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37C72" w14:textId="77777777" w:rsidR="00070B71" w:rsidRPr="00070B71" w:rsidRDefault="00070B71" w:rsidP="008E4ABC">
      <w:pPr>
        <w:spacing w:after="0" w:line="240" w:lineRule="auto"/>
        <w:jc w:val="center"/>
        <w:rPr>
          <w:rFonts w:ascii="Times New Roman" w:hAnsi="Times New Roman" w:cs="Times New Roman"/>
          <w:b/>
          <w:sz w:val="28"/>
          <w:szCs w:val="28"/>
        </w:rPr>
      </w:pPr>
      <w:r w:rsidRPr="00070B71">
        <w:rPr>
          <w:rFonts w:ascii="Times New Roman" w:eastAsia="Arial" w:hAnsi="Times New Roman" w:cs="Times New Roman"/>
          <w:b/>
          <w:bCs/>
          <w:sz w:val="28"/>
          <w:szCs w:val="28"/>
          <w:u w:val="single"/>
        </w:rPr>
        <w:t>AVISO DE PREGÃO</w:t>
      </w:r>
    </w:p>
    <w:p w14:paraId="217D642A" w14:textId="77777777" w:rsidR="00070B71" w:rsidRPr="00070B71" w:rsidRDefault="00070B71" w:rsidP="008E4ABC">
      <w:pPr>
        <w:spacing w:after="0" w:line="240" w:lineRule="auto"/>
        <w:rPr>
          <w:rFonts w:ascii="Times New Roman" w:hAnsi="Times New Roman" w:cs="Times New Roman"/>
          <w:b/>
          <w:sz w:val="24"/>
          <w:szCs w:val="24"/>
        </w:rPr>
      </w:pPr>
    </w:p>
    <w:p w14:paraId="77C611F1" w14:textId="6C1EE251" w:rsidR="00CD36BF" w:rsidRPr="00AF526F" w:rsidRDefault="00CD36BF" w:rsidP="008E4ABC">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 xml:space="preserve">PREGÃO ELETRÔNICO Nº </w:t>
      </w:r>
      <w:r w:rsidR="00AF526F" w:rsidRPr="00AF526F">
        <w:rPr>
          <w:rFonts w:ascii="Times New Roman" w:eastAsia="Arial" w:hAnsi="Times New Roman" w:cs="Times New Roman"/>
          <w:b/>
          <w:bCs/>
          <w:sz w:val="24"/>
          <w:szCs w:val="24"/>
          <w:u w:val="single"/>
        </w:rPr>
        <w:t>3</w:t>
      </w:r>
      <w:r w:rsidR="0095219F">
        <w:rPr>
          <w:rFonts w:ascii="Times New Roman" w:eastAsia="Arial" w:hAnsi="Times New Roman" w:cs="Times New Roman"/>
          <w:b/>
          <w:bCs/>
          <w:sz w:val="24"/>
          <w:szCs w:val="24"/>
          <w:u w:val="single"/>
        </w:rPr>
        <w:t>4</w:t>
      </w:r>
      <w:r w:rsidR="005D08FC" w:rsidRPr="00AF526F">
        <w:rPr>
          <w:rFonts w:ascii="Times New Roman" w:eastAsia="Arial" w:hAnsi="Times New Roman" w:cs="Times New Roman"/>
          <w:b/>
          <w:bCs/>
          <w:sz w:val="24"/>
          <w:szCs w:val="24"/>
          <w:u w:val="single"/>
        </w:rPr>
        <w:t>/</w:t>
      </w:r>
      <w:r w:rsidRPr="00AF526F">
        <w:rPr>
          <w:rFonts w:ascii="Times New Roman" w:eastAsia="Arial" w:hAnsi="Times New Roman" w:cs="Times New Roman"/>
          <w:b/>
          <w:bCs/>
          <w:sz w:val="24"/>
          <w:szCs w:val="24"/>
          <w:u w:val="single"/>
        </w:rPr>
        <w:t>202</w:t>
      </w:r>
      <w:r w:rsidR="001E6B5D" w:rsidRPr="00AF526F">
        <w:rPr>
          <w:rFonts w:ascii="Times New Roman" w:eastAsia="Arial" w:hAnsi="Times New Roman" w:cs="Times New Roman"/>
          <w:b/>
          <w:bCs/>
          <w:sz w:val="24"/>
          <w:szCs w:val="24"/>
          <w:u w:val="single"/>
        </w:rPr>
        <w:t>6</w:t>
      </w:r>
    </w:p>
    <w:p w14:paraId="04AB492F" w14:textId="0B809613" w:rsidR="00CD36BF" w:rsidRPr="00103BB6" w:rsidRDefault="00CD36BF" w:rsidP="008E4ABC">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 xml:space="preserve">PROCESSO ADMINISTRATIVO N° </w:t>
      </w:r>
      <w:r w:rsidR="00A85BA6" w:rsidRPr="00AF526F">
        <w:rPr>
          <w:rFonts w:ascii="Times New Roman" w:eastAsia="Arial" w:hAnsi="Times New Roman" w:cs="Times New Roman"/>
          <w:b/>
          <w:bCs/>
        </w:rPr>
        <w:t>94</w:t>
      </w:r>
      <w:r w:rsidRPr="00AF526F">
        <w:rPr>
          <w:rFonts w:ascii="Times New Roman" w:eastAsia="Arial" w:hAnsi="Times New Roman" w:cs="Times New Roman"/>
          <w:b/>
          <w:bCs/>
        </w:rPr>
        <w:t>/202</w:t>
      </w:r>
      <w:r w:rsidR="001E6B5D" w:rsidRPr="00AF526F">
        <w:rPr>
          <w:rFonts w:ascii="Times New Roman" w:eastAsia="Arial" w:hAnsi="Times New Roman" w:cs="Times New Roman"/>
          <w:b/>
          <w:bCs/>
        </w:rPr>
        <w:t>6</w:t>
      </w:r>
    </w:p>
    <w:p w14:paraId="2C3C1748" w14:textId="77777777" w:rsidR="00070B71" w:rsidRDefault="00070B71" w:rsidP="008E4ABC">
      <w:pPr>
        <w:spacing w:after="0" w:line="240" w:lineRule="auto"/>
        <w:rPr>
          <w:rFonts w:ascii="Times New Roman" w:hAnsi="Times New Roman" w:cs="Times New Roman"/>
          <w:b/>
          <w:sz w:val="24"/>
          <w:szCs w:val="24"/>
        </w:rPr>
      </w:pPr>
    </w:p>
    <w:p w14:paraId="148D25F0" w14:textId="77777777" w:rsidR="005D08FC" w:rsidRPr="00070B71" w:rsidRDefault="005D08FC" w:rsidP="008E4ABC">
      <w:pPr>
        <w:spacing w:after="0" w:line="240" w:lineRule="auto"/>
        <w:rPr>
          <w:rFonts w:ascii="Times New Roman" w:hAnsi="Times New Roman" w:cs="Times New Roman"/>
          <w:b/>
          <w:sz w:val="24"/>
          <w:szCs w:val="24"/>
        </w:rPr>
      </w:pPr>
    </w:p>
    <w:p w14:paraId="0076F378" w14:textId="77777777" w:rsidR="00070B71" w:rsidRPr="00070B71" w:rsidRDefault="00070B71" w:rsidP="008E4ABC">
      <w:pPr>
        <w:spacing w:after="0" w:line="240" w:lineRule="auto"/>
        <w:jc w:val="both"/>
        <w:rPr>
          <w:rFonts w:ascii="Times New Roman" w:hAnsi="Times New Roman" w:cs="Times New Roman"/>
          <w:sz w:val="24"/>
          <w:szCs w:val="24"/>
        </w:rPr>
      </w:pPr>
      <w:r w:rsidRPr="00070B71">
        <w:rPr>
          <w:rFonts w:ascii="Times New Roman" w:eastAsia="Arial" w:hAnsi="Times New Roman" w:cs="Times New Roman"/>
          <w:bCs/>
          <w:sz w:val="24"/>
          <w:szCs w:val="24"/>
        </w:rPr>
        <w:t xml:space="preserve">O </w:t>
      </w:r>
      <w:r w:rsidRPr="00103BB6">
        <w:rPr>
          <w:rFonts w:ascii="Times New Roman" w:eastAsia="Arial" w:hAnsi="Times New Roman" w:cs="Times New Roman"/>
          <w:b/>
          <w:sz w:val="24"/>
          <w:szCs w:val="24"/>
        </w:rPr>
        <w:t>MUNICÍPIO DE SÃO JOÃO DO TRIUNFO</w:t>
      </w:r>
      <w:r w:rsidRPr="00070B71">
        <w:rPr>
          <w:rFonts w:ascii="Times New Roman" w:eastAsia="Arial" w:hAnsi="Times New Roman" w:cs="Times New Roman"/>
          <w:bCs/>
          <w:sz w:val="24"/>
          <w:szCs w:val="24"/>
        </w:rPr>
        <w:t xml:space="preserve">, Estado do Paraná, torna público, para conhecimento de quem possa interessar, que realizará a licitação na modalidade </w:t>
      </w:r>
      <w:r w:rsidRPr="00070B71">
        <w:rPr>
          <w:rFonts w:ascii="Times New Roman" w:eastAsia="Arial" w:hAnsi="Times New Roman" w:cs="Times New Roman"/>
          <w:b/>
          <w:sz w:val="24"/>
          <w:szCs w:val="24"/>
        </w:rPr>
        <w:t>PREGÃO</w:t>
      </w:r>
      <w:r w:rsidRPr="00070B71">
        <w:rPr>
          <w:rFonts w:ascii="Times New Roman" w:eastAsia="Arial" w:hAnsi="Times New Roman" w:cs="Times New Roman"/>
          <w:bCs/>
          <w:sz w:val="24"/>
          <w:szCs w:val="24"/>
        </w:rPr>
        <w:t xml:space="preserve">, na forma </w:t>
      </w:r>
      <w:r w:rsidRPr="00070B71">
        <w:rPr>
          <w:rFonts w:ascii="Times New Roman" w:eastAsia="Arial" w:hAnsi="Times New Roman" w:cs="Times New Roman"/>
          <w:b/>
          <w:sz w:val="24"/>
          <w:szCs w:val="24"/>
        </w:rPr>
        <w:t>ELETRÔNICA</w:t>
      </w:r>
      <w:r w:rsidRPr="00070B71">
        <w:rPr>
          <w:rFonts w:ascii="Times New Roman" w:eastAsia="Arial" w:hAnsi="Times New Roman" w:cs="Times New Roman"/>
          <w:bCs/>
          <w:sz w:val="24"/>
          <w:szCs w:val="24"/>
        </w:rPr>
        <w:t xml:space="preserve">, com critério de julgamento </w:t>
      </w:r>
      <w:r w:rsidRPr="00070B71">
        <w:rPr>
          <w:rFonts w:ascii="Times New Roman" w:eastAsia="Arial" w:hAnsi="Times New Roman" w:cs="Times New Roman"/>
          <w:b/>
          <w:sz w:val="24"/>
          <w:szCs w:val="24"/>
        </w:rPr>
        <w:t>MENOR PREÇO POR ITEM – SISTEMA REGISTRO DE PREÇOS</w:t>
      </w:r>
      <w:r w:rsidRPr="00070B71">
        <w:rPr>
          <w:rFonts w:ascii="Times New Roman" w:eastAsia="Arial" w:hAnsi="Times New Roman" w:cs="Times New Roman"/>
          <w:bCs/>
          <w:sz w:val="24"/>
          <w:szCs w:val="24"/>
        </w:rPr>
        <w:t>, nos termos da Lei nº 14.133, de 1º de abril de 2021, das Leis Complementares nº 123/06, 147/2014 e 155/2016, dos Decretos Municipais nº 11.032/2023 e 11.142/2024, demais legislações aplicáveis e das exigências estabelecidas neste edital, conforme os critérios e procedimentos a seguir definidos, objetivando obter a melhor proposta, observadas as datas e horários discriminados a seguir:</w:t>
      </w:r>
    </w:p>
    <w:p w14:paraId="6E66F372" w14:textId="77777777" w:rsidR="00070B71" w:rsidRPr="00D038DB" w:rsidRDefault="00070B71" w:rsidP="008E4ABC">
      <w:pPr>
        <w:spacing w:after="0" w:line="240" w:lineRule="auto"/>
        <w:rPr>
          <w:rFonts w:ascii="Times New Roman" w:hAnsi="Times New Roman" w:cs="Times New Roman"/>
          <w:sz w:val="24"/>
          <w:szCs w:val="24"/>
        </w:rPr>
      </w:pPr>
    </w:p>
    <w:p w14:paraId="3379317A" w14:textId="252E989B" w:rsidR="001E6B5D" w:rsidRDefault="00070B71" w:rsidP="00D91C90">
      <w:pPr>
        <w:spacing w:after="120"/>
        <w:jc w:val="both"/>
        <w:rPr>
          <w:sz w:val="24"/>
        </w:rPr>
      </w:pPr>
      <w:r w:rsidRPr="00D038DB">
        <w:rPr>
          <w:rFonts w:ascii="Times New Roman" w:eastAsia="Arial" w:hAnsi="Times New Roman" w:cs="Times New Roman"/>
          <w:bCs/>
          <w:sz w:val="24"/>
          <w:szCs w:val="24"/>
        </w:rPr>
        <w:t xml:space="preserve">OBJETO: </w:t>
      </w:r>
      <w:r w:rsidR="00D038DB" w:rsidRPr="00D038DB">
        <w:rPr>
          <w:rFonts w:ascii="Times New Roman" w:hAnsi="Times New Roman" w:cs="Times New Roman"/>
          <w:sz w:val="24"/>
          <w:szCs w:val="24"/>
        </w:rPr>
        <w:t xml:space="preserve">Registro de Preços visando </w:t>
      </w:r>
      <w:r w:rsidR="00D038DB" w:rsidRPr="00D91C90">
        <w:rPr>
          <w:rFonts w:ascii="Times New Roman" w:hAnsi="Times New Roman" w:cs="Times New Roman"/>
          <w:sz w:val="24"/>
          <w:szCs w:val="24"/>
        </w:rPr>
        <w:t xml:space="preserve">futuras e eventuais </w:t>
      </w:r>
      <w:r w:rsidR="00D91C90" w:rsidRPr="00D91C90">
        <w:rPr>
          <w:rFonts w:ascii="Times New Roman" w:hAnsi="Times New Roman" w:cs="Times New Roman"/>
          <w:sz w:val="24"/>
        </w:rPr>
        <w:t>futuras aquisições de mudas de flores ornamentais e grama, pela Secretaria Municipal de Meio Ambiente.</w:t>
      </w:r>
    </w:p>
    <w:p w14:paraId="4DDFAE6C" w14:textId="77777777" w:rsidR="00D91C90" w:rsidRPr="005D08FC" w:rsidRDefault="00D91C90" w:rsidP="00D91C90">
      <w:pPr>
        <w:spacing w:after="120"/>
        <w:jc w:val="both"/>
        <w:rPr>
          <w:rFonts w:ascii="Times New Roman" w:hAnsi="Times New Roman" w:cs="Times New Roman"/>
          <w:sz w:val="24"/>
          <w:szCs w:val="24"/>
        </w:rPr>
      </w:pPr>
    </w:p>
    <w:p w14:paraId="2592AEE3" w14:textId="2D09B96B" w:rsidR="00070B71" w:rsidRPr="000E0094" w:rsidRDefault="00070B71" w:rsidP="008E4ABC">
      <w:pPr>
        <w:spacing w:after="0" w:line="240" w:lineRule="auto"/>
        <w:jc w:val="both"/>
        <w:rPr>
          <w:rFonts w:ascii="Times New Roman" w:hAnsi="Times New Roman" w:cs="Times New Roman"/>
          <w:sz w:val="24"/>
          <w:szCs w:val="24"/>
        </w:rPr>
      </w:pPr>
      <w:r w:rsidRPr="000E0094">
        <w:rPr>
          <w:rFonts w:ascii="Times New Roman" w:eastAsia="Arial" w:hAnsi="Times New Roman" w:cs="Times New Roman"/>
          <w:bCs/>
          <w:sz w:val="24"/>
          <w:szCs w:val="24"/>
        </w:rPr>
        <w:t>RECEBIMENTO DAS PROPOSTAS DE PREÇOS: Até às 0</w:t>
      </w:r>
      <w:r w:rsidR="005D08FC" w:rsidRPr="000E0094">
        <w:rPr>
          <w:rFonts w:ascii="Times New Roman" w:eastAsia="Arial" w:hAnsi="Times New Roman" w:cs="Times New Roman"/>
          <w:bCs/>
          <w:sz w:val="24"/>
          <w:szCs w:val="24"/>
        </w:rPr>
        <w:t>7</w:t>
      </w:r>
      <w:r w:rsidRPr="000E0094">
        <w:rPr>
          <w:rFonts w:ascii="Times New Roman" w:eastAsia="Arial" w:hAnsi="Times New Roman" w:cs="Times New Roman"/>
          <w:bCs/>
          <w:sz w:val="24"/>
          <w:szCs w:val="24"/>
        </w:rPr>
        <w:t>:</w:t>
      </w:r>
      <w:r w:rsidR="005D08FC" w:rsidRPr="000E0094">
        <w:rPr>
          <w:rFonts w:ascii="Times New Roman" w:eastAsia="Arial" w:hAnsi="Times New Roman" w:cs="Times New Roman"/>
          <w:bCs/>
          <w:sz w:val="24"/>
          <w:szCs w:val="24"/>
        </w:rPr>
        <w:t>59</w:t>
      </w:r>
      <w:r w:rsidRPr="000E0094">
        <w:rPr>
          <w:rFonts w:ascii="Times New Roman" w:eastAsia="Arial" w:hAnsi="Times New Roman" w:cs="Times New Roman"/>
          <w:bCs/>
          <w:sz w:val="24"/>
          <w:szCs w:val="24"/>
        </w:rPr>
        <w:t xml:space="preserve"> horas do dia </w:t>
      </w:r>
      <w:r w:rsidR="000E0094" w:rsidRPr="000E0094">
        <w:rPr>
          <w:rFonts w:ascii="Times New Roman" w:eastAsia="Arial" w:hAnsi="Times New Roman" w:cs="Times New Roman"/>
          <w:bCs/>
          <w:sz w:val="24"/>
          <w:szCs w:val="24"/>
        </w:rPr>
        <w:t>2</w:t>
      </w:r>
      <w:r w:rsidR="0095219F">
        <w:rPr>
          <w:rFonts w:ascii="Times New Roman" w:eastAsia="Arial" w:hAnsi="Times New Roman" w:cs="Times New Roman"/>
          <w:bCs/>
          <w:sz w:val="24"/>
          <w:szCs w:val="24"/>
        </w:rPr>
        <w:t>4</w:t>
      </w:r>
      <w:r w:rsidR="000E0094" w:rsidRPr="000E0094">
        <w:rPr>
          <w:rFonts w:ascii="Times New Roman" w:eastAsia="Arial" w:hAnsi="Times New Roman" w:cs="Times New Roman"/>
          <w:bCs/>
          <w:sz w:val="24"/>
          <w:szCs w:val="24"/>
        </w:rPr>
        <w:t>/09/2026</w:t>
      </w:r>
      <w:r w:rsidRPr="000E0094">
        <w:rPr>
          <w:rFonts w:ascii="Times New Roman" w:eastAsia="Arial" w:hAnsi="Times New Roman" w:cs="Times New Roman"/>
          <w:bCs/>
          <w:sz w:val="24"/>
          <w:szCs w:val="24"/>
        </w:rPr>
        <w:t>.</w:t>
      </w:r>
    </w:p>
    <w:p w14:paraId="074BFC68" w14:textId="77777777" w:rsidR="00070B71" w:rsidRPr="000E0094" w:rsidRDefault="00070B71" w:rsidP="008E4ABC">
      <w:pPr>
        <w:spacing w:after="0" w:line="240" w:lineRule="auto"/>
        <w:jc w:val="both"/>
        <w:rPr>
          <w:rFonts w:ascii="Times New Roman" w:hAnsi="Times New Roman" w:cs="Times New Roman"/>
          <w:sz w:val="24"/>
          <w:szCs w:val="24"/>
        </w:rPr>
      </w:pPr>
    </w:p>
    <w:p w14:paraId="2D9C838C" w14:textId="4DCB8569" w:rsidR="00F45FAE" w:rsidRPr="000E0094" w:rsidRDefault="00070B71" w:rsidP="008E4ABC">
      <w:pPr>
        <w:spacing w:after="0" w:line="240" w:lineRule="auto"/>
        <w:jc w:val="both"/>
        <w:rPr>
          <w:rFonts w:ascii="Times New Roman" w:hAnsi="Times New Roman" w:cs="Times New Roman"/>
          <w:sz w:val="24"/>
          <w:szCs w:val="24"/>
        </w:rPr>
      </w:pPr>
      <w:r w:rsidRPr="000E0094">
        <w:rPr>
          <w:rFonts w:ascii="Times New Roman" w:eastAsia="Arial" w:hAnsi="Times New Roman" w:cs="Times New Roman"/>
          <w:bCs/>
          <w:sz w:val="24"/>
          <w:szCs w:val="24"/>
        </w:rPr>
        <w:t>ABERTURA E JULGAMENTO DAS PROPOSTAS: Das 08:00 às 0</w:t>
      </w:r>
      <w:r w:rsidR="005D08FC" w:rsidRPr="000E0094">
        <w:rPr>
          <w:rFonts w:ascii="Times New Roman" w:eastAsia="Arial" w:hAnsi="Times New Roman" w:cs="Times New Roman"/>
          <w:bCs/>
          <w:sz w:val="24"/>
          <w:szCs w:val="24"/>
        </w:rPr>
        <w:t>8</w:t>
      </w:r>
      <w:r w:rsidRPr="000E0094">
        <w:rPr>
          <w:rFonts w:ascii="Times New Roman" w:eastAsia="Arial" w:hAnsi="Times New Roman" w:cs="Times New Roman"/>
          <w:bCs/>
          <w:sz w:val="24"/>
          <w:szCs w:val="24"/>
        </w:rPr>
        <w:t>:</w:t>
      </w:r>
      <w:r w:rsidR="005D08FC" w:rsidRPr="000E0094">
        <w:rPr>
          <w:rFonts w:ascii="Times New Roman" w:eastAsia="Arial" w:hAnsi="Times New Roman" w:cs="Times New Roman"/>
          <w:bCs/>
          <w:sz w:val="24"/>
          <w:szCs w:val="24"/>
        </w:rPr>
        <w:t>59</w:t>
      </w:r>
      <w:r w:rsidRPr="000E0094">
        <w:rPr>
          <w:rFonts w:ascii="Times New Roman" w:eastAsia="Arial" w:hAnsi="Times New Roman" w:cs="Times New Roman"/>
          <w:bCs/>
          <w:sz w:val="24"/>
          <w:szCs w:val="24"/>
        </w:rPr>
        <w:t xml:space="preserve"> horas do </w:t>
      </w:r>
      <w:r w:rsidR="005C33CF" w:rsidRPr="000E0094">
        <w:rPr>
          <w:rFonts w:ascii="Times New Roman" w:eastAsia="Arial" w:hAnsi="Times New Roman" w:cs="Times New Roman"/>
          <w:bCs/>
          <w:sz w:val="24"/>
          <w:szCs w:val="24"/>
        </w:rPr>
        <w:t xml:space="preserve">dia </w:t>
      </w:r>
      <w:r w:rsidR="000E0094" w:rsidRPr="000E0094">
        <w:rPr>
          <w:rFonts w:ascii="Times New Roman" w:eastAsia="Arial" w:hAnsi="Times New Roman" w:cs="Times New Roman"/>
          <w:bCs/>
          <w:sz w:val="24"/>
          <w:szCs w:val="24"/>
        </w:rPr>
        <w:t>2</w:t>
      </w:r>
      <w:r w:rsidR="0095219F">
        <w:rPr>
          <w:rFonts w:ascii="Times New Roman" w:eastAsia="Arial" w:hAnsi="Times New Roman" w:cs="Times New Roman"/>
          <w:bCs/>
          <w:sz w:val="24"/>
          <w:szCs w:val="24"/>
        </w:rPr>
        <w:t>4</w:t>
      </w:r>
      <w:r w:rsidR="000E0094" w:rsidRPr="000E0094">
        <w:rPr>
          <w:rFonts w:ascii="Times New Roman" w:eastAsia="Arial" w:hAnsi="Times New Roman" w:cs="Times New Roman"/>
          <w:bCs/>
          <w:sz w:val="24"/>
          <w:szCs w:val="24"/>
        </w:rPr>
        <w:t>/09/2026</w:t>
      </w:r>
      <w:r w:rsidR="00F45FAE" w:rsidRPr="000E0094">
        <w:rPr>
          <w:rFonts w:ascii="Times New Roman" w:eastAsia="Arial" w:hAnsi="Times New Roman" w:cs="Times New Roman"/>
          <w:bCs/>
          <w:sz w:val="24"/>
          <w:szCs w:val="24"/>
        </w:rPr>
        <w:t>.</w:t>
      </w:r>
    </w:p>
    <w:p w14:paraId="3F424E6C" w14:textId="686F6541" w:rsidR="005C33CF" w:rsidRPr="000E0094" w:rsidRDefault="005C33CF" w:rsidP="008E4ABC">
      <w:pPr>
        <w:spacing w:after="0" w:line="240" w:lineRule="auto"/>
        <w:jc w:val="both"/>
        <w:rPr>
          <w:rFonts w:ascii="Times New Roman" w:hAnsi="Times New Roman" w:cs="Times New Roman"/>
          <w:sz w:val="24"/>
          <w:szCs w:val="24"/>
        </w:rPr>
      </w:pPr>
    </w:p>
    <w:p w14:paraId="65B8B0D1" w14:textId="464FC4F5" w:rsidR="00F45FAE" w:rsidRPr="00070B71" w:rsidRDefault="00070B71" w:rsidP="008E4ABC">
      <w:pPr>
        <w:spacing w:after="0" w:line="240" w:lineRule="auto"/>
        <w:jc w:val="both"/>
        <w:rPr>
          <w:rFonts w:ascii="Times New Roman" w:hAnsi="Times New Roman" w:cs="Times New Roman"/>
          <w:sz w:val="24"/>
          <w:szCs w:val="24"/>
        </w:rPr>
      </w:pPr>
      <w:r w:rsidRPr="000E0094">
        <w:rPr>
          <w:rFonts w:ascii="Times New Roman" w:eastAsia="Arial" w:hAnsi="Times New Roman" w:cs="Times New Roman"/>
          <w:bCs/>
          <w:sz w:val="24"/>
          <w:szCs w:val="24"/>
        </w:rPr>
        <w:t xml:space="preserve">INÍCIO DA SESSÃO DE DISPUTA DE PREÇOS: às 09:00 horas do </w:t>
      </w:r>
      <w:r w:rsidR="005C33CF" w:rsidRPr="000E0094">
        <w:rPr>
          <w:rFonts w:ascii="Times New Roman" w:eastAsia="Arial" w:hAnsi="Times New Roman" w:cs="Times New Roman"/>
          <w:bCs/>
          <w:sz w:val="24"/>
          <w:szCs w:val="24"/>
        </w:rPr>
        <w:t xml:space="preserve">dia </w:t>
      </w:r>
      <w:r w:rsidR="000E0094" w:rsidRPr="000E0094">
        <w:rPr>
          <w:rFonts w:ascii="Times New Roman" w:eastAsia="Arial" w:hAnsi="Times New Roman" w:cs="Times New Roman"/>
          <w:bCs/>
          <w:sz w:val="24"/>
          <w:szCs w:val="24"/>
        </w:rPr>
        <w:t>2</w:t>
      </w:r>
      <w:r w:rsidR="0095219F">
        <w:rPr>
          <w:rFonts w:ascii="Times New Roman" w:eastAsia="Arial" w:hAnsi="Times New Roman" w:cs="Times New Roman"/>
          <w:bCs/>
          <w:sz w:val="24"/>
          <w:szCs w:val="24"/>
        </w:rPr>
        <w:t>4</w:t>
      </w:r>
      <w:r w:rsidR="000E0094" w:rsidRPr="000E0094">
        <w:rPr>
          <w:rFonts w:ascii="Times New Roman" w:eastAsia="Arial" w:hAnsi="Times New Roman" w:cs="Times New Roman"/>
          <w:bCs/>
          <w:sz w:val="24"/>
          <w:szCs w:val="24"/>
        </w:rPr>
        <w:t>/09/2026</w:t>
      </w:r>
      <w:r w:rsidR="00F45FAE" w:rsidRPr="000E0094">
        <w:rPr>
          <w:rFonts w:ascii="Times New Roman" w:eastAsia="Arial" w:hAnsi="Times New Roman" w:cs="Times New Roman"/>
          <w:bCs/>
          <w:sz w:val="24"/>
          <w:szCs w:val="24"/>
        </w:rPr>
        <w:t>.</w:t>
      </w:r>
    </w:p>
    <w:p w14:paraId="4D54AC80" w14:textId="77777777" w:rsidR="005C33CF" w:rsidRPr="00070B71" w:rsidRDefault="005C33CF" w:rsidP="008E4ABC">
      <w:pPr>
        <w:spacing w:after="0" w:line="240" w:lineRule="auto"/>
        <w:jc w:val="both"/>
        <w:rPr>
          <w:rFonts w:ascii="Times New Roman" w:hAnsi="Times New Roman" w:cs="Times New Roman"/>
          <w:sz w:val="24"/>
          <w:szCs w:val="24"/>
        </w:rPr>
      </w:pPr>
    </w:p>
    <w:p w14:paraId="614D89EE" w14:textId="77777777" w:rsidR="00070B71" w:rsidRPr="00070B71" w:rsidRDefault="00070B71" w:rsidP="008E4ABC">
      <w:pPr>
        <w:spacing w:after="0" w:line="240" w:lineRule="auto"/>
        <w:jc w:val="both"/>
        <w:rPr>
          <w:rFonts w:ascii="Times New Roman" w:hAnsi="Times New Roman" w:cs="Times New Roman"/>
          <w:sz w:val="24"/>
          <w:szCs w:val="24"/>
        </w:rPr>
      </w:pPr>
      <w:r w:rsidRPr="00070B71">
        <w:rPr>
          <w:rFonts w:ascii="Times New Roman" w:eastAsia="Arial" w:hAnsi="Times New Roman" w:cs="Times New Roman"/>
          <w:bCs/>
          <w:sz w:val="24"/>
          <w:szCs w:val="24"/>
        </w:rPr>
        <w:t>CRITÉRIO DE JULGAMENTO: MENOR PREÇO POR ITEM</w:t>
      </w:r>
    </w:p>
    <w:p w14:paraId="76B15C7B" w14:textId="77777777" w:rsidR="00070B71" w:rsidRPr="00070B71" w:rsidRDefault="00070B71" w:rsidP="008E4ABC">
      <w:pPr>
        <w:spacing w:after="0" w:line="240" w:lineRule="auto"/>
        <w:jc w:val="both"/>
        <w:rPr>
          <w:rFonts w:ascii="Times New Roman" w:hAnsi="Times New Roman" w:cs="Times New Roman"/>
          <w:sz w:val="24"/>
          <w:szCs w:val="24"/>
        </w:rPr>
      </w:pPr>
    </w:p>
    <w:p w14:paraId="0D35BF8A" w14:textId="77777777" w:rsidR="00070B71" w:rsidRPr="00070B71" w:rsidRDefault="00070B71" w:rsidP="008E4ABC">
      <w:pPr>
        <w:spacing w:after="0" w:line="240" w:lineRule="auto"/>
        <w:jc w:val="both"/>
        <w:rPr>
          <w:rFonts w:ascii="Times New Roman" w:hAnsi="Times New Roman" w:cs="Times New Roman"/>
          <w:sz w:val="24"/>
          <w:szCs w:val="24"/>
        </w:rPr>
      </w:pPr>
      <w:r w:rsidRPr="00070B71">
        <w:rPr>
          <w:rFonts w:ascii="Times New Roman" w:eastAsia="Arial" w:hAnsi="Times New Roman" w:cs="Times New Roman"/>
          <w:bCs/>
          <w:sz w:val="24"/>
          <w:szCs w:val="24"/>
        </w:rPr>
        <w:t>MODO DE DISPUTA: ABERTO E FECHADO</w:t>
      </w:r>
    </w:p>
    <w:p w14:paraId="6201D77D" w14:textId="77777777" w:rsidR="00070B71" w:rsidRPr="005D08FC" w:rsidRDefault="00070B71" w:rsidP="008E4ABC">
      <w:pPr>
        <w:spacing w:after="0" w:line="240" w:lineRule="auto"/>
        <w:jc w:val="both"/>
        <w:rPr>
          <w:rFonts w:ascii="Times New Roman" w:hAnsi="Times New Roman" w:cs="Times New Roman"/>
          <w:sz w:val="24"/>
          <w:szCs w:val="24"/>
        </w:rPr>
      </w:pPr>
    </w:p>
    <w:p w14:paraId="0BD5DB1B" w14:textId="71305AD7" w:rsidR="00D038DB" w:rsidRDefault="00070B71" w:rsidP="008E4ABC">
      <w:pPr>
        <w:spacing w:after="0" w:line="240" w:lineRule="auto"/>
        <w:jc w:val="both"/>
        <w:rPr>
          <w:rFonts w:ascii="Times New Roman" w:hAnsi="Times New Roman" w:cs="Times New Roman"/>
          <w:sz w:val="24"/>
          <w:szCs w:val="24"/>
          <w:u w:val="single"/>
        </w:rPr>
      </w:pPr>
      <w:r w:rsidRPr="005D08FC">
        <w:rPr>
          <w:rFonts w:ascii="Times New Roman" w:eastAsia="Arial" w:hAnsi="Times New Roman" w:cs="Times New Roman"/>
          <w:bCs/>
          <w:sz w:val="24"/>
          <w:szCs w:val="24"/>
        </w:rPr>
        <w:t>VALOR ESTIMADO</w:t>
      </w:r>
      <w:r w:rsidRPr="00D038DB">
        <w:rPr>
          <w:rFonts w:ascii="Times New Roman" w:eastAsia="Arial" w:hAnsi="Times New Roman" w:cs="Times New Roman"/>
          <w:bCs/>
          <w:sz w:val="24"/>
          <w:szCs w:val="24"/>
        </w:rPr>
        <w:t xml:space="preserve">: </w:t>
      </w:r>
      <w:r w:rsidR="00D91C90" w:rsidRPr="00D91C90">
        <w:rPr>
          <w:rFonts w:ascii="Times New Roman" w:hAnsi="Times New Roman" w:cs="Times New Roman"/>
          <w:sz w:val="24"/>
          <w:szCs w:val="24"/>
          <w:u w:val="single"/>
        </w:rPr>
        <w:t>R$ 285.435,37 (duzentos e oitenta e cinco mil, quatrocentos e trinta e cinco reais e trinta e sete centavos</w:t>
      </w:r>
      <w:r w:rsidR="00D91C90">
        <w:rPr>
          <w:rFonts w:ascii="Times New Roman" w:hAnsi="Times New Roman" w:cs="Times New Roman"/>
          <w:sz w:val="24"/>
          <w:szCs w:val="24"/>
          <w:u w:val="single"/>
        </w:rPr>
        <w:t>).</w:t>
      </w:r>
    </w:p>
    <w:p w14:paraId="66A95CC1" w14:textId="77777777" w:rsidR="00D91C90" w:rsidRPr="00070B71" w:rsidRDefault="00D91C90" w:rsidP="008E4ABC">
      <w:pPr>
        <w:spacing w:after="0" w:line="240" w:lineRule="auto"/>
        <w:jc w:val="both"/>
        <w:rPr>
          <w:rFonts w:ascii="Times New Roman" w:hAnsi="Times New Roman" w:cs="Times New Roman"/>
          <w:sz w:val="24"/>
          <w:szCs w:val="24"/>
        </w:rPr>
      </w:pPr>
    </w:p>
    <w:p w14:paraId="3D82E5D2" w14:textId="195D8726" w:rsidR="00070B71" w:rsidRPr="00070B71" w:rsidRDefault="00070B71" w:rsidP="008E4ABC">
      <w:pPr>
        <w:spacing w:after="0" w:line="240" w:lineRule="auto"/>
        <w:jc w:val="both"/>
        <w:rPr>
          <w:rFonts w:ascii="Times New Roman" w:hAnsi="Times New Roman" w:cs="Times New Roman"/>
          <w:sz w:val="24"/>
          <w:szCs w:val="24"/>
        </w:rPr>
      </w:pPr>
      <w:r w:rsidRPr="00070B71">
        <w:rPr>
          <w:rFonts w:ascii="Times New Roman" w:eastAsia="Arial" w:hAnsi="Times New Roman" w:cs="Times New Roman"/>
          <w:bCs/>
          <w:sz w:val="24"/>
          <w:szCs w:val="24"/>
        </w:rPr>
        <w:t xml:space="preserve">LINK PARA SESSÃO DA DISPUTA: </w:t>
      </w:r>
      <w:r w:rsidRPr="00070B71">
        <w:rPr>
          <w:rFonts w:ascii="Times New Roman" w:eastAsia="Arial" w:hAnsi="Times New Roman" w:cs="Times New Roman"/>
          <w:bCs/>
          <w:sz w:val="24"/>
          <w:szCs w:val="24"/>
          <w:u w:val="single"/>
        </w:rPr>
        <w:t>https://www.bll.org.br</w:t>
      </w:r>
    </w:p>
    <w:p w14:paraId="61B776EA" w14:textId="77777777" w:rsidR="00070B71" w:rsidRPr="00070B71" w:rsidRDefault="00070B71" w:rsidP="008E4ABC">
      <w:pPr>
        <w:spacing w:after="0" w:line="240" w:lineRule="auto"/>
        <w:jc w:val="both"/>
        <w:rPr>
          <w:rFonts w:ascii="Times New Roman" w:hAnsi="Times New Roman" w:cs="Times New Roman"/>
          <w:sz w:val="24"/>
          <w:szCs w:val="24"/>
        </w:rPr>
      </w:pPr>
    </w:p>
    <w:p w14:paraId="5659CFBD" w14:textId="34168A0F" w:rsidR="00070B71" w:rsidRPr="00070B71" w:rsidRDefault="00070B71" w:rsidP="008E4ABC">
      <w:pPr>
        <w:spacing w:after="0" w:line="240" w:lineRule="auto"/>
        <w:jc w:val="both"/>
        <w:rPr>
          <w:rFonts w:ascii="Times New Roman" w:hAnsi="Times New Roman" w:cs="Times New Roman"/>
          <w:sz w:val="24"/>
          <w:szCs w:val="24"/>
        </w:rPr>
      </w:pPr>
      <w:r w:rsidRPr="00070B71">
        <w:rPr>
          <w:rFonts w:ascii="Times New Roman" w:eastAsia="Arial" w:hAnsi="Times New Roman" w:cs="Times New Roman"/>
          <w:bCs/>
          <w:sz w:val="24"/>
          <w:szCs w:val="24"/>
        </w:rPr>
        <w:t>REFERÊNCIA DE HORÁRIO: Horário de Brasília/DF</w:t>
      </w:r>
    </w:p>
    <w:p w14:paraId="4E83729B" w14:textId="77777777" w:rsidR="00070B71" w:rsidRPr="00070B71" w:rsidRDefault="00070B71" w:rsidP="008E4ABC">
      <w:pPr>
        <w:spacing w:after="0" w:line="240" w:lineRule="auto"/>
        <w:jc w:val="both"/>
        <w:rPr>
          <w:rFonts w:ascii="Times New Roman" w:hAnsi="Times New Roman" w:cs="Times New Roman"/>
          <w:sz w:val="24"/>
          <w:szCs w:val="24"/>
        </w:rPr>
      </w:pPr>
    </w:p>
    <w:p w14:paraId="23D08232" w14:textId="77777777" w:rsidR="00070B71" w:rsidRPr="00070B71" w:rsidRDefault="00070B71" w:rsidP="008E4ABC">
      <w:pPr>
        <w:spacing w:after="0" w:line="240" w:lineRule="auto"/>
        <w:jc w:val="both"/>
        <w:rPr>
          <w:rFonts w:ascii="Times New Roman" w:hAnsi="Times New Roman" w:cs="Times New Roman"/>
          <w:sz w:val="24"/>
          <w:szCs w:val="24"/>
        </w:rPr>
      </w:pPr>
      <w:r w:rsidRPr="00070B71">
        <w:rPr>
          <w:rFonts w:ascii="Times New Roman" w:eastAsia="Arial" w:hAnsi="Times New Roman" w:cs="Times New Roman"/>
          <w:bCs/>
          <w:sz w:val="24"/>
          <w:szCs w:val="24"/>
        </w:rPr>
        <w:t xml:space="preserve">O EDITAL FICARÁ DISPONÍVEL: No site do Município de São João do Triunfo </w:t>
      </w:r>
      <w:r w:rsidRPr="00070B71">
        <w:rPr>
          <w:rFonts w:ascii="Times New Roman" w:eastAsia="Arial" w:hAnsi="Times New Roman" w:cs="Times New Roman"/>
          <w:bCs/>
          <w:sz w:val="24"/>
          <w:szCs w:val="24"/>
          <w:u w:val="single"/>
        </w:rPr>
        <w:t>www.sjtriunfo.pr.gov.br</w:t>
      </w:r>
      <w:r w:rsidRPr="00070B71">
        <w:rPr>
          <w:rFonts w:ascii="Times New Roman" w:eastAsia="Arial" w:hAnsi="Times New Roman" w:cs="Times New Roman"/>
          <w:bCs/>
          <w:sz w:val="24"/>
          <w:szCs w:val="24"/>
        </w:rPr>
        <w:t xml:space="preserve">, no Departamento de Licitações, Compras e Contratos da Prefeitura Municipal de São João do Triunfo, situado à Rua Tenente Cel. Carlos Souza, 312, Centro e no site </w:t>
      </w:r>
      <w:r w:rsidRPr="00070B71">
        <w:rPr>
          <w:rFonts w:ascii="Times New Roman" w:eastAsia="Arial" w:hAnsi="Times New Roman" w:cs="Times New Roman"/>
          <w:bCs/>
          <w:sz w:val="24"/>
          <w:szCs w:val="24"/>
          <w:u w:val="single"/>
        </w:rPr>
        <w:t>http://www.bll.org.br</w:t>
      </w:r>
      <w:r w:rsidRPr="00070B71">
        <w:rPr>
          <w:rFonts w:ascii="Times New Roman" w:eastAsia="Arial" w:hAnsi="Times New Roman" w:cs="Times New Roman"/>
          <w:bCs/>
          <w:sz w:val="24"/>
          <w:szCs w:val="24"/>
        </w:rPr>
        <w:t>.</w:t>
      </w:r>
    </w:p>
    <w:p w14:paraId="111F827F" w14:textId="77777777" w:rsidR="00070B71" w:rsidRPr="00070B71" w:rsidRDefault="00070B71" w:rsidP="008E4ABC">
      <w:pPr>
        <w:spacing w:after="0" w:line="240" w:lineRule="auto"/>
        <w:jc w:val="both"/>
        <w:rPr>
          <w:rFonts w:ascii="Times New Roman" w:hAnsi="Times New Roman" w:cs="Times New Roman"/>
          <w:sz w:val="24"/>
          <w:szCs w:val="24"/>
        </w:rPr>
      </w:pPr>
    </w:p>
    <w:p w14:paraId="00DDFCCF" w14:textId="77777777" w:rsidR="00070B71" w:rsidRPr="00070B71" w:rsidRDefault="00070B71" w:rsidP="008E4ABC">
      <w:pPr>
        <w:spacing w:after="0" w:line="240" w:lineRule="auto"/>
        <w:jc w:val="both"/>
        <w:rPr>
          <w:rFonts w:ascii="Times New Roman" w:eastAsia="Arial" w:hAnsi="Times New Roman" w:cs="Times New Roman"/>
          <w:bCs/>
          <w:sz w:val="24"/>
          <w:szCs w:val="24"/>
        </w:rPr>
      </w:pPr>
      <w:r w:rsidRPr="00070B71">
        <w:rPr>
          <w:rFonts w:ascii="Times New Roman" w:eastAsia="Arial" w:hAnsi="Times New Roman" w:cs="Times New Roman"/>
          <w:bCs/>
          <w:sz w:val="24"/>
          <w:szCs w:val="24"/>
        </w:rPr>
        <w:t>Eventuais esclarecimentos poderão ser fornecidos diretamente no Departamento de Licitações, Compras e Contratos no endereço acima, ou por meio do Telefone (42) 3447-1222.</w:t>
      </w:r>
    </w:p>
    <w:p w14:paraId="5F384D4A" w14:textId="77777777" w:rsidR="00070B71" w:rsidRPr="00070B71" w:rsidRDefault="00070B71" w:rsidP="008E4ABC">
      <w:pPr>
        <w:spacing w:after="0" w:line="240" w:lineRule="auto"/>
        <w:jc w:val="both"/>
        <w:rPr>
          <w:rFonts w:ascii="Times New Roman" w:hAnsi="Times New Roman" w:cs="Times New Roman"/>
          <w:sz w:val="24"/>
          <w:szCs w:val="24"/>
        </w:rPr>
      </w:pPr>
    </w:p>
    <w:p w14:paraId="0FBC68DD" w14:textId="77777777" w:rsidR="005669C5" w:rsidRDefault="005669C5" w:rsidP="008E4ABC">
      <w:pPr>
        <w:spacing w:after="0" w:line="240" w:lineRule="auto"/>
        <w:rPr>
          <w:rFonts w:ascii="Times New Roman" w:eastAsia="Arial" w:hAnsi="Times New Roman" w:cs="Times New Roman"/>
          <w:bCs/>
          <w:sz w:val="24"/>
          <w:szCs w:val="24"/>
        </w:rPr>
      </w:pPr>
    </w:p>
    <w:p w14:paraId="0DFA03A7" w14:textId="2B08EDF9" w:rsidR="00070B71" w:rsidRPr="00070B71" w:rsidRDefault="00070B71" w:rsidP="00B84E9D">
      <w:pPr>
        <w:spacing w:after="0" w:line="240" w:lineRule="auto"/>
        <w:jc w:val="right"/>
        <w:rPr>
          <w:rFonts w:ascii="Times New Roman" w:eastAsia="Arial" w:hAnsi="Times New Roman" w:cs="Times New Roman"/>
          <w:bCs/>
          <w:sz w:val="24"/>
          <w:szCs w:val="24"/>
        </w:rPr>
      </w:pPr>
      <w:r w:rsidRPr="00070B71">
        <w:rPr>
          <w:rFonts w:ascii="Times New Roman" w:eastAsia="Arial" w:hAnsi="Times New Roman" w:cs="Times New Roman"/>
          <w:bCs/>
          <w:sz w:val="24"/>
          <w:szCs w:val="24"/>
        </w:rPr>
        <w:t>São João do Triunfo/P</w:t>
      </w:r>
      <w:r>
        <w:rPr>
          <w:rFonts w:ascii="Times New Roman" w:eastAsia="Arial" w:hAnsi="Times New Roman" w:cs="Times New Roman"/>
          <w:bCs/>
          <w:sz w:val="24"/>
          <w:szCs w:val="24"/>
        </w:rPr>
        <w:t>R</w:t>
      </w:r>
      <w:r w:rsidRPr="00070B71">
        <w:rPr>
          <w:rFonts w:ascii="Times New Roman" w:eastAsia="Arial" w:hAnsi="Times New Roman" w:cs="Times New Roman"/>
          <w:bCs/>
          <w:sz w:val="24"/>
          <w:szCs w:val="24"/>
        </w:rPr>
        <w:t xml:space="preserve">, </w:t>
      </w:r>
      <w:r w:rsidR="000E0094">
        <w:rPr>
          <w:rFonts w:ascii="Times New Roman" w:eastAsia="Arial" w:hAnsi="Times New Roman" w:cs="Times New Roman"/>
          <w:bCs/>
          <w:sz w:val="24"/>
          <w:szCs w:val="24"/>
        </w:rPr>
        <w:t>0</w:t>
      </w:r>
      <w:r w:rsidR="0095219F">
        <w:rPr>
          <w:rFonts w:ascii="Times New Roman" w:eastAsia="Arial" w:hAnsi="Times New Roman" w:cs="Times New Roman"/>
          <w:bCs/>
          <w:sz w:val="24"/>
          <w:szCs w:val="24"/>
        </w:rPr>
        <w:t>9</w:t>
      </w:r>
      <w:r w:rsidR="000E0094">
        <w:rPr>
          <w:rFonts w:ascii="Times New Roman" w:eastAsia="Arial" w:hAnsi="Times New Roman" w:cs="Times New Roman"/>
          <w:bCs/>
          <w:sz w:val="24"/>
          <w:szCs w:val="24"/>
        </w:rPr>
        <w:t xml:space="preserve"> de setembro</w:t>
      </w:r>
      <w:r w:rsidRPr="00070B71">
        <w:rPr>
          <w:rFonts w:ascii="Times New Roman" w:eastAsia="Arial" w:hAnsi="Times New Roman" w:cs="Times New Roman"/>
          <w:bCs/>
          <w:sz w:val="24"/>
          <w:szCs w:val="24"/>
        </w:rPr>
        <w:t xml:space="preserve"> de 202</w:t>
      </w:r>
      <w:r w:rsidR="00300955">
        <w:rPr>
          <w:rFonts w:ascii="Times New Roman" w:eastAsia="Arial" w:hAnsi="Times New Roman" w:cs="Times New Roman"/>
          <w:bCs/>
          <w:sz w:val="24"/>
          <w:szCs w:val="24"/>
        </w:rPr>
        <w:t>6</w:t>
      </w:r>
      <w:r w:rsidRPr="00070B71">
        <w:rPr>
          <w:rFonts w:ascii="Times New Roman" w:eastAsia="Arial" w:hAnsi="Times New Roman" w:cs="Times New Roman"/>
          <w:bCs/>
          <w:sz w:val="24"/>
          <w:szCs w:val="24"/>
        </w:rPr>
        <w:t>.</w:t>
      </w:r>
    </w:p>
    <w:p w14:paraId="4B6ACE99" w14:textId="77777777" w:rsidR="00070B71" w:rsidRDefault="00070B71" w:rsidP="008E4ABC">
      <w:pPr>
        <w:spacing w:after="0" w:line="240" w:lineRule="auto"/>
        <w:jc w:val="right"/>
        <w:rPr>
          <w:rFonts w:ascii="Times New Roman" w:hAnsi="Times New Roman" w:cs="Times New Roman"/>
          <w:sz w:val="24"/>
          <w:szCs w:val="24"/>
        </w:rPr>
      </w:pPr>
    </w:p>
    <w:p w14:paraId="3C0C59DA" w14:textId="77777777" w:rsidR="00070B71" w:rsidRPr="00070B71" w:rsidRDefault="00070B71" w:rsidP="008E4ABC">
      <w:pPr>
        <w:spacing w:after="0" w:line="240" w:lineRule="auto"/>
        <w:jc w:val="right"/>
        <w:rPr>
          <w:rFonts w:ascii="Times New Roman" w:hAnsi="Times New Roman" w:cs="Times New Roman"/>
          <w:sz w:val="24"/>
          <w:szCs w:val="24"/>
        </w:rPr>
      </w:pPr>
    </w:p>
    <w:p w14:paraId="075C03A5" w14:textId="77777777" w:rsidR="00070B71" w:rsidRPr="00070B71" w:rsidRDefault="00070B71" w:rsidP="008E4ABC">
      <w:pPr>
        <w:spacing w:after="0" w:line="240" w:lineRule="auto"/>
        <w:jc w:val="center"/>
        <w:rPr>
          <w:rFonts w:ascii="Times New Roman" w:hAnsi="Times New Roman" w:cs="Times New Roman"/>
          <w:sz w:val="24"/>
          <w:szCs w:val="24"/>
        </w:rPr>
      </w:pPr>
      <w:r w:rsidRPr="00070B71">
        <w:rPr>
          <w:rFonts w:ascii="Times New Roman" w:eastAsia="Arial" w:hAnsi="Times New Roman" w:cs="Times New Roman"/>
          <w:bCs/>
          <w:sz w:val="24"/>
          <w:szCs w:val="24"/>
        </w:rPr>
        <w:t>MARIA ANGÉLICA GABRE HALILA</w:t>
      </w:r>
    </w:p>
    <w:p w14:paraId="49715800" w14:textId="74DBD3A5" w:rsidR="005669C5" w:rsidRDefault="00070B71" w:rsidP="008E4ABC">
      <w:pPr>
        <w:spacing w:after="0" w:line="240" w:lineRule="auto"/>
        <w:jc w:val="center"/>
        <w:rPr>
          <w:rFonts w:ascii="Times New Roman" w:eastAsia="Arial" w:hAnsi="Times New Roman" w:cs="Times New Roman"/>
          <w:bCs/>
          <w:sz w:val="24"/>
          <w:szCs w:val="24"/>
        </w:rPr>
      </w:pPr>
      <w:r w:rsidRPr="00070B71">
        <w:rPr>
          <w:rFonts w:ascii="Times New Roman" w:eastAsia="Arial" w:hAnsi="Times New Roman" w:cs="Times New Roman"/>
          <w:bCs/>
          <w:sz w:val="24"/>
          <w:szCs w:val="24"/>
        </w:rPr>
        <w:t>Secretária Municipal de Administração</w:t>
      </w:r>
    </w:p>
    <w:p w14:paraId="6EA39D73" w14:textId="054AC7A7" w:rsidR="00070B71" w:rsidRPr="00103BB6" w:rsidRDefault="005669C5" w:rsidP="008E4ABC">
      <w:pPr>
        <w:jc w:val="center"/>
        <w:rPr>
          <w:rFonts w:ascii="Times New Roman" w:hAnsi="Times New Roman" w:cs="Times New Roman"/>
          <w:b/>
          <w:sz w:val="28"/>
          <w:szCs w:val="28"/>
        </w:rPr>
      </w:pPr>
      <w:r>
        <w:rPr>
          <w:rFonts w:ascii="Times New Roman" w:eastAsia="Arial" w:hAnsi="Times New Roman" w:cs="Times New Roman"/>
          <w:bCs/>
          <w:sz w:val="24"/>
          <w:szCs w:val="24"/>
        </w:rPr>
        <w:br w:type="page"/>
      </w:r>
      <w:r w:rsidR="00070B71" w:rsidRPr="00103BB6">
        <w:rPr>
          <w:rFonts w:ascii="Times New Roman" w:eastAsia="Arial" w:hAnsi="Times New Roman" w:cs="Times New Roman"/>
          <w:b/>
          <w:bCs/>
          <w:sz w:val="28"/>
          <w:szCs w:val="28"/>
          <w:u w:val="single"/>
        </w:rPr>
        <w:lastRenderedPageBreak/>
        <w:t>EDITAL DE LICITAÇÃO</w:t>
      </w:r>
    </w:p>
    <w:p w14:paraId="7769359A" w14:textId="77777777" w:rsidR="00070B71" w:rsidRPr="00103BB6" w:rsidRDefault="00070B71" w:rsidP="008E4ABC">
      <w:pPr>
        <w:spacing w:after="0" w:line="240" w:lineRule="auto"/>
        <w:rPr>
          <w:rFonts w:ascii="Times New Roman" w:hAnsi="Times New Roman" w:cs="Times New Roman"/>
          <w:b/>
          <w:sz w:val="24"/>
          <w:szCs w:val="24"/>
        </w:rPr>
      </w:pPr>
    </w:p>
    <w:p w14:paraId="560CB912" w14:textId="56632AC8" w:rsidR="00D91C90" w:rsidRPr="000E0094" w:rsidRDefault="00D91C90" w:rsidP="00D91C90">
      <w:pPr>
        <w:spacing w:after="0" w:line="240" w:lineRule="auto"/>
        <w:jc w:val="center"/>
        <w:rPr>
          <w:rFonts w:ascii="Times New Roman" w:hAnsi="Times New Roman" w:cs="Times New Roman"/>
          <w:b/>
          <w:sz w:val="24"/>
          <w:szCs w:val="24"/>
        </w:rPr>
      </w:pPr>
      <w:r w:rsidRPr="000E0094">
        <w:rPr>
          <w:rFonts w:ascii="Times New Roman" w:eastAsia="Arial" w:hAnsi="Times New Roman" w:cs="Times New Roman"/>
          <w:b/>
          <w:bCs/>
          <w:sz w:val="24"/>
          <w:szCs w:val="24"/>
          <w:u w:val="single"/>
        </w:rPr>
        <w:t xml:space="preserve">PREGÃO ELETRÔNICO Nº </w:t>
      </w:r>
      <w:r w:rsidR="000E0094" w:rsidRPr="000E0094">
        <w:rPr>
          <w:rFonts w:ascii="Times New Roman" w:eastAsia="Arial" w:hAnsi="Times New Roman" w:cs="Times New Roman"/>
          <w:b/>
          <w:bCs/>
          <w:sz w:val="24"/>
          <w:szCs w:val="24"/>
          <w:u w:val="single"/>
        </w:rPr>
        <w:t>3</w:t>
      </w:r>
      <w:r w:rsidR="0095219F">
        <w:rPr>
          <w:rFonts w:ascii="Times New Roman" w:eastAsia="Arial" w:hAnsi="Times New Roman" w:cs="Times New Roman"/>
          <w:b/>
          <w:bCs/>
          <w:sz w:val="24"/>
          <w:szCs w:val="24"/>
          <w:u w:val="single"/>
        </w:rPr>
        <w:t>4</w:t>
      </w:r>
      <w:r w:rsidRPr="000E0094">
        <w:rPr>
          <w:rFonts w:ascii="Times New Roman" w:eastAsia="Arial" w:hAnsi="Times New Roman" w:cs="Times New Roman"/>
          <w:b/>
          <w:bCs/>
          <w:sz w:val="24"/>
          <w:szCs w:val="24"/>
          <w:u w:val="single"/>
        </w:rPr>
        <w:t>/2026</w:t>
      </w:r>
    </w:p>
    <w:p w14:paraId="4124CA12" w14:textId="77777777" w:rsidR="00D91C90" w:rsidRPr="00103BB6" w:rsidRDefault="00D91C90" w:rsidP="00D91C90">
      <w:pPr>
        <w:spacing w:after="0" w:line="240" w:lineRule="auto"/>
        <w:jc w:val="center"/>
        <w:rPr>
          <w:rFonts w:ascii="Times New Roman" w:hAnsi="Times New Roman" w:cs="Times New Roman"/>
          <w:b/>
          <w:sz w:val="24"/>
          <w:szCs w:val="24"/>
        </w:rPr>
      </w:pPr>
      <w:r w:rsidRPr="000E0094">
        <w:rPr>
          <w:rFonts w:ascii="Times New Roman" w:eastAsia="Arial" w:hAnsi="Times New Roman" w:cs="Times New Roman"/>
          <w:b/>
          <w:bCs/>
        </w:rPr>
        <w:t>PROCESSO ADMINISTRATIVO N° 94/2026</w:t>
      </w:r>
    </w:p>
    <w:p w14:paraId="13F98829" w14:textId="77777777" w:rsidR="00070B71" w:rsidRPr="00103BB6" w:rsidRDefault="00070B71" w:rsidP="008E4ABC">
      <w:pPr>
        <w:spacing w:after="0" w:line="240" w:lineRule="auto"/>
        <w:jc w:val="center"/>
        <w:rPr>
          <w:rFonts w:ascii="Times New Roman" w:hAnsi="Times New Roman" w:cs="Times New Roman"/>
          <w:sz w:val="24"/>
          <w:szCs w:val="24"/>
        </w:rPr>
      </w:pPr>
    </w:p>
    <w:p w14:paraId="66E94251" w14:textId="7777777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 xml:space="preserve">O </w:t>
      </w:r>
      <w:r w:rsidRPr="00103BB6">
        <w:rPr>
          <w:rFonts w:ascii="Times New Roman" w:eastAsia="Arial" w:hAnsi="Times New Roman" w:cs="Times New Roman"/>
          <w:b/>
          <w:sz w:val="24"/>
          <w:szCs w:val="24"/>
        </w:rPr>
        <w:t>MUNICÍPIO DE SÃO JOÃO DO TRIUNFO</w:t>
      </w:r>
      <w:r w:rsidRPr="00103BB6">
        <w:rPr>
          <w:rFonts w:ascii="Times New Roman" w:eastAsia="Arial" w:hAnsi="Times New Roman" w:cs="Times New Roman"/>
          <w:bCs/>
          <w:sz w:val="24"/>
          <w:szCs w:val="24"/>
        </w:rPr>
        <w:t xml:space="preserve">, Estado do Paraná, torna público, para conhecimento de quem possa interessar, que realizará a licitação na modalidade </w:t>
      </w:r>
      <w:r w:rsidRPr="00103BB6">
        <w:rPr>
          <w:rFonts w:ascii="Times New Roman" w:eastAsia="Arial" w:hAnsi="Times New Roman" w:cs="Times New Roman"/>
          <w:b/>
          <w:sz w:val="24"/>
          <w:szCs w:val="24"/>
        </w:rPr>
        <w:t>PREGÃO</w:t>
      </w:r>
      <w:r w:rsidRPr="00103BB6">
        <w:rPr>
          <w:rFonts w:ascii="Times New Roman" w:eastAsia="Arial" w:hAnsi="Times New Roman" w:cs="Times New Roman"/>
          <w:bCs/>
          <w:sz w:val="24"/>
          <w:szCs w:val="24"/>
        </w:rPr>
        <w:t xml:space="preserve">, na forma </w:t>
      </w:r>
      <w:r w:rsidRPr="00103BB6">
        <w:rPr>
          <w:rFonts w:ascii="Times New Roman" w:eastAsia="Arial" w:hAnsi="Times New Roman" w:cs="Times New Roman"/>
          <w:b/>
          <w:sz w:val="24"/>
          <w:szCs w:val="24"/>
        </w:rPr>
        <w:t>ELETRÔNICA</w:t>
      </w:r>
      <w:r w:rsidRPr="00103BB6">
        <w:rPr>
          <w:rFonts w:ascii="Times New Roman" w:eastAsia="Arial" w:hAnsi="Times New Roman" w:cs="Times New Roman"/>
          <w:bCs/>
          <w:sz w:val="24"/>
          <w:szCs w:val="24"/>
        </w:rPr>
        <w:t xml:space="preserve">, com critério de julgamento </w:t>
      </w:r>
      <w:r w:rsidRPr="00103BB6">
        <w:rPr>
          <w:rFonts w:ascii="Times New Roman" w:eastAsia="Arial" w:hAnsi="Times New Roman" w:cs="Times New Roman"/>
          <w:b/>
          <w:sz w:val="24"/>
          <w:szCs w:val="24"/>
        </w:rPr>
        <w:t>MENOR PREÇO POR ITEM – SISTEMA REGISTRO DE PREÇOS</w:t>
      </w:r>
      <w:r w:rsidRPr="00103BB6">
        <w:rPr>
          <w:rFonts w:ascii="Times New Roman" w:eastAsia="Arial" w:hAnsi="Times New Roman" w:cs="Times New Roman"/>
          <w:bCs/>
          <w:sz w:val="24"/>
          <w:szCs w:val="24"/>
        </w:rPr>
        <w:t>, nos termos da Lei nº 14.133, de 1º de abril de 2021, das Leis Complementares nº 123/06, 147/2014 e 155/2016, dos Decretos Municipais nº 11.032/2023 e 11.142/2024, demais legislações aplicáveis e das exigências estabelecidas neste edital, conforme os critérios e procedimentos a seguir definidos, objetivando obter a melhor proposta, observadas as datas e horários discriminados a seguir:</w:t>
      </w:r>
    </w:p>
    <w:p w14:paraId="1DA20AD3" w14:textId="77777777" w:rsidR="00070B71" w:rsidRDefault="00070B71" w:rsidP="008E4ABC">
      <w:pPr>
        <w:spacing w:after="0" w:line="240" w:lineRule="auto"/>
        <w:rPr>
          <w:rFonts w:ascii="Times New Roman" w:eastAsia="Arial" w:hAnsi="Times New Roman" w:cs="Times New Roman"/>
          <w:bCs/>
          <w:sz w:val="24"/>
          <w:szCs w:val="24"/>
        </w:rPr>
      </w:pPr>
    </w:p>
    <w:p w14:paraId="2E4FA5F8" w14:textId="6F1727B7" w:rsidR="00A47948" w:rsidRPr="000E19A4" w:rsidRDefault="00A47948" w:rsidP="008E4ABC">
      <w:pPr>
        <w:pStyle w:val="PargrafodaLista"/>
        <w:numPr>
          <w:ilvl w:val="1"/>
          <w:numId w:val="1"/>
        </w:numPr>
        <w:tabs>
          <w:tab w:val="left" w:pos="284"/>
        </w:tabs>
        <w:spacing w:before="0"/>
        <w:ind w:left="0" w:firstLine="23"/>
        <w:rPr>
          <w:rFonts w:ascii="Times New Roman" w:hAnsi="Times New Roman" w:cs="Times New Roman"/>
          <w:b/>
          <w:sz w:val="28"/>
          <w:szCs w:val="28"/>
          <w:highlight w:val="lightGray"/>
        </w:rPr>
      </w:pPr>
      <w:r w:rsidRPr="000E19A4">
        <w:rPr>
          <w:rFonts w:ascii="Times New Roman" w:hAnsi="Times New Roman" w:cs="Times New Roman"/>
          <w:b/>
          <w:sz w:val="28"/>
          <w:szCs w:val="28"/>
          <w:highlight w:val="lightGray"/>
        </w:rPr>
        <w:t xml:space="preserve">DA LICITAÇÃO   </w:t>
      </w:r>
    </w:p>
    <w:p w14:paraId="40802204" w14:textId="77777777" w:rsidR="00D91C90" w:rsidRDefault="00070B71" w:rsidP="00D91C90">
      <w:pPr>
        <w:spacing w:after="120"/>
        <w:jc w:val="both"/>
        <w:rPr>
          <w:sz w:val="24"/>
        </w:rPr>
      </w:pPr>
      <w:r w:rsidRPr="00103BB6">
        <w:rPr>
          <w:rFonts w:ascii="Times New Roman" w:eastAsia="Arial" w:hAnsi="Times New Roman" w:cs="Times New Roman"/>
          <w:bCs/>
          <w:sz w:val="24"/>
          <w:szCs w:val="24"/>
        </w:rPr>
        <w:t>1.1</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OBJETO: </w:t>
      </w:r>
      <w:r w:rsidR="00D91C90" w:rsidRPr="00D038DB">
        <w:rPr>
          <w:rFonts w:ascii="Times New Roman" w:hAnsi="Times New Roman" w:cs="Times New Roman"/>
          <w:sz w:val="24"/>
          <w:szCs w:val="24"/>
        </w:rPr>
        <w:t xml:space="preserve">Registro de Preços visando </w:t>
      </w:r>
      <w:r w:rsidR="00D91C90" w:rsidRPr="00D91C90">
        <w:rPr>
          <w:rFonts w:ascii="Times New Roman" w:hAnsi="Times New Roman" w:cs="Times New Roman"/>
          <w:sz w:val="24"/>
          <w:szCs w:val="24"/>
        </w:rPr>
        <w:t xml:space="preserve">futuras e eventuais </w:t>
      </w:r>
      <w:r w:rsidR="00D91C90" w:rsidRPr="00D91C90">
        <w:rPr>
          <w:rFonts w:ascii="Times New Roman" w:hAnsi="Times New Roman" w:cs="Times New Roman"/>
          <w:sz w:val="24"/>
        </w:rPr>
        <w:t>futuras aquisições de mudas de flores ornamentais e grama, pela Secretaria Municipal de Meio Ambiente.</w:t>
      </w:r>
    </w:p>
    <w:p w14:paraId="40E6607F" w14:textId="1DAEC427" w:rsidR="00070B71" w:rsidRDefault="00070B71" w:rsidP="00D91C90">
      <w:pPr>
        <w:spacing w:after="120"/>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1.2</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RECEBIMENTO DAS PROPOSTAS DE PREÇOS: Até às </w:t>
      </w:r>
      <w:r w:rsidR="005D08FC">
        <w:rPr>
          <w:rFonts w:ascii="Times New Roman" w:eastAsia="Arial" w:hAnsi="Times New Roman" w:cs="Times New Roman"/>
          <w:bCs/>
          <w:sz w:val="24"/>
          <w:szCs w:val="24"/>
        </w:rPr>
        <w:t>0</w:t>
      </w:r>
      <w:r w:rsidR="00384356">
        <w:rPr>
          <w:rFonts w:ascii="Times New Roman" w:eastAsia="Arial" w:hAnsi="Times New Roman" w:cs="Times New Roman"/>
          <w:bCs/>
          <w:sz w:val="24"/>
          <w:szCs w:val="24"/>
        </w:rPr>
        <w:t>7</w:t>
      </w:r>
      <w:r w:rsidR="005D08FC">
        <w:rPr>
          <w:rFonts w:ascii="Times New Roman" w:eastAsia="Arial" w:hAnsi="Times New Roman" w:cs="Times New Roman"/>
          <w:bCs/>
          <w:sz w:val="24"/>
          <w:szCs w:val="24"/>
        </w:rPr>
        <w:t>:59</w:t>
      </w:r>
      <w:r w:rsidRPr="00103BB6">
        <w:rPr>
          <w:rFonts w:ascii="Times New Roman" w:eastAsia="Arial" w:hAnsi="Times New Roman" w:cs="Times New Roman"/>
          <w:bCs/>
          <w:sz w:val="24"/>
          <w:szCs w:val="24"/>
        </w:rPr>
        <w:t xml:space="preserve"> horas do </w:t>
      </w:r>
      <w:r w:rsidR="00A3474B" w:rsidRPr="00070B71">
        <w:rPr>
          <w:rFonts w:ascii="Times New Roman" w:eastAsia="Arial" w:hAnsi="Times New Roman" w:cs="Times New Roman"/>
          <w:bCs/>
          <w:sz w:val="24"/>
          <w:szCs w:val="24"/>
        </w:rPr>
        <w:t xml:space="preserve">dia </w:t>
      </w:r>
      <w:r w:rsidR="000E0094">
        <w:rPr>
          <w:rFonts w:ascii="Times New Roman" w:eastAsia="Arial" w:hAnsi="Times New Roman" w:cs="Times New Roman"/>
          <w:bCs/>
          <w:sz w:val="24"/>
          <w:szCs w:val="24"/>
        </w:rPr>
        <w:t>2</w:t>
      </w:r>
      <w:r w:rsidR="0095219F">
        <w:rPr>
          <w:rFonts w:ascii="Times New Roman" w:eastAsia="Arial" w:hAnsi="Times New Roman" w:cs="Times New Roman"/>
          <w:bCs/>
          <w:sz w:val="24"/>
          <w:szCs w:val="24"/>
        </w:rPr>
        <w:t>4</w:t>
      </w:r>
      <w:r w:rsidR="000E0094">
        <w:rPr>
          <w:rFonts w:ascii="Times New Roman" w:eastAsia="Arial" w:hAnsi="Times New Roman" w:cs="Times New Roman"/>
          <w:bCs/>
          <w:sz w:val="24"/>
          <w:szCs w:val="24"/>
        </w:rPr>
        <w:t>/09</w:t>
      </w:r>
      <w:r w:rsidR="00A3474B" w:rsidRPr="00070B71">
        <w:rPr>
          <w:rFonts w:ascii="Times New Roman" w:eastAsia="Arial" w:hAnsi="Times New Roman" w:cs="Times New Roman"/>
          <w:bCs/>
          <w:sz w:val="24"/>
          <w:szCs w:val="24"/>
        </w:rPr>
        <w:t>/202</w:t>
      </w:r>
      <w:r w:rsidR="00300955">
        <w:rPr>
          <w:rFonts w:ascii="Times New Roman" w:eastAsia="Arial" w:hAnsi="Times New Roman" w:cs="Times New Roman"/>
          <w:bCs/>
          <w:sz w:val="24"/>
          <w:szCs w:val="24"/>
        </w:rPr>
        <w:t>6</w:t>
      </w:r>
      <w:r w:rsidR="00A3474B" w:rsidRPr="00070B71">
        <w:rPr>
          <w:rFonts w:ascii="Times New Roman" w:eastAsia="Arial" w:hAnsi="Times New Roman" w:cs="Times New Roman"/>
          <w:bCs/>
          <w:sz w:val="24"/>
          <w:szCs w:val="24"/>
        </w:rPr>
        <w:t>.</w:t>
      </w:r>
    </w:p>
    <w:p w14:paraId="2E87AC0C" w14:textId="77777777" w:rsidR="00A3474B" w:rsidRPr="00103BB6" w:rsidRDefault="00A3474B" w:rsidP="008E4ABC">
      <w:pPr>
        <w:spacing w:after="0" w:line="240" w:lineRule="auto"/>
        <w:jc w:val="both"/>
        <w:rPr>
          <w:rFonts w:ascii="Times New Roman" w:hAnsi="Times New Roman" w:cs="Times New Roman"/>
          <w:sz w:val="24"/>
          <w:szCs w:val="24"/>
        </w:rPr>
      </w:pPr>
    </w:p>
    <w:p w14:paraId="5A504C9B" w14:textId="44B4947D" w:rsidR="00070B71"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1.3</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ABERTURA E JULGAMENTO DAS PROPOSTAS: Das 08:00 às </w:t>
      </w:r>
      <w:r w:rsidR="005B16C9">
        <w:rPr>
          <w:rFonts w:ascii="Times New Roman" w:eastAsia="Arial" w:hAnsi="Times New Roman" w:cs="Times New Roman"/>
          <w:bCs/>
          <w:sz w:val="24"/>
          <w:szCs w:val="24"/>
        </w:rPr>
        <w:t>08:59</w:t>
      </w:r>
      <w:r w:rsidRPr="00103BB6">
        <w:rPr>
          <w:rFonts w:ascii="Times New Roman" w:eastAsia="Arial" w:hAnsi="Times New Roman" w:cs="Times New Roman"/>
          <w:bCs/>
          <w:sz w:val="24"/>
          <w:szCs w:val="24"/>
        </w:rPr>
        <w:t xml:space="preserve"> horas do </w:t>
      </w:r>
      <w:r w:rsidR="00A3474B" w:rsidRPr="00070B71">
        <w:rPr>
          <w:rFonts w:ascii="Times New Roman" w:eastAsia="Arial" w:hAnsi="Times New Roman" w:cs="Times New Roman"/>
          <w:bCs/>
          <w:sz w:val="24"/>
          <w:szCs w:val="24"/>
        </w:rPr>
        <w:t xml:space="preserve">dia </w:t>
      </w:r>
      <w:r w:rsidR="000E0094">
        <w:rPr>
          <w:rFonts w:ascii="Times New Roman" w:eastAsia="Arial" w:hAnsi="Times New Roman" w:cs="Times New Roman"/>
          <w:bCs/>
          <w:sz w:val="24"/>
          <w:szCs w:val="24"/>
        </w:rPr>
        <w:t>2</w:t>
      </w:r>
      <w:r w:rsidR="0095219F">
        <w:rPr>
          <w:rFonts w:ascii="Times New Roman" w:eastAsia="Arial" w:hAnsi="Times New Roman" w:cs="Times New Roman"/>
          <w:bCs/>
          <w:sz w:val="24"/>
          <w:szCs w:val="24"/>
        </w:rPr>
        <w:t>4</w:t>
      </w:r>
      <w:r w:rsidR="000E0094">
        <w:rPr>
          <w:rFonts w:ascii="Times New Roman" w:eastAsia="Arial" w:hAnsi="Times New Roman" w:cs="Times New Roman"/>
          <w:bCs/>
          <w:sz w:val="24"/>
          <w:szCs w:val="24"/>
        </w:rPr>
        <w:t>/09</w:t>
      </w:r>
      <w:r w:rsidR="00A3474B" w:rsidRPr="00070B71">
        <w:rPr>
          <w:rFonts w:ascii="Times New Roman" w:eastAsia="Arial" w:hAnsi="Times New Roman" w:cs="Times New Roman"/>
          <w:bCs/>
          <w:sz w:val="24"/>
          <w:szCs w:val="24"/>
        </w:rPr>
        <w:t>/202</w:t>
      </w:r>
      <w:r w:rsidR="00300955">
        <w:rPr>
          <w:rFonts w:ascii="Times New Roman" w:eastAsia="Arial" w:hAnsi="Times New Roman" w:cs="Times New Roman"/>
          <w:bCs/>
          <w:sz w:val="24"/>
          <w:szCs w:val="24"/>
        </w:rPr>
        <w:t>6</w:t>
      </w:r>
      <w:r w:rsidR="00A3474B" w:rsidRPr="00070B71">
        <w:rPr>
          <w:rFonts w:ascii="Times New Roman" w:eastAsia="Arial" w:hAnsi="Times New Roman" w:cs="Times New Roman"/>
          <w:bCs/>
          <w:sz w:val="24"/>
          <w:szCs w:val="24"/>
        </w:rPr>
        <w:t>.</w:t>
      </w:r>
    </w:p>
    <w:p w14:paraId="7E25C706" w14:textId="77777777" w:rsidR="005669C5" w:rsidRPr="00103BB6" w:rsidRDefault="005669C5" w:rsidP="008E4ABC">
      <w:pPr>
        <w:spacing w:after="0" w:line="240" w:lineRule="auto"/>
        <w:jc w:val="both"/>
        <w:rPr>
          <w:rFonts w:ascii="Times New Roman" w:hAnsi="Times New Roman" w:cs="Times New Roman"/>
          <w:sz w:val="24"/>
          <w:szCs w:val="24"/>
        </w:rPr>
      </w:pPr>
    </w:p>
    <w:p w14:paraId="36B51A55" w14:textId="353C57DC" w:rsidR="00070B71"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1.4</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INÍCIO DA SESSÃO DE DISPUTA DE PREÇOS: às 09:00 horas do </w:t>
      </w:r>
      <w:r w:rsidR="00A3474B" w:rsidRPr="00070B71">
        <w:rPr>
          <w:rFonts w:ascii="Times New Roman" w:eastAsia="Arial" w:hAnsi="Times New Roman" w:cs="Times New Roman"/>
          <w:bCs/>
          <w:sz w:val="24"/>
          <w:szCs w:val="24"/>
        </w:rPr>
        <w:t xml:space="preserve">dia </w:t>
      </w:r>
      <w:r w:rsidR="000E0094">
        <w:rPr>
          <w:rFonts w:ascii="Times New Roman" w:eastAsia="Arial" w:hAnsi="Times New Roman" w:cs="Times New Roman"/>
          <w:bCs/>
          <w:sz w:val="24"/>
          <w:szCs w:val="24"/>
        </w:rPr>
        <w:t>2</w:t>
      </w:r>
      <w:r w:rsidR="0095219F">
        <w:rPr>
          <w:rFonts w:ascii="Times New Roman" w:eastAsia="Arial" w:hAnsi="Times New Roman" w:cs="Times New Roman"/>
          <w:bCs/>
          <w:sz w:val="24"/>
          <w:szCs w:val="24"/>
        </w:rPr>
        <w:t>4</w:t>
      </w:r>
      <w:r w:rsidR="000E0094">
        <w:rPr>
          <w:rFonts w:ascii="Times New Roman" w:eastAsia="Arial" w:hAnsi="Times New Roman" w:cs="Times New Roman"/>
          <w:bCs/>
          <w:sz w:val="24"/>
          <w:szCs w:val="24"/>
        </w:rPr>
        <w:t>/09</w:t>
      </w:r>
      <w:r w:rsidR="00A3474B" w:rsidRPr="00070B71">
        <w:rPr>
          <w:rFonts w:ascii="Times New Roman" w:eastAsia="Arial" w:hAnsi="Times New Roman" w:cs="Times New Roman"/>
          <w:bCs/>
          <w:sz w:val="24"/>
          <w:szCs w:val="24"/>
        </w:rPr>
        <w:t>/202</w:t>
      </w:r>
      <w:r w:rsidR="00300955">
        <w:rPr>
          <w:rFonts w:ascii="Times New Roman" w:eastAsia="Arial" w:hAnsi="Times New Roman" w:cs="Times New Roman"/>
          <w:bCs/>
          <w:sz w:val="24"/>
          <w:szCs w:val="24"/>
        </w:rPr>
        <w:t>6</w:t>
      </w:r>
      <w:r w:rsidR="00A3474B" w:rsidRPr="00070B71">
        <w:rPr>
          <w:rFonts w:ascii="Times New Roman" w:eastAsia="Arial" w:hAnsi="Times New Roman" w:cs="Times New Roman"/>
          <w:bCs/>
          <w:sz w:val="24"/>
          <w:szCs w:val="24"/>
        </w:rPr>
        <w:t>.</w:t>
      </w:r>
    </w:p>
    <w:p w14:paraId="070D1212" w14:textId="77777777" w:rsidR="005C33CF" w:rsidRPr="00103BB6" w:rsidRDefault="005C33CF" w:rsidP="008E4ABC">
      <w:pPr>
        <w:spacing w:after="0" w:line="240" w:lineRule="auto"/>
        <w:jc w:val="both"/>
        <w:rPr>
          <w:rFonts w:ascii="Times New Roman" w:hAnsi="Times New Roman" w:cs="Times New Roman"/>
          <w:sz w:val="24"/>
          <w:szCs w:val="24"/>
        </w:rPr>
      </w:pPr>
    </w:p>
    <w:p w14:paraId="5CBFFC81" w14:textId="5AFA6355"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1.5</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CRITÉRIO DE JULGAMENTO: MENOR PREÇO POR ITEM</w:t>
      </w:r>
    </w:p>
    <w:p w14:paraId="4C46C198" w14:textId="77777777" w:rsidR="00070B71" w:rsidRPr="00103BB6" w:rsidRDefault="00070B71" w:rsidP="008E4ABC">
      <w:pPr>
        <w:spacing w:after="0" w:line="240" w:lineRule="auto"/>
        <w:jc w:val="both"/>
        <w:rPr>
          <w:rFonts w:ascii="Times New Roman" w:hAnsi="Times New Roman" w:cs="Times New Roman"/>
          <w:sz w:val="24"/>
          <w:szCs w:val="24"/>
        </w:rPr>
      </w:pPr>
    </w:p>
    <w:p w14:paraId="517DD12A" w14:textId="7A493BA3"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1.6</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MODO DE DISPUTA: ABERTO E FECHADO</w:t>
      </w:r>
    </w:p>
    <w:p w14:paraId="62CE1624" w14:textId="77777777" w:rsidR="00070B71" w:rsidRPr="00103BB6" w:rsidRDefault="00070B71" w:rsidP="008E4ABC">
      <w:pPr>
        <w:spacing w:after="0" w:line="240" w:lineRule="auto"/>
        <w:jc w:val="both"/>
        <w:rPr>
          <w:rFonts w:ascii="Times New Roman" w:hAnsi="Times New Roman" w:cs="Times New Roman"/>
          <w:sz w:val="24"/>
          <w:szCs w:val="24"/>
        </w:rPr>
      </w:pPr>
    </w:p>
    <w:p w14:paraId="173453C6" w14:textId="4A84A415"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1.7</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LINK PARA SESSÃO DA DISPUTA: </w:t>
      </w:r>
      <w:r w:rsidRPr="00103BB6">
        <w:rPr>
          <w:rFonts w:ascii="Times New Roman" w:eastAsia="Arial" w:hAnsi="Times New Roman" w:cs="Times New Roman"/>
          <w:bCs/>
          <w:sz w:val="24"/>
          <w:szCs w:val="24"/>
          <w:u w:val="single"/>
        </w:rPr>
        <w:t>https://www.bll.org.br</w:t>
      </w:r>
    </w:p>
    <w:p w14:paraId="4D7E8D99" w14:textId="77777777" w:rsidR="00070B71" w:rsidRPr="00103BB6" w:rsidRDefault="00070B71" w:rsidP="008E4ABC">
      <w:pPr>
        <w:spacing w:after="0" w:line="240" w:lineRule="auto"/>
        <w:jc w:val="both"/>
        <w:rPr>
          <w:rFonts w:ascii="Times New Roman" w:hAnsi="Times New Roman" w:cs="Times New Roman"/>
          <w:sz w:val="24"/>
          <w:szCs w:val="24"/>
        </w:rPr>
      </w:pPr>
    </w:p>
    <w:p w14:paraId="0B0B090B" w14:textId="5D97888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1.8 REFERÊNCIA DE HORÁRIO: Horário de Brasília/DF</w:t>
      </w:r>
    </w:p>
    <w:p w14:paraId="41669209" w14:textId="77777777" w:rsidR="00070B71" w:rsidRPr="00103BB6" w:rsidRDefault="00070B71" w:rsidP="008E4ABC">
      <w:pPr>
        <w:spacing w:after="0" w:line="240" w:lineRule="auto"/>
        <w:jc w:val="both"/>
        <w:rPr>
          <w:rFonts w:ascii="Times New Roman" w:hAnsi="Times New Roman" w:cs="Times New Roman"/>
          <w:sz w:val="24"/>
          <w:szCs w:val="24"/>
        </w:rPr>
      </w:pPr>
    </w:p>
    <w:p w14:paraId="16FD2F1A" w14:textId="3C3972C2"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1.9</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INFORMAÇÕES:</w:t>
      </w:r>
    </w:p>
    <w:p w14:paraId="6F3BDA4D" w14:textId="0F797CF6" w:rsidR="00070B71" w:rsidRPr="00103BB6" w:rsidRDefault="00070B71" w:rsidP="008E4ABC">
      <w:pPr>
        <w:spacing w:after="12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1.9.1</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Eventuais esclarecimentos poderão ser fornecidos diretamente no Departamento de Licitações, Compras e Contratos no endereço acima </w:t>
      </w:r>
      <w:r w:rsidR="00103BB6">
        <w:rPr>
          <w:rFonts w:ascii="Times New Roman" w:eastAsia="Arial" w:hAnsi="Times New Roman" w:cs="Times New Roman"/>
          <w:bCs/>
          <w:sz w:val="24"/>
          <w:szCs w:val="24"/>
        </w:rPr>
        <w:t>ou</w:t>
      </w:r>
      <w:r w:rsidRPr="00103BB6">
        <w:rPr>
          <w:rFonts w:ascii="Times New Roman" w:eastAsia="Arial" w:hAnsi="Times New Roman" w:cs="Times New Roman"/>
          <w:bCs/>
          <w:sz w:val="24"/>
          <w:szCs w:val="24"/>
        </w:rPr>
        <w:t xml:space="preserve"> por meio do Telefone (42) 3447-1222.</w:t>
      </w:r>
    </w:p>
    <w:p w14:paraId="6106184B" w14:textId="43BA9CFE"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1.9.2</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Para acompanhar o processo licitatório, o proponente deverá acessar o site </w:t>
      </w:r>
      <w:r w:rsidRPr="00103BB6">
        <w:rPr>
          <w:rFonts w:ascii="Times New Roman" w:eastAsia="Arial" w:hAnsi="Times New Roman" w:cs="Times New Roman"/>
          <w:bCs/>
          <w:sz w:val="24"/>
          <w:szCs w:val="24"/>
          <w:u w:val="single"/>
        </w:rPr>
        <w:t>bllcompras.com/Home/Login</w:t>
      </w:r>
      <w:r w:rsidRPr="00103BB6">
        <w:rPr>
          <w:rFonts w:ascii="Times New Roman" w:eastAsia="Arial" w:hAnsi="Times New Roman" w:cs="Times New Roman"/>
          <w:bCs/>
          <w:sz w:val="24"/>
          <w:szCs w:val="24"/>
        </w:rPr>
        <w:t xml:space="preserve"> – Acesso Público – Promotor São João do Triunfo.</w:t>
      </w:r>
    </w:p>
    <w:p w14:paraId="41DECCFD" w14:textId="77777777" w:rsidR="00070B71" w:rsidRDefault="00070B71" w:rsidP="008E4ABC">
      <w:pPr>
        <w:spacing w:after="0" w:line="240" w:lineRule="auto"/>
        <w:jc w:val="both"/>
        <w:rPr>
          <w:rFonts w:ascii="Times New Roman" w:hAnsi="Times New Roman" w:cs="Times New Roman"/>
          <w:sz w:val="24"/>
          <w:szCs w:val="24"/>
        </w:rPr>
      </w:pPr>
    </w:p>
    <w:p w14:paraId="1B6AD44A" w14:textId="73C3B8DF"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sz w:val="24"/>
          <w:szCs w:val="24"/>
        </w:rPr>
        <w:t>1.10</w:t>
      </w:r>
      <w:r w:rsidR="00103BB6" w:rsidRPr="00103BB6">
        <w:rPr>
          <w:rFonts w:ascii="Times New Roman" w:eastAsia="Arial" w:hAnsi="Times New Roman" w:cs="Times New Roman"/>
          <w:sz w:val="24"/>
          <w:szCs w:val="24"/>
        </w:rPr>
        <w:t>. D</w:t>
      </w:r>
      <w:r w:rsidRPr="00103BB6">
        <w:rPr>
          <w:rFonts w:ascii="Times New Roman" w:eastAsia="Arial" w:hAnsi="Times New Roman" w:cs="Times New Roman"/>
          <w:sz w:val="24"/>
          <w:szCs w:val="24"/>
        </w:rPr>
        <w:t>ISPOSIÇÕES PRELIMINARES</w:t>
      </w:r>
    </w:p>
    <w:p w14:paraId="0C19B15B" w14:textId="36983F9E" w:rsidR="00070B71" w:rsidRPr="00103BB6" w:rsidRDefault="00070B71" w:rsidP="008E4ABC">
      <w:pPr>
        <w:spacing w:after="120" w:line="240" w:lineRule="auto"/>
        <w:ind w:left="284"/>
        <w:jc w:val="both"/>
        <w:rPr>
          <w:rFonts w:ascii="Times New Roman" w:eastAsia="Arial" w:hAnsi="Times New Roman" w:cs="Times New Roman"/>
          <w:bCs/>
          <w:sz w:val="24"/>
          <w:szCs w:val="24"/>
          <w:u w:val="single"/>
        </w:rPr>
      </w:pPr>
      <w:r w:rsidRPr="00103BB6">
        <w:rPr>
          <w:rFonts w:ascii="Times New Roman" w:eastAsia="Arial" w:hAnsi="Times New Roman" w:cs="Times New Roman"/>
          <w:bCs/>
          <w:sz w:val="24"/>
          <w:szCs w:val="24"/>
        </w:rPr>
        <w:t>1.10.1</w:t>
      </w:r>
      <w:r w:rsidR="00103BB6">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Pregão será realizado em sessão pública, por meio da INTERNET, mediante condições de segurança – criptografia e autenticação – em todas as suas fases, por meio do Sistema de Pregão, na Forma Eletrônica (licitações) da </w:t>
      </w:r>
      <w:r w:rsidRPr="00103BB6">
        <w:rPr>
          <w:rFonts w:ascii="Times New Roman" w:eastAsia="Arial" w:hAnsi="Times New Roman" w:cs="Times New Roman"/>
          <w:bCs/>
          <w:sz w:val="24"/>
          <w:szCs w:val="24"/>
          <w:u w:val="single"/>
        </w:rPr>
        <w:t>BLL COMPRAS.</w:t>
      </w:r>
    </w:p>
    <w:p w14:paraId="4B001D12" w14:textId="7A1FD4BA" w:rsidR="00070B71" w:rsidRDefault="00070B71" w:rsidP="008E4ABC">
      <w:pPr>
        <w:spacing w:after="0" w:line="240" w:lineRule="auto"/>
        <w:ind w:left="284"/>
        <w:jc w:val="both"/>
        <w:rPr>
          <w:rFonts w:ascii="Times New Roman" w:eastAsia="Arial" w:hAnsi="Times New Roman" w:cs="Times New Roman"/>
          <w:bCs/>
          <w:sz w:val="24"/>
          <w:szCs w:val="24"/>
          <w:u w:val="single"/>
        </w:rPr>
      </w:pPr>
      <w:r w:rsidRPr="00103BB6">
        <w:rPr>
          <w:rFonts w:ascii="Times New Roman" w:eastAsia="Arial" w:hAnsi="Times New Roman" w:cs="Times New Roman"/>
          <w:bCs/>
          <w:sz w:val="24"/>
          <w:szCs w:val="24"/>
        </w:rPr>
        <w:t>1.10.2</w:t>
      </w:r>
      <w:r w:rsidR="005D08F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Os trabalhos serão conduzidos por </w:t>
      </w:r>
      <w:r w:rsidRPr="00103BB6">
        <w:rPr>
          <w:rFonts w:ascii="Times New Roman" w:eastAsia="Arial" w:hAnsi="Times New Roman" w:cs="Times New Roman"/>
          <w:bCs/>
          <w:sz w:val="24"/>
          <w:szCs w:val="24"/>
          <w:u w:val="single"/>
        </w:rPr>
        <w:t>PREGOEIRO</w:t>
      </w:r>
      <w:r w:rsidRPr="00103BB6">
        <w:rPr>
          <w:rFonts w:ascii="Times New Roman" w:eastAsia="Arial" w:hAnsi="Times New Roman" w:cs="Times New Roman"/>
          <w:bCs/>
          <w:sz w:val="24"/>
          <w:szCs w:val="24"/>
        </w:rPr>
        <w:t xml:space="preserve"> do MUNICÍPIO DE SÃO JOÃO DO TRIUNFO – designado pela autoridade competente, mediante a inserção e monitoramento de dados gerados ou transferidos para o aplicativo constante da página eletrônica da </w:t>
      </w:r>
      <w:r w:rsidRPr="00103BB6">
        <w:rPr>
          <w:rFonts w:ascii="Times New Roman" w:eastAsia="Arial" w:hAnsi="Times New Roman" w:cs="Times New Roman"/>
          <w:bCs/>
          <w:sz w:val="24"/>
          <w:szCs w:val="24"/>
          <w:u w:val="single"/>
        </w:rPr>
        <w:t xml:space="preserve">BLL COMPRAS </w:t>
      </w:r>
      <w:r w:rsidR="001C4E87" w:rsidRPr="001C4E87">
        <w:rPr>
          <w:rFonts w:ascii="Times New Roman" w:eastAsia="Arial" w:hAnsi="Times New Roman" w:cs="Times New Roman"/>
          <w:bCs/>
          <w:sz w:val="24"/>
          <w:szCs w:val="24"/>
          <w:u w:val="single"/>
        </w:rPr>
        <w:t>www.bll.org.br</w:t>
      </w:r>
      <w:r w:rsidRPr="00103BB6">
        <w:rPr>
          <w:rFonts w:ascii="Times New Roman" w:eastAsia="Arial" w:hAnsi="Times New Roman" w:cs="Times New Roman"/>
          <w:bCs/>
          <w:sz w:val="24"/>
          <w:szCs w:val="24"/>
          <w:u w:val="single"/>
        </w:rPr>
        <w:t>.</w:t>
      </w:r>
    </w:p>
    <w:p w14:paraId="7B570DEE" w14:textId="77777777" w:rsidR="001C4E87" w:rsidRDefault="001C4E87" w:rsidP="008E4ABC">
      <w:pPr>
        <w:spacing w:after="0" w:line="240" w:lineRule="auto"/>
        <w:ind w:left="340"/>
        <w:jc w:val="both"/>
        <w:rPr>
          <w:rFonts w:ascii="Times New Roman" w:eastAsia="Arial" w:hAnsi="Times New Roman" w:cs="Times New Roman"/>
          <w:bCs/>
          <w:sz w:val="24"/>
          <w:szCs w:val="24"/>
          <w:u w:val="single"/>
        </w:rPr>
      </w:pPr>
    </w:p>
    <w:p w14:paraId="39CFB6E6" w14:textId="77777777" w:rsidR="001C4E87" w:rsidRDefault="001C4E87" w:rsidP="008E4ABC">
      <w:pPr>
        <w:spacing w:after="0" w:line="240" w:lineRule="auto"/>
        <w:ind w:left="340"/>
        <w:jc w:val="both"/>
        <w:rPr>
          <w:rFonts w:ascii="Times New Roman" w:hAnsi="Times New Roman" w:cs="Times New Roman"/>
          <w:sz w:val="24"/>
          <w:szCs w:val="24"/>
        </w:rPr>
      </w:pPr>
    </w:p>
    <w:p w14:paraId="621F8ADC" w14:textId="41005C5A" w:rsidR="00A47948" w:rsidRPr="000E19A4" w:rsidRDefault="00A47948" w:rsidP="008E4ABC">
      <w:pPr>
        <w:pStyle w:val="PargrafodaLista"/>
        <w:numPr>
          <w:ilvl w:val="1"/>
          <w:numId w:val="1"/>
        </w:numPr>
        <w:tabs>
          <w:tab w:val="left" w:pos="284"/>
        </w:tabs>
        <w:spacing w:before="0"/>
        <w:ind w:left="0" w:firstLine="23"/>
        <w:rPr>
          <w:rFonts w:ascii="Times New Roman" w:hAnsi="Times New Roman" w:cs="Times New Roman"/>
          <w:b/>
          <w:sz w:val="28"/>
          <w:szCs w:val="28"/>
          <w:highlight w:val="lightGray"/>
        </w:rPr>
      </w:pPr>
      <w:r w:rsidRPr="000E19A4">
        <w:rPr>
          <w:rFonts w:ascii="Times New Roman" w:hAnsi="Times New Roman" w:cs="Times New Roman"/>
          <w:b/>
          <w:sz w:val="28"/>
          <w:szCs w:val="28"/>
          <w:highlight w:val="lightGray"/>
        </w:rPr>
        <w:lastRenderedPageBreak/>
        <w:t xml:space="preserve">DAS CONDIÇÕES DE PARTICIPAÇÃO </w:t>
      </w:r>
    </w:p>
    <w:p w14:paraId="7B141A3F" w14:textId="77777777" w:rsidR="00D47ED7" w:rsidRPr="00F858B5" w:rsidRDefault="00D47ED7" w:rsidP="00D47ED7">
      <w:pPr>
        <w:jc w:val="both"/>
        <w:rPr>
          <w:rFonts w:ascii="Times New Roman" w:eastAsia="Arial" w:hAnsi="Times New Roman" w:cs="Times New Roman"/>
          <w:sz w:val="24"/>
          <w:szCs w:val="24"/>
        </w:rPr>
      </w:pPr>
      <w:r w:rsidRPr="00F858B5">
        <w:rPr>
          <w:rFonts w:ascii="Times New Roman" w:eastAsia="Arial" w:hAnsi="Times New Roman" w:cs="Times New Roman"/>
          <w:sz w:val="24"/>
          <w:szCs w:val="24"/>
        </w:rPr>
        <w:t>Poderão participar desta licitação todas e quaisquer empresas especializadas do ramo (objeto contratual previsto no contrato social da empresa) que atendam às condições estabelecidas neste edital.</w:t>
      </w:r>
    </w:p>
    <w:p w14:paraId="7C98D61E" w14:textId="55D76DC0" w:rsidR="00A966DC" w:rsidRDefault="00D47ED7" w:rsidP="00D47ED7">
      <w:pPr>
        <w:jc w:val="both"/>
        <w:rPr>
          <w:rFonts w:ascii="Times New Roman" w:eastAsia="Arial" w:hAnsi="Times New Roman" w:cs="Times New Roman"/>
          <w:sz w:val="24"/>
          <w:szCs w:val="24"/>
        </w:rPr>
      </w:pPr>
      <w:r w:rsidRPr="00F858B5">
        <w:rPr>
          <w:rFonts w:ascii="Times New Roman" w:eastAsia="Arial" w:hAnsi="Times New Roman" w:cs="Times New Roman"/>
          <w:sz w:val="24"/>
          <w:szCs w:val="24"/>
        </w:rPr>
        <w:t xml:space="preserve">2.2. </w:t>
      </w:r>
      <w:r w:rsidR="00A966DC" w:rsidRPr="00A966DC">
        <w:rPr>
          <w:rFonts w:ascii="Times New Roman" w:eastAsia="Arial" w:hAnsi="Times New Roman" w:cs="Times New Roman"/>
          <w:sz w:val="24"/>
          <w:szCs w:val="24"/>
        </w:rPr>
        <w:t xml:space="preserve">A presente licitação </w:t>
      </w:r>
      <w:r w:rsidR="00D91C90">
        <w:rPr>
          <w:rFonts w:ascii="Times New Roman" w:eastAsia="Arial" w:hAnsi="Times New Roman" w:cs="Times New Roman"/>
          <w:sz w:val="24"/>
          <w:szCs w:val="24"/>
        </w:rPr>
        <w:t>possui itens exclusivo</w:t>
      </w:r>
      <w:r w:rsidR="0031471A">
        <w:rPr>
          <w:rFonts w:ascii="Times New Roman" w:eastAsia="Arial" w:hAnsi="Times New Roman" w:cs="Times New Roman"/>
          <w:sz w:val="24"/>
          <w:szCs w:val="24"/>
        </w:rPr>
        <w:t>s</w:t>
      </w:r>
      <w:r w:rsidR="00D91C90">
        <w:rPr>
          <w:rFonts w:ascii="Times New Roman" w:eastAsia="Arial" w:hAnsi="Times New Roman" w:cs="Times New Roman"/>
          <w:sz w:val="24"/>
          <w:szCs w:val="24"/>
        </w:rPr>
        <w:t xml:space="preserve"> e cota reservada para</w:t>
      </w:r>
      <w:r w:rsidR="00A966DC" w:rsidRPr="00A966DC">
        <w:rPr>
          <w:rFonts w:ascii="Times New Roman" w:eastAsia="Arial" w:hAnsi="Times New Roman" w:cs="Times New Roman"/>
          <w:sz w:val="24"/>
          <w:szCs w:val="24"/>
        </w:rPr>
        <w:t xml:space="preserve"> participação de Microempresas (ME), Empresas de Pequeno Porte (EPP) e Microempreendedores Individuais (MEI), em cumprimento ao art. 48, inciso I, da Lei Complementar nº 123/2006, considerando que o valor estimado de cada item não ultrapassa R$ 80.000,00 (oitenta mil reais).</w:t>
      </w:r>
    </w:p>
    <w:p w14:paraId="2CB02068" w14:textId="46C487C1" w:rsidR="00D47ED7" w:rsidRPr="00F858B5" w:rsidRDefault="00D47ED7" w:rsidP="00D47ED7">
      <w:pPr>
        <w:jc w:val="both"/>
        <w:rPr>
          <w:rFonts w:ascii="Times New Roman" w:eastAsia="Arial" w:hAnsi="Times New Roman" w:cs="Times New Roman"/>
          <w:sz w:val="24"/>
          <w:szCs w:val="24"/>
        </w:rPr>
      </w:pPr>
      <w:r w:rsidRPr="00F858B5">
        <w:rPr>
          <w:rFonts w:ascii="Times New Roman" w:eastAsia="Arial" w:hAnsi="Times New Roman" w:cs="Times New Roman"/>
          <w:bCs/>
          <w:sz w:val="24"/>
          <w:szCs w:val="24"/>
        </w:rPr>
        <w:t>2.3.</w:t>
      </w:r>
      <w:r w:rsidRPr="00F858B5">
        <w:rPr>
          <w:rFonts w:ascii="Times New Roman" w:eastAsia="Arial" w:hAnsi="Times New Roman" w:cs="Times New Roman"/>
          <w:sz w:val="24"/>
          <w:szCs w:val="24"/>
        </w:rPr>
        <w:t xml:space="preserve"> Serão assegurados os benefícios da Lei Complementar nº 123, de 14/12/2006, em seu artigo 48, inciso I, alterado pela Lei Complementar nº 147, de 07/08/2014, às </w:t>
      </w:r>
      <w:r w:rsidRPr="00F858B5">
        <w:rPr>
          <w:rFonts w:ascii="Times New Roman" w:eastAsia="Arial" w:hAnsi="Times New Roman" w:cs="Times New Roman"/>
          <w:bCs/>
          <w:sz w:val="24"/>
          <w:szCs w:val="24"/>
        </w:rPr>
        <w:t xml:space="preserve">MICROEMPRESAS (ME), EMPRESAS DE PEQUENO PORTE (EPP) e aos MICROEMPREENDEDORES INDIVIDUAIS (MEI), </w:t>
      </w:r>
      <w:r w:rsidRPr="00F858B5">
        <w:rPr>
          <w:rFonts w:ascii="Times New Roman" w:eastAsia="Arial" w:hAnsi="Times New Roman" w:cs="Times New Roman"/>
          <w:sz w:val="24"/>
          <w:szCs w:val="24"/>
        </w:rPr>
        <w:t>que declararem e comprovarem regularmente essa condição.</w:t>
      </w:r>
    </w:p>
    <w:p w14:paraId="7BD80919" w14:textId="77777777" w:rsidR="00D47ED7" w:rsidRPr="00F858B5" w:rsidRDefault="00D47ED7" w:rsidP="00D47ED7">
      <w:pPr>
        <w:ind w:left="284"/>
        <w:jc w:val="both"/>
        <w:rPr>
          <w:rFonts w:ascii="Times New Roman" w:eastAsia="Arial" w:hAnsi="Times New Roman" w:cs="Times New Roman"/>
          <w:sz w:val="24"/>
          <w:szCs w:val="24"/>
        </w:rPr>
      </w:pPr>
      <w:r w:rsidRPr="00F858B5">
        <w:rPr>
          <w:rFonts w:ascii="Times New Roman" w:eastAsia="Arial" w:hAnsi="Times New Roman" w:cs="Times New Roman"/>
          <w:sz w:val="24"/>
          <w:szCs w:val="24"/>
        </w:rPr>
        <w:t>2.3.1.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B4374D" w14:textId="77777777" w:rsidR="00D47ED7" w:rsidRPr="00F858B5" w:rsidRDefault="00D47ED7" w:rsidP="00D47ED7">
      <w:pPr>
        <w:jc w:val="both"/>
        <w:rPr>
          <w:rFonts w:ascii="Times New Roman" w:eastAsia="Arial" w:hAnsi="Times New Roman" w:cs="Times New Roman"/>
          <w:sz w:val="24"/>
          <w:szCs w:val="24"/>
        </w:rPr>
      </w:pPr>
      <w:r w:rsidRPr="00F858B5">
        <w:rPr>
          <w:rFonts w:ascii="Times New Roman" w:eastAsia="Arial" w:hAnsi="Times New Roman" w:cs="Times New Roman"/>
          <w:sz w:val="24"/>
          <w:szCs w:val="24"/>
        </w:rPr>
        <w:t>2.4. Os fornecedores deverão atender aos procedimentos previstos no endereço https://</w:t>
      </w:r>
      <w:r w:rsidRPr="00F858B5">
        <w:rPr>
          <w:rFonts w:ascii="Times New Roman" w:eastAsia="Arial" w:hAnsi="Times New Roman" w:cs="Times New Roman"/>
          <w:sz w:val="24"/>
          <w:szCs w:val="24"/>
          <w:u w:val="single"/>
        </w:rPr>
        <w:t>(www.bll.org.br)</w:t>
      </w:r>
      <w:r w:rsidRPr="00F858B5">
        <w:rPr>
          <w:rFonts w:ascii="Times New Roman" w:eastAsia="Arial" w:hAnsi="Times New Roman" w:cs="Times New Roman"/>
          <w:sz w:val="24"/>
          <w:szCs w:val="24"/>
        </w:rPr>
        <w:t>, para acesso ao sistema e operacionalização.</w:t>
      </w:r>
    </w:p>
    <w:p w14:paraId="42BA5FF0" w14:textId="77777777" w:rsidR="00D47ED7" w:rsidRPr="00F858B5" w:rsidRDefault="00D47ED7" w:rsidP="00D47ED7">
      <w:pPr>
        <w:spacing w:after="120"/>
        <w:ind w:left="284"/>
        <w:jc w:val="both"/>
        <w:rPr>
          <w:rFonts w:ascii="Times New Roman" w:eastAsia="Arial" w:hAnsi="Times New Roman" w:cs="Times New Roman"/>
          <w:sz w:val="24"/>
          <w:szCs w:val="24"/>
        </w:rPr>
      </w:pPr>
      <w:r w:rsidRPr="00F858B5">
        <w:rPr>
          <w:rFonts w:ascii="Times New Roman" w:eastAsia="Arial" w:hAnsi="Times New Roman" w:cs="Times New Roman"/>
          <w:sz w:val="24"/>
          <w:szCs w:val="24"/>
        </w:rPr>
        <w:t xml:space="preserve">2.4.1. A Administração Pública Municipal não se responsabiliza por problemas técnicos que inviabilizem o cadastro do fornecedor na plataforma BLL COMPRAS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sidRPr="00F858B5">
        <w:rPr>
          <w:rFonts w:ascii="Times New Roman" w:eastAsia="Arial" w:hAnsi="Times New Roman" w:cs="Times New Roman"/>
          <w:i/>
          <w:sz w:val="24"/>
          <w:szCs w:val="24"/>
        </w:rPr>
        <w:t>hardware</w:t>
      </w:r>
      <w:r w:rsidRPr="00F858B5">
        <w:rPr>
          <w:rFonts w:ascii="Times New Roman" w:eastAsia="Arial" w:hAnsi="Times New Roman" w:cs="Times New Roman"/>
          <w:sz w:val="24"/>
          <w:szCs w:val="24"/>
        </w:rPr>
        <w:t xml:space="preserve">, </w:t>
      </w:r>
      <w:r w:rsidRPr="00F858B5">
        <w:rPr>
          <w:rFonts w:ascii="Times New Roman" w:eastAsia="Arial" w:hAnsi="Times New Roman" w:cs="Times New Roman"/>
          <w:i/>
          <w:sz w:val="24"/>
          <w:szCs w:val="24"/>
        </w:rPr>
        <w:t>software</w:t>
      </w:r>
      <w:r w:rsidRPr="00F858B5">
        <w:rPr>
          <w:rFonts w:ascii="Times New Roman" w:eastAsia="Arial" w:hAnsi="Times New Roman" w:cs="Times New Roman"/>
          <w:sz w:val="24"/>
          <w:szCs w:val="24"/>
        </w:rPr>
        <w:t xml:space="preserve"> ou quaisquer outras questões que possam prejudicar a participação do licitante. Em caso de dúvida, o licitante deverá entrar em contato diretamente com a plataforma </w:t>
      </w:r>
      <w:r w:rsidRPr="00F858B5">
        <w:rPr>
          <w:rFonts w:ascii="Times New Roman" w:eastAsia="Arial" w:hAnsi="Times New Roman" w:cs="Times New Roman"/>
          <w:sz w:val="24"/>
          <w:szCs w:val="24"/>
          <w:u w:val="single"/>
        </w:rPr>
        <w:t>BLL COMPRAS</w:t>
      </w:r>
      <w:r w:rsidRPr="00F858B5">
        <w:rPr>
          <w:rFonts w:ascii="Times New Roman" w:eastAsia="Arial" w:hAnsi="Times New Roman" w:cs="Times New Roman"/>
          <w:sz w:val="24"/>
          <w:szCs w:val="24"/>
        </w:rPr>
        <w:t>.</w:t>
      </w:r>
    </w:p>
    <w:p w14:paraId="02FF414C" w14:textId="77777777" w:rsidR="00D47ED7" w:rsidRPr="00F858B5" w:rsidRDefault="00D47ED7" w:rsidP="00D47ED7">
      <w:pPr>
        <w:ind w:left="284"/>
        <w:jc w:val="both"/>
        <w:rPr>
          <w:rFonts w:ascii="Times New Roman" w:eastAsia="Arial" w:hAnsi="Times New Roman" w:cs="Times New Roman"/>
          <w:sz w:val="24"/>
          <w:szCs w:val="24"/>
        </w:rPr>
      </w:pPr>
      <w:r w:rsidRPr="00F858B5">
        <w:rPr>
          <w:rFonts w:ascii="Times New Roman" w:eastAsia="Arial" w:hAnsi="Times New Roman" w:cs="Times New Roman"/>
          <w:sz w:val="24"/>
          <w:szCs w:val="24"/>
        </w:rPr>
        <w:t>2.4.2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54CC48B5" w14:textId="77777777" w:rsidR="00D47ED7" w:rsidRPr="00F858B5" w:rsidRDefault="00D47ED7" w:rsidP="00D47ED7">
      <w:pPr>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 Não poderão participar desta Licitação os fornecedores:</w:t>
      </w:r>
    </w:p>
    <w:p w14:paraId="3C0E1C0C" w14:textId="77777777" w:rsidR="00D47ED7" w:rsidRPr="00F858B5" w:rsidRDefault="00D47ED7" w:rsidP="00D47ED7">
      <w:pPr>
        <w:spacing w:after="120"/>
        <w:ind w:left="284"/>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2.5.1 Que não atendam às condições deste Edital de Licitação e seu(s) anexo(s);</w:t>
      </w:r>
    </w:p>
    <w:p w14:paraId="0456DF77" w14:textId="77777777" w:rsidR="00D47ED7" w:rsidRPr="00F858B5" w:rsidRDefault="00D47ED7" w:rsidP="00D47ED7">
      <w:pPr>
        <w:spacing w:after="120"/>
        <w:ind w:left="284"/>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2.5.2 Estrangeiros que não tenham representação legal no Brasil com poderes expressos para receber citação e responder administrativa ou judicialmente;</w:t>
      </w:r>
    </w:p>
    <w:p w14:paraId="13C78950" w14:textId="77777777" w:rsidR="00D47ED7" w:rsidRPr="00F858B5" w:rsidRDefault="00D47ED7" w:rsidP="00D47ED7">
      <w:pPr>
        <w:ind w:left="284"/>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2.5.3 Que se enquadrem nas seguintes vedações:</w:t>
      </w:r>
    </w:p>
    <w:p w14:paraId="68EB7490" w14:textId="77777777" w:rsidR="00D47ED7" w:rsidRPr="00F858B5" w:rsidRDefault="00D47ED7" w:rsidP="00D47ED7">
      <w:pPr>
        <w:numPr>
          <w:ilvl w:val="0"/>
          <w:numId w:val="66"/>
        </w:numPr>
        <w:tabs>
          <w:tab w:val="left" w:pos="896"/>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autor do anteprojeto, do projeto básico ou do projeto executivo, pessoa física ou jurídica, quando a contratação versar sobre obra, serviços ou fornecimento de bens a ele relacionados;</w:t>
      </w:r>
    </w:p>
    <w:p w14:paraId="2BE3A27D" w14:textId="77777777" w:rsidR="00D47ED7" w:rsidRPr="00F858B5" w:rsidRDefault="00D47ED7" w:rsidP="00D47ED7">
      <w:pPr>
        <w:numPr>
          <w:ilvl w:val="0"/>
          <w:numId w:val="66"/>
        </w:numPr>
        <w:tabs>
          <w:tab w:val="left" w:pos="898"/>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56DD57A5" w14:textId="77777777" w:rsidR="00D47ED7" w:rsidRPr="00F858B5" w:rsidRDefault="00D47ED7" w:rsidP="00D47ED7">
      <w:pPr>
        <w:numPr>
          <w:ilvl w:val="0"/>
          <w:numId w:val="66"/>
        </w:numPr>
        <w:tabs>
          <w:tab w:val="left" w:pos="894"/>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pessoa física ou jurídica que se encontre, ao tempo da contratação, impossibilitada de contratar em decorrência de sanção que lhe foi imposta;</w:t>
      </w:r>
    </w:p>
    <w:p w14:paraId="047844AA" w14:textId="77777777" w:rsidR="00D47ED7" w:rsidRPr="00F858B5" w:rsidRDefault="00D47ED7" w:rsidP="00D47ED7">
      <w:pPr>
        <w:numPr>
          <w:ilvl w:val="0"/>
          <w:numId w:val="66"/>
        </w:numPr>
        <w:tabs>
          <w:tab w:val="left" w:pos="855"/>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 seja cônjuge, companheiro ou parente em linha reta, colateral ou por afinidade, até o terceiro grau;</w:t>
      </w:r>
    </w:p>
    <w:p w14:paraId="14EEDA91" w14:textId="77777777" w:rsidR="00D47ED7" w:rsidRPr="00F858B5" w:rsidRDefault="00D47ED7" w:rsidP="00D47ED7">
      <w:pPr>
        <w:numPr>
          <w:ilvl w:val="0"/>
          <w:numId w:val="66"/>
        </w:numPr>
        <w:tabs>
          <w:tab w:val="left" w:pos="843"/>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empresas controladoras, controladas ou coligadas, nos termos da Lei nº 6.404, de 15 de dezembro de 1976, concorrendo entre si;</w:t>
      </w:r>
    </w:p>
    <w:p w14:paraId="2A43B7FB" w14:textId="77777777" w:rsidR="00D47ED7" w:rsidRPr="00F858B5" w:rsidRDefault="00D47ED7" w:rsidP="00D47ED7">
      <w:pPr>
        <w:numPr>
          <w:ilvl w:val="0"/>
          <w:numId w:val="66"/>
        </w:numPr>
        <w:tabs>
          <w:tab w:val="left" w:pos="822"/>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F5E0B8" w14:textId="77777777" w:rsidR="00D47ED7" w:rsidRPr="00F858B5" w:rsidRDefault="00D47ED7" w:rsidP="00D47ED7">
      <w:pPr>
        <w:numPr>
          <w:ilvl w:val="0"/>
          <w:numId w:val="66"/>
        </w:numPr>
        <w:tabs>
          <w:tab w:val="left" w:pos="860"/>
        </w:tabs>
        <w:spacing w:after="0" w:line="240" w:lineRule="auto"/>
        <w:ind w:left="567" w:firstLine="6"/>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agente público do órgão ou entidade licitante.</w:t>
      </w:r>
    </w:p>
    <w:p w14:paraId="2DBA9FBA" w14:textId="77777777" w:rsidR="00D47ED7" w:rsidRPr="00F858B5" w:rsidRDefault="00D47ED7" w:rsidP="00D47ED7">
      <w:pPr>
        <w:jc w:val="both"/>
        <w:rPr>
          <w:rFonts w:ascii="Times New Roman" w:eastAsia="Times New Roman" w:hAnsi="Times New Roman" w:cs="Times New Roman"/>
          <w:bCs/>
          <w:sz w:val="24"/>
          <w:szCs w:val="24"/>
        </w:rPr>
      </w:pPr>
    </w:p>
    <w:p w14:paraId="6B8E74D7" w14:textId="77777777" w:rsidR="00D47ED7" w:rsidRPr="00F858B5" w:rsidRDefault="00D47ED7" w:rsidP="00D47ED7">
      <w:pPr>
        <w:spacing w:after="120"/>
        <w:ind w:left="851"/>
        <w:jc w:val="both"/>
        <w:rPr>
          <w:rFonts w:ascii="Times New Roman" w:eastAsia="Arial" w:hAnsi="Times New Roman" w:cs="Times New Roman"/>
          <w:bCs/>
          <w:sz w:val="24"/>
          <w:szCs w:val="24"/>
        </w:rPr>
      </w:pPr>
      <w:bookmarkStart w:id="0" w:name="page4"/>
      <w:bookmarkEnd w:id="0"/>
      <w:r w:rsidRPr="00F858B5">
        <w:rPr>
          <w:rFonts w:ascii="Times New Roman" w:eastAsia="Arial" w:hAnsi="Times New Roman" w:cs="Times New Roman"/>
          <w:bCs/>
          <w:sz w:val="24"/>
          <w:szCs w:val="24"/>
        </w:rPr>
        <w:t>2.5.3.1. Equiparam-se aos autores do projeto, as empresas integrantes do mesmo grupo econômico;</w:t>
      </w:r>
    </w:p>
    <w:p w14:paraId="53255DE1" w14:textId="77777777" w:rsidR="00D47ED7" w:rsidRPr="00F858B5" w:rsidRDefault="00D47ED7" w:rsidP="00D47ED7">
      <w:pPr>
        <w:spacing w:after="120"/>
        <w:ind w:left="851"/>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2.5.3.2. 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B8F71A7" w14:textId="77777777" w:rsidR="00D47ED7" w:rsidRPr="00F858B5" w:rsidRDefault="00D47ED7" w:rsidP="00D47ED7">
      <w:pPr>
        <w:ind w:left="851"/>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2.5.3.3. A vedação de que trata o item “g)” estende-se a terceiro que auxilie a condução da contratação na qualidade de integrante de equipe de apoio, profissional especializado ou funcionário ou representante de empresa que preste assessoria técnica.</w:t>
      </w:r>
    </w:p>
    <w:p w14:paraId="34655567" w14:textId="77777777" w:rsidR="00D47ED7" w:rsidRPr="00F858B5" w:rsidRDefault="00D47ED7" w:rsidP="00D47ED7">
      <w:pPr>
        <w:ind w:left="284"/>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2.5.4. Organizações da Sociedade Civil de Interesse Público – OSCIP, atuando nessa condição (Acórdão nº 746/2014-TCU-Plenário).</w:t>
      </w:r>
    </w:p>
    <w:p w14:paraId="03D1EB2E" w14:textId="77777777" w:rsidR="00D47ED7" w:rsidRPr="00F858B5" w:rsidRDefault="00D47ED7" w:rsidP="00D47ED7">
      <w:pPr>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2.6. Será permitida a participação de cooperativas, desde que apresentem demonstrativo de atuação em regime cooperado, com repartição de receitas e despesas entre os cooperados e atendam ao art. 16, da Lei nº 14.133/21.</w:t>
      </w:r>
    </w:p>
    <w:p w14:paraId="2737FF35" w14:textId="77777777" w:rsidR="00D47ED7" w:rsidRPr="00F858B5" w:rsidRDefault="00D47ED7" w:rsidP="00D47ED7">
      <w:pPr>
        <w:ind w:left="284"/>
        <w:jc w:val="both"/>
        <w:rPr>
          <w:rFonts w:ascii="Times New Roman" w:eastAsia="Arial" w:hAnsi="Times New Roman" w:cs="Times New Roman"/>
          <w:bCs/>
          <w:sz w:val="24"/>
          <w:szCs w:val="24"/>
        </w:rPr>
      </w:pPr>
      <w:r w:rsidRPr="00F858B5">
        <w:rPr>
          <w:rFonts w:ascii="Times New Roman" w:eastAsia="Arial" w:hAnsi="Times New Roman" w:cs="Times New Roman"/>
          <w:bCs/>
          <w:sz w:val="24"/>
          <w:szCs w:val="24"/>
        </w:rPr>
        <w:t>2.6.1 Em sendo permitida a participação de cooperativas, poderão ser estendidas a elas os benefícios previstos para as microempresas e empresas de pequeno porte, desde que atenderem ao disposto no art. 34 da Lei nº 11.488, de 15 de junho de 2007.</w:t>
      </w:r>
    </w:p>
    <w:p w14:paraId="668253DC" w14:textId="77777777" w:rsidR="00D47ED7" w:rsidRPr="00F858B5" w:rsidRDefault="00D47ED7" w:rsidP="00D47ED7">
      <w:pPr>
        <w:ind w:right="20"/>
        <w:jc w:val="both"/>
        <w:rPr>
          <w:rFonts w:ascii="Times New Roman" w:eastAsia="Arial" w:hAnsi="Times New Roman" w:cs="Times New Roman"/>
          <w:bCs/>
          <w:sz w:val="24"/>
          <w:szCs w:val="24"/>
          <w:u w:val="single"/>
        </w:rPr>
      </w:pPr>
      <w:r w:rsidRPr="00F858B5">
        <w:rPr>
          <w:rFonts w:ascii="Times New Roman" w:eastAsia="Arial" w:hAnsi="Times New Roman" w:cs="Times New Roman"/>
          <w:bCs/>
          <w:sz w:val="24"/>
          <w:szCs w:val="24"/>
        </w:rPr>
        <w:t xml:space="preserve">2.7. Qualquer dúvida em relação ao acesso no sistema operacional, poderá ser esclarecida pela Bolsa de Licitações do Brasil – BLL, através do telefone (41) 3097-4600 ou e-mail </w:t>
      </w:r>
      <w:hyperlink r:id="rId8" w:history="1">
        <w:r w:rsidRPr="00F858B5">
          <w:rPr>
            <w:rFonts w:ascii="Times New Roman" w:eastAsia="Arial" w:hAnsi="Times New Roman" w:cs="Times New Roman"/>
            <w:bCs/>
            <w:sz w:val="24"/>
            <w:szCs w:val="24"/>
            <w:u w:val="single"/>
          </w:rPr>
          <w:t>contato@bll.org.br.</w:t>
        </w:r>
      </w:hyperlink>
    </w:p>
    <w:p w14:paraId="2FD69804" w14:textId="69D7D450"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2.</w:t>
      </w:r>
      <w:r w:rsidR="00E0196E">
        <w:rPr>
          <w:rFonts w:ascii="Times New Roman" w:eastAsia="Arial" w:hAnsi="Times New Roman" w:cs="Times New Roman"/>
          <w:bCs/>
          <w:sz w:val="24"/>
          <w:szCs w:val="24"/>
        </w:rPr>
        <w:t>8</w:t>
      </w:r>
      <w:r w:rsidR="001C4E87">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Os fornecedores deverão atender aos procedimentos previstos </w:t>
      </w:r>
      <w:r w:rsidR="001C4E87">
        <w:rPr>
          <w:rFonts w:ascii="Times New Roman" w:eastAsia="Arial" w:hAnsi="Times New Roman" w:cs="Times New Roman"/>
          <w:bCs/>
          <w:sz w:val="24"/>
          <w:szCs w:val="24"/>
        </w:rPr>
        <w:t xml:space="preserve">no site </w:t>
      </w:r>
      <w:r w:rsidRPr="00103BB6">
        <w:rPr>
          <w:rFonts w:ascii="Times New Roman" w:eastAsia="Arial" w:hAnsi="Times New Roman" w:cs="Times New Roman"/>
          <w:bCs/>
          <w:sz w:val="24"/>
          <w:szCs w:val="24"/>
          <w:u w:val="single"/>
        </w:rPr>
        <w:t>ww.bll.org.br</w:t>
      </w:r>
      <w:r w:rsidRPr="00103BB6">
        <w:rPr>
          <w:rFonts w:ascii="Times New Roman" w:eastAsia="Arial" w:hAnsi="Times New Roman" w:cs="Times New Roman"/>
          <w:bCs/>
          <w:sz w:val="24"/>
          <w:szCs w:val="24"/>
        </w:rPr>
        <w:t xml:space="preserve"> para acesso ao sistema</w:t>
      </w:r>
      <w:r w:rsidR="001C4E87">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e operacionalização.</w:t>
      </w:r>
    </w:p>
    <w:p w14:paraId="0956F328" w14:textId="41DE56FC" w:rsidR="00070B71" w:rsidRPr="00103BB6" w:rsidRDefault="00070B71" w:rsidP="008E4ABC">
      <w:pPr>
        <w:tabs>
          <w:tab w:val="left" w:pos="0"/>
        </w:tabs>
        <w:spacing w:after="120" w:line="240" w:lineRule="auto"/>
        <w:ind w:left="284"/>
        <w:jc w:val="both"/>
        <w:rPr>
          <w:rFonts w:ascii="Times New Roman" w:hAnsi="Times New Roman" w:cs="Times New Roman"/>
          <w:b/>
          <w:sz w:val="24"/>
          <w:szCs w:val="24"/>
        </w:rPr>
      </w:pPr>
      <w:r w:rsidRPr="00103BB6">
        <w:rPr>
          <w:rFonts w:ascii="Times New Roman" w:eastAsia="Arial" w:hAnsi="Times New Roman" w:cs="Times New Roman"/>
          <w:bCs/>
          <w:sz w:val="24"/>
          <w:szCs w:val="24"/>
        </w:rPr>
        <w:t>2.</w:t>
      </w:r>
      <w:r w:rsidR="00E0196E">
        <w:rPr>
          <w:rFonts w:ascii="Times New Roman" w:eastAsia="Arial" w:hAnsi="Times New Roman" w:cs="Times New Roman"/>
          <w:bCs/>
          <w:sz w:val="24"/>
          <w:szCs w:val="24"/>
        </w:rPr>
        <w:t>8</w:t>
      </w:r>
      <w:r w:rsidRPr="00103BB6">
        <w:rPr>
          <w:rFonts w:ascii="Times New Roman" w:eastAsia="Arial" w:hAnsi="Times New Roman" w:cs="Times New Roman"/>
          <w:bCs/>
          <w:sz w:val="24"/>
          <w:szCs w:val="24"/>
        </w:rPr>
        <w:t>.1</w:t>
      </w:r>
      <w:r w:rsidR="001C4E87">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w:t>
      </w:r>
      <w:r w:rsidR="001C4E87">
        <w:rPr>
          <w:rFonts w:ascii="Times New Roman" w:eastAsia="Arial" w:hAnsi="Times New Roman" w:cs="Times New Roman"/>
          <w:b/>
          <w:bCs/>
          <w:sz w:val="24"/>
          <w:szCs w:val="24"/>
        </w:rPr>
        <w:t>O Município</w:t>
      </w:r>
      <w:r w:rsidR="001C4E87" w:rsidRPr="00103BB6">
        <w:rPr>
          <w:rFonts w:ascii="Times New Roman" w:eastAsia="Arial" w:hAnsi="Times New Roman" w:cs="Times New Roman"/>
          <w:b/>
          <w:bCs/>
          <w:sz w:val="24"/>
          <w:szCs w:val="24"/>
        </w:rPr>
        <w:t xml:space="preserve"> não se responsabiliza por problemas técnicos que inviabilizem o cadastro do fornecedor na plataforma </w:t>
      </w:r>
      <w:r w:rsidR="001C4E87">
        <w:rPr>
          <w:rFonts w:ascii="Times New Roman" w:eastAsia="Arial" w:hAnsi="Times New Roman" w:cs="Times New Roman"/>
          <w:b/>
          <w:bCs/>
          <w:sz w:val="24"/>
          <w:szCs w:val="24"/>
        </w:rPr>
        <w:t>BLL Compras</w:t>
      </w:r>
      <w:r w:rsidR="001C4E87" w:rsidRPr="00103BB6">
        <w:rPr>
          <w:rFonts w:ascii="Times New Roman" w:eastAsia="Arial" w:hAnsi="Times New Roman" w:cs="Times New Roman"/>
          <w:b/>
          <w:bCs/>
          <w:sz w:val="24"/>
          <w:szCs w:val="24"/>
        </w:rPr>
        <w:t xml:space="preserve"> a tempo de participar da licitação, bem como por orientar o sistema. Deste modo, recomenda-se que os interessados em participar do certame efetuem o cadastro o mais breve possível, de modo a evitar transtornos por questões relativas à internet ou à </w:t>
      </w:r>
      <w:r w:rsidR="001C4E87" w:rsidRPr="00103BB6">
        <w:rPr>
          <w:rFonts w:ascii="Times New Roman" w:eastAsia="Arial" w:hAnsi="Times New Roman" w:cs="Times New Roman"/>
          <w:b/>
          <w:bCs/>
          <w:sz w:val="24"/>
          <w:szCs w:val="24"/>
        </w:rPr>
        <w:lastRenderedPageBreak/>
        <w:t xml:space="preserve">incompatibilidade de hardware, software ou quaisquer outras questões que possam prejudicar a participação do licitante. Em caso de dúvida, o licitante deverá entrar em contato diretamente com a plataforma </w:t>
      </w:r>
      <w:r w:rsidR="001C4E87">
        <w:rPr>
          <w:rFonts w:ascii="Times New Roman" w:eastAsia="Arial" w:hAnsi="Times New Roman" w:cs="Times New Roman"/>
          <w:b/>
          <w:bCs/>
          <w:sz w:val="24"/>
          <w:szCs w:val="24"/>
          <w:u w:val="single"/>
        </w:rPr>
        <w:t>BLL Compras</w:t>
      </w:r>
      <w:r w:rsidRPr="00103BB6">
        <w:rPr>
          <w:rFonts w:ascii="Times New Roman" w:eastAsia="Arial" w:hAnsi="Times New Roman" w:cs="Times New Roman"/>
          <w:b/>
          <w:bCs/>
          <w:sz w:val="24"/>
          <w:szCs w:val="24"/>
        </w:rPr>
        <w:t>.</w:t>
      </w:r>
    </w:p>
    <w:p w14:paraId="0CFD9BBC" w14:textId="07E4AABE"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2.</w:t>
      </w:r>
      <w:r w:rsidR="00E0196E">
        <w:rPr>
          <w:rFonts w:ascii="Times New Roman" w:eastAsia="Arial" w:hAnsi="Times New Roman" w:cs="Times New Roman"/>
          <w:bCs/>
          <w:sz w:val="24"/>
          <w:szCs w:val="24"/>
        </w:rPr>
        <w:t>8</w:t>
      </w:r>
      <w:r w:rsidRPr="00103BB6">
        <w:rPr>
          <w:rFonts w:ascii="Times New Roman" w:eastAsia="Arial" w:hAnsi="Times New Roman" w:cs="Times New Roman"/>
          <w:bCs/>
          <w:sz w:val="24"/>
          <w:szCs w:val="24"/>
        </w:rPr>
        <w:t>.2</w:t>
      </w:r>
      <w:r w:rsidR="001C4E87">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36CAA79B" w14:textId="77777777" w:rsidR="00070B71" w:rsidRDefault="00070B71" w:rsidP="008E4ABC">
      <w:pPr>
        <w:spacing w:after="0" w:line="240" w:lineRule="auto"/>
        <w:jc w:val="both"/>
        <w:rPr>
          <w:rFonts w:ascii="Times New Roman" w:hAnsi="Times New Roman" w:cs="Times New Roman"/>
          <w:sz w:val="24"/>
          <w:szCs w:val="24"/>
        </w:rPr>
      </w:pPr>
    </w:p>
    <w:p w14:paraId="6FFD0036" w14:textId="7942A5F8" w:rsidR="00A47948" w:rsidRPr="000E19A4" w:rsidRDefault="00A47948" w:rsidP="008E4ABC">
      <w:pPr>
        <w:pStyle w:val="PargrafodaLista"/>
        <w:tabs>
          <w:tab w:val="left" w:pos="284"/>
        </w:tabs>
        <w:spacing w:before="0"/>
        <w:ind w:left="23" w:firstLine="0"/>
        <w:rPr>
          <w:rFonts w:ascii="Times New Roman" w:hAnsi="Times New Roman" w:cs="Times New Roman"/>
          <w:sz w:val="28"/>
          <w:szCs w:val="28"/>
        </w:rPr>
      </w:pPr>
      <w:r w:rsidRPr="000E19A4">
        <w:rPr>
          <w:rFonts w:ascii="Times New Roman" w:hAnsi="Times New Roman" w:cs="Times New Roman"/>
          <w:b/>
          <w:sz w:val="28"/>
          <w:szCs w:val="28"/>
          <w:highlight w:val="lightGray"/>
        </w:rPr>
        <w:t xml:space="preserve">3. DO INGRESSO NO PREGÃO E DO CADASTRO DA PROPOSTA INICIAL </w:t>
      </w:r>
    </w:p>
    <w:p w14:paraId="54D2C403" w14:textId="412CD53B" w:rsidR="00070B71" w:rsidRPr="00103BB6" w:rsidRDefault="00070B71" w:rsidP="008E4ABC">
      <w:pPr>
        <w:pStyle w:val="PargrafodaLista"/>
        <w:tabs>
          <w:tab w:val="left" w:pos="284"/>
        </w:tabs>
        <w:spacing w:before="0"/>
        <w:ind w:left="23" w:firstLine="0"/>
        <w:rPr>
          <w:rFonts w:ascii="Times New Roman" w:hAnsi="Times New Roman" w:cs="Times New Roman"/>
          <w:sz w:val="24"/>
          <w:szCs w:val="24"/>
        </w:rPr>
      </w:pPr>
      <w:r w:rsidRPr="00103BB6">
        <w:rPr>
          <w:rFonts w:ascii="Times New Roman" w:hAnsi="Times New Roman" w:cs="Times New Roman"/>
          <w:bCs/>
          <w:sz w:val="24"/>
          <w:szCs w:val="24"/>
        </w:rPr>
        <w:t>3.1</w:t>
      </w:r>
      <w:r w:rsidR="00F51CC0">
        <w:rPr>
          <w:rFonts w:ascii="Times New Roman" w:hAnsi="Times New Roman" w:cs="Times New Roman"/>
          <w:bCs/>
          <w:sz w:val="24"/>
          <w:szCs w:val="24"/>
        </w:rPr>
        <w:t>.</w:t>
      </w:r>
      <w:r w:rsidRPr="00103BB6">
        <w:rPr>
          <w:rFonts w:ascii="Times New Roman" w:hAnsi="Times New Roman" w:cs="Times New Roman"/>
          <w:bCs/>
          <w:sz w:val="24"/>
          <w:szCs w:val="24"/>
        </w:rPr>
        <w:t xml:space="preserve"> O ingresso do fornecedor na disputa do Pregão Eletrônico se dará com o cadastramento de sua proposta inicial, na forma desta Seção.</w:t>
      </w:r>
    </w:p>
    <w:p w14:paraId="34B67CE2" w14:textId="77777777" w:rsidR="00070B71" w:rsidRPr="00103BB6" w:rsidRDefault="00070B71" w:rsidP="008E4ABC">
      <w:pPr>
        <w:spacing w:after="0" w:line="240" w:lineRule="auto"/>
        <w:jc w:val="both"/>
        <w:rPr>
          <w:rFonts w:ascii="Times New Roman" w:hAnsi="Times New Roman" w:cs="Times New Roman"/>
          <w:sz w:val="24"/>
          <w:szCs w:val="24"/>
        </w:rPr>
      </w:pPr>
    </w:p>
    <w:p w14:paraId="57E1C31E" w14:textId="7777777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3.2 Após a divulgação do Edital de Pregão Eletrônico, o licitante interessado deverá encaminhar, exclusivamente por meio do Sistema Eletrônico, a proposta com a descrição do objeto ofertado, a marca/modelo do produto, quando for o caso, e o preço (MENOR PREÇO), até a data e o horário estabelecidos para abertura do procedimento.</w:t>
      </w:r>
    </w:p>
    <w:p w14:paraId="0B0727A6" w14:textId="77777777" w:rsidR="00070B71" w:rsidRPr="00103BB6" w:rsidRDefault="00070B71" w:rsidP="008E4ABC">
      <w:pPr>
        <w:spacing w:after="0" w:line="240" w:lineRule="auto"/>
        <w:jc w:val="both"/>
        <w:rPr>
          <w:rFonts w:ascii="Times New Roman" w:hAnsi="Times New Roman" w:cs="Times New Roman"/>
          <w:sz w:val="24"/>
          <w:szCs w:val="24"/>
        </w:rPr>
      </w:pPr>
    </w:p>
    <w:p w14:paraId="2C88C54D" w14:textId="58ED4ADA" w:rsidR="00070B71" w:rsidRPr="00103BB6" w:rsidRDefault="00070B71" w:rsidP="008E4ABC">
      <w:pPr>
        <w:spacing w:after="0" w:line="240" w:lineRule="auto"/>
        <w:jc w:val="both"/>
        <w:rPr>
          <w:rFonts w:ascii="Times New Roman" w:hAnsi="Times New Roman" w:cs="Times New Roman"/>
          <w:sz w:val="24"/>
          <w:szCs w:val="24"/>
        </w:rPr>
      </w:pPr>
      <w:bookmarkStart w:id="1" w:name="_Hlk202536605"/>
      <w:r w:rsidRPr="00103BB6">
        <w:rPr>
          <w:rFonts w:ascii="Times New Roman" w:eastAsia="Arial" w:hAnsi="Times New Roman" w:cs="Times New Roman"/>
          <w:bCs/>
          <w:sz w:val="24"/>
          <w:szCs w:val="24"/>
        </w:rPr>
        <w:t>3.3</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No cadastramento da proposta inicial, o licitante apresentará declaração de que</w:t>
      </w:r>
      <w:r w:rsidR="00FB3BF5">
        <w:rPr>
          <w:rFonts w:ascii="Times New Roman" w:eastAsia="Arial" w:hAnsi="Times New Roman" w:cs="Times New Roman"/>
          <w:bCs/>
          <w:sz w:val="24"/>
          <w:szCs w:val="24"/>
        </w:rPr>
        <w:t xml:space="preserve"> (Anexo 4)</w:t>
      </w:r>
      <w:r w:rsidRPr="00103BB6">
        <w:rPr>
          <w:rFonts w:ascii="Times New Roman" w:eastAsia="Arial" w:hAnsi="Times New Roman" w:cs="Times New Roman"/>
          <w:bCs/>
          <w:sz w:val="24"/>
          <w:szCs w:val="24"/>
        </w:rPr>
        <w:t>:</w:t>
      </w:r>
    </w:p>
    <w:p w14:paraId="7B31FC64" w14:textId="226E079E"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3.3.1</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proposta compreende a integralidade dos custos para atendimento dos direitos trabalhistas assegurados na Constituição Federal, nas leis trabalhistas, nas normas infralegais, nas convenções coletivas de trabalho e nos</w:t>
      </w:r>
      <w:bookmarkStart w:id="2" w:name="page5"/>
      <w:bookmarkEnd w:id="2"/>
      <w:r w:rsidRPr="00103BB6">
        <w:rPr>
          <w:rFonts w:ascii="Times New Roman" w:hAnsi="Times New Roman" w:cs="Times New Roman"/>
          <w:sz w:val="24"/>
          <w:szCs w:val="24"/>
        </w:rPr>
        <w:t xml:space="preserve"> </w:t>
      </w:r>
      <w:r w:rsidRPr="00103BB6">
        <w:rPr>
          <w:rFonts w:ascii="Times New Roman" w:eastAsia="Arial" w:hAnsi="Times New Roman" w:cs="Times New Roman"/>
          <w:bCs/>
          <w:sz w:val="24"/>
          <w:szCs w:val="24"/>
        </w:rPr>
        <w:t>termos de ajustamento de conduta vigentes na data</w:t>
      </w:r>
      <w:r w:rsidR="00F51CC0">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de entrega das propostas.</w:t>
      </w:r>
    </w:p>
    <w:p w14:paraId="3E63B928" w14:textId="2D683205"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3.3.2</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emprega menor de 18 (dezoito) anos em trabalho noturno, perigoso ou insalubre e não emprega menor de 16 (dezesseis) anos, salvo menor, a partir de 14 (quatorze) anos, na condição de aprendiz, nos termos do artigo 7°, XXXIII, da Constituição;</w:t>
      </w:r>
    </w:p>
    <w:p w14:paraId="606BE11B" w14:textId="1153B353"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3.3.3</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possui empregados executando trabalho degradante ou forçado, observando o disposto nos incisos III e IV do art. 1º e no inciso III do art. 5º da Constituição Federal;</w:t>
      </w:r>
    </w:p>
    <w:p w14:paraId="2ABE6FFD" w14:textId="3E733513" w:rsidR="00070B71" w:rsidRDefault="00070B71" w:rsidP="008E4ABC">
      <w:pPr>
        <w:spacing w:after="12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3.3.4</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Cumpre as exigências de reserva de cargos para pessoa com deficiência e para reabilitado da Previdência Social, previstas em lei e em outras normas específicas</w:t>
      </w:r>
      <w:r w:rsidR="008E4ABC">
        <w:rPr>
          <w:rFonts w:ascii="Times New Roman" w:eastAsia="Arial" w:hAnsi="Times New Roman" w:cs="Times New Roman"/>
          <w:bCs/>
          <w:sz w:val="24"/>
          <w:szCs w:val="24"/>
        </w:rPr>
        <w:t>;</w:t>
      </w:r>
    </w:p>
    <w:p w14:paraId="39CC3EBE" w14:textId="77777777" w:rsidR="008E4ABC" w:rsidRDefault="008E4ABC"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ind w:left="284"/>
        <w:jc w:val="both"/>
        <w:rPr>
          <w:rFonts w:ascii="Times New Roman" w:eastAsia="Arial" w:hAnsi="Times New Roman" w:cs="Times New Roman"/>
          <w:bCs/>
          <w:sz w:val="24"/>
          <w:szCs w:val="24"/>
        </w:rPr>
      </w:pPr>
      <w:r>
        <w:rPr>
          <w:rFonts w:ascii="Times New Roman" w:eastAsia="Arial" w:hAnsi="Times New Roman" w:cs="Times New Roman"/>
          <w:bCs/>
          <w:sz w:val="24"/>
          <w:szCs w:val="24"/>
        </w:rPr>
        <w:t xml:space="preserve">3.3.5. </w:t>
      </w:r>
      <w:r w:rsidRPr="00F9389C">
        <w:rPr>
          <w:rFonts w:ascii="Times New Roman" w:eastAsia="Arial" w:hAnsi="Times New Roman" w:cs="Times New Roman"/>
          <w:bCs/>
          <w:sz w:val="24"/>
          <w:szCs w:val="24"/>
        </w:rPr>
        <w:t>Está ciente que deve seguir os padrões de segurança adequados ao uso de dados pessoais dos quais trata a Lei Federal nº 13.709, de 14 de agosto de 2018 (Lei Geral de Proteção de Dados Pessoais - LGPD).</w:t>
      </w:r>
    </w:p>
    <w:p w14:paraId="65A51448" w14:textId="77777777" w:rsidR="008E4ABC" w:rsidRPr="00103BB6" w:rsidRDefault="008E4ABC" w:rsidP="008E4ABC">
      <w:pPr>
        <w:spacing w:after="0" w:line="240" w:lineRule="auto"/>
        <w:ind w:left="284"/>
        <w:jc w:val="both"/>
        <w:rPr>
          <w:rFonts w:ascii="Times New Roman" w:hAnsi="Times New Roman" w:cs="Times New Roman"/>
          <w:sz w:val="24"/>
          <w:szCs w:val="24"/>
        </w:rPr>
      </w:pPr>
    </w:p>
    <w:bookmarkEnd w:id="1"/>
    <w:p w14:paraId="7A19628E" w14:textId="43EC2CA0"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3.4</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licitante organizado em </w:t>
      </w:r>
      <w:r w:rsidR="00417F85">
        <w:rPr>
          <w:rFonts w:ascii="Times New Roman" w:eastAsia="Arial" w:hAnsi="Times New Roman" w:cs="Times New Roman"/>
          <w:bCs/>
          <w:sz w:val="24"/>
          <w:szCs w:val="24"/>
        </w:rPr>
        <w:t xml:space="preserve">consórcio ou </w:t>
      </w:r>
      <w:r w:rsidRPr="00103BB6">
        <w:rPr>
          <w:rFonts w:ascii="Times New Roman" w:eastAsia="Arial" w:hAnsi="Times New Roman" w:cs="Times New Roman"/>
          <w:bCs/>
          <w:sz w:val="24"/>
          <w:szCs w:val="24"/>
        </w:rPr>
        <w:t>cooperativa deverá declarar, ainda, que cumpre os requisitos estabelecidos no</w:t>
      </w:r>
      <w:r w:rsidR="00417F85">
        <w:rPr>
          <w:rFonts w:ascii="Times New Roman" w:eastAsia="Arial" w:hAnsi="Times New Roman" w:cs="Times New Roman"/>
          <w:bCs/>
          <w:sz w:val="24"/>
          <w:szCs w:val="24"/>
        </w:rPr>
        <w:t>s</w:t>
      </w:r>
      <w:r w:rsidRPr="00103BB6">
        <w:rPr>
          <w:rFonts w:ascii="Times New Roman" w:eastAsia="Arial" w:hAnsi="Times New Roman" w:cs="Times New Roman"/>
          <w:bCs/>
          <w:sz w:val="24"/>
          <w:szCs w:val="24"/>
        </w:rPr>
        <w:t xml:space="preserve"> artigo</w:t>
      </w:r>
      <w:r w:rsidR="00417F85">
        <w:rPr>
          <w:rFonts w:ascii="Times New Roman" w:eastAsia="Arial" w:hAnsi="Times New Roman" w:cs="Times New Roman"/>
          <w:bCs/>
          <w:sz w:val="24"/>
          <w:szCs w:val="24"/>
        </w:rPr>
        <w:t>s 15 e</w:t>
      </w:r>
      <w:r w:rsidRPr="00103BB6">
        <w:rPr>
          <w:rFonts w:ascii="Times New Roman" w:eastAsia="Arial" w:hAnsi="Times New Roman" w:cs="Times New Roman"/>
          <w:bCs/>
          <w:sz w:val="24"/>
          <w:szCs w:val="24"/>
        </w:rPr>
        <w:t xml:space="preserve"> 16, da Lei nº 14.133, de 2021</w:t>
      </w:r>
      <w:r w:rsidR="00417F85">
        <w:rPr>
          <w:rFonts w:ascii="Times New Roman" w:eastAsia="Arial" w:hAnsi="Times New Roman" w:cs="Times New Roman"/>
          <w:bCs/>
          <w:sz w:val="24"/>
          <w:szCs w:val="24"/>
        </w:rPr>
        <w:t>, respectivamente</w:t>
      </w:r>
      <w:r w:rsidRPr="00103BB6">
        <w:rPr>
          <w:rFonts w:ascii="Times New Roman" w:eastAsia="Arial" w:hAnsi="Times New Roman" w:cs="Times New Roman"/>
          <w:bCs/>
          <w:sz w:val="24"/>
          <w:szCs w:val="24"/>
        </w:rPr>
        <w:t>.</w:t>
      </w:r>
    </w:p>
    <w:p w14:paraId="3AE6CDC8" w14:textId="77777777" w:rsidR="00070B71" w:rsidRPr="00103BB6" w:rsidRDefault="00070B71" w:rsidP="008E4ABC">
      <w:pPr>
        <w:spacing w:after="0" w:line="240" w:lineRule="auto"/>
        <w:jc w:val="both"/>
        <w:rPr>
          <w:rFonts w:ascii="Times New Roman" w:hAnsi="Times New Roman" w:cs="Times New Roman"/>
          <w:sz w:val="24"/>
          <w:szCs w:val="24"/>
        </w:rPr>
      </w:pPr>
    </w:p>
    <w:p w14:paraId="43715696" w14:textId="2D61181C"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3.5</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fornecedor enquadrado como ME, EPP, MEI ou Sociedade Cooperativa deverá declarar, ainda, que cumpre os requisitos estabelecidos no artigo 3°, da Lei Complementar nº 123, de 2006, estando apto a usufruir do tratamento favorecido estabelecido em seus </w:t>
      </w:r>
      <w:proofErr w:type="spellStart"/>
      <w:r w:rsidRPr="00103BB6">
        <w:rPr>
          <w:rFonts w:ascii="Times New Roman" w:eastAsia="Arial" w:hAnsi="Times New Roman" w:cs="Times New Roman"/>
          <w:bCs/>
          <w:sz w:val="24"/>
          <w:szCs w:val="24"/>
        </w:rPr>
        <w:t>arts</w:t>
      </w:r>
      <w:proofErr w:type="spellEnd"/>
      <w:r w:rsidRPr="00103BB6">
        <w:rPr>
          <w:rFonts w:ascii="Times New Roman" w:eastAsia="Arial" w:hAnsi="Times New Roman" w:cs="Times New Roman"/>
          <w:bCs/>
          <w:sz w:val="24"/>
          <w:szCs w:val="24"/>
        </w:rPr>
        <w:t>. 42 a 49, observado o disposto nos §§ 1º ao 3º do art. 4º, da Lei n.º 14.133, de 2021.</w:t>
      </w:r>
    </w:p>
    <w:p w14:paraId="6E1385AA" w14:textId="77777777" w:rsidR="00070B71" w:rsidRPr="00103BB6" w:rsidRDefault="00070B71" w:rsidP="008E4ABC">
      <w:pPr>
        <w:spacing w:after="0" w:line="240" w:lineRule="auto"/>
        <w:jc w:val="both"/>
        <w:rPr>
          <w:rFonts w:ascii="Times New Roman" w:hAnsi="Times New Roman" w:cs="Times New Roman"/>
          <w:sz w:val="24"/>
          <w:szCs w:val="24"/>
        </w:rPr>
      </w:pPr>
    </w:p>
    <w:p w14:paraId="7DFBCE67" w14:textId="60DBBB4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3.6</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Todas as especificações do objeto contidas na proposta, em especial o preço, vinculam a Contratada.</w:t>
      </w:r>
    </w:p>
    <w:p w14:paraId="402A4B2A" w14:textId="77777777" w:rsidR="00070B71" w:rsidRPr="00103BB6" w:rsidRDefault="00070B71" w:rsidP="008E4ABC">
      <w:pPr>
        <w:spacing w:after="0" w:line="240" w:lineRule="auto"/>
        <w:jc w:val="both"/>
        <w:rPr>
          <w:rFonts w:ascii="Times New Roman" w:hAnsi="Times New Roman" w:cs="Times New Roman"/>
          <w:sz w:val="24"/>
          <w:szCs w:val="24"/>
        </w:rPr>
      </w:pPr>
    </w:p>
    <w:p w14:paraId="31926CF1" w14:textId="51ACA1B5"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w:t>
      </w:r>
      <w:r w:rsidR="004D7969">
        <w:rPr>
          <w:rFonts w:ascii="Times New Roman" w:eastAsia="Arial" w:hAnsi="Times New Roman" w:cs="Times New Roman"/>
          <w:bCs/>
          <w:sz w:val="24"/>
          <w:szCs w:val="24"/>
        </w:rPr>
        <w:t>7</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Nos valores propostos estarão inclusos todos os custos operacionais, encargos previdenciários, trabalhistas, tributários, comerciais e quaisquer outros que incidam direta ou indiretamente na prestação dos serviços</w:t>
      </w:r>
      <w:r w:rsidR="008E4ABC">
        <w:rPr>
          <w:rFonts w:ascii="Times New Roman" w:eastAsia="Arial" w:hAnsi="Times New Roman" w:cs="Times New Roman"/>
          <w:bCs/>
          <w:sz w:val="24"/>
          <w:szCs w:val="24"/>
        </w:rPr>
        <w:t xml:space="preserve"> de fornecimento</w:t>
      </w:r>
      <w:r w:rsidRPr="00103BB6">
        <w:rPr>
          <w:rFonts w:ascii="Times New Roman" w:eastAsia="Arial" w:hAnsi="Times New Roman" w:cs="Times New Roman"/>
          <w:bCs/>
          <w:sz w:val="24"/>
          <w:szCs w:val="24"/>
        </w:rPr>
        <w:t>.</w:t>
      </w:r>
    </w:p>
    <w:p w14:paraId="55C7689A" w14:textId="1865A9A5"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3.</w:t>
      </w:r>
      <w:r w:rsidR="004D7969">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.1</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Os preços ofertados, tanto na proposta inicial, quanto na etapa de lances, serão de exclusiva</w:t>
      </w:r>
      <w:r w:rsidR="00F51CC0">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responsabilidade do fornecedor, não lhe assistindo o direito de pleitear qualquer alteração, sob alegação de erro, omissão ou qualquer outro pretexto.</w:t>
      </w:r>
    </w:p>
    <w:p w14:paraId="5E04B003" w14:textId="77777777" w:rsidR="00070B71" w:rsidRPr="00103BB6" w:rsidRDefault="00070B71" w:rsidP="008E4ABC">
      <w:pPr>
        <w:spacing w:after="0" w:line="240" w:lineRule="auto"/>
        <w:jc w:val="both"/>
        <w:rPr>
          <w:rFonts w:ascii="Times New Roman" w:hAnsi="Times New Roman" w:cs="Times New Roman"/>
          <w:sz w:val="24"/>
          <w:szCs w:val="24"/>
        </w:rPr>
      </w:pPr>
    </w:p>
    <w:p w14:paraId="74E15BA6" w14:textId="55B8DF2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w:t>
      </w:r>
      <w:r w:rsidR="004D7969">
        <w:rPr>
          <w:rFonts w:ascii="Times New Roman" w:eastAsia="Arial" w:hAnsi="Times New Roman" w:cs="Times New Roman"/>
          <w:bCs/>
          <w:sz w:val="24"/>
          <w:szCs w:val="24"/>
        </w:rPr>
        <w:t>8</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 o regime tributário da empresa implicar o recolhimento de tributos em percentuais variáveis, a cotação adequada será a que corresponde à média dos efetivos recolhimentos da empresa nos últimos doze meses.</w:t>
      </w:r>
    </w:p>
    <w:p w14:paraId="0485D31D" w14:textId="77777777" w:rsidR="00070B71" w:rsidRPr="00103BB6" w:rsidRDefault="00070B71" w:rsidP="008E4ABC">
      <w:pPr>
        <w:spacing w:after="0" w:line="240" w:lineRule="auto"/>
        <w:jc w:val="both"/>
        <w:rPr>
          <w:rFonts w:ascii="Times New Roman" w:hAnsi="Times New Roman" w:cs="Times New Roman"/>
          <w:sz w:val="24"/>
          <w:szCs w:val="24"/>
        </w:rPr>
      </w:pPr>
    </w:p>
    <w:p w14:paraId="2E13BC4B" w14:textId="79B97A49"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w:t>
      </w:r>
      <w:r w:rsidR="004D7969">
        <w:rPr>
          <w:rFonts w:ascii="Times New Roman" w:eastAsia="Arial" w:hAnsi="Times New Roman" w:cs="Times New Roman"/>
          <w:bCs/>
          <w:sz w:val="24"/>
          <w:szCs w:val="24"/>
        </w:rPr>
        <w:t>9</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w:t>
      </w:r>
      <w:r w:rsidR="00F51CC0">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à perfeita execução contratual, promovendo, quando requerido, sua substituição.</w:t>
      </w:r>
    </w:p>
    <w:p w14:paraId="462B4CFB" w14:textId="77777777" w:rsidR="00070B71" w:rsidRPr="00103BB6" w:rsidRDefault="00070B71" w:rsidP="008E4ABC">
      <w:pPr>
        <w:spacing w:after="0" w:line="240" w:lineRule="auto"/>
        <w:jc w:val="both"/>
        <w:rPr>
          <w:rFonts w:ascii="Times New Roman" w:hAnsi="Times New Roman" w:cs="Times New Roman"/>
          <w:sz w:val="24"/>
          <w:szCs w:val="24"/>
        </w:rPr>
      </w:pPr>
    </w:p>
    <w:p w14:paraId="06351AD2" w14:textId="08C5DE0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3.1</w:t>
      </w:r>
      <w:r w:rsidR="004D7969">
        <w:rPr>
          <w:rFonts w:ascii="Times New Roman" w:eastAsia="Arial" w:hAnsi="Times New Roman" w:cs="Times New Roman"/>
          <w:bCs/>
          <w:sz w:val="24"/>
          <w:szCs w:val="24"/>
        </w:rPr>
        <w:t>0</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Uma vez enviada a proposta no sistema, os fornecedores NÃO poderão retirá-la, substituí-la ou modificá-la;</w:t>
      </w:r>
    </w:p>
    <w:p w14:paraId="3E529167" w14:textId="77777777" w:rsidR="00070B71" w:rsidRPr="00103BB6" w:rsidRDefault="00070B71" w:rsidP="008E4ABC">
      <w:pPr>
        <w:spacing w:after="0" w:line="240" w:lineRule="auto"/>
        <w:jc w:val="both"/>
        <w:rPr>
          <w:rFonts w:ascii="Times New Roman" w:hAnsi="Times New Roman" w:cs="Times New Roman"/>
          <w:sz w:val="24"/>
          <w:szCs w:val="24"/>
        </w:rPr>
      </w:pPr>
    </w:p>
    <w:p w14:paraId="00A0EF38" w14:textId="157FABF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3.1</w:t>
      </w:r>
      <w:r w:rsidR="004D7969">
        <w:rPr>
          <w:rFonts w:ascii="Times New Roman" w:eastAsia="Arial" w:hAnsi="Times New Roman" w:cs="Times New Roman"/>
          <w:bCs/>
          <w:sz w:val="24"/>
          <w:szCs w:val="24"/>
        </w:rPr>
        <w:t>1</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Fica facultado ao fornecedor, ao cadastrar sua proposta inicial, a parametrização de valor final mínimo, com o registro do seu lance final aceitável (menor preço).</w:t>
      </w:r>
    </w:p>
    <w:p w14:paraId="3167BEF9" w14:textId="13747052"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3.1</w:t>
      </w:r>
      <w:r w:rsidR="004D7969">
        <w:rPr>
          <w:rFonts w:ascii="Times New Roman" w:eastAsia="Arial" w:hAnsi="Times New Roman" w:cs="Times New Roman"/>
          <w:bCs/>
          <w:sz w:val="24"/>
          <w:szCs w:val="24"/>
        </w:rPr>
        <w:t>1</w:t>
      </w:r>
      <w:r w:rsidRPr="00103BB6">
        <w:rPr>
          <w:rFonts w:ascii="Times New Roman" w:eastAsia="Arial" w:hAnsi="Times New Roman" w:cs="Times New Roman"/>
          <w:bCs/>
          <w:sz w:val="24"/>
          <w:szCs w:val="24"/>
        </w:rPr>
        <w:t>.1</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Feita essa opção, os lances serão enviados automaticamente pelo sistema, respeitados os limites cadastrados pelo fornecedor e o intervalo mínimo entre lances previsto neste edital.</w:t>
      </w:r>
    </w:p>
    <w:p w14:paraId="12BAA01C" w14:textId="74848A81" w:rsidR="00070B71" w:rsidRPr="00103BB6" w:rsidRDefault="00070B71" w:rsidP="008E4ABC">
      <w:pPr>
        <w:spacing w:after="0" w:line="240" w:lineRule="auto"/>
        <w:ind w:left="567"/>
        <w:jc w:val="both"/>
        <w:rPr>
          <w:rFonts w:ascii="Times New Roman" w:hAnsi="Times New Roman" w:cs="Times New Roman"/>
          <w:sz w:val="24"/>
          <w:szCs w:val="24"/>
        </w:rPr>
      </w:pPr>
      <w:r w:rsidRPr="00103BB6">
        <w:rPr>
          <w:rFonts w:ascii="Times New Roman" w:eastAsia="Arial" w:hAnsi="Times New Roman" w:cs="Times New Roman"/>
          <w:bCs/>
          <w:sz w:val="24"/>
          <w:szCs w:val="24"/>
        </w:rPr>
        <w:t>3.1</w:t>
      </w:r>
      <w:r w:rsidR="004D7969">
        <w:rPr>
          <w:rFonts w:ascii="Times New Roman" w:eastAsia="Arial" w:hAnsi="Times New Roman" w:cs="Times New Roman"/>
          <w:bCs/>
          <w:sz w:val="24"/>
          <w:szCs w:val="24"/>
        </w:rPr>
        <w:t>1</w:t>
      </w:r>
      <w:r w:rsidRPr="00103BB6">
        <w:rPr>
          <w:rFonts w:ascii="Times New Roman" w:eastAsia="Arial" w:hAnsi="Times New Roman" w:cs="Times New Roman"/>
          <w:bCs/>
          <w:sz w:val="24"/>
          <w:szCs w:val="24"/>
        </w:rPr>
        <w:t>.1.1</w:t>
      </w:r>
      <w:r w:rsidR="00F51CC0">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Sem prejuízo do disposto acima, os lances poderão ser enviados manualmente, na forma da seção respectiva deste Edital de Licitação;</w:t>
      </w:r>
    </w:p>
    <w:p w14:paraId="1C9D2053" w14:textId="77777777" w:rsidR="00070B71" w:rsidRPr="00103BB6" w:rsidRDefault="00070B71" w:rsidP="008E4ABC">
      <w:pPr>
        <w:spacing w:after="0" w:line="240" w:lineRule="auto"/>
        <w:rPr>
          <w:rFonts w:ascii="Times New Roman" w:hAnsi="Times New Roman" w:cs="Times New Roman"/>
          <w:sz w:val="24"/>
          <w:szCs w:val="24"/>
        </w:rPr>
      </w:pPr>
    </w:p>
    <w:p w14:paraId="52EDD4F0" w14:textId="0BD4F627"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3.1</w:t>
      </w:r>
      <w:r w:rsidR="004D7969">
        <w:rPr>
          <w:rFonts w:ascii="Times New Roman" w:eastAsia="Arial" w:hAnsi="Times New Roman" w:cs="Times New Roman"/>
          <w:bCs/>
          <w:sz w:val="24"/>
          <w:szCs w:val="24"/>
        </w:rPr>
        <w:t>1</w:t>
      </w:r>
      <w:r w:rsidRPr="00103BB6">
        <w:rPr>
          <w:rFonts w:ascii="Times New Roman" w:eastAsia="Arial" w:hAnsi="Times New Roman" w:cs="Times New Roman"/>
          <w:bCs/>
          <w:sz w:val="24"/>
          <w:szCs w:val="24"/>
        </w:rPr>
        <w:t>.2</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valor final mínimo poderá ser alterado pelo fornecedor durante a fase de disputa, desde</w:t>
      </w:r>
      <w:r w:rsidR="00EB58BF">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que não assuma valor superior a lance já registrado por ele no sistema.</w:t>
      </w:r>
    </w:p>
    <w:p w14:paraId="17999008" w14:textId="41E972FF"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3.1</w:t>
      </w:r>
      <w:r w:rsidR="004D7969">
        <w:rPr>
          <w:rFonts w:ascii="Times New Roman" w:eastAsia="Arial" w:hAnsi="Times New Roman" w:cs="Times New Roman"/>
          <w:bCs/>
          <w:sz w:val="24"/>
          <w:szCs w:val="24"/>
        </w:rPr>
        <w:t>1</w:t>
      </w:r>
      <w:r w:rsidRPr="00103BB6">
        <w:rPr>
          <w:rFonts w:ascii="Times New Roman" w:eastAsia="Arial" w:hAnsi="Times New Roman" w:cs="Times New Roman"/>
          <w:bCs/>
          <w:sz w:val="24"/>
          <w:szCs w:val="24"/>
        </w:rPr>
        <w:t>.3</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valor mínimo parametrizado possui caráter sigiloso aos demais participantes do certame</w:t>
      </w:r>
      <w:r w:rsidR="00EB58BF">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e para o órgão ou entidade contratante. Apenas os lances efetivamente enviados poderão ser conhecidos dos fornecedores na forma da seção seguinte deste Edital.</w:t>
      </w:r>
    </w:p>
    <w:p w14:paraId="79373495" w14:textId="77777777" w:rsidR="00070B71" w:rsidRDefault="00070B71" w:rsidP="008E4ABC">
      <w:pPr>
        <w:spacing w:after="0" w:line="240" w:lineRule="auto"/>
        <w:rPr>
          <w:rFonts w:ascii="Times New Roman" w:hAnsi="Times New Roman" w:cs="Times New Roman"/>
          <w:sz w:val="24"/>
          <w:szCs w:val="24"/>
        </w:rPr>
      </w:pPr>
    </w:p>
    <w:p w14:paraId="6BD8AC97" w14:textId="36C985FB" w:rsidR="00070B71" w:rsidRPr="000E19A4" w:rsidRDefault="00A47948" w:rsidP="008E4ABC">
      <w:pPr>
        <w:pStyle w:val="PargrafodaLista"/>
        <w:tabs>
          <w:tab w:val="left" w:pos="284"/>
        </w:tabs>
        <w:spacing w:before="0"/>
        <w:ind w:left="23" w:firstLine="0"/>
        <w:rPr>
          <w:rFonts w:ascii="Times New Roman" w:hAnsi="Times New Roman" w:cs="Times New Roman"/>
          <w:b/>
          <w:sz w:val="28"/>
          <w:szCs w:val="28"/>
        </w:rPr>
      </w:pPr>
      <w:r w:rsidRPr="000E19A4">
        <w:rPr>
          <w:rFonts w:ascii="Times New Roman" w:hAnsi="Times New Roman" w:cs="Times New Roman"/>
          <w:b/>
          <w:sz w:val="28"/>
          <w:szCs w:val="28"/>
          <w:highlight w:val="lightGray"/>
        </w:rPr>
        <w:t>4. DA ABERTURA DA SESSÃO, CLASSIFICAÇÃO DAS PROPOSTAS E FASE DE LANCES</w:t>
      </w:r>
    </w:p>
    <w:p w14:paraId="72621663" w14:textId="567C05CA" w:rsidR="00070B71" w:rsidRDefault="00070B71" w:rsidP="008E4ABC">
      <w:pPr>
        <w:spacing w:after="0" w:line="240" w:lineRule="auto"/>
        <w:jc w:val="both"/>
        <w:rPr>
          <w:rFonts w:ascii="Times New Roman" w:eastAsia="Arial" w:hAnsi="Times New Roman" w:cs="Times New Roman"/>
          <w:bCs/>
          <w:sz w:val="24"/>
          <w:szCs w:val="24"/>
        </w:rPr>
      </w:pPr>
      <w:bookmarkStart w:id="3" w:name="page6"/>
      <w:bookmarkEnd w:id="3"/>
      <w:r w:rsidRPr="00103BB6">
        <w:rPr>
          <w:rFonts w:ascii="Times New Roman" w:eastAsia="Arial" w:hAnsi="Times New Roman" w:cs="Times New Roman"/>
          <w:bCs/>
          <w:sz w:val="24"/>
          <w:szCs w:val="24"/>
        </w:rPr>
        <w:t>4.1</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abertura da presente licitação dar-se-á automaticamente em sessão pública, por meio de sistema eletrônico, na data, horário e local indicados neste Edital.</w:t>
      </w:r>
    </w:p>
    <w:p w14:paraId="2A840CB0" w14:textId="77777777" w:rsidR="00EB58BF" w:rsidRPr="00103BB6" w:rsidRDefault="00EB58BF" w:rsidP="008E4ABC">
      <w:pPr>
        <w:spacing w:after="0" w:line="240" w:lineRule="auto"/>
        <w:jc w:val="both"/>
        <w:rPr>
          <w:rFonts w:ascii="Times New Roman" w:hAnsi="Times New Roman" w:cs="Times New Roman"/>
          <w:sz w:val="24"/>
          <w:szCs w:val="24"/>
        </w:rPr>
      </w:pPr>
    </w:p>
    <w:p w14:paraId="370D6033" w14:textId="6EF6EAC0"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4.2</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Iniciada a etapa competitiva, os licitantes deverão encaminhar lances exclusivamente por meio de sistema eletrônico, sendo imediatamente informados do seu recebimento e do valor consignado no registro.</w:t>
      </w:r>
    </w:p>
    <w:p w14:paraId="34733B67" w14:textId="46C16C9A"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4.2.1</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lance deverá ser ofertado pelo </w:t>
      </w:r>
      <w:r w:rsidRPr="00103BB6">
        <w:rPr>
          <w:rFonts w:ascii="Times New Roman" w:eastAsia="Arial" w:hAnsi="Times New Roman" w:cs="Times New Roman"/>
          <w:bCs/>
          <w:sz w:val="24"/>
          <w:szCs w:val="24"/>
          <w:u w:val="single"/>
        </w:rPr>
        <w:t>Menor valor unitário do item.</w:t>
      </w:r>
    </w:p>
    <w:p w14:paraId="43BA9C29" w14:textId="77777777" w:rsidR="00070B71" w:rsidRPr="00103BB6" w:rsidRDefault="00070B71" w:rsidP="008E4ABC">
      <w:pPr>
        <w:spacing w:after="0" w:line="240" w:lineRule="auto"/>
        <w:jc w:val="both"/>
        <w:rPr>
          <w:rFonts w:ascii="Times New Roman" w:hAnsi="Times New Roman" w:cs="Times New Roman"/>
          <w:sz w:val="24"/>
          <w:szCs w:val="24"/>
        </w:rPr>
      </w:pPr>
    </w:p>
    <w:p w14:paraId="69059E25" w14:textId="05702930"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4.3</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licitante somente poderá oferecer lance de </w:t>
      </w:r>
      <w:r w:rsidRPr="00103BB6">
        <w:rPr>
          <w:rFonts w:ascii="Times New Roman" w:eastAsia="Arial" w:hAnsi="Times New Roman" w:cs="Times New Roman"/>
          <w:bCs/>
          <w:sz w:val="24"/>
          <w:szCs w:val="24"/>
          <w:u w:val="single"/>
        </w:rPr>
        <w:t>valor inferior</w:t>
      </w:r>
      <w:r w:rsidRPr="00103BB6">
        <w:rPr>
          <w:rFonts w:ascii="Times New Roman" w:eastAsia="Arial" w:hAnsi="Times New Roman" w:cs="Times New Roman"/>
          <w:bCs/>
          <w:sz w:val="24"/>
          <w:szCs w:val="24"/>
        </w:rPr>
        <w:t xml:space="preserve"> ou maior percentual de desconto em relação ao último lance por ele ofertado e registrado pelo sistema.</w:t>
      </w:r>
    </w:p>
    <w:p w14:paraId="2A62E8DA" w14:textId="04F4CEA6"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4.3.1</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licitante poderá oferecer lances sucessivos iguais ou superiores ao lance que esteja</w:t>
      </w:r>
      <w:r w:rsidR="00CE6038">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vencendo o certame, desde que inferiores ao menor por ele ofertado e registrado pelo sistema, sendo tais lances definidos como “lances intermediários” para os fins deste Edital de Licitação.</w:t>
      </w:r>
    </w:p>
    <w:p w14:paraId="21990031" w14:textId="77777777"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4.3.2. O intervalo mínimo de diferença de valores entre os lances, que incidirá tanto em relação aos lances intermediários quanto em relação à proposta que cobrir a melhor oferta, deverá ser de no mínimo R$ 0,01 (um centavo).</w:t>
      </w:r>
    </w:p>
    <w:p w14:paraId="05A92CC6" w14:textId="77777777" w:rsidR="00070B71" w:rsidRPr="00103BB6" w:rsidRDefault="00070B71" w:rsidP="008E4ABC">
      <w:pPr>
        <w:spacing w:after="0" w:line="240" w:lineRule="auto"/>
        <w:rPr>
          <w:rFonts w:ascii="Times New Roman" w:hAnsi="Times New Roman" w:cs="Times New Roman"/>
          <w:sz w:val="24"/>
          <w:szCs w:val="24"/>
        </w:rPr>
      </w:pPr>
    </w:p>
    <w:p w14:paraId="46275AA8" w14:textId="4919044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4.4</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Havendo lances iguais ao menor já ofertado, prevalecerá aquele que for recebido e registrado primeiro</w:t>
      </w:r>
      <w:r w:rsidR="00EB58BF">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no sistema.</w:t>
      </w:r>
    </w:p>
    <w:p w14:paraId="6ECDB7BE" w14:textId="77777777" w:rsidR="00070B71" w:rsidRPr="00103BB6" w:rsidRDefault="00070B71" w:rsidP="008E4ABC">
      <w:pPr>
        <w:spacing w:after="0" w:line="240" w:lineRule="auto"/>
        <w:rPr>
          <w:rFonts w:ascii="Times New Roman" w:hAnsi="Times New Roman" w:cs="Times New Roman"/>
          <w:sz w:val="24"/>
          <w:szCs w:val="24"/>
        </w:rPr>
      </w:pPr>
    </w:p>
    <w:p w14:paraId="650EF69F" w14:textId="5FC68491"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lastRenderedPageBreak/>
        <w:t>4.5</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intervalo entre os lances enviados pelo mesmo licitante não poderá ser inferior a </w:t>
      </w:r>
      <w:r w:rsidRPr="00103BB6">
        <w:rPr>
          <w:rFonts w:ascii="Times New Roman" w:eastAsia="Arial" w:hAnsi="Times New Roman" w:cs="Times New Roman"/>
          <w:bCs/>
          <w:sz w:val="24"/>
          <w:szCs w:val="24"/>
          <w:u w:val="single"/>
        </w:rPr>
        <w:t>20 (vinte) segundos</w:t>
      </w:r>
      <w:r w:rsidRPr="00103BB6">
        <w:rPr>
          <w:rFonts w:ascii="Times New Roman" w:eastAsia="Arial" w:hAnsi="Times New Roman" w:cs="Times New Roman"/>
          <w:bCs/>
          <w:sz w:val="24"/>
          <w:szCs w:val="24"/>
        </w:rPr>
        <w:t xml:space="preserve"> e o intervalo entre lances não poderá ser inferior a </w:t>
      </w:r>
      <w:r w:rsidRPr="00103BB6">
        <w:rPr>
          <w:rFonts w:ascii="Times New Roman" w:eastAsia="Arial" w:hAnsi="Times New Roman" w:cs="Times New Roman"/>
          <w:bCs/>
          <w:sz w:val="24"/>
          <w:szCs w:val="24"/>
          <w:u w:val="single"/>
        </w:rPr>
        <w:t>03 (três) segundos</w:t>
      </w:r>
      <w:r w:rsidRPr="00103BB6">
        <w:rPr>
          <w:rFonts w:ascii="Times New Roman" w:eastAsia="Arial" w:hAnsi="Times New Roman" w:cs="Times New Roman"/>
          <w:bCs/>
          <w:sz w:val="24"/>
          <w:szCs w:val="24"/>
        </w:rPr>
        <w:t>, sob pena de serem automaticamente descartados pelo sistema.</w:t>
      </w:r>
    </w:p>
    <w:p w14:paraId="0A1822AF" w14:textId="77777777" w:rsidR="00070B71" w:rsidRPr="00103BB6" w:rsidRDefault="00070B71" w:rsidP="008E4ABC">
      <w:pPr>
        <w:spacing w:after="0" w:line="240" w:lineRule="auto"/>
        <w:rPr>
          <w:rFonts w:ascii="Times New Roman" w:hAnsi="Times New Roman" w:cs="Times New Roman"/>
          <w:sz w:val="24"/>
          <w:szCs w:val="24"/>
        </w:rPr>
      </w:pPr>
    </w:p>
    <w:p w14:paraId="5AF73CC9" w14:textId="5DD887EA"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4.6</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Para o envio de lances, será adotado o modo de disputa </w:t>
      </w:r>
      <w:r w:rsidRPr="00103BB6">
        <w:rPr>
          <w:rFonts w:ascii="Times New Roman" w:eastAsia="Arial" w:hAnsi="Times New Roman" w:cs="Times New Roman"/>
          <w:b/>
          <w:bCs/>
          <w:sz w:val="24"/>
          <w:szCs w:val="24"/>
          <w:u w:val="single"/>
        </w:rPr>
        <w:t>“ABERTO E FECHADO</w:t>
      </w:r>
      <w:r w:rsidRPr="00103BB6">
        <w:rPr>
          <w:rFonts w:ascii="Times New Roman" w:eastAsia="Arial" w:hAnsi="Times New Roman" w:cs="Times New Roman"/>
          <w:bCs/>
          <w:sz w:val="24"/>
          <w:szCs w:val="24"/>
          <w:u w:val="single"/>
        </w:rPr>
        <w:t>”</w:t>
      </w:r>
      <w:r w:rsidRPr="00103BB6">
        <w:rPr>
          <w:rFonts w:ascii="Times New Roman" w:eastAsia="Arial" w:hAnsi="Times New Roman" w:cs="Times New Roman"/>
          <w:bCs/>
          <w:sz w:val="24"/>
          <w:szCs w:val="24"/>
        </w:rPr>
        <w:t>, em que os participantes apresentarão lances públicos e sucessivos, com lance final e fechado.</w:t>
      </w:r>
    </w:p>
    <w:p w14:paraId="59E3C11C" w14:textId="77777777" w:rsidR="00070B71" w:rsidRPr="00103BB6" w:rsidRDefault="00070B71" w:rsidP="008E4ABC">
      <w:pPr>
        <w:spacing w:after="0" w:line="240" w:lineRule="auto"/>
        <w:rPr>
          <w:rFonts w:ascii="Times New Roman" w:hAnsi="Times New Roman" w:cs="Times New Roman"/>
          <w:sz w:val="24"/>
          <w:szCs w:val="24"/>
        </w:rPr>
      </w:pPr>
    </w:p>
    <w:p w14:paraId="11744410" w14:textId="56E302A9"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4.7</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3463DB13" w14:textId="77777777" w:rsidR="00070B71" w:rsidRPr="00103BB6" w:rsidRDefault="00070B71" w:rsidP="008E4ABC">
      <w:pPr>
        <w:spacing w:after="0" w:line="240" w:lineRule="auto"/>
        <w:rPr>
          <w:rFonts w:ascii="Times New Roman" w:hAnsi="Times New Roman" w:cs="Times New Roman"/>
          <w:sz w:val="24"/>
          <w:szCs w:val="24"/>
        </w:rPr>
      </w:pPr>
    </w:p>
    <w:p w14:paraId="75D849C1" w14:textId="5DE9E163"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4.8</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Encerrado o prazo previsto no subitem anterior, o sistema abrirá oportunidade para que o autor da oferta de valor mais baixo e os das ofertas com preços até 10% (dez por cento) superior àquela, possam ofertar um lance final e fechado em até 05 (cinco) minutos, o qual será sigiloso até o encerramento deste prazo.</w:t>
      </w:r>
    </w:p>
    <w:p w14:paraId="5F59B36E" w14:textId="4D993008"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4.8.1</w:t>
      </w:r>
      <w:r w:rsidR="00EB58BF">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Não havendo pelo menos 03 (três) ofertas nas condições definidas neste subitem, poderão os autores dos melhores lances, na ordem de classificação, até o máximo de 03 (três), oferecer um lance final e fechado em até 05 (cinco) minutos, o qual será sigiloso até o encerramento deste prazo.</w:t>
      </w:r>
    </w:p>
    <w:p w14:paraId="0F4559E2" w14:textId="77777777" w:rsidR="00070B71" w:rsidRPr="00103BB6" w:rsidRDefault="00070B71" w:rsidP="008E4ABC">
      <w:pPr>
        <w:spacing w:after="0" w:line="240" w:lineRule="auto"/>
        <w:rPr>
          <w:rFonts w:ascii="Times New Roman" w:hAnsi="Times New Roman" w:cs="Times New Roman"/>
          <w:sz w:val="24"/>
          <w:szCs w:val="24"/>
        </w:rPr>
      </w:pPr>
    </w:p>
    <w:p w14:paraId="7295DB2F" w14:textId="3150500C"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4.9</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Após o término dos prazos estabelecidos nos subitens anteriores, o sistema ordenará os lances segundo a ordem crescente de valores.</w:t>
      </w:r>
    </w:p>
    <w:p w14:paraId="7A06A117" w14:textId="711BA4E3" w:rsidR="00070B71" w:rsidRPr="00103BB6" w:rsidRDefault="00070B71" w:rsidP="008E4ABC">
      <w:pPr>
        <w:spacing w:after="0" w:line="240" w:lineRule="auto"/>
        <w:rPr>
          <w:rFonts w:ascii="Times New Roman" w:hAnsi="Times New Roman" w:cs="Times New Roman"/>
          <w:sz w:val="24"/>
          <w:szCs w:val="24"/>
        </w:rPr>
      </w:pPr>
    </w:p>
    <w:p w14:paraId="6B5EFBD8" w14:textId="4C919213"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4.10</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havendo lance final e fechado classificado na forma estabelecida nos subitens anteriores, haverá o reinício da etapa fechada, para que os demais licitantes, até o máximo de 03 (três), na ordem de classificação, possam ofertar um lance final e fechado em até 05 (cinco) minutos, o qual será sigiloso até o encerramento deste prazo.</w:t>
      </w:r>
    </w:p>
    <w:p w14:paraId="35F07D7D" w14:textId="77777777" w:rsidR="00070B71" w:rsidRPr="00103BB6" w:rsidRDefault="00070B71" w:rsidP="008E4ABC">
      <w:pPr>
        <w:spacing w:after="0" w:line="240" w:lineRule="auto"/>
        <w:jc w:val="both"/>
        <w:rPr>
          <w:rFonts w:ascii="Times New Roman" w:hAnsi="Times New Roman" w:cs="Times New Roman"/>
          <w:sz w:val="24"/>
          <w:szCs w:val="24"/>
        </w:rPr>
      </w:pPr>
    </w:p>
    <w:p w14:paraId="660AED2A" w14:textId="079DB541"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4.11</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Poderá o pregoeiro, auxiliado pela equipe de apoio, justificadamente, admitir o reinício da etapa fechada, caso nenhum licitante classificado na etapa de lance fechado atenda às exigências de habilitação.</w:t>
      </w:r>
    </w:p>
    <w:p w14:paraId="4C394C68" w14:textId="77777777" w:rsidR="00070B71" w:rsidRPr="00103BB6" w:rsidRDefault="00070B71" w:rsidP="008E4ABC">
      <w:pPr>
        <w:spacing w:after="0" w:line="240" w:lineRule="auto"/>
        <w:jc w:val="both"/>
        <w:rPr>
          <w:rFonts w:ascii="Times New Roman" w:hAnsi="Times New Roman" w:cs="Times New Roman"/>
          <w:sz w:val="24"/>
          <w:szCs w:val="24"/>
        </w:rPr>
      </w:pPr>
    </w:p>
    <w:p w14:paraId="4D351E0D" w14:textId="483F23A1"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4.12</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Durante o transcurso da sessão pública, os licitantes serão informados, em tempo real, do valor do menor lance registrado, vedada a identificação do licitante.</w:t>
      </w:r>
    </w:p>
    <w:p w14:paraId="09CEC49F" w14:textId="77777777" w:rsidR="00070B71" w:rsidRPr="00103BB6" w:rsidRDefault="00070B71" w:rsidP="008E4ABC">
      <w:pPr>
        <w:spacing w:after="0" w:line="240" w:lineRule="auto"/>
        <w:jc w:val="both"/>
        <w:rPr>
          <w:rFonts w:ascii="Times New Roman" w:hAnsi="Times New Roman" w:cs="Times New Roman"/>
          <w:sz w:val="24"/>
          <w:szCs w:val="24"/>
        </w:rPr>
      </w:pPr>
    </w:p>
    <w:p w14:paraId="5C59D0D1" w14:textId="3946A6FD"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4.13</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No caso de desconexão com o Pregoeiro, no decorrer da etapa competitiva da Licitação, o sistema eletrônico poderá permanecer acessível aos licitantes para a recepção dos lances.</w:t>
      </w:r>
    </w:p>
    <w:p w14:paraId="7CACBF95" w14:textId="77777777" w:rsidR="00070B71" w:rsidRPr="00103BB6" w:rsidRDefault="00070B71" w:rsidP="008E4ABC">
      <w:pPr>
        <w:spacing w:after="0" w:line="240" w:lineRule="auto"/>
        <w:jc w:val="both"/>
        <w:rPr>
          <w:rFonts w:ascii="Times New Roman" w:hAnsi="Times New Roman" w:cs="Times New Roman"/>
          <w:sz w:val="24"/>
          <w:szCs w:val="24"/>
        </w:rPr>
      </w:pPr>
    </w:p>
    <w:p w14:paraId="0A3EB948" w14:textId="66810708"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4.14</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2356C644" w14:textId="77777777" w:rsidR="00070B71" w:rsidRPr="00103BB6" w:rsidRDefault="00070B71" w:rsidP="008E4ABC">
      <w:pPr>
        <w:spacing w:after="0" w:line="240" w:lineRule="auto"/>
        <w:jc w:val="both"/>
        <w:rPr>
          <w:rFonts w:ascii="Times New Roman" w:hAnsi="Times New Roman" w:cs="Times New Roman"/>
          <w:sz w:val="24"/>
          <w:szCs w:val="24"/>
        </w:rPr>
      </w:pPr>
    </w:p>
    <w:p w14:paraId="5300E0A4" w14:textId="7EF7B6E9"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4.15</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Caso o licitante não apresente lances, concorrerá com o valor de sua proposta.</w:t>
      </w:r>
    </w:p>
    <w:p w14:paraId="63B6C76C" w14:textId="77777777" w:rsidR="00070B71" w:rsidRPr="00103BB6" w:rsidRDefault="00070B71" w:rsidP="008E4ABC">
      <w:pPr>
        <w:spacing w:after="0" w:line="240" w:lineRule="auto"/>
        <w:jc w:val="both"/>
        <w:rPr>
          <w:rFonts w:ascii="Times New Roman" w:hAnsi="Times New Roman" w:cs="Times New Roman"/>
          <w:sz w:val="24"/>
          <w:szCs w:val="24"/>
        </w:rPr>
      </w:pPr>
    </w:p>
    <w:p w14:paraId="760D5DE3" w14:textId="22057E6D"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4.16</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Imediatamente após o término do prazo estabelecido para a fase de lances, haverá o seu encerramento, com o</w:t>
      </w:r>
      <w:bookmarkStart w:id="4" w:name="page7"/>
      <w:bookmarkEnd w:id="4"/>
      <w:r w:rsidRPr="00103BB6">
        <w:rPr>
          <w:rFonts w:ascii="Times New Roman" w:hAnsi="Times New Roman" w:cs="Times New Roman"/>
          <w:sz w:val="24"/>
          <w:szCs w:val="24"/>
        </w:rPr>
        <w:t xml:space="preserve"> </w:t>
      </w:r>
      <w:r w:rsidRPr="00103BB6">
        <w:rPr>
          <w:rFonts w:ascii="Times New Roman" w:eastAsia="Arial" w:hAnsi="Times New Roman" w:cs="Times New Roman"/>
          <w:bCs/>
          <w:sz w:val="24"/>
          <w:szCs w:val="24"/>
        </w:rPr>
        <w:t>ordenamento e divulgação dos lances, pelo sistema, em ordem crescente de classificação.</w:t>
      </w:r>
    </w:p>
    <w:p w14:paraId="6492C68B" w14:textId="47CFE64D"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4.16.1</w:t>
      </w:r>
      <w:r w:rsidR="00EB58BF">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encerramento da fase de lances ocorrerá de forma automática pontualmente no horário indicado, sem qualquer possibilidade de prorrogação e não havendo tempo aleatório ou mecanismo similar.</w:t>
      </w:r>
    </w:p>
    <w:p w14:paraId="753C17FA" w14:textId="77777777" w:rsidR="00417F85" w:rsidRDefault="00417F85" w:rsidP="008E4ABC">
      <w:pPr>
        <w:spacing w:after="0" w:line="240" w:lineRule="auto"/>
        <w:ind w:left="60"/>
        <w:jc w:val="both"/>
        <w:rPr>
          <w:rFonts w:ascii="Times New Roman" w:eastAsia="Arial" w:hAnsi="Times New Roman" w:cs="Times New Roman"/>
          <w:bCs/>
          <w:sz w:val="24"/>
          <w:szCs w:val="24"/>
        </w:rPr>
      </w:pPr>
    </w:p>
    <w:p w14:paraId="6C25AF5E" w14:textId="0E6A85E0" w:rsidR="00A47948" w:rsidRPr="000E19A4" w:rsidRDefault="00A47948" w:rsidP="008E4ABC">
      <w:pPr>
        <w:pStyle w:val="PargrafodaLista"/>
        <w:numPr>
          <w:ilvl w:val="0"/>
          <w:numId w:val="35"/>
        </w:numPr>
        <w:tabs>
          <w:tab w:val="left" w:pos="284"/>
        </w:tabs>
        <w:spacing w:before="0"/>
        <w:rPr>
          <w:rFonts w:ascii="Times New Roman" w:hAnsi="Times New Roman" w:cs="Times New Roman"/>
          <w:b/>
          <w:sz w:val="28"/>
          <w:szCs w:val="28"/>
          <w:highlight w:val="lightGray"/>
        </w:rPr>
      </w:pPr>
      <w:r w:rsidRPr="000E19A4">
        <w:rPr>
          <w:rFonts w:ascii="Times New Roman" w:hAnsi="Times New Roman" w:cs="Times New Roman"/>
          <w:b/>
          <w:sz w:val="28"/>
          <w:szCs w:val="28"/>
          <w:highlight w:val="lightGray"/>
        </w:rPr>
        <w:t>DO JULGAMENTO DAS PROPOSTAS DE PREÇO</w:t>
      </w:r>
      <w:r w:rsidR="00E32A50" w:rsidRPr="000E19A4">
        <w:rPr>
          <w:rFonts w:ascii="Times New Roman" w:hAnsi="Times New Roman" w:cs="Times New Roman"/>
          <w:b/>
          <w:sz w:val="28"/>
          <w:szCs w:val="28"/>
          <w:highlight w:val="lightGray"/>
        </w:rPr>
        <w:t xml:space="preserve"> D</w:t>
      </w:r>
      <w:r w:rsidRPr="000E19A4">
        <w:rPr>
          <w:rFonts w:ascii="Times New Roman" w:hAnsi="Times New Roman" w:cs="Times New Roman"/>
          <w:b/>
          <w:sz w:val="28"/>
          <w:szCs w:val="28"/>
          <w:highlight w:val="lightGray"/>
        </w:rPr>
        <w:t xml:space="preserve">A LICITAÇÃO   </w:t>
      </w:r>
    </w:p>
    <w:p w14:paraId="2DFC46F4" w14:textId="23DB77AF"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lastRenderedPageBreak/>
        <w:t>5.1</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Encerrada a fase de lances, será verificada a conformidade da proposta classificada em primeiro lugar quanto à adequação do objeto e à compatibilidade do preço em relação ao estipulado para a contratação.</w:t>
      </w:r>
    </w:p>
    <w:p w14:paraId="423AB94F" w14:textId="77777777" w:rsidR="00070B71" w:rsidRPr="00103BB6" w:rsidRDefault="00070B71" w:rsidP="008E4ABC">
      <w:pPr>
        <w:spacing w:after="0" w:line="240" w:lineRule="auto"/>
        <w:jc w:val="both"/>
        <w:rPr>
          <w:rFonts w:ascii="Times New Roman" w:hAnsi="Times New Roman" w:cs="Times New Roman"/>
          <w:sz w:val="24"/>
          <w:szCs w:val="24"/>
        </w:rPr>
      </w:pPr>
    </w:p>
    <w:p w14:paraId="61E3EE27" w14:textId="50CCD4DD"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5.2</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No caso de o preço da proposta vencedora estar acima do estimado pela Administração, poderá haver negociação de condições mais vantajosas.</w:t>
      </w:r>
    </w:p>
    <w:p w14:paraId="6FD239A6" w14:textId="49A4C2AA"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5.2.1</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Neste caso, será encaminhada contraproposta ao licitante que tenha apresentado o melhor preço, para</w:t>
      </w:r>
      <w:r w:rsidR="00EC4863">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que seja obtida melhor proposta com preço compatível ao estimado pela Administração.</w:t>
      </w:r>
    </w:p>
    <w:p w14:paraId="1D3E0843" w14:textId="2D82E4DE"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5.2.2</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14:paraId="0BB19942" w14:textId="1709F7BA"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5.2.3</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Em qualquer caso, concluída a negociação, o resultado será registrado na ata do procedimento do Pregão Eletrônico.</w:t>
      </w:r>
    </w:p>
    <w:p w14:paraId="3751270F" w14:textId="77777777" w:rsidR="00070B71" w:rsidRPr="00103BB6" w:rsidRDefault="00070B71" w:rsidP="008E4ABC">
      <w:pPr>
        <w:spacing w:after="0" w:line="240" w:lineRule="auto"/>
        <w:rPr>
          <w:rFonts w:ascii="Times New Roman" w:hAnsi="Times New Roman" w:cs="Times New Roman"/>
          <w:sz w:val="24"/>
          <w:szCs w:val="24"/>
        </w:rPr>
      </w:pPr>
    </w:p>
    <w:p w14:paraId="3F543920" w14:textId="50815FA7" w:rsidR="00070B71" w:rsidRDefault="00070B71" w:rsidP="00CC4980">
      <w:pPr>
        <w:pStyle w:val="PargrafodaLista"/>
        <w:numPr>
          <w:ilvl w:val="1"/>
          <w:numId w:val="35"/>
        </w:numPr>
        <w:rPr>
          <w:rFonts w:ascii="Times New Roman" w:hAnsi="Times New Roman" w:cs="Times New Roman"/>
          <w:bCs/>
          <w:sz w:val="24"/>
          <w:szCs w:val="24"/>
          <w:highlight w:val="yellow"/>
        </w:rPr>
      </w:pPr>
      <w:r w:rsidRPr="009B5E31">
        <w:rPr>
          <w:rFonts w:ascii="Times New Roman" w:hAnsi="Times New Roman" w:cs="Times New Roman"/>
          <w:bCs/>
          <w:sz w:val="24"/>
          <w:szCs w:val="24"/>
          <w:highlight w:val="yellow"/>
        </w:rPr>
        <w:t>Estando o preço compatível, será solicitado o envio da proposta</w:t>
      </w:r>
      <w:r w:rsidR="00CC4980" w:rsidRPr="009B5E31">
        <w:rPr>
          <w:rFonts w:ascii="Times New Roman" w:hAnsi="Times New Roman" w:cs="Times New Roman"/>
          <w:bCs/>
          <w:sz w:val="24"/>
          <w:szCs w:val="24"/>
          <w:highlight w:val="yellow"/>
        </w:rPr>
        <w:t xml:space="preserve"> </w:t>
      </w:r>
      <w:r w:rsidR="00CC4980" w:rsidRPr="0031471A">
        <w:rPr>
          <w:rFonts w:ascii="Times New Roman" w:hAnsi="Times New Roman" w:cs="Times New Roman"/>
          <w:bCs/>
          <w:sz w:val="24"/>
          <w:szCs w:val="24"/>
          <w:highlight w:val="yellow"/>
        </w:rPr>
        <w:t xml:space="preserve">e </w:t>
      </w:r>
      <w:r w:rsidR="0031471A" w:rsidRPr="0031471A">
        <w:rPr>
          <w:rFonts w:ascii="Times New Roman" w:hAnsi="Times New Roman" w:cs="Times New Roman"/>
          <w:bCs/>
          <w:sz w:val="24"/>
          <w:szCs w:val="24"/>
          <w:highlight w:val="yellow"/>
        </w:rPr>
        <w:t>declaração de que possui documento comprobatório de inscrição no Registro Nacional de Sementes e Mudas – RENASEM</w:t>
      </w:r>
      <w:r w:rsidRPr="0031471A">
        <w:rPr>
          <w:rFonts w:ascii="Times New Roman" w:hAnsi="Times New Roman" w:cs="Times New Roman"/>
          <w:bCs/>
          <w:sz w:val="24"/>
          <w:szCs w:val="24"/>
          <w:highlight w:val="yellow"/>
        </w:rPr>
        <w:t xml:space="preserve"> </w:t>
      </w:r>
      <w:r w:rsidRPr="009B5E31">
        <w:rPr>
          <w:rFonts w:ascii="Times New Roman" w:hAnsi="Times New Roman" w:cs="Times New Roman"/>
          <w:bCs/>
          <w:sz w:val="24"/>
          <w:szCs w:val="24"/>
          <w:highlight w:val="yellow"/>
        </w:rPr>
        <w:t>e, se necessário, de documentos complementares, adequada ao último lance, no prazo máximo de até 2 (duas) horas, após a convocação do Pregoeiro.</w:t>
      </w:r>
      <w:r w:rsidR="0031471A">
        <w:rPr>
          <w:rFonts w:ascii="Times New Roman" w:hAnsi="Times New Roman" w:cs="Times New Roman"/>
          <w:bCs/>
          <w:sz w:val="24"/>
          <w:szCs w:val="24"/>
          <w:highlight w:val="yellow"/>
        </w:rPr>
        <w:t xml:space="preserve"> </w:t>
      </w:r>
    </w:p>
    <w:p w14:paraId="31A27AD9" w14:textId="4862E10D" w:rsidR="0031471A" w:rsidRDefault="0031471A" w:rsidP="0031471A">
      <w:pPr>
        <w:pStyle w:val="PargrafodaLista"/>
        <w:numPr>
          <w:ilvl w:val="2"/>
          <w:numId w:val="35"/>
        </w:numPr>
        <w:ind w:hanging="34"/>
        <w:rPr>
          <w:rFonts w:ascii="Times New Roman" w:hAnsi="Times New Roman" w:cs="Times New Roman"/>
          <w:bCs/>
          <w:sz w:val="24"/>
          <w:szCs w:val="24"/>
          <w:highlight w:val="yellow"/>
        </w:rPr>
      </w:pPr>
      <w:r>
        <w:rPr>
          <w:rFonts w:ascii="Times New Roman" w:hAnsi="Times New Roman" w:cs="Times New Roman"/>
          <w:bCs/>
          <w:sz w:val="24"/>
          <w:szCs w:val="24"/>
          <w:highlight w:val="yellow"/>
        </w:rPr>
        <w:t>A declaração deve conter no mínimo o que segue:</w:t>
      </w:r>
    </w:p>
    <w:p w14:paraId="7FF24B2A" w14:textId="77777777" w:rsidR="0031471A" w:rsidRPr="0031471A" w:rsidRDefault="0031471A" w:rsidP="0031471A">
      <w:pPr>
        <w:pStyle w:val="PargrafodaLista"/>
        <w:shd w:val="clear" w:color="auto" w:fill="FFFFFF"/>
        <w:ind w:left="2552" w:firstLine="0"/>
        <w:rPr>
          <w:rFonts w:ascii="Times New Roman" w:hAnsi="Times New Roman" w:cs="Times New Roman"/>
          <w:bCs/>
          <w:sz w:val="24"/>
          <w:szCs w:val="24"/>
        </w:rPr>
      </w:pPr>
      <w:r w:rsidRPr="0031471A">
        <w:rPr>
          <w:rFonts w:ascii="Times New Roman" w:hAnsi="Times New Roman" w:cs="Times New Roman"/>
          <w:sz w:val="24"/>
          <w:szCs w:val="24"/>
          <w:highlight w:val="yellow"/>
        </w:rPr>
        <w:t>a) Declaração de que a empresa possui o cadastro completo do RENASEM com o devido arrolamento das mudas que ele está autorizado a produzir e comercializar, conforme dispõe o art. 8° da Lei nº 10.711/2003, regulamentado pelo Decreto nº 5.153/2004 e de que caso a empresa seja revendedora do objeto, não possuindo o Registro RENASEM, a mesma se compromete a apresentar o documento comprobatório do produtor (Pessoa Física) ou da empresa (Pessoa jurídica) de quem adquiriu as mudas, no ato de entrega dos produtos.</w:t>
      </w:r>
    </w:p>
    <w:p w14:paraId="579412A9" w14:textId="77777777" w:rsidR="00CC4980" w:rsidRPr="009B5E31" w:rsidRDefault="00CC4980" w:rsidP="00CC4980">
      <w:pPr>
        <w:spacing w:after="0" w:line="240" w:lineRule="auto"/>
        <w:ind w:right="142" w:firstLine="488"/>
        <w:jc w:val="both"/>
        <w:rPr>
          <w:rFonts w:ascii="Times New Roman" w:hAnsi="Times New Roman" w:cs="Times New Roman"/>
          <w:bCs/>
          <w:sz w:val="24"/>
          <w:szCs w:val="24"/>
          <w:lang w:val="pt-PT"/>
        </w:rPr>
      </w:pPr>
    </w:p>
    <w:p w14:paraId="7BA32B43" w14:textId="7CC18092"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5.4</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prazo de validade da proposta não será inferior a 60 (sessenta) dias, a contar da data de sua apresentação.</w:t>
      </w:r>
    </w:p>
    <w:p w14:paraId="3DBFB2D5" w14:textId="77777777" w:rsidR="00070B71" w:rsidRPr="00103BB6" w:rsidRDefault="00070B71" w:rsidP="008E4ABC">
      <w:pPr>
        <w:spacing w:after="0" w:line="240" w:lineRule="auto"/>
        <w:rPr>
          <w:rFonts w:ascii="Times New Roman" w:hAnsi="Times New Roman" w:cs="Times New Roman"/>
          <w:sz w:val="24"/>
          <w:szCs w:val="24"/>
        </w:rPr>
      </w:pPr>
    </w:p>
    <w:p w14:paraId="7E3C7B34" w14:textId="266E5E3F" w:rsidR="00070B71" w:rsidRPr="00103BB6" w:rsidRDefault="00070B71" w:rsidP="008E4ABC">
      <w:pPr>
        <w:spacing w:after="0" w:line="240" w:lineRule="auto"/>
        <w:rPr>
          <w:rFonts w:ascii="Times New Roman" w:hAnsi="Times New Roman" w:cs="Times New Roman"/>
          <w:sz w:val="24"/>
          <w:szCs w:val="24"/>
        </w:rPr>
      </w:pPr>
      <w:r w:rsidRPr="00103BB6">
        <w:rPr>
          <w:rFonts w:ascii="Times New Roman" w:eastAsia="Arial" w:hAnsi="Times New Roman" w:cs="Times New Roman"/>
          <w:bCs/>
          <w:sz w:val="24"/>
          <w:szCs w:val="24"/>
        </w:rPr>
        <w:t>5.5</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Será desclassificada a proposta vencedora que:</w:t>
      </w:r>
    </w:p>
    <w:p w14:paraId="102E6680" w14:textId="088E00CD" w:rsidR="00070B71" w:rsidRPr="00103BB6" w:rsidRDefault="00070B71" w:rsidP="008E4ABC">
      <w:pPr>
        <w:spacing w:after="120" w:line="240" w:lineRule="auto"/>
        <w:ind w:left="284"/>
        <w:rPr>
          <w:rFonts w:ascii="Times New Roman" w:hAnsi="Times New Roman" w:cs="Times New Roman"/>
          <w:sz w:val="24"/>
          <w:szCs w:val="24"/>
        </w:rPr>
      </w:pPr>
      <w:r w:rsidRPr="00103BB6">
        <w:rPr>
          <w:rFonts w:ascii="Times New Roman" w:eastAsia="Arial" w:hAnsi="Times New Roman" w:cs="Times New Roman"/>
          <w:bCs/>
          <w:sz w:val="24"/>
          <w:szCs w:val="24"/>
        </w:rPr>
        <w:t>5.5.1</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Contiver vícios insanáveis;</w:t>
      </w:r>
    </w:p>
    <w:p w14:paraId="4480F21C" w14:textId="4AC173BE"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5.5.2</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obedecer às especificações técnicas pormenorizadas no aviso de licitação ou em seus anexos;</w:t>
      </w:r>
    </w:p>
    <w:p w14:paraId="7FB57C5D" w14:textId="7A820D7F"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5.5.3</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Apresentar preços inexequíveis ou permanecerem acima do preço máximo definido para a</w:t>
      </w:r>
      <w:r w:rsidR="00EC4863">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contratação;</w:t>
      </w:r>
    </w:p>
    <w:p w14:paraId="3AFB5996" w14:textId="6A4CBA4B"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5.5.4</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tiverem sua exequibilidade demonstrada, quando exigido pela Administração;</w:t>
      </w:r>
    </w:p>
    <w:p w14:paraId="7C697411" w14:textId="1C93C483"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5.5.5</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Apresentar desconformidade com quaisquer outras exigências deste edital ou seus anexos, desde que insanável.</w:t>
      </w:r>
    </w:p>
    <w:p w14:paraId="74969A0C" w14:textId="77777777" w:rsidR="00070B71" w:rsidRPr="00103BB6" w:rsidRDefault="00070B71" w:rsidP="008E4ABC">
      <w:pPr>
        <w:spacing w:after="0" w:line="240" w:lineRule="auto"/>
        <w:rPr>
          <w:rFonts w:ascii="Times New Roman" w:hAnsi="Times New Roman" w:cs="Times New Roman"/>
          <w:sz w:val="24"/>
          <w:szCs w:val="24"/>
        </w:rPr>
      </w:pPr>
    </w:p>
    <w:p w14:paraId="50A0B186" w14:textId="22677609"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5.6</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Quando o licitante não conseguir comprovar que possui ou possuirá recursos suficientes para executar a contento o objeto, será considerada inexequível a proposta de preços ou menor lance que:</w:t>
      </w:r>
    </w:p>
    <w:p w14:paraId="5A5162D5" w14:textId="78B82144"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5.6.1</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For insuficiente para a cobertura dos custos da contratação, apresente preços – global ou unitário – simbólicos, irrisórios ou de valor zero, incompatíveis com os preços dos insumos e salários</w:t>
      </w:r>
      <w:r w:rsidR="00EC4863">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 xml:space="preserve">de mercado, acrescidos dos respectivos encargos, ainda que o ato convocatório da licitação não tenha estabelecido </w:t>
      </w:r>
      <w:r w:rsidRPr="00103BB6">
        <w:rPr>
          <w:rFonts w:ascii="Times New Roman" w:eastAsia="Arial" w:hAnsi="Times New Roman" w:cs="Times New Roman"/>
          <w:bCs/>
          <w:sz w:val="24"/>
          <w:szCs w:val="24"/>
        </w:rPr>
        <w:lastRenderedPageBreak/>
        <w:t>limites mínimos, exceto quando se referirem a materiais e instalações de propriedade do próprio fornecedor, para os quais ele renuncie a parcela ou à totalidade da remuneração.</w:t>
      </w:r>
    </w:p>
    <w:p w14:paraId="7F495B05" w14:textId="77777777" w:rsidR="00070B71" w:rsidRPr="00103BB6" w:rsidRDefault="00070B71" w:rsidP="008E4ABC">
      <w:pPr>
        <w:spacing w:after="0" w:line="240" w:lineRule="auto"/>
        <w:rPr>
          <w:rFonts w:ascii="Times New Roman" w:hAnsi="Times New Roman" w:cs="Times New Roman"/>
          <w:sz w:val="24"/>
          <w:szCs w:val="24"/>
        </w:rPr>
      </w:pPr>
    </w:p>
    <w:p w14:paraId="3C35C042" w14:textId="4AE11FD2"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5.7</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751D7E1D" w14:textId="77777777" w:rsidR="00070B71" w:rsidRPr="00103BB6" w:rsidRDefault="00070B71" w:rsidP="008E4ABC">
      <w:pPr>
        <w:spacing w:after="0" w:line="240" w:lineRule="auto"/>
        <w:rPr>
          <w:rFonts w:ascii="Times New Roman" w:hAnsi="Times New Roman" w:cs="Times New Roman"/>
          <w:sz w:val="24"/>
          <w:szCs w:val="24"/>
        </w:rPr>
      </w:pPr>
    </w:p>
    <w:p w14:paraId="077C0C16" w14:textId="398E8758"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5.8</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Para fins de análise da proposta quanto ao cumprimento das especificações do objeto, poderá ser colhida a manifestação escrita do setor requisitante do serviço ou da área especializada no objeto.</w:t>
      </w:r>
    </w:p>
    <w:p w14:paraId="3CE84AAF" w14:textId="77777777" w:rsidR="00070B71" w:rsidRPr="00103BB6" w:rsidRDefault="00070B71" w:rsidP="008E4ABC">
      <w:pPr>
        <w:spacing w:after="0" w:line="240" w:lineRule="auto"/>
        <w:rPr>
          <w:rFonts w:ascii="Times New Roman" w:hAnsi="Times New Roman" w:cs="Times New Roman"/>
          <w:sz w:val="24"/>
          <w:szCs w:val="24"/>
        </w:rPr>
      </w:pPr>
    </w:p>
    <w:p w14:paraId="3685F93C" w14:textId="2BEAFC75"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5.09</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 a proposta ou lance vencedor for desclassificado, será examinada a proposta ou lance subsequente, e, assim sucessivamente, na ordem de classificação.</w:t>
      </w:r>
    </w:p>
    <w:p w14:paraId="4CB74E95" w14:textId="77777777" w:rsidR="00070B71" w:rsidRPr="00103BB6" w:rsidRDefault="00070B71" w:rsidP="008E4ABC">
      <w:pPr>
        <w:spacing w:after="0" w:line="240" w:lineRule="auto"/>
        <w:rPr>
          <w:rFonts w:ascii="Times New Roman" w:hAnsi="Times New Roman" w:cs="Times New Roman"/>
          <w:sz w:val="24"/>
          <w:szCs w:val="24"/>
        </w:rPr>
      </w:pPr>
    </w:p>
    <w:p w14:paraId="2F4E9787" w14:textId="70E3E4E6" w:rsidR="00070B71"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5.10</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Havendo necessidade, a sessão será suspensa, informando-se no “chat” a nova data e horário para a sua continuidade.</w:t>
      </w:r>
    </w:p>
    <w:p w14:paraId="04C189BF" w14:textId="77777777" w:rsidR="00EC4863" w:rsidRPr="00103BB6" w:rsidRDefault="00EC4863" w:rsidP="008E4ABC">
      <w:pPr>
        <w:spacing w:after="0" w:line="240" w:lineRule="auto"/>
        <w:jc w:val="both"/>
        <w:rPr>
          <w:rFonts w:ascii="Times New Roman" w:eastAsia="Arial" w:hAnsi="Times New Roman" w:cs="Times New Roman"/>
          <w:bCs/>
          <w:sz w:val="24"/>
          <w:szCs w:val="24"/>
        </w:rPr>
      </w:pPr>
    </w:p>
    <w:p w14:paraId="7517D102" w14:textId="425B1658" w:rsidR="00070B71" w:rsidRPr="00103BB6" w:rsidRDefault="00070B71" w:rsidP="008E4ABC">
      <w:pPr>
        <w:spacing w:after="0" w:line="240" w:lineRule="auto"/>
        <w:jc w:val="both"/>
        <w:rPr>
          <w:rFonts w:ascii="Times New Roman" w:hAnsi="Times New Roman" w:cs="Times New Roman"/>
          <w:sz w:val="24"/>
          <w:szCs w:val="24"/>
        </w:rPr>
      </w:pPr>
      <w:r w:rsidRPr="000E19A4">
        <w:rPr>
          <w:rFonts w:ascii="Times New Roman" w:eastAsia="Arial" w:hAnsi="Times New Roman" w:cs="Times New Roman"/>
          <w:bCs/>
          <w:sz w:val="24"/>
          <w:szCs w:val="24"/>
        </w:rPr>
        <w:t>5.11</w:t>
      </w:r>
      <w:r w:rsidR="00EC4863" w:rsidRPr="000E19A4">
        <w:rPr>
          <w:rFonts w:ascii="Times New Roman" w:eastAsia="Arial" w:hAnsi="Times New Roman" w:cs="Times New Roman"/>
          <w:bCs/>
          <w:sz w:val="24"/>
          <w:szCs w:val="24"/>
        </w:rPr>
        <w:t>.</w:t>
      </w:r>
      <w:r w:rsidRPr="000E19A4">
        <w:rPr>
          <w:rFonts w:ascii="Times New Roman" w:eastAsia="Arial" w:hAnsi="Times New Roman" w:cs="Times New Roman"/>
          <w:bCs/>
          <w:sz w:val="24"/>
          <w:szCs w:val="24"/>
        </w:rPr>
        <w:t xml:space="preserve"> 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w:t>
      </w:r>
      <w:r w:rsidR="000E19A4">
        <w:rPr>
          <w:rFonts w:ascii="Times New Roman" w:eastAsia="Arial" w:hAnsi="Times New Roman" w:cs="Times New Roman"/>
          <w:bCs/>
          <w:sz w:val="24"/>
          <w:szCs w:val="24"/>
        </w:rPr>
        <w:t>vigente</w:t>
      </w:r>
      <w:r w:rsidRPr="000E19A4">
        <w:rPr>
          <w:rFonts w:ascii="Times New Roman" w:eastAsia="Arial" w:hAnsi="Times New Roman" w:cs="Times New Roman"/>
          <w:bCs/>
          <w:sz w:val="24"/>
          <w:szCs w:val="24"/>
        </w:rPr>
        <w:t>.</w:t>
      </w:r>
    </w:p>
    <w:p w14:paraId="2DBA380F" w14:textId="77777777" w:rsidR="00070B71" w:rsidRPr="00103BB6" w:rsidRDefault="00070B71" w:rsidP="008E4ABC">
      <w:pPr>
        <w:spacing w:after="0" w:line="240" w:lineRule="auto"/>
        <w:rPr>
          <w:rFonts w:ascii="Times New Roman" w:hAnsi="Times New Roman" w:cs="Times New Roman"/>
          <w:sz w:val="24"/>
          <w:szCs w:val="24"/>
        </w:rPr>
      </w:pPr>
    </w:p>
    <w:p w14:paraId="4B1AC269" w14:textId="77777777" w:rsidR="00A47948"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5.12</w:t>
      </w:r>
      <w:r w:rsidR="00EC486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Encerrada a análise quanto à aceitação da proposta, se iniciará a fase de habilitação, observado o disposto neste Edital de Licitação.</w:t>
      </w:r>
    </w:p>
    <w:p w14:paraId="452DF06A" w14:textId="77777777" w:rsidR="00A47948" w:rsidRDefault="00A47948" w:rsidP="008E4ABC">
      <w:pPr>
        <w:spacing w:after="0" w:line="240" w:lineRule="auto"/>
        <w:jc w:val="both"/>
        <w:rPr>
          <w:rFonts w:ascii="Times New Roman" w:eastAsia="Arial" w:hAnsi="Times New Roman" w:cs="Times New Roman"/>
          <w:bCs/>
          <w:sz w:val="24"/>
          <w:szCs w:val="24"/>
        </w:rPr>
      </w:pPr>
    </w:p>
    <w:p w14:paraId="484FF42F" w14:textId="06C6969C" w:rsidR="00070B71" w:rsidRPr="00103BB6" w:rsidRDefault="00A47948" w:rsidP="008E4AB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highlight w:val="lightGray"/>
        </w:rPr>
        <w:t xml:space="preserve">6 </w:t>
      </w:r>
      <w:r w:rsidRPr="00A47948">
        <w:rPr>
          <w:rFonts w:ascii="Times New Roman" w:hAnsi="Times New Roman" w:cs="Times New Roman"/>
          <w:b/>
          <w:sz w:val="24"/>
          <w:szCs w:val="24"/>
          <w:highlight w:val="lightGray"/>
        </w:rPr>
        <w:t>DA</w:t>
      </w:r>
      <w:r>
        <w:rPr>
          <w:rFonts w:ascii="Times New Roman" w:hAnsi="Times New Roman" w:cs="Times New Roman"/>
          <w:b/>
          <w:sz w:val="24"/>
          <w:szCs w:val="24"/>
          <w:highlight w:val="lightGray"/>
        </w:rPr>
        <w:t xml:space="preserve"> FASE DE HABILITAÇÃO</w:t>
      </w:r>
    </w:p>
    <w:p w14:paraId="5691F255" w14:textId="77777777" w:rsidR="004D7969" w:rsidRPr="004D7969" w:rsidRDefault="004D7969" w:rsidP="004D7969">
      <w:pPr>
        <w:spacing w:after="0" w:line="240" w:lineRule="auto"/>
        <w:ind w:right="60"/>
        <w:jc w:val="both"/>
        <w:rPr>
          <w:rFonts w:ascii="Times New Roman" w:hAnsi="Times New Roman" w:cs="Times New Roman"/>
          <w:sz w:val="24"/>
          <w:szCs w:val="24"/>
        </w:rPr>
      </w:pPr>
      <w:r w:rsidRPr="004D7969">
        <w:rPr>
          <w:rFonts w:ascii="Times New Roman" w:eastAsia="Arial" w:hAnsi="Times New Roman" w:cs="Times New Roman"/>
          <w:bCs/>
          <w:sz w:val="24"/>
          <w:szCs w:val="24"/>
        </w:rPr>
        <w:t xml:space="preserve">6.1 </w:t>
      </w:r>
      <w:r w:rsidRPr="004D7969">
        <w:rPr>
          <w:rFonts w:ascii="Times New Roman" w:hAnsi="Times New Roman" w:cs="Times New Roman"/>
          <w:sz w:val="24"/>
          <w:szCs w:val="24"/>
        </w:rPr>
        <w:t>Definido o resultado do julgamento, após a verificação de conformidade da proposta de que trata o Item 5 deste Edital, o Pregoeiro solicitará a documentação de habilitação disposta neste Edital ao(s) licitante(s) vencedor(es) do(s) item(</w:t>
      </w:r>
      <w:proofErr w:type="spellStart"/>
      <w:r w:rsidRPr="004D7969">
        <w:rPr>
          <w:rFonts w:ascii="Times New Roman" w:hAnsi="Times New Roman" w:cs="Times New Roman"/>
          <w:sz w:val="24"/>
          <w:szCs w:val="24"/>
        </w:rPr>
        <w:t>ns</w:t>
      </w:r>
      <w:proofErr w:type="spellEnd"/>
      <w:r w:rsidRPr="004D7969">
        <w:rPr>
          <w:rFonts w:ascii="Times New Roman" w:hAnsi="Times New Roman" w:cs="Times New Roman"/>
          <w:sz w:val="24"/>
          <w:szCs w:val="24"/>
        </w:rPr>
        <w:t xml:space="preserve">). </w:t>
      </w:r>
    </w:p>
    <w:p w14:paraId="380A7CE6" w14:textId="58461E1C" w:rsidR="004D7969" w:rsidRPr="004D7969" w:rsidRDefault="004D7969" w:rsidP="004D7969">
      <w:pPr>
        <w:spacing w:after="0" w:line="240" w:lineRule="auto"/>
        <w:ind w:left="284" w:right="60"/>
        <w:jc w:val="both"/>
        <w:rPr>
          <w:rFonts w:ascii="Times New Roman" w:hAnsi="Times New Roman" w:cs="Times New Roman"/>
          <w:sz w:val="24"/>
          <w:szCs w:val="24"/>
        </w:rPr>
      </w:pPr>
      <w:r w:rsidRPr="004D7969">
        <w:rPr>
          <w:rFonts w:ascii="Times New Roman" w:hAnsi="Times New Roman" w:cs="Times New Roman"/>
          <w:sz w:val="24"/>
          <w:szCs w:val="24"/>
        </w:rPr>
        <w:t xml:space="preserve">6.1.1. Será concedido o prazo máximo de </w:t>
      </w:r>
      <w:r w:rsidR="007238FC">
        <w:rPr>
          <w:rFonts w:ascii="Times New Roman" w:hAnsi="Times New Roman" w:cs="Times New Roman"/>
          <w:sz w:val="24"/>
          <w:szCs w:val="24"/>
        </w:rPr>
        <w:t>0</w:t>
      </w:r>
      <w:r w:rsidR="00904823">
        <w:rPr>
          <w:rFonts w:ascii="Times New Roman" w:hAnsi="Times New Roman" w:cs="Times New Roman"/>
          <w:sz w:val="24"/>
          <w:szCs w:val="24"/>
        </w:rPr>
        <w:t>2</w:t>
      </w:r>
      <w:r w:rsidRPr="004D7969">
        <w:rPr>
          <w:rFonts w:ascii="Times New Roman" w:hAnsi="Times New Roman" w:cs="Times New Roman"/>
          <w:b/>
          <w:sz w:val="24"/>
          <w:szCs w:val="24"/>
        </w:rPr>
        <w:t xml:space="preserve"> (</w:t>
      </w:r>
      <w:r w:rsidR="00904823">
        <w:rPr>
          <w:rFonts w:ascii="Times New Roman" w:hAnsi="Times New Roman" w:cs="Times New Roman"/>
          <w:b/>
          <w:sz w:val="24"/>
          <w:szCs w:val="24"/>
        </w:rPr>
        <w:t>duas</w:t>
      </w:r>
      <w:r w:rsidRPr="004D7969">
        <w:rPr>
          <w:rFonts w:ascii="Times New Roman" w:hAnsi="Times New Roman" w:cs="Times New Roman"/>
          <w:b/>
          <w:sz w:val="24"/>
          <w:szCs w:val="24"/>
        </w:rPr>
        <w:t xml:space="preserve">) </w:t>
      </w:r>
      <w:r w:rsidR="007238FC">
        <w:rPr>
          <w:rFonts w:ascii="Times New Roman" w:hAnsi="Times New Roman" w:cs="Times New Roman"/>
          <w:b/>
          <w:sz w:val="24"/>
          <w:szCs w:val="24"/>
        </w:rPr>
        <w:t>hora</w:t>
      </w:r>
      <w:r w:rsidR="00904823">
        <w:rPr>
          <w:rFonts w:ascii="Times New Roman" w:hAnsi="Times New Roman" w:cs="Times New Roman"/>
          <w:b/>
          <w:sz w:val="24"/>
          <w:szCs w:val="24"/>
        </w:rPr>
        <w:t>s</w:t>
      </w:r>
      <w:r w:rsidRPr="004D7969">
        <w:rPr>
          <w:rFonts w:ascii="Times New Roman" w:hAnsi="Times New Roman" w:cs="Times New Roman"/>
          <w:sz w:val="24"/>
          <w:szCs w:val="24"/>
        </w:rPr>
        <w:t xml:space="preserve"> a contar da convocação do Pregoeiro, a qual será realizada via sistema, através do chat do pregão, para que o licitante vencedor do item apresente os documentos de habilitação relacionados neste </w:t>
      </w:r>
      <w:r>
        <w:rPr>
          <w:rFonts w:ascii="Times New Roman" w:hAnsi="Times New Roman" w:cs="Times New Roman"/>
          <w:sz w:val="24"/>
          <w:szCs w:val="24"/>
        </w:rPr>
        <w:t>E</w:t>
      </w:r>
      <w:r w:rsidRPr="004D7969">
        <w:rPr>
          <w:rFonts w:ascii="Times New Roman" w:hAnsi="Times New Roman" w:cs="Times New Roman"/>
          <w:sz w:val="24"/>
          <w:szCs w:val="24"/>
        </w:rPr>
        <w:t xml:space="preserve">dital. </w:t>
      </w:r>
    </w:p>
    <w:p w14:paraId="3E7FD271" w14:textId="77777777" w:rsidR="00070B71" w:rsidRPr="004D7969" w:rsidRDefault="00070B71" w:rsidP="008E4ABC">
      <w:pPr>
        <w:spacing w:after="0" w:line="240" w:lineRule="auto"/>
        <w:rPr>
          <w:rFonts w:ascii="Times New Roman" w:hAnsi="Times New Roman" w:cs="Times New Roman"/>
          <w:b/>
          <w:sz w:val="24"/>
          <w:szCs w:val="24"/>
        </w:rPr>
      </w:pPr>
    </w:p>
    <w:p w14:paraId="48B8FD29" w14:textId="468A8BA8" w:rsidR="00070B71" w:rsidRPr="00103BB6" w:rsidRDefault="00070B71" w:rsidP="008E4ABC">
      <w:pPr>
        <w:spacing w:after="0" w:line="240" w:lineRule="auto"/>
        <w:rPr>
          <w:rFonts w:ascii="Times New Roman" w:hAnsi="Times New Roman" w:cs="Times New Roman"/>
          <w:b/>
          <w:sz w:val="24"/>
          <w:szCs w:val="24"/>
        </w:rPr>
      </w:pPr>
      <w:r w:rsidRPr="004D7969">
        <w:rPr>
          <w:rFonts w:ascii="Times New Roman" w:eastAsia="Arial" w:hAnsi="Times New Roman" w:cs="Times New Roman"/>
          <w:b/>
          <w:bCs/>
          <w:sz w:val="24"/>
          <w:szCs w:val="24"/>
        </w:rPr>
        <w:t>6.2</w:t>
      </w:r>
      <w:r w:rsidR="00EC4863" w:rsidRPr="004D7969">
        <w:rPr>
          <w:rFonts w:ascii="Times New Roman" w:eastAsia="Arial" w:hAnsi="Times New Roman" w:cs="Times New Roman"/>
          <w:b/>
          <w:bCs/>
          <w:sz w:val="24"/>
          <w:szCs w:val="24"/>
        </w:rPr>
        <w:t>.</w:t>
      </w:r>
      <w:r w:rsidRPr="004D7969">
        <w:rPr>
          <w:rFonts w:ascii="Times New Roman" w:eastAsia="Arial" w:hAnsi="Times New Roman" w:cs="Times New Roman"/>
          <w:b/>
          <w:bCs/>
          <w:sz w:val="24"/>
          <w:szCs w:val="24"/>
        </w:rPr>
        <w:t xml:space="preserve"> Habilitação Jurídica</w:t>
      </w:r>
      <w:r w:rsidRPr="00103BB6">
        <w:rPr>
          <w:rFonts w:ascii="Times New Roman" w:eastAsia="Arial" w:hAnsi="Times New Roman" w:cs="Times New Roman"/>
          <w:b/>
          <w:bCs/>
          <w:sz w:val="24"/>
          <w:szCs w:val="24"/>
        </w:rPr>
        <w:t>:</w:t>
      </w:r>
    </w:p>
    <w:p w14:paraId="326EC199" w14:textId="3D40033D" w:rsidR="00070B71" w:rsidRPr="00200043" w:rsidRDefault="00070B71" w:rsidP="008E4ABC">
      <w:pPr>
        <w:pStyle w:val="PargrafodaLista"/>
        <w:numPr>
          <w:ilvl w:val="2"/>
          <w:numId w:val="3"/>
        </w:numPr>
        <w:tabs>
          <w:tab w:val="left" w:pos="993"/>
        </w:tabs>
        <w:spacing w:before="0" w:after="120"/>
        <w:ind w:left="283" w:hanging="11"/>
        <w:rPr>
          <w:rFonts w:ascii="Times New Roman" w:hAnsi="Times New Roman" w:cs="Times New Roman"/>
          <w:bCs/>
          <w:sz w:val="24"/>
          <w:szCs w:val="24"/>
        </w:rPr>
      </w:pPr>
      <w:r w:rsidRPr="00200043">
        <w:rPr>
          <w:rFonts w:ascii="Times New Roman" w:hAnsi="Times New Roman" w:cs="Times New Roman"/>
          <w:bCs/>
          <w:sz w:val="24"/>
          <w:szCs w:val="24"/>
        </w:rPr>
        <w:t>Para Empresário Individual: Registro Comercial, a cargo da Junta Comercial da respectiva sede;</w:t>
      </w:r>
    </w:p>
    <w:p w14:paraId="22555DB4" w14:textId="5ED7653E" w:rsidR="00070B71" w:rsidRPr="00200043" w:rsidRDefault="00070B71" w:rsidP="008E4ABC">
      <w:pPr>
        <w:pStyle w:val="PargrafodaLista"/>
        <w:numPr>
          <w:ilvl w:val="2"/>
          <w:numId w:val="3"/>
        </w:numPr>
        <w:tabs>
          <w:tab w:val="left" w:pos="872"/>
          <w:tab w:val="left" w:pos="993"/>
        </w:tabs>
        <w:spacing w:before="0" w:after="120"/>
        <w:ind w:left="283" w:hanging="11"/>
        <w:rPr>
          <w:rFonts w:ascii="Times New Roman" w:hAnsi="Times New Roman" w:cs="Times New Roman"/>
          <w:bCs/>
          <w:sz w:val="24"/>
          <w:szCs w:val="24"/>
        </w:rPr>
      </w:pPr>
      <w:r w:rsidRPr="00200043">
        <w:rPr>
          <w:rFonts w:ascii="Times New Roman" w:hAnsi="Times New Roman" w:cs="Times New Roman"/>
          <w:bCs/>
          <w:sz w:val="24"/>
          <w:szCs w:val="24"/>
        </w:rPr>
        <w:t>Para Microempreendedor Individual – MEI: Certificado da Condição de Microempreendedor Individual – CCMEI, cuja aceitação ficará condicionada à verificação da autenticidade no sítio www.portaldoempreendedor.gov.br;</w:t>
      </w:r>
    </w:p>
    <w:p w14:paraId="3B7DC3EC" w14:textId="258948A0" w:rsidR="00070B71" w:rsidRPr="00200043" w:rsidRDefault="00070B71" w:rsidP="008E4ABC">
      <w:pPr>
        <w:pStyle w:val="PargrafodaLista"/>
        <w:numPr>
          <w:ilvl w:val="2"/>
          <w:numId w:val="3"/>
        </w:numPr>
        <w:tabs>
          <w:tab w:val="left" w:pos="993"/>
        </w:tabs>
        <w:spacing w:before="0" w:after="120"/>
        <w:ind w:left="283" w:hanging="11"/>
        <w:rPr>
          <w:rFonts w:ascii="Times New Roman" w:hAnsi="Times New Roman" w:cs="Times New Roman"/>
          <w:bCs/>
          <w:sz w:val="24"/>
          <w:szCs w:val="24"/>
        </w:rPr>
      </w:pPr>
      <w:r w:rsidRPr="00200043">
        <w:rPr>
          <w:rFonts w:ascii="Times New Roman" w:hAnsi="Times New Roman" w:cs="Times New Roman"/>
          <w:bCs/>
          <w:sz w:val="24"/>
          <w:szCs w:val="24"/>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ECDF75A" w14:textId="6D3E5B30" w:rsidR="00070B71" w:rsidRPr="00200043" w:rsidRDefault="00070B71" w:rsidP="008E4ABC">
      <w:pPr>
        <w:pStyle w:val="PargrafodaLista"/>
        <w:numPr>
          <w:ilvl w:val="2"/>
          <w:numId w:val="3"/>
        </w:numPr>
        <w:tabs>
          <w:tab w:val="left" w:pos="993"/>
        </w:tabs>
        <w:spacing w:before="0" w:after="120"/>
        <w:ind w:left="283" w:hanging="11"/>
        <w:rPr>
          <w:rFonts w:ascii="Times New Roman" w:hAnsi="Times New Roman" w:cs="Times New Roman"/>
          <w:bCs/>
          <w:sz w:val="24"/>
          <w:szCs w:val="24"/>
        </w:rPr>
      </w:pPr>
      <w:r w:rsidRPr="00200043">
        <w:rPr>
          <w:rFonts w:ascii="Times New Roman" w:hAnsi="Times New Roman" w:cs="Times New Roman"/>
          <w:bCs/>
          <w:sz w:val="24"/>
          <w:szCs w:val="24"/>
        </w:rPr>
        <w:t>Para Sociedades Civis: Ato Constitutivo, acompanhado de prova de diretoria em exercício;</w:t>
      </w:r>
    </w:p>
    <w:p w14:paraId="73BF4F7E" w14:textId="74EEA588" w:rsidR="00070B71" w:rsidRPr="00200043" w:rsidRDefault="00070B71" w:rsidP="008E4ABC">
      <w:pPr>
        <w:pStyle w:val="PargrafodaLista"/>
        <w:numPr>
          <w:ilvl w:val="2"/>
          <w:numId w:val="3"/>
        </w:numPr>
        <w:tabs>
          <w:tab w:val="left" w:pos="903"/>
          <w:tab w:val="left" w:pos="993"/>
        </w:tabs>
        <w:spacing w:before="0" w:after="120"/>
        <w:ind w:left="283" w:hanging="11"/>
        <w:rPr>
          <w:rFonts w:ascii="Times New Roman" w:hAnsi="Times New Roman" w:cs="Times New Roman"/>
          <w:bCs/>
          <w:sz w:val="24"/>
          <w:szCs w:val="24"/>
        </w:rPr>
      </w:pPr>
      <w:r w:rsidRPr="00200043">
        <w:rPr>
          <w:rFonts w:ascii="Times New Roman" w:hAnsi="Times New Roman" w:cs="Times New Roman"/>
          <w:bCs/>
          <w:sz w:val="24"/>
          <w:szCs w:val="24"/>
        </w:rPr>
        <w:t>Para Sociedades Comerciais: Ato Constitutivo, Estatuto ou Contrato Social em vigor, devidamente registrado na Junta Comercial (cujo ramo de atividade seja compatível com o objeto licitado);</w:t>
      </w:r>
    </w:p>
    <w:p w14:paraId="3DE0AD28" w14:textId="6FDF84E1" w:rsidR="00070B71" w:rsidRPr="00200043" w:rsidRDefault="00070B71" w:rsidP="002F52BE">
      <w:pPr>
        <w:pStyle w:val="PargrafodaLista"/>
        <w:numPr>
          <w:ilvl w:val="2"/>
          <w:numId w:val="3"/>
        </w:numPr>
        <w:tabs>
          <w:tab w:val="left" w:pos="993"/>
        </w:tabs>
        <w:spacing w:before="0"/>
        <w:ind w:left="283" w:hanging="11"/>
        <w:rPr>
          <w:rFonts w:ascii="Times New Roman" w:hAnsi="Times New Roman" w:cs="Times New Roman"/>
          <w:bCs/>
          <w:sz w:val="24"/>
          <w:szCs w:val="24"/>
        </w:rPr>
      </w:pPr>
      <w:r w:rsidRPr="00200043">
        <w:rPr>
          <w:rFonts w:ascii="Times New Roman" w:hAnsi="Times New Roman" w:cs="Times New Roman"/>
          <w:bCs/>
          <w:sz w:val="24"/>
          <w:szCs w:val="24"/>
        </w:rPr>
        <w:t>Para Sociedades por Ações: Ato Constitutivo, Estatuto ou Contrato Social em vigor, acompanhado de documentos de eleição de seus administradores</w:t>
      </w:r>
      <w:r w:rsidR="002F52BE">
        <w:rPr>
          <w:rFonts w:ascii="Times New Roman" w:hAnsi="Times New Roman" w:cs="Times New Roman"/>
          <w:bCs/>
          <w:sz w:val="24"/>
          <w:szCs w:val="24"/>
        </w:rPr>
        <w:t>.</w:t>
      </w:r>
    </w:p>
    <w:p w14:paraId="4685EB47" w14:textId="6D9B6073" w:rsidR="00070B71" w:rsidRDefault="00200043" w:rsidP="002F52BE">
      <w:pPr>
        <w:spacing w:after="120" w:line="240" w:lineRule="auto"/>
        <w:ind w:left="567"/>
        <w:jc w:val="both"/>
        <w:rPr>
          <w:rFonts w:ascii="Times New Roman" w:eastAsia="Arial" w:hAnsi="Times New Roman" w:cs="Times New Roman"/>
          <w:bCs/>
          <w:sz w:val="24"/>
          <w:szCs w:val="24"/>
        </w:rPr>
      </w:pPr>
      <w:r>
        <w:rPr>
          <w:rFonts w:ascii="Times New Roman" w:eastAsia="Arial" w:hAnsi="Times New Roman" w:cs="Times New Roman"/>
          <w:bCs/>
          <w:sz w:val="24"/>
          <w:szCs w:val="24"/>
        </w:rPr>
        <w:t>a)</w:t>
      </w:r>
      <w:r w:rsidR="00EC4863">
        <w:rPr>
          <w:rFonts w:ascii="Times New Roman" w:eastAsia="Arial" w:hAnsi="Times New Roman" w:cs="Times New Roman"/>
          <w:bCs/>
          <w:sz w:val="24"/>
          <w:szCs w:val="24"/>
        </w:rPr>
        <w:t xml:space="preserve"> </w:t>
      </w:r>
      <w:r w:rsidR="00070B71" w:rsidRPr="00103BB6">
        <w:rPr>
          <w:rFonts w:ascii="Times New Roman" w:eastAsia="Arial" w:hAnsi="Times New Roman" w:cs="Times New Roman"/>
          <w:bCs/>
          <w:sz w:val="24"/>
          <w:szCs w:val="24"/>
        </w:rPr>
        <w:t>Nas hipóteses das alíneas “</w:t>
      </w:r>
      <w:r>
        <w:rPr>
          <w:rFonts w:ascii="Times New Roman" w:eastAsia="Arial" w:hAnsi="Times New Roman" w:cs="Times New Roman"/>
          <w:bCs/>
          <w:sz w:val="24"/>
          <w:szCs w:val="24"/>
        </w:rPr>
        <w:t>6.2.5</w:t>
      </w:r>
      <w:r w:rsidR="00070B71" w:rsidRPr="00103BB6">
        <w:rPr>
          <w:rFonts w:ascii="Times New Roman" w:eastAsia="Arial" w:hAnsi="Times New Roman" w:cs="Times New Roman"/>
          <w:bCs/>
          <w:sz w:val="24"/>
          <w:szCs w:val="24"/>
        </w:rPr>
        <w:t>” e “</w:t>
      </w:r>
      <w:r>
        <w:rPr>
          <w:rFonts w:ascii="Times New Roman" w:eastAsia="Arial" w:hAnsi="Times New Roman" w:cs="Times New Roman"/>
          <w:bCs/>
          <w:sz w:val="24"/>
          <w:szCs w:val="24"/>
        </w:rPr>
        <w:t>6.2.6</w:t>
      </w:r>
      <w:r w:rsidR="00070B71" w:rsidRPr="00103BB6">
        <w:rPr>
          <w:rFonts w:ascii="Times New Roman" w:eastAsia="Arial" w:hAnsi="Times New Roman" w:cs="Times New Roman"/>
          <w:bCs/>
          <w:sz w:val="24"/>
          <w:szCs w:val="24"/>
        </w:rPr>
        <w:t>”, caso seja apresentado o Contrato Social, este deverá estar acompanhado de todas as alterações ou da respectiva consolidação;</w:t>
      </w:r>
    </w:p>
    <w:p w14:paraId="00985345" w14:textId="653691C6" w:rsidR="00070B71" w:rsidRPr="00103BB6" w:rsidRDefault="00200043" w:rsidP="008E4ABC">
      <w:pPr>
        <w:spacing w:after="0" w:line="240" w:lineRule="auto"/>
        <w:ind w:left="567"/>
        <w:jc w:val="both"/>
        <w:rPr>
          <w:rFonts w:ascii="Times New Roman" w:hAnsi="Times New Roman" w:cs="Times New Roman"/>
          <w:sz w:val="24"/>
          <w:szCs w:val="24"/>
        </w:rPr>
      </w:pPr>
      <w:r w:rsidRPr="00417F85">
        <w:rPr>
          <w:rFonts w:ascii="Times New Roman" w:eastAsia="Arial" w:hAnsi="Times New Roman" w:cs="Times New Roman"/>
          <w:bCs/>
          <w:sz w:val="24"/>
          <w:szCs w:val="24"/>
        </w:rPr>
        <w:lastRenderedPageBreak/>
        <w:t>b)</w:t>
      </w:r>
      <w:r w:rsidR="00070B71" w:rsidRPr="00417F85">
        <w:rPr>
          <w:rFonts w:ascii="Times New Roman" w:eastAsia="Arial" w:hAnsi="Times New Roman" w:cs="Times New Roman"/>
          <w:bCs/>
          <w:sz w:val="24"/>
          <w:szCs w:val="24"/>
        </w:rPr>
        <w:t xml:space="preserve"> Os documentos de habilitação referidos neste subitem deverão explicitar o objeto social, que deverá ser compatível com o objeto desta contratação, a sede do licitante e os responsáveis por sua administração que tenham poderes para assinar os documentos pelo participante.</w:t>
      </w:r>
    </w:p>
    <w:p w14:paraId="6EBF3A88" w14:textId="77777777" w:rsidR="00070B71" w:rsidRPr="00103BB6" w:rsidRDefault="00070B71" w:rsidP="008E4ABC">
      <w:pPr>
        <w:spacing w:after="0" w:line="240" w:lineRule="auto"/>
        <w:rPr>
          <w:rFonts w:ascii="Times New Roman" w:hAnsi="Times New Roman" w:cs="Times New Roman"/>
          <w:sz w:val="24"/>
          <w:szCs w:val="24"/>
        </w:rPr>
      </w:pPr>
    </w:p>
    <w:p w14:paraId="393563A7" w14:textId="1577D65F" w:rsidR="00070B71" w:rsidRPr="00103BB6" w:rsidRDefault="00070B71" w:rsidP="008E4ABC">
      <w:pPr>
        <w:spacing w:after="0" w:line="240" w:lineRule="auto"/>
        <w:rPr>
          <w:rFonts w:ascii="Times New Roman" w:hAnsi="Times New Roman" w:cs="Times New Roman"/>
          <w:b/>
          <w:sz w:val="24"/>
          <w:szCs w:val="24"/>
        </w:rPr>
      </w:pPr>
      <w:r w:rsidRPr="00103BB6">
        <w:rPr>
          <w:rFonts w:ascii="Times New Roman" w:eastAsia="Arial" w:hAnsi="Times New Roman" w:cs="Times New Roman"/>
          <w:b/>
          <w:bCs/>
          <w:sz w:val="24"/>
          <w:szCs w:val="24"/>
        </w:rPr>
        <w:t>6.3</w:t>
      </w:r>
      <w:r w:rsidR="00BC5CA9">
        <w:rPr>
          <w:rFonts w:ascii="Times New Roman" w:eastAsia="Arial" w:hAnsi="Times New Roman" w:cs="Times New Roman"/>
          <w:b/>
          <w:bCs/>
          <w:sz w:val="24"/>
          <w:szCs w:val="24"/>
        </w:rPr>
        <w:t>.</w:t>
      </w:r>
      <w:r w:rsidRPr="00103BB6">
        <w:rPr>
          <w:rFonts w:ascii="Times New Roman" w:eastAsia="Arial" w:hAnsi="Times New Roman" w:cs="Times New Roman"/>
          <w:b/>
          <w:bCs/>
          <w:sz w:val="24"/>
          <w:szCs w:val="24"/>
        </w:rPr>
        <w:t xml:space="preserve"> Regularidade Fiscal, Social e Trabalhista:</w:t>
      </w:r>
    </w:p>
    <w:p w14:paraId="45AF0FBB" w14:textId="7905EA32" w:rsidR="00070B71" w:rsidRPr="00103BB6" w:rsidRDefault="00070B71" w:rsidP="008E4ABC">
      <w:pPr>
        <w:spacing w:after="120" w:line="240" w:lineRule="auto"/>
        <w:ind w:left="284"/>
        <w:rPr>
          <w:rFonts w:ascii="Times New Roman" w:hAnsi="Times New Roman" w:cs="Times New Roman"/>
          <w:sz w:val="24"/>
          <w:szCs w:val="24"/>
        </w:rPr>
      </w:pPr>
      <w:r w:rsidRPr="00103BB6">
        <w:rPr>
          <w:rFonts w:ascii="Times New Roman" w:eastAsia="Arial" w:hAnsi="Times New Roman" w:cs="Times New Roman"/>
          <w:bCs/>
          <w:sz w:val="24"/>
          <w:szCs w:val="24"/>
        </w:rPr>
        <w:t>6.3.1</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Prova de inscrição no Cadastro Nacional de Pessoa Jurídica </w:t>
      </w:r>
      <w:r w:rsidR="00200043">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CNPJ;</w:t>
      </w:r>
    </w:p>
    <w:p w14:paraId="301082B0" w14:textId="1825ECD4" w:rsidR="00070B71" w:rsidRPr="00200043"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6.3.2</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Prova de regularidade fiscal perante a </w:t>
      </w:r>
      <w:r w:rsidRPr="008E4ABC">
        <w:rPr>
          <w:rFonts w:ascii="Times New Roman" w:eastAsia="Arial" w:hAnsi="Times New Roman" w:cs="Times New Roman"/>
          <w:bCs/>
          <w:sz w:val="24"/>
          <w:szCs w:val="24"/>
          <w:u w:val="single"/>
        </w:rPr>
        <w:t>Fazenda Nacional</w:t>
      </w:r>
      <w:r w:rsidRPr="00103BB6">
        <w:rPr>
          <w:rFonts w:ascii="Times New Roman" w:eastAsia="Arial" w:hAnsi="Times New Roman" w:cs="Times New Roman"/>
          <w:bCs/>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sidRPr="00200043">
        <w:rPr>
          <w:rFonts w:ascii="Times New Roman" w:eastAsia="Arial" w:hAnsi="Times New Roman" w:cs="Times New Roman"/>
          <w:sz w:val="24"/>
          <w:szCs w:val="24"/>
        </w:rPr>
        <w:t>;</w:t>
      </w:r>
    </w:p>
    <w:p w14:paraId="0472702F" w14:textId="01FB47C1" w:rsidR="00070B71" w:rsidRPr="00200043" w:rsidRDefault="00070B71" w:rsidP="008E4ABC">
      <w:pPr>
        <w:spacing w:after="120" w:line="240" w:lineRule="auto"/>
        <w:ind w:left="284"/>
        <w:jc w:val="both"/>
        <w:rPr>
          <w:rFonts w:ascii="Times New Roman" w:hAnsi="Times New Roman" w:cs="Times New Roman"/>
          <w:bCs/>
          <w:sz w:val="24"/>
          <w:szCs w:val="24"/>
        </w:rPr>
      </w:pPr>
      <w:bookmarkStart w:id="5" w:name="page9"/>
      <w:bookmarkEnd w:id="5"/>
      <w:r w:rsidRPr="00103BB6">
        <w:rPr>
          <w:rFonts w:ascii="Times New Roman" w:eastAsia="Arial" w:hAnsi="Times New Roman" w:cs="Times New Roman"/>
          <w:bCs/>
          <w:sz w:val="24"/>
          <w:szCs w:val="24"/>
        </w:rPr>
        <w:t>6.3.3</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Prova de regularidade fiscal perante a </w:t>
      </w:r>
      <w:r w:rsidRPr="008E4ABC">
        <w:rPr>
          <w:rFonts w:ascii="Times New Roman" w:eastAsia="Arial" w:hAnsi="Times New Roman" w:cs="Times New Roman"/>
          <w:bCs/>
          <w:sz w:val="24"/>
          <w:szCs w:val="24"/>
          <w:u w:val="single"/>
        </w:rPr>
        <w:t>Fazenda Estadual</w:t>
      </w:r>
      <w:r w:rsidRPr="00103BB6">
        <w:rPr>
          <w:rFonts w:ascii="Times New Roman" w:eastAsia="Arial" w:hAnsi="Times New Roman" w:cs="Times New Roman"/>
          <w:bCs/>
          <w:sz w:val="24"/>
          <w:szCs w:val="24"/>
        </w:rPr>
        <w:t>, mediante a apresentação de Certidão Negativa de Débitos ou Certidão Positiva com efeito de Negativa, expedida pelo Estado do domicílio ou sede do participante</w:t>
      </w:r>
      <w:r w:rsidRPr="00200043">
        <w:rPr>
          <w:rFonts w:ascii="Times New Roman" w:eastAsia="Arial" w:hAnsi="Times New Roman" w:cs="Times New Roman"/>
          <w:bCs/>
          <w:sz w:val="24"/>
          <w:szCs w:val="24"/>
        </w:rPr>
        <w:t>;</w:t>
      </w:r>
    </w:p>
    <w:p w14:paraId="6A70845E" w14:textId="1FFC5636" w:rsidR="00070B71" w:rsidRPr="00200043" w:rsidRDefault="00070B71" w:rsidP="008E4ABC">
      <w:pPr>
        <w:spacing w:after="120" w:line="240" w:lineRule="auto"/>
        <w:ind w:left="284"/>
        <w:jc w:val="both"/>
        <w:rPr>
          <w:rFonts w:ascii="Times New Roman" w:hAnsi="Times New Roman" w:cs="Times New Roman"/>
          <w:bCs/>
          <w:sz w:val="24"/>
          <w:szCs w:val="24"/>
        </w:rPr>
      </w:pPr>
      <w:r w:rsidRPr="00103BB6">
        <w:rPr>
          <w:rFonts w:ascii="Times New Roman" w:eastAsia="Arial" w:hAnsi="Times New Roman" w:cs="Times New Roman"/>
          <w:bCs/>
          <w:sz w:val="24"/>
          <w:szCs w:val="24"/>
        </w:rPr>
        <w:t>6.3.4</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Prova de regularidade fiscal perante a </w:t>
      </w:r>
      <w:r w:rsidRPr="008E4ABC">
        <w:rPr>
          <w:rFonts w:ascii="Times New Roman" w:eastAsia="Arial" w:hAnsi="Times New Roman" w:cs="Times New Roman"/>
          <w:bCs/>
          <w:sz w:val="24"/>
          <w:szCs w:val="24"/>
          <w:u w:val="single"/>
        </w:rPr>
        <w:t>Fazenda Municipal</w:t>
      </w:r>
      <w:r w:rsidRPr="00103BB6">
        <w:rPr>
          <w:rFonts w:ascii="Times New Roman" w:eastAsia="Arial" w:hAnsi="Times New Roman" w:cs="Times New Roman"/>
          <w:bCs/>
          <w:sz w:val="24"/>
          <w:szCs w:val="24"/>
        </w:rPr>
        <w:t>, mediante a apresentação de Certidão Negativa de Débitos ou Certidão Positiva com efeito de negativa, expedida pelo Município do domicílio ou sede do participante</w:t>
      </w:r>
      <w:r w:rsidRPr="00200043">
        <w:rPr>
          <w:rFonts w:ascii="Times New Roman" w:eastAsia="Arial" w:hAnsi="Times New Roman" w:cs="Times New Roman"/>
          <w:bCs/>
          <w:sz w:val="24"/>
          <w:szCs w:val="24"/>
        </w:rPr>
        <w:t>;</w:t>
      </w:r>
    </w:p>
    <w:p w14:paraId="14918374" w14:textId="2E8417B5" w:rsidR="00070B71" w:rsidRPr="00200043"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6.3.5</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Prova de regularidade fiscal perante o </w:t>
      </w:r>
      <w:r w:rsidRPr="008E4ABC">
        <w:rPr>
          <w:rFonts w:ascii="Times New Roman" w:eastAsia="Arial" w:hAnsi="Times New Roman" w:cs="Times New Roman"/>
          <w:bCs/>
          <w:sz w:val="24"/>
          <w:szCs w:val="24"/>
          <w:u w:val="single"/>
        </w:rPr>
        <w:t>Fundo de Garantia por Tempo de Serviço – FGTS</w:t>
      </w:r>
      <w:r w:rsidRPr="00103BB6">
        <w:rPr>
          <w:rFonts w:ascii="Times New Roman" w:eastAsia="Arial" w:hAnsi="Times New Roman" w:cs="Times New Roman"/>
          <w:bCs/>
          <w:sz w:val="24"/>
          <w:szCs w:val="24"/>
        </w:rPr>
        <w:t xml:space="preserve">, mediante a apresentação de Certificado de Regularidade de Situação do FGTS – CRF, emitido pela Caixa Econômica Federal </w:t>
      </w:r>
      <w:r w:rsidRPr="00200043">
        <w:rPr>
          <w:rFonts w:ascii="Times New Roman" w:eastAsia="Arial" w:hAnsi="Times New Roman" w:cs="Times New Roman"/>
          <w:bCs/>
          <w:sz w:val="24"/>
          <w:szCs w:val="24"/>
        </w:rPr>
        <w:t>– CEF</w:t>
      </w:r>
      <w:r w:rsidRPr="00200043">
        <w:rPr>
          <w:rFonts w:ascii="Times New Roman" w:eastAsia="Arial" w:hAnsi="Times New Roman" w:cs="Times New Roman"/>
          <w:sz w:val="24"/>
          <w:szCs w:val="24"/>
        </w:rPr>
        <w:t>;</w:t>
      </w:r>
    </w:p>
    <w:p w14:paraId="3F93DF23" w14:textId="1C8E4D2D" w:rsidR="00070B71" w:rsidRPr="00200043"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 xml:space="preserve">6.3.6 Prova de inexistência de débitos inadimplidos perante a </w:t>
      </w:r>
      <w:r w:rsidRPr="008E4ABC">
        <w:rPr>
          <w:rFonts w:ascii="Times New Roman" w:eastAsia="Arial" w:hAnsi="Times New Roman" w:cs="Times New Roman"/>
          <w:bCs/>
          <w:sz w:val="24"/>
          <w:szCs w:val="24"/>
          <w:u w:val="single"/>
        </w:rPr>
        <w:t>Justiça do Trabalho</w:t>
      </w:r>
      <w:r w:rsidRPr="00103BB6">
        <w:rPr>
          <w:rFonts w:ascii="Times New Roman" w:eastAsia="Arial" w:hAnsi="Times New Roman" w:cs="Times New Roman"/>
          <w:bCs/>
          <w:sz w:val="24"/>
          <w:szCs w:val="24"/>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Decreto-Lei nº 5.452, de 1º de maio de</w:t>
      </w:r>
      <w:r w:rsidRPr="00200043">
        <w:rPr>
          <w:rFonts w:ascii="Times New Roman" w:eastAsia="Arial" w:hAnsi="Times New Roman" w:cs="Times New Roman"/>
          <w:sz w:val="24"/>
          <w:szCs w:val="24"/>
        </w:rPr>
        <w:t>;</w:t>
      </w:r>
    </w:p>
    <w:p w14:paraId="16C5B67D" w14:textId="79834D11"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6.3.7</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Inscrição no </w:t>
      </w:r>
      <w:r w:rsidRPr="00103BB6">
        <w:rPr>
          <w:rFonts w:ascii="Times New Roman" w:eastAsia="Arial" w:hAnsi="Times New Roman" w:cs="Times New Roman"/>
          <w:b/>
          <w:bCs/>
          <w:sz w:val="24"/>
          <w:szCs w:val="24"/>
        </w:rPr>
        <w:t>cadastro de contribuintes estadual</w:t>
      </w:r>
      <w:r w:rsidRPr="00103BB6">
        <w:rPr>
          <w:rFonts w:ascii="Times New Roman" w:eastAsia="Arial" w:hAnsi="Times New Roman" w:cs="Times New Roman"/>
          <w:bCs/>
          <w:sz w:val="24"/>
          <w:szCs w:val="24"/>
        </w:rPr>
        <w:t>, relativo ao domicílio ou sede do licitante, pertinente ao seu ramo de atividade e compatível com o objeto contratual.</w:t>
      </w:r>
    </w:p>
    <w:p w14:paraId="39F68565" w14:textId="77777777" w:rsidR="00070B71" w:rsidRPr="00103BB6" w:rsidRDefault="00070B71" w:rsidP="008E4ABC">
      <w:pPr>
        <w:spacing w:after="0" w:line="240" w:lineRule="auto"/>
        <w:rPr>
          <w:rFonts w:ascii="Times New Roman" w:hAnsi="Times New Roman" w:cs="Times New Roman"/>
          <w:sz w:val="24"/>
          <w:szCs w:val="24"/>
        </w:rPr>
      </w:pPr>
    </w:p>
    <w:p w14:paraId="41683F12" w14:textId="395C8276" w:rsidR="00070B71" w:rsidRPr="00103BB6" w:rsidRDefault="00070B71" w:rsidP="008E4ABC">
      <w:pPr>
        <w:spacing w:after="0" w:line="240" w:lineRule="auto"/>
        <w:rPr>
          <w:rFonts w:ascii="Times New Roman" w:hAnsi="Times New Roman" w:cs="Times New Roman"/>
          <w:b/>
          <w:sz w:val="24"/>
          <w:szCs w:val="24"/>
        </w:rPr>
      </w:pPr>
      <w:r w:rsidRPr="007A1F89">
        <w:rPr>
          <w:rFonts w:ascii="Times New Roman" w:eastAsia="Arial" w:hAnsi="Times New Roman" w:cs="Times New Roman"/>
          <w:b/>
          <w:sz w:val="24"/>
          <w:szCs w:val="24"/>
        </w:rPr>
        <w:t>6.4</w:t>
      </w:r>
      <w:r w:rsidR="00200043" w:rsidRPr="007A1F89">
        <w:rPr>
          <w:rFonts w:ascii="Times New Roman" w:eastAsia="Arial" w:hAnsi="Times New Roman" w:cs="Times New Roman"/>
          <w:b/>
          <w:sz w:val="24"/>
          <w:szCs w:val="24"/>
        </w:rPr>
        <w:t>.</w:t>
      </w:r>
      <w:r w:rsidRPr="00103BB6">
        <w:rPr>
          <w:rFonts w:ascii="Times New Roman" w:eastAsia="Arial" w:hAnsi="Times New Roman" w:cs="Times New Roman"/>
          <w:bCs/>
          <w:sz w:val="24"/>
          <w:szCs w:val="24"/>
        </w:rPr>
        <w:t xml:space="preserve"> </w:t>
      </w:r>
      <w:r w:rsidRPr="00103BB6">
        <w:rPr>
          <w:rFonts w:ascii="Times New Roman" w:eastAsia="Arial" w:hAnsi="Times New Roman" w:cs="Times New Roman"/>
          <w:b/>
          <w:bCs/>
          <w:sz w:val="24"/>
          <w:szCs w:val="24"/>
        </w:rPr>
        <w:t xml:space="preserve">Qualificação Econômico-Financeira: </w:t>
      </w:r>
    </w:p>
    <w:p w14:paraId="0F58FFC3" w14:textId="730685ED" w:rsidR="00070B71" w:rsidRDefault="00070B71" w:rsidP="008E4ABC">
      <w:pPr>
        <w:spacing w:after="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6.4.1</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Certidão Negativa de Falência expedida pelo Cartório/Ofício Distribuidor da sede da pessoa jurídica a menos de 90 (noventa) dias da data de recebimento dos envelopes, prevista no preâmbulo deste Edital, caso não haja menção quanto ao prazo de validade.</w:t>
      </w:r>
    </w:p>
    <w:p w14:paraId="0F17BEDF" w14:textId="77777777" w:rsidR="009B5E31" w:rsidRDefault="009B5E31" w:rsidP="008E4ABC">
      <w:pPr>
        <w:spacing w:after="0" w:line="240" w:lineRule="auto"/>
        <w:ind w:left="284"/>
        <w:jc w:val="both"/>
        <w:rPr>
          <w:rFonts w:ascii="Times New Roman" w:eastAsia="Arial" w:hAnsi="Times New Roman" w:cs="Times New Roman"/>
          <w:bCs/>
          <w:sz w:val="24"/>
          <w:szCs w:val="24"/>
        </w:rPr>
      </w:pPr>
    </w:p>
    <w:p w14:paraId="6FEB1418" w14:textId="68C2C8A9" w:rsidR="00417F85" w:rsidRPr="00103BB6" w:rsidRDefault="00417F85" w:rsidP="008E4ABC">
      <w:pPr>
        <w:spacing w:after="0" w:line="240" w:lineRule="auto"/>
        <w:rPr>
          <w:rFonts w:ascii="Times New Roman" w:hAnsi="Times New Roman" w:cs="Times New Roman"/>
          <w:b/>
          <w:sz w:val="24"/>
          <w:szCs w:val="24"/>
        </w:rPr>
      </w:pPr>
      <w:r w:rsidRPr="007A1F89">
        <w:rPr>
          <w:rFonts w:ascii="Times New Roman" w:eastAsia="Arial" w:hAnsi="Times New Roman" w:cs="Times New Roman"/>
          <w:b/>
          <w:sz w:val="24"/>
          <w:szCs w:val="24"/>
        </w:rPr>
        <w:t>6.</w:t>
      </w:r>
      <w:r>
        <w:rPr>
          <w:rFonts w:ascii="Times New Roman" w:eastAsia="Arial" w:hAnsi="Times New Roman" w:cs="Times New Roman"/>
          <w:b/>
          <w:sz w:val="24"/>
          <w:szCs w:val="24"/>
        </w:rPr>
        <w:t>5</w:t>
      </w:r>
      <w:r w:rsidRPr="007A1F89">
        <w:rPr>
          <w:rFonts w:ascii="Times New Roman" w:eastAsia="Arial" w:hAnsi="Times New Roman" w:cs="Times New Roman"/>
          <w:b/>
          <w:sz w:val="24"/>
          <w:szCs w:val="24"/>
        </w:rPr>
        <w:t>.</w:t>
      </w:r>
      <w:r w:rsidRPr="00103BB6">
        <w:rPr>
          <w:rFonts w:ascii="Times New Roman" w:eastAsia="Arial" w:hAnsi="Times New Roman" w:cs="Times New Roman"/>
          <w:bCs/>
          <w:sz w:val="24"/>
          <w:szCs w:val="24"/>
        </w:rPr>
        <w:t xml:space="preserve"> </w:t>
      </w:r>
      <w:r w:rsidRPr="00103BB6">
        <w:rPr>
          <w:rFonts w:ascii="Times New Roman" w:eastAsia="Arial" w:hAnsi="Times New Roman" w:cs="Times New Roman"/>
          <w:b/>
          <w:bCs/>
          <w:sz w:val="24"/>
          <w:szCs w:val="24"/>
        </w:rPr>
        <w:t xml:space="preserve">Qualificação </w:t>
      </w:r>
      <w:r>
        <w:rPr>
          <w:rFonts w:ascii="Times New Roman" w:eastAsia="Arial" w:hAnsi="Times New Roman" w:cs="Times New Roman"/>
          <w:b/>
          <w:bCs/>
          <w:sz w:val="24"/>
          <w:szCs w:val="24"/>
        </w:rPr>
        <w:t>Técnica</w:t>
      </w:r>
      <w:r w:rsidRPr="00103BB6">
        <w:rPr>
          <w:rFonts w:ascii="Times New Roman" w:eastAsia="Arial" w:hAnsi="Times New Roman" w:cs="Times New Roman"/>
          <w:b/>
          <w:bCs/>
          <w:sz w:val="24"/>
          <w:szCs w:val="24"/>
        </w:rPr>
        <w:t xml:space="preserve">: </w:t>
      </w:r>
    </w:p>
    <w:p w14:paraId="1664F867" w14:textId="51BD4F25" w:rsidR="009B5E31" w:rsidRPr="009B5E31" w:rsidRDefault="007833E8" w:rsidP="009B5E31">
      <w:pPr>
        <w:ind w:left="340"/>
        <w:jc w:val="both"/>
        <w:rPr>
          <w:rFonts w:ascii="Times New Roman" w:eastAsia="Arial" w:hAnsi="Times New Roman" w:cs="Times New Roman"/>
          <w:sz w:val="24"/>
          <w:szCs w:val="24"/>
        </w:rPr>
      </w:pPr>
      <w:r>
        <w:rPr>
          <w:rFonts w:ascii="Times New Roman" w:eastAsia="Arial" w:hAnsi="Times New Roman" w:cs="Times New Roman"/>
          <w:sz w:val="24"/>
          <w:szCs w:val="24"/>
        </w:rPr>
        <w:t>6.5.</w:t>
      </w:r>
      <w:r w:rsidR="008C2C2A">
        <w:rPr>
          <w:rFonts w:ascii="Times New Roman" w:eastAsia="Arial" w:hAnsi="Times New Roman" w:cs="Times New Roman"/>
          <w:sz w:val="24"/>
          <w:szCs w:val="24"/>
        </w:rPr>
        <w:t>1</w:t>
      </w:r>
      <w:r w:rsidR="009B5E31" w:rsidRPr="009B5E31">
        <w:rPr>
          <w:rFonts w:ascii="Times New Roman" w:eastAsia="Arial" w:hAnsi="Times New Roman" w:cs="Times New Roman"/>
          <w:sz w:val="24"/>
          <w:szCs w:val="24"/>
        </w:rPr>
        <w:t>) Apresentação de declaração da licitante de que tomou conhecimento das informações, locais e prazos para o cumprimento das obrigações, nos termos do art. 67, VI, da Lei 14.133/2021.</w:t>
      </w:r>
    </w:p>
    <w:p w14:paraId="29332AF8" w14:textId="4282CAE2" w:rsidR="00070B71" w:rsidRPr="00103BB6" w:rsidRDefault="00070B71" w:rsidP="008E4ABC">
      <w:pPr>
        <w:spacing w:after="0" w:line="240" w:lineRule="auto"/>
        <w:rPr>
          <w:rFonts w:ascii="Times New Roman" w:hAnsi="Times New Roman" w:cs="Times New Roman"/>
          <w:b/>
          <w:sz w:val="24"/>
          <w:szCs w:val="24"/>
        </w:rPr>
      </w:pPr>
      <w:r w:rsidRPr="007A1F89">
        <w:rPr>
          <w:rFonts w:ascii="Times New Roman" w:eastAsia="Arial" w:hAnsi="Times New Roman" w:cs="Times New Roman"/>
          <w:b/>
          <w:bCs/>
          <w:sz w:val="24"/>
          <w:szCs w:val="24"/>
        </w:rPr>
        <w:t>6.</w:t>
      </w:r>
      <w:r w:rsidR="00417F85">
        <w:rPr>
          <w:rFonts w:ascii="Times New Roman" w:eastAsia="Arial" w:hAnsi="Times New Roman" w:cs="Times New Roman"/>
          <w:b/>
          <w:bCs/>
          <w:sz w:val="24"/>
          <w:szCs w:val="24"/>
        </w:rPr>
        <w:t>6</w:t>
      </w:r>
      <w:r w:rsidRPr="007A1F89">
        <w:rPr>
          <w:rFonts w:ascii="Times New Roman" w:eastAsia="Arial" w:hAnsi="Times New Roman" w:cs="Times New Roman"/>
          <w:b/>
          <w:bCs/>
          <w:sz w:val="24"/>
          <w:szCs w:val="24"/>
        </w:rPr>
        <w:t>.</w:t>
      </w:r>
      <w:r w:rsidRPr="00103BB6">
        <w:rPr>
          <w:rFonts w:ascii="Times New Roman" w:eastAsia="Arial" w:hAnsi="Times New Roman" w:cs="Times New Roman"/>
          <w:b/>
          <w:bCs/>
          <w:sz w:val="24"/>
          <w:szCs w:val="24"/>
        </w:rPr>
        <w:t xml:space="preserve"> Outras comprovações:</w:t>
      </w:r>
    </w:p>
    <w:p w14:paraId="5C9A2367" w14:textId="693717EF" w:rsidR="00070B71" w:rsidRDefault="00070B71" w:rsidP="008E4ABC">
      <w:pPr>
        <w:spacing w:after="12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6.</w:t>
      </w:r>
      <w:r w:rsidR="00417F85">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.1</w:t>
      </w:r>
      <w:r w:rsidR="00200043">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4637C854" w14:textId="2ACCC892" w:rsidR="00070B71" w:rsidRPr="00BC5CA9" w:rsidRDefault="00070B71" w:rsidP="008E4ABC">
      <w:pPr>
        <w:spacing w:after="0" w:line="240" w:lineRule="auto"/>
        <w:ind w:left="284"/>
        <w:rPr>
          <w:rFonts w:ascii="Times New Roman" w:hAnsi="Times New Roman" w:cs="Times New Roman"/>
          <w:color w:val="000000" w:themeColor="text1"/>
          <w:sz w:val="24"/>
          <w:szCs w:val="24"/>
        </w:rPr>
      </w:pPr>
      <w:r w:rsidRPr="00BC5CA9">
        <w:rPr>
          <w:rFonts w:ascii="Times New Roman" w:eastAsia="Arial" w:hAnsi="Times New Roman" w:cs="Times New Roman"/>
          <w:bCs/>
          <w:color w:val="000000" w:themeColor="text1"/>
          <w:sz w:val="24"/>
          <w:szCs w:val="24"/>
        </w:rPr>
        <w:t>6.</w:t>
      </w:r>
      <w:r w:rsidR="00417F85">
        <w:rPr>
          <w:rFonts w:ascii="Times New Roman" w:eastAsia="Arial" w:hAnsi="Times New Roman" w:cs="Times New Roman"/>
          <w:bCs/>
          <w:color w:val="000000" w:themeColor="text1"/>
          <w:sz w:val="24"/>
          <w:szCs w:val="24"/>
        </w:rPr>
        <w:t>6</w:t>
      </w:r>
      <w:r w:rsidRPr="00BC5CA9">
        <w:rPr>
          <w:rFonts w:ascii="Times New Roman" w:eastAsia="Arial" w:hAnsi="Times New Roman" w:cs="Times New Roman"/>
          <w:bCs/>
          <w:color w:val="000000" w:themeColor="text1"/>
          <w:sz w:val="24"/>
          <w:szCs w:val="24"/>
        </w:rPr>
        <w:t>.2</w:t>
      </w:r>
      <w:r w:rsidR="00200043" w:rsidRPr="00BC5CA9">
        <w:rPr>
          <w:rFonts w:ascii="Times New Roman" w:eastAsia="Arial" w:hAnsi="Times New Roman" w:cs="Times New Roman"/>
          <w:bCs/>
          <w:color w:val="000000" w:themeColor="text1"/>
          <w:sz w:val="24"/>
          <w:szCs w:val="24"/>
        </w:rPr>
        <w:t>.</w:t>
      </w:r>
      <w:r w:rsidRPr="00BC5CA9">
        <w:rPr>
          <w:rFonts w:ascii="Times New Roman" w:eastAsia="Arial" w:hAnsi="Times New Roman" w:cs="Times New Roman"/>
          <w:bCs/>
          <w:color w:val="000000" w:themeColor="text1"/>
          <w:sz w:val="24"/>
          <w:szCs w:val="24"/>
        </w:rPr>
        <w:t xml:space="preserve"> Declaração de Responsabilidade Unificada, constante no Anexo I</w:t>
      </w:r>
      <w:r w:rsidR="007A1F89">
        <w:rPr>
          <w:rFonts w:ascii="Times New Roman" w:eastAsia="Arial" w:hAnsi="Times New Roman" w:cs="Times New Roman"/>
          <w:bCs/>
          <w:color w:val="000000" w:themeColor="text1"/>
          <w:sz w:val="24"/>
          <w:szCs w:val="24"/>
        </w:rPr>
        <w:t>V</w:t>
      </w:r>
      <w:r w:rsidRPr="00BC5CA9">
        <w:rPr>
          <w:rFonts w:ascii="Times New Roman" w:eastAsia="Arial" w:hAnsi="Times New Roman" w:cs="Times New Roman"/>
          <w:bCs/>
          <w:color w:val="000000" w:themeColor="text1"/>
          <w:sz w:val="24"/>
          <w:szCs w:val="24"/>
        </w:rPr>
        <w:t xml:space="preserve"> do presente instrumento.</w:t>
      </w:r>
    </w:p>
    <w:p w14:paraId="41FC11C6" w14:textId="2057D4BC" w:rsidR="00070B71" w:rsidRPr="00103BB6" w:rsidRDefault="00070B71" w:rsidP="008E4ABC">
      <w:pPr>
        <w:spacing w:after="0" w:line="240" w:lineRule="auto"/>
        <w:ind w:left="800"/>
        <w:jc w:val="both"/>
        <w:rPr>
          <w:rFonts w:ascii="Times New Roman" w:hAnsi="Times New Roman" w:cs="Times New Roman"/>
          <w:sz w:val="24"/>
          <w:szCs w:val="24"/>
        </w:rPr>
      </w:pPr>
      <w:r w:rsidRPr="00BC5CA9">
        <w:rPr>
          <w:rFonts w:ascii="Times New Roman" w:eastAsia="Arial" w:hAnsi="Times New Roman" w:cs="Times New Roman"/>
          <w:bCs/>
          <w:color w:val="000000" w:themeColor="text1"/>
          <w:sz w:val="24"/>
          <w:szCs w:val="24"/>
        </w:rPr>
        <w:lastRenderedPageBreak/>
        <w:t>6.</w:t>
      </w:r>
      <w:r w:rsidR="00417F85">
        <w:rPr>
          <w:rFonts w:ascii="Times New Roman" w:eastAsia="Arial" w:hAnsi="Times New Roman" w:cs="Times New Roman"/>
          <w:bCs/>
          <w:color w:val="000000" w:themeColor="text1"/>
          <w:sz w:val="24"/>
          <w:szCs w:val="24"/>
        </w:rPr>
        <w:t>6</w:t>
      </w:r>
      <w:r w:rsidRPr="00BC5CA9">
        <w:rPr>
          <w:rFonts w:ascii="Times New Roman" w:eastAsia="Arial" w:hAnsi="Times New Roman" w:cs="Times New Roman"/>
          <w:bCs/>
          <w:color w:val="000000" w:themeColor="text1"/>
          <w:sz w:val="24"/>
          <w:szCs w:val="24"/>
        </w:rPr>
        <w:t>.2.1</w:t>
      </w:r>
      <w:r w:rsidR="007A1F89">
        <w:rPr>
          <w:rFonts w:ascii="Times New Roman" w:eastAsia="Arial" w:hAnsi="Times New Roman" w:cs="Times New Roman"/>
          <w:bCs/>
          <w:color w:val="000000" w:themeColor="text1"/>
          <w:sz w:val="24"/>
          <w:szCs w:val="24"/>
        </w:rPr>
        <w:t>.</w:t>
      </w:r>
      <w:r w:rsidRPr="00BC5CA9">
        <w:rPr>
          <w:rFonts w:ascii="Times New Roman" w:eastAsia="Arial" w:hAnsi="Times New Roman" w:cs="Times New Roman"/>
          <w:bCs/>
          <w:color w:val="000000" w:themeColor="text1"/>
          <w:sz w:val="24"/>
          <w:szCs w:val="24"/>
        </w:rPr>
        <w:t xml:space="preserve"> Em caso de incongruências no documento apresentado/anexado, o Pregoeiro poderá </w:t>
      </w:r>
      <w:r w:rsidRPr="00103BB6">
        <w:rPr>
          <w:rFonts w:ascii="Times New Roman" w:eastAsia="Arial" w:hAnsi="Times New Roman" w:cs="Times New Roman"/>
          <w:bCs/>
          <w:sz w:val="24"/>
          <w:szCs w:val="24"/>
        </w:rPr>
        <w:t>diligenciar a fim de solicitar manifestação do representante da empresa na Plataforma BLL, quanto às declarações contidas no referido termo;</w:t>
      </w:r>
    </w:p>
    <w:p w14:paraId="60D69578" w14:textId="73C35716" w:rsidR="00070B71" w:rsidRPr="00103BB6" w:rsidRDefault="00070B71" w:rsidP="008E4ABC">
      <w:pPr>
        <w:spacing w:after="0" w:line="240" w:lineRule="auto"/>
        <w:ind w:left="800"/>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417F85">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.2.2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prazo para a manifestação indicada no subitem anterior será informado pelo Pregoeiro na Plataforma BLL;</w:t>
      </w:r>
    </w:p>
    <w:p w14:paraId="29A703C6" w14:textId="5BA68BBE" w:rsidR="00070B71" w:rsidRPr="00103BB6" w:rsidRDefault="00070B71" w:rsidP="008E4ABC">
      <w:pPr>
        <w:spacing w:after="0" w:line="240" w:lineRule="auto"/>
        <w:ind w:left="800"/>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417F85">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.2.3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Manifestações encaminhadas fora do prazo estipulado no subitem anterior serão desconsideradas;</w:t>
      </w:r>
    </w:p>
    <w:p w14:paraId="02F03A14" w14:textId="05CFDD4F" w:rsidR="00070B71" w:rsidRPr="00103BB6" w:rsidRDefault="00070B71" w:rsidP="008E4ABC">
      <w:pPr>
        <w:spacing w:after="0" w:line="240" w:lineRule="auto"/>
        <w:ind w:left="800"/>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417F85">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.2.4</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diligência prevista no subitem 6.</w:t>
      </w:r>
      <w:r w:rsidR="00417F85">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.2.1 não se aplica para fornecedores que deixaram de anexar a Declaração de Responsabilidade Unificada.</w:t>
      </w:r>
    </w:p>
    <w:p w14:paraId="54F0B2E8" w14:textId="77777777" w:rsidR="00070B71" w:rsidRPr="00103BB6" w:rsidRDefault="00070B71" w:rsidP="008E4ABC">
      <w:pPr>
        <w:spacing w:after="0" w:line="240" w:lineRule="auto"/>
        <w:rPr>
          <w:rFonts w:ascii="Times New Roman" w:hAnsi="Times New Roman" w:cs="Times New Roman"/>
          <w:sz w:val="24"/>
          <w:szCs w:val="24"/>
        </w:rPr>
      </w:pPr>
    </w:p>
    <w:p w14:paraId="310C5D7A" w14:textId="10B49476"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417F85">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.3</w:t>
      </w:r>
      <w:r w:rsidR="00417F85">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Instrumento de mandato respectivo: Procuração/credenciamento, conforme Anexo </w:t>
      </w:r>
      <w:r w:rsidR="007A1F89">
        <w:rPr>
          <w:rFonts w:ascii="Times New Roman" w:eastAsia="Arial" w:hAnsi="Times New Roman" w:cs="Times New Roman"/>
          <w:bCs/>
          <w:sz w:val="24"/>
          <w:szCs w:val="24"/>
        </w:rPr>
        <w:t>I</w:t>
      </w:r>
      <w:r w:rsidRPr="00103BB6">
        <w:rPr>
          <w:rFonts w:ascii="Times New Roman" w:eastAsia="Arial" w:hAnsi="Times New Roman" w:cs="Times New Roman"/>
          <w:bCs/>
          <w:sz w:val="24"/>
          <w:szCs w:val="24"/>
        </w:rPr>
        <w:t>I, caso o responsável pela assinatura do documento não faça parte do quadro societário ou não esteja cadastrado como representante da empresa na Plataforma BLL.</w:t>
      </w:r>
    </w:p>
    <w:p w14:paraId="426AF114" w14:textId="77777777" w:rsidR="00070B71" w:rsidRPr="00103BB6" w:rsidRDefault="00070B71" w:rsidP="008E4ABC">
      <w:pPr>
        <w:spacing w:after="0" w:line="240" w:lineRule="auto"/>
        <w:rPr>
          <w:rFonts w:ascii="Times New Roman" w:hAnsi="Times New Roman" w:cs="Times New Roman"/>
          <w:sz w:val="24"/>
          <w:szCs w:val="24"/>
        </w:rPr>
      </w:pPr>
    </w:p>
    <w:p w14:paraId="1BAF6B5A" w14:textId="4AD6FC3D" w:rsidR="00070B71" w:rsidRPr="007A1F89" w:rsidRDefault="00070B71" w:rsidP="008E4ABC">
      <w:pPr>
        <w:spacing w:after="0" w:line="240" w:lineRule="auto"/>
        <w:rPr>
          <w:rFonts w:ascii="Times New Roman" w:hAnsi="Times New Roman" w:cs="Times New Roman"/>
          <w:b/>
          <w:bCs/>
          <w:sz w:val="24"/>
          <w:szCs w:val="24"/>
        </w:rPr>
      </w:pPr>
      <w:r w:rsidRPr="00103BB6">
        <w:rPr>
          <w:rFonts w:ascii="Times New Roman" w:eastAsia="Arial" w:hAnsi="Times New Roman" w:cs="Times New Roman"/>
          <w:b/>
          <w:bCs/>
          <w:sz w:val="24"/>
          <w:szCs w:val="24"/>
        </w:rPr>
        <w:t>6.</w:t>
      </w:r>
      <w:r w:rsidR="00487D7F">
        <w:rPr>
          <w:rFonts w:ascii="Times New Roman" w:eastAsia="Arial" w:hAnsi="Times New Roman" w:cs="Times New Roman"/>
          <w:b/>
          <w:bCs/>
          <w:sz w:val="24"/>
          <w:szCs w:val="24"/>
        </w:rPr>
        <w:t>7.</w:t>
      </w:r>
      <w:r w:rsidRPr="00103BB6">
        <w:rPr>
          <w:rFonts w:ascii="Times New Roman" w:eastAsia="Arial" w:hAnsi="Times New Roman" w:cs="Times New Roman"/>
          <w:b/>
          <w:bCs/>
          <w:sz w:val="24"/>
          <w:szCs w:val="24"/>
        </w:rPr>
        <w:t xml:space="preserve"> </w:t>
      </w:r>
      <w:r w:rsidRPr="007A1F89">
        <w:rPr>
          <w:rFonts w:ascii="Times New Roman" w:eastAsia="Arial" w:hAnsi="Times New Roman" w:cs="Times New Roman"/>
          <w:b/>
          <w:bCs/>
          <w:sz w:val="24"/>
          <w:szCs w:val="24"/>
        </w:rPr>
        <w:t>Habilitação imediata dos Arrematantes</w:t>
      </w:r>
    </w:p>
    <w:p w14:paraId="6D539B6B" w14:textId="495FE111"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487D7F">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.1</w:t>
      </w:r>
      <w:r w:rsidR="00BC5CA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Os licitantes encaminharão os documentos de habilitação exigidos, exclusivamente por meio do sistema, devendo realizar upload dos documentos relacionados nos itens 6.2 a 6.</w:t>
      </w:r>
      <w:r w:rsidR="00487D7F">
        <w:rPr>
          <w:rFonts w:ascii="Times New Roman" w:eastAsia="Arial" w:hAnsi="Times New Roman" w:cs="Times New Roman"/>
          <w:bCs/>
          <w:sz w:val="24"/>
          <w:szCs w:val="24"/>
        </w:rPr>
        <w:t>6</w:t>
      </w:r>
      <w:r w:rsidRPr="00103BB6">
        <w:rPr>
          <w:rFonts w:ascii="Times New Roman" w:eastAsia="Arial" w:hAnsi="Times New Roman" w:cs="Times New Roman"/>
          <w:bCs/>
          <w:sz w:val="24"/>
          <w:szCs w:val="24"/>
        </w:rPr>
        <w:t xml:space="preserve"> deste edital, no prazo estabelecido no item </w:t>
      </w:r>
      <w:r w:rsidR="00D47ED7">
        <w:rPr>
          <w:rFonts w:ascii="Times New Roman" w:eastAsia="Arial" w:hAnsi="Times New Roman" w:cs="Times New Roman"/>
          <w:bCs/>
          <w:sz w:val="24"/>
          <w:szCs w:val="24"/>
        </w:rPr>
        <w:t>6.1.1.</w:t>
      </w:r>
      <w:r w:rsidRPr="00103BB6">
        <w:rPr>
          <w:rFonts w:ascii="Times New Roman" w:eastAsia="Arial" w:hAnsi="Times New Roman" w:cs="Times New Roman"/>
          <w:bCs/>
          <w:sz w:val="24"/>
          <w:szCs w:val="24"/>
        </w:rPr>
        <w:t xml:space="preserve">, que servirão para </w:t>
      </w:r>
      <w:r w:rsidRPr="00103BB6">
        <w:rPr>
          <w:rFonts w:ascii="Times New Roman" w:eastAsia="Arial" w:hAnsi="Times New Roman" w:cs="Times New Roman"/>
          <w:bCs/>
          <w:sz w:val="24"/>
          <w:szCs w:val="24"/>
          <w:u w:val="single"/>
        </w:rPr>
        <w:t>adjudicação</w:t>
      </w:r>
      <w:r w:rsidRPr="00103BB6">
        <w:rPr>
          <w:rFonts w:ascii="Times New Roman" w:eastAsia="Arial" w:hAnsi="Times New Roman" w:cs="Times New Roman"/>
          <w:bCs/>
          <w:sz w:val="24"/>
          <w:szCs w:val="24"/>
        </w:rPr>
        <w:t>, bem como para justificativa de possíveis desclassificações.</w:t>
      </w:r>
    </w:p>
    <w:p w14:paraId="75766BB8" w14:textId="41146A52" w:rsidR="00070B71" w:rsidRPr="00103BB6" w:rsidRDefault="00070B71" w:rsidP="008E4ABC">
      <w:pPr>
        <w:spacing w:after="0" w:line="240" w:lineRule="auto"/>
        <w:ind w:left="567"/>
        <w:rPr>
          <w:rFonts w:ascii="Times New Roman" w:hAnsi="Times New Roman" w:cs="Times New Roman"/>
          <w:sz w:val="24"/>
          <w:szCs w:val="24"/>
        </w:rPr>
      </w:pPr>
      <w:r w:rsidRPr="00103BB6">
        <w:rPr>
          <w:rFonts w:ascii="Times New Roman" w:eastAsia="Arial" w:hAnsi="Times New Roman" w:cs="Times New Roman"/>
          <w:bCs/>
          <w:sz w:val="24"/>
          <w:szCs w:val="24"/>
        </w:rPr>
        <w:t>6.</w:t>
      </w:r>
      <w:r w:rsidR="00487D7F">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.1.1 Esses documentos só estarão disponíveis aos licitantes após o encerramento da disputa do Pregão.</w:t>
      </w:r>
    </w:p>
    <w:p w14:paraId="5B0F5B31" w14:textId="77777777" w:rsidR="00070B71" w:rsidRPr="00103BB6" w:rsidRDefault="00070B71" w:rsidP="008E4ABC">
      <w:pPr>
        <w:spacing w:after="0" w:line="240" w:lineRule="auto"/>
        <w:jc w:val="both"/>
        <w:rPr>
          <w:rFonts w:ascii="Times New Roman" w:hAnsi="Times New Roman" w:cs="Times New Roman"/>
          <w:sz w:val="24"/>
          <w:szCs w:val="24"/>
        </w:rPr>
      </w:pPr>
    </w:p>
    <w:p w14:paraId="772A4F9F" w14:textId="0A50DFF5"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0B7CB7">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Quando um item for arrematado, o Pregoeiro realizará a conferência da documentação para comprovação da habilitação.</w:t>
      </w:r>
    </w:p>
    <w:p w14:paraId="2D191BEC" w14:textId="7F898985" w:rsidR="00070B71" w:rsidRPr="00103BB6" w:rsidRDefault="00070B71" w:rsidP="008E4ABC">
      <w:pPr>
        <w:spacing w:after="0" w:line="240" w:lineRule="auto"/>
        <w:ind w:left="567"/>
        <w:jc w:val="both"/>
        <w:rPr>
          <w:rFonts w:ascii="Times New Roman" w:hAnsi="Times New Roman" w:cs="Times New Roman"/>
          <w:sz w:val="24"/>
          <w:szCs w:val="24"/>
        </w:rPr>
      </w:pPr>
      <w:bookmarkStart w:id="6" w:name="page10"/>
      <w:bookmarkEnd w:id="6"/>
      <w:r w:rsidRPr="00103BB6">
        <w:rPr>
          <w:rFonts w:ascii="Times New Roman" w:eastAsia="Arial" w:hAnsi="Times New Roman" w:cs="Times New Roman"/>
          <w:bCs/>
          <w:sz w:val="24"/>
          <w:szCs w:val="24"/>
        </w:rPr>
        <w:t>6.</w:t>
      </w:r>
      <w:r w:rsidR="000B7CB7">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.2.1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A8A262B" w14:textId="3A314DA8" w:rsidR="00070B71" w:rsidRPr="00103BB6" w:rsidRDefault="00070B71" w:rsidP="008E4ABC">
      <w:pPr>
        <w:spacing w:after="0" w:line="240" w:lineRule="auto"/>
        <w:ind w:left="567"/>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0B7CB7">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.2.2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Documento ausente, que atesta condição de habilitação preexistente a abertura do certame, deverá ser solicitado e avaliado pelo Pregoeiro.</w:t>
      </w:r>
    </w:p>
    <w:p w14:paraId="60E72286" w14:textId="77777777" w:rsidR="00070B71" w:rsidRPr="00103BB6" w:rsidRDefault="00070B71" w:rsidP="008E4ABC">
      <w:pPr>
        <w:spacing w:after="0" w:line="240" w:lineRule="auto"/>
        <w:jc w:val="both"/>
        <w:rPr>
          <w:rFonts w:ascii="Times New Roman" w:hAnsi="Times New Roman" w:cs="Times New Roman"/>
          <w:sz w:val="24"/>
          <w:szCs w:val="24"/>
        </w:rPr>
      </w:pPr>
    </w:p>
    <w:p w14:paraId="1E2465E5" w14:textId="5EB6AE1B"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6.</w:t>
      </w:r>
      <w:r w:rsidR="000B7CB7">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w:t>
      </w:r>
      <w:r w:rsidR="007A1F89">
        <w:rPr>
          <w:rFonts w:ascii="Times New Roman" w:eastAsia="Arial" w:hAnsi="Times New Roman" w:cs="Times New Roman"/>
          <w:bCs/>
          <w:sz w:val="24"/>
          <w:szCs w:val="24"/>
        </w:rPr>
        <w:t>E</w:t>
      </w:r>
      <w:r w:rsidRPr="00103BB6">
        <w:rPr>
          <w:rFonts w:ascii="Times New Roman" w:eastAsia="Arial" w:hAnsi="Times New Roman" w:cs="Times New Roman"/>
          <w:bCs/>
          <w:sz w:val="24"/>
          <w:szCs w:val="24"/>
        </w:rPr>
        <w:t>dital.</w:t>
      </w:r>
    </w:p>
    <w:p w14:paraId="59E8D370" w14:textId="0386FA50" w:rsidR="00070B71" w:rsidRPr="00103BB6" w:rsidRDefault="00070B71" w:rsidP="008E4ABC">
      <w:pPr>
        <w:spacing w:after="0" w:line="240" w:lineRule="auto"/>
        <w:ind w:left="340"/>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6.</w:t>
      </w:r>
      <w:r w:rsidR="000B7CB7">
        <w:rPr>
          <w:rFonts w:ascii="Times New Roman" w:eastAsia="Arial" w:hAnsi="Times New Roman" w:cs="Times New Roman"/>
          <w:bCs/>
          <w:sz w:val="24"/>
          <w:szCs w:val="24"/>
        </w:rPr>
        <w:t>7</w:t>
      </w:r>
      <w:r w:rsidRPr="00103BB6">
        <w:rPr>
          <w:rFonts w:ascii="Times New Roman" w:eastAsia="Arial" w:hAnsi="Times New Roman" w:cs="Times New Roman"/>
          <w:bCs/>
          <w:sz w:val="24"/>
          <w:szCs w:val="24"/>
        </w:rPr>
        <w:t>.4</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Estando a documentação de habilitação da licitante completa, correta, com observância de todos os dispositivos deste Edital e seus Anexos, o Pregoeiro considerará a proponente habilitada e vencedora do certame. </w:t>
      </w:r>
    </w:p>
    <w:p w14:paraId="54045DC2" w14:textId="77777777" w:rsidR="00070B71" w:rsidRDefault="00070B71" w:rsidP="008E4ABC">
      <w:pPr>
        <w:spacing w:after="0" w:line="240" w:lineRule="auto"/>
        <w:ind w:left="340"/>
        <w:jc w:val="both"/>
        <w:rPr>
          <w:rFonts w:ascii="Times New Roman" w:eastAsia="Arial" w:hAnsi="Times New Roman" w:cs="Times New Roman"/>
          <w:bCs/>
          <w:sz w:val="24"/>
          <w:szCs w:val="24"/>
        </w:rPr>
      </w:pPr>
    </w:p>
    <w:p w14:paraId="2845EAB5" w14:textId="77777777" w:rsidR="00A47948" w:rsidRDefault="00A47948" w:rsidP="008E4ABC">
      <w:pPr>
        <w:spacing w:after="0" w:line="240" w:lineRule="auto"/>
        <w:ind w:left="340"/>
        <w:jc w:val="both"/>
        <w:rPr>
          <w:rFonts w:ascii="Times New Roman" w:eastAsia="Arial" w:hAnsi="Times New Roman" w:cs="Times New Roman"/>
          <w:bCs/>
          <w:sz w:val="24"/>
          <w:szCs w:val="24"/>
        </w:rPr>
      </w:pPr>
    </w:p>
    <w:p w14:paraId="46A04826" w14:textId="77777777" w:rsidR="00A47948" w:rsidRPr="000E19A4" w:rsidRDefault="00A47948" w:rsidP="008E4ABC">
      <w:pPr>
        <w:pStyle w:val="PargrafodaLista"/>
        <w:tabs>
          <w:tab w:val="left" w:pos="284"/>
        </w:tabs>
        <w:spacing w:before="0"/>
        <w:ind w:left="23" w:firstLine="0"/>
        <w:rPr>
          <w:rFonts w:ascii="Times New Roman" w:hAnsi="Times New Roman" w:cs="Times New Roman"/>
          <w:sz w:val="28"/>
          <w:szCs w:val="28"/>
        </w:rPr>
      </w:pPr>
      <w:r w:rsidRPr="000E19A4">
        <w:rPr>
          <w:rFonts w:ascii="Times New Roman" w:hAnsi="Times New Roman" w:cs="Times New Roman"/>
          <w:b/>
          <w:sz w:val="28"/>
          <w:szCs w:val="28"/>
          <w:highlight w:val="lightGray"/>
        </w:rPr>
        <w:t>7. CONDIÇÕES PARA HABILITAÇÃO</w:t>
      </w:r>
    </w:p>
    <w:p w14:paraId="3C75B9FC" w14:textId="34CA0EA3" w:rsidR="00070B71" w:rsidRPr="00103BB6" w:rsidRDefault="00070B71" w:rsidP="008E4ABC">
      <w:pPr>
        <w:pStyle w:val="PargrafodaLista"/>
        <w:tabs>
          <w:tab w:val="left" w:pos="284"/>
        </w:tabs>
        <w:spacing w:before="0"/>
        <w:ind w:left="23" w:firstLine="0"/>
        <w:rPr>
          <w:rFonts w:ascii="Times New Roman" w:hAnsi="Times New Roman" w:cs="Times New Roman"/>
          <w:sz w:val="24"/>
          <w:szCs w:val="24"/>
        </w:rPr>
      </w:pPr>
      <w:r w:rsidRPr="00103BB6">
        <w:rPr>
          <w:rFonts w:ascii="Times New Roman" w:hAnsi="Times New Roman" w:cs="Times New Roman"/>
          <w:bCs/>
          <w:sz w:val="24"/>
          <w:szCs w:val="24"/>
        </w:rPr>
        <w:t>7.1</w:t>
      </w:r>
      <w:r w:rsidR="007A1F89">
        <w:rPr>
          <w:rFonts w:ascii="Times New Roman" w:hAnsi="Times New Roman" w:cs="Times New Roman"/>
          <w:bCs/>
          <w:sz w:val="24"/>
          <w:szCs w:val="24"/>
        </w:rPr>
        <w:t>.</w:t>
      </w:r>
      <w:r w:rsidRPr="00103BB6">
        <w:rPr>
          <w:rFonts w:ascii="Times New Roman" w:hAnsi="Times New Roman" w:cs="Times New Roman"/>
          <w:bCs/>
          <w:sz w:val="24"/>
          <w:szCs w:val="24"/>
        </w:rPr>
        <w:t xml:space="preserve"> Sob pena de inabilitação, todos os documentos apresentados para a habilitação deverão estar em nome do licitante, dentro de seu prazo de validade e, preferencialmente, com o número do CNPJ e com o endereço respectivo.</w:t>
      </w:r>
    </w:p>
    <w:p w14:paraId="67EFBBB9" w14:textId="4F971A39"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7.1.1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r w:rsidR="007A1F89">
        <w:rPr>
          <w:rFonts w:ascii="Times New Roman" w:eastAsia="Arial" w:hAnsi="Times New Roman" w:cs="Times New Roman"/>
          <w:bCs/>
          <w:sz w:val="24"/>
          <w:szCs w:val="24"/>
        </w:rPr>
        <w:t>.</w:t>
      </w:r>
    </w:p>
    <w:p w14:paraId="1E033FB8" w14:textId="77777777"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7.1.2 Serão aceitos registros de CNPJ de fornecedor matriz e filial com diferenças de números de documentos pertinentes à Certidão Negativa de Débitos e ao CRF/FGTS, quando for comprovada a centralização do recolhimento dessas contribuições.</w:t>
      </w:r>
    </w:p>
    <w:p w14:paraId="7DB047E3" w14:textId="77777777" w:rsidR="00070B71" w:rsidRPr="00103BB6" w:rsidRDefault="00070B71" w:rsidP="008E4ABC">
      <w:pPr>
        <w:spacing w:after="0" w:line="240" w:lineRule="auto"/>
        <w:jc w:val="both"/>
        <w:rPr>
          <w:rFonts w:ascii="Times New Roman" w:hAnsi="Times New Roman" w:cs="Times New Roman"/>
          <w:sz w:val="24"/>
          <w:szCs w:val="24"/>
        </w:rPr>
      </w:pPr>
    </w:p>
    <w:p w14:paraId="6EC2CBB2" w14:textId="7777777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7.2. A documentação exigida deverá ser obrigatoriamente da empresa que lançará a Nota Fiscal/Fatura.</w:t>
      </w:r>
    </w:p>
    <w:p w14:paraId="420D4BCC" w14:textId="77777777" w:rsidR="00070B71" w:rsidRPr="00103BB6" w:rsidRDefault="00070B71" w:rsidP="008E4ABC">
      <w:pPr>
        <w:spacing w:after="0" w:line="240" w:lineRule="auto"/>
        <w:jc w:val="both"/>
        <w:rPr>
          <w:rFonts w:ascii="Times New Roman" w:hAnsi="Times New Roman" w:cs="Times New Roman"/>
          <w:sz w:val="24"/>
          <w:szCs w:val="24"/>
        </w:rPr>
      </w:pPr>
    </w:p>
    <w:p w14:paraId="1321ACC0" w14:textId="72D5D86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7.3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As Microempresas e Empresas de Pequeno Porte, por ocasião da participação em contratações públicas, deverão apresentar toda a documentação exigida para efeito de comprovação de regularidade fiscal, mesmo que esta apresente alguma restrição.</w:t>
      </w:r>
    </w:p>
    <w:p w14:paraId="57601A0B" w14:textId="6DA0C9E3"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7.3.1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Havendo alguma restrição na comprovação da regularidade fiscal e trabalhista,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007A1F89">
        <w:rPr>
          <w:rFonts w:ascii="Times New Roman" w:eastAsia="Arial" w:hAnsi="Times New Roman" w:cs="Times New Roman"/>
          <w:bCs/>
          <w:sz w:val="24"/>
          <w:szCs w:val="24"/>
        </w:rPr>
        <w:t>.</w:t>
      </w:r>
    </w:p>
    <w:p w14:paraId="098CD4F2" w14:textId="4C6DF968"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7.3.2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não regularização da documentação, no prazo previsto no item 7.3.1, implicará decadência do direito à contratação, sendo facultado à Administração convocar os participantes remanescentes, na ordem de classificação.</w:t>
      </w:r>
    </w:p>
    <w:p w14:paraId="7AD1F1B9" w14:textId="77777777" w:rsidR="00070B71" w:rsidRPr="00103BB6" w:rsidRDefault="00070B71" w:rsidP="008E4ABC">
      <w:pPr>
        <w:spacing w:after="0" w:line="240" w:lineRule="auto"/>
        <w:jc w:val="both"/>
        <w:rPr>
          <w:rFonts w:ascii="Times New Roman" w:hAnsi="Times New Roman" w:cs="Times New Roman"/>
          <w:sz w:val="24"/>
          <w:szCs w:val="24"/>
        </w:rPr>
      </w:pPr>
    </w:p>
    <w:p w14:paraId="63332DAE" w14:textId="1A8B50A0"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7.4</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14:paraId="3D6C6692" w14:textId="77777777" w:rsidR="00070B71" w:rsidRPr="00103BB6" w:rsidRDefault="00070B71" w:rsidP="008E4ABC">
      <w:pPr>
        <w:spacing w:after="0" w:line="240" w:lineRule="auto"/>
        <w:jc w:val="both"/>
        <w:rPr>
          <w:rFonts w:ascii="Times New Roman" w:hAnsi="Times New Roman" w:cs="Times New Roman"/>
          <w:sz w:val="24"/>
          <w:szCs w:val="24"/>
        </w:rPr>
      </w:pPr>
    </w:p>
    <w:p w14:paraId="02A7BA45" w14:textId="6E144441"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7.5</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Havendo necessidade de analisar minuciosamente os documentos exigidos, a sessão será suspensa, sendo informada a nova data e horário para a sua continuidade.</w:t>
      </w:r>
    </w:p>
    <w:p w14:paraId="77A1AAA0" w14:textId="77777777" w:rsidR="00070B71" w:rsidRPr="00103BB6" w:rsidRDefault="00070B71" w:rsidP="008E4ABC">
      <w:pPr>
        <w:spacing w:after="0" w:line="240" w:lineRule="auto"/>
        <w:jc w:val="both"/>
        <w:rPr>
          <w:rFonts w:ascii="Times New Roman" w:hAnsi="Times New Roman" w:cs="Times New Roman"/>
          <w:sz w:val="24"/>
          <w:szCs w:val="24"/>
        </w:rPr>
      </w:pPr>
    </w:p>
    <w:p w14:paraId="101BB9DC" w14:textId="3205F302"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7.6</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Será inabilitado o licitante que não comprovar sua habilitação, seja por não apresentar quaisquer dos documentos exigidos, ou apresentá-los em desacordo com o estabelecido neste Edital.</w:t>
      </w:r>
    </w:p>
    <w:p w14:paraId="68B3209A" w14:textId="77777777"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7.6.1.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AF698E0" w14:textId="77777777" w:rsidR="00070B71" w:rsidRPr="00103BB6" w:rsidRDefault="00070B71" w:rsidP="008E4ABC">
      <w:pPr>
        <w:spacing w:after="0" w:line="240" w:lineRule="auto"/>
        <w:jc w:val="both"/>
        <w:rPr>
          <w:rFonts w:ascii="Times New Roman" w:hAnsi="Times New Roman" w:cs="Times New Roman"/>
          <w:sz w:val="24"/>
          <w:szCs w:val="24"/>
        </w:rPr>
      </w:pPr>
    </w:p>
    <w:p w14:paraId="2153968E" w14:textId="2948609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7.7</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Constatado o atendimento às exigências de habilitação, o licitante será habilitado.</w:t>
      </w:r>
    </w:p>
    <w:p w14:paraId="1EC37C83" w14:textId="77777777" w:rsidR="00070B71" w:rsidRDefault="00070B71" w:rsidP="008E4ABC">
      <w:pPr>
        <w:spacing w:after="0" w:line="240" w:lineRule="auto"/>
        <w:jc w:val="both"/>
        <w:rPr>
          <w:rFonts w:ascii="Times New Roman" w:hAnsi="Times New Roman" w:cs="Times New Roman"/>
          <w:sz w:val="24"/>
          <w:szCs w:val="24"/>
        </w:rPr>
      </w:pPr>
    </w:p>
    <w:p w14:paraId="4EDF9370" w14:textId="77777777" w:rsidR="00A47948" w:rsidRDefault="00A47948" w:rsidP="008E4ABC">
      <w:pPr>
        <w:spacing w:after="0" w:line="240" w:lineRule="auto"/>
        <w:jc w:val="both"/>
        <w:rPr>
          <w:rFonts w:ascii="Times New Roman" w:hAnsi="Times New Roman" w:cs="Times New Roman"/>
          <w:sz w:val="24"/>
          <w:szCs w:val="24"/>
        </w:rPr>
      </w:pPr>
    </w:p>
    <w:p w14:paraId="141B6D06" w14:textId="35A4F365" w:rsidR="00A47948" w:rsidRPr="000E19A4" w:rsidRDefault="00A47948" w:rsidP="008E4ABC">
      <w:pPr>
        <w:tabs>
          <w:tab w:val="left" w:pos="284"/>
        </w:tabs>
        <w:spacing w:after="0" w:line="240" w:lineRule="auto"/>
        <w:jc w:val="both"/>
        <w:rPr>
          <w:rFonts w:ascii="Times New Roman" w:hAnsi="Times New Roman" w:cs="Times New Roman"/>
          <w:b/>
          <w:sz w:val="28"/>
          <w:szCs w:val="28"/>
        </w:rPr>
      </w:pPr>
      <w:r w:rsidRPr="000E19A4">
        <w:rPr>
          <w:rFonts w:ascii="Times New Roman" w:hAnsi="Times New Roman" w:cs="Times New Roman"/>
          <w:b/>
          <w:sz w:val="28"/>
          <w:szCs w:val="28"/>
          <w:highlight w:val="lightGray"/>
        </w:rPr>
        <w:t>8.</w:t>
      </w:r>
      <w:r w:rsidR="00E32A50" w:rsidRPr="000E19A4">
        <w:rPr>
          <w:rFonts w:ascii="Times New Roman" w:hAnsi="Times New Roman" w:cs="Times New Roman"/>
          <w:b/>
          <w:sz w:val="28"/>
          <w:szCs w:val="28"/>
          <w:highlight w:val="lightGray"/>
        </w:rPr>
        <w:t xml:space="preserve"> </w:t>
      </w:r>
      <w:r w:rsidRPr="000E19A4">
        <w:rPr>
          <w:rFonts w:ascii="Times New Roman" w:hAnsi="Times New Roman" w:cs="Times New Roman"/>
          <w:b/>
          <w:sz w:val="28"/>
          <w:szCs w:val="28"/>
          <w:highlight w:val="lightGray"/>
        </w:rPr>
        <w:t>DOS ESCLARECIMENTOS E DA IMPUGNAÇÃO AO EDITAL</w:t>
      </w:r>
    </w:p>
    <w:p w14:paraId="4679823D" w14:textId="47B2094B" w:rsidR="00070B71" w:rsidRPr="00103BB6" w:rsidRDefault="00070B71" w:rsidP="008E4ABC">
      <w:pPr>
        <w:tabs>
          <w:tab w:val="left" w:pos="284"/>
        </w:tabs>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8.1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Qualquer pessoa é parte legítima para impugnar o presente Edital por irregularidade na aplicação da Lei Federal nº 14.133/2021, ou para solicitar esclarecimentos e providências sobre os seus termos.</w:t>
      </w:r>
    </w:p>
    <w:p w14:paraId="3E8647BC" w14:textId="77777777" w:rsidR="00070B71" w:rsidRPr="00103BB6" w:rsidRDefault="00070B71" w:rsidP="008E4ABC">
      <w:pPr>
        <w:spacing w:after="0" w:line="240" w:lineRule="auto"/>
        <w:jc w:val="both"/>
        <w:rPr>
          <w:rFonts w:ascii="Times New Roman" w:hAnsi="Times New Roman" w:cs="Times New Roman"/>
          <w:sz w:val="24"/>
          <w:szCs w:val="24"/>
        </w:rPr>
      </w:pPr>
    </w:p>
    <w:p w14:paraId="407ACE84" w14:textId="473011A3"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8.2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As impugnações e os pedidos de esclarecimento deverão ser encaminhados por meio eletrônico, em campo específico da plataforma BLL, em </w:t>
      </w:r>
      <w:r w:rsidRPr="00103BB6">
        <w:rPr>
          <w:rFonts w:ascii="Times New Roman" w:eastAsia="Arial" w:hAnsi="Times New Roman" w:cs="Times New Roman"/>
          <w:bCs/>
          <w:sz w:val="24"/>
          <w:szCs w:val="24"/>
          <w:u w:val="single"/>
        </w:rPr>
        <w:t>até 03 (três) dias úteis anteriores à data fixada para a abertura da sessão pública.</w:t>
      </w:r>
    </w:p>
    <w:p w14:paraId="425161EA" w14:textId="77777777" w:rsidR="00070B71" w:rsidRPr="00103BB6" w:rsidRDefault="00070B71" w:rsidP="008E4ABC">
      <w:pPr>
        <w:spacing w:after="0" w:line="240" w:lineRule="auto"/>
        <w:jc w:val="both"/>
        <w:rPr>
          <w:rFonts w:ascii="Times New Roman" w:hAnsi="Times New Roman" w:cs="Times New Roman"/>
          <w:sz w:val="24"/>
          <w:szCs w:val="24"/>
        </w:rPr>
      </w:pPr>
    </w:p>
    <w:p w14:paraId="47261E2E" w14:textId="1A21745B" w:rsidR="00070B71" w:rsidRPr="00103BB6" w:rsidRDefault="00070B71" w:rsidP="008E4ABC">
      <w:pPr>
        <w:tabs>
          <w:tab w:val="left" w:pos="426"/>
        </w:tabs>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8.3</w:t>
      </w:r>
      <w:r w:rsidR="007A1F89">
        <w:rPr>
          <w:rFonts w:ascii="Times New Roman" w:eastAsia="Arial" w:hAnsi="Times New Roman" w:cs="Times New Roman"/>
          <w:bCs/>
          <w:sz w:val="24"/>
          <w:szCs w:val="24"/>
        </w:rPr>
        <w:t>.</w:t>
      </w:r>
      <w:r w:rsidRPr="00103BB6">
        <w:rPr>
          <w:rFonts w:ascii="Times New Roman" w:hAnsi="Times New Roman" w:cs="Times New Roman"/>
          <w:sz w:val="24"/>
          <w:szCs w:val="24"/>
        </w:rPr>
        <w:tab/>
      </w:r>
      <w:r w:rsidRPr="00103BB6">
        <w:rPr>
          <w:rFonts w:ascii="Times New Roman" w:eastAsia="Arial" w:hAnsi="Times New Roman" w:cs="Times New Roman"/>
          <w:bCs/>
          <w:sz w:val="24"/>
          <w:szCs w:val="24"/>
        </w:rPr>
        <w:t xml:space="preserve">As impugnações e os pedidos de esclarecimentos </w:t>
      </w:r>
      <w:r w:rsidRPr="00103BB6">
        <w:rPr>
          <w:rFonts w:ascii="Times New Roman" w:eastAsia="Arial" w:hAnsi="Times New Roman" w:cs="Times New Roman"/>
          <w:bCs/>
          <w:sz w:val="24"/>
          <w:szCs w:val="24"/>
          <w:u w:val="single"/>
        </w:rPr>
        <w:t>não</w:t>
      </w:r>
      <w:r w:rsidRPr="00103BB6">
        <w:rPr>
          <w:rFonts w:ascii="Times New Roman" w:eastAsia="Arial" w:hAnsi="Times New Roman" w:cs="Times New Roman"/>
          <w:bCs/>
          <w:sz w:val="24"/>
          <w:szCs w:val="24"/>
        </w:rPr>
        <w:t xml:space="preserve"> suspendem os prazos previstos no certame.</w:t>
      </w:r>
    </w:p>
    <w:p w14:paraId="44A0AF5B" w14:textId="77777777"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8.3.1 A concessão de efeito suspensivo à impugnação é medida excepcional e deverá ser motivada pelo (a) Pregoeiro (a), nos autos do processo de licitação.</w:t>
      </w:r>
    </w:p>
    <w:p w14:paraId="637420AE" w14:textId="77777777" w:rsidR="00070B71" w:rsidRPr="00103BB6" w:rsidRDefault="00070B71" w:rsidP="008E4ABC">
      <w:pPr>
        <w:spacing w:after="0" w:line="240" w:lineRule="auto"/>
        <w:jc w:val="both"/>
        <w:rPr>
          <w:rFonts w:ascii="Times New Roman" w:hAnsi="Times New Roman" w:cs="Times New Roman"/>
          <w:sz w:val="24"/>
          <w:szCs w:val="24"/>
        </w:rPr>
      </w:pPr>
    </w:p>
    <w:p w14:paraId="79169F41" w14:textId="5DA56100"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8.4</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Pregoeiro deverá julgar as impugnações e responder aos pedidos de esclarecimento em até 03 (três) dias úteis, contados da data de seu recebimento, limitado ao último dia útil anterior à data de abertura do certame, podendo, para tanto, requisitar subsídios formais ao setor técnico competente.</w:t>
      </w:r>
    </w:p>
    <w:p w14:paraId="73E87DF7" w14:textId="77777777" w:rsidR="00070B71" w:rsidRPr="00103BB6" w:rsidRDefault="00070B71" w:rsidP="008E4ABC">
      <w:pPr>
        <w:spacing w:after="0" w:line="240" w:lineRule="auto"/>
        <w:rPr>
          <w:rFonts w:ascii="Times New Roman" w:hAnsi="Times New Roman" w:cs="Times New Roman"/>
          <w:sz w:val="24"/>
          <w:szCs w:val="24"/>
        </w:rPr>
      </w:pPr>
    </w:p>
    <w:p w14:paraId="39356896" w14:textId="2C871245"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lastRenderedPageBreak/>
        <w:t>8.5</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resposta à impugnação ou ao pedido de esclarecimento será divulgada pelo sistema e vinculará os participantes e a Administração.</w:t>
      </w:r>
    </w:p>
    <w:p w14:paraId="50FA2612" w14:textId="77777777" w:rsidR="00070B71" w:rsidRPr="00103BB6" w:rsidRDefault="00070B71" w:rsidP="008E4ABC">
      <w:pPr>
        <w:spacing w:after="0" w:line="240" w:lineRule="auto"/>
        <w:rPr>
          <w:rFonts w:ascii="Times New Roman" w:hAnsi="Times New Roman" w:cs="Times New Roman"/>
          <w:sz w:val="24"/>
          <w:szCs w:val="24"/>
        </w:rPr>
      </w:pPr>
    </w:p>
    <w:p w14:paraId="279369BD" w14:textId="54D4AFAA"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8.6</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Acolhida a impugnação, será definida e publicada nova data para a realização do certame, respeitando o disposto no §1º, do art. 55, da Lei nº 14.133/2021.</w:t>
      </w:r>
    </w:p>
    <w:p w14:paraId="5D4C5266" w14:textId="53391895" w:rsidR="00070B71" w:rsidRDefault="00070B71" w:rsidP="008E4ABC">
      <w:pPr>
        <w:spacing w:after="0" w:line="240" w:lineRule="auto"/>
        <w:rPr>
          <w:rFonts w:ascii="Times New Roman" w:hAnsi="Times New Roman" w:cs="Times New Roman"/>
          <w:sz w:val="24"/>
          <w:szCs w:val="24"/>
        </w:rPr>
      </w:pPr>
    </w:p>
    <w:p w14:paraId="16166E10" w14:textId="77777777" w:rsidR="00A47948" w:rsidRPr="00103BB6" w:rsidRDefault="00A47948" w:rsidP="008E4ABC">
      <w:pPr>
        <w:spacing w:after="0" w:line="240" w:lineRule="auto"/>
        <w:rPr>
          <w:rFonts w:ascii="Times New Roman" w:hAnsi="Times New Roman" w:cs="Times New Roman"/>
          <w:sz w:val="24"/>
          <w:szCs w:val="24"/>
        </w:rPr>
      </w:pPr>
    </w:p>
    <w:p w14:paraId="74C63B0B" w14:textId="77777777" w:rsidR="00A47948" w:rsidRPr="000E19A4" w:rsidRDefault="00A47948" w:rsidP="008E4ABC">
      <w:pPr>
        <w:spacing w:after="0" w:line="240" w:lineRule="auto"/>
        <w:jc w:val="both"/>
        <w:rPr>
          <w:rFonts w:ascii="Times New Roman" w:eastAsia="Arial" w:hAnsi="Times New Roman" w:cs="Times New Roman"/>
          <w:b/>
          <w:sz w:val="28"/>
          <w:szCs w:val="28"/>
        </w:rPr>
      </w:pPr>
      <w:r w:rsidRPr="000E19A4">
        <w:rPr>
          <w:rFonts w:ascii="Times New Roman" w:eastAsia="Arial" w:hAnsi="Times New Roman" w:cs="Times New Roman"/>
          <w:b/>
          <w:sz w:val="28"/>
          <w:szCs w:val="28"/>
          <w:highlight w:val="lightGray"/>
        </w:rPr>
        <w:t>9. DOS RECURSOS</w:t>
      </w:r>
    </w:p>
    <w:p w14:paraId="1C6A9589" w14:textId="58E56E53"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3FF770A0" w14:textId="77777777" w:rsidR="00070B71" w:rsidRPr="00103BB6" w:rsidRDefault="00070B71" w:rsidP="008E4ABC">
      <w:pPr>
        <w:spacing w:after="0" w:line="240" w:lineRule="auto"/>
        <w:jc w:val="both"/>
        <w:rPr>
          <w:rFonts w:ascii="Times New Roman" w:hAnsi="Times New Roman" w:cs="Times New Roman"/>
          <w:sz w:val="24"/>
          <w:szCs w:val="24"/>
        </w:rPr>
      </w:pPr>
    </w:p>
    <w:p w14:paraId="12A88B63" w14:textId="21FA668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Após a empresa arrematante ser declarada vencedora e provisoriamente habilitada, o Pregoeiro abrirá prazo de </w:t>
      </w:r>
      <w:r w:rsidR="007833E8">
        <w:rPr>
          <w:rFonts w:ascii="Times New Roman" w:eastAsia="Arial" w:hAnsi="Times New Roman" w:cs="Times New Roman"/>
          <w:bCs/>
          <w:sz w:val="24"/>
          <w:szCs w:val="24"/>
        </w:rPr>
        <w:t>30</w:t>
      </w:r>
      <w:r w:rsidRPr="00103BB6">
        <w:rPr>
          <w:rFonts w:ascii="Times New Roman" w:eastAsia="Arial" w:hAnsi="Times New Roman" w:cs="Times New Roman"/>
          <w:bCs/>
          <w:sz w:val="24"/>
          <w:szCs w:val="24"/>
        </w:rPr>
        <w:t xml:space="preserve"> (</w:t>
      </w:r>
      <w:r w:rsidR="007833E8">
        <w:rPr>
          <w:rFonts w:ascii="Times New Roman" w:eastAsia="Arial" w:hAnsi="Times New Roman" w:cs="Times New Roman"/>
          <w:bCs/>
          <w:sz w:val="24"/>
          <w:szCs w:val="24"/>
        </w:rPr>
        <w:t>trinta</w:t>
      </w:r>
      <w:r w:rsidRPr="00103BB6">
        <w:rPr>
          <w:rFonts w:ascii="Times New Roman" w:eastAsia="Arial" w:hAnsi="Times New Roman" w:cs="Times New Roman"/>
          <w:bCs/>
          <w:sz w:val="24"/>
          <w:szCs w:val="24"/>
        </w:rPr>
        <w:t>) minutos, durante o qual o licitante poderá, exclusivamente via Sistema BLL, de forma imediata e motivada, manifestar sua intenção de recurso.</w:t>
      </w:r>
    </w:p>
    <w:p w14:paraId="531577FB" w14:textId="2EDB23CB"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9.2.1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Caberá ao Pregoeiro verificar a tempestividade e a existência de motivação da intenção de recorrer, para decidir se admite ou não o recurso, fundamentadamente.</w:t>
      </w:r>
    </w:p>
    <w:p w14:paraId="5B93B5E1" w14:textId="27F8ECA1"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9.2.2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falta de manifestação motivada do licitante quanto à intenção de recorrer importará na decadência desse direito.</w:t>
      </w:r>
    </w:p>
    <w:p w14:paraId="4CB5648F" w14:textId="77777777" w:rsidR="00070B71" w:rsidRPr="00103BB6" w:rsidRDefault="00070B71" w:rsidP="008E4ABC">
      <w:pPr>
        <w:spacing w:after="0" w:line="240" w:lineRule="auto"/>
        <w:jc w:val="both"/>
        <w:rPr>
          <w:rFonts w:ascii="Times New Roman" w:hAnsi="Times New Roman" w:cs="Times New Roman"/>
          <w:sz w:val="24"/>
          <w:szCs w:val="24"/>
        </w:rPr>
      </w:pPr>
    </w:p>
    <w:p w14:paraId="65DFAA66" w14:textId="4A2ED9B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Uma vez admitido o recurso, o recorrente terá, a partir de então, o prazo de 03 (três) dias úteis para apresentar as razões recursais, exclusivamente pelo sistema eletrônico (no campo “</w:t>
      </w:r>
      <w:proofErr w:type="spellStart"/>
      <w:r w:rsidRPr="00103BB6">
        <w:rPr>
          <w:rFonts w:ascii="Times New Roman" w:eastAsia="Arial" w:hAnsi="Times New Roman" w:cs="Times New Roman"/>
          <w:bCs/>
          <w:sz w:val="24"/>
          <w:szCs w:val="24"/>
        </w:rPr>
        <w:t>Interp</w:t>
      </w:r>
      <w:proofErr w:type="spellEnd"/>
      <w:r w:rsidRPr="00103BB6">
        <w:rPr>
          <w:rFonts w:ascii="Times New Roman" w:eastAsia="Arial" w:hAnsi="Times New Roman" w:cs="Times New Roman"/>
          <w:bCs/>
          <w:sz w:val="24"/>
          <w:szCs w:val="24"/>
        </w:rPr>
        <w:t>. Recursos”).</w:t>
      </w:r>
    </w:p>
    <w:p w14:paraId="5098ECD6" w14:textId="77777777" w:rsidR="00070B71" w:rsidRPr="00103BB6" w:rsidRDefault="00070B71" w:rsidP="008E4ABC">
      <w:pPr>
        <w:spacing w:after="0" w:line="240" w:lineRule="auto"/>
        <w:rPr>
          <w:rFonts w:ascii="Times New Roman" w:hAnsi="Times New Roman" w:cs="Times New Roman"/>
          <w:sz w:val="24"/>
          <w:szCs w:val="24"/>
        </w:rPr>
      </w:pPr>
    </w:p>
    <w:p w14:paraId="15C2A928" w14:textId="0263B5AD"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9.4</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prazo para apresentação de contrarrazões ao recurso pelos demais licitantes será de 3 (três) dias úteis, contados da data da intimação pessoal ou da divulgação da interposição do recurso, também exclusivamente pelo sistema eletrônico (no campo “Contrarrazão”), assegurada a vista imediata dos elementos indispensáveis à defesa de seus interesses.</w:t>
      </w:r>
    </w:p>
    <w:p w14:paraId="67E02E15" w14:textId="77777777" w:rsidR="00070B71" w:rsidRPr="00103BB6" w:rsidRDefault="00070B71" w:rsidP="008E4ABC">
      <w:pPr>
        <w:spacing w:after="0" w:line="240" w:lineRule="auto"/>
        <w:rPr>
          <w:rFonts w:ascii="Times New Roman" w:hAnsi="Times New Roman" w:cs="Times New Roman"/>
          <w:sz w:val="24"/>
          <w:szCs w:val="24"/>
        </w:rPr>
      </w:pPr>
    </w:p>
    <w:p w14:paraId="1E54D192" w14:textId="7777777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9.5. O recurso será dirigido à autoridade que tiver editado o ato ou proferido a decisão recorrida, a qual poderá reconsiderar sua decisão no prazo de 3 (três) dias úteis, ou, nesse mesmo prazo, submeter o processo à Autoridade Superior, a qual deverá proferir sua decisão no prazo de 10 (dez) dias úteis, contados do recebimento dos autos.</w:t>
      </w:r>
    </w:p>
    <w:p w14:paraId="36F87DC5" w14:textId="77777777" w:rsidR="00070B71" w:rsidRPr="00103BB6" w:rsidRDefault="00070B71" w:rsidP="008E4ABC">
      <w:pPr>
        <w:spacing w:after="0" w:line="240" w:lineRule="auto"/>
        <w:rPr>
          <w:rFonts w:ascii="Times New Roman" w:hAnsi="Times New Roman" w:cs="Times New Roman"/>
          <w:sz w:val="24"/>
          <w:szCs w:val="24"/>
        </w:rPr>
      </w:pPr>
    </w:p>
    <w:p w14:paraId="75FDBD17" w14:textId="463D600D"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9.6</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serão conhecidos os recursos apresentados fora do prazo legal e/ou subscritos por representante não habilitado ou não identificado no processo para responder pela proponente.</w:t>
      </w:r>
    </w:p>
    <w:p w14:paraId="224C02FC" w14:textId="77777777" w:rsidR="00070B71" w:rsidRPr="00103BB6" w:rsidRDefault="00070B71" w:rsidP="008E4ABC">
      <w:pPr>
        <w:spacing w:after="0" w:line="240" w:lineRule="auto"/>
        <w:rPr>
          <w:rFonts w:ascii="Times New Roman" w:hAnsi="Times New Roman" w:cs="Times New Roman"/>
          <w:sz w:val="24"/>
          <w:szCs w:val="24"/>
        </w:rPr>
      </w:pPr>
    </w:p>
    <w:p w14:paraId="591B391D" w14:textId="3B9AA10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9.7</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recurso e o pedido de reconsideração terão efeito suspensivo do ato ou da decisão recorrida até que sobrevenha decisão final da autoridade competente.</w:t>
      </w:r>
    </w:p>
    <w:p w14:paraId="046AF6E3" w14:textId="77777777" w:rsidR="00070B71" w:rsidRPr="00103BB6" w:rsidRDefault="00070B71" w:rsidP="008E4ABC">
      <w:pPr>
        <w:spacing w:after="0" w:line="240" w:lineRule="auto"/>
        <w:rPr>
          <w:rFonts w:ascii="Times New Roman" w:hAnsi="Times New Roman" w:cs="Times New Roman"/>
          <w:sz w:val="24"/>
          <w:szCs w:val="24"/>
        </w:rPr>
      </w:pPr>
    </w:p>
    <w:p w14:paraId="168E24C7" w14:textId="36204CE8" w:rsidR="00070B71" w:rsidRPr="00103BB6" w:rsidRDefault="00070B71" w:rsidP="008E4ABC">
      <w:pPr>
        <w:spacing w:after="0" w:line="240" w:lineRule="auto"/>
        <w:rPr>
          <w:rFonts w:ascii="Times New Roman" w:hAnsi="Times New Roman" w:cs="Times New Roman"/>
          <w:sz w:val="24"/>
          <w:szCs w:val="24"/>
        </w:rPr>
      </w:pPr>
      <w:r w:rsidRPr="00103BB6">
        <w:rPr>
          <w:rFonts w:ascii="Times New Roman" w:eastAsia="Arial" w:hAnsi="Times New Roman" w:cs="Times New Roman"/>
          <w:bCs/>
          <w:sz w:val="24"/>
          <w:szCs w:val="24"/>
        </w:rPr>
        <w:t>9.8</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acolhimento do recurso invalida tão somente os atos insuscetíveis de aproveitamento.</w:t>
      </w:r>
    </w:p>
    <w:p w14:paraId="6625B69D" w14:textId="77777777" w:rsidR="00070B71" w:rsidRDefault="00070B71" w:rsidP="008E4ABC">
      <w:pPr>
        <w:spacing w:after="0" w:line="240" w:lineRule="auto"/>
        <w:rPr>
          <w:rFonts w:ascii="Times New Roman" w:hAnsi="Times New Roman" w:cs="Times New Roman"/>
          <w:sz w:val="24"/>
          <w:szCs w:val="24"/>
        </w:rPr>
      </w:pPr>
    </w:p>
    <w:p w14:paraId="2678576B" w14:textId="77777777" w:rsidR="00A47948" w:rsidRDefault="00A47948" w:rsidP="008E4ABC">
      <w:pPr>
        <w:spacing w:after="0" w:line="240" w:lineRule="auto"/>
        <w:rPr>
          <w:rFonts w:ascii="Times New Roman" w:hAnsi="Times New Roman" w:cs="Times New Roman"/>
          <w:sz w:val="24"/>
          <w:szCs w:val="24"/>
        </w:rPr>
      </w:pPr>
    </w:p>
    <w:p w14:paraId="315A1E47" w14:textId="7A358FDA" w:rsidR="00A47948" w:rsidRPr="000E19A4" w:rsidRDefault="00A47948" w:rsidP="008E4ABC">
      <w:pPr>
        <w:spacing w:after="0" w:line="240" w:lineRule="auto"/>
        <w:jc w:val="both"/>
        <w:rPr>
          <w:rFonts w:ascii="Times New Roman" w:hAnsi="Times New Roman" w:cs="Times New Roman"/>
          <w:b/>
          <w:bCs/>
          <w:sz w:val="28"/>
          <w:szCs w:val="28"/>
        </w:rPr>
      </w:pPr>
      <w:r w:rsidRPr="000E19A4">
        <w:rPr>
          <w:rFonts w:ascii="Times New Roman" w:hAnsi="Times New Roman" w:cs="Times New Roman"/>
          <w:b/>
          <w:bCs/>
          <w:sz w:val="28"/>
          <w:szCs w:val="28"/>
          <w:highlight w:val="lightGray"/>
        </w:rPr>
        <w:t>10. DA ADJUDIÇÃO E HOMOLOGAÇÃO</w:t>
      </w:r>
    </w:p>
    <w:p w14:paraId="242EC284" w14:textId="32152682" w:rsidR="00070B71" w:rsidRPr="00103BB6" w:rsidRDefault="00070B71" w:rsidP="008E4ABC">
      <w:pPr>
        <w:spacing w:after="0" w:line="240" w:lineRule="auto"/>
        <w:jc w:val="both"/>
        <w:rPr>
          <w:rFonts w:ascii="Times New Roman" w:hAnsi="Times New Roman" w:cs="Times New Roman"/>
          <w:sz w:val="24"/>
          <w:szCs w:val="24"/>
        </w:rPr>
      </w:pPr>
      <w:bookmarkStart w:id="7" w:name="page12"/>
      <w:bookmarkEnd w:id="7"/>
      <w:r w:rsidRPr="00103BB6">
        <w:rPr>
          <w:rFonts w:ascii="Times New Roman" w:eastAsia="Arial" w:hAnsi="Times New Roman" w:cs="Times New Roman"/>
          <w:bCs/>
          <w:sz w:val="24"/>
          <w:szCs w:val="24"/>
        </w:rPr>
        <w:t>10.1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w:t>
      </w:r>
      <w:r w:rsidR="00DC4F28">
        <w:rPr>
          <w:rFonts w:ascii="Times New Roman" w:eastAsia="Arial" w:hAnsi="Times New Roman" w:cs="Times New Roman"/>
          <w:bCs/>
          <w:sz w:val="24"/>
          <w:szCs w:val="24"/>
        </w:rPr>
        <w:t xml:space="preserve">Após declarado o vencedor o processo será encaminhado para a Autoridade Superior, a qual </w:t>
      </w:r>
      <w:r w:rsidR="00827BAE">
        <w:rPr>
          <w:rFonts w:ascii="Times New Roman" w:eastAsia="Arial" w:hAnsi="Times New Roman" w:cs="Times New Roman"/>
          <w:bCs/>
          <w:sz w:val="24"/>
          <w:szCs w:val="24"/>
        </w:rPr>
        <w:t>decidirá sobre a adjudicação dos itens aos vencedores e a homologação do processo.</w:t>
      </w:r>
    </w:p>
    <w:p w14:paraId="30E90098" w14:textId="77777777" w:rsidR="00070B71" w:rsidRPr="00103BB6" w:rsidRDefault="00070B71" w:rsidP="008E4ABC">
      <w:pPr>
        <w:spacing w:after="0" w:line="240" w:lineRule="auto"/>
        <w:rPr>
          <w:rFonts w:ascii="Times New Roman" w:hAnsi="Times New Roman" w:cs="Times New Roman"/>
          <w:sz w:val="24"/>
          <w:szCs w:val="24"/>
        </w:rPr>
      </w:pPr>
    </w:p>
    <w:p w14:paraId="75C89B5C" w14:textId="143BD7A0" w:rsidR="00070B71" w:rsidRPr="00103BB6"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10.2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resultado desta licitação será publicado no Diário Oficial do Município.</w:t>
      </w:r>
    </w:p>
    <w:p w14:paraId="2BFD17F4" w14:textId="77777777" w:rsidR="00070B71" w:rsidRPr="00103BB6" w:rsidRDefault="00070B71" w:rsidP="008E4ABC">
      <w:pPr>
        <w:spacing w:after="0" w:line="240" w:lineRule="auto"/>
        <w:jc w:val="both"/>
        <w:rPr>
          <w:rFonts w:ascii="Times New Roman" w:hAnsi="Times New Roman" w:cs="Times New Roman"/>
          <w:sz w:val="24"/>
          <w:szCs w:val="24"/>
        </w:rPr>
      </w:pPr>
    </w:p>
    <w:p w14:paraId="278CA51D" w14:textId="56CBBFAF" w:rsidR="00070B71" w:rsidRPr="00103BB6" w:rsidRDefault="00070B71" w:rsidP="008E4ABC">
      <w:pPr>
        <w:spacing w:after="0" w:line="240" w:lineRule="auto"/>
        <w:jc w:val="both"/>
        <w:rPr>
          <w:rFonts w:ascii="Times New Roman" w:hAnsi="Times New Roman" w:cs="Times New Roman"/>
          <w:sz w:val="24"/>
          <w:szCs w:val="24"/>
        </w:rPr>
      </w:pPr>
      <w:r w:rsidRPr="002B29AD">
        <w:rPr>
          <w:rFonts w:ascii="Times New Roman" w:eastAsia="Arial" w:hAnsi="Times New Roman" w:cs="Times New Roman"/>
          <w:bCs/>
          <w:sz w:val="24"/>
          <w:szCs w:val="24"/>
        </w:rPr>
        <w:lastRenderedPageBreak/>
        <w:t>10.3</w:t>
      </w:r>
      <w:r w:rsidR="007A1F89" w:rsidRPr="002B29AD">
        <w:rPr>
          <w:rFonts w:ascii="Times New Roman" w:eastAsia="Arial" w:hAnsi="Times New Roman" w:cs="Times New Roman"/>
          <w:bCs/>
          <w:sz w:val="24"/>
          <w:szCs w:val="24"/>
        </w:rPr>
        <w:t>.</w:t>
      </w:r>
      <w:r w:rsidRPr="002B29AD">
        <w:rPr>
          <w:rFonts w:ascii="Times New Roman" w:eastAsia="Arial" w:hAnsi="Times New Roman" w:cs="Times New Roman"/>
          <w:bCs/>
          <w:sz w:val="24"/>
          <w:szCs w:val="24"/>
        </w:rPr>
        <w:t xml:space="preserve"> A partir do ato de homologação, será fixado o início do prazo de convocação da proponente adjudicatária para assinar a ata de registro de preços, bem como para sua retirada na Diretoria de Licitações e Contratos, respeitada a validade de sua proposta.</w:t>
      </w:r>
    </w:p>
    <w:p w14:paraId="59A70939" w14:textId="77777777" w:rsidR="00070B71" w:rsidRPr="00103BB6" w:rsidRDefault="00070B71" w:rsidP="008E4ABC">
      <w:pPr>
        <w:spacing w:after="0" w:line="240" w:lineRule="auto"/>
        <w:rPr>
          <w:rFonts w:ascii="Times New Roman" w:hAnsi="Times New Roman" w:cs="Times New Roman"/>
          <w:sz w:val="24"/>
          <w:szCs w:val="24"/>
        </w:rPr>
      </w:pPr>
    </w:p>
    <w:p w14:paraId="081DD58D" w14:textId="77777777" w:rsidR="00E32A50" w:rsidRDefault="00E32A50" w:rsidP="008E4ABC">
      <w:pPr>
        <w:spacing w:after="0" w:line="240" w:lineRule="auto"/>
        <w:rPr>
          <w:rFonts w:ascii="Times New Roman" w:hAnsi="Times New Roman" w:cs="Times New Roman"/>
          <w:b/>
          <w:bCs/>
          <w:sz w:val="24"/>
          <w:szCs w:val="24"/>
          <w:highlight w:val="lightGray"/>
        </w:rPr>
      </w:pPr>
    </w:p>
    <w:p w14:paraId="7819B8AE" w14:textId="39DDAC0A" w:rsidR="00070B71" w:rsidRPr="000E19A4" w:rsidRDefault="00E32A50" w:rsidP="008E4ABC">
      <w:pPr>
        <w:spacing w:after="0" w:line="240" w:lineRule="auto"/>
        <w:jc w:val="both"/>
        <w:rPr>
          <w:rFonts w:ascii="Times New Roman" w:hAnsi="Times New Roman" w:cs="Times New Roman"/>
          <w:b/>
          <w:bCs/>
          <w:sz w:val="28"/>
          <w:szCs w:val="28"/>
        </w:rPr>
      </w:pPr>
      <w:r w:rsidRPr="000E19A4">
        <w:rPr>
          <w:rFonts w:ascii="Times New Roman" w:hAnsi="Times New Roman" w:cs="Times New Roman"/>
          <w:b/>
          <w:bCs/>
          <w:sz w:val="28"/>
          <w:szCs w:val="28"/>
          <w:highlight w:val="lightGray"/>
        </w:rPr>
        <w:t>11. DO SISTEMA DE REGISTRO DE PREÇOS, DA VIGÊNCIA, DO PAGAMENTO E DA FORMAÇÃO DO CADASTRO RESERVA</w:t>
      </w:r>
    </w:p>
    <w:p w14:paraId="23BE344C" w14:textId="6811C8D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11.1</w:t>
      </w:r>
      <w:r w:rsidR="000E19A4">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Após a homologação e adjudicação, caso se conclua pela contratação, será firmada ATA DE REGISTRO DE PREÇOS ou emitido instrumento equivalente.</w:t>
      </w:r>
    </w:p>
    <w:p w14:paraId="547BF625" w14:textId="77777777" w:rsidR="000E19A4" w:rsidRDefault="00070B71" w:rsidP="008E4ABC">
      <w:pPr>
        <w:spacing w:after="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11.1.1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Neste sistema, as contratações são feitas quando melhor convier aos órgãos que integram a Ata. </w:t>
      </w:r>
    </w:p>
    <w:p w14:paraId="4F7986B7" w14:textId="0D536CA7" w:rsidR="00070B71" w:rsidRPr="00103BB6" w:rsidRDefault="007A1F89" w:rsidP="008E4ABC">
      <w:pPr>
        <w:spacing w:after="0" w:line="240" w:lineRule="auto"/>
        <w:ind w:left="284"/>
        <w:jc w:val="both"/>
        <w:rPr>
          <w:rFonts w:ascii="Times New Roman" w:hAnsi="Times New Roman" w:cs="Times New Roman"/>
          <w:sz w:val="24"/>
          <w:szCs w:val="24"/>
        </w:rPr>
      </w:pPr>
      <w:r>
        <w:rPr>
          <w:rFonts w:ascii="Times New Roman" w:eastAsia="Arial" w:hAnsi="Times New Roman" w:cs="Times New Roman"/>
          <w:bCs/>
          <w:sz w:val="24"/>
          <w:szCs w:val="24"/>
        </w:rPr>
        <w:t xml:space="preserve">11.1.2. </w:t>
      </w:r>
      <w:r w:rsidR="00070B71" w:rsidRPr="00103BB6">
        <w:rPr>
          <w:rFonts w:ascii="Times New Roman" w:eastAsia="Arial" w:hAnsi="Times New Roman" w:cs="Times New Roman"/>
          <w:bCs/>
          <w:sz w:val="24"/>
          <w:szCs w:val="24"/>
        </w:rPr>
        <w:t>A existência de preços registrados não obriga o Município a firmar as contratações que deles possam advir, facultada a realização de licitação específica para a aquisição pretendida, sendo assegurado ao beneficiário do registro preferência de fornecimento ou contratação em igualdade de condições.</w:t>
      </w:r>
    </w:p>
    <w:p w14:paraId="0431F61F" w14:textId="77777777" w:rsidR="00070B71" w:rsidRPr="00103BB6" w:rsidRDefault="00070B71" w:rsidP="008E4ABC">
      <w:pPr>
        <w:spacing w:after="0" w:line="240" w:lineRule="auto"/>
        <w:jc w:val="both"/>
        <w:rPr>
          <w:rFonts w:ascii="Times New Roman" w:hAnsi="Times New Roman" w:cs="Times New Roman"/>
          <w:sz w:val="24"/>
          <w:szCs w:val="24"/>
        </w:rPr>
      </w:pPr>
    </w:p>
    <w:p w14:paraId="0BBBBC5C" w14:textId="3FABF87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Ata de Registro de Preços será formalizada, com observância dos artigos 82 a 86 da Lei 14.133/21, e será subscrita pela autoridade competente.</w:t>
      </w:r>
    </w:p>
    <w:p w14:paraId="3C35D8A2" w14:textId="77777777" w:rsidR="00070B71" w:rsidRPr="00103BB6" w:rsidRDefault="00070B71" w:rsidP="008E4ABC">
      <w:pPr>
        <w:spacing w:after="0" w:line="240" w:lineRule="auto"/>
        <w:jc w:val="both"/>
        <w:rPr>
          <w:rFonts w:ascii="Times New Roman" w:hAnsi="Times New Roman" w:cs="Times New Roman"/>
          <w:sz w:val="24"/>
          <w:szCs w:val="24"/>
        </w:rPr>
      </w:pPr>
    </w:p>
    <w:p w14:paraId="78C49611" w14:textId="4367C0C7"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Na hipótese de o licitante formular proposta com quantidade inferior à demandada, serão registrados em ata os preços dos licitantes classificados, até que seja atingido o total licitado do bem ou serviço, em função da capacidade de fornecimento dos licitantes, na forma do inciso IV, do art. 82, da Lei Federal nº 14.133, de 2021.</w:t>
      </w:r>
    </w:p>
    <w:p w14:paraId="28BDF480" w14:textId="77777777" w:rsidR="00070B71" w:rsidRPr="00103BB6" w:rsidRDefault="00070B71" w:rsidP="008E4ABC">
      <w:pPr>
        <w:spacing w:after="0" w:line="240" w:lineRule="auto"/>
        <w:jc w:val="both"/>
        <w:rPr>
          <w:rFonts w:ascii="Times New Roman" w:hAnsi="Times New Roman" w:cs="Times New Roman"/>
          <w:sz w:val="24"/>
          <w:szCs w:val="24"/>
        </w:rPr>
      </w:pPr>
    </w:p>
    <w:p w14:paraId="1A59A2C0" w14:textId="7E5B5A12"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11.4</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adjudicatário terá o prazo de </w:t>
      </w:r>
      <w:r w:rsidRPr="00103BB6">
        <w:rPr>
          <w:rFonts w:ascii="Times New Roman" w:eastAsia="Arial" w:hAnsi="Times New Roman" w:cs="Times New Roman"/>
          <w:bCs/>
          <w:sz w:val="24"/>
          <w:szCs w:val="24"/>
          <w:u w:val="single"/>
        </w:rPr>
        <w:t>05 (cinco) dias úteis</w:t>
      </w:r>
      <w:r w:rsidRPr="00103BB6">
        <w:rPr>
          <w:rFonts w:ascii="Times New Roman" w:eastAsia="Arial" w:hAnsi="Times New Roman" w:cs="Times New Roman"/>
          <w:bCs/>
          <w:sz w:val="24"/>
          <w:szCs w:val="24"/>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14:paraId="5F2D262D" w14:textId="119B6532"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11.4.1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prazo previsto para assinatura da Ata ou aceitação da nota de empenho ou instrumento equivalente poderá ser prorrogado 1 (uma) vez, por igual período, por solicitação justificada do adjudicatário e aceita pela Administração.</w:t>
      </w:r>
    </w:p>
    <w:p w14:paraId="621E776B" w14:textId="77777777" w:rsidR="00070B71" w:rsidRPr="00103BB6" w:rsidRDefault="00070B71" w:rsidP="008E4ABC">
      <w:pPr>
        <w:spacing w:after="0" w:line="240" w:lineRule="auto"/>
        <w:jc w:val="both"/>
        <w:rPr>
          <w:rFonts w:ascii="Times New Roman" w:hAnsi="Times New Roman" w:cs="Times New Roman"/>
          <w:sz w:val="24"/>
          <w:szCs w:val="24"/>
        </w:rPr>
      </w:pPr>
    </w:p>
    <w:p w14:paraId="45D8335D" w14:textId="1185DDFF"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11.5</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Aceite da Nota de Empenho ou do instrumento equivalente, emitido pela empresa adjudicada, implica no reconhecimento de que:</w:t>
      </w:r>
    </w:p>
    <w:p w14:paraId="70BAC92C" w14:textId="57A24744"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11.5.1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Referida Nota está substituindo a Ata de Registro de Preços, aplicando-se à relação de negócios ali estabelecida as disposições da Lei nº 14.133, de 2021;</w:t>
      </w:r>
    </w:p>
    <w:p w14:paraId="370BEC00" w14:textId="0794EE6C" w:rsidR="00070B71" w:rsidRPr="00103BB6" w:rsidRDefault="00070B71" w:rsidP="008E4ABC">
      <w:pPr>
        <w:spacing w:after="12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11.5.2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Adjudicatária se vincula à sua proposta e às previsões contidas no Edital de Pregão Eletrônico e seus anexos;</w:t>
      </w:r>
    </w:p>
    <w:p w14:paraId="6E53258C" w14:textId="778B5C3B"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11.5.3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Adjudicatária reconhece que as hipóteses de rescisão são aquelas previstas nos artigos 137e 138, da Lei nº 14.133/21 e reconhece os direitos da Administração previstos nos artigos 137 a 139 da mesma Lei.</w:t>
      </w:r>
    </w:p>
    <w:p w14:paraId="06D44E52" w14:textId="77777777" w:rsidR="00070B71" w:rsidRPr="00103BB6" w:rsidRDefault="00070B71" w:rsidP="008E4ABC">
      <w:pPr>
        <w:spacing w:after="0" w:line="240" w:lineRule="auto"/>
        <w:jc w:val="both"/>
        <w:rPr>
          <w:rFonts w:ascii="Times New Roman" w:hAnsi="Times New Roman" w:cs="Times New Roman"/>
          <w:sz w:val="24"/>
          <w:szCs w:val="24"/>
        </w:rPr>
      </w:pPr>
    </w:p>
    <w:p w14:paraId="19CD46FB" w14:textId="3A9595BE"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11.6</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prazo de vigência da Ata de Registro de Preços será de </w:t>
      </w:r>
      <w:r w:rsidRPr="00103BB6">
        <w:rPr>
          <w:rFonts w:ascii="Times New Roman" w:eastAsia="Arial" w:hAnsi="Times New Roman" w:cs="Times New Roman"/>
          <w:bCs/>
          <w:sz w:val="24"/>
          <w:szCs w:val="24"/>
          <w:u w:val="single"/>
        </w:rPr>
        <w:t>01 (um) ano</w:t>
      </w:r>
      <w:r w:rsidRPr="00103BB6">
        <w:rPr>
          <w:rFonts w:ascii="Times New Roman" w:eastAsia="Arial" w:hAnsi="Times New Roman" w:cs="Times New Roman"/>
          <w:bCs/>
          <w:sz w:val="24"/>
          <w:szCs w:val="24"/>
        </w:rPr>
        <w:t>, contado da data de sua assinatura, contudo prorrogável por igual período, desde que demonstrado o interesse da Administração Pública, bem como a vantajosidade dos preços registrados, conforme art. 84, da Lei nº 14.133/21 e o art. 27, do Decreto Municipal nº 11.142/2024.</w:t>
      </w:r>
    </w:p>
    <w:p w14:paraId="7D244B31" w14:textId="5E5E04A7"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11.6.1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No ato de prorrogação da vigência da ata de registro de preços, poderá haver a renovação dos quantitativos registrados, até o limite do quantitativo original, nos termos do art. 48, do Decreto Municipal nº 11.142/2024.</w:t>
      </w:r>
    </w:p>
    <w:p w14:paraId="74659ABF" w14:textId="77777777" w:rsidR="00070B71" w:rsidRPr="00103BB6" w:rsidRDefault="00070B71" w:rsidP="008E4ABC">
      <w:pPr>
        <w:spacing w:after="0" w:line="240" w:lineRule="auto"/>
        <w:jc w:val="both"/>
        <w:rPr>
          <w:rFonts w:ascii="Times New Roman" w:hAnsi="Times New Roman" w:cs="Times New Roman"/>
          <w:sz w:val="24"/>
          <w:szCs w:val="24"/>
        </w:rPr>
      </w:pPr>
    </w:p>
    <w:p w14:paraId="78EE8CA4" w14:textId="43ED1A4F"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lastRenderedPageBreak/>
        <w:t>11.7</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pagamento será efetuado após entrega, com a apresentação da nota fiscal/fatura na Prefeitura Municipal, à vista do respectivo Termo de Recebimento do objeto ou Recibo</w:t>
      </w:r>
      <w:r w:rsidR="00CE1B9C">
        <w:rPr>
          <w:rFonts w:ascii="Times New Roman" w:eastAsia="Arial" w:hAnsi="Times New Roman" w:cs="Times New Roman"/>
          <w:bCs/>
          <w:sz w:val="24"/>
          <w:szCs w:val="24"/>
        </w:rPr>
        <w:t>, no prazo e condições dispostas no Termo de Referência, anexo I do presente Edital.</w:t>
      </w:r>
    </w:p>
    <w:p w14:paraId="0F25EA99" w14:textId="703C9852"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11.7.1</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As notas fiscais/faturas que apresentarem incorreções serão devolvidas à Contratada e seu vencimento</w:t>
      </w:r>
      <w:bookmarkStart w:id="8" w:name="page13"/>
      <w:bookmarkEnd w:id="8"/>
      <w:r w:rsidRPr="00103BB6">
        <w:rPr>
          <w:rFonts w:ascii="Times New Roman" w:hAnsi="Times New Roman" w:cs="Times New Roman"/>
          <w:sz w:val="24"/>
          <w:szCs w:val="24"/>
        </w:rPr>
        <w:t xml:space="preserve"> </w:t>
      </w:r>
      <w:r w:rsidRPr="00103BB6">
        <w:rPr>
          <w:rFonts w:ascii="Times New Roman" w:eastAsia="Arial" w:hAnsi="Times New Roman" w:cs="Times New Roman"/>
          <w:bCs/>
          <w:sz w:val="24"/>
          <w:szCs w:val="24"/>
        </w:rPr>
        <w:t>ocorrerá após sua reapresentação.</w:t>
      </w:r>
    </w:p>
    <w:p w14:paraId="3A2AFF96" w14:textId="5FAC6B36"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11.7.2</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As notas fiscais deverão ser apresentadas na entrega dos produtos.</w:t>
      </w:r>
    </w:p>
    <w:p w14:paraId="5FD6D046" w14:textId="7499E655"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11.7.3</w:t>
      </w:r>
      <w:r w:rsidR="007A1F89">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pagamento será realizado mediante crédito aberto em conta corrente em nome da Contratada.</w:t>
      </w:r>
    </w:p>
    <w:p w14:paraId="4F00FD4C" w14:textId="77777777" w:rsidR="00070B71" w:rsidRPr="00103BB6" w:rsidRDefault="00070B71" w:rsidP="008E4ABC">
      <w:pPr>
        <w:spacing w:after="0" w:line="240" w:lineRule="auto"/>
        <w:jc w:val="both"/>
        <w:rPr>
          <w:rFonts w:ascii="Times New Roman" w:hAnsi="Times New Roman" w:cs="Times New Roman"/>
          <w:sz w:val="24"/>
          <w:szCs w:val="24"/>
        </w:rPr>
      </w:pPr>
    </w:p>
    <w:p w14:paraId="74022DB7" w14:textId="2D9941D2" w:rsidR="00070B71"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11.8</w:t>
      </w:r>
      <w:r w:rsidR="000E19A4">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Os custos das aquisições resultantes da presente licitação serão cobertos com recursos provenientes da </w:t>
      </w:r>
      <w:r w:rsidRPr="00CE1B9C">
        <w:rPr>
          <w:rFonts w:ascii="Times New Roman" w:eastAsia="Arial" w:hAnsi="Times New Roman" w:cs="Times New Roman"/>
          <w:bCs/>
          <w:sz w:val="24"/>
          <w:szCs w:val="24"/>
        </w:rPr>
        <w:t>seguinte Dotaç</w:t>
      </w:r>
      <w:r w:rsidR="000E19A4">
        <w:rPr>
          <w:rFonts w:ascii="Times New Roman" w:eastAsia="Arial" w:hAnsi="Times New Roman" w:cs="Times New Roman"/>
          <w:bCs/>
          <w:sz w:val="24"/>
          <w:szCs w:val="24"/>
        </w:rPr>
        <w:t>ão</w:t>
      </w:r>
      <w:r w:rsidRPr="00CE1B9C">
        <w:rPr>
          <w:rFonts w:ascii="Times New Roman" w:eastAsia="Arial" w:hAnsi="Times New Roman" w:cs="Times New Roman"/>
          <w:bCs/>
          <w:sz w:val="24"/>
          <w:szCs w:val="24"/>
        </w:rPr>
        <w:t xml:space="preserve"> Orçamentária:</w:t>
      </w:r>
    </w:p>
    <w:p w14:paraId="27B599F6" w14:textId="77777777" w:rsidR="00D377AB" w:rsidRPr="00CE1B9C" w:rsidRDefault="00D377AB" w:rsidP="008E4ABC">
      <w:pPr>
        <w:spacing w:after="0" w:line="240" w:lineRule="auto"/>
        <w:jc w:val="both"/>
        <w:rPr>
          <w:rFonts w:ascii="Times New Roman" w:hAnsi="Times New Roman" w:cs="Times New Roman"/>
          <w:sz w:val="24"/>
          <w:szCs w:val="24"/>
        </w:rPr>
      </w:pPr>
    </w:p>
    <w:p w14:paraId="262949A3" w14:textId="77777777" w:rsidR="00D377AB" w:rsidRDefault="00D377AB" w:rsidP="00D377AB">
      <w:pPr>
        <w:widowControl w:val="0"/>
        <w:tabs>
          <w:tab w:val="left" w:pos="313"/>
        </w:tabs>
        <w:autoSpaceDE w:val="0"/>
        <w:autoSpaceDN w:val="0"/>
        <w:jc w:val="center"/>
        <w:rPr>
          <w:rFonts w:cs="Times New Roman"/>
        </w:rPr>
      </w:pPr>
      <w:r w:rsidRPr="004E78DA">
        <w:rPr>
          <w:rFonts w:cs="Times New Roman"/>
          <w:color w:val="000000" w:themeColor="text1"/>
        </w:rPr>
        <w:t>Prefeitura</w:t>
      </w:r>
      <w:r w:rsidRPr="004E78DA">
        <w:rPr>
          <w:rFonts w:cs="Times New Roman"/>
          <w:color w:val="000000" w:themeColor="text1"/>
          <w:spacing w:val="-3"/>
        </w:rPr>
        <w:t xml:space="preserve"> </w:t>
      </w:r>
      <w:r w:rsidRPr="004E78DA">
        <w:rPr>
          <w:rFonts w:cs="Times New Roman"/>
          <w:color w:val="000000" w:themeColor="text1"/>
        </w:rPr>
        <w:t>Municipal</w:t>
      </w:r>
      <w:r w:rsidRPr="004E78DA">
        <w:rPr>
          <w:rFonts w:cs="Times New Roman"/>
          <w:color w:val="000000" w:themeColor="text1"/>
          <w:spacing w:val="-4"/>
        </w:rPr>
        <w:t xml:space="preserve"> </w:t>
      </w:r>
      <w:r w:rsidRPr="004E78DA">
        <w:rPr>
          <w:rFonts w:cs="Times New Roman"/>
          <w:color w:val="000000" w:themeColor="text1"/>
        </w:rPr>
        <w:t>de</w:t>
      </w:r>
      <w:r w:rsidRPr="004E78DA">
        <w:rPr>
          <w:rFonts w:cs="Times New Roman"/>
          <w:color w:val="000000" w:themeColor="text1"/>
          <w:spacing w:val="-3"/>
        </w:rPr>
        <w:t xml:space="preserve"> </w:t>
      </w:r>
      <w:r w:rsidRPr="004E78DA">
        <w:rPr>
          <w:rFonts w:cs="Times New Roman"/>
          <w:color w:val="000000" w:themeColor="text1"/>
        </w:rPr>
        <w:t>São</w:t>
      </w:r>
      <w:r w:rsidRPr="004E78DA">
        <w:rPr>
          <w:rFonts w:cs="Times New Roman"/>
          <w:color w:val="000000" w:themeColor="text1"/>
          <w:spacing w:val="-3"/>
        </w:rPr>
        <w:t xml:space="preserve"> </w:t>
      </w:r>
      <w:r w:rsidRPr="004E78DA">
        <w:rPr>
          <w:rFonts w:cs="Times New Roman"/>
          <w:color w:val="000000" w:themeColor="text1"/>
        </w:rPr>
        <w:t>João</w:t>
      </w:r>
      <w:r w:rsidRPr="004E78DA">
        <w:rPr>
          <w:rFonts w:cs="Times New Roman"/>
          <w:color w:val="000000" w:themeColor="text1"/>
          <w:spacing w:val="-4"/>
        </w:rPr>
        <w:t xml:space="preserve"> </w:t>
      </w:r>
      <w:r w:rsidRPr="004E78DA">
        <w:rPr>
          <w:rFonts w:cs="Times New Roman"/>
          <w:color w:val="000000" w:themeColor="text1"/>
        </w:rPr>
        <w:t>do</w:t>
      </w:r>
      <w:r w:rsidRPr="004E78DA">
        <w:rPr>
          <w:rFonts w:cs="Times New Roman"/>
          <w:color w:val="000000" w:themeColor="text1"/>
          <w:spacing w:val="-5"/>
        </w:rPr>
        <w:t xml:space="preserve"> </w:t>
      </w:r>
      <w:r w:rsidRPr="004E78DA">
        <w:rPr>
          <w:rFonts w:cs="Times New Roman"/>
          <w:color w:val="000000" w:themeColor="text1"/>
        </w:rPr>
        <w:t xml:space="preserve">Triunfo - </w:t>
      </w:r>
      <w:r w:rsidRPr="004E78DA">
        <w:rPr>
          <w:rFonts w:cs="Times New Roman"/>
        </w:rPr>
        <w:t>CNPJ: 75.193.516/0001-07</w:t>
      </w:r>
    </w:p>
    <w:p w14:paraId="64DE1003" w14:textId="77777777" w:rsidR="00D377AB" w:rsidRPr="004E78DA" w:rsidRDefault="00D377AB" w:rsidP="00D377AB">
      <w:pPr>
        <w:tabs>
          <w:tab w:val="left" w:pos="313"/>
        </w:tabs>
        <w:ind w:firstLine="733"/>
        <w:jc w:val="center"/>
        <w:rPr>
          <w:rFonts w:cs="Times New Roman"/>
          <w:szCs w:val="24"/>
        </w:rPr>
      </w:pPr>
      <w:r w:rsidRPr="004E78DA">
        <w:rPr>
          <w:rFonts w:cs="Times New Roman"/>
          <w:szCs w:val="24"/>
        </w:rPr>
        <w:t xml:space="preserve">Secretaria </w:t>
      </w:r>
      <w:r>
        <w:rPr>
          <w:rFonts w:cs="Times New Roman"/>
          <w:szCs w:val="24"/>
        </w:rPr>
        <w:t xml:space="preserve">Municipal </w:t>
      </w:r>
      <w:r w:rsidRPr="004E78DA">
        <w:rPr>
          <w:rFonts w:cs="Times New Roman"/>
          <w:szCs w:val="24"/>
        </w:rPr>
        <w:t>de Meio Ambiente</w:t>
      </w: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843"/>
        <w:gridCol w:w="2485"/>
        <w:gridCol w:w="2551"/>
      </w:tblGrid>
      <w:tr w:rsidR="00D377AB" w:rsidRPr="004E78DA" w14:paraId="2E86E458" w14:textId="77777777" w:rsidTr="00E641AB">
        <w:trPr>
          <w:trHeight w:val="57"/>
        </w:trPr>
        <w:tc>
          <w:tcPr>
            <w:tcW w:w="1701" w:type="dxa"/>
            <w:vAlign w:val="center"/>
          </w:tcPr>
          <w:p w14:paraId="361926BF" w14:textId="77777777" w:rsidR="00D377AB" w:rsidRPr="004E78DA" w:rsidRDefault="00D377AB" w:rsidP="00E641AB">
            <w:pPr>
              <w:pStyle w:val="TableParagraph"/>
              <w:ind w:firstLine="22"/>
              <w:rPr>
                <w:rFonts w:ascii="Times New Roman" w:hAnsi="Times New Roman" w:cs="Times New Roman"/>
                <w:szCs w:val="24"/>
              </w:rPr>
            </w:pPr>
            <w:r w:rsidRPr="004E78DA">
              <w:rPr>
                <w:rFonts w:ascii="Times New Roman" w:hAnsi="Times New Roman" w:cs="Times New Roman"/>
                <w:szCs w:val="24"/>
              </w:rPr>
              <w:t>Despesa</w:t>
            </w:r>
          </w:p>
        </w:tc>
        <w:tc>
          <w:tcPr>
            <w:tcW w:w="1843" w:type="dxa"/>
            <w:vAlign w:val="center"/>
          </w:tcPr>
          <w:p w14:paraId="7DF03730"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Organograma</w:t>
            </w:r>
          </w:p>
        </w:tc>
        <w:tc>
          <w:tcPr>
            <w:tcW w:w="2485" w:type="dxa"/>
            <w:vAlign w:val="center"/>
          </w:tcPr>
          <w:p w14:paraId="0382296C"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Funcional</w:t>
            </w:r>
          </w:p>
        </w:tc>
        <w:tc>
          <w:tcPr>
            <w:tcW w:w="2551" w:type="dxa"/>
            <w:vAlign w:val="center"/>
          </w:tcPr>
          <w:p w14:paraId="337BC6D0"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Natureza da despesa</w:t>
            </w:r>
          </w:p>
        </w:tc>
      </w:tr>
      <w:tr w:rsidR="00D377AB" w:rsidRPr="004E78DA" w14:paraId="49C2672A" w14:textId="77777777" w:rsidTr="00E641AB">
        <w:trPr>
          <w:trHeight w:val="57"/>
        </w:trPr>
        <w:tc>
          <w:tcPr>
            <w:tcW w:w="1701" w:type="dxa"/>
            <w:vAlign w:val="center"/>
          </w:tcPr>
          <w:p w14:paraId="07F2C217"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641</w:t>
            </w:r>
          </w:p>
        </w:tc>
        <w:tc>
          <w:tcPr>
            <w:tcW w:w="1843" w:type="dxa"/>
            <w:vAlign w:val="center"/>
          </w:tcPr>
          <w:p w14:paraId="070C8FBA"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12.002</w:t>
            </w:r>
          </w:p>
        </w:tc>
        <w:tc>
          <w:tcPr>
            <w:tcW w:w="2485" w:type="dxa"/>
            <w:vAlign w:val="center"/>
          </w:tcPr>
          <w:p w14:paraId="07F27BDC"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lang w:val="pt-BR"/>
              </w:rPr>
              <w:t>18.541.0005.2075</w:t>
            </w:r>
          </w:p>
        </w:tc>
        <w:tc>
          <w:tcPr>
            <w:tcW w:w="2551" w:type="dxa"/>
            <w:vAlign w:val="center"/>
          </w:tcPr>
          <w:p w14:paraId="7C865D9E"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3.3.90.30.31.00</w:t>
            </w:r>
          </w:p>
        </w:tc>
      </w:tr>
      <w:tr w:rsidR="00D377AB" w:rsidRPr="004E78DA" w14:paraId="1353082F" w14:textId="77777777" w:rsidTr="00E641AB">
        <w:trPr>
          <w:trHeight w:val="57"/>
        </w:trPr>
        <w:tc>
          <w:tcPr>
            <w:tcW w:w="8580" w:type="dxa"/>
            <w:gridSpan w:val="4"/>
            <w:vAlign w:val="center"/>
          </w:tcPr>
          <w:p w14:paraId="41FC9E55"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 xml:space="preserve"> Recurso: 00000 – Recursos Ordinários (Livres)</w:t>
            </w:r>
          </w:p>
        </w:tc>
      </w:tr>
    </w:tbl>
    <w:p w14:paraId="206D5906" w14:textId="77777777" w:rsidR="007833E8" w:rsidRPr="00596005" w:rsidRDefault="007833E8" w:rsidP="007833E8">
      <w:pPr>
        <w:pStyle w:val="Corpodetexto"/>
        <w:spacing w:before="3"/>
        <w:rPr>
          <w:rFonts w:ascii="Times New Roman" w:hAnsi="Times New Roman"/>
          <w:sz w:val="24"/>
        </w:rPr>
      </w:pPr>
    </w:p>
    <w:p w14:paraId="02E7B2FC" w14:textId="09D834CA"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11.9</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Nenhum pagamento será efetuado à Empresa enquanto pendente de liquidação qualquer obrigação financeira que lhe for imposta, em virtude de penalidade ou inadimplência, sem que isso gere direito ao pleito de reajustamento dos preços ou correção monetária.</w:t>
      </w:r>
    </w:p>
    <w:p w14:paraId="0DCA1CAE" w14:textId="77777777" w:rsidR="00070B71" w:rsidRPr="00103BB6" w:rsidRDefault="00070B71" w:rsidP="008E4ABC">
      <w:pPr>
        <w:spacing w:after="0" w:line="240" w:lineRule="auto"/>
        <w:jc w:val="both"/>
        <w:rPr>
          <w:rFonts w:ascii="Times New Roman" w:hAnsi="Times New Roman" w:cs="Times New Roman"/>
          <w:sz w:val="24"/>
          <w:szCs w:val="24"/>
        </w:rPr>
      </w:pPr>
    </w:p>
    <w:p w14:paraId="1DBAFC5B" w14:textId="44119CB3"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11.10</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As notas fiscais deverão ser emitidas em nome do Município de São João do Triunfo, com as informações contidas na Nota de Empenho.</w:t>
      </w:r>
    </w:p>
    <w:p w14:paraId="297001EE" w14:textId="77777777" w:rsidR="00070B71" w:rsidRPr="00103BB6" w:rsidRDefault="00070B71" w:rsidP="008E4ABC">
      <w:pPr>
        <w:spacing w:after="0" w:line="240" w:lineRule="auto"/>
        <w:jc w:val="both"/>
        <w:rPr>
          <w:rFonts w:ascii="Times New Roman" w:hAnsi="Times New Roman" w:cs="Times New Roman"/>
          <w:sz w:val="24"/>
          <w:szCs w:val="24"/>
        </w:rPr>
      </w:pPr>
    </w:p>
    <w:p w14:paraId="4906DD41" w14:textId="72B552C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11.11</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Os preços são fixos e irreajustáveis no prazo de 01 (um) ano, contado da data da assinatura da ata de registro de preços.</w:t>
      </w:r>
    </w:p>
    <w:p w14:paraId="1729F53D" w14:textId="313638CC" w:rsidR="00070B71" w:rsidRPr="00103BB6" w:rsidRDefault="00070B71" w:rsidP="008E4ABC">
      <w:pPr>
        <w:spacing w:after="0" w:line="240" w:lineRule="auto"/>
        <w:ind w:left="340"/>
        <w:jc w:val="both"/>
        <w:rPr>
          <w:rFonts w:ascii="Times New Roman" w:hAnsi="Times New Roman" w:cs="Times New Roman"/>
          <w:sz w:val="24"/>
          <w:szCs w:val="24"/>
        </w:rPr>
      </w:pPr>
      <w:r w:rsidRPr="00103BB6">
        <w:rPr>
          <w:rFonts w:ascii="Times New Roman" w:eastAsia="Arial" w:hAnsi="Times New Roman" w:cs="Times New Roman"/>
          <w:bCs/>
          <w:sz w:val="24"/>
          <w:szCs w:val="24"/>
        </w:rPr>
        <w:t>11.11.1</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Após o interregno de 01 (um) ano da data do orçamento estimado e mediante solicitação da Detentora da Ata, os preços iniciais serão reajustados, mediante a aplicação, pelo Órgão Gerenciador,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3FB1DF28" w14:textId="77777777" w:rsidR="00070B71" w:rsidRPr="00103BB6" w:rsidRDefault="00070B71" w:rsidP="008E4ABC">
      <w:pPr>
        <w:spacing w:after="0" w:line="240" w:lineRule="auto"/>
        <w:jc w:val="both"/>
        <w:rPr>
          <w:rFonts w:ascii="Times New Roman" w:hAnsi="Times New Roman" w:cs="Times New Roman"/>
          <w:sz w:val="24"/>
          <w:szCs w:val="24"/>
        </w:rPr>
      </w:pPr>
    </w:p>
    <w:p w14:paraId="25CACBA3" w14:textId="3AF3C431" w:rsidR="00070B71"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11.12</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14:paraId="6DF3F515" w14:textId="77777777" w:rsidR="00CE1B9C" w:rsidRPr="00103BB6" w:rsidRDefault="00CE1B9C" w:rsidP="008E4ABC">
      <w:pPr>
        <w:spacing w:after="0" w:line="240" w:lineRule="auto"/>
        <w:jc w:val="both"/>
        <w:rPr>
          <w:rFonts w:ascii="Times New Roman" w:eastAsia="Arial" w:hAnsi="Times New Roman" w:cs="Times New Roman"/>
          <w:bCs/>
          <w:sz w:val="24"/>
          <w:szCs w:val="24"/>
        </w:rPr>
      </w:pPr>
    </w:p>
    <w:p w14:paraId="6FF2F857" w14:textId="430E27A8" w:rsidR="00070B71" w:rsidRPr="00CE1B9C" w:rsidRDefault="00070B71" w:rsidP="008E4ABC">
      <w:pPr>
        <w:spacing w:after="0" w:line="240" w:lineRule="auto"/>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11.13</w:t>
      </w:r>
      <w:r w:rsidR="00CE1B9C" w:rsidRPr="00CE1B9C">
        <w:rPr>
          <w:rFonts w:ascii="Times New Roman" w:eastAsia="Arial" w:hAnsi="Times New Roman" w:cs="Times New Roman"/>
          <w:sz w:val="24"/>
          <w:szCs w:val="24"/>
        </w:rPr>
        <w:t>.</w:t>
      </w:r>
      <w:r w:rsidRPr="00CE1B9C">
        <w:rPr>
          <w:rFonts w:ascii="Times New Roman" w:eastAsia="Arial" w:hAnsi="Times New Roman" w:cs="Times New Roman"/>
          <w:sz w:val="24"/>
          <w:szCs w:val="24"/>
        </w:rPr>
        <w:t xml:space="preserve"> </w:t>
      </w:r>
      <w:r w:rsidRPr="00CE1B9C">
        <w:rPr>
          <w:rFonts w:ascii="Times New Roman" w:eastAsia="Arial" w:hAnsi="Times New Roman" w:cs="Times New Roman"/>
          <w:sz w:val="24"/>
          <w:szCs w:val="24"/>
        </w:rPr>
        <w:tab/>
        <w:t>Após a homologação da licitação, será incluído na ata, na forma de anexo, o registro:</w:t>
      </w:r>
    </w:p>
    <w:p w14:paraId="572E106C" w14:textId="36832F66" w:rsidR="00070B71" w:rsidRPr="00103BB6" w:rsidRDefault="00070B71" w:rsidP="008E4ABC">
      <w:pPr>
        <w:tabs>
          <w:tab w:val="left" w:pos="1134"/>
        </w:tabs>
        <w:spacing w:after="12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11.13.1.</w:t>
      </w:r>
      <w:r w:rsidRPr="00103BB6">
        <w:rPr>
          <w:rFonts w:ascii="Times New Roman" w:eastAsia="Arial" w:hAnsi="Times New Roman" w:cs="Times New Roman"/>
          <w:bCs/>
          <w:sz w:val="24"/>
          <w:szCs w:val="24"/>
        </w:rPr>
        <w:tab/>
      </w:r>
      <w:r w:rsidR="00CE1B9C">
        <w:rPr>
          <w:rFonts w:ascii="Times New Roman" w:eastAsia="Arial" w:hAnsi="Times New Roman" w:cs="Times New Roman"/>
          <w:bCs/>
          <w:sz w:val="24"/>
          <w:szCs w:val="24"/>
        </w:rPr>
        <w:t>D</w:t>
      </w:r>
      <w:r w:rsidRPr="00103BB6">
        <w:rPr>
          <w:rFonts w:ascii="Times New Roman" w:eastAsia="Arial" w:hAnsi="Times New Roman" w:cs="Times New Roman"/>
          <w:bCs/>
          <w:sz w:val="24"/>
          <w:szCs w:val="24"/>
        </w:rPr>
        <w:t xml:space="preserve">os licitantes que aceitarem cotar o objeto com preço igual ao do adjudicatário, observada a classificação na licitação; e </w:t>
      </w:r>
    </w:p>
    <w:p w14:paraId="1D38F1F4" w14:textId="1A8143DC" w:rsidR="00070B71" w:rsidRDefault="00070B71" w:rsidP="008E4ABC">
      <w:pPr>
        <w:tabs>
          <w:tab w:val="left" w:pos="1134"/>
        </w:tabs>
        <w:spacing w:after="0" w:line="240" w:lineRule="auto"/>
        <w:ind w:left="284"/>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w:t>
      </w:r>
      <w:r w:rsidR="00445C40">
        <w:rPr>
          <w:rFonts w:ascii="Times New Roman" w:eastAsia="Arial" w:hAnsi="Times New Roman" w:cs="Times New Roman"/>
          <w:bCs/>
          <w:sz w:val="24"/>
          <w:szCs w:val="24"/>
        </w:rPr>
        <w:t>1</w:t>
      </w:r>
      <w:r w:rsidRPr="00103BB6">
        <w:rPr>
          <w:rFonts w:ascii="Times New Roman" w:eastAsia="Arial" w:hAnsi="Times New Roman" w:cs="Times New Roman"/>
          <w:bCs/>
          <w:sz w:val="24"/>
          <w:szCs w:val="24"/>
        </w:rPr>
        <w:t>.13.2.</w:t>
      </w:r>
      <w:r w:rsidRPr="00103BB6">
        <w:rPr>
          <w:rFonts w:ascii="Times New Roman" w:eastAsia="Arial" w:hAnsi="Times New Roman" w:cs="Times New Roman"/>
          <w:bCs/>
          <w:sz w:val="24"/>
          <w:szCs w:val="24"/>
        </w:rPr>
        <w:tab/>
      </w:r>
      <w:r w:rsidR="00CE1B9C">
        <w:rPr>
          <w:rFonts w:ascii="Times New Roman" w:eastAsia="Arial" w:hAnsi="Times New Roman" w:cs="Times New Roman"/>
          <w:bCs/>
          <w:sz w:val="24"/>
          <w:szCs w:val="24"/>
        </w:rPr>
        <w:t>D</w:t>
      </w:r>
      <w:r w:rsidRPr="00103BB6">
        <w:rPr>
          <w:rFonts w:ascii="Times New Roman" w:eastAsia="Arial" w:hAnsi="Times New Roman" w:cs="Times New Roman"/>
          <w:bCs/>
          <w:sz w:val="24"/>
          <w:szCs w:val="24"/>
        </w:rPr>
        <w:t>os licitantes que mantiverem sua proposta original</w:t>
      </w:r>
      <w:r w:rsidR="00CE1B9C">
        <w:rPr>
          <w:rFonts w:ascii="Times New Roman" w:eastAsia="Arial" w:hAnsi="Times New Roman" w:cs="Times New Roman"/>
          <w:bCs/>
          <w:sz w:val="24"/>
          <w:szCs w:val="24"/>
        </w:rPr>
        <w:t>.</w:t>
      </w:r>
    </w:p>
    <w:p w14:paraId="530D6306" w14:textId="77777777" w:rsidR="00CE1B9C" w:rsidRPr="00103BB6" w:rsidRDefault="00CE1B9C" w:rsidP="008E4ABC">
      <w:pPr>
        <w:tabs>
          <w:tab w:val="left" w:pos="1134"/>
        </w:tabs>
        <w:spacing w:after="0" w:line="240" w:lineRule="auto"/>
        <w:ind w:left="284"/>
        <w:jc w:val="both"/>
        <w:rPr>
          <w:rFonts w:ascii="Times New Roman" w:eastAsia="Arial" w:hAnsi="Times New Roman" w:cs="Times New Roman"/>
          <w:bCs/>
          <w:sz w:val="24"/>
          <w:szCs w:val="24"/>
        </w:rPr>
      </w:pPr>
    </w:p>
    <w:p w14:paraId="2CA6D4A4" w14:textId="77777777" w:rsidR="00070B71" w:rsidRPr="00CE1B9C" w:rsidRDefault="00070B71" w:rsidP="008E4ABC">
      <w:pPr>
        <w:spacing w:after="0" w:line="240" w:lineRule="auto"/>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11.14. Será respeitada, nas contratações, a ordem de classificação dos licitantes ou fornecedores registrados na ata.</w:t>
      </w:r>
    </w:p>
    <w:p w14:paraId="1738577F" w14:textId="77777777" w:rsidR="00070B71" w:rsidRPr="00CE1B9C" w:rsidRDefault="00070B71" w:rsidP="008E4ABC">
      <w:pPr>
        <w:tabs>
          <w:tab w:val="left" w:pos="851"/>
          <w:tab w:val="left" w:pos="1134"/>
        </w:tabs>
        <w:spacing w:after="120" w:line="240" w:lineRule="auto"/>
        <w:ind w:left="284"/>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 xml:space="preserve">11.14.1. </w:t>
      </w:r>
      <w:r w:rsidRPr="00CE1B9C">
        <w:rPr>
          <w:rFonts w:ascii="Times New Roman" w:eastAsia="Arial" w:hAnsi="Times New Roman" w:cs="Times New Roman"/>
          <w:sz w:val="24"/>
          <w:szCs w:val="24"/>
        </w:rPr>
        <w:tab/>
        <w:t>A apresentação de novas propostas na forma deste item não prejudicará o resultado do certame em relação ao licitante mais bem classificado.</w:t>
      </w:r>
    </w:p>
    <w:p w14:paraId="6781544A" w14:textId="7D79EFAE" w:rsidR="00070B71" w:rsidRDefault="00070B71" w:rsidP="008E4ABC">
      <w:pPr>
        <w:tabs>
          <w:tab w:val="left" w:pos="851"/>
          <w:tab w:val="left" w:pos="1134"/>
        </w:tabs>
        <w:spacing w:after="0" w:line="240" w:lineRule="auto"/>
        <w:ind w:left="284"/>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lastRenderedPageBreak/>
        <w:t>1</w:t>
      </w:r>
      <w:r w:rsidR="00445C40">
        <w:rPr>
          <w:rFonts w:ascii="Times New Roman" w:eastAsia="Arial" w:hAnsi="Times New Roman" w:cs="Times New Roman"/>
          <w:sz w:val="24"/>
          <w:szCs w:val="24"/>
        </w:rPr>
        <w:t>1</w:t>
      </w:r>
      <w:r w:rsidRPr="00CE1B9C">
        <w:rPr>
          <w:rFonts w:ascii="Times New Roman" w:eastAsia="Arial" w:hAnsi="Times New Roman" w:cs="Times New Roman"/>
          <w:sz w:val="24"/>
          <w:szCs w:val="24"/>
        </w:rPr>
        <w:t>.14.2.</w:t>
      </w:r>
      <w:r w:rsidRPr="00CE1B9C">
        <w:rPr>
          <w:rFonts w:ascii="Times New Roman" w:eastAsia="Arial" w:hAnsi="Times New Roman" w:cs="Times New Roman"/>
          <w:sz w:val="24"/>
          <w:szCs w:val="24"/>
        </w:rPr>
        <w:tab/>
        <w:t>Para fins da ordem de classificação, os licitantes ou fornecedores que aceitarem cotar o objeto com preço igual ao do adjudicatário antecederão aqueles que mantiverem sua proposta original.</w:t>
      </w:r>
    </w:p>
    <w:p w14:paraId="117D325A" w14:textId="77777777" w:rsidR="00CE1B9C" w:rsidRPr="00CE1B9C" w:rsidRDefault="00CE1B9C" w:rsidP="008E4ABC">
      <w:pPr>
        <w:tabs>
          <w:tab w:val="left" w:pos="851"/>
          <w:tab w:val="left" w:pos="1134"/>
        </w:tabs>
        <w:spacing w:after="0" w:line="240" w:lineRule="auto"/>
        <w:ind w:left="284"/>
        <w:jc w:val="both"/>
        <w:rPr>
          <w:rFonts w:ascii="Times New Roman" w:eastAsia="Arial" w:hAnsi="Times New Roman" w:cs="Times New Roman"/>
          <w:sz w:val="24"/>
          <w:szCs w:val="24"/>
        </w:rPr>
      </w:pPr>
    </w:p>
    <w:p w14:paraId="678B7AB7" w14:textId="77777777" w:rsidR="00070B71" w:rsidRPr="00CE1B9C" w:rsidRDefault="00070B71" w:rsidP="008E4ABC">
      <w:pPr>
        <w:tabs>
          <w:tab w:val="left" w:pos="851"/>
        </w:tabs>
        <w:spacing w:after="0" w:line="240" w:lineRule="auto"/>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11.15 A habilitação dos licitantes que comporão o cadastro de reserva será efetuada quando houver necessidade de contratação dos licitantes remanescentes, nas seguintes hipóteses:</w:t>
      </w:r>
    </w:p>
    <w:p w14:paraId="6CEFA488" w14:textId="6B7ED0A1" w:rsidR="00070B71" w:rsidRPr="00CE1B9C" w:rsidRDefault="00070B71" w:rsidP="008E4ABC">
      <w:pPr>
        <w:tabs>
          <w:tab w:val="left" w:pos="1134"/>
        </w:tabs>
        <w:spacing w:after="120" w:line="240" w:lineRule="auto"/>
        <w:ind w:left="284"/>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11.15.1</w:t>
      </w:r>
      <w:r w:rsidR="000E19A4">
        <w:rPr>
          <w:rFonts w:ascii="Times New Roman" w:eastAsia="Arial" w:hAnsi="Times New Roman" w:cs="Times New Roman"/>
          <w:sz w:val="24"/>
          <w:szCs w:val="24"/>
        </w:rPr>
        <w:t>.</w:t>
      </w:r>
      <w:r w:rsidRPr="00CE1B9C">
        <w:rPr>
          <w:rFonts w:ascii="Times New Roman" w:eastAsia="Arial" w:hAnsi="Times New Roman" w:cs="Times New Roman"/>
          <w:sz w:val="24"/>
          <w:szCs w:val="24"/>
        </w:rPr>
        <w:t xml:space="preserve"> </w:t>
      </w:r>
      <w:r w:rsidRPr="00CE1B9C">
        <w:rPr>
          <w:rFonts w:ascii="Times New Roman" w:eastAsia="Arial" w:hAnsi="Times New Roman" w:cs="Times New Roman"/>
          <w:sz w:val="24"/>
          <w:szCs w:val="24"/>
        </w:rPr>
        <w:tab/>
        <w:t>quando o licitante vencedor não assinar a ata de registro de preços no prazo e nas condições estabelecidos no edital; ou</w:t>
      </w:r>
    </w:p>
    <w:p w14:paraId="4087DE62" w14:textId="77777777" w:rsidR="00070B71" w:rsidRPr="00CE1B9C" w:rsidRDefault="00070B71" w:rsidP="008E4ABC">
      <w:pPr>
        <w:tabs>
          <w:tab w:val="left" w:pos="1134"/>
        </w:tabs>
        <w:spacing w:after="0" w:line="240" w:lineRule="auto"/>
        <w:ind w:left="284"/>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11.15.2.</w:t>
      </w:r>
      <w:r w:rsidRPr="00CE1B9C">
        <w:rPr>
          <w:rFonts w:ascii="Times New Roman" w:eastAsia="Arial" w:hAnsi="Times New Roman" w:cs="Times New Roman"/>
          <w:sz w:val="24"/>
          <w:szCs w:val="24"/>
        </w:rPr>
        <w:tab/>
        <w:t>quando houver o cancelamento do registro do fornecedor ou do registro de preços, nas hipóteses previstas nos art. 28 e art. 29 do Decreto nº 11.462/23.</w:t>
      </w:r>
    </w:p>
    <w:p w14:paraId="376B1B83" w14:textId="77777777" w:rsidR="00070B71" w:rsidRPr="00CE1B9C" w:rsidRDefault="00070B71" w:rsidP="008E4ABC">
      <w:pPr>
        <w:tabs>
          <w:tab w:val="left" w:pos="851"/>
        </w:tabs>
        <w:spacing w:after="0" w:line="240" w:lineRule="auto"/>
        <w:jc w:val="both"/>
        <w:rPr>
          <w:rFonts w:ascii="Times New Roman" w:eastAsia="Arial" w:hAnsi="Times New Roman" w:cs="Times New Roman"/>
          <w:sz w:val="24"/>
          <w:szCs w:val="24"/>
        </w:rPr>
      </w:pPr>
    </w:p>
    <w:p w14:paraId="230B3620" w14:textId="77777777" w:rsidR="00070B71" w:rsidRPr="00CE1B9C" w:rsidRDefault="00070B71" w:rsidP="008E4ABC">
      <w:pPr>
        <w:tabs>
          <w:tab w:val="left" w:pos="709"/>
        </w:tabs>
        <w:spacing w:after="0" w:line="240" w:lineRule="auto"/>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11.16.</w:t>
      </w:r>
      <w:r w:rsidRPr="00CE1B9C">
        <w:rPr>
          <w:rFonts w:ascii="Times New Roman" w:eastAsia="Arial" w:hAnsi="Times New Roman" w:cs="Times New Roman"/>
          <w:sz w:val="24"/>
          <w:szCs w:val="24"/>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02832AF" w14:textId="77777777" w:rsidR="00070B71" w:rsidRPr="00CE1B9C" w:rsidRDefault="00070B71" w:rsidP="008E4ABC">
      <w:pPr>
        <w:tabs>
          <w:tab w:val="left" w:pos="1134"/>
        </w:tabs>
        <w:spacing w:after="120" w:line="240" w:lineRule="auto"/>
        <w:ind w:left="284"/>
        <w:jc w:val="both"/>
        <w:rPr>
          <w:rFonts w:ascii="Times New Roman" w:eastAsia="Arial" w:hAnsi="Times New Roman" w:cs="Times New Roman"/>
          <w:sz w:val="24"/>
          <w:szCs w:val="24"/>
        </w:rPr>
      </w:pPr>
      <w:r w:rsidRPr="00CE1B9C">
        <w:rPr>
          <w:rFonts w:ascii="Times New Roman" w:eastAsia="Arial" w:hAnsi="Times New Roman" w:cs="Times New Roman"/>
          <w:sz w:val="24"/>
          <w:szCs w:val="24"/>
        </w:rPr>
        <w:t>11.16.1.</w:t>
      </w:r>
      <w:r w:rsidRPr="00CE1B9C">
        <w:rPr>
          <w:rFonts w:ascii="Times New Roman" w:eastAsia="Arial" w:hAnsi="Times New Roman" w:cs="Times New Roman"/>
          <w:sz w:val="24"/>
          <w:szCs w:val="24"/>
        </w:rPr>
        <w:tab/>
        <w:t xml:space="preserve"> convocar os licitantes que mantiveram sua proposta original para negociação, na ordem de classificação, com vistas à obtenção de preço melhor, mesmo que acima do preço do adjudicatário; ou</w:t>
      </w:r>
    </w:p>
    <w:p w14:paraId="212D1AE0" w14:textId="77777777" w:rsidR="00070B71" w:rsidRPr="00103BB6" w:rsidRDefault="00070B71" w:rsidP="008E4ABC">
      <w:pPr>
        <w:tabs>
          <w:tab w:val="left" w:pos="1134"/>
        </w:tabs>
        <w:spacing w:after="0" w:line="240" w:lineRule="auto"/>
        <w:ind w:left="284"/>
        <w:jc w:val="both"/>
        <w:rPr>
          <w:rFonts w:ascii="Times New Roman" w:eastAsia="Arial" w:hAnsi="Times New Roman" w:cs="Times New Roman"/>
          <w:bCs/>
          <w:sz w:val="24"/>
          <w:szCs w:val="24"/>
        </w:rPr>
      </w:pPr>
      <w:r w:rsidRPr="00CE1B9C">
        <w:rPr>
          <w:rFonts w:ascii="Times New Roman" w:eastAsia="Arial" w:hAnsi="Times New Roman" w:cs="Times New Roman"/>
          <w:sz w:val="24"/>
          <w:szCs w:val="24"/>
        </w:rPr>
        <w:t>11.16.2.</w:t>
      </w:r>
      <w:r w:rsidRPr="00CE1B9C">
        <w:rPr>
          <w:rFonts w:ascii="Times New Roman" w:eastAsia="Arial" w:hAnsi="Times New Roman" w:cs="Times New Roman"/>
          <w:sz w:val="24"/>
          <w:szCs w:val="24"/>
        </w:rPr>
        <w:tab/>
        <w:t xml:space="preserve"> adjudicar e firmar o contrato nas condições ofertadas pelos licitantes remanescentes, observada</w:t>
      </w:r>
      <w:r w:rsidRPr="00103BB6">
        <w:rPr>
          <w:rFonts w:ascii="Times New Roman" w:eastAsia="Arial" w:hAnsi="Times New Roman" w:cs="Times New Roman"/>
          <w:bCs/>
          <w:sz w:val="24"/>
          <w:szCs w:val="24"/>
        </w:rPr>
        <w:t xml:space="preserve"> a ordem de classificação, quando frustrada a negociação de melhor condição.</w:t>
      </w:r>
    </w:p>
    <w:p w14:paraId="5A6CB8CD" w14:textId="77777777" w:rsidR="00070B71" w:rsidRDefault="00070B71" w:rsidP="008E4ABC">
      <w:pPr>
        <w:tabs>
          <w:tab w:val="left" w:pos="851"/>
        </w:tabs>
        <w:spacing w:after="0" w:line="240" w:lineRule="auto"/>
        <w:jc w:val="both"/>
        <w:rPr>
          <w:rFonts w:ascii="Times New Roman" w:hAnsi="Times New Roman" w:cs="Times New Roman"/>
          <w:sz w:val="24"/>
          <w:szCs w:val="24"/>
        </w:rPr>
      </w:pPr>
    </w:p>
    <w:p w14:paraId="0BD9DC99" w14:textId="68685844" w:rsidR="00E32A50" w:rsidRPr="000E19A4" w:rsidRDefault="00E32A50" w:rsidP="008E4ABC">
      <w:pPr>
        <w:tabs>
          <w:tab w:val="left" w:pos="851"/>
        </w:tabs>
        <w:spacing w:after="0" w:line="240" w:lineRule="auto"/>
        <w:jc w:val="both"/>
        <w:rPr>
          <w:rFonts w:ascii="Times New Roman" w:hAnsi="Times New Roman" w:cs="Times New Roman"/>
          <w:b/>
          <w:bCs/>
          <w:sz w:val="28"/>
          <w:szCs w:val="28"/>
        </w:rPr>
      </w:pPr>
      <w:r w:rsidRPr="000E19A4">
        <w:rPr>
          <w:rFonts w:ascii="Times New Roman" w:hAnsi="Times New Roman" w:cs="Times New Roman"/>
          <w:b/>
          <w:bCs/>
          <w:sz w:val="28"/>
          <w:szCs w:val="28"/>
          <w:highlight w:val="lightGray"/>
        </w:rPr>
        <w:t>12. DA INEXECUÇÃO, EXTINÇÃO E/OU CANCELAMENTO DA ATA</w:t>
      </w:r>
    </w:p>
    <w:p w14:paraId="0E79535A" w14:textId="1376BF8A" w:rsidR="00070B71" w:rsidRPr="00103BB6" w:rsidRDefault="00070B71" w:rsidP="008E4ABC">
      <w:pPr>
        <w:spacing w:after="0" w:line="240" w:lineRule="auto"/>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12.1</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inexecução contratual ensejará a extinção do instrumento contratual e/ou o cancelamento da ata de registro de preços, nos termos da Capítulo VIII, da Lei n. 14.133/2021, nos seguintes modos:</w:t>
      </w:r>
    </w:p>
    <w:p w14:paraId="1FC1FD8A" w14:textId="372B1D46"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12.1.1</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Determinada por ato unilateral e escrito da Administração exceto no caso de descumprimento decorrente de sua própria conduta;</w:t>
      </w:r>
    </w:p>
    <w:p w14:paraId="56D3FC8C" w14:textId="0C0ECDB1"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12.1.2</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Consensual, por acordo entre as partes, por conciliação, por mediação ou por comitê de resolução de disputas, desde que haja interesse da Administração;</w:t>
      </w:r>
    </w:p>
    <w:p w14:paraId="2EB3F5B3" w14:textId="2EF5A8D0"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12.1.3</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Determinada por decisão arbitral, em decorrência de cláusula compromissória ou compromisso arbitral, ou por decisão judicial.</w:t>
      </w:r>
    </w:p>
    <w:p w14:paraId="48E59BBC" w14:textId="77777777" w:rsidR="00070B71" w:rsidRPr="00103BB6" w:rsidRDefault="00070B71" w:rsidP="008E4ABC">
      <w:pPr>
        <w:spacing w:after="0" w:line="240" w:lineRule="auto"/>
        <w:jc w:val="both"/>
        <w:rPr>
          <w:rFonts w:ascii="Times New Roman" w:hAnsi="Times New Roman" w:cs="Times New Roman"/>
          <w:sz w:val="24"/>
          <w:szCs w:val="24"/>
        </w:rPr>
      </w:pPr>
    </w:p>
    <w:p w14:paraId="2B944E9E" w14:textId="2159FF2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12.2</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descumprimento, por parte da DETENTORA DA ATA, de suas obrigações legais e/ou contratuais assegura a Prefeitura de São João do Triunfo o direito de extinguir o instrumento contratual e de cancelar a ata de registro de preços a qualquer tempo, independentemente de aviso, interpelação judicial e/ou extrajudicial.</w:t>
      </w:r>
    </w:p>
    <w:p w14:paraId="7398DCA3" w14:textId="77777777" w:rsidR="00070B71" w:rsidRPr="00103BB6" w:rsidRDefault="00070B71" w:rsidP="008E4ABC">
      <w:pPr>
        <w:spacing w:after="0" w:line="240" w:lineRule="auto"/>
        <w:jc w:val="both"/>
        <w:rPr>
          <w:rFonts w:ascii="Times New Roman" w:hAnsi="Times New Roman" w:cs="Times New Roman"/>
          <w:sz w:val="24"/>
          <w:szCs w:val="24"/>
        </w:rPr>
      </w:pPr>
    </w:p>
    <w:p w14:paraId="4A553FDE" w14:textId="4422DB0B"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12.3</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cancelamento unilateral, com fundamento no inciso I do art. 138 e art. 139 da Lei n</w:t>
      </w:r>
      <w:r w:rsidR="00C14E0C">
        <w:rPr>
          <w:rFonts w:ascii="Times New Roman" w:eastAsia="Arial" w:hAnsi="Times New Roman" w:cs="Times New Roman"/>
          <w:bCs/>
          <w:sz w:val="24"/>
          <w:szCs w:val="24"/>
        </w:rPr>
        <w:t>º</w:t>
      </w:r>
      <w:r w:rsidRPr="00103BB6">
        <w:rPr>
          <w:rFonts w:ascii="Times New Roman" w:eastAsia="Arial" w:hAnsi="Times New Roman" w:cs="Times New Roman"/>
          <w:bCs/>
          <w:sz w:val="24"/>
          <w:szCs w:val="24"/>
        </w:rPr>
        <w:t xml:space="preserve"> 14.133/2021, sujeitará a DETENTORA DA ATA à multa rescisória de até 10% (dez por cento) sobre o valor atualizado do item acerca do qual foi verificado o descumprimento por parte da DETENTORA DA ATA, independentemente de outras penalidades.</w:t>
      </w:r>
    </w:p>
    <w:p w14:paraId="437FFBCB" w14:textId="77777777" w:rsidR="00070B71" w:rsidRPr="00103BB6" w:rsidRDefault="00070B71" w:rsidP="008E4ABC">
      <w:pPr>
        <w:spacing w:after="0" w:line="240" w:lineRule="auto"/>
        <w:jc w:val="both"/>
        <w:rPr>
          <w:rFonts w:ascii="Times New Roman" w:hAnsi="Times New Roman" w:cs="Times New Roman"/>
          <w:sz w:val="24"/>
          <w:szCs w:val="24"/>
        </w:rPr>
      </w:pPr>
    </w:p>
    <w:p w14:paraId="1FEB73EA" w14:textId="2C048685"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12.4</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Na aplicação das penalidades serão admitidos os recursos previstos em lei, observando-se o contraditório e a ampla defesa.</w:t>
      </w:r>
    </w:p>
    <w:p w14:paraId="26CA9154" w14:textId="77777777" w:rsidR="00070B71" w:rsidRPr="00103BB6" w:rsidRDefault="00070B71" w:rsidP="008E4ABC">
      <w:pPr>
        <w:spacing w:after="0" w:line="240" w:lineRule="auto"/>
        <w:jc w:val="both"/>
        <w:rPr>
          <w:rFonts w:ascii="Times New Roman" w:hAnsi="Times New Roman" w:cs="Times New Roman"/>
          <w:sz w:val="24"/>
          <w:szCs w:val="24"/>
        </w:rPr>
      </w:pPr>
    </w:p>
    <w:p w14:paraId="44361BA2" w14:textId="44A97016"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12.5</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No caso de desistência de fornecimento, ocorrerá o cancelamento da Ata de Registro de Preços, sujeitando-se a DETENTORA DA ATA às sanções administrativas pertinentes.</w:t>
      </w:r>
    </w:p>
    <w:p w14:paraId="6ACEE0B4" w14:textId="77777777" w:rsidR="00070B71" w:rsidRPr="00103BB6" w:rsidRDefault="00070B71" w:rsidP="008E4ABC">
      <w:pPr>
        <w:spacing w:after="0" w:line="240" w:lineRule="auto"/>
        <w:jc w:val="both"/>
        <w:rPr>
          <w:rFonts w:ascii="Times New Roman" w:hAnsi="Times New Roman" w:cs="Times New Roman"/>
          <w:sz w:val="24"/>
          <w:szCs w:val="24"/>
        </w:rPr>
      </w:pPr>
    </w:p>
    <w:p w14:paraId="1D8F44D7" w14:textId="333DD8AE"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lastRenderedPageBreak/>
        <w:t>12.6</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Caracterizada a inexecução e constatado o prejuízo ao interesse público, a Prefeitura de São João do Triunfo poderá aplicar à DETENTORA DA ATA outras sanções e até mesmo iniciar o processo de extinção do instrumento contratual e de cancelamento da ata de registro de preços.</w:t>
      </w:r>
    </w:p>
    <w:p w14:paraId="1C50B1DE" w14:textId="77777777" w:rsidR="00070B71" w:rsidRPr="00103BB6" w:rsidRDefault="00070B71" w:rsidP="008E4ABC">
      <w:pPr>
        <w:spacing w:after="0" w:line="240" w:lineRule="auto"/>
        <w:jc w:val="both"/>
        <w:rPr>
          <w:rFonts w:ascii="Times New Roman" w:hAnsi="Times New Roman" w:cs="Times New Roman"/>
          <w:sz w:val="24"/>
          <w:szCs w:val="24"/>
        </w:rPr>
      </w:pPr>
    </w:p>
    <w:p w14:paraId="5EC4493E" w14:textId="66AE5922" w:rsidR="00070B71" w:rsidRPr="00103BB6" w:rsidRDefault="00070B71" w:rsidP="008E4ABC">
      <w:pPr>
        <w:spacing w:after="0" w:line="240" w:lineRule="auto"/>
        <w:ind w:left="60"/>
        <w:jc w:val="both"/>
        <w:rPr>
          <w:rFonts w:ascii="Times New Roman" w:hAnsi="Times New Roman" w:cs="Times New Roman"/>
          <w:sz w:val="24"/>
          <w:szCs w:val="24"/>
        </w:rPr>
      </w:pPr>
      <w:r w:rsidRPr="00103BB6">
        <w:rPr>
          <w:rFonts w:ascii="Times New Roman" w:eastAsia="Arial" w:hAnsi="Times New Roman" w:cs="Times New Roman"/>
          <w:bCs/>
          <w:sz w:val="24"/>
          <w:szCs w:val="24"/>
        </w:rPr>
        <w:t>12.7</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registro do fornecedor será cancelado quando:</w:t>
      </w:r>
    </w:p>
    <w:p w14:paraId="2B3AC72F" w14:textId="63814FF7"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12.7.1</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descumprir as condições da ata de registro de preços;</w:t>
      </w:r>
    </w:p>
    <w:p w14:paraId="08F832FD" w14:textId="72E5AED6" w:rsidR="00070B71" w:rsidRPr="00103BB6" w:rsidRDefault="00070B71" w:rsidP="008E4ABC">
      <w:pPr>
        <w:spacing w:after="120" w:line="240" w:lineRule="auto"/>
        <w:ind w:left="284"/>
        <w:jc w:val="both"/>
        <w:rPr>
          <w:rFonts w:ascii="Times New Roman" w:hAnsi="Times New Roman" w:cs="Times New Roman"/>
          <w:sz w:val="24"/>
          <w:szCs w:val="24"/>
        </w:rPr>
      </w:pPr>
      <w:bookmarkStart w:id="9" w:name="page14"/>
      <w:bookmarkEnd w:id="9"/>
      <w:r w:rsidRPr="00103BB6">
        <w:rPr>
          <w:rFonts w:ascii="Times New Roman" w:eastAsia="Arial" w:hAnsi="Times New Roman" w:cs="Times New Roman"/>
          <w:bCs/>
          <w:sz w:val="24"/>
          <w:szCs w:val="24"/>
        </w:rPr>
        <w:t>12.7.2</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retirar a nota de empenho ou instrumento equivalente no prazo estabelecido pela Administração, sem justificativa aceitável;</w:t>
      </w:r>
    </w:p>
    <w:p w14:paraId="16EEE31F" w14:textId="70714E76"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12.7.3</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aceitar reduzir o preço da ata, na hipótese deste se tornar superior àqueles praticados no mercado; ou</w:t>
      </w:r>
    </w:p>
    <w:p w14:paraId="45E29C6E" w14:textId="2ADC03D9"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12.7.4</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sofrer as sanções previstas nos incisos III ou IV do caput do art. 156 da Lei nº 14.133</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2021.</w:t>
      </w:r>
    </w:p>
    <w:p w14:paraId="5FC93B4D" w14:textId="22657030" w:rsidR="00070B71" w:rsidRPr="00103BB6" w:rsidRDefault="00070B71" w:rsidP="008E4ABC">
      <w:pPr>
        <w:spacing w:after="0" w:line="240" w:lineRule="auto"/>
        <w:ind w:left="620"/>
        <w:jc w:val="both"/>
        <w:rPr>
          <w:rFonts w:ascii="Times New Roman" w:hAnsi="Times New Roman" w:cs="Times New Roman"/>
          <w:sz w:val="24"/>
          <w:szCs w:val="24"/>
        </w:rPr>
      </w:pPr>
      <w:r w:rsidRPr="00103BB6">
        <w:rPr>
          <w:rFonts w:ascii="Times New Roman" w:eastAsia="Arial" w:hAnsi="Times New Roman" w:cs="Times New Roman"/>
          <w:bCs/>
          <w:sz w:val="24"/>
          <w:szCs w:val="24"/>
        </w:rPr>
        <w:t>12.7.4.1</w:t>
      </w:r>
      <w:r w:rsidR="00CE1B9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O cancelamento de registros nas hipóteses previstas nos incisos III, IV e VI do caput será formalizado por despacho fundamentado.</w:t>
      </w:r>
    </w:p>
    <w:p w14:paraId="45F4E1B9" w14:textId="77777777" w:rsidR="00070B71" w:rsidRPr="00103BB6" w:rsidRDefault="00070B71" w:rsidP="008E4ABC">
      <w:pPr>
        <w:spacing w:after="0" w:line="240" w:lineRule="auto"/>
        <w:jc w:val="both"/>
        <w:rPr>
          <w:rFonts w:ascii="Times New Roman" w:hAnsi="Times New Roman" w:cs="Times New Roman"/>
          <w:sz w:val="24"/>
          <w:szCs w:val="24"/>
        </w:rPr>
      </w:pPr>
    </w:p>
    <w:p w14:paraId="5E844D7F" w14:textId="0839FB0F"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sz w:val="24"/>
          <w:szCs w:val="24"/>
        </w:rPr>
        <w:t>12.8</w:t>
      </w:r>
      <w:r w:rsidR="00C14E0C">
        <w:rPr>
          <w:rFonts w:ascii="Times New Roman" w:eastAsia="Arial" w:hAnsi="Times New Roman" w:cs="Times New Roman"/>
          <w:sz w:val="24"/>
          <w:szCs w:val="24"/>
        </w:rPr>
        <w:t>.</w:t>
      </w:r>
      <w:r w:rsidRPr="00103BB6">
        <w:rPr>
          <w:rFonts w:ascii="Times New Roman" w:eastAsia="Arial" w:hAnsi="Times New Roman" w:cs="Times New Roman"/>
          <w:sz w:val="24"/>
          <w:szCs w:val="24"/>
        </w:rPr>
        <w:t xml:space="preserve"> O cancelamento do registro de preços também poderá ocorrer por fato superveniente, decorrente de caso fortuito ou força maior, que prejudique o cumprimento da ata:</w:t>
      </w:r>
    </w:p>
    <w:p w14:paraId="0A6A3204" w14:textId="33611B8F"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12.8.1</w:t>
      </w:r>
      <w:r w:rsidR="00C14E0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por razão de interesse público devidamente comprovado e justificado;</w:t>
      </w:r>
    </w:p>
    <w:p w14:paraId="270D84F1" w14:textId="2F6AFDC3"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12.8.2</w:t>
      </w:r>
      <w:r w:rsidR="00C14E0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a pedido do fornecedor;</w:t>
      </w:r>
    </w:p>
    <w:p w14:paraId="4CB1E1F3" w14:textId="36960040"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12.8.3</w:t>
      </w:r>
      <w:r w:rsidR="00C14E0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descumprir as condições da ata de registro de preços;</w:t>
      </w:r>
    </w:p>
    <w:p w14:paraId="3543142B" w14:textId="3A1D1B43"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12.8.4</w:t>
      </w:r>
      <w:r w:rsidR="00C14E0C">
        <w:rPr>
          <w:rFonts w:ascii="Times New Roman" w:eastAsia="Arial" w:hAnsi="Times New Roman" w:cs="Times New Roman"/>
          <w:bCs/>
          <w:sz w:val="24"/>
          <w:szCs w:val="24"/>
        </w:rPr>
        <w:t xml:space="preserve">. </w:t>
      </w:r>
      <w:r w:rsidRPr="00103BB6">
        <w:rPr>
          <w:rFonts w:ascii="Times New Roman" w:eastAsia="Arial" w:hAnsi="Times New Roman" w:cs="Times New Roman"/>
          <w:bCs/>
          <w:sz w:val="24"/>
          <w:szCs w:val="24"/>
        </w:rPr>
        <w:t>não retirar a nota de empenho ou instrumento equivalente no prazo estabelecido pela Administração, sem justificativa aceitável;</w:t>
      </w:r>
    </w:p>
    <w:p w14:paraId="0EA0B6D9" w14:textId="7554325D" w:rsidR="00070B71" w:rsidRPr="00103BB6" w:rsidRDefault="00070B71" w:rsidP="008E4ABC">
      <w:pPr>
        <w:spacing w:after="12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12.8.5</w:t>
      </w:r>
      <w:r w:rsidR="00C14E0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não aceitar reduzir o preço da ata, na hipótese deste se tornar superior àqueles praticados no mercado; ou,</w:t>
      </w:r>
    </w:p>
    <w:p w14:paraId="3C9713CA" w14:textId="356F08B6" w:rsidR="00070B71" w:rsidRPr="00103BB6" w:rsidRDefault="00070B71" w:rsidP="008E4ABC">
      <w:pPr>
        <w:spacing w:after="0" w:line="240" w:lineRule="auto"/>
        <w:ind w:left="284"/>
        <w:jc w:val="both"/>
        <w:rPr>
          <w:rFonts w:ascii="Times New Roman" w:hAnsi="Times New Roman" w:cs="Times New Roman"/>
          <w:sz w:val="24"/>
          <w:szCs w:val="24"/>
        </w:rPr>
      </w:pPr>
      <w:r w:rsidRPr="00103BB6">
        <w:rPr>
          <w:rFonts w:ascii="Times New Roman" w:eastAsia="Arial" w:hAnsi="Times New Roman" w:cs="Times New Roman"/>
          <w:bCs/>
          <w:sz w:val="24"/>
          <w:szCs w:val="24"/>
        </w:rPr>
        <w:t>12.8.6</w:t>
      </w:r>
      <w:r w:rsidR="00C14E0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sofrer as sanções previstas nos incisos III ou IV do caput do art. 156 da Lei nº 14.133</w:t>
      </w:r>
      <w:r w:rsidR="00C14E0C">
        <w:rPr>
          <w:rFonts w:ascii="Times New Roman" w:eastAsia="Arial" w:hAnsi="Times New Roman" w:cs="Times New Roman"/>
          <w:bCs/>
          <w:sz w:val="24"/>
          <w:szCs w:val="24"/>
        </w:rPr>
        <w:t>/2</w:t>
      </w:r>
      <w:r w:rsidRPr="00103BB6">
        <w:rPr>
          <w:rFonts w:ascii="Times New Roman" w:eastAsia="Arial" w:hAnsi="Times New Roman" w:cs="Times New Roman"/>
          <w:bCs/>
          <w:sz w:val="24"/>
          <w:szCs w:val="24"/>
        </w:rPr>
        <w:t>021.</w:t>
      </w:r>
    </w:p>
    <w:p w14:paraId="2826F415" w14:textId="77777777" w:rsidR="00070B71" w:rsidRPr="00103BB6" w:rsidRDefault="00070B71" w:rsidP="008E4ABC">
      <w:pPr>
        <w:spacing w:after="0" w:line="240" w:lineRule="auto"/>
        <w:ind w:left="567"/>
        <w:jc w:val="both"/>
        <w:rPr>
          <w:rFonts w:ascii="Times New Roman" w:eastAsia="Arial" w:hAnsi="Times New Roman" w:cs="Times New Roman"/>
          <w:bCs/>
          <w:sz w:val="24"/>
          <w:szCs w:val="24"/>
        </w:rPr>
      </w:pPr>
      <w:r w:rsidRPr="00103BB6">
        <w:rPr>
          <w:rFonts w:ascii="Times New Roman" w:eastAsia="Arial" w:hAnsi="Times New Roman" w:cs="Times New Roman"/>
          <w:bCs/>
          <w:sz w:val="24"/>
          <w:szCs w:val="24"/>
        </w:rPr>
        <w:t>12.8.6.1 O cancelamento de registros nas hipóteses previstas nos incisos III, IV e VI do caput será formalizado por despacho fundamentado.</w:t>
      </w:r>
    </w:p>
    <w:p w14:paraId="796E7ED3" w14:textId="77777777" w:rsidR="00070B71" w:rsidRPr="00103BB6" w:rsidRDefault="00070B71" w:rsidP="008E4ABC">
      <w:pPr>
        <w:spacing w:after="0" w:line="240" w:lineRule="auto"/>
        <w:ind w:left="620"/>
        <w:jc w:val="both"/>
        <w:rPr>
          <w:rFonts w:ascii="Times New Roman" w:eastAsia="Arial" w:hAnsi="Times New Roman" w:cs="Times New Roman"/>
          <w:bCs/>
          <w:sz w:val="24"/>
          <w:szCs w:val="24"/>
        </w:rPr>
      </w:pPr>
    </w:p>
    <w:p w14:paraId="1F046382" w14:textId="481F547D" w:rsidR="00070B71" w:rsidRPr="00103BB6" w:rsidRDefault="00070B71" w:rsidP="008E4ABC">
      <w:pPr>
        <w:spacing w:after="0" w:line="240" w:lineRule="auto"/>
        <w:jc w:val="both"/>
        <w:rPr>
          <w:rFonts w:ascii="Times New Roman" w:hAnsi="Times New Roman" w:cs="Times New Roman"/>
          <w:sz w:val="24"/>
          <w:szCs w:val="24"/>
        </w:rPr>
      </w:pPr>
      <w:r w:rsidRPr="00103BB6">
        <w:rPr>
          <w:rFonts w:ascii="Times New Roman" w:eastAsia="Arial" w:hAnsi="Times New Roman" w:cs="Times New Roman"/>
          <w:bCs/>
          <w:sz w:val="24"/>
          <w:szCs w:val="24"/>
        </w:rPr>
        <w:t>12.9</w:t>
      </w:r>
      <w:r w:rsidR="00C14E0C">
        <w:rPr>
          <w:rFonts w:ascii="Times New Roman" w:eastAsia="Arial" w:hAnsi="Times New Roman" w:cs="Times New Roman"/>
          <w:bCs/>
          <w:sz w:val="24"/>
          <w:szCs w:val="24"/>
        </w:rPr>
        <w:t>.</w:t>
      </w:r>
      <w:r w:rsidRPr="00103BB6">
        <w:rPr>
          <w:rFonts w:ascii="Times New Roman" w:eastAsia="Arial" w:hAnsi="Times New Roman" w:cs="Times New Roman"/>
          <w:bCs/>
          <w:sz w:val="24"/>
          <w:szCs w:val="24"/>
        </w:rPr>
        <w:t xml:space="preserve"> Na hipótese de cancelamento do registro do fornecedor, o órgão ou a entidade gerenciadora poderá convocar os licitantes que compõem o cadastro de reserva, observada a ordem de classificação.</w:t>
      </w:r>
    </w:p>
    <w:p w14:paraId="066A39A3" w14:textId="77777777" w:rsidR="00070B71" w:rsidRDefault="00070B71" w:rsidP="008E4ABC">
      <w:pPr>
        <w:spacing w:after="0" w:line="240" w:lineRule="auto"/>
        <w:jc w:val="both"/>
        <w:rPr>
          <w:rFonts w:ascii="Times New Roman" w:hAnsi="Times New Roman" w:cs="Times New Roman"/>
          <w:sz w:val="24"/>
          <w:szCs w:val="24"/>
        </w:rPr>
      </w:pPr>
    </w:p>
    <w:p w14:paraId="576071C8" w14:textId="1A246771" w:rsidR="00E32A50" w:rsidRPr="000E19A4" w:rsidRDefault="00E32A50" w:rsidP="008E4ABC">
      <w:pPr>
        <w:spacing w:after="0" w:line="240" w:lineRule="auto"/>
        <w:jc w:val="both"/>
        <w:rPr>
          <w:rFonts w:ascii="Times New Roman" w:hAnsi="Times New Roman" w:cs="Times New Roman"/>
          <w:b/>
          <w:bCs/>
          <w:sz w:val="28"/>
          <w:szCs w:val="28"/>
        </w:rPr>
      </w:pPr>
      <w:r w:rsidRPr="000E19A4">
        <w:rPr>
          <w:rFonts w:ascii="Times New Roman" w:hAnsi="Times New Roman" w:cs="Times New Roman"/>
          <w:b/>
          <w:bCs/>
          <w:sz w:val="28"/>
          <w:szCs w:val="28"/>
          <w:highlight w:val="lightGray"/>
        </w:rPr>
        <w:t>13. DAS INFRAÇÕES E SANÇÕES ADMINISTRATIVAS</w:t>
      </w:r>
    </w:p>
    <w:p w14:paraId="0D121FD0" w14:textId="19A7F031"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Comete infração administrativa o licitante e/ou a Contratada que cometer quaisquer das infrações previstas no art. 155 da Lei nº 14.133, de 2021, quais sejam:</w:t>
      </w:r>
    </w:p>
    <w:p w14:paraId="0B5B1ED2" w14:textId="2003A251"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Dar causa à inexecução parcial do contrato;</w:t>
      </w:r>
    </w:p>
    <w:p w14:paraId="41BA10DE" w14:textId="550561B7"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Dar causa à inexecução parcial do contrato que cause grave dano à Administração, ao funcionamento dos serviços públicos ou ao interesse coletivo;</w:t>
      </w:r>
    </w:p>
    <w:p w14:paraId="1A25DF6E" w14:textId="0CF486F4"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.1.3</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Dar causa à inexecução total do contrato;</w:t>
      </w:r>
    </w:p>
    <w:p w14:paraId="39F93D14" w14:textId="7B6FBE3F"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.1.4</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Deixar de entregar a documentação exigida para o certame;</w:t>
      </w:r>
    </w:p>
    <w:p w14:paraId="29A8F1FF" w14:textId="6FE90297"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.1.5</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Não manter a proposta, salvo em decorrência de fato superveniente devidamente justificado;</w:t>
      </w:r>
    </w:p>
    <w:p w14:paraId="51589349" w14:textId="209E5F71"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.1.6</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Não celebrar o contrato ou não entregar a documentação exigida para a contratação, quando convocado dentro do prazo de validade de sua proposta;</w:t>
      </w:r>
    </w:p>
    <w:p w14:paraId="4E173494" w14:textId="45CE0DCF"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.1.7</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Ensejar o retardamento da execução ou da entrega do objeto da contratação sem motivo justificado;</w:t>
      </w:r>
    </w:p>
    <w:p w14:paraId="6B490288" w14:textId="1D31D80D"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lastRenderedPageBreak/>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.1.8</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Apresentar declaração ou documentação falsa exigida para o certame ou prestar declaração falsa durante certame ou a execução do contrato;</w:t>
      </w:r>
    </w:p>
    <w:p w14:paraId="6AF30368" w14:textId="7DFE4CAD"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.1.9</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Fraudar a licitação ou praticar ato fraudulento na execução do contrato;</w:t>
      </w:r>
    </w:p>
    <w:p w14:paraId="07D68B1F" w14:textId="1EB64301" w:rsidR="00C14E0C" w:rsidRPr="001C19DB" w:rsidRDefault="00C14E0C" w:rsidP="008E4ABC">
      <w:pPr>
        <w:spacing w:after="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.1.10</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Comportar-se de modo inidôneo ou cometer fraude de qualquer natureza;</w:t>
      </w:r>
    </w:p>
    <w:p w14:paraId="4CA3CBC0" w14:textId="77777777" w:rsidR="00C14E0C" w:rsidRPr="001C19DB" w:rsidRDefault="00C14E0C" w:rsidP="008E4ABC">
      <w:pPr>
        <w:numPr>
          <w:ilvl w:val="0"/>
          <w:numId w:val="5"/>
        </w:numPr>
        <w:tabs>
          <w:tab w:val="left" w:pos="284"/>
          <w:tab w:val="left" w:pos="851"/>
        </w:tabs>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Considera-se comportamento inidôneo, entre outros, a declaração falsa quanto às condições de participação, quanto ao enquadramento como ME/EPP ou o conluio entre os fornecedores, em qualquer momento da licitação, mesmo após o encerramento da fase de lances</w:t>
      </w:r>
      <w:r>
        <w:rPr>
          <w:rFonts w:ascii="Times New Roman" w:eastAsia="Arial" w:hAnsi="Times New Roman" w:cs="Times New Roman"/>
          <w:bCs/>
          <w:sz w:val="24"/>
          <w:szCs w:val="24"/>
        </w:rPr>
        <w:t>.</w:t>
      </w:r>
    </w:p>
    <w:p w14:paraId="42CC5406"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33C04AC3" w14:textId="053724E3"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.1.11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Praticar atos ilícitos com vistas a frustrar os objetivos deste certame;</w:t>
      </w:r>
    </w:p>
    <w:p w14:paraId="7300F9D9" w14:textId="0FFAF4C9" w:rsidR="00C14E0C" w:rsidRPr="001C19DB" w:rsidRDefault="00C14E0C" w:rsidP="008E4ABC">
      <w:pPr>
        <w:spacing w:after="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.1.12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Praticar ato lesivo previsto no art. 5º da Lei nº 12.846, de 1º de agosto de 2013.</w:t>
      </w:r>
    </w:p>
    <w:p w14:paraId="077DDFF7"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0305AA07" w14:textId="33EACD98"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Serão aplicadas ao responsável pelas infrações administrativas acima descritas as seguintes sanções:</w:t>
      </w:r>
    </w:p>
    <w:p w14:paraId="0B5870DD" w14:textId="4427EC1C" w:rsidR="00C14E0C" w:rsidRPr="001C19DB" w:rsidRDefault="00C14E0C" w:rsidP="008E4ABC">
      <w:pPr>
        <w:numPr>
          <w:ilvl w:val="0"/>
          <w:numId w:val="6"/>
        </w:numPr>
        <w:tabs>
          <w:tab w:val="left" w:pos="284"/>
          <w:tab w:val="left" w:pos="567"/>
        </w:tabs>
        <w:spacing w:after="120" w:line="240" w:lineRule="auto"/>
        <w:ind w:left="284"/>
        <w:jc w:val="both"/>
        <w:rPr>
          <w:rFonts w:ascii="Times New Roman" w:eastAsia="Arial" w:hAnsi="Times New Roman" w:cs="Times New Roman"/>
          <w:sz w:val="24"/>
          <w:szCs w:val="24"/>
        </w:rPr>
      </w:pPr>
      <w:r w:rsidRPr="001C19DB">
        <w:rPr>
          <w:rFonts w:ascii="Times New Roman" w:eastAsia="Arial" w:hAnsi="Times New Roman" w:cs="Times New Roman"/>
          <w:sz w:val="24"/>
          <w:szCs w:val="24"/>
        </w:rPr>
        <w:t>Advertência, quando a Contratada der causa à inexecução parcial do contrato, sempre que não se justificar a imposição de penalidade mais grave;</w:t>
      </w:r>
    </w:p>
    <w:p w14:paraId="5AEE891B" w14:textId="0A91F622" w:rsidR="00C14E0C" w:rsidRPr="001C19DB" w:rsidRDefault="00C14E0C" w:rsidP="008E4ABC">
      <w:pPr>
        <w:numPr>
          <w:ilvl w:val="0"/>
          <w:numId w:val="6"/>
        </w:numPr>
        <w:tabs>
          <w:tab w:val="left" w:pos="284"/>
          <w:tab w:val="left" w:pos="567"/>
        </w:tabs>
        <w:spacing w:after="120" w:line="240" w:lineRule="auto"/>
        <w:ind w:left="284"/>
        <w:jc w:val="both"/>
        <w:rPr>
          <w:rFonts w:ascii="Times New Roman" w:eastAsia="Arial" w:hAnsi="Times New Roman" w:cs="Times New Roman"/>
          <w:sz w:val="24"/>
          <w:szCs w:val="24"/>
        </w:rPr>
      </w:pPr>
      <w:r w:rsidRPr="001C19DB">
        <w:rPr>
          <w:rFonts w:ascii="Times New Roman" w:eastAsia="Arial" w:hAnsi="Times New Roman" w:cs="Times New Roman"/>
          <w:sz w:val="24"/>
          <w:szCs w:val="24"/>
        </w:rPr>
        <w:t>Impedimento de licitar e contratar, quando praticadas as condutas descritas nos subitens 12.1.2 a 12.1.7 deste Edital, sempre que não se justificar a imposição de penalidade mais grave;</w:t>
      </w:r>
    </w:p>
    <w:p w14:paraId="0C0EB1D6" w14:textId="2F144F25" w:rsidR="00C14E0C" w:rsidRPr="001C19DB" w:rsidRDefault="00C14E0C" w:rsidP="008E4ABC">
      <w:pPr>
        <w:numPr>
          <w:ilvl w:val="0"/>
          <w:numId w:val="6"/>
        </w:numPr>
        <w:tabs>
          <w:tab w:val="left" w:pos="284"/>
          <w:tab w:val="left" w:pos="567"/>
        </w:tabs>
        <w:spacing w:after="120" w:line="240" w:lineRule="auto"/>
        <w:ind w:left="284"/>
        <w:jc w:val="both"/>
        <w:rPr>
          <w:rFonts w:ascii="Times New Roman" w:eastAsia="Arial" w:hAnsi="Times New Roman" w:cs="Times New Roman"/>
          <w:sz w:val="24"/>
          <w:szCs w:val="24"/>
        </w:rPr>
      </w:pPr>
      <w:r w:rsidRPr="001C19DB">
        <w:rPr>
          <w:rFonts w:ascii="Times New Roman" w:eastAsia="Arial" w:hAnsi="Times New Roman" w:cs="Times New Roman"/>
          <w:sz w:val="24"/>
          <w:szCs w:val="24"/>
        </w:rPr>
        <w:t>Declaração de inidoneidade para licitar e contratar no âmbito da Administração Pública Direta e Indireta do Ente Federativo que tiver aplicado a sanção, quando praticadas as condutas descritas nos subitens 12.1.8 a 12.1.12 deste Edital, bem como nos subitens 12.1.2 a 12.1.7 que justifiquem a imposição de penalidade mais grave;</w:t>
      </w:r>
    </w:p>
    <w:p w14:paraId="2AC90B8D" w14:textId="77777777" w:rsidR="00C14E0C" w:rsidRPr="001C19DB" w:rsidRDefault="00C14E0C" w:rsidP="008E4ABC">
      <w:pPr>
        <w:numPr>
          <w:ilvl w:val="0"/>
          <w:numId w:val="6"/>
        </w:numPr>
        <w:tabs>
          <w:tab w:val="left" w:pos="284"/>
          <w:tab w:val="left" w:pos="567"/>
        </w:tabs>
        <w:spacing w:after="0" w:line="240" w:lineRule="auto"/>
        <w:ind w:left="284"/>
        <w:jc w:val="both"/>
        <w:rPr>
          <w:rFonts w:ascii="Times New Roman" w:eastAsia="Arial" w:hAnsi="Times New Roman" w:cs="Times New Roman"/>
          <w:sz w:val="24"/>
          <w:szCs w:val="24"/>
        </w:rPr>
      </w:pPr>
      <w:r w:rsidRPr="001C19DB">
        <w:rPr>
          <w:rFonts w:ascii="Times New Roman" w:eastAsia="Arial" w:hAnsi="Times New Roman" w:cs="Times New Roman"/>
          <w:sz w:val="24"/>
          <w:szCs w:val="24"/>
        </w:rPr>
        <w:t>Multa:</w:t>
      </w:r>
    </w:p>
    <w:p w14:paraId="7DCCEB86" w14:textId="77777777" w:rsidR="00C14E0C" w:rsidRPr="001C19DB" w:rsidRDefault="00C14E0C" w:rsidP="008E4ABC">
      <w:pPr>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d.1) moratória de 1% (um por cento) por dia de atraso injustificado sobre o valor da parcela inadimplida, até o limite de 30 (trinta) dias;</w:t>
      </w:r>
    </w:p>
    <w:p w14:paraId="39746293" w14:textId="0F8E106A" w:rsidR="00C14E0C" w:rsidRDefault="00C14E0C" w:rsidP="008E4ABC">
      <w:pPr>
        <w:spacing w:after="0" w:line="240" w:lineRule="auto"/>
        <w:ind w:left="113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d.1.1) O atraso superior a 30 (trinta) dias autoriza a Administração a promover a rescisão do contrato por descumprimento ou cumprimento irregular de suas cláusulas.</w:t>
      </w:r>
    </w:p>
    <w:p w14:paraId="40F674A6" w14:textId="77777777" w:rsidR="00C14E0C" w:rsidRPr="001C19DB" w:rsidRDefault="00C14E0C" w:rsidP="008E4ABC">
      <w:pPr>
        <w:spacing w:after="0" w:line="240" w:lineRule="auto"/>
        <w:ind w:left="1134"/>
        <w:jc w:val="both"/>
        <w:rPr>
          <w:rFonts w:ascii="Times New Roman" w:eastAsia="Arial" w:hAnsi="Times New Roman" w:cs="Times New Roman"/>
          <w:bCs/>
          <w:sz w:val="24"/>
          <w:szCs w:val="24"/>
        </w:rPr>
      </w:pPr>
    </w:p>
    <w:p w14:paraId="49E5D693" w14:textId="77777777" w:rsidR="00C14E0C" w:rsidRPr="001C19DB" w:rsidRDefault="00C14E0C" w:rsidP="008E4ABC">
      <w:pPr>
        <w:spacing w:after="12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d.2) moratória de 1% (um por cento) por dia de atraso injustificado sobre o valor total do contrato, até o máximo de 30% (trinta por cento) pela inobservância do prazo fixado para apresentação, suplementação ou reposição da garantia;</w:t>
      </w:r>
    </w:p>
    <w:p w14:paraId="1165B02E" w14:textId="77777777" w:rsidR="00C14E0C" w:rsidRPr="001C19DB" w:rsidRDefault="00C14E0C" w:rsidP="008E4ABC">
      <w:pPr>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d.3) compensatória de 30% (trinta por cento) sobre o valor total do contrato, no caso de inexecução total do objeto</w:t>
      </w:r>
      <w:r>
        <w:rPr>
          <w:rFonts w:ascii="Times New Roman" w:eastAsia="Arial" w:hAnsi="Times New Roman" w:cs="Times New Roman"/>
          <w:bCs/>
          <w:sz w:val="24"/>
          <w:szCs w:val="24"/>
        </w:rPr>
        <w:t>.</w:t>
      </w:r>
    </w:p>
    <w:p w14:paraId="052481F9"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649AD5D7" w14:textId="4DBD8419"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.3</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 aplicação das sanções previstas neste Edital não exclui, em hipótese alguma, a obrigação de reparação integral do dano causado ao Contratante.</w:t>
      </w:r>
    </w:p>
    <w:p w14:paraId="230A95A3"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681B63B5" w14:textId="59389230"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.4</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Todas as sanções previstas neste Edital poderão ser aplicadas cumulativamente com a multa</w:t>
      </w:r>
      <w:r>
        <w:rPr>
          <w:rFonts w:ascii="Times New Roman" w:eastAsia="Arial" w:hAnsi="Times New Roman" w:cs="Times New Roman"/>
          <w:bCs/>
          <w:sz w:val="24"/>
          <w:szCs w:val="24"/>
        </w:rPr>
        <w:t>.</w:t>
      </w:r>
    </w:p>
    <w:p w14:paraId="7DCCFA41" w14:textId="2A75539F"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.4.1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Antes da aplicação da multa, será facultada a defesa do interessado no prazo de 15 (quinze) dias úteis, contados da data de sua intimação;</w:t>
      </w:r>
    </w:p>
    <w:p w14:paraId="3BA99835" w14:textId="48620273" w:rsidR="00C14E0C" w:rsidRPr="001C19DB" w:rsidRDefault="00C14E0C" w:rsidP="008E4ABC">
      <w:pPr>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.4.2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14:paraId="7441082F" w14:textId="186A4B6C" w:rsidR="00C14E0C" w:rsidRPr="001C19DB" w:rsidRDefault="00C14E0C" w:rsidP="008E4ABC">
      <w:pPr>
        <w:spacing w:after="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.4.3</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Previamente ao encaminhamento à cobrança judicial, a multa poderá ser recolhida administrativamente no prazo máximo de 30 (trinta) dias, a contar da data do recebimento da comunicação enviada pela autoridade competente</w:t>
      </w:r>
      <w:r>
        <w:rPr>
          <w:rFonts w:ascii="Times New Roman" w:eastAsia="Arial" w:hAnsi="Times New Roman" w:cs="Times New Roman"/>
          <w:bCs/>
          <w:sz w:val="24"/>
          <w:szCs w:val="24"/>
        </w:rPr>
        <w:t>.</w:t>
      </w:r>
    </w:p>
    <w:p w14:paraId="7DE3F898"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2DC4D36F" w14:textId="584B11AF"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lastRenderedPageBreak/>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.5</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 aplicação das sanções realizar-se-á em processo administrativo que assegure o contraditório e a ampla defesa Contratada, observando-se o procedimento previsto no </w:t>
      </w:r>
      <w:r w:rsidRPr="001C19DB">
        <w:rPr>
          <w:rFonts w:ascii="Times New Roman" w:eastAsia="Arial" w:hAnsi="Times New Roman" w:cs="Times New Roman"/>
          <w:bCs/>
          <w:i/>
          <w:sz w:val="24"/>
          <w:szCs w:val="24"/>
        </w:rPr>
        <w:t>caput</w:t>
      </w:r>
      <w:r w:rsidRPr="001C19DB">
        <w:rPr>
          <w:rFonts w:ascii="Times New Roman" w:eastAsia="Arial" w:hAnsi="Times New Roman" w:cs="Times New Roman"/>
          <w:bCs/>
          <w:sz w:val="24"/>
          <w:szCs w:val="24"/>
        </w:rPr>
        <w:t xml:space="preserve"> e parágrafos do art. 158 da Lei nº 14.133, de 2021, para as penalidades de impedimento de licitar e contratar e de declaração de inidoneidade para licitar ou contratar.</w:t>
      </w:r>
    </w:p>
    <w:p w14:paraId="72F018AC"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7FEF6608" w14:textId="34F99906" w:rsidR="00C14E0C" w:rsidRPr="00784C5A" w:rsidRDefault="00C14E0C" w:rsidP="008E4ABC">
      <w:pPr>
        <w:spacing w:after="0" w:line="240" w:lineRule="auto"/>
        <w:jc w:val="both"/>
        <w:rPr>
          <w:rFonts w:ascii="Times New Roman" w:eastAsia="Arial" w:hAnsi="Times New Roman" w:cs="Times New Roman"/>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.6</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w:t>
      </w:r>
      <w:r w:rsidRPr="00784C5A">
        <w:rPr>
          <w:rFonts w:ascii="Times New Roman" w:eastAsia="Arial" w:hAnsi="Times New Roman" w:cs="Times New Roman"/>
          <w:sz w:val="24"/>
          <w:szCs w:val="24"/>
        </w:rPr>
        <w:t>Na aplicação das sanções serão considerados</w:t>
      </w:r>
      <w:r>
        <w:rPr>
          <w:rFonts w:ascii="Times New Roman" w:eastAsia="Arial" w:hAnsi="Times New Roman" w:cs="Times New Roman"/>
          <w:sz w:val="24"/>
          <w:szCs w:val="24"/>
        </w:rPr>
        <w:t>:</w:t>
      </w:r>
    </w:p>
    <w:p w14:paraId="1E2A424F" w14:textId="77777777" w:rsidR="00C14E0C" w:rsidRPr="00784C5A" w:rsidRDefault="00C14E0C" w:rsidP="008E4ABC">
      <w:pPr>
        <w:numPr>
          <w:ilvl w:val="0"/>
          <w:numId w:val="7"/>
        </w:numPr>
        <w:tabs>
          <w:tab w:val="left" w:pos="567"/>
        </w:tabs>
        <w:spacing w:after="0" w:line="240" w:lineRule="auto"/>
        <w:ind w:left="284"/>
        <w:jc w:val="both"/>
        <w:rPr>
          <w:rFonts w:ascii="Times New Roman" w:eastAsia="Arial" w:hAnsi="Times New Roman" w:cs="Times New Roman"/>
          <w:b/>
          <w:sz w:val="24"/>
          <w:szCs w:val="24"/>
        </w:rPr>
      </w:pPr>
      <w:r w:rsidRPr="00784C5A">
        <w:rPr>
          <w:rFonts w:ascii="Times New Roman" w:eastAsia="Arial" w:hAnsi="Times New Roman" w:cs="Times New Roman"/>
          <w:sz w:val="24"/>
          <w:szCs w:val="24"/>
        </w:rPr>
        <w:t>A natureza e a gravidade da infração cometida;</w:t>
      </w:r>
    </w:p>
    <w:p w14:paraId="563E9ED9" w14:textId="77777777" w:rsidR="00C14E0C" w:rsidRPr="00784C5A" w:rsidRDefault="00C14E0C" w:rsidP="008E4ABC">
      <w:pPr>
        <w:numPr>
          <w:ilvl w:val="0"/>
          <w:numId w:val="7"/>
        </w:numPr>
        <w:tabs>
          <w:tab w:val="left" w:pos="567"/>
        </w:tabs>
        <w:spacing w:after="0" w:line="240" w:lineRule="auto"/>
        <w:ind w:left="284"/>
        <w:jc w:val="both"/>
        <w:rPr>
          <w:rFonts w:ascii="Times New Roman" w:eastAsia="Arial" w:hAnsi="Times New Roman" w:cs="Times New Roman"/>
          <w:b/>
          <w:sz w:val="24"/>
          <w:szCs w:val="24"/>
        </w:rPr>
      </w:pPr>
      <w:r w:rsidRPr="00784C5A">
        <w:rPr>
          <w:rFonts w:ascii="Times New Roman" w:eastAsia="Arial" w:hAnsi="Times New Roman" w:cs="Times New Roman"/>
          <w:sz w:val="24"/>
          <w:szCs w:val="24"/>
        </w:rPr>
        <w:t>As peculiaridades do caso concreto;</w:t>
      </w:r>
    </w:p>
    <w:p w14:paraId="3B60D5FB" w14:textId="77777777" w:rsidR="00C14E0C" w:rsidRPr="00784C5A" w:rsidRDefault="00C14E0C" w:rsidP="008E4ABC">
      <w:pPr>
        <w:numPr>
          <w:ilvl w:val="0"/>
          <w:numId w:val="7"/>
        </w:numPr>
        <w:tabs>
          <w:tab w:val="left" w:pos="567"/>
        </w:tabs>
        <w:spacing w:after="0" w:line="240" w:lineRule="auto"/>
        <w:ind w:left="284"/>
        <w:jc w:val="both"/>
        <w:rPr>
          <w:rFonts w:ascii="Times New Roman" w:eastAsia="Arial" w:hAnsi="Times New Roman" w:cs="Times New Roman"/>
          <w:b/>
          <w:sz w:val="24"/>
          <w:szCs w:val="24"/>
        </w:rPr>
      </w:pPr>
      <w:r w:rsidRPr="00784C5A">
        <w:rPr>
          <w:rFonts w:ascii="Times New Roman" w:eastAsia="Arial" w:hAnsi="Times New Roman" w:cs="Times New Roman"/>
          <w:sz w:val="24"/>
          <w:szCs w:val="24"/>
        </w:rPr>
        <w:t>As circunstâncias agravantes ou atenuantes;</w:t>
      </w:r>
    </w:p>
    <w:p w14:paraId="0CFDCE49" w14:textId="77777777" w:rsidR="00C14E0C" w:rsidRPr="00784C5A" w:rsidRDefault="00C14E0C" w:rsidP="008E4ABC">
      <w:pPr>
        <w:numPr>
          <w:ilvl w:val="0"/>
          <w:numId w:val="7"/>
        </w:numPr>
        <w:tabs>
          <w:tab w:val="left" w:pos="567"/>
        </w:tabs>
        <w:spacing w:after="0" w:line="240" w:lineRule="auto"/>
        <w:ind w:left="284"/>
        <w:jc w:val="both"/>
        <w:rPr>
          <w:rFonts w:ascii="Times New Roman" w:eastAsia="Arial" w:hAnsi="Times New Roman" w:cs="Times New Roman"/>
          <w:b/>
          <w:sz w:val="24"/>
          <w:szCs w:val="24"/>
        </w:rPr>
      </w:pPr>
      <w:r w:rsidRPr="00784C5A">
        <w:rPr>
          <w:rFonts w:ascii="Times New Roman" w:eastAsia="Arial" w:hAnsi="Times New Roman" w:cs="Times New Roman"/>
          <w:sz w:val="24"/>
          <w:szCs w:val="24"/>
        </w:rPr>
        <w:t>Os danos que dela provierem para o Contratante;</w:t>
      </w:r>
    </w:p>
    <w:p w14:paraId="7FDF80A9" w14:textId="77777777" w:rsidR="00C14E0C" w:rsidRPr="00784C5A" w:rsidRDefault="00C14E0C" w:rsidP="008E4ABC">
      <w:pPr>
        <w:numPr>
          <w:ilvl w:val="0"/>
          <w:numId w:val="7"/>
        </w:numPr>
        <w:tabs>
          <w:tab w:val="left" w:pos="567"/>
        </w:tabs>
        <w:spacing w:after="0" w:line="240" w:lineRule="auto"/>
        <w:ind w:left="284"/>
        <w:jc w:val="both"/>
        <w:rPr>
          <w:rFonts w:ascii="Times New Roman" w:eastAsia="Arial" w:hAnsi="Times New Roman" w:cs="Times New Roman"/>
          <w:b/>
          <w:sz w:val="24"/>
          <w:szCs w:val="24"/>
        </w:rPr>
      </w:pPr>
      <w:r w:rsidRPr="00784C5A">
        <w:rPr>
          <w:rFonts w:ascii="Times New Roman" w:eastAsia="Arial" w:hAnsi="Times New Roman" w:cs="Times New Roman"/>
          <w:sz w:val="24"/>
          <w:szCs w:val="24"/>
        </w:rPr>
        <w:t>A implantação ou o aperfeiçoamento de programa de integridade, conforme normas e orientações dos órgãos de controle.</w:t>
      </w:r>
    </w:p>
    <w:p w14:paraId="3C57D1CD" w14:textId="77777777" w:rsidR="00C14E0C" w:rsidRPr="00784C5A" w:rsidRDefault="00C14E0C" w:rsidP="008E4ABC">
      <w:pPr>
        <w:spacing w:after="0" w:line="240" w:lineRule="auto"/>
        <w:jc w:val="both"/>
        <w:rPr>
          <w:rFonts w:ascii="Times New Roman" w:eastAsia="Times New Roman" w:hAnsi="Times New Roman" w:cs="Times New Roman"/>
          <w:sz w:val="24"/>
          <w:szCs w:val="24"/>
        </w:rPr>
      </w:pPr>
    </w:p>
    <w:p w14:paraId="10186970" w14:textId="7B331840" w:rsidR="00C14E0C" w:rsidRPr="00784C5A" w:rsidRDefault="00C14E0C" w:rsidP="008E4ABC">
      <w:pPr>
        <w:spacing w:after="0" w:line="240" w:lineRule="auto"/>
        <w:jc w:val="both"/>
        <w:rPr>
          <w:rFonts w:ascii="Times New Roman" w:eastAsia="Arial" w:hAnsi="Times New Roman" w:cs="Times New Roman"/>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.7</w:t>
      </w:r>
      <w:r>
        <w:rPr>
          <w:rFonts w:ascii="Times New Roman" w:eastAsia="Arial" w:hAnsi="Times New Roman" w:cs="Times New Roman"/>
          <w:bCs/>
          <w:sz w:val="24"/>
          <w:szCs w:val="24"/>
        </w:rPr>
        <w:t>.</w:t>
      </w:r>
      <w:r w:rsidRPr="00784C5A">
        <w:rPr>
          <w:rFonts w:ascii="Times New Roman" w:eastAsia="Arial" w:hAnsi="Times New Roman" w:cs="Times New Roman"/>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3919780" w14:textId="77777777" w:rsidR="00C14E0C" w:rsidRPr="00784C5A" w:rsidRDefault="00C14E0C" w:rsidP="008E4ABC">
      <w:pPr>
        <w:spacing w:after="0" w:line="240" w:lineRule="auto"/>
        <w:jc w:val="both"/>
        <w:rPr>
          <w:rFonts w:ascii="Times New Roman" w:eastAsia="Times New Roman" w:hAnsi="Times New Roman" w:cs="Times New Roman"/>
          <w:sz w:val="24"/>
          <w:szCs w:val="24"/>
        </w:rPr>
      </w:pPr>
    </w:p>
    <w:p w14:paraId="536DCA9D" w14:textId="24DE5191"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.8. 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empresa do mesmo ramo com relação de coligação ou controle, de fato ou de direito, com a Contratada, observados, em todos os casos, o contraditório, a ampla defesa e a obrigatoriedade de análise jurídica prévia.</w:t>
      </w:r>
    </w:p>
    <w:p w14:paraId="3602BCF5"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2217C744" w14:textId="19D54FB8"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.9</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14:paraId="05444164"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268D49F5" w14:textId="26EF9BD8"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E32A50">
        <w:rPr>
          <w:rFonts w:ascii="Times New Roman" w:eastAsia="Arial" w:hAnsi="Times New Roman" w:cs="Times New Roman"/>
          <w:bCs/>
          <w:sz w:val="24"/>
          <w:szCs w:val="24"/>
        </w:rPr>
        <w:t>3</w:t>
      </w:r>
      <w:r w:rsidRPr="001C19DB">
        <w:rPr>
          <w:rFonts w:ascii="Times New Roman" w:eastAsia="Arial" w:hAnsi="Times New Roman" w:cs="Times New Roman"/>
          <w:bCs/>
          <w:sz w:val="24"/>
          <w:szCs w:val="24"/>
        </w:rPr>
        <w:t>.10</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As sanções de impedimento de licitar e contratar e declaração de inidoneidade para licitar ou contratar são passíveis de reabilitação na forma do art. 163 da Lei nº 14.133/21.</w:t>
      </w:r>
    </w:p>
    <w:p w14:paraId="155B116D" w14:textId="77777777" w:rsidR="00C14E0C" w:rsidRDefault="00C14E0C" w:rsidP="008E4ABC">
      <w:pPr>
        <w:spacing w:after="0" w:line="240" w:lineRule="auto"/>
        <w:jc w:val="both"/>
        <w:rPr>
          <w:rFonts w:ascii="Times New Roman" w:eastAsia="Times New Roman" w:hAnsi="Times New Roman" w:cs="Times New Roman"/>
          <w:bCs/>
          <w:sz w:val="24"/>
          <w:szCs w:val="24"/>
        </w:rPr>
      </w:pPr>
    </w:p>
    <w:p w14:paraId="10B96863" w14:textId="3111BAA4" w:rsidR="000E19A4" w:rsidRPr="000E19A4" w:rsidRDefault="000E19A4" w:rsidP="008E4ABC">
      <w:pPr>
        <w:spacing w:after="0" w:line="240" w:lineRule="auto"/>
        <w:jc w:val="both"/>
        <w:rPr>
          <w:rFonts w:ascii="Times New Roman" w:eastAsia="Times New Roman" w:hAnsi="Times New Roman" w:cs="Times New Roman"/>
          <w:b/>
          <w:sz w:val="28"/>
          <w:szCs w:val="28"/>
        </w:rPr>
      </w:pPr>
      <w:r w:rsidRPr="000E19A4">
        <w:rPr>
          <w:rFonts w:ascii="Times New Roman" w:eastAsia="Times New Roman" w:hAnsi="Times New Roman" w:cs="Times New Roman"/>
          <w:b/>
          <w:sz w:val="28"/>
          <w:szCs w:val="28"/>
          <w:highlight w:val="lightGray"/>
        </w:rPr>
        <w:t>14. DA FRAUDE E CORRUPÇÃO</w:t>
      </w:r>
    </w:p>
    <w:p w14:paraId="33E66AC4" w14:textId="691D9DAC" w:rsidR="000E19A4" w:rsidRDefault="000E19A4" w:rsidP="008E4ABC">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14.1 </w:t>
      </w:r>
      <w:r w:rsidRPr="00784C5A">
        <w:rPr>
          <w:rFonts w:ascii="Times New Roman" w:eastAsia="Arial" w:hAnsi="Times New Roman" w:cs="Times New Roman"/>
          <w:sz w:val="24"/>
          <w:szCs w:val="24"/>
        </w:rPr>
        <w:t>As partes declaram conhecer as normas de prevenção</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4991B4E" w14:textId="77777777" w:rsidR="000E19A4" w:rsidRDefault="000E19A4" w:rsidP="008E4ABC">
      <w:pPr>
        <w:spacing w:after="0" w:line="240" w:lineRule="auto"/>
        <w:jc w:val="both"/>
        <w:rPr>
          <w:rFonts w:ascii="Times New Roman" w:eastAsia="Times New Roman" w:hAnsi="Times New Roman" w:cs="Times New Roman"/>
          <w:bCs/>
          <w:sz w:val="24"/>
          <w:szCs w:val="24"/>
        </w:rPr>
      </w:pPr>
    </w:p>
    <w:p w14:paraId="61B838C5" w14:textId="31CCA91F" w:rsidR="00C14E0C" w:rsidRPr="000E19A4" w:rsidRDefault="00E32A50" w:rsidP="008E4ABC">
      <w:pPr>
        <w:spacing w:after="0" w:line="240" w:lineRule="auto"/>
        <w:jc w:val="both"/>
        <w:rPr>
          <w:rFonts w:ascii="Times New Roman" w:eastAsia="Times New Roman" w:hAnsi="Times New Roman" w:cs="Times New Roman"/>
          <w:b/>
          <w:sz w:val="28"/>
          <w:szCs w:val="28"/>
        </w:rPr>
      </w:pPr>
      <w:r w:rsidRPr="000E19A4">
        <w:rPr>
          <w:rFonts w:ascii="Times New Roman" w:eastAsia="Times New Roman" w:hAnsi="Times New Roman" w:cs="Times New Roman"/>
          <w:b/>
          <w:sz w:val="28"/>
          <w:szCs w:val="28"/>
          <w:highlight w:val="lightGray"/>
        </w:rPr>
        <w:t>1</w:t>
      </w:r>
      <w:r w:rsidR="000E19A4">
        <w:rPr>
          <w:rFonts w:ascii="Times New Roman" w:eastAsia="Times New Roman" w:hAnsi="Times New Roman" w:cs="Times New Roman"/>
          <w:b/>
          <w:sz w:val="28"/>
          <w:szCs w:val="28"/>
          <w:highlight w:val="lightGray"/>
        </w:rPr>
        <w:t>5</w:t>
      </w:r>
      <w:r w:rsidRPr="000E19A4">
        <w:rPr>
          <w:rFonts w:ascii="Times New Roman" w:eastAsia="Times New Roman" w:hAnsi="Times New Roman" w:cs="Times New Roman"/>
          <w:b/>
          <w:sz w:val="28"/>
          <w:szCs w:val="28"/>
          <w:highlight w:val="lightGray"/>
        </w:rPr>
        <w:t>. DAS DISPOSIÇÕES GERAIS</w:t>
      </w:r>
    </w:p>
    <w:p w14:paraId="4876ECDB" w14:textId="539BC107" w:rsidR="00C14E0C" w:rsidRPr="001C19DB" w:rsidRDefault="00C14E0C" w:rsidP="008E4ABC">
      <w:pPr>
        <w:spacing w:after="0" w:line="240" w:lineRule="auto"/>
        <w:jc w:val="both"/>
        <w:rPr>
          <w:rFonts w:ascii="Times New Roman" w:eastAsia="Arial" w:hAnsi="Times New Roman" w:cs="Times New Roman"/>
          <w:bCs/>
          <w:sz w:val="24"/>
          <w:szCs w:val="24"/>
        </w:rPr>
      </w:pPr>
      <w:bookmarkStart w:id="10" w:name="page15"/>
      <w:bookmarkEnd w:id="10"/>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15696959"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07FB425E" w14:textId="24946FED"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lastRenderedPageBreak/>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O procedimento será divulgado no BLL COMPRAS </w:t>
      </w:r>
      <w:hyperlink r:id="rId9" w:history="1">
        <w:r w:rsidRPr="001C19DB">
          <w:rPr>
            <w:rStyle w:val="Hyperlink"/>
            <w:rFonts w:ascii="Times New Roman" w:eastAsia="Arial" w:hAnsi="Times New Roman" w:cs="Times New Roman"/>
            <w:bCs/>
            <w:sz w:val="24"/>
            <w:szCs w:val="24"/>
          </w:rPr>
          <w:t>https://www.bll.org.br</w:t>
        </w:r>
      </w:hyperlink>
      <w:r w:rsidRPr="001C19DB">
        <w:rPr>
          <w:rFonts w:ascii="Times New Roman" w:eastAsia="Arial" w:hAnsi="Times New Roman" w:cs="Times New Roman"/>
          <w:bCs/>
          <w:sz w:val="24"/>
          <w:szCs w:val="24"/>
        </w:rPr>
        <w:t xml:space="preserve">. e no Portal de Transparência do Município de São João do Triunfo – </w:t>
      </w:r>
      <w:hyperlink r:id="rId10" w:history="1">
        <w:r w:rsidRPr="001C19DB">
          <w:rPr>
            <w:rStyle w:val="Hyperlink"/>
            <w:rFonts w:ascii="Times New Roman" w:eastAsia="Arial" w:hAnsi="Times New Roman" w:cs="Times New Roman"/>
            <w:bCs/>
            <w:sz w:val="24"/>
            <w:szCs w:val="24"/>
          </w:rPr>
          <w:t>www.sjtriunfo.pr.gov.br</w:t>
        </w:r>
      </w:hyperlink>
      <w:r w:rsidRPr="001C19DB">
        <w:rPr>
          <w:rFonts w:ascii="Times New Roman" w:eastAsia="Arial" w:hAnsi="Times New Roman" w:cs="Times New Roman"/>
          <w:bCs/>
          <w:sz w:val="24"/>
          <w:szCs w:val="24"/>
          <w:u w:val="single"/>
        </w:rPr>
        <w:t xml:space="preserve"> </w:t>
      </w:r>
      <w:r w:rsidRPr="001C19DB">
        <w:rPr>
          <w:rFonts w:ascii="Times New Roman" w:eastAsia="Arial" w:hAnsi="Times New Roman" w:cs="Times New Roman"/>
          <w:bCs/>
          <w:sz w:val="24"/>
          <w:szCs w:val="24"/>
        </w:rPr>
        <w:t>.</w:t>
      </w:r>
    </w:p>
    <w:p w14:paraId="4D2DCB1E"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70D615DD" w14:textId="46069BC7"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.3</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O Pregoeiro, no interesse público, poderá sanar, relevar omissões ou erros puramente formais observados na Documentação de Habilitação e Proposta de Preços, desde que não contrariem a legislação vigente e não comprometam a lisura da licitação.</w:t>
      </w:r>
    </w:p>
    <w:p w14:paraId="6011A290"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1F966214" w14:textId="4FAD998A"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.4</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Encerradas as fases de julgamento e habilitação e exauridos os recursos administrativos, o processo licitatório será encaminhado à autoridade superior, que poderá:</w:t>
      </w:r>
    </w:p>
    <w:p w14:paraId="673D6517" w14:textId="77777777" w:rsidR="00C14E0C" w:rsidRPr="001C19DB" w:rsidRDefault="00C14E0C" w:rsidP="008E4ABC">
      <w:pPr>
        <w:numPr>
          <w:ilvl w:val="0"/>
          <w:numId w:val="8"/>
        </w:numPr>
        <w:tabs>
          <w:tab w:val="left" w:pos="567"/>
        </w:tabs>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Determinar o retorno dos autos para saneamento de irregularidades;</w:t>
      </w:r>
    </w:p>
    <w:p w14:paraId="395C1CAA" w14:textId="77777777" w:rsidR="00C14E0C" w:rsidRPr="001C19DB" w:rsidRDefault="00C14E0C" w:rsidP="008E4ABC">
      <w:pPr>
        <w:numPr>
          <w:ilvl w:val="0"/>
          <w:numId w:val="8"/>
        </w:numPr>
        <w:tabs>
          <w:tab w:val="left" w:pos="567"/>
        </w:tabs>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Revogar a licitação por motivo de conveniência e oportunidade;</w:t>
      </w:r>
    </w:p>
    <w:p w14:paraId="1DC48285" w14:textId="77777777" w:rsidR="00C14E0C" w:rsidRPr="001C19DB" w:rsidRDefault="00C14E0C" w:rsidP="008E4ABC">
      <w:pPr>
        <w:numPr>
          <w:ilvl w:val="0"/>
          <w:numId w:val="8"/>
        </w:numPr>
        <w:tabs>
          <w:tab w:val="left" w:pos="567"/>
          <w:tab w:val="left" w:pos="877"/>
        </w:tabs>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Proceder à anulação da licitação, de ofício ou mediante provocação de terceiros, sempre que presente ilegalidade insanável;</w:t>
      </w:r>
    </w:p>
    <w:p w14:paraId="16CFFD37" w14:textId="77777777" w:rsidR="00C14E0C" w:rsidRPr="001C19DB" w:rsidRDefault="00C14E0C" w:rsidP="008E4ABC">
      <w:pPr>
        <w:numPr>
          <w:ilvl w:val="0"/>
          <w:numId w:val="8"/>
        </w:numPr>
        <w:tabs>
          <w:tab w:val="left" w:pos="567"/>
        </w:tabs>
        <w:spacing w:after="12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Adjudicar o objeto e homologar a licitação.</w:t>
      </w:r>
    </w:p>
    <w:p w14:paraId="466E797F" w14:textId="53137274" w:rsidR="00C14E0C" w:rsidRPr="001C19DB" w:rsidRDefault="00C14E0C" w:rsidP="008E4ABC">
      <w:pPr>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.4.1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w:t>
      </w:r>
    </w:p>
    <w:p w14:paraId="1737D900" w14:textId="155E5FDC" w:rsidR="00C14E0C" w:rsidRPr="001C19DB" w:rsidRDefault="00C14E0C" w:rsidP="008E4ABC">
      <w:pPr>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.4.2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O motivo determinante para a revogação do processo licitatório deverá ser resultante de fato superveniente devidamente comprovado.</w:t>
      </w:r>
    </w:p>
    <w:p w14:paraId="548CA300" w14:textId="163F9181" w:rsidR="00C14E0C" w:rsidRPr="001C19DB" w:rsidRDefault="00C14E0C" w:rsidP="008E4ABC">
      <w:pPr>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.4.3</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Nos casos de anulação e revogação, deverá ser assegurada a prévia manifestação dos interessados.</w:t>
      </w:r>
    </w:p>
    <w:p w14:paraId="32561436" w14:textId="4F85F260" w:rsidR="00C14E0C" w:rsidRPr="001C19DB" w:rsidRDefault="00C14E0C" w:rsidP="008E4ABC">
      <w:pPr>
        <w:spacing w:after="0" w:line="240" w:lineRule="auto"/>
        <w:ind w:left="567"/>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.4.</w:t>
      </w:r>
      <w:r>
        <w:rPr>
          <w:rFonts w:ascii="Times New Roman" w:eastAsia="Arial" w:hAnsi="Times New Roman" w:cs="Times New Roman"/>
          <w:bCs/>
          <w:sz w:val="24"/>
          <w:szCs w:val="24"/>
        </w:rPr>
        <w:t>4.</w:t>
      </w:r>
      <w:r w:rsidRPr="001C19DB">
        <w:rPr>
          <w:rFonts w:ascii="Times New Roman" w:eastAsia="Arial" w:hAnsi="Times New Roman" w:cs="Times New Roman"/>
          <w:bCs/>
          <w:sz w:val="24"/>
          <w:szCs w:val="24"/>
        </w:rPr>
        <w:t xml:space="preserve"> O disposto neste artigo será aplicado, no que couber, à contratação direta e os procedimentos auxiliares da licitação.</w:t>
      </w:r>
    </w:p>
    <w:p w14:paraId="2B5233F6"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0BA01DC4" w14:textId="61D83FFE"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.5. No interesse da Administração, sem que caiba aos participantes qualquer reclamação ou indenização, poderá ser:</w:t>
      </w:r>
    </w:p>
    <w:p w14:paraId="18A2A0ED" w14:textId="77777777" w:rsidR="00C14E0C" w:rsidRPr="001C19DB" w:rsidRDefault="00C14E0C" w:rsidP="008E4ABC">
      <w:pPr>
        <w:numPr>
          <w:ilvl w:val="0"/>
          <w:numId w:val="9"/>
        </w:numPr>
        <w:tabs>
          <w:tab w:val="left" w:pos="284"/>
          <w:tab w:val="left" w:pos="567"/>
        </w:tabs>
        <w:spacing w:after="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Adiada a data da abertura desta licitação;</w:t>
      </w:r>
    </w:p>
    <w:p w14:paraId="32046AD5" w14:textId="77777777" w:rsidR="00C14E0C" w:rsidRPr="001C19DB" w:rsidRDefault="00C14E0C" w:rsidP="008E4ABC">
      <w:pPr>
        <w:numPr>
          <w:ilvl w:val="0"/>
          <w:numId w:val="9"/>
        </w:numPr>
        <w:tabs>
          <w:tab w:val="left" w:pos="284"/>
          <w:tab w:val="left" w:pos="567"/>
        </w:tabs>
        <w:spacing w:after="0" w:line="240" w:lineRule="auto"/>
        <w:ind w:left="284"/>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Alteradas as condições do presente edital, com fixação de novo prazo para a realização do certame.</w:t>
      </w:r>
    </w:p>
    <w:p w14:paraId="6E8332D6"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3A422431" w14:textId="0AB7683D"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.6</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As licitantes são responsáveis administrativa, civil e penalmente pela fidelidade e legitimidade das informações e dos documentos apresentados em qualquer fase da licitação.</w:t>
      </w:r>
    </w:p>
    <w:p w14:paraId="16734DBC"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6079E848" w14:textId="19CCC1A1"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.7</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Na contagem dos prazos estabelecidos neste edital, excluir-se-á o dia do início e incluir-se-á o do vencimento.</w:t>
      </w:r>
    </w:p>
    <w:p w14:paraId="3FD0FAD5"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4F338DB4" w14:textId="5E975230"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.8</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 homologação do resultado desta licitação </w:t>
      </w:r>
      <w:r w:rsidRPr="001C19DB">
        <w:rPr>
          <w:rFonts w:ascii="Times New Roman" w:eastAsia="Arial" w:hAnsi="Times New Roman" w:cs="Times New Roman"/>
          <w:bCs/>
          <w:sz w:val="24"/>
          <w:szCs w:val="24"/>
          <w:u w:val="single"/>
        </w:rPr>
        <w:t>não</w:t>
      </w:r>
      <w:r w:rsidRPr="001C19DB">
        <w:rPr>
          <w:rFonts w:ascii="Times New Roman" w:eastAsia="Arial" w:hAnsi="Times New Roman" w:cs="Times New Roman"/>
          <w:bCs/>
          <w:sz w:val="24"/>
          <w:szCs w:val="24"/>
        </w:rPr>
        <w:t xml:space="preserve"> implicará direito à contratação.</w:t>
      </w:r>
    </w:p>
    <w:p w14:paraId="07D00172"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51D417BA" w14:textId="17EFF8B9"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.9</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Os casos omissos serão resolvidos pelo Pregoeiro, com auxílio da Equipe de Apoio.</w:t>
      </w:r>
    </w:p>
    <w:p w14:paraId="509F25F1"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047F738F" w14:textId="77FDEC9F"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.10</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As normas que disciplinam este pregão serão sempre interpretadas em favor da ampliação da disputa entre os interessados, desde que não comprometam o interesse da Administração, a finalidade e a segurança da contratação.</w:t>
      </w:r>
    </w:p>
    <w:p w14:paraId="2880E2BB"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7386F918" w14:textId="2DC16809"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.11</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Não havendo expediente na data marcada, a reunião será realizada no primeiro dia útil subsequente, à mesma hora e local, salvo por motivo de força maior ou qualquer outro fator ou fato imprevisível.</w:t>
      </w:r>
    </w:p>
    <w:p w14:paraId="1C0F13C5"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09761E66" w14:textId="55DEFBD7" w:rsidR="00C14E0C" w:rsidRPr="001C19DB" w:rsidRDefault="00C14E0C" w:rsidP="008E4ABC">
      <w:pPr>
        <w:spacing w:after="0" w:line="240" w:lineRule="auto"/>
        <w:jc w:val="both"/>
        <w:rPr>
          <w:rFonts w:ascii="Times New Roman" w:eastAsia="Arial" w:hAnsi="Times New Roman" w:cs="Times New Roman"/>
          <w:bCs/>
          <w:sz w:val="24"/>
          <w:szCs w:val="24"/>
        </w:rPr>
      </w:pPr>
      <w:r w:rsidRPr="001C19DB">
        <w:rPr>
          <w:rFonts w:ascii="Times New Roman" w:eastAsia="Arial" w:hAnsi="Times New Roman" w:cs="Times New Roman"/>
          <w:bCs/>
          <w:sz w:val="24"/>
          <w:szCs w:val="24"/>
        </w:rPr>
        <w:lastRenderedPageBreak/>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.12</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Quaisquer informações e esclarecimentos relativos a esta licitação serão prestados pelo Pregoeiro, na Prefeitura Municipal de São João do Triunfo, Departamento de Licitações, Compras e Contratos, situado a Rua Tenente Cel. Carlos Souza, 312, centro – São João do Triunfo – PR.</w:t>
      </w:r>
    </w:p>
    <w:p w14:paraId="1378DA84" w14:textId="77777777" w:rsidR="00C14E0C" w:rsidRPr="001C19DB" w:rsidRDefault="00C14E0C" w:rsidP="008E4ABC">
      <w:pPr>
        <w:spacing w:after="0" w:line="240" w:lineRule="auto"/>
        <w:jc w:val="both"/>
        <w:rPr>
          <w:rFonts w:ascii="Times New Roman" w:eastAsia="Arial" w:hAnsi="Times New Roman" w:cs="Times New Roman"/>
          <w:bCs/>
          <w:sz w:val="24"/>
          <w:szCs w:val="24"/>
        </w:rPr>
      </w:pPr>
    </w:p>
    <w:p w14:paraId="1E63BAEB" w14:textId="7BB792BD" w:rsidR="00C14E0C" w:rsidRPr="001C19DB" w:rsidRDefault="00C14E0C" w:rsidP="008E4ABC">
      <w:pPr>
        <w:spacing w:after="0" w:line="240" w:lineRule="auto"/>
        <w:jc w:val="both"/>
        <w:rPr>
          <w:rFonts w:ascii="Times New Roman" w:eastAsia="Arial" w:hAnsi="Times New Roman" w:cs="Times New Roman"/>
          <w:bCs/>
          <w:sz w:val="24"/>
          <w:szCs w:val="24"/>
        </w:rPr>
      </w:pPr>
      <w:bookmarkStart w:id="11" w:name="page16"/>
      <w:bookmarkEnd w:id="11"/>
      <w:r w:rsidRPr="001C19DB">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5</w:t>
      </w:r>
      <w:r w:rsidRPr="001C19DB">
        <w:rPr>
          <w:rFonts w:ascii="Times New Roman" w:eastAsia="Arial" w:hAnsi="Times New Roman" w:cs="Times New Roman"/>
          <w:bCs/>
          <w:sz w:val="24"/>
          <w:szCs w:val="24"/>
        </w:rPr>
        <w:t>.13</w:t>
      </w:r>
      <w:r>
        <w:rPr>
          <w:rFonts w:ascii="Times New Roman" w:eastAsia="Arial" w:hAnsi="Times New Roman" w:cs="Times New Roman"/>
          <w:bCs/>
          <w:sz w:val="24"/>
          <w:szCs w:val="24"/>
        </w:rPr>
        <w:t>.</w:t>
      </w:r>
      <w:r w:rsidRPr="001C19DB">
        <w:rPr>
          <w:rFonts w:ascii="Times New Roman" w:eastAsia="Arial" w:hAnsi="Times New Roman" w:cs="Times New Roman"/>
          <w:bCs/>
          <w:sz w:val="24"/>
          <w:szCs w:val="24"/>
        </w:rPr>
        <w:t xml:space="preserve"> Em caso de divergência entre disposições deste Edital e de seus anexos ou demais peças que compõem o processo, prevalecerá as deste Edital.</w:t>
      </w:r>
    </w:p>
    <w:p w14:paraId="73068F5A" w14:textId="77777777" w:rsidR="00C14E0C" w:rsidRPr="001C19DB" w:rsidRDefault="00C14E0C" w:rsidP="008E4ABC">
      <w:pPr>
        <w:spacing w:after="0" w:line="240" w:lineRule="auto"/>
        <w:jc w:val="both"/>
        <w:rPr>
          <w:rFonts w:ascii="Times New Roman" w:eastAsia="Times New Roman" w:hAnsi="Times New Roman" w:cs="Times New Roman"/>
          <w:bCs/>
          <w:sz w:val="24"/>
          <w:szCs w:val="24"/>
        </w:rPr>
      </w:pPr>
    </w:p>
    <w:p w14:paraId="0EB21A02" w14:textId="312074DD" w:rsidR="00F40261" w:rsidRPr="00F40261" w:rsidRDefault="00F40261" w:rsidP="008E4ABC">
      <w:pPr>
        <w:spacing w:after="0" w:line="240" w:lineRule="auto"/>
        <w:jc w:val="both"/>
        <w:rPr>
          <w:rFonts w:ascii="Times New Roman" w:eastAsia="Times New Roman" w:hAnsi="Times New Roman" w:cs="Times New Roman"/>
          <w:b/>
          <w:sz w:val="24"/>
          <w:szCs w:val="24"/>
        </w:rPr>
      </w:pPr>
      <w:r w:rsidRPr="00F40261">
        <w:rPr>
          <w:rFonts w:ascii="Times New Roman" w:eastAsia="Times New Roman" w:hAnsi="Times New Roman" w:cs="Times New Roman"/>
          <w:b/>
          <w:sz w:val="24"/>
          <w:szCs w:val="24"/>
        </w:rPr>
        <w:t>1</w:t>
      </w:r>
      <w:r w:rsidR="000E19A4">
        <w:rPr>
          <w:rFonts w:ascii="Times New Roman" w:eastAsia="Times New Roman" w:hAnsi="Times New Roman" w:cs="Times New Roman"/>
          <w:b/>
          <w:sz w:val="24"/>
          <w:szCs w:val="24"/>
        </w:rPr>
        <w:t>6</w:t>
      </w:r>
      <w:r w:rsidRPr="00F40261">
        <w:rPr>
          <w:rFonts w:ascii="Times New Roman" w:eastAsia="Times New Roman" w:hAnsi="Times New Roman" w:cs="Times New Roman"/>
          <w:b/>
          <w:sz w:val="24"/>
          <w:szCs w:val="24"/>
        </w:rPr>
        <w:t>. DO FORO</w:t>
      </w:r>
    </w:p>
    <w:p w14:paraId="5DB6628F" w14:textId="6085F6E0" w:rsidR="00C14E0C" w:rsidRPr="001C19DB" w:rsidRDefault="00C14E0C" w:rsidP="008E4ABC">
      <w:pPr>
        <w:spacing w:after="0" w:line="240" w:lineRule="auto"/>
        <w:jc w:val="both"/>
        <w:rPr>
          <w:rFonts w:ascii="Times New Roman" w:eastAsia="Arial" w:hAnsi="Times New Roman" w:cs="Times New Roman"/>
          <w:bCs/>
          <w:sz w:val="24"/>
          <w:szCs w:val="24"/>
        </w:rPr>
      </w:pPr>
      <w:r w:rsidRPr="00F40261">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6</w:t>
      </w:r>
      <w:r w:rsidRPr="00F40261">
        <w:rPr>
          <w:rFonts w:ascii="Times New Roman" w:eastAsia="Arial" w:hAnsi="Times New Roman" w:cs="Times New Roman"/>
          <w:bCs/>
          <w:sz w:val="24"/>
          <w:szCs w:val="24"/>
        </w:rPr>
        <w:t>.1. O foro de cidade de São João do Triunfo, Estado do Paraná é designado como o competente para dirimir</w:t>
      </w:r>
      <w:r w:rsidRPr="001C19DB">
        <w:rPr>
          <w:rFonts w:ascii="Times New Roman" w:eastAsia="Arial" w:hAnsi="Times New Roman" w:cs="Times New Roman"/>
          <w:bCs/>
          <w:sz w:val="24"/>
          <w:szCs w:val="24"/>
        </w:rPr>
        <w:t xml:space="preserve"> quaisquer controvérsias relativas a este Pregão e à adjudicação, contratação e execução dela decorrentes.</w:t>
      </w:r>
    </w:p>
    <w:p w14:paraId="38EFF352" w14:textId="77777777" w:rsidR="00C14E0C" w:rsidRDefault="00C14E0C" w:rsidP="008E4ABC">
      <w:pPr>
        <w:spacing w:after="0" w:line="240" w:lineRule="auto"/>
        <w:jc w:val="both"/>
        <w:rPr>
          <w:rFonts w:ascii="Times New Roman" w:eastAsia="Arial" w:hAnsi="Times New Roman" w:cs="Times New Roman"/>
          <w:b/>
          <w:sz w:val="24"/>
          <w:szCs w:val="24"/>
        </w:rPr>
      </w:pPr>
    </w:p>
    <w:p w14:paraId="01292224" w14:textId="4B5C0D74" w:rsidR="00F40261" w:rsidRPr="00E32A50" w:rsidRDefault="000E19A4" w:rsidP="008E4AB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17.</w:t>
      </w:r>
      <w:r w:rsidR="00F40261" w:rsidRPr="00F40261">
        <w:rPr>
          <w:rFonts w:ascii="Times New Roman" w:eastAsia="Times New Roman" w:hAnsi="Times New Roman" w:cs="Times New Roman"/>
          <w:b/>
          <w:sz w:val="24"/>
          <w:szCs w:val="24"/>
        </w:rPr>
        <w:t xml:space="preserve"> D</w:t>
      </w:r>
      <w:r w:rsidR="00F40261">
        <w:rPr>
          <w:rFonts w:ascii="Times New Roman" w:eastAsia="Times New Roman" w:hAnsi="Times New Roman" w:cs="Times New Roman"/>
          <w:b/>
          <w:sz w:val="24"/>
          <w:szCs w:val="24"/>
        </w:rPr>
        <w:t>OS ANEXOS</w:t>
      </w:r>
    </w:p>
    <w:p w14:paraId="685675CA" w14:textId="46226F1B" w:rsidR="00C14E0C" w:rsidRPr="00784C5A" w:rsidRDefault="00C14E0C" w:rsidP="008E4ABC">
      <w:pPr>
        <w:spacing w:after="0" w:line="240" w:lineRule="auto"/>
        <w:jc w:val="both"/>
        <w:rPr>
          <w:rFonts w:ascii="Times New Roman" w:eastAsia="Arial" w:hAnsi="Times New Roman" w:cs="Times New Roman"/>
          <w:sz w:val="24"/>
          <w:szCs w:val="24"/>
        </w:rPr>
      </w:pPr>
      <w:r w:rsidRPr="0067339E">
        <w:rPr>
          <w:rFonts w:ascii="Times New Roman" w:eastAsia="Arial" w:hAnsi="Times New Roman" w:cs="Times New Roman"/>
          <w:bCs/>
          <w:sz w:val="24"/>
          <w:szCs w:val="24"/>
        </w:rPr>
        <w:t>1</w:t>
      </w:r>
      <w:r w:rsidR="000E19A4">
        <w:rPr>
          <w:rFonts w:ascii="Times New Roman" w:eastAsia="Arial" w:hAnsi="Times New Roman" w:cs="Times New Roman"/>
          <w:bCs/>
          <w:sz w:val="24"/>
          <w:szCs w:val="24"/>
        </w:rPr>
        <w:t>7</w:t>
      </w:r>
      <w:r w:rsidRPr="0067339E">
        <w:rPr>
          <w:rFonts w:ascii="Times New Roman" w:eastAsia="Arial" w:hAnsi="Times New Roman" w:cs="Times New Roman"/>
          <w:bCs/>
          <w:sz w:val="24"/>
          <w:szCs w:val="24"/>
        </w:rPr>
        <w:t>.1</w:t>
      </w:r>
      <w:r>
        <w:rPr>
          <w:rFonts w:ascii="Times New Roman" w:eastAsia="Arial" w:hAnsi="Times New Roman" w:cs="Times New Roman"/>
          <w:sz w:val="24"/>
          <w:szCs w:val="24"/>
        </w:rPr>
        <w:t>.</w:t>
      </w:r>
      <w:r w:rsidRPr="00784C5A">
        <w:rPr>
          <w:rFonts w:ascii="Times New Roman" w:eastAsia="Arial" w:hAnsi="Times New Roman" w:cs="Times New Roman"/>
          <w:sz w:val="24"/>
          <w:szCs w:val="24"/>
        </w:rPr>
        <w:t xml:space="preserve"> Integram este Edital, para todos os fins e efeitos, os seguintes anexos:</w:t>
      </w:r>
    </w:p>
    <w:p w14:paraId="7081C3FD" w14:textId="77777777" w:rsidR="00C14E0C" w:rsidRPr="00784C5A" w:rsidRDefault="00C14E0C"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ANEXO I – TERMO DE REFERÊNCIA</w:t>
      </w:r>
    </w:p>
    <w:p w14:paraId="3D48C6F5" w14:textId="77777777" w:rsidR="00C14E0C" w:rsidRDefault="00C14E0C"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ANEXO II – MODELO DE CREDENCIAMENTO</w:t>
      </w:r>
    </w:p>
    <w:p w14:paraId="2C057D32" w14:textId="77777777" w:rsidR="00C14E0C" w:rsidRPr="00784C5A" w:rsidRDefault="00C14E0C"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ANEXO III –</w:t>
      </w:r>
      <w:r w:rsidRPr="00902B99">
        <w:rPr>
          <w:rFonts w:ascii="Times New Roman" w:eastAsia="Arial" w:hAnsi="Times New Roman" w:cs="Times New Roman"/>
          <w:sz w:val="24"/>
          <w:szCs w:val="24"/>
        </w:rPr>
        <w:t xml:space="preserve"> </w:t>
      </w:r>
      <w:r>
        <w:rPr>
          <w:rFonts w:ascii="Times New Roman" w:eastAsia="Arial" w:hAnsi="Times New Roman" w:cs="Times New Roman"/>
          <w:sz w:val="24"/>
          <w:szCs w:val="24"/>
        </w:rPr>
        <w:t>MODELO DE PROPOSTA</w:t>
      </w:r>
    </w:p>
    <w:p w14:paraId="69A0B8FC" w14:textId="2673EBA8" w:rsidR="00C14E0C" w:rsidRDefault="00C14E0C"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ANEXO IV – DECLARAÇÃO UNIFICADA</w:t>
      </w:r>
    </w:p>
    <w:p w14:paraId="33DB766C" w14:textId="00AC600C" w:rsidR="00C14E0C" w:rsidRDefault="008E4ABC" w:rsidP="008E4ABC">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ANEXO V –</w:t>
      </w:r>
      <w:r w:rsidR="00C4326A">
        <w:rPr>
          <w:rFonts w:ascii="Times New Roman" w:eastAsia="Arial" w:hAnsi="Times New Roman" w:cs="Times New Roman"/>
          <w:sz w:val="24"/>
          <w:szCs w:val="24"/>
        </w:rPr>
        <w:t xml:space="preserve"> </w:t>
      </w:r>
      <w:r w:rsidR="00C14E0C" w:rsidRPr="00784C5A">
        <w:rPr>
          <w:rFonts w:ascii="Times New Roman" w:eastAsia="Arial" w:hAnsi="Times New Roman" w:cs="Times New Roman"/>
          <w:sz w:val="24"/>
          <w:szCs w:val="24"/>
        </w:rPr>
        <w:t xml:space="preserve">MINUTA DE </w:t>
      </w:r>
      <w:r w:rsidR="00C14E0C">
        <w:rPr>
          <w:rFonts w:ascii="Times New Roman" w:eastAsia="Arial" w:hAnsi="Times New Roman" w:cs="Times New Roman"/>
          <w:sz w:val="24"/>
          <w:szCs w:val="24"/>
        </w:rPr>
        <w:t>ATA DE REGISTRO DE PREÇOS</w:t>
      </w:r>
    </w:p>
    <w:p w14:paraId="60DA915B" w14:textId="477DF90B" w:rsidR="00C14E0C" w:rsidRDefault="008E4ABC" w:rsidP="008E4ABC">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ANEXO VI – </w:t>
      </w:r>
      <w:r w:rsidR="00C14E0C" w:rsidRPr="00784C5A">
        <w:rPr>
          <w:rFonts w:ascii="Times New Roman" w:eastAsia="Arial" w:hAnsi="Times New Roman" w:cs="Times New Roman"/>
          <w:sz w:val="24"/>
          <w:szCs w:val="24"/>
        </w:rPr>
        <w:t>MINUTA DE CONTRATO</w:t>
      </w:r>
    </w:p>
    <w:p w14:paraId="7D9F4307" w14:textId="77777777" w:rsidR="00C14E0C" w:rsidRDefault="00C14E0C" w:rsidP="008E4ABC">
      <w:pPr>
        <w:spacing w:after="0" w:line="240" w:lineRule="auto"/>
        <w:jc w:val="both"/>
        <w:rPr>
          <w:rFonts w:ascii="Times New Roman" w:eastAsia="Arial" w:hAnsi="Times New Roman" w:cs="Times New Roman"/>
          <w:sz w:val="24"/>
          <w:szCs w:val="24"/>
        </w:rPr>
      </w:pPr>
    </w:p>
    <w:p w14:paraId="61DB67F1" w14:textId="77777777" w:rsidR="00C14E0C" w:rsidRDefault="00C14E0C" w:rsidP="008E4ABC">
      <w:pPr>
        <w:spacing w:after="0" w:line="240" w:lineRule="auto"/>
        <w:jc w:val="both"/>
        <w:rPr>
          <w:rFonts w:ascii="Times New Roman" w:eastAsia="Arial" w:hAnsi="Times New Roman" w:cs="Times New Roman"/>
          <w:sz w:val="24"/>
          <w:szCs w:val="24"/>
        </w:rPr>
      </w:pPr>
    </w:p>
    <w:p w14:paraId="392F60E4" w14:textId="09B54369" w:rsidR="00C14E0C" w:rsidRPr="00784C5A" w:rsidRDefault="00C14E0C" w:rsidP="00A3474B">
      <w:pPr>
        <w:spacing w:after="0" w:line="240" w:lineRule="auto"/>
        <w:jc w:val="right"/>
        <w:rPr>
          <w:rFonts w:ascii="Times New Roman" w:eastAsia="Arial" w:hAnsi="Times New Roman" w:cs="Times New Roman"/>
          <w:sz w:val="24"/>
          <w:szCs w:val="24"/>
        </w:rPr>
      </w:pPr>
      <w:r w:rsidRPr="000E0094">
        <w:rPr>
          <w:rFonts w:ascii="Times New Roman" w:eastAsia="Arial" w:hAnsi="Times New Roman" w:cs="Times New Roman"/>
          <w:sz w:val="24"/>
          <w:szCs w:val="24"/>
        </w:rPr>
        <w:t xml:space="preserve">São João do Triunfo, </w:t>
      </w:r>
      <w:r w:rsidR="000E0094" w:rsidRPr="000E0094">
        <w:rPr>
          <w:rFonts w:ascii="Times New Roman" w:eastAsia="Arial" w:hAnsi="Times New Roman" w:cs="Times New Roman"/>
          <w:sz w:val="24"/>
          <w:szCs w:val="24"/>
        </w:rPr>
        <w:t>0</w:t>
      </w:r>
      <w:r w:rsidR="0095219F">
        <w:rPr>
          <w:rFonts w:ascii="Times New Roman" w:eastAsia="Arial" w:hAnsi="Times New Roman" w:cs="Times New Roman"/>
          <w:sz w:val="24"/>
          <w:szCs w:val="24"/>
        </w:rPr>
        <w:t>9</w:t>
      </w:r>
      <w:r w:rsidR="000E0094" w:rsidRPr="000E0094">
        <w:rPr>
          <w:rFonts w:ascii="Times New Roman" w:eastAsia="Arial" w:hAnsi="Times New Roman" w:cs="Times New Roman"/>
          <w:sz w:val="24"/>
          <w:szCs w:val="24"/>
        </w:rPr>
        <w:t xml:space="preserve"> de setembr</w:t>
      </w:r>
      <w:r w:rsidR="005F66FA">
        <w:rPr>
          <w:rFonts w:ascii="Times New Roman" w:eastAsia="Arial" w:hAnsi="Times New Roman" w:cs="Times New Roman"/>
          <w:sz w:val="24"/>
          <w:szCs w:val="24"/>
        </w:rPr>
        <w:t>o</w:t>
      </w:r>
      <w:r w:rsidRPr="000E0094">
        <w:rPr>
          <w:rFonts w:ascii="Times New Roman" w:eastAsia="Arial" w:hAnsi="Times New Roman" w:cs="Times New Roman"/>
          <w:sz w:val="24"/>
          <w:szCs w:val="24"/>
        </w:rPr>
        <w:t xml:space="preserve"> de 202</w:t>
      </w:r>
      <w:r w:rsidR="007833E8" w:rsidRPr="000E0094">
        <w:rPr>
          <w:rFonts w:ascii="Times New Roman" w:eastAsia="Arial" w:hAnsi="Times New Roman" w:cs="Times New Roman"/>
          <w:sz w:val="24"/>
          <w:szCs w:val="24"/>
        </w:rPr>
        <w:t>6</w:t>
      </w:r>
      <w:r w:rsidRPr="000E0094">
        <w:rPr>
          <w:rFonts w:ascii="Times New Roman" w:eastAsia="Arial" w:hAnsi="Times New Roman" w:cs="Times New Roman"/>
          <w:sz w:val="24"/>
          <w:szCs w:val="24"/>
        </w:rPr>
        <w:t>.</w:t>
      </w:r>
    </w:p>
    <w:p w14:paraId="69A4EA96" w14:textId="77777777" w:rsidR="00C14E0C" w:rsidRDefault="00C14E0C" w:rsidP="008E4ABC">
      <w:pPr>
        <w:spacing w:after="0" w:line="240" w:lineRule="auto"/>
        <w:jc w:val="both"/>
        <w:rPr>
          <w:rFonts w:ascii="Times New Roman" w:eastAsia="Times New Roman" w:hAnsi="Times New Roman" w:cs="Times New Roman"/>
          <w:sz w:val="24"/>
          <w:szCs w:val="24"/>
        </w:rPr>
      </w:pPr>
    </w:p>
    <w:p w14:paraId="3A890AF6" w14:textId="77777777" w:rsidR="00C14E0C" w:rsidRDefault="00C14E0C" w:rsidP="008E4ABC">
      <w:pPr>
        <w:spacing w:after="0" w:line="240" w:lineRule="auto"/>
        <w:jc w:val="both"/>
        <w:rPr>
          <w:rFonts w:ascii="Times New Roman" w:eastAsia="Times New Roman" w:hAnsi="Times New Roman" w:cs="Times New Roman"/>
          <w:sz w:val="24"/>
          <w:szCs w:val="24"/>
        </w:rPr>
      </w:pPr>
    </w:p>
    <w:p w14:paraId="2D544EA9" w14:textId="77777777" w:rsidR="00C4326A" w:rsidRPr="00784C5A" w:rsidRDefault="00C4326A" w:rsidP="008E4ABC">
      <w:pPr>
        <w:spacing w:after="0" w:line="240" w:lineRule="auto"/>
        <w:jc w:val="both"/>
        <w:rPr>
          <w:rFonts w:ascii="Times New Roman" w:eastAsia="Times New Roman" w:hAnsi="Times New Roman" w:cs="Times New Roman"/>
          <w:sz w:val="24"/>
          <w:szCs w:val="24"/>
        </w:rPr>
      </w:pPr>
    </w:p>
    <w:p w14:paraId="36764188" w14:textId="77777777" w:rsidR="00C14E0C" w:rsidRPr="00784C5A" w:rsidRDefault="00C14E0C" w:rsidP="008E4ABC">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MARIA ANGELICA GABRE HALILA</w:t>
      </w:r>
    </w:p>
    <w:p w14:paraId="71BCC0CA" w14:textId="77777777" w:rsidR="00C14E0C" w:rsidRDefault="00C14E0C" w:rsidP="008E4ABC">
      <w:pPr>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Secretária</w:t>
      </w:r>
      <w:r w:rsidRPr="00784C5A">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Municipal </w:t>
      </w:r>
      <w:r w:rsidRPr="00784C5A">
        <w:rPr>
          <w:rFonts w:ascii="Times New Roman" w:eastAsia="Arial" w:hAnsi="Times New Roman" w:cs="Times New Roman"/>
          <w:sz w:val="24"/>
          <w:szCs w:val="24"/>
        </w:rPr>
        <w:t>de Administração</w:t>
      </w:r>
    </w:p>
    <w:p w14:paraId="7D9D6FF5" w14:textId="687ED676" w:rsidR="0069282C" w:rsidRPr="00465B02" w:rsidRDefault="00C4326A" w:rsidP="002B29AD">
      <w:pPr>
        <w:jc w:val="center"/>
        <w:rPr>
          <w:rFonts w:ascii="Times New Roman" w:hAnsi="Times New Roman" w:cs="Times New Roman"/>
          <w:b/>
          <w:bCs/>
          <w:sz w:val="32"/>
          <w:szCs w:val="32"/>
        </w:rPr>
      </w:pPr>
      <w:r>
        <w:rPr>
          <w:rFonts w:ascii="Times New Roman" w:hAnsi="Times New Roman" w:cs="Times New Roman"/>
          <w:b/>
          <w:bCs/>
          <w:sz w:val="28"/>
          <w:szCs w:val="28"/>
          <w:highlight w:val="lightGray"/>
        </w:rPr>
        <w:br w:type="page"/>
      </w:r>
      <w:r w:rsidR="0069282C" w:rsidRPr="00465B02">
        <w:rPr>
          <w:rFonts w:ascii="Times New Roman" w:hAnsi="Times New Roman" w:cs="Times New Roman"/>
          <w:b/>
          <w:bCs/>
          <w:sz w:val="32"/>
          <w:szCs w:val="32"/>
          <w:highlight w:val="lightGray"/>
        </w:rPr>
        <w:lastRenderedPageBreak/>
        <w:t>ANEXO I</w:t>
      </w:r>
    </w:p>
    <w:p w14:paraId="0A26D635" w14:textId="1E173847" w:rsidR="000E0094" w:rsidRPr="00AF526F" w:rsidRDefault="000E0094" w:rsidP="000E0094">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PREGÃO ELETRÔNICO Nº 3</w:t>
      </w:r>
      <w:r w:rsidR="0095219F">
        <w:rPr>
          <w:rFonts w:ascii="Times New Roman" w:eastAsia="Arial" w:hAnsi="Times New Roman" w:cs="Times New Roman"/>
          <w:b/>
          <w:bCs/>
          <w:sz w:val="24"/>
          <w:szCs w:val="24"/>
          <w:u w:val="single"/>
        </w:rPr>
        <w:t>4</w:t>
      </w:r>
      <w:r w:rsidRPr="00AF526F">
        <w:rPr>
          <w:rFonts w:ascii="Times New Roman" w:eastAsia="Arial" w:hAnsi="Times New Roman" w:cs="Times New Roman"/>
          <w:b/>
          <w:bCs/>
          <w:sz w:val="24"/>
          <w:szCs w:val="24"/>
          <w:u w:val="single"/>
        </w:rPr>
        <w:t>/2026</w:t>
      </w:r>
    </w:p>
    <w:p w14:paraId="0EF4644E" w14:textId="77777777" w:rsidR="000E0094" w:rsidRPr="00103BB6" w:rsidRDefault="000E0094" w:rsidP="000E0094">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PROCESSO ADMINISTRATIVO N° 94/2026</w:t>
      </w:r>
    </w:p>
    <w:p w14:paraId="25CA950C" w14:textId="77777777" w:rsidR="00D377AB" w:rsidRDefault="00D377AB" w:rsidP="00D377AB">
      <w:pPr>
        <w:spacing w:after="0" w:line="240" w:lineRule="auto"/>
        <w:rPr>
          <w:rFonts w:ascii="Times New Roman" w:hAnsi="Times New Roman" w:cs="Times New Roman"/>
          <w:b/>
          <w:sz w:val="24"/>
          <w:szCs w:val="24"/>
        </w:rPr>
      </w:pPr>
    </w:p>
    <w:p w14:paraId="793DAE09" w14:textId="511E7A9B" w:rsidR="00663834" w:rsidRPr="00B94C69" w:rsidRDefault="00663834" w:rsidP="003A2699">
      <w:pPr>
        <w:spacing w:after="0" w:line="240" w:lineRule="auto"/>
        <w:jc w:val="center"/>
        <w:rPr>
          <w:rFonts w:ascii="Times New Roman" w:hAnsi="Times New Roman" w:cs="Times New Roman"/>
          <w:b/>
          <w:bCs/>
          <w:sz w:val="24"/>
          <w:szCs w:val="24"/>
          <w:u w:val="single"/>
        </w:rPr>
      </w:pPr>
      <w:r w:rsidRPr="00B94C69">
        <w:rPr>
          <w:rFonts w:ascii="Times New Roman" w:hAnsi="Times New Roman" w:cs="Times New Roman"/>
          <w:b/>
          <w:bCs/>
          <w:sz w:val="24"/>
          <w:szCs w:val="24"/>
          <w:u w:val="single"/>
        </w:rPr>
        <w:t>TERMO DE REFERÊNCIA</w:t>
      </w:r>
    </w:p>
    <w:p w14:paraId="166DEE4C" w14:textId="77777777" w:rsidR="00C4326A" w:rsidRPr="00B94C69" w:rsidRDefault="00C4326A" w:rsidP="003A2699">
      <w:pPr>
        <w:spacing w:after="0" w:line="240" w:lineRule="auto"/>
        <w:jc w:val="center"/>
        <w:rPr>
          <w:rFonts w:ascii="Times New Roman" w:hAnsi="Times New Roman" w:cs="Times New Roman"/>
          <w:b/>
          <w:bCs/>
          <w:sz w:val="24"/>
          <w:szCs w:val="24"/>
          <w:u w:val="single"/>
        </w:rPr>
      </w:pPr>
    </w:p>
    <w:p w14:paraId="3A5811BC" w14:textId="77777777" w:rsidR="00D377AB" w:rsidRPr="00D377AB" w:rsidRDefault="00D377AB" w:rsidP="00D377AB">
      <w:pPr>
        <w:jc w:val="both"/>
        <w:rPr>
          <w:rFonts w:ascii="Times New Roman" w:hAnsi="Times New Roman" w:cs="Times New Roman"/>
          <w:b/>
          <w:sz w:val="24"/>
          <w:szCs w:val="24"/>
        </w:rPr>
      </w:pPr>
      <w:bookmarkStart w:id="12" w:name="_Toc130468350"/>
      <w:r w:rsidRPr="00D377AB">
        <w:rPr>
          <w:rFonts w:ascii="Times New Roman" w:hAnsi="Times New Roman" w:cs="Times New Roman"/>
          <w:b/>
          <w:sz w:val="24"/>
          <w:szCs w:val="24"/>
        </w:rPr>
        <w:t>1. OBJETO</w:t>
      </w:r>
    </w:p>
    <w:p w14:paraId="5FAD2E6A" w14:textId="77777777" w:rsid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O presente Termo de Referência, possui como objeto a abertura de processo Licitatório para registro de preço para futuras aquisições de mudas de flores ornamentais e grama, pela Secretaria Municipal de Meio Ambiente, conforme condições e exigências estabelecidas neste instrumento e nas descrições a seguir:</w:t>
      </w:r>
    </w:p>
    <w:p w14:paraId="054802FD" w14:textId="429DA445" w:rsidR="00CB4CAA" w:rsidRPr="00CB4CAA" w:rsidRDefault="00CB4CAA" w:rsidP="00CB4CAA">
      <w:pPr>
        <w:spacing w:after="0"/>
        <w:jc w:val="both"/>
        <w:rPr>
          <w:rFonts w:ascii="Times New Roman" w:hAnsi="Times New Roman" w:cs="Times New Roman"/>
          <w:b/>
          <w:bCs/>
          <w:sz w:val="24"/>
          <w:szCs w:val="24"/>
        </w:rPr>
      </w:pPr>
      <w:r w:rsidRPr="00CB4CAA">
        <w:rPr>
          <w:rFonts w:ascii="Times New Roman" w:hAnsi="Times New Roman" w:cs="Times New Roman"/>
          <w:b/>
          <w:bCs/>
          <w:sz w:val="24"/>
          <w:szCs w:val="24"/>
        </w:rPr>
        <w:t>ITENS EXLSUSIVOS PARA PARTICIPAÇÃO DE MICROEMPRESAS E EMPRESAS DE PEQUENO PORTE</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40"/>
        <w:gridCol w:w="4410"/>
        <w:gridCol w:w="840"/>
        <w:gridCol w:w="840"/>
        <w:gridCol w:w="1440"/>
        <w:gridCol w:w="1845"/>
      </w:tblGrid>
      <w:tr w:rsidR="00D377AB" w:rsidRPr="00D377AB" w14:paraId="4271A7EA" w14:textId="77777777" w:rsidTr="00CB4CAA">
        <w:trPr>
          <w:jc w:val="center"/>
        </w:trPr>
        <w:tc>
          <w:tcPr>
            <w:tcW w:w="840" w:type="dxa"/>
            <w:tcBorders>
              <w:top w:val="outset" w:sz="6" w:space="0" w:color="auto"/>
              <w:left w:val="outset" w:sz="6" w:space="0" w:color="auto"/>
              <w:bottom w:val="outset" w:sz="6" w:space="0" w:color="auto"/>
              <w:right w:val="outset" w:sz="6" w:space="0" w:color="auto"/>
            </w:tcBorders>
            <w:vAlign w:val="center"/>
          </w:tcPr>
          <w:p w14:paraId="065B7B3F" w14:textId="77777777" w:rsidR="00D377AB" w:rsidRPr="00D377AB" w:rsidRDefault="00D377AB" w:rsidP="00D377AB">
            <w:pPr>
              <w:rPr>
                <w:rFonts w:ascii="Times New Roman" w:hAnsi="Times New Roman" w:cs="Times New Roman"/>
                <w:b/>
                <w:bCs/>
                <w:sz w:val="24"/>
                <w:szCs w:val="24"/>
              </w:rPr>
            </w:pPr>
            <w:r w:rsidRPr="00D377AB">
              <w:rPr>
                <w:rFonts w:ascii="Times New Roman" w:hAnsi="Times New Roman" w:cs="Times New Roman"/>
                <w:b/>
                <w:bCs/>
                <w:sz w:val="24"/>
                <w:szCs w:val="24"/>
              </w:rPr>
              <w:t>Item</w:t>
            </w:r>
          </w:p>
        </w:tc>
        <w:tc>
          <w:tcPr>
            <w:tcW w:w="4410" w:type="dxa"/>
            <w:tcBorders>
              <w:top w:val="outset" w:sz="6" w:space="0" w:color="auto"/>
              <w:left w:val="nil"/>
              <w:bottom w:val="outset" w:sz="6" w:space="0" w:color="auto"/>
              <w:right w:val="outset" w:sz="6" w:space="0" w:color="auto"/>
            </w:tcBorders>
            <w:vAlign w:val="center"/>
          </w:tcPr>
          <w:p w14:paraId="7E93D682" w14:textId="77777777" w:rsidR="00D377AB" w:rsidRPr="00D377AB" w:rsidRDefault="00D377AB" w:rsidP="00D377AB">
            <w:pPr>
              <w:rPr>
                <w:rFonts w:ascii="Times New Roman" w:hAnsi="Times New Roman" w:cs="Times New Roman"/>
                <w:b/>
                <w:bCs/>
                <w:sz w:val="24"/>
                <w:szCs w:val="24"/>
              </w:rPr>
            </w:pPr>
            <w:r w:rsidRPr="00D377AB">
              <w:rPr>
                <w:rFonts w:ascii="Times New Roman" w:hAnsi="Times New Roman" w:cs="Times New Roman"/>
                <w:b/>
                <w:bCs/>
                <w:sz w:val="24"/>
                <w:szCs w:val="24"/>
              </w:rPr>
              <w:t>Especificação</w:t>
            </w:r>
          </w:p>
        </w:tc>
        <w:tc>
          <w:tcPr>
            <w:tcW w:w="840" w:type="dxa"/>
            <w:tcBorders>
              <w:top w:val="outset" w:sz="6" w:space="0" w:color="auto"/>
              <w:left w:val="nil"/>
              <w:bottom w:val="outset" w:sz="6" w:space="0" w:color="auto"/>
              <w:right w:val="outset" w:sz="6" w:space="0" w:color="auto"/>
            </w:tcBorders>
            <w:vAlign w:val="center"/>
          </w:tcPr>
          <w:p w14:paraId="08992307" w14:textId="77777777" w:rsidR="00D377AB" w:rsidRPr="00D377AB" w:rsidRDefault="00D377AB" w:rsidP="00D377AB">
            <w:pPr>
              <w:rPr>
                <w:rFonts w:ascii="Times New Roman" w:hAnsi="Times New Roman" w:cs="Times New Roman"/>
                <w:b/>
                <w:bCs/>
                <w:sz w:val="24"/>
                <w:szCs w:val="24"/>
              </w:rPr>
            </w:pPr>
            <w:r w:rsidRPr="00D377AB">
              <w:rPr>
                <w:rFonts w:ascii="Times New Roman" w:hAnsi="Times New Roman" w:cs="Times New Roman"/>
                <w:b/>
                <w:bCs/>
                <w:sz w:val="24"/>
                <w:szCs w:val="24"/>
              </w:rPr>
              <w:t>Unid.</w:t>
            </w:r>
          </w:p>
        </w:tc>
        <w:tc>
          <w:tcPr>
            <w:tcW w:w="840" w:type="dxa"/>
            <w:tcBorders>
              <w:top w:val="outset" w:sz="6" w:space="0" w:color="auto"/>
              <w:left w:val="nil"/>
              <w:bottom w:val="outset" w:sz="6" w:space="0" w:color="auto"/>
              <w:right w:val="outset" w:sz="6" w:space="0" w:color="auto"/>
            </w:tcBorders>
            <w:vAlign w:val="center"/>
          </w:tcPr>
          <w:p w14:paraId="75E1894C" w14:textId="77777777" w:rsidR="00D377AB" w:rsidRPr="00D377AB" w:rsidRDefault="00D377AB" w:rsidP="00D377AB">
            <w:pPr>
              <w:rPr>
                <w:rFonts w:ascii="Times New Roman" w:hAnsi="Times New Roman" w:cs="Times New Roman"/>
                <w:b/>
                <w:bCs/>
                <w:sz w:val="24"/>
                <w:szCs w:val="24"/>
              </w:rPr>
            </w:pPr>
            <w:r w:rsidRPr="00D377AB">
              <w:rPr>
                <w:rFonts w:ascii="Times New Roman" w:hAnsi="Times New Roman" w:cs="Times New Roman"/>
                <w:b/>
                <w:bCs/>
                <w:sz w:val="24"/>
                <w:szCs w:val="24"/>
              </w:rPr>
              <w:t>Quant.</w:t>
            </w:r>
          </w:p>
        </w:tc>
        <w:tc>
          <w:tcPr>
            <w:tcW w:w="1440" w:type="dxa"/>
            <w:tcBorders>
              <w:top w:val="outset" w:sz="6" w:space="0" w:color="auto"/>
              <w:left w:val="nil"/>
              <w:bottom w:val="outset" w:sz="6" w:space="0" w:color="auto"/>
              <w:right w:val="outset" w:sz="6" w:space="0" w:color="auto"/>
            </w:tcBorders>
            <w:vAlign w:val="center"/>
          </w:tcPr>
          <w:p w14:paraId="685D2CEE" w14:textId="77777777" w:rsidR="00D377AB" w:rsidRPr="00D377AB" w:rsidRDefault="00D377AB" w:rsidP="00D377AB">
            <w:pPr>
              <w:jc w:val="center"/>
              <w:rPr>
                <w:rFonts w:ascii="Times New Roman" w:hAnsi="Times New Roman" w:cs="Times New Roman"/>
                <w:b/>
                <w:bCs/>
                <w:sz w:val="24"/>
                <w:szCs w:val="24"/>
              </w:rPr>
            </w:pPr>
            <w:r w:rsidRPr="00D377AB">
              <w:rPr>
                <w:rFonts w:ascii="Times New Roman" w:hAnsi="Times New Roman" w:cs="Times New Roman"/>
                <w:b/>
                <w:bCs/>
                <w:sz w:val="24"/>
                <w:szCs w:val="24"/>
              </w:rPr>
              <w:t>Valor Unitário R$</w:t>
            </w:r>
          </w:p>
        </w:tc>
        <w:tc>
          <w:tcPr>
            <w:tcW w:w="1845" w:type="dxa"/>
            <w:tcBorders>
              <w:top w:val="outset" w:sz="6" w:space="0" w:color="auto"/>
              <w:left w:val="nil"/>
              <w:bottom w:val="outset" w:sz="6" w:space="0" w:color="auto"/>
              <w:right w:val="outset" w:sz="6" w:space="0" w:color="auto"/>
            </w:tcBorders>
            <w:vAlign w:val="center"/>
          </w:tcPr>
          <w:p w14:paraId="59919E45" w14:textId="77777777" w:rsidR="00D377AB" w:rsidRPr="00D377AB" w:rsidRDefault="00D377AB" w:rsidP="00D377AB">
            <w:pPr>
              <w:jc w:val="center"/>
              <w:rPr>
                <w:rFonts w:ascii="Times New Roman" w:hAnsi="Times New Roman" w:cs="Times New Roman"/>
                <w:b/>
                <w:bCs/>
                <w:sz w:val="24"/>
                <w:szCs w:val="24"/>
              </w:rPr>
            </w:pPr>
            <w:r w:rsidRPr="00D377AB">
              <w:rPr>
                <w:rFonts w:ascii="Times New Roman" w:hAnsi="Times New Roman" w:cs="Times New Roman"/>
                <w:b/>
                <w:bCs/>
                <w:sz w:val="24"/>
                <w:szCs w:val="24"/>
              </w:rPr>
              <w:t>Valor Total R$</w:t>
            </w:r>
          </w:p>
        </w:tc>
      </w:tr>
      <w:tr w:rsidR="00D377AB" w:rsidRPr="00D377AB" w14:paraId="05B97BFC" w14:textId="77777777" w:rsidTr="00CB4CAA">
        <w:trPr>
          <w:trHeight w:val="605"/>
          <w:jc w:val="center"/>
        </w:trPr>
        <w:tc>
          <w:tcPr>
            <w:tcW w:w="840" w:type="dxa"/>
            <w:tcBorders>
              <w:top w:val="nil"/>
              <w:left w:val="outset" w:sz="6" w:space="0" w:color="auto"/>
              <w:bottom w:val="outset" w:sz="6" w:space="0" w:color="auto"/>
              <w:right w:val="outset" w:sz="6" w:space="0" w:color="auto"/>
            </w:tcBorders>
            <w:vAlign w:val="center"/>
          </w:tcPr>
          <w:p w14:paraId="1D439699"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w:t>
            </w:r>
          </w:p>
        </w:tc>
        <w:tc>
          <w:tcPr>
            <w:tcW w:w="4410" w:type="dxa"/>
            <w:tcBorders>
              <w:top w:val="nil"/>
              <w:left w:val="nil"/>
              <w:bottom w:val="outset" w:sz="6" w:space="0" w:color="auto"/>
              <w:right w:val="outset" w:sz="6" w:space="0" w:color="auto"/>
            </w:tcBorders>
            <w:vAlign w:val="center"/>
          </w:tcPr>
          <w:p w14:paraId="44F53636"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w:t>
            </w:r>
            <w:proofErr w:type="spellStart"/>
            <w:r w:rsidRPr="00D377AB">
              <w:rPr>
                <w:rFonts w:ascii="Times New Roman" w:hAnsi="Times New Roman" w:cs="Times New Roman"/>
                <w:sz w:val="24"/>
                <w:szCs w:val="24"/>
              </w:rPr>
              <w:t>savia</w:t>
            </w:r>
            <w:proofErr w:type="spellEnd"/>
            <w:r w:rsidRPr="00D377AB">
              <w:rPr>
                <w:rFonts w:ascii="Times New Roman" w:hAnsi="Times New Roman" w:cs="Times New Roman"/>
                <w:sz w:val="24"/>
                <w:szCs w:val="24"/>
              </w:rPr>
              <w:t xml:space="preserve"> na cor vermelha </w:t>
            </w:r>
          </w:p>
        </w:tc>
        <w:tc>
          <w:tcPr>
            <w:tcW w:w="840" w:type="dxa"/>
            <w:tcBorders>
              <w:top w:val="nil"/>
              <w:left w:val="nil"/>
              <w:bottom w:val="outset" w:sz="6" w:space="0" w:color="auto"/>
              <w:right w:val="outset" w:sz="6" w:space="0" w:color="auto"/>
            </w:tcBorders>
            <w:vAlign w:val="center"/>
          </w:tcPr>
          <w:p w14:paraId="0E2D8C2A"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0466D2DF"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77B45D8B"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24,99</w:t>
            </w:r>
          </w:p>
        </w:tc>
        <w:tc>
          <w:tcPr>
            <w:tcW w:w="1845" w:type="dxa"/>
            <w:tcBorders>
              <w:top w:val="nil"/>
              <w:left w:val="nil"/>
              <w:bottom w:val="outset" w:sz="6" w:space="0" w:color="auto"/>
              <w:right w:val="outset" w:sz="6" w:space="0" w:color="auto"/>
            </w:tcBorders>
            <w:vAlign w:val="center"/>
          </w:tcPr>
          <w:p w14:paraId="5D75A7F6"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3.548,58</w:t>
            </w:r>
          </w:p>
        </w:tc>
      </w:tr>
      <w:tr w:rsidR="00D377AB" w:rsidRPr="00D377AB" w14:paraId="7C03F44C"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37D63070"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2</w:t>
            </w:r>
          </w:p>
        </w:tc>
        <w:tc>
          <w:tcPr>
            <w:tcW w:w="4410" w:type="dxa"/>
            <w:tcBorders>
              <w:top w:val="nil"/>
              <w:left w:val="nil"/>
              <w:bottom w:val="outset" w:sz="6" w:space="0" w:color="auto"/>
              <w:right w:val="outset" w:sz="6" w:space="0" w:color="auto"/>
            </w:tcBorders>
            <w:vAlign w:val="center"/>
          </w:tcPr>
          <w:p w14:paraId="2F0D13E0"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amor perfeito em flores separados </w:t>
            </w:r>
          </w:p>
        </w:tc>
        <w:tc>
          <w:tcPr>
            <w:tcW w:w="840" w:type="dxa"/>
            <w:tcBorders>
              <w:top w:val="nil"/>
              <w:left w:val="nil"/>
              <w:bottom w:val="outset" w:sz="6" w:space="0" w:color="auto"/>
              <w:right w:val="outset" w:sz="6" w:space="0" w:color="auto"/>
            </w:tcBorders>
            <w:vAlign w:val="center"/>
          </w:tcPr>
          <w:p w14:paraId="23C05464"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247235E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189</w:t>
            </w:r>
          </w:p>
        </w:tc>
        <w:tc>
          <w:tcPr>
            <w:tcW w:w="1440" w:type="dxa"/>
            <w:tcBorders>
              <w:top w:val="nil"/>
              <w:left w:val="nil"/>
              <w:bottom w:val="outset" w:sz="6" w:space="0" w:color="auto"/>
              <w:right w:val="outset" w:sz="6" w:space="0" w:color="auto"/>
            </w:tcBorders>
            <w:vAlign w:val="center"/>
          </w:tcPr>
          <w:p w14:paraId="4C8AB3E3"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24,90</w:t>
            </w:r>
          </w:p>
        </w:tc>
        <w:tc>
          <w:tcPr>
            <w:tcW w:w="1845" w:type="dxa"/>
            <w:tcBorders>
              <w:top w:val="nil"/>
              <w:left w:val="nil"/>
              <w:bottom w:val="outset" w:sz="6" w:space="0" w:color="auto"/>
              <w:right w:val="outset" w:sz="6" w:space="0" w:color="auto"/>
            </w:tcBorders>
            <w:vAlign w:val="center"/>
          </w:tcPr>
          <w:p w14:paraId="0023E48F"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4.706,10</w:t>
            </w:r>
          </w:p>
        </w:tc>
      </w:tr>
      <w:tr w:rsidR="00D377AB" w:rsidRPr="00D377AB" w14:paraId="19AD4172"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3EC00A36"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3</w:t>
            </w:r>
          </w:p>
        </w:tc>
        <w:tc>
          <w:tcPr>
            <w:tcW w:w="4410" w:type="dxa"/>
            <w:tcBorders>
              <w:top w:val="nil"/>
              <w:left w:val="nil"/>
              <w:bottom w:val="outset" w:sz="6" w:space="0" w:color="auto"/>
              <w:right w:val="outset" w:sz="6" w:space="0" w:color="auto"/>
            </w:tcBorders>
            <w:vAlign w:val="center"/>
          </w:tcPr>
          <w:p w14:paraId="6854928E"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variedades </w:t>
            </w:r>
            <w:proofErr w:type="spellStart"/>
            <w:r w:rsidRPr="00D377AB">
              <w:rPr>
                <w:rFonts w:ascii="Times New Roman" w:hAnsi="Times New Roman" w:cs="Times New Roman"/>
                <w:sz w:val="24"/>
                <w:szCs w:val="24"/>
              </w:rPr>
              <w:t>tagente</w:t>
            </w:r>
            <w:proofErr w:type="spellEnd"/>
            <w:r w:rsidRPr="00D377AB">
              <w:rPr>
                <w:rFonts w:ascii="Times New Roman" w:hAnsi="Times New Roman" w:cs="Times New Roman"/>
                <w:sz w:val="24"/>
                <w:szCs w:val="24"/>
              </w:rPr>
              <w:t xml:space="preserve"> em cores separadas (1609099976 - 1)</w:t>
            </w:r>
          </w:p>
        </w:tc>
        <w:tc>
          <w:tcPr>
            <w:tcW w:w="840" w:type="dxa"/>
            <w:tcBorders>
              <w:top w:val="nil"/>
              <w:left w:val="nil"/>
              <w:bottom w:val="outset" w:sz="6" w:space="0" w:color="auto"/>
              <w:right w:val="outset" w:sz="6" w:space="0" w:color="auto"/>
            </w:tcBorders>
            <w:vAlign w:val="center"/>
          </w:tcPr>
          <w:p w14:paraId="0F8742BB"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5317BE0C"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50E2C274"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25,32</w:t>
            </w:r>
          </w:p>
        </w:tc>
        <w:tc>
          <w:tcPr>
            <w:tcW w:w="1845" w:type="dxa"/>
            <w:tcBorders>
              <w:top w:val="nil"/>
              <w:left w:val="nil"/>
              <w:bottom w:val="outset" w:sz="6" w:space="0" w:color="auto"/>
              <w:right w:val="outset" w:sz="6" w:space="0" w:color="auto"/>
            </w:tcBorders>
            <w:vAlign w:val="center"/>
          </w:tcPr>
          <w:p w14:paraId="264AABCB"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3.595,44</w:t>
            </w:r>
          </w:p>
        </w:tc>
      </w:tr>
      <w:tr w:rsidR="00D377AB" w:rsidRPr="00D377AB" w14:paraId="47C83AFA"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26B47CD2"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4</w:t>
            </w:r>
          </w:p>
        </w:tc>
        <w:tc>
          <w:tcPr>
            <w:tcW w:w="4410" w:type="dxa"/>
            <w:tcBorders>
              <w:top w:val="nil"/>
              <w:left w:val="nil"/>
              <w:bottom w:val="outset" w:sz="6" w:space="0" w:color="auto"/>
              <w:right w:val="outset" w:sz="6" w:space="0" w:color="auto"/>
            </w:tcBorders>
            <w:vAlign w:val="center"/>
          </w:tcPr>
          <w:p w14:paraId="752545EC"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w:t>
            </w:r>
            <w:proofErr w:type="spellStart"/>
            <w:r w:rsidRPr="00D377AB">
              <w:rPr>
                <w:rFonts w:ascii="Times New Roman" w:hAnsi="Times New Roman" w:cs="Times New Roman"/>
                <w:sz w:val="24"/>
                <w:szCs w:val="24"/>
              </w:rPr>
              <w:t>alissum</w:t>
            </w:r>
            <w:proofErr w:type="spellEnd"/>
            <w:r w:rsidRPr="00D377AB">
              <w:rPr>
                <w:rFonts w:ascii="Times New Roman" w:hAnsi="Times New Roman" w:cs="Times New Roman"/>
                <w:sz w:val="24"/>
                <w:szCs w:val="24"/>
              </w:rPr>
              <w:t xml:space="preserve"> na cor branca </w:t>
            </w:r>
          </w:p>
        </w:tc>
        <w:tc>
          <w:tcPr>
            <w:tcW w:w="840" w:type="dxa"/>
            <w:tcBorders>
              <w:top w:val="nil"/>
              <w:left w:val="nil"/>
              <w:bottom w:val="outset" w:sz="6" w:space="0" w:color="auto"/>
              <w:right w:val="outset" w:sz="6" w:space="0" w:color="auto"/>
            </w:tcBorders>
            <w:vAlign w:val="center"/>
          </w:tcPr>
          <w:p w14:paraId="31F8736F"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2371372D"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189</w:t>
            </w:r>
          </w:p>
        </w:tc>
        <w:tc>
          <w:tcPr>
            <w:tcW w:w="1440" w:type="dxa"/>
            <w:tcBorders>
              <w:top w:val="nil"/>
              <w:left w:val="nil"/>
              <w:bottom w:val="outset" w:sz="6" w:space="0" w:color="auto"/>
              <w:right w:val="outset" w:sz="6" w:space="0" w:color="auto"/>
            </w:tcBorders>
            <w:vAlign w:val="center"/>
          </w:tcPr>
          <w:p w14:paraId="495E889F"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24,84</w:t>
            </w:r>
          </w:p>
        </w:tc>
        <w:tc>
          <w:tcPr>
            <w:tcW w:w="1845" w:type="dxa"/>
            <w:tcBorders>
              <w:top w:val="nil"/>
              <w:left w:val="nil"/>
              <w:bottom w:val="outset" w:sz="6" w:space="0" w:color="auto"/>
              <w:right w:val="outset" w:sz="6" w:space="0" w:color="auto"/>
            </w:tcBorders>
            <w:vAlign w:val="center"/>
          </w:tcPr>
          <w:p w14:paraId="4AAC1C58"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4.694.,76</w:t>
            </w:r>
          </w:p>
        </w:tc>
      </w:tr>
      <w:tr w:rsidR="00D377AB" w:rsidRPr="00D377AB" w14:paraId="52FD645B"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678B6EF2"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5</w:t>
            </w:r>
          </w:p>
        </w:tc>
        <w:tc>
          <w:tcPr>
            <w:tcW w:w="4410" w:type="dxa"/>
            <w:tcBorders>
              <w:top w:val="nil"/>
              <w:left w:val="nil"/>
              <w:bottom w:val="outset" w:sz="6" w:space="0" w:color="auto"/>
              <w:right w:val="outset" w:sz="6" w:space="0" w:color="auto"/>
            </w:tcBorders>
            <w:vAlign w:val="center"/>
          </w:tcPr>
          <w:p w14:paraId="6B2C29DB"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de 15unidades de mudas de flores, variedade mini amor perfeito em cores separadas </w:t>
            </w:r>
          </w:p>
        </w:tc>
        <w:tc>
          <w:tcPr>
            <w:tcW w:w="840" w:type="dxa"/>
            <w:tcBorders>
              <w:top w:val="nil"/>
              <w:left w:val="nil"/>
              <w:bottom w:val="outset" w:sz="6" w:space="0" w:color="auto"/>
              <w:right w:val="outset" w:sz="6" w:space="0" w:color="auto"/>
            </w:tcBorders>
            <w:vAlign w:val="center"/>
          </w:tcPr>
          <w:p w14:paraId="184E9EA3"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1B28923B"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189</w:t>
            </w:r>
          </w:p>
        </w:tc>
        <w:tc>
          <w:tcPr>
            <w:tcW w:w="1440" w:type="dxa"/>
            <w:tcBorders>
              <w:top w:val="nil"/>
              <w:left w:val="nil"/>
              <w:bottom w:val="outset" w:sz="6" w:space="0" w:color="auto"/>
              <w:right w:val="outset" w:sz="6" w:space="0" w:color="auto"/>
            </w:tcBorders>
            <w:vAlign w:val="center"/>
          </w:tcPr>
          <w:p w14:paraId="7E7EB20E"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27,21</w:t>
            </w:r>
          </w:p>
        </w:tc>
        <w:tc>
          <w:tcPr>
            <w:tcW w:w="1845" w:type="dxa"/>
            <w:tcBorders>
              <w:top w:val="nil"/>
              <w:left w:val="nil"/>
              <w:bottom w:val="outset" w:sz="6" w:space="0" w:color="auto"/>
              <w:right w:val="outset" w:sz="6" w:space="0" w:color="auto"/>
            </w:tcBorders>
            <w:vAlign w:val="center"/>
          </w:tcPr>
          <w:p w14:paraId="5D81AE02"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5.142,69</w:t>
            </w:r>
          </w:p>
        </w:tc>
      </w:tr>
      <w:tr w:rsidR="00D377AB" w:rsidRPr="00D377AB" w14:paraId="582D840B"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5DFFEAE5"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6</w:t>
            </w:r>
          </w:p>
        </w:tc>
        <w:tc>
          <w:tcPr>
            <w:tcW w:w="4410" w:type="dxa"/>
            <w:tcBorders>
              <w:top w:val="nil"/>
              <w:left w:val="nil"/>
              <w:bottom w:val="outset" w:sz="6" w:space="0" w:color="auto"/>
              <w:right w:val="outset" w:sz="6" w:space="0" w:color="auto"/>
            </w:tcBorders>
            <w:vAlign w:val="center"/>
          </w:tcPr>
          <w:p w14:paraId="3DE34C5A"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boca de leão em cores separadas </w:t>
            </w:r>
          </w:p>
        </w:tc>
        <w:tc>
          <w:tcPr>
            <w:tcW w:w="840" w:type="dxa"/>
            <w:tcBorders>
              <w:top w:val="nil"/>
              <w:left w:val="nil"/>
              <w:bottom w:val="outset" w:sz="6" w:space="0" w:color="auto"/>
              <w:right w:val="outset" w:sz="6" w:space="0" w:color="auto"/>
            </w:tcBorders>
            <w:vAlign w:val="center"/>
          </w:tcPr>
          <w:p w14:paraId="53F4E785"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7562B673"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189</w:t>
            </w:r>
          </w:p>
        </w:tc>
        <w:tc>
          <w:tcPr>
            <w:tcW w:w="1440" w:type="dxa"/>
            <w:tcBorders>
              <w:top w:val="nil"/>
              <w:left w:val="nil"/>
              <w:bottom w:val="outset" w:sz="6" w:space="0" w:color="auto"/>
              <w:right w:val="outset" w:sz="6" w:space="0" w:color="auto"/>
            </w:tcBorders>
            <w:vAlign w:val="center"/>
          </w:tcPr>
          <w:p w14:paraId="66FE5183"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25,30</w:t>
            </w:r>
          </w:p>
        </w:tc>
        <w:tc>
          <w:tcPr>
            <w:tcW w:w="1845" w:type="dxa"/>
            <w:tcBorders>
              <w:top w:val="nil"/>
              <w:left w:val="nil"/>
              <w:bottom w:val="outset" w:sz="6" w:space="0" w:color="auto"/>
              <w:right w:val="outset" w:sz="6" w:space="0" w:color="auto"/>
            </w:tcBorders>
            <w:vAlign w:val="center"/>
          </w:tcPr>
          <w:p w14:paraId="4589F29E"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4.781,70</w:t>
            </w:r>
          </w:p>
        </w:tc>
      </w:tr>
      <w:tr w:rsidR="00D377AB" w:rsidRPr="00D377AB" w14:paraId="7407A9E3"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652F825F"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7</w:t>
            </w:r>
          </w:p>
        </w:tc>
        <w:tc>
          <w:tcPr>
            <w:tcW w:w="4410" w:type="dxa"/>
            <w:tcBorders>
              <w:top w:val="nil"/>
              <w:left w:val="nil"/>
              <w:bottom w:val="outset" w:sz="6" w:space="0" w:color="auto"/>
              <w:right w:val="outset" w:sz="6" w:space="0" w:color="auto"/>
            </w:tcBorders>
            <w:vAlign w:val="center"/>
          </w:tcPr>
          <w:p w14:paraId="6AA95153"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cravina folhas fina em cores separada </w:t>
            </w:r>
          </w:p>
        </w:tc>
        <w:tc>
          <w:tcPr>
            <w:tcW w:w="840" w:type="dxa"/>
            <w:tcBorders>
              <w:top w:val="nil"/>
              <w:left w:val="nil"/>
              <w:bottom w:val="outset" w:sz="6" w:space="0" w:color="auto"/>
              <w:right w:val="outset" w:sz="6" w:space="0" w:color="auto"/>
            </w:tcBorders>
            <w:vAlign w:val="center"/>
          </w:tcPr>
          <w:p w14:paraId="7CA1BCAF"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63D0761D"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189</w:t>
            </w:r>
          </w:p>
        </w:tc>
        <w:tc>
          <w:tcPr>
            <w:tcW w:w="1440" w:type="dxa"/>
            <w:tcBorders>
              <w:top w:val="nil"/>
              <w:left w:val="nil"/>
              <w:bottom w:val="outset" w:sz="6" w:space="0" w:color="auto"/>
              <w:right w:val="outset" w:sz="6" w:space="0" w:color="auto"/>
            </w:tcBorders>
            <w:vAlign w:val="center"/>
          </w:tcPr>
          <w:p w14:paraId="4F503025"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25,63</w:t>
            </w:r>
          </w:p>
        </w:tc>
        <w:tc>
          <w:tcPr>
            <w:tcW w:w="1845" w:type="dxa"/>
            <w:tcBorders>
              <w:top w:val="nil"/>
              <w:left w:val="nil"/>
              <w:bottom w:val="outset" w:sz="6" w:space="0" w:color="auto"/>
              <w:right w:val="outset" w:sz="6" w:space="0" w:color="auto"/>
            </w:tcBorders>
            <w:vAlign w:val="center"/>
          </w:tcPr>
          <w:p w14:paraId="5253CDB6"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4.844,07</w:t>
            </w:r>
          </w:p>
        </w:tc>
      </w:tr>
      <w:tr w:rsidR="00D377AB" w:rsidRPr="00D377AB" w14:paraId="33D1C957"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650D6372"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8</w:t>
            </w:r>
          </w:p>
        </w:tc>
        <w:tc>
          <w:tcPr>
            <w:tcW w:w="4410" w:type="dxa"/>
            <w:tcBorders>
              <w:top w:val="nil"/>
              <w:left w:val="nil"/>
              <w:bottom w:val="outset" w:sz="6" w:space="0" w:color="auto"/>
              <w:right w:val="outset" w:sz="6" w:space="0" w:color="auto"/>
            </w:tcBorders>
            <w:vAlign w:val="center"/>
          </w:tcPr>
          <w:p w14:paraId="4DAD018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w:t>
            </w:r>
            <w:proofErr w:type="spellStart"/>
            <w:r w:rsidRPr="00D377AB">
              <w:rPr>
                <w:rFonts w:ascii="Times New Roman" w:hAnsi="Times New Roman" w:cs="Times New Roman"/>
                <w:sz w:val="24"/>
                <w:szCs w:val="24"/>
              </w:rPr>
              <w:t>cravinha</w:t>
            </w:r>
            <w:proofErr w:type="spellEnd"/>
            <w:r w:rsidRPr="00D377AB">
              <w:rPr>
                <w:rFonts w:ascii="Times New Roman" w:hAnsi="Times New Roman" w:cs="Times New Roman"/>
                <w:sz w:val="24"/>
                <w:szCs w:val="24"/>
              </w:rPr>
              <w:t xml:space="preserve"> folha larga em cores diversas </w:t>
            </w:r>
          </w:p>
        </w:tc>
        <w:tc>
          <w:tcPr>
            <w:tcW w:w="840" w:type="dxa"/>
            <w:tcBorders>
              <w:top w:val="nil"/>
              <w:left w:val="nil"/>
              <w:bottom w:val="outset" w:sz="6" w:space="0" w:color="auto"/>
              <w:right w:val="outset" w:sz="6" w:space="0" w:color="auto"/>
            </w:tcBorders>
            <w:vAlign w:val="center"/>
          </w:tcPr>
          <w:p w14:paraId="01206E37"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5430E31C"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189</w:t>
            </w:r>
          </w:p>
        </w:tc>
        <w:tc>
          <w:tcPr>
            <w:tcW w:w="1440" w:type="dxa"/>
            <w:tcBorders>
              <w:top w:val="nil"/>
              <w:left w:val="nil"/>
              <w:bottom w:val="outset" w:sz="6" w:space="0" w:color="auto"/>
              <w:right w:val="outset" w:sz="6" w:space="0" w:color="auto"/>
            </w:tcBorders>
            <w:vAlign w:val="center"/>
          </w:tcPr>
          <w:p w14:paraId="72858CAD"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25,09</w:t>
            </w:r>
          </w:p>
        </w:tc>
        <w:tc>
          <w:tcPr>
            <w:tcW w:w="1845" w:type="dxa"/>
            <w:tcBorders>
              <w:top w:val="nil"/>
              <w:left w:val="nil"/>
              <w:bottom w:val="outset" w:sz="6" w:space="0" w:color="auto"/>
              <w:right w:val="outset" w:sz="6" w:space="0" w:color="auto"/>
            </w:tcBorders>
            <w:vAlign w:val="center"/>
          </w:tcPr>
          <w:p w14:paraId="0872B68C"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4.742,01</w:t>
            </w:r>
          </w:p>
        </w:tc>
      </w:tr>
      <w:tr w:rsidR="00D377AB" w:rsidRPr="00D377AB" w14:paraId="0EC1758A"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1225D61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lastRenderedPageBreak/>
              <w:t>9</w:t>
            </w:r>
          </w:p>
        </w:tc>
        <w:tc>
          <w:tcPr>
            <w:tcW w:w="4410" w:type="dxa"/>
            <w:tcBorders>
              <w:top w:val="nil"/>
              <w:left w:val="nil"/>
              <w:bottom w:val="outset" w:sz="6" w:space="0" w:color="auto"/>
              <w:right w:val="outset" w:sz="6" w:space="0" w:color="auto"/>
            </w:tcBorders>
            <w:vAlign w:val="center"/>
          </w:tcPr>
          <w:p w14:paraId="5092EEC5"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petúnia em cores separadas </w:t>
            </w:r>
          </w:p>
        </w:tc>
        <w:tc>
          <w:tcPr>
            <w:tcW w:w="840" w:type="dxa"/>
            <w:tcBorders>
              <w:top w:val="nil"/>
              <w:left w:val="nil"/>
              <w:bottom w:val="outset" w:sz="6" w:space="0" w:color="auto"/>
              <w:right w:val="outset" w:sz="6" w:space="0" w:color="auto"/>
            </w:tcBorders>
            <w:vAlign w:val="center"/>
          </w:tcPr>
          <w:p w14:paraId="2FDEE12C"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1471142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511ED45D"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25,80</w:t>
            </w:r>
          </w:p>
        </w:tc>
        <w:tc>
          <w:tcPr>
            <w:tcW w:w="1845" w:type="dxa"/>
            <w:tcBorders>
              <w:top w:val="nil"/>
              <w:left w:val="nil"/>
              <w:bottom w:val="outset" w:sz="6" w:space="0" w:color="auto"/>
              <w:right w:val="outset" w:sz="6" w:space="0" w:color="auto"/>
            </w:tcBorders>
            <w:vAlign w:val="center"/>
          </w:tcPr>
          <w:p w14:paraId="26C5D678"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3.663,60</w:t>
            </w:r>
          </w:p>
        </w:tc>
      </w:tr>
      <w:tr w:rsidR="00D377AB" w:rsidRPr="00D377AB" w14:paraId="4D620231"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2EC6EE99"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10</w:t>
            </w:r>
          </w:p>
        </w:tc>
        <w:tc>
          <w:tcPr>
            <w:tcW w:w="4410" w:type="dxa"/>
            <w:tcBorders>
              <w:top w:val="nil"/>
              <w:left w:val="nil"/>
              <w:bottom w:val="outset" w:sz="6" w:space="0" w:color="auto"/>
              <w:right w:val="outset" w:sz="6" w:space="0" w:color="auto"/>
            </w:tcBorders>
            <w:vAlign w:val="center"/>
          </w:tcPr>
          <w:p w14:paraId="20BC37A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w:t>
            </w:r>
            <w:proofErr w:type="spellStart"/>
            <w:r w:rsidRPr="00D377AB">
              <w:rPr>
                <w:rFonts w:ascii="Times New Roman" w:hAnsi="Times New Roman" w:cs="Times New Roman"/>
                <w:sz w:val="24"/>
                <w:szCs w:val="24"/>
              </w:rPr>
              <w:t>tagentão</w:t>
            </w:r>
            <w:proofErr w:type="spellEnd"/>
            <w:r w:rsidRPr="00D377AB">
              <w:rPr>
                <w:rFonts w:ascii="Times New Roman" w:hAnsi="Times New Roman" w:cs="Times New Roman"/>
                <w:sz w:val="24"/>
                <w:szCs w:val="24"/>
              </w:rPr>
              <w:t xml:space="preserve"> em cores separadas </w:t>
            </w:r>
          </w:p>
        </w:tc>
        <w:tc>
          <w:tcPr>
            <w:tcW w:w="840" w:type="dxa"/>
            <w:tcBorders>
              <w:top w:val="nil"/>
              <w:left w:val="nil"/>
              <w:bottom w:val="outset" w:sz="6" w:space="0" w:color="auto"/>
              <w:right w:val="outset" w:sz="6" w:space="0" w:color="auto"/>
            </w:tcBorders>
            <w:vAlign w:val="center"/>
          </w:tcPr>
          <w:p w14:paraId="6FAFD3DD"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475FA91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3BE6AF19"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24,76</w:t>
            </w:r>
          </w:p>
        </w:tc>
        <w:tc>
          <w:tcPr>
            <w:tcW w:w="1845" w:type="dxa"/>
            <w:tcBorders>
              <w:top w:val="nil"/>
              <w:left w:val="nil"/>
              <w:bottom w:val="outset" w:sz="6" w:space="0" w:color="auto"/>
              <w:right w:val="outset" w:sz="6" w:space="0" w:color="auto"/>
            </w:tcBorders>
            <w:vAlign w:val="center"/>
          </w:tcPr>
          <w:p w14:paraId="1BD82076"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3.515,92</w:t>
            </w:r>
          </w:p>
        </w:tc>
      </w:tr>
      <w:tr w:rsidR="00D377AB" w:rsidRPr="00D377AB" w14:paraId="0DDA96AC"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43FAFBE6"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11</w:t>
            </w:r>
          </w:p>
        </w:tc>
        <w:tc>
          <w:tcPr>
            <w:tcW w:w="4410" w:type="dxa"/>
            <w:tcBorders>
              <w:top w:val="nil"/>
              <w:left w:val="nil"/>
              <w:bottom w:val="outset" w:sz="6" w:space="0" w:color="auto"/>
              <w:right w:val="outset" w:sz="6" w:space="0" w:color="auto"/>
            </w:tcBorders>
            <w:vAlign w:val="center"/>
          </w:tcPr>
          <w:p w14:paraId="0E9E8831"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periquito em cores separadas (verde e vermelha) </w:t>
            </w:r>
          </w:p>
        </w:tc>
        <w:tc>
          <w:tcPr>
            <w:tcW w:w="840" w:type="dxa"/>
            <w:tcBorders>
              <w:top w:val="nil"/>
              <w:left w:val="nil"/>
              <w:bottom w:val="outset" w:sz="6" w:space="0" w:color="auto"/>
              <w:right w:val="outset" w:sz="6" w:space="0" w:color="auto"/>
            </w:tcBorders>
            <w:vAlign w:val="center"/>
          </w:tcPr>
          <w:p w14:paraId="72DB66E9"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6607F1CD"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59D43ABC"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25,32</w:t>
            </w:r>
          </w:p>
        </w:tc>
        <w:tc>
          <w:tcPr>
            <w:tcW w:w="1845" w:type="dxa"/>
            <w:tcBorders>
              <w:top w:val="nil"/>
              <w:left w:val="nil"/>
              <w:bottom w:val="outset" w:sz="6" w:space="0" w:color="auto"/>
              <w:right w:val="outset" w:sz="6" w:space="0" w:color="auto"/>
            </w:tcBorders>
            <w:vAlign w:val="center"/>
          </w:tcPr>
          <w:p w14:paraId="3DDE2267"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3.595,44</w:t>
            </w:r>
          </w:p>
        </w:tc>
      </w:tr>
      <w:tr w:rsidR="00D377AB" w:rsidRPr="00D377AB" w14:paraId="65F774D0"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15D30261"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12</w:t>
            </w:r>
          </w:p>
        </w:tc>
        <w:tc>
          <w:tcPr>
            <w:tcW w:w="4410" w:type="dxa"/>
            <w:tcBorders>
              <w:top w:val="nil"/>
              <w:left w:val="nil"/>
              <w:bottom w:val="outset" w:sz="6" w:space="0" w:color="auto"/>
              <w:right w:val="outset" w:sz="6" w:space="0" w:color="auto"/>
            </w:tcBorders>
            <w:vAlign w:val="center"/>
          </w:tcPr>
          <w:p w14:paraId="5B0EF810"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 de mudas de flores variedade </w:t>
            </w:r>
            <w:proofErr w:type="spellStart"/>
            <w:r w:rsidRPr="00D377AB">
              <w:rPr>
                <w:rFonts w:ascii="Times New Roman" w:hAnsi="Times New Roman" w:cs="Times New Roman"/>
                <w:sz w:val="24"/>
                <w:szCs w:val="24"/>
              </w:rPr>
              <w:t>savia</w:t>
            </w:r>
            <w:proofErr w:type="spellEnd"/>
            <w:r w:rsidRPr="00D377AB">
              <w:rPr>
                <w:rFonts w:ascii="Times New Roman" w:hAnsi="Times New Roman" w:cs="Times New Roman"/>
                <w:sz w:val="24"/>
                <w:szCs w:val="24"/>
              </w:rPr>
              <w:t xml:space="preserve"> na cor azul </w:t>
            </w:r>
          </w:p>
        </w:tc>
        <w:tc>
          <w:tcPr>
            <w:tcW w:w="840" w:type="dxa"/>
            <w:tcBorders>
              <w:top w:val="nil"/>
              <w:left w:val="nil"/>
              <w:bottom w:val="outset" w:sz="6" w:space="0" w:color="auto"/>
              <w:right w:val="outset" w:sz="6" w:space="0" w:color="auto"/>
            </w:tcBorders>
            <w:vAlign w:val="center"/>
          </w:tcPr>
          <w:p w14:paraId="684F59D3"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4735CF97"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7669A8D2"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25,62</w:t>
            </w:r>
          </w:p>
        </w:tc>
        <w:tc>
          <w:tcPr>
            <w:tcW w:w="1845" w:type="dxa"/>
            <w:tcBorders>
              <w:top w:val="nil"/>
              <w:left w:val="nil"/>
              <w:bottom w:val="outset" w:sz="6" w:space="0" w:color="auto"/>
              <w:right w:val="outset" w:sz="6" w:space="0" w:color="auto"/>
            </w:tcBorders>
            <w:vAlign w:val="center"/>
          </w:tcPr>
          <w:p w14:paraId="4E7E7FBE"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3.638,04</w:t>
            </w:r>
          </w:p>
        </w:tc>
      </w:tr>
      <w:tr w:rsidR="00D377AB" w:rsidRPr="00D377AB" w14:paraId="3B89E060"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614932C4"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13</w:t>
            </w:r>
          </w:p>
        </w:tc>
        <w:tc>
          <w:tcPr>
            <w:tcW w:w="4410" w:type="dxa"/>
            <w:tcBorders>
              <w:top w:val="nil"/>
              <w:left w:val="nil"/>
              <w:bottom w:val="outset" w:sz="6" w:space="0" w:color="auto"/>
              <w:right w:val="outset" w:sz="6" w:space="0" w:color="auto"/>
            </w:tcBorders>
            <w:vAlign w:val="center"/>
          </w:tcPr>
          <w:p w14:paraId="502D75EC"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w:t>
            </w:r>
            <w:proofErr w:type="spellStart"/>
            <w:r w:rsidRPr="00D377AB">
              <w:rPr>
                <w:rFonts w:ascii="Times New Roman" w:hAnsi="Times New Roman" w:cs="Times New Roman"/>
                <w:sz w:val="24"/>
                <w:szCs w:val="24"/>
              </w:rPr>
              <w:t>portulaca</w:t>
            </w:r>
            <w:proofErr w:type="spellEnd"/>
            <w:r w:rsidRPr="00D377AB">
              <w:rPr>
                <w:rFonts w:ascii="Times New Roman" w:hAnsi="Times New Roman" w:cs="Times New Roman"/>
                <w:sz w:val="24"/>
                <w:szCs w:val="24"/>
              </w:rPr>
              <w:t xml:space="preserve"> em cores diversas </w:t>
            </w:r>
          </w:p>
        </w:tc>
        <w:tc>
          <w:tcPr>
            <w:tcW w:w="840" w:type="dxa"/>
            <w:tcBorders>
              <w:top w:val="nil"/>
              <w:left w:val="nil"/>
              <w:bottom w:val="outset" w:sz="6" w:space="0" w:color="auto"/>
              <w:right w:val="outset" w:sz="6" w:space="0" w:color="auto"/>
            </w:tcBorders>
            <w:vAlign w:val="center"/>
          </w:tcPr>
          <w:p w14:paraId="7B11CE13"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751BABF4"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41A0B5FD"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24,34</w:t>
            </w:r>
          </w:p>
        </w:tc>
        <w:tc>
          <w:tcPr>
            <w:tcW w:w="1845" w:type="dxa"/>
            <w:tcBorders>
              <w:top w:val="nil"/>
              <w:left w:val="nil"/>
              <w:bottom w:val="outset" w:sz="6" w:space="0" w:color="auto"/>
              <w:right w:val="outset" w:sz="6" w:space="0" w:color="auto"/>
            </w:tcBorders>
            <w:vAlign w:val="center"/>
          </w:tcPr>
          <w:p w14:paraId="4D72789C"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3.456,28</w:t>
            </w:r>
          </w:p>
        </w:tc>
      </w:tr>
      <w:tr w:rsidR="00D377AB" w:rsidRPr="00D377AB" w14:paraId="3F08D5ED"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33718556"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w:t>
            </w:r>
          </w:p>
        </w:tc>
        <w:tc>
          <w:tcPr>
            <w:tcW w:w="4410" w:type="dxa"/>
            <w:tcBorders>
              <w:top w:val="nil"/>
              <w:left w:val="nil"/>
              <w:bottom w:val="outset" w:sz="6" w:space="0" w:color="auto"/>
              <w:right w:val="outset" w:sz="6" w:space="0" w:color="auto"/>
            </w:tcBorders>
            <w:vAlign w:val="center"/>
          </w:tcPr>
          <w:p w14:paraId="25151281"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 xml:space="preserve">Caixa com 15 unidades de mudas de flores, variedade vinca em cores diversas </w:t>
            </w:r>
          </w:p>
        </w:tc>
        <w:tc>
          <w:tcPr>
            <w:tcW w:w="840" w:type="dxa"/>
            <w:tcBorders>
              <w:top w:val="nil"/>
              <w:left w:val="nil"/>
              <w:bottom w:val="outset" w:sz="6" w:space="0" w:color="auto"/>
              <w:right w:val="outset" w:sz="6" w:space="0" w:color="auto"/>
            </w:tcBorders>
            <w:vAlign w:val="center"/>
          </w:tcPr>
          <w:p w14:paraId="3473A5AC" w14:textId="77777777" w:rsidR="00D377AB" w:rsidRPr="00D377AB" w:rsidRDefault="00D377AB" w:rsidP="00D377AB">
            <w:pPr>
              <w:rPr>
                <w:rFonts w:ascii="Times New Roman" w:hAnsi="Times New Roman" w:cs="Times New Roman"/>
                <w:sz w:val="24"/>
                <w:szCs w:val="24"/>
              </w:rPr>
            </w:pPr>
            <w:proofErr w:type="spellStart"/>
            <w:r w:rsidRPr="00D377AB">
              <w:rPr>
                <w:rFonts w:ascii="Times New Roman" w:hAnsi="Times New Roman" w:cs="Times New Roman"/>
                <w:sz w:val="24"/>
                <w:szCs w:val="24"/>
              </w:rPr>
              <w:t>cx</w:t>
            </w:r>
            <w:proofErr w:type="spellEnd"/>
          </w:p>
        </w:tc>
        <w:tc>
          <w:tcPr>
            <w:tcW w:w="840" w:type="dxa"/>
            <w:tcBorders>
              <w:top w:val="nil"/>
              <w:left w:val="nil"/>
              <w:bottom w:val="outset" w:sz="6" w:space="0" w:color="auto"/>
              <w:right w:val="outset" w:sz="6" w:space="0" w:color="auto"/>
            </w:tcBorders>
            <w:vAlign w:val="center"/>
          </w:tcPr>
          <w:p w14:paraId="53A783E9"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142</w:t>
            </w:r>
          </w:p>
        </w:tc>
        <w:tc>
          <w:tcPr>
            <w:tcW w:w="1440" w:type="dxa"/>
            <w:tcBorders>
              <w:top w:val="nil"/>
              <w:left w:val="nil"/>
              <w:bottom w:val="outset" w:sz="6" w:space="0" w:color="auto"/>
              <w:right w:val="outset" w:sz="6" w:space="0" w:color="auto"/>
            </w:tcBorders>
            <w:vAlign w:val="center"/>
          </w:tcPr>
          <w:p w14:paraId="5C7C65F9"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27,47</w:t>
            </w:r>
          </w:p>
        </w:tc>
        <w:tc>
          <w:tcPr>
            <w:tcW w:w="1845" w:type="dxa"/>
            <w:tcBorders>
              <w:top w:val="nil"/>
              <w:left w:val="nil"/>
              <w:bottom w:val="outset" w:sz="6" w:space="0" w:color="auto"/>
              <w:right w:val="outset" w:sz="6" w:space="0" w:color="auto"/>
            </w:tcBorders>
            <w:vAlign w:val="center"/>
          </w:tcPr>
          <w:p w14:paraId="2B60E39D"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3.900,74</w:t>
            </w:r>
          </w:p>
        </w:tc>
      </w:tr>
      <w:tr w:rsidR="00D377AB" w:rsidRPr="00D377AB" w14:paraId="70B072DA"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5103C169"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15</w:t>
            </w:r>
          </w:p>
        </w:tc>
        <w:tc>
          <w:tcPr>
            <w:tcW w:w="4410" w:type="dxa"/>
            <w:tcBorders>
              <w:top w:val="nil"/>
              <w:left w:val="nil"/>
              <w:bottom w:val="outset" w:sz="6" w:space="0" w:color="auto"/>
              <w:right w:val="outset" w:sz="6" w:space="0" w:color="auto"/>
            </w:tcBorders>
            <w:vAlign w:val="center"/>
          </w:tcPr>
          <w:p w14:paraId="181FAA98"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Grama batatais, (</w:t>
            </w:r>
            <w:proofErr w:type="spellStart"/>
            <w:r w:rsidRPr="00D377AB">
              <w:rPr>
                <w:rFonts w:ascii="Times New Roman" w:hAnsi="Times New Roman" w:cs="Times New Roman"/>
                <w:sz w:val="24"/>
                <w:szCs w:val="24"/>
              </w:rPr>
              <w:t>paspalum</w:t>
            </w:r>
            <w:proofErr w:type="spellEnd"/>
            <w:r w:rsidRPr="00D377AB">
              <w:rPr>
                <w:rFonts w:ascii="Times New Roman" w:hAnsi="Times New Roman" w:cs="Times New Roman"/>
                <w:sz w:val="24"/>
                <w:szCs w:val="24"/>
              </w:rPr>
              <w:t xml:space="preserve"> </w:t>
            </w:r>
            <w:proofErr w:type="spellStart"/>
            <w:r w:rsidRPr="00D377AB">
              <w:rPr>
                <w:rFonts w:ascii="Times New Roman" w:hAnsi="Times New Roman" w:cs="Times New Roman"/>
                <w:sz w:val="24"/>
                <w:szCs w:val="24"/>
              </w:rPr>
              <w:t>notatum</w:t>
            </w:r>
            <w:proofErr w:type="spellEnd"/>
            <w:r w:rsidRPr="00D377AB">
              <w:rPr>
                <w:rFonts w:ascii="Times New Roman" w:hAnsi="Times New Roman" w:cs="Times New Roman"/>
                <w:sz w:val="24"/>
                <w:szCs w:val="24"/>
              </w:rPr>
              <w:t xml:space="preserve">) </w:t>
            </w:r>
          </w:p>
        </w:tc>
        <w:tc>
          <w:tcPr>
            <w:tcW w:w="840" w:type="dxa"/>
            <w:tcBorders>
              <w:top w:val="nil"/>
              <w:left w:val="nil"/>
              <w:bottom w:val="outset" w:sz="6" w:space="0" w:color="auto"/>
              <w:right w:val="outset" w:sz="6" w:space="0" w:color="auto"/>
            </w:tcBorders>
            <w:vAlign w:val="center"/>
          </w:tcPr>
          <w:p w14:paraId="11E04DB5"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M²</w:t>
            </w:r>
          </w:p>
        </w:tc>
        <w:tc>
          <w:tcPr>
            <w:tcW w:w="840" w:type="dxa"/>
            <w:tcBorders>
              <w:top w:val="nil"/>
              <w:left w:val="nil"/>
              <w:bottom w:val="outset" w:sz="6" w:space="0" w:color="auto"/>
              <w:right w:val="outset" w:sz="6" w:space="0" w:color="auto"/>
            </w:tcBorders>
            <w:vAlign w:val="center"/>
          </w:tcPr>
          <w:p w14:paraId="6511CCFA"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6.750</w:t>
            </w:r>
          </w:p>
        </w:tc>
        <w:tc>
          <w:tcPr>
            <w:tcW w:w="1440" w:type="dxa"/>
            <w:tcBorders>
              <w:top w:val="nil"/>
              <w:left w:val="nil"/>
              <w:bottom w:val="outset" w:sz="6" w:space="0" w:color="auto"/>
              <w:right w:val="outset" w:sz="6" w:space="0" w:color="auto"/>
            </w:tcBorders>
            <w:vAlign w:val="center"/>
          </w:tcPr>
          <w:p w14:paraId="76F183CF"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25,29</w:t>
            </w:r>
          </w:p>
        </w:tc>
        <w:tc>
          <w:tcPr>
            <w:tcW w:w="1845" w:type="dxa"/>
            <w:tcBorders>
              <w:top w:val="nil"/>
              <w:left w:val="nil"/>
              <w:bottom w:val="outset" w:sz="6" w:space="0" w:color="auto"/>
              <w:right w:val="outset" w:sz="6" w:space="0" w:color="auto"/>
            </w:tcBorders>
            <w:vAlign w:val="center"/>
          </w:tcPr>
          <w:p w14:paraId="2A5A991B"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170.707,50</w:t>
            </w:r>
          </w:p>
        </w:tc>
      </w:tr>
      <w:tr w:rsidR="00D377AB" w:rsidRPr="00D377AB" w14:paraId="77F826B9" w14:textId="77777777" w:rsidTr="00CB4CAA">
        <w:trPr>
          <w:jc w:val="center"/>
        </w:trPr>
        <w:tc>
          <w:tcPr>
            <w:tcW w:w="840" w:type="dxa"/>
            <w:tcBorders>
              <w:top w:val="nil"/>
              <w:left w:val="outset" w:sz="6" w:space="0" w:color="auto"/>
              <w:bottom w:val="outset" w:sz="6" w:space="0" w:color="auto"/>
              <w:right w:val="outset" w:sz="6" w:space="0" w:color="auto"/>
            </w:tcBorders>
            <w:vAlign w:val="center"/>
          </w:tcPr>
          <w:p w14:paraId="3C33116D"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16</w:t>
            </w:r>
          </w:p>
        </w:tc>
        <w:tc>
          <w:tcPr>
            <w:tcW w:w="4410" w:type="dxa"/>
            <w:tcBorders>
              <w:top w:val="nil"/>
              <w:left w:val="nil"/>
              <w:bottom w:val="outset" w:sz="6" w:space="0" w:color="auto"/>
              <w:right w:val="outset" w:sz="6" w:space="0" w:color="auto"/>
            </w:tcBorders>
            <w:vAlign w:val="center"/>
          </w:tcPr>
          <w:p w14:paraId="0E3062BC"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Grama batatais, (</w:t>
            </w:r>
            <w:proofErr w:type="spellStart"/>
            <w:r w:rsidRPr="00D377AB">
              <w:rPr>
                <w:rFonts w:ascii="Times New Roman" w:hAnsi="Times New Roman" w:cs="Times New Roman"/>
                <w:sz w:val="24"/>
                <w:szCs w:val="24"/>
              </w:rPr>
              <w:t>paspalum</w:t>
            </w:r>
            <w:proofErr w:type="spellEnd"/>
            <w:r w:rsidRPr="00D377AB">
              <w:rPr>
                <w:rFonts w:ascii="Times New Roman" w:hAnsi="Times New Roman" w:cs="Times New Roman"/>
                <w:sz w:val="24"/>
                <w:szCs w:val="24"/>
              </w:rPr>
              <w:t xml:space="preserve"> </w:t>
            </w:r>
            <w:proofErr w:type="spellStart"/>
            <w:r w:rsidRPr="00D377AB">
              <w:rPr>
                <w:rFonts w:ascii="Times New Roman" w:hAnsi="Times New Roman" w:cs="Times New Roman"/>
                <w:sz w:val="24"/>
                <w:szCs w:val="24"/>
              </w:rPr>
              <w:t>notatum</w:t>
            </w:r>
            <w:proofErr w:type="spellEnd"/>
            <w:r w:rsidRPr="00D377AB">
              <w:rPr>
                <w:rFonts w:ascii="Times New Roman" w:hAnsi="Times New Roman" w:cs="Times New Roman"/>
                <w:sz w:val="24"/>
                <w:szCs w:val="24"/>
              </w:rPr>
              <w:t xml:space="preserve">) </w:t>
            </w:r>
          </w:p>
        </w:tc>
        <w:tc>
          <w:tcPr>
            <w:tcW w:w="840" w:type="dxa"/>
            <w:tcBorders>
              <w:top w:val="nil"/>
              <w:left w:val="nil"/>
              <w:bottom w:val="outset" w:sz="6" w:space="0" w:color="auto"/>
              <w:right w:val="outset" w:sz="6" w:space="0" w:color="auto"/>
            </w:tcBorders>
            <w:vAlign w:val="center"/>
          </w:tcPr>
          <w:p w14:paraId="71487B7E"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M²</w:t>
            </w:r>
          </w:p>
        </w:tc>
        <w:tc>
          <w:tcPr>
            <w:tcW w:w="840" w:type="dxa"/>
            <w:tcBorders>
              <w:top w:val="nil"/>
              <w:left w:val="nil"/>
              <w:bottom w:val="outset" w:sz="6" w:space="0" w:color="auto"/>
              <w:right w:val="outset" w:sz="6" w:space="0" w:color="auto"/>
            </w:tcBorders>
            <w:vAlign w:val="center"/>
          </w:tcPr>
          <w:p w14:paraId="04B68FA2" w14:textId="77777777" w:rsidR="00D377AB" w:rsidRPr="00D377AB" w:rsidRDefault="00D377AB" w:rsidP="00D377AB">
            <w:pPr>
              <w:rPr>
                <w:rFonts w:ascii="Times New Roman" w:hAnsi="Times New Roman" w:cs="Times New Roman"/>
                <w:sz w:val="24"/>
                <w:szCs w:val="24"/>
              </w:rPr>
            </w:pPr>
            <w:r w:rsidRPr="00D377AB">
              <w:rPr>
                <w:rFonts w:ascii="Times New Roman" w:hAnsi="Times New Roman" w:cs="Times New Roman"/>
                <w:sz w:val="24"/>
                <w:szCs w:val="24"/>
              </w:rPr>
              <w:t>2.250</w:t>
            </w:r>
          </w:p>
        </w:tc>
        <w:tc>
          <w:tcPr>
            <w:tcW w:w="1440" w:type="dxa"/>
            <w:tcBorders>
              <w:top w:val="nil"/>
              <w:left w:val="nil"/>
              <w:bottom w:val="outset" w:sz="6" w:space="0" w:color="auto"/>
              <w:right w:val="outset" w:sz="6" w:space="0" w:color="auto"/>
            </w:tcBorders>
            <w:vAlign w:val="center"/>
          </w:tcPr>
          <w:p w14:paraId="6AB0DAE5"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25,29</w:t>
            </w:r>
          </w:p>
        </w:tc>
        <w:tc>
          <w:tcPr>
            <w:tcW w:w="1845" w:type="dxa"/>
            <w:tcBorders>
              <w:top w:val="nil"/>
              <w:left w:val="nil"/>
              <w:bottom w:val="outset" w:sz="6" w:space="0" w:color="auto"/>
              <w:right w:val="outset" w:sz="6" w:space="0" w:color="auto"/>
            </w:tcBorders>
            <w:vAlign w:val="center"/>
          </w:tcPr>
          <w:p w14:paraId="1DCA6101" w14:textId="77777777" w:rsidR="00D377AB" w:rsidRPr="00D377AB" w:rsidRDefault="00D377AB" w:rsidP="00D377AB">
            <w:pPr>
              <w:jc w:val="center"/>
              <w:rPr>
                <w:rFonts w:ascii="Times New Roman" w:hAnsi="Times New Roman" w:cs="Times New Roman"/>
                <w:sz w:val="24"/>
                <w:szCs w:val="24"/>
              </w:rPr>
            </w:pPr>
            <w:r w:rsidRPr="00D377AB">
              <w:rPr>
                <w:rFonts w:ascii="Times New Roman" w:hAnsi="Times New Roman" w:cs="Times New Roman"/>
                <w:sz w:val="24"/>
                <w:szCs w:val="24"/>
              </w:rPr>
              <w:t>56.902,50</w:t>
            </w:r>
          </w:p>
        </w:tc>
      </w:tr>
    </w:tbl>
    <w:p w14:paraId="750AEBE7" w14:textId="77777777" w:rsidR="00CB4CAA" w:rsidRDefault="00CB4CAA" w:rsidP="00CB4CAA">
      <w:pPr>
        <w:spacing w:after="0"/>
        <w:jc w:val="center"/>
        <w:rPr>
          <w:rFonts w:ascii="Times New Roman" w:hAnsi="Times New Roman" w:cs="Times New Roman"/>
          <w:b/>
          <w:spacing w:val="1"/>
          <w:sz w:val="24"/>
          <w:szCs w:val="24"/>
        </w:rPr>
      </w:pPr>
    </w:p>
    <w:p w14:paraId="6FD28B20" w14:textId="6687711A" w:rsidR="00CB4CAA" w:rsidRPr="00CB4CAA" w:rsidRDefault="00CB4CAA" w:rsidP="00CB4CAA">
      <w:pPr>
        <w:spacing w:after="0"/>
        <w:jc w:val="center"/>
        <w:rPr>
          <w:rFonts w:ascii="Times New Roman" w:hAnsi="Times New Roman" w:cs="Times New Roman"/>
          <w:b/>
          <w:spacing w:val="1"/>
          <w:sz w:val="24"/>
          <w:szCs w:val="24"/>
        </w:rPr>
      </w:pPr>
      <w:r w:rsidRPr="00CB4CAA">
        <w:rPr>
          <w:rFonts w:ascii="Times New Roman" w:hAnsi="Times New Roman" w:cs="Times New Roman"/>
          <w:b/>
          <w:spacing w:val="1"/>
          <w:sz w:val="24"/>
          <w:szCs w:val="24"/>
        </w:rPr>
        <w:t>ITEM PARA AMPLA CONCORRÊNCIA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37"/>
        <w:gridCol w:w="4410"/>
        <w:gridCol w:w="840"/>
        <w:gridCol w:w="840"/>
        <w:gridCol w:w="1440"/>
        <w:gridCol w:w="1845"/>
      </w:tblGrid>
      <w:tr w:rsidR="00CB4CAA" w:rsidRPr="00D377AB" w14:paraId="70BB6AB9" w14:textId="77777777" w:rsidTr="00CB4CAA">
        <w:trPr>
          <w:jc w:val="center"/>
        </w:trPr>
        <w:tc>
          <w:tcPr>
            <w:tcW w:w="837" w:type="dxa"/>
            <w:vAlign w:val="center"/>
          </w:tcPr>
          <w:p w14:paraId="73A0CD4F" w14:textId="77777777" w:rsidR="00CB4CAA" w:rsidRPr="00D377AB" w:rsidRDefault="00CB4CAA" w:rsidP="00CB4CAA">
            <w:pPr>
              <w:spacing w:after="0"/>
              <w:rPr>
                <w:rFonts w:ascii="Times New Roman" w:hAnsi="Times New Roman" w:cs="Times New Roman"/>
                <w:sz w:val="24"/>
                <w:szCs w:val="24"/>
              </w:rPr>
            </w:pPr>
            <w:r w:rsidRPr="00D377AB">
              <w:rPr>
                <w:rFonts w:ascii="Times New Roman" w:hAnsi="Times New Roman" w:cs="Times New Roman"/>
                <w:sz w:val="24"/>
                <w:szCs w:val="24"/>
              </w:rPr>
              <w:t>15</w:t>
            </w:r>
          </w:p>
        </w:tc>
        <w:tc>
          <w:tcPr>
            <w:tcW w:w="4410" w:type="dxa"/>
            <w:vAlign w:val="center"/>
          </w:tcPr>
          <w:p w14:paraId="7AF151C5" w14:textId="77777777" w:rsidR="00CB4CAA" w:rsidRPr="00D377AB" w:rsidRDefault="00CB4CAA" w:rsidP="00CB4CAA">
            <w:pPr>
              <w:spacing w:after="0"/>
              <w:rPr>
                <w:rFonts w:ascii="Times New Roman" w:hAnsi="Times New Roman" w:cs="Times New Roman"/>
                <w:sz w:val="24"/>
                <w:szCs w:val="24"/>
              </w:rPr>
            </w:pPr>
            <w:r w:rsidRPr="00D377AB">
              <w:rPr>
                <w:rFonts w:ascii="Times New Roman" w:hAnsi="Times New Roman" w:cs="Times New Roman"/>
                <w:sz w:val="24"/>
                <w:szCs w:val="24"/>
              </w:rPr>
              <w:t>Grama batatais, (</w:t>
            </w:r>
            <w:proofErr w:type="spellStart"/>
            <w:r w:rsidRPr="00D377AB">
              <w:rPr>
                <w:rFonts w:ascii="Times New Roman" w:hAnsi="Times New Roman" w:cs="Times New Roman"/>
                <w:sz w:val="24"/>
                <w:szCs w:val="24"/>
              </w:rPr>
              <w:t>paspalum</w:t>
            </w:r>
            <w:proofErr w:type="spellEnd"/>
            <w:r w:rsidRPr="00D377AB">
              <w:rPr>
                <w:rFonts w:ascii="Times New Roman" w:hAnsi="Times New Roman" w:cs="Times New Roman"/>
                <w:sz w:val="24"/>
                <w:szCs w:val="24"/>
              </w:rPr>
              <w:t xml:space="preserve"> </w:t>
            </w:r>
            <w:proofErr w:type="spellStart"/>
            <w:r w:rsidRPr="00D377AB">
              <w:rPr>
                <w:rFonts w:ascii="Times New Roman" w:hAnsi="Times New Roman" w:cs="Times New Roman"/>
                <w:sz w:val="24"/>
                <w:szCs w:val="24"/>
              </w:rPr>
              <w:t>notatum</w:t>
            </w:r>
            <w:proofErr w:type="spellEnd"/>
            <w:r w:rsidRPr="00D377AB">
              <w:rPr>
                <w:rFonts w:ascii="Times New Roman" w:hAnsi="Times New Roman" w:cs="Times New Roman"/>
                <w:sz w:val="24"/>
                <w:szCs w:val="24"/>
              </w:rPr>
              <w:t xml:space="preserve">) </w:t>
            </w:r>
          </w:p>
        </w:tc>
        <w:tc>
          <w:tcPr>
            <w:tcW w:w="840" w:type="dxa"/>
            <w:vAlign w:val="center"/>
          </w:tcPr>
          <w:p w14:paraId="16DAFF5C" w14:textId="77777777" w:rsidR="00CB4CAA" w:rsidRPr="00D377AB" w:rsidRDefault="00CB4CAA" w:rsidP="00CB4CAA">
            <w:pPr>
              <w:spacing w:after="0"/>
              <w:rPr>
                <w:rFonts w:ascii="Times New Roman" w:hAnsi="Times New Roman" w:cs="Times New Roman"/>
                <w:sz w:val="24"/>
                <w:szCs w:val="24"/>
              </w:rPr>
            </w:pPr>
            <w:r w:rsidRPr="00D377AB">
              <w:rPr>
                <w:rFonts w:ascii="Times New Roman" w:hAnsi="Times New Roman" w:cs="Times New Roman"/>
                <w:sz w:val="24"/>
                <w:szCs w:val="24"/>
              </w:rPr>
              <w:t>M²</w:t>
            </w:r>
          </w:p>
        </w:tc>
        <w:tc>
          <w:tcPr>
            <w:tcW w:w="840" w:type="dxa"/>
            <w:vAlign w:val="center"/>
          </w:tcPr>
          <w:p w14:paraId="6A832B96" w14:textId="77777777" w:rsidR="00CB4CAA" w:rsidRPr="00D377AB" w:rsidRDefault="00CB4CAA" w:rsidP="00CB4CAA">
            <w:pPr>
              <w:spacing w:after="0"/>
              <w:rPr>
                <w:rFonts w:ascii="Times New Roman" w:hAnsi="Times New Roman" w:cs="Times New Roman"/>
                <w:sz w:val="24"/>
                <w:szCs w:val="24"/>
              </w:rPr>
            </w:pPr>
            <w:r w:rsidRPr="00D377AB">
              <w:rPr>
                <w:rFonts w:ascii="Times New Roman" w:hAnsi="Times New Roman" w:cs="Times New Roman"/>
                <w:sz w:val="24"/>
                <w:szCs w:val="24"/>
              </w:rPr>
              <w:t>6.750</w:t>
            </w:r>
          </w:p>
        </w:tc>
        <w:tc>
          <w:tcPr>
            <w:tcW w:w="1440" w:type="dxa"/>
            <w:vAlign w:val="center"/>
          </w:tcPr>
          <w:p w14:paraId="452BF80D" w14:textId="77777777" w:rsidR="00CB4CAA" w:rsidRPr="00D377AB" w:rsidRDefault="00CB4CAA" w:rsidP="00CB4CAA">
            <w:pPr>
              <w:spacing w:after="0"/>
              <w:jc w:val="center"/>
              <w:rPr>
                <w:rFonts w:ascii="Times New Roman" w:hAnsi="Times New Roman" w:cs="Times New Roman"/>
                <w:sz w:val="24"/>
                <w:szCs w:val="24"/>
              </w:rPr>
            </w:pPr>
            <w:r w:rsidRPr="00D377AB">
              <w:rPr>
                <w:rFonts w:ascii="Times New Roman" w:hAnsi="Times New Roman" w:cs="Times New Roman"/>
                <w:sz w:val="24"/>
                <w:szCs w:val="24"/>
              </w:rPr>
              <w:t>25,29</w:t>
            </w:r>
          </w:p>
        </w:tc>
        <w:tc>
          <w:tcPr>
            <w:tcW w:w="1845" w:type="dxa"/>
            <w:vAlign w:val="center"/>
          </w:tcPr>
          <w:p w14:paraId="42D7ED67" w14:textId="77777777" w:rsidR="00CB4CAA" w:rsidRPr="00D377AB" w:rsidRDefault="00CB4CAA" w:rsidP="00CB4CAA">
            <w:pPr>
              <w:spacing w:after="0"/>
              <w:jc w:val="center"/>
              <w:rPr>
                <w:rFonts w:ascii="Times New Roman" w:hAnsi="Times New Roman" w:cs="Times New Roman"/>
                <w:sz w:val="24"/>
                <w:szCs w:val="24"/>
              </w:rPr>
            </w:pPr>
            <w:r w:rsidRPr="00D377AB">
              <w:rPr>
                <w:rFonts w:ascii="Times New Roman" w:hAnsi="Times New Roman" w:cs="Times New Roman"/>
                <w:sz w:val="24"/>
                <w:szCs w:val="24"/>
              </w:rPr>
              <w:t>170.707,50</w:t>
            </w:r>
          </w:p>
        </w:tc>
      </w:tr>
    </w:tbl>
    <w:p w14:paraId="7CA04EE1" w14:textId="77777777" w:rsidR="00CB4CAA" w:rsidRDefault="00CB4CAA" w:rsidP="00CB4CAA">
      <w:pPr>
        <w:spacing w:after="0" w:line="240" w:lineRule="auto"/>
        <w:jc w:val="both"/>
        <w:rPr>
          <w:rFonts w:ascii="Times New Roman" w:hAnsi="Times New Roman" w:cs="Times New Roman"/>
          <w:b/>
          <w:bCs/>
          <w:sz w:val="24"/>
          <w:szCs w:val="24"/>
        </w:rPr>
      </w:pPr>
    </w:p>
    <w:p w14:paraId="3409C30A" w14:textId="7A1C48D6" w:rsidR="00CB4CAA" w:rsidRPr="00CB4CAA" w:rsidRDefault="00CB4CAA" w:rsidP="00CB4CAA">
      <w:pPr>
        <w:spacing w:after="0" w:line="240" w:lineRule="auto"/>
        <w:jc w:val="both"/>
        <w:rPr>
          <w:rFonts w:ascii="Times New Roman" w:hAnsi="Times New Roman" w:cs="Times New Roman"/>
          <w:b/>
          <w:bCs/>
          <w:sz w:val="24"/>
          <w:szCs w:val="24"/>
        </w:rPr>
      </w:pPr>
      <w:r w:rsidRPr="00CB4CAA">
        <w:rPr>
          <w:rFonts w:ascii="Times New Roman" w:hAnsi="Times New Roman" w:cs="Times New Roman"/>
          <w:b/>
          <w:bCs/>
          <w:sz w:val="24"/>
          <w:szCs w:val="24"/>
        </w:rPr>
        <w:t>ITE</w:t>
      </w:r>
      <w:r>
        <w:rPr>
          <w:rFonts w:ascii="Times New Roman" w:hAnsi="Times New Roman" w:cs="Times New Roman"/>
          <w:b/>
          <w:bCs/>
          <w:sz w:val="24"/>
          <w:szCs w:val="24"/>
        </w:rPr>
        <w:t>M</w:t>
      </w:r>
      <w:r w:rsidRPr="00CB4CAA">
        <w:rPr>
          <w:rFonts w:ascii="Times New Roman" w:hAnsi="Times New Roman" w:cs="Times New Roman"/>
          <w:b/>
          <w:bCs/>
          <w:sz w:val="24"/>
          <w:szCs w:val="24"/>
        </w:rPr>
        <w:t xml:space="preserve"> EXLSUSIVOS PARA PARTICIPAÇÃO DE MICROEMPRESAS E EMPRESAS DE PEQUENO PORTE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2"/>
        <w:gridCol w:w="4410"/>
        <w:gridCol w:w="840"/>
        <w:gridCol w:w="840"/>
        <w:gridCol w:w="1440"/>
        <w:gridCol w:w="1845"/>
      </w:tblGrid>
      <w:tr w:rsidR="00CB4CAA" w:rsidRPr="00D377AB" w14:paraId="068ADCA5" w14:textId="77777777" w:rsidTr="00CB4CAA">
        <w:trPr>
          <w:jc w:val="center"/>
        </w:trPr>
        <w:tc>
          <w:tcPr>
            <w:tcW w:w="842" w:type="dxa"/>
            <w:vAlign w:val="center"/>
          </w:tcPr>
          <w:p w14:paraId="537E9FF1" w14:textId="77777777" w:rsidR="00CB4CAA" w:rsidRPr="00D377AB" w:rsidRDefault="00CB4CAA" w:rsidP="00CB4CAA">
            <w:pPr>
              <w:spacing w:after="0" w:line="240" w:lineRule="auto"/>
              <w:rPr>
                <w:rFonts w:ascii="Times New Roman" w:hAnsi="Times New Roman" w:cs="Times New Roman"/>
                <w:sz w:val="24"/>
                <w:szCs w:val="24"/>
              </w:rPr>
            </w:pPr>
            <w:r w:rsidRPr="00D377AB">
              <w:rPr>
                <w:rFonts w:ascii="Times New Roman" w:hAnsi="Times New Roman" w:cs="Times New Roman"/>
                <w:sz w:val="24"/>
                <w:szCs w:val="24"/>
              </w:rPr>
              <w:t>16</w:t>
            </w:r>
          </w:p>
        </w:tc>
        <w:tc>
          <w:tcPr>
            <w:tcW w:w="4410" w:type="dxa"/>
            <w:vAlign w:val="center"/>
          </w:tcPr>
          <w:p w14:paraId="3BCAB333" w14:textId="77777777" w:rsidR="00CB4CAA" w:rsidRPr="00D377AB" w:rsidRDefault="00CB4CAA" w:rsidP="00CB4CAA">
            <w:pPr>
              <w:spacing w:after="0" w:line="240" w:lineRule="auto"/>
              <w:rPr>
                <w:rFonts w:ascii="Times New Roman" w:hAnsi="Times New Roman" w:cs="Times New Roman"/>
                <w:sz w:val="24"/>
                <w:szCs w:val="24"/>
              </w:rPr>
            </w:pPr>
            <w:r w:rsidRPr="00D377AB">
              <w:rPr>
                <w:rFonts w:ascii="Times New Roman" w:hAnsi="Times New Roman" w:cs="Times New Roman"/>
                <w:sz w:val="24"/>
                <w:szCs w:val="24"/>
              </w:rPr>
              <w:t>Grama batatais, (</w:t>
            </w:r>
            <w:proofErr w:type="spellStart"/>
            <w:r w:rsidRPr="00D377AB">
              <w:rPr>
                <w:rFonts w:ascii="Times New Roman" w:hAnsi="Times New Roman" w:cs="Times New Roman"/>
                <w:sz w:val="24"/>
                <w:szCs w:val="24"/>
              </w:rPr>
              <w:t>paspalum</w:t>
            </w:r>
            <w:proofErr w:type="spellEnd"/>
            <w:r w:rsidRPr="00D377AB">
              <w:rPr>
                <w:rFonts w:ascii="Times New Roman" w:hAnsi="Times New Roman" w:cs="Times New Roman"/>
                <w:sz w:val="24"/>
                <w:szCs w:val="24"/>
              </w:rPr>
              <w:t xml:space="preserve"> </w:t>
            </w:r>
            <w:proofErr w:type="spellStart"/>
            <w:r w:rsidRPr="00D377AB">
              <w:rPr>
                <w:rFonts w:ascii="Times New Roman" w:hAnsi="Times New Roman" w:cs="Times New Roman"/>
                <w:sz w:val="24"/>
                <w:szCs w:val="24"/>
              </w:rPr>
              <w:t>notatum</w:t>
            </w:r>
            <w:proofErr w:type="spellEnd"/>
            <w:r w:rsidRPr="00D377AB">
              <w:rPr>
                <w:rFonts w:ascii="Times New Roman" w:hAnsi="Times New Roman" w:cs="Times New Roman"/>
                <w:sz w:val="24"/>
                <w:szCs w:val="24"/>
              </w:rPr>
              <w:t xml:space="preserve">) </w:t>
            </w:r>
          </w:p>
        </w:tc>
        <w:tc>
          <w:tcPr>
            <w:tcW w:w="840" w:type="dxa"/>
            <w:vAlign w:val="center"/>
          </w:tcPr>
          <w:p w14:paraId="6A496C6A" w14:textId="77777777" w:rsidR="00CB4CAA" w:rsidRPr="00D377AB" w:rsidRDefault="00CB4CAA" w:rsidP="00CB4CAA">
            <w:pPr>
              <w:spacing w:after="0" w:line="240" w:lineRule="auto"/>
              <w:rPr>
                <w:rFonts w:ascii="Times New Roman" w:hAnsi="Times New Roman" w:cs="Times New Roman"/>
                <w:sz w:val="24"/>
                <w:szCs w:val="24"/>
              </w:rPr>
            </w:pPr>
            <w:r w:rsidRPr="00D377AB">
              <w:rPr>
                <w:rFonts w:ascii="Times New Roman" w:hAnsi="Times New Roman" w:cs="Times New Roman"/>
                <w:sz w:val="24"/>
                <w:szCs w:val="24"/>
              </w:rPr>
              <w:t>M²</w:t>
            </w:r>
          </w:p>
        </w:tc>
        <w:tc>
          <w:tcPr>
            <w:tcW w:w="840" w:type="dxa"/>
            <w:vAlign w:val="center"/>
          </w:tcPr>
          <w:p w14:paraId="1DD103E3" w14:textId="77777777" w:rsidR="00CB4CAA" w:rsidRPr="00D377AB" w:rsidRDefault="00CB4CAA" w:rsidP="00CB4CAA">
            <w:pPr>
              <w:spacing w:after="0" w:line="240" w:lineRule="auto"/>
              <w:rPr>
                <w:rFonts w:ascii="Times New Roman" w:hAnsi="Times New Roman" w:cs="Times New Roman"/>
                <w:sz w:val="24"/>
                <w:szCs w:val="24"/>
              </w:rPr>
            </w:pPr>
            <w:r w:rsidRPr="00D377AB">
              <w:rPr>
                <w:rFonts w:ascii="Times New Roman" w:hAnsi="Times New Roman" w:cs="Times New Roman"/>
                <w:sz w:val="24"/>
                <w:szCs w:val="24"/>
              </w:rPr>
              <w:t>2.250</w:t>
            </w:r>
          </w:p>
        </w:tc>
        <w:tc>
          <w:tcPr>
            <w:tcW w:w="1440" w:type="dxa"/>
            <w:vAlign w:val="center"/>
          </w:tcPr>
          <w:p w14:paraId="768EEC16" w14:textId="77777777" w:rsidR="00CB4CAA" w:rsidRPr="00D377AB" w:rsidRDefault="00CB4CAA" w:rsidP="00CB4CAA">
            <w:pPr>
              <w:spacing w:after="0" w:line="240" w:lineRule="auto"/>
              <w:jc w:val="center"/>
              <w:rPr>
                <w:rFonts w:ascii="Times New Roman" w:hAnsi="Times New Roman" w:cs="Times New Roman"/>
                <w:sz w:val="24"/>
                <w:szCs w:val="24"/>
              </w:rPr>
            </w:pPr>
            <w:r w:rsidRPr="00D377AB">
              <w:rPr>
                <w:rFonts w:ascii="Times New Roman" w:hAnsi="Times New Roman" w:cs="Times New Roman"/>
                <w:sz w:val="24"/>
                <w:szCs w:val="24"/>
              </w:rPr>
              <w:t>25,29</w:t>
            </w:r>
          </w:p>
        </w:tc>
        <w:tc>
          <w:tcPr>
            <w:tcW w:w="1845" w:type="dxa"/>
            <w:vAlign w:val="center"/>
          </w:tcPr>
          <w:p w14:paraId="6403F2EA" w14:textId="77777777" w:rsidR="00CB4CAA" w:rsidRPr="00D377AB" w:rsidRDefault="00CB4CAA" w:rsidP="00CB4CAA">
            <w:pPr>
              <w:spacing w:after="0" w:line="240" w:lineRule="auto"/>
              <w:jc w:val="center"/>
              <w:rPr>
                <w:rFonts w:ascii="Times New Roman" w:hAnsi="Times New Roman" w:cs="Times New Roman"/>
                <w:sz w:val="24"/>
                <w:szCs w:val="24"/>
              </w:rPr>
            </w:pPr>
            <w:r w:rsidRPr="00D377AB">
              <w:rPr>
                <w:rFonts w:ascii="Times New Roman" w:hAnsi="Times New Roman" w:cs="Times New Roman"/>
                <w:sz w:val="24"/>
                <w:szCs w:val="24"/>
              </w:rPr>
              <w:t>56.902,50</w:t>
            </w:r>
          </w:p>
        </w:tc>
      </w:tr>
    </w:tbl>
    <w:p w14:paraId="6DB85415" w14:textId="77777777" w:rsidR="00CB4CAA" w:rsidRDefault="00CB4CAA" w:rsidP="00D377AB">
      <w:pPr>
        <w:jc w:val="both"/>
        <w:rPr>
          <w:rFonts w:ascii="Times New Roman" w:hAnsi="Times New Roman" w:cs="Times New Roman"/>
          <w:b/>
          <w:color w:val="FF0000"/>
          <w:spacing w:val="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220"/>
        <w:gridCol w:w="1845"/>
      </w:tblGrid>
      <w:tr w:rsidR="00CB4CAA" w:rsidRPr="00D377AB" w14:paraId="51BE88C2" w14:textId="77777777" w:rsidTr="00CB4CAA">
        <w:trPr>
          <w:jc w:val="center"/>
        </w:trPr>
        <w:tc>
          <w:tcPr>
            <w:tcW w:w="8220" w:type="dxa"/>
            <w:vAlign w:val="center"/>
          </w:tcPr>
          <w:p w14:paraId="745C9973" w14:textId="77777777" w:rsidR="00CB4CAA" w:rsidRPr="00D377AB" w:rsidRDefault="00CB4CAA" w:rsidP="00DC54B2">
            <w:pPr>
              <w:jc w:val="center"/>
              <w:rPr>
                <w:rFonts w:ascii="Times New Roman" w:hAnsi="Times New Roman" w:cs="Times New Roman"/>
                <w:sz w:val="24"/>
                <w:szCs w:val="24"/>
              </w:rPr>
            </w:pPr>
            <w:r w:rsidRPr="00D377AB">
              <w:rPr>
                <w:rFonts w:ascii="Times New Roman" w:hAnsi="Times New Roman" w:cs="Times New Roman"/>
                <w:sz w:val="24"/>
                <w:szCs w:val="24"/>
              </w:rPr>
              <w:t>VALOR TOTAL ESTIMADO R$</w:t>
            </w:r>
          </w:p>
        </w:tc>
        <w:tc>
          <w:tcPr>
            <w:tcW w:w="1845" w:type="dxa"/>
            <w:vAlign w:val="center"/>
          </w:tcPr>
          <w:p w14:paraId="1F77CB4A" w14:textId="77777777" w:rsidR="00CB4CAA" w:rsidRPr="00D377AB" w:rsidRDefault="00CB4CAA" w:rsidP="00DC54B2">
            <w:pPr>
              <w:jc w:val="center"/>
              <w:rPr>
                <w:rFonts w:ascii="Times New Roman" w:hAnsi="Times New Roman" w:cs="Times New Roman"/>
                <w:sz w:val="24"/>
                <w:szCs w:val="24"/>
              </w:rPr>
            </w:pPr>
            <w:r w:rsidRPr="00D377AB">
              <w:rPr>
                <w:rFonts w:ascii="Times New Roman" w:hAnsi="Times New Roman" w:cs="Times New Roman"/>
                <w:sz w:val="24"/>
                <w:szCs w:val="24"/>
              </w:rPr>
              <w:t>285.435,37</w:t>
            </w:r>
          </w:p>
        </w:tc>
      </w:tr>
    </w:tbl>
    <w:p w14:paraId="1376F49C" w14:textId="77777777" w:rsidR="00CB4CAA" w:rsidRPr="00D377AB" w:rsidRDefault="00CB4CAA" w:rsidP="00D377AB">
      <w:pPr>
        <w:jc w:val="both"/>
        <w:rPr>
          <w:rFonts w:ascii="Times New Roman" w:hAnsi="Times New Roman" w:cs="Times New Roman"/>
          <w:b/>
          <w:color w:val="FF0000"/>
          <w:spacing w:val="1"/>
          <w:sz w:val="24"/>
          <w:szCs w:val="24"/>
        </w:rPr>
      </w:pPr>
    </w:p>
    <w:p w14:paraId="21BFC2BA" w14:textId="77777777" w:rsidR="00D377AB" w:rsidRPr="00D377AB" w:rsidRDefault="00D377AB" w:rsidP="00D377AB">
      <w:pPr>
        <w:pStyle w:val="PargrafodaLista"/>
        <w:overflowPunct w:val="0"/>
        <w:adjustRightInd w:val="0"/>
        <w:ind w:left="0"/>
        <w:textAlignment w:val="baseline"/>
        <w:rPr>
          <w:rFonts w:ascii="Times New Roman" w:hAnsi="Times New Roman" w:cs="Times New Roman"/>
          <w:b/>
          <w:bCs/>
          <w:sz w:val="24"/>
          <w:szCs w:val="24"/>
        </w:rPr>
      </w:pPr>
      <w:r w:rsidRPr="00D377AB">
        <w:rPr>
          <w:rFonts w:ascii="Times New Roman" w:hAnsi="Times New Roman" w:cs="Times New Roman"/>
          <w:b/>
          <w:bCs/>
          <w:sz w:val="24"/>
          <w:szCs w:val="24"/>
        </w:rPr>
        <w:t>1.1. Especificações:</w:t>
      </w:r>
      <w:r w:rsidRPr="00D377AB">
        <w:rPr>
          <w:rFonts w:ascii="Times New Roman" w:hAnsi="Times New Roman" w:cs="Times New Roman"/>
          <w:sz w:val="24"/>
          <w:szCs w:val="24"/>
        </w:rPr>
        <w:t xml:space="preserve"> A licitante deve apresentar com a proposta de preços uma declaração de que possui documento comprobatório de inscrição no Registro Nacional de Sementes e Mudas – RENASEM, de acordo como segue: </w:t>
      </w:r>
    </w:p>
    <w:p w14:paraId="5372D24A" w14:textId="1766C64A" w:rsidR="00D377AB" w:rsidRPr="00D377AB" w:rsidRDefault="00D377AB" w:rsidP="00D377AB">
      <w:pPr>
        <w:jc w:val="both"/>
        <w:rPr>
          <w:rFonts w:ascii="Times New Roman" w:hAnsi="Times New Roman" w:cs="Times New Roman"/>
          <w:color w:val="FF0000"/>
          <w:sz w:val="24"/>
          <w:szCs w:val="24"/>
        </w:rPr>
      </w:pPr>
      <w:r w:rsidRPr="00D377AB">
        <w:rPr>
          <w:rFonts w:ascii="Times New Roman" w:eastAsia="Arial" w:hAnsi="Times New Roman" w:cs="Times New Roman"/>
          <w:sz w:val="24"/>
          <w:szCs w:val="24"/>
        </w:rPr>
        <w:t xml:space="preserve"> a) Declaração de que a empresa possui o cadastro completo do RENASEM com o devido arrolamento das mudas que ele está autorizado a produzir e comercializar, conforme dispõe o art. 8° da Lei nº 10.711/2003, regulamentado pelo Decreto nº 5.153/2004 e de que caso a empresa seja revendedora do objeto, não possuindo o Registro RENASEM, a mesma se compromete a apresentar o documento comprobatório do produtor (Pessoa Física) ou da empresa (Pessoa jurídica) de quem adquiriu as mudas, no ato de entrega dos produtos.</w:t>
      </w:r>
    </w:p>
    <w:p w14:paraId="76FA3EEA" w14:textId="77777777" w:rsidR="00D377AB" w:rsidRPr="00D377AB" w:rsidRDefault="00D377AB" w:rsidP="00D377AB">
      <w:pPr>
        <w:tabs>
          <w:tab w:val="left" w:pos="3232"/>
          <w:tab w:val="left" w:pos="7200"/>
        </w:tabs>
        <w:jc w:val="both"/>
        <w:rPr>
          <w:rFonts w:ascii="Times New Roman" w:hAnsi="Times New Roman" w:cs="Times New Roman"/>
          <w:b/>
          <w:sz w:val="24"/>
          <w:szCs w:val="24"/>
        </w:rPr>
      </w:pPr>
      <w:r w:rsidRPr="00D377AB">
        <w:rPr>
          <w:rFonts w:ascii="Times New Roman" w:hAnsi="Times New Roman" w:cs="Times New Roman"/>
          <w:b/>
          <w:sz w:val="24"/>
          <w:szCs w:val="24"/>
        </w:rPr>
        <w:t>2. JUSTIFICATIVA DA CONTRATAÇÃO</w:t>
      </w:r>
    </w:p>
    <w:p w14:paraId="794C95A2" w14:textId="77777777" w:rsidR="00D377AB" w:rsidRPr="00D377AB" w:rsidRDefault="00D377AB" w:rsidP="00D377AB">
      <w:pPr>
        <w:pStyle w:val="Corpodetexto"/>
        <w:widowControl w:val="0"/>
        <w:jc w:val="both"/>
        <w:rPr>
          <w:rFonts w:ascii="Times New Roman" w:eastAsia="Arial" w:hAnsi="Times New Roman" w:cs="Times New Roman"/>
          <w:b/>
          <w:bCs/>
          <w:sz w:val="24"/>
          <w:szCs w:val="24"/>
        </w:rPr>
      </w:pPr>
      <w:r w:rsidRPr="00D377AB">
        <w:rPr>
          <w:rFonts w:ascii="Times New Roman" w:hAnsi="Times New Roman" w:cs="Times New Roman"/>
          <w:bCs/>
          <w:sz w:val="24"/>
          <w:szCs w:val="24"/>
        </w:rPr>
        <w:lastRenderedPageBreak/>
        <w:t xml:space="preserve">Tendo em vista que a área urbana necessita de uma </w:t>
      </w:r>
      <w:r w:rsidRPr="00D377AB">
        <w:rPr>
          <w:rFonts w:ascii="Times New Roman" w:eastAsia="Arial" w:hAnsi="Times New Roman" w:cs="Times New Roman"/>
          <w:bCs/>
          <w:sz w:val="24"/>
          <w:szCs w:val="24"/>
        </w:rPr>
        <w:t xml:space="preserve">revitalização, com o plantio de flores, bem como o plantio de gramas e plantas ornamentais diversas nos canteiros centrais e em jardim e praças, prédios públicos e trevos no perímetro urbano do Município de São João do Triunfo. </w:t>
      </w:r>
    </w:p>
    <w:p w14:paraId="0A156729" w14:textId="77777777" w:rsidR="00D377AB" w:rsidRPr="00D377AB" w:rsidRDefault="00D377AB" w:rsidP="00D377AB">
      <w:pPr>
        <w:pStyle w:val="Corpodetexto"/>
        <w:widowControl w:val="0"/>
        <w:jc w:val="both"/>
        <w:rPr>
          <w:rFonts w:ascii="Times New Roman" w:eastAsia="Calibri" w:hAnsi="Times New Roman" w:cs="Times New Roman"/>
          <w:b/>
          <w:bCs/>
          <w:sz w:val="24"/>
          <w:szCs w:val="24"/>
          <w:lang w:eastAsia="zh-CN" w:bidi="ar"/>
        </w:rPr>
      </w:pPr>
      <w:r w:rsidRPr="00D377AB">
        <w:rPr>
          <w:rFonts w:ascii="Times New Roman" w:eastAsia="Arial" w:hAnsi="Times New Roman" w:cs="Times New Roman"/>
          <w:bCs/>
          <w:sz w:val="24"/>
          <w:szCs w:val="24"/>
        </w:rPr>
        <w:t xml:space="preserve">O serviço de paisagismo tem a função de proporcionar um aspecto mais atrativo e aconchegante, </w:t>
      </w:r>
      <w:r w:rsidRPr="00D377AB">
        <w:rPr>
          <w:rFonts w:ascii="Times New Roman" w:eastAsia="Calibri" w:hAnsi="Times New Roman" w:cs="Times New Roman"/>
          <w:bCs/>
          <w:sz w:val="24"/>
          <w:szCs w:val="24"/>
          <w:lang w:eastAsia="zh-CN" w:bidi="ar"/>
        </w:rPr>
        <w:t>almejando-se a promoção da saúde e do bem-estar, a melhoria do ambiente urbano, e a promoção da sustentabilidade ambiental.</w:t>
      </w:r>
    </w:p>
    <w:p w14:paraId="72233462" w14:textId="77777777" w:rsidR="00D377AB" w:rsidRPr="00D377AB" w:rsidRDefault="00D377AB" w:rsidP="00D377AB">
      <w:pPr>
        <w:spacing w:after="120"/>
        <w:jc w:val="both"/>
        <w:rPr>
          <w:rFonts w:ascii="Times New Roman" w:eastAsia="Calibri" w:hAnsi="Times New Roman" w:cs="Times New Roman"/>
          <w:bCs/>
          <w:sz w:val="24"/>
          <w:szCs w:val="24"/>
          <w:lang w:eastAsia="zh-CN" w:bidi="ar"/>
        </w:rPr>
      </w:pPr>
      <w:r w:rsidRPr="00D377AB">
        <w:rPr>
          <w:rFonts w:ascii="Times New Roman" w:eastAsia="Calibri" w:hAnsi="Times New Roman" w:cs="Times New Roman"/>
          <w:bCs/>
          <w:sz w:val="24"/>
          <w:szCs w:val="24"/>
          <w:lang w:eastAsia="zh-CN" w:bidi="ar"/>
        </w:rPr>
        <w:t>Esses resultados visam ainda, criar áreas mais verdes dentro no nosso centro urbano, melhorando a estética local, incentivando a prática de esportes ao ar livre e promovendo a interação social nas comunidades.</w:t>
      </w:r>
    </w:p>
    <w:p w14:paraId="4B9D7F0C" w14:textId="77777777" w:rsidR="00D377AB" w:rsidRPr="00D377AB" w:rsidRDefault="00D377AB" w:rsidP="00D377AB">
      <w:pPr>
        <w:jc w:val="both"/>
        <w:rPr>
          <w:rFonts w:ascii="Times New Roman" w:hAnsi="Times New Roman" w:cs="Times New Roman"/>
          <w:w w:val="110"/>
          <w:sz w:val="24"/>
          <w:szCs w:val="24"/>
        </w:rPr>
      </w:pPr>
    </w:p>
    <w:p w14:paraId="741FDB7A"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3. DESCRIÇÃO DA SOLUÇÃO COMO UM TODO</w:t>
      </w:r>
    </w:p>
    <w:p w14:paraId="0533DBA6" w14:textId="77777777" w:rsidR="00D377AB" w:rsidRPr="00D377AB" w:rsidRDefault="00D377AB" w:rsidP="00D377AB">
      <w:pPr>
        <w:spacing w:after="120"/>
        <w:jc w:val="both"/>
        <w:rPr>
          <w:rFonts w:ascii="Times New Roman" w:hAnsi="Times New Roman" w:cs="Times New Roman"/>
          <w:iCs/>
          <w:sz w:val="24"/>
          <w:szCs w:val="24"/>
        </w:rPr>
      </w:pPr>
      <w:r w:rsidRPr="00D377AB">
        <w:rPr>
          <w:rFonts w:ascii="Times New Roman" w:hAnsi="Times New Roman" w:cs="Times New Roman"/>
          <w:iCs/>
          <w:sz w:val="24"/>
          <w:szCs w:val="24"/>
        </w:rPr>
        <w:t>Para atender às necessidades supramencionadas, faz-se imprescindível a contratação de empresa especializada no fornecimento dos itens.</w:t>
      </w:r>
    </w:p>
    <w:p w14:paraId="317E1A64" w14:textId="77777777" w:rsidR="00D377AB" w:rsidRPr="00D377AB" w:rsidRDefault="00D377AB" w:rsidP="00D377AB">
      <w:pPr>
        <w:spacing w:after="120"/>
        <w:jc w:val="both"/>
        <w:rPr>
          <w:rFonts w:ascii="Times New Roman" w:eastAsia="Calibri" w:hAnsi="Times New Roman" w:cs="Times New Roman"/>
          <w:sz w:val="24"/>
          <w:szCs w:val="24"/>
          <w:lang w:eastAsia="zh-CN" w:bidi="ar"/>
        </w:rPr>
      </w:pPr>
      <w:r w:rsidRPr="00D377AB">
        <w:rPr>
          <w:rFonts w:ascii="Times New Roman" w:eastAsia="Calibri" w:hAnsi="Times New Roman" w:cs="Times New Roman"/>
          <w:sz w:val="24"/>
          <w:szCs w:val="24"/>
          <w:lang w:eastAsia="zh-CN" w:bidi="ar"/>
        </w:rPr>
        <w:t>Com base nos elementos fáticos dessa Administração Pública, tais como a estrutura física e de pessoal ora existentes, bem como o levantamento de mercado, é mais viável, rápido e prático a contratação de empresas especializadas no fornecimento dos itens.</w:t>
      </w:r>
    </w:p>
    <w:p w14:paraId="6DF53026" w14:textId="77777777" w:rsidR="00D377AB" w:rsidRPr="00D377AB" w:rsidRDefault="00D377AB" w:rsidP="00D377AB">
      <w:pPr>
        <w:pStyle w:val="PargrafodaLista"/>
        <w:overflowPunct w:val="0"/>
        <w:adjustRightInd w:val="0"/>
        <w:ind w:left="0"/>
        <w:textAlignment w:val="baseline"/>
        <w:rPr>
          <w:rFonts w:ascii="Times New Roman" w:hAnsi="Times New Roman" w:cs="Times New Roman"/>
          <w:b/>
          <w:bCs/>
          <w:w w:val="110"/>
          <w:sz w:val="24"/>
          <w:szCs w:val="24"/>
        </w:rPr>
      </w:pPr>
      <w:r w:rsidRPr="00D377AB">
        <w:rPr>
          <w:rFonts w:ascii="Times New Roman" w:hAnsi="Times New Roman" w:cs="Times New Roman"/>
          <w:b/>
          <w:bCs/>
          <w:w w:val="110"/>
          <w:sz w:val="24"/>
          <w:szCs w:val="24"/>
        </w:rPr>
        <w:t>3.1. Natureza da contratação</w:t>
      </w:r>
    </w:p>
    <w:p w14:paraId="724512CB" w14:textId="77777777" w:rsidR="00D377AB" w:rsidRPr="00D377AB" w:rsidRDefault="00D377AB" w:rsidP="00D377AB">
      <w:pPr>
        <w:spacing w:after="120"/>
        <w:jc w:val="both"/>
        <w:rPr>
          <w:rFonts w:ascii="Times New Roman" w:hAnsi="Times New Roman" w:cs="Times New Roman"/>
          <w:sz w:val="24"/>
          <w:szCs w:val="24"/>
        </w:rPr>
      </w:pPr>
      <w:r w:rsidRPr="00D377AB">
        <w:rPr>
          <w:rFonts w:ascii="Times New Roman" w:hAnsi="Times New Roman" w:cs="Times New Roman"/>
          <w:sz w:val="24"/>
          <w:szCs w:val="24"/>
        </w:rPr>
        <w:t xml:space="preserve">Os bens objetos desta contratação se enquadram na categoria de bens e serviços comuns, por possuírem padrões de desempenho e características gerais e específicas usualmente encontradas no mercado, de acordo com a Lei Federal 14.133/2021. </w:t>
      </w:r>
    </w:p>
    <w:p w14:paraId="5EEEF2A6"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A contratação objetiva, respeitada a isonomia entre os licitantes, selecionar a proposta mais vantajosa para a Administração, que garanta a boa qualidade a custos mais reduzidos, contribuindo para diminuição dos gastos governamentais.</w:t>
      </w:r>
    </w:p>
    <w:p w14:paraId="163DBC5A"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3.2. Modalidade e critérios para a contratação</w:t>
      </w:r>
    </w:p>
    <w:p w14:paraId="596F8250" w14:textId="77777777" w:rsidR="00D377AB" w:rsidRPr="00D377AB" w:rsidRDefault="00D377AB" w:rsidP="00D377AB">
      <w:pPr>
        <w:spacing w:after="120"/>
        <w:jc w:val="both"/>
        <w:rPr>
          <w:rFonts w:ascii="Times New Roman" w:hAnsi="Times New Roman" w:cs="Times New Roman"/>
          <w:sz w:val="24"/>
          <w:szCs w:val="24"/>
        </w:rPr>
      </w:pPr>
      <w:r w:rsidRPr="00D377AB">
        <w:rPr>
          <w:rFonts w:ascii="Times New Roman" w:hAnsi="Times New Roman" w:cs="Times New Roman"/>
          <w:sz w:val="24"/>
          <w:szCs w:val="24"/>
        </w:rPr>
        <w:t xml:space="preserve">3.2.1. A contratação será realizada conforme o disciplinado pela Lei Federal nº 14.133/2021, através do </w:t>
      </w:r>
      <w:r w:rsidRPr="00D377AB">
        <w:rPr>
          <w:rFonts w:ascii="Times New Roman" w:hAnsi="Times New Roman" w:cs="Times New Roman"/>
          <w:b/>
          <w:sz w:val="24"/>
          <w:szCs w:val="24"/>
        </w:rPr>
        <w:t>Sistema de Registro de Preços</w:t>
      </w:r>
      <w:r w:rsidRPr="00D377AB">
        <w:rPr>
          <w:rFonts w:ascii="Times New Roman" w:hAnsi="Times New Roman" w:cs="Times New Roman"/>
          <w:sz w:val="24"/>
          <w:szCs w:val="24"/>
        </w:rPr>
        <w:t>, na modalidade Pregão, na forma eletrônica.</w:t>
      </w:r>
    </w:p>
    <w:p w14:paraId="25E72B0E" w14:textId="77777777" w:rsidR="00D377AB" w:rsidRPr="00D377AB" w:rsidRDefault="00D377AB" w:rsidP="00D377AB">
      <w:pPr>
        <w:spacing w:after="120"/>
        <w:jc w:val="both"/>
        <w:rPr>
          <w:rFonts w:ascii="Times New Roman" w:hAnsi="Times New Roman" w:cs="Times New Roman"/>
          <w:sz w:val="24"/>
          <w:szCs w:val="24"/>
        </w:rPr>
      </w:pPr>
      <w:r w:rsidRPr="00D377AB">
        <w:rPr>
          <w:rFonts w:ascii="Times New Roman" w:hAnsi="Times New Roman" w:cs="Times New Roman"/>
          <w:sz w:val="24"/>
          <w:szCs w:val="24"/>
        </w:rPr>
        <w:t>3.2.2. As exigências de habilitação jurídica, fiscal, social e trabalhista são as usuais para a generalidade dos objetos, bem como os critérios de habilitação econômico-financeira.</w:t>
      </w:r>
    </w:p>
    <w:p w14:paraId="306B7275" w14:textId="77777777" w:rsidR="00D377AB" w:rsidRPr="00D377AB" w:rsidRDefault="00D377AB" w:rsidP="00D377AB">
      <w:pPr>
        <w:overflowPunct w:val="0"/>
        <w:adjustRightInd w:val="0"/>
        <w:jc w:val="both"/>
        <w:textAlignment w:val="baseline"/>
        <w:rPr>
          <w:rFonts w:ascii="Times New Roman" w:hAnsi="Times New Roman" w:cs="Times New Roman"/>
          <w:sz w:val="24"/>
          <w:szCs w:val="24"/>
        </w:rPr>
      </w:pPr>
      <w:r w:rsidRPr="00D377AB">
        <w:rPr>
          <w:rFonts w:ascii="Times New Roman" w:hAnsi="Times New Roman" w:cs="Times New Roman"/>
          <w:sz w:val="24"/>
          <w:szCs w:val="24"/>
        </w:rPr>
        <w:t>3.2.3. A empresa obrigatoriamente deverá informar a marca do bem em sua proposta inicial e final.</w:t>
      </w:r>
    </w:p>
    <w:p w14:paraId="2512B917" w14:textId="77777777" w:rsidR="00D377AB" w:rsidRPr="00D377AB" w:rsidRDefault="00D377AB" w:rsidP="00D377AB">
      <w:pPr>
        <w:overflowPunct w:val="0"/>
        <w:adjustRightInd w:val="0"/>
        <w:jc w:val="both"/>
        <w:textAlignment w:val="baseline"/>
        <w:rPr>
          <w:rFonts w:ascii="Times New Roman" w:hAnsi="Times New Roman" w:cs="Times New Roman"/>
          <w:bCs/>
          <w:sz w:val="24"/>
          <w:szCs w:val="24"/>
        </w:rPr>
      </w:pPr>
      <w:r w:rsidRPr="00D377AB">
        <w:rPr>
          <w:rFonts w:ascii="Times New Roman" w:hAnsi="Times New Roman" w:cs="Times New Roman"/>
          <w:sz w:val="24"/>
          <w:szCs w:val="24"/>
        </w:rPr>
        <w:t xml:space="preserve">3.2.4. </w:t>
      </w:r>
      <w:r w:rsidRPr="00D377AB">
        <w:rPr>
          <w:rFonts w:ascii="Times New Roman" w:hAnsi="Times New Roman" w:cs="Times New Roman"/>
          <w:bCs/>
          <w:sz w:val="24"/>
          <w:szCs w:val="24"/>
        </w:rPr>
        <w:t>As Microempresas e Empresas de Pequeno Porte gozam de tratamento favorecido, diferenciado e simplificado, conforme disposições previstas na Lei Complementar Nº 123, de 14 de dezembro 2006.</w:t>
      </w:r>
    </w:p>
    <w:p w14:paraId="5A535EE0" w14:textId="77777777" w:rsidR="00D377AB" w:rsidRPr="00D377AB" w:rsidRDefault="00D377AB" w:rsidP="00D377AB">
      <w:pPr>
        <w:overflowPunct w:val="0"/>
        <w:adjustRightInd w:val="0"/>
        <w:jc w:val="both"/>
        <w:textAlignment w:val="baseline"/>
        <w:rPr>
          <w:rFonts w:ascii="Times New Roman" w:hAnsi="Times New Roman" w:cs="Times New Roman"/>
          <w:bCs/>
          <w:sz w:val="24"/>
          <w:szCs w:val="24"/>
        </w:rPr>
      </w:pPr>
      <w:r w:rsidRPr="00D377AB">
        <w:rPr>
          <w:rFonts w:ascii="Times New Roman" w:hAnsi="Times New Roman" w:cs="Times New Roman"/>
          <w:bCs/>
          <w:sz w:val="24"/>
          <w:szCs w:val="24"/>
        </w:rPr>
        <w:t>3.2.5. Para atender ao disposto no artigo 48 da lei supracitada:</w:t>
      </w:r>
    </w:p>
    <w:p w14:paraId="4B6BA811" w14:textId="77777777" w:rsidR="00D377AB" w:rsidRPr="00D377AB" w:rsidRDefault="00D377AB" w:rsidP="00D377AB">
      <w:pPr>
        <w:pStyle w:val="PargrafodaLista"/>
        <w:widowControl/>
        <w:numPr>
          <w:ilvl w:val="0"/>
          <w:numId w:val="76"/>
        </w:numPr>
        <w:overflowPunct w:val="0"/>
        <w:autoSpaceDE/>
        <w:autoSpaceDN/>
        <w:adjustRightInd w:val="0"/>
        <w:spacing w:before="0" w:line="276" w:lineRule="auto"/>
        <w:contextualSpacing/>
        <w:textAlignment w:val="baseline"/>
        <w:rPr>
          <w:rFonts w:ascii="Times New Roman" w:hAnsi="Times New Roman" w:cs="Times New Roman"/>
          <w:sz w:val="24"/>
          <w:szCs w:val="24"/>
        </w:rPr>
      </w:pPr>
      <w:r w:rsidRPr="00D377AB">
        <w:rPr>
          <w:rFonts w:ascii="Times New Roman" w:hAnsi="Times New Roman" w:cs="Times New Roman"/>
          <w:bCs/>
          <w:sz w:val="24"/>
          <w:szCs w:val="24"/>
        </w:rPr>
        <w:t xml:space="preserve">Os </w:t>
      </w:r>
      <w:r w:rsidRPr="00D377AB">
        <w:rPr>
          <w:rFonts w:ascii="Times New Roman" w:hAnsi="Times New Roman" w:cs="Times New Roman"/>
          <w:b/>
          <w:sz w:val="24"/>
          <w:szCs w:val="24"/>
        </w:rPr>
        <w:t>itens 01</w:t>
      </w:r>
      <w:r w:rsidRPr="00D377AB">
        <w:rPr>
          <w:rFonts w:ascii="Times New Roman" w:hAnsi="Times New Roman" w:cs="Times New Roman"/>
          <w:bCs/>
          <w:sz w:val="24"/>
          <w:szCs w:val="24"/>
        </w:rPr>
        <w:t xml:space="preserve"> a </w:t>
      </w:r>
      <w:r w:rsidRPr="00D377AB">
        <w:rPr>
          <w:rFonts w:ascii="Times New Roman" w:hAnsi="Times New Roman" w:cs="Times New Roman"/>
          <w:b/>
          <w:sz w:val="24"/>
          <w:szCs w:val="24"/>
        </w:rPr>
        <w:t>14</w:t>
      </w:r>
      <w:r w:rsidRPr="00D377AB">
        <w:rPr>
          <w:rFonts w:ascii="Times New Roman" w:hAnsi="Times New Roman" w:cs="Times New Roman"/>
          <w:bCs/>
          <w:sz w:val="24"/>
          <w:szCs w:val="24"/>
        </w:rPr>
        <w:t xml:space="preserve"> serão destinados exclusivamente à participação de Microempresas e Empresas de Pequeno Porte, visto que o seu valor não ultrapassa R$ 80.000,00 (oitenta mil reais), conforme inciso I.</w:t>
      </w:r>
    </w:p>
    <w:p w14:paraId="7C1B7534" w14:textId="77777777" w:rsidR="00D377AB" w:rsidRPr="00D377AB" w:rsidRDefault="00D377AB" w:rsidP="00D377AB">
      <w:pPr>
        <w:jc w:val="both"/>
        <w:rPr>
          <w:rFonts w:ascii="Times New Roman" w:hAnsi="Times New Roman" w:cs="Times New Roman"/>
          <w:bCs/>
          <w:sz w:val="24"/>
          <w:szCs w:val="24"/>
        </w:rPr>
      </w:pPr>
      <w:r w:rsidRPr="00D377AB">
        <w:rPr>
          <w:rFonts w:ascii="Times New Roman" w:hAnsi="Times New Roman" w:cs="Times New Roman"/>
          <w:bCs/>
          <w:sz w:val="24"/>
          <w:szCs w:val="24"/>
        </w:rPr>
        <w:lastRenderedPageBreak/>
        <w:t xml:space="preserve">3.2.6. O </w:t>
      </w:r>
      <w:r w:rsidRPr="00D377AB">
        <w:rPr>
          <w:rFonts w:ascii="Times New Roman" w:hAnsi="Times New Roman" w:cs="Times New Roman"/>
          <w:b/>
          <w:sz w:val="24"/>
          <w:szCs w:val="24"/>
        </w:rPr>
        <w:t>item 15</w:t>
      </w:r>
      <w:r w:rsidRPr="00D377AB">
        <w:rPr>
          <w:rFonts w:ascii="Times New Roman" w:hAnsi="Times New Roman" w:cs="Times New Roman"/>
          <w:bCs/>
          <w:sz w:val="24"/>
          <w:szCs w:val="24"/>
        </w:rPr>
        <w:t xml:space="preserve"> será destinado à ampla concorrência. Por possuir natureza divisível, houve a reserva de 25% (vinte e cinco por cento), sendo o </w:t>
      </w:r>
      <w:r w:rsidRPr="00D377AB">
        <w:rPr>
          <w:rFonts w:ascii="Times New Roman" w:hAnsi="Times New Roman" w:cs="Times New Roman"/>
          <w:b/>
          <w:sz w:val="24"/>
          <w:szCs w:val="24"/>
        </w:rPr>
        <w:t xml:space="preserve">item 16 </w:t>
      </w:r>
      <w:r w:rsidRPr="00D377AB">
        <w:rPr>
          <w:rFonts w:ascii="Times New Roman" w:hAnsi="Times New Roman" w:cs="Times New Roman"/>
          <w:bCs/>
          <w:sz w:val="24"/>
          <w:szCs w:val="24"/>
        </w:rPr>
        <w:t>também destinado às Microempresas e Empresas de Pequeno Porte, conforme inciso III.</w:t>
      </w:r>
    </w:p>
    <w:p w14:paraId="0AFA97AC"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4. VALOR DA CONTRATAÇÃO</w:t>
      </w:r>
    </w:p>
    <w:p w14:paraId="4A9954E3" w14:textId="77777777" w:rsidR="00D377AB" w:rsidRPr="00D377AB" w:rsidRDefault="00D377AB" w:rsidP="00D377AB">
      <w:pPr>
        <w:overflowPunct w:val="0"/>
        <w:adjustRightInd w:val="0"/>
        <w:spacing w:after="120"/>
        <w:jc w:val="both"/>
        <w:textAlignment w:val="baseline"/>
        <w:rPr>
          <w:rFonts w:ascii="Times New Roman" w:hAnsi="Times New Roman" w:cs="Times New Roman"/>
          <w:sz w:val="24"/>
          <w:szCs w:val="24"/>
        </w:rPr>
      </w:pPr>
      <w:r w:rsidRPr="00D377AB">
        <w:rPr>
          <w:rFonts w:ascii="Times New Roman" w:hAnsi="Times New Roman" w:cs="Times New Roman"/>
          <w:sz w:val="24"/>
          <w:szCs w:val="24"/>
        </w:rPr>
        <w:t xml:space="preserve">Após a pesquisa de preços, cujos valores foram analisados de forma crítica, atendendo ao art. 7, §3º, do Decreto Municipal nº 10.291/2023, chegou-se aos valores unitários dos itens. </w:t>
      </w:r>
    </w:p>
    <w:p w14:paraId="775A532A" w14:textId="77777777" w:rsidR="00D377AB" w:rsidRPr="00D377AB" w:rsidRDefault="00D377AB" w:rsidP="00D377AB">
      <w:pPr>
        <w:overflowPunct w:val="0"/>
        <w:adjustRightInd w:val="0"/>
        <w:jc w:val="both"/>
        <w:textAlignment w:val="baseline"/>
        <w:rPr>
          <w:rFonts w:ascii="Times New Roman" w:hAnsi="Times New Roman" w:cs="Times New Roman"/>
          <w:sz w:val="24"/>
          <w:szCs w:val="24"/>
        </w:rPr>
      </w:pPr>
      <w:r w:rsidRPr="00D377AB">
        <w:rPr>
          <w:rFonts w:ascii="Times New Roman" w:hAnsi="Times New Roman" w:cs="Times New Roman"/>
          <w:sz w:val="24"/>
          <w:szCs w:val="24"/>
        </w:rPr>
        <w:t xml:space="preserve">O cálculo se deu por </w:t>
      </w:r>
      <w:r w:rsidRPr="00D377AB">
        <w:rPr>
          <w:rFonts w:ascii="Times New Roman" w:hAnsi="Times New Roman" w:cs="Times New Roman"/>
          <w:color w:val="000000" w:themeColor="text1"/>
          <w:sz w:val="24"/>
          <w:szCs w:val="24"/>
        </w:rPr>
        <w:t>média simples</w:t>
      </w:r>
      <w:r w:rsidRPr="00D377AB">
        <w:rPr>
          <w:rFonts w:ascii="Times New Roman" w:hAnsi="Times New Roman" w:cs="Times New Roman"/>
          <w:sz w:val="24"/>
          <w:szCs w:val="24"/>
        </w:rPr>
        <w:t>, conforme mapa de preços (documento anexo).</w:t>
      </w:r>
    </w:p>
    <w:p w14:paraId="5F357621" w14:textId="77777777" w:rsidR="00D377AB" w:rsidRPr="00D377AB" w:rsidRDefault="00D377AB" w:rsidP="00D377AB">
      <w:pPr>
        <w:overflowPunct w:val="0"/>
        <w:adjustRightInd w:val="0"/>
        <w:jc w:val="both"/>
        <w:textAlignment w:val="baseline"/>
        <w:rPr>
          <w:rFonts w:ascii="Times New Roman" w:hAnsi="Times New Roman" w:cs="Times New Roman"/>
          <w:sz w:val="24"/>
          <w:szCs w:val="24"/>
        </w:rPr>
      </w:pPr>
      <w:r w:rsidRPr="00D377AB">
        <w:rPr>
          <w:rFonts w:ascii="Times New Roman" w:hAnsi="Times New Roman" w:cs="Times New Roman"/>
          <w:sz w:val="24"/>
          <w:szCs w:val="24"/>
        </w:rPr>
        <w:t xml:space="preserve">Assim, o valor estimado da contratação é de </w:t>
      </w:r>
      <w:r w:rsidRPr="00D377AB">
        <w:rPr>
          <w:rFonts w:ascii="Times New Roman" w:eastAsia="Calibri" w:hAnsi="Times New Roman" w:cs="Times New Roman"/>
          <w:color w:val="000000"/>
          <w:sz w:val="24"/>
          <w:szCs w:val="24"/>
          <w:lang w:eastAsia="zh-CN" w:bidi="ar"/>
        </w:rPr>
        <w:t>R$ 285.435,37 (duzentos e oitenta e cinco mil, quatrocentos e trinta e cinco reais e trinta e sete centavos)</w:t>
      </w:r>
      <w:r w:rsidRPr="00D377AB">
        <w:rPr>
          <w:rFonts w:ascii="Times New Roman" w:hAnsi="Times New Roman" w:cs="Times New Roman"/>
          <w:sz w:val="24"/>
          <w:szCs w:val="24"/>
        </w:rPr>
        <w:t>, sendo este valor uma estimativa inicial para a abertura dos lances, na fase de disputa do certame.</w:t>
      </w:r>
    </w:p>
    <w:p w14:paraId="5BD0CE2A" w14:textId="77777777" w:rsidR="00D377AB" w:rsidRPr="00D377AB" w:rsidRDefault="00D377AB" w:rsidP="00D377AB">
      <w:pPr>
        <w:tabs>
          <w:tab w:val="left" w:pos="3232"/>
          <w:tab w:val="left" w:pos="7200"/>
        </w:tabs>
        <w:jc w:val="both"/>
        <w:rPr>
          <w:rFonts w:ascii="Times New Roman" w:hAnsi="Times New Roman" w:cs="Times New Roman"/>
          <w:b/>
          <w:sz w:val="24"/>
          <w:szCs w:val="24"/>
        </w:rPr>
      </w:pPr>
      <w:r w:rsidRPr="00D377AB">
        <w:rPr>
          <w:rFonts w:ascii="Times New Roman" w:hAnsi="Times New Roman" w:cs="Times New Roman"/>
          <w:b/>
          <w:sz w:val="24"/>
          <w:szCs w:val="24"/>
        </w:rPr>
        <w:t>5. VIGÊNCIA</w:t>
      </w:r>
    </w:p>
    <w:p w14:paraId="748201D6" w14:textId="77777777" w:rsidR="00D377AB" w:rsidRPr="00D377AB" w:rsidRDefault="00D377AB" w:rsidP="00D377AB">
      <w:pPr>
        <w:tabs>
          <w:tab w:val="left" w:pos="3232"/>
          <w:tab w:val="left" w:pos="7200"/>
        </w:tabs>
        <w:jc w:val="both"/>
        <w:rPr>
          <w:rFonts w:ascii="Times New Roman" w:hAnsi="Times New Roman" w:cs="Times New Roman"/>
          <w:bCs/>
          <w:sz w:val="24"/>
          <w:szCs w:val="24"/>
        </w:rPr>
      </w:pPr>
      <w:r w:rsidRPr="00D377AB">
        <w:rPr>
          <w:rFonts w:ascii="Times New Roman" w:hAnsi="Times New Roman" w:cs="Times New Roman"/>
          <w:sz w:val="24"/>
          <w:szCs w:val="24"/>
        </w:rPr>
        <w:t>O prazo de vigência da Ata de Registro de Preços será de 12 (doze) meses, contados da sua assinatura, podendo ser prorrogada por igual período desde que conveniente, oportuno e comprovação das condições e preço vantajosos.</w:t>
      </w:r>
    </w:p>
    <w:p w14:paraId="5FAC62A9"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6. REQUISITOS DA CONTRATAÇÃO</w:t>
      </w:r>
    </w:p>
    <w:p w14:paraId="7351DD56" w14:textId="77777777" w:rsidR="00D377AB" w:rsidRPr="00D377AB" w:rsidRDefault="00D377AB" w:rsidP="00D377AB">
      <w:pPr>
        <w:tabs>
          <w:tab w:val="left" w:pos="709"/>
          <w:tab w:val="left" w:pos="5517"/>
        </w:tabs>
        <w:jc w:val="both"/>
        <w:rPr>
          <w:rFonts w:ascii="Times New Roman" w:hAnsi="Times New Roman" w:cs="Times New Roman"/>
          <w:b/>
          <w:sz w:val="24"/>
          <w:szCs w:val="24"/>
        </w:rPr>
      </w:pPr>
      <w:r w:rsidRPr="00D377AB">
        <w:rPr>
          <w:rFonts w:ascii="Times New Roman" w:hAnsi="Times New Roman" w:cs="Times New Roman"/>
          <w:b/>
          <w:sz w:val="24"/>
          <w:szCs w:val="24"/>
        </w:rPr>
        <w:t>6.1 Subcontratação</w:t>
      </w:r>
    </w:p>
    <w:p w14:paraId="26A51452" w14:textId="77777777" w:rsidR="00D377AB" w:rsidRPr="00D377AB" w:rsidRDefault="00D377AB" w:rsidP="00D377AB">
      <w:pPr>
        <w:tabs>
          <w:tab w:val="left" w:pos="709"/>
          <w:tab w:val="left" w:pos="5517"/>
        </w:tabs>
        <w:jc w:val="both"/>
        <w:rPr>
          <w:rFonts w:ascii="Times New Roman" w:hAnsi="Times New Roman" w:cs="Times New Roman"/>
          <w:color w:val="FF0000"/>
          <w:sz w:val="24"/>
          <w:szCs w:val="24"/>
        </w:rPr>
      </w:pPr>
      <w:r w:rsidRPr="00D377AB">
        <w:rPr>
          <w:rFonts w:ascii="Times New Roman" w:hAnsi="Times New Roman" w:cs="Times New Roman"/>
          <w:color w:val="000000" w:themeColor="text1"/>
          <w:sz w:val="24"/>
          <w:szCs w:val="24"/>
        </w:rPr>
        <w:t>É proibida a subcontratação total ou parcial do objeto.</w:t>
      </w:r>
      <w:r w:rsidRPr="00D377AB">
        <w:rPr>
          <w:rFonts w:ascii="Times New Roman" w:hAnsi="Times New Roman" w:cs="Times New Roman"/>
          <w:color w:val="FF0000"/>
          <w:sz w:val="24"/>
          <w:szCs w:val="24"/>
        </w:rPr>
        <w:t xml:space="preserve"> </w:t>
      </w:r>
    </w:p>
    <w:p w14:paraId="4DD44B75" w14:textId="77777777" w:rsidR="00D377AB" w:rsidRPr="00D377AB" w:rsidRDefault="00D377AB" w:rsidP="00D377AB">
      <w:pPr>
        <w:overflowPunct w:val="0"/>
        <w:adjustRightInd w:val="0"/>
        <w:jc w:val="both"/>
        <w:textAlignment w:val="baseline"/>
        <w:rPr>
          <w:rFonts w:ascii="Times New Roman" w:hAnsi="Times New Roman" w:cs="Times New Roman"/>
          <w:b/>
          <w:sz w:val="24"/>
          <w:szCs w:val="24"/>
        </w:rPr>
      </w:pPr>
      <w:r w:rsidRPr="00D377AB">
        <w:rPr>
          <w:rFonts w:ascii="Times New Roman" w:hAnsi="Times New Roman" w:cs="Times New Roman"/>
          <w:b/>
          <w:sz w:val="24"/>
          <w:szCs w:val="24"/>
        </w:rPr>
        <w:t xml:space="preserve">6.2 Garantia da Execução </w:t>
      </w:r>
    </w:p>
    <w:p w14:paraId="645FB26D" w14:textId="77777777" w:rsidR="00D377AB" w:rsidRPr="00D377AB" w:rsidRDefault="00D377AB" w:rsidP="00D377AB">
      <w:pPr>
        <w:pStyle w:val="Nvel2-Red"/>
        <w:spacing w:before="0" w:after="0" w:line="240" w:lineRule="auto"/>
        <w:rPr>
          <w:rFonts w:ascii="Times New Roman" w:hAnsi="Times New Roman"/>
          <w:i w:val="0"/>
          <w:color w:val="auto"/>
          <w:sz w:val="24"/>
          <w:szCs w:val="24"/>
        </w:rPr>
      </w:pPr>
      <w:r w:rsidRPr="00D377AB">
        <w:rPr>
          <w:rFonts w:ascii="Times New Roman" w:hAnsi="Times New Roman"/>
          <w:i w:val="0"/>
          <w:color w:val="auto"/>
          <w:sz w:val="24"/>
          <w:szCs w:val="24"/>
        </w:rPr>
        <w:t>Não haverá exigência de garantia contratual da execução, pelas razões contidas no Estudo Técnico Preliminar.</w:t>
      </w:r>
    </w:p>
    <w:p w14:paraId="77BC6F02" w14:textId="77777777" w:rsidR="00D377AB" w:rsidRDefault="00D377AB" w:rsidP="00D377AB">
      <w:pPr>
        <w:jc w:val="both"/>
        <w:rPr>
          <w:rFonts w:ascii="Times New Roman" w:hAnsi="Times New Roman" w:cs="Times New Roman"/>
          <w:b/>
          <w:iCs/>
          <w:color w:val="000000" w:themeColor="text1"/>
          <w:sz w:val="24"/>
          <w:szCs w:val="24"/>
        </w:rPr>
      </w:pPr>
    </w:p>
    <w:p w14:paraId="0E66820B" w14:textId="5CD1CD43" w:rsidR="00D377AB" w:rsidRPr="00D377AB" w:rsidRDefault="00D377AB" w:rsidP="00D377AB">
      <w:pPr>
        <w:jc w:val="both"/>
        <w:rPr>
          <w:rFonts w:ascii="Times New Roman" w:hAnsi="Times New Roman" w:cs="Times New Roman"/>
          <w:b/>
          <w:iCs/>
          <w:color w:val="000000" w:themeColor="text1"/>
          <w:sz w:val="24"/>
          <w:szCs w:val="24"/>
        </w:rPr>
      </w:pPr>
      <w:r w:rsidRPr="00D377AB">
        <w:rPr>
          <w:rFonts w:ascii="Times New Roman" w:hAnsi="Times New Roman" w:cs="Times New Roman"/>
          <w:b/>
          <w:iCs/>
          <w:color w:val="000000" w:themeColor="text1"/>
          <w:sz w:val="24"/>
          <w:szCs w:val="24"/>
        </w:rPr>
        <w:t>6.3. Da exigência de amostra</w:t>
      </w:r>
    </w:p>
    <w:p w14:paraId="0D97908E" w14:textId="77777777" w:rsidR="00D377AB" w:rsidRPr="00D377AB" w:rsidRDefault="00D377AB" w:rsidP="00D377AB">
      <w:pPr>
        <w:jc w:val="both"/>
        <w:rPr>
          <w:rFonts w:ascii="Times New Roman" w:hAnsi="Times New Roman" w:cs="Times New Roman"/>
          <w:i/>
          <w:iCs/>
          <w:sz w:val="24"/>
          <w:szCs w:val="24"/>
        </w:rPr>
      </w:pPr>
      <w:r w:rsidRPr="00D377AB">
        <w:rPr>
          <w:rFonts w:ascii="Times New Roman" w:hAnsi="Times New Roman" w:cs="Times New Roman"/>
          <w:sz w:val="24"/>
          <w:szCs w:val="24"/>
        </w:rPr>
        <w:t>Não será exigida amostra dos itens, objetos deste termo.</w:t>
      </w:r>
    </w:p>
    <w:p w14:paraId="01448A25" w14:textId="77777777" w:rsidR="00D377AB" w:rsidRPr="00D377AB" w:rsidRDefault="00D377AB" w:rsidP="00D377AB">
      <w:pPr>
        <w:jc w:val="both"/>
        <w:rPr>
          <w:rFonts w:ascii="Times New Roman" w:hAnsi="Times New Roman" w:cs="Times New Roman"/>
          <w:b/>
          <w:bCs/>
          <w:w w:val="110"/>
          <w:sz w:val="24"/>
          <w:szCs w:val="24"/>
        </w:rPr>
      </w:pPr>
      <w:r w:rsidRPr="00D377AB">
        <w:rPr>
          <w:rFonts w:ascii="Times New Roman" w:hAnsi="Times New Roman" w:cs="Times New Roman"/>
          <w:b/>
          <w:bCs/>
          <w:w w:val="110"/>
          <w:sz w:val="24"/>
          <w:szCs w:val="24"/>
        </w:rPr>
        <w:t>6.4. Sustentabilidade</w:t>
      </w:r>
    </w:p>
    <w:p w14:paraId="3D746D0E" w14:textId="77777777" w:rsidR="00D377AB" w:rsidRPr="00D377AB" w:rsidRDefault="00D377AB" w:rsidP="00D377AB">
      <w:pPr>
        <w:pStyle w:val="Nivel2"/>
        <w:spacing w:before="0" w:after="0" w:line="240" w:lineRule="auto"/>
        <w:ind w:left="0" w:firstLine="0"/>
        <w:rPr>
          <w:rFonts w:ascii="Times New Roman" w:hAnsi="Times New Roman" w:cs="Times New Roman"/>
          <w:color w:val="auto"/>
          <w:sz w:val="24"/>
          <w:szCs w:val="24"/>
        </w:rPr>
      </w:pPr>
      <w:r w:rsidRPr="00D377AB">
        <w:rPr>
          <w:rFonts w:ascii="Times New Roman" w:hAnsi="Times New Roman" w:cs="Times New Roman"/>
          <w:color w:val="auto"/>
          <w:sz w:val="24"/>
          <w:szCs w:val="24"/>
        </w:rPr>
        <w:t>Atendendo aos critérios de sustentabilidade, com exceção dos itens 15, 16 e 21, os produtos devem ser entregues em embalagens recicláveis, e atendendo à logística reversa, a empresa fica responsável por retirar as embalagens na Secretaria de Meio Ambiente.</w:t>
      </w:r>
    </w:p>
    <w:p w14:paraId="36889418" w14:textId="77777777" w:rsidR="00D377AB" w:rsidRPr="00D377AB" w:rsidRDefault="00D377AB" w:rsidP="00D377AB">
      <w:pPr>
        <w:jc w:val="both"/>
        <w:rPr>
          <w:rFonts w:ascii="Times New Roman" w:hAnsi="Times New Roman" w:cs="Times New Roman"/>
          <w:b/>
          <w:sz w:val="24"/>
          <w:szCs w:val="24"/>
        </w:rPr>
      </w:pPr>
    </w:p>
    <w:p w14:paraId="30A63223"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7. EXECUÇÃO CONTRATUAL</w:t>
      </w:r>
    </w:p>
    <w:p w14:paraId="72DE4540"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7.1. Da entrega</w:t>
      </w:r>
    </w:p>
    <w:p w14:paraId="54138E9A"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 xml:space="preserve">A entrega dos itens se dará de forma parcelada, conforme a quantidade indicada nas Solicitações de Fornecimento, atendendo aos prazos e diretamente aos responsáveis pelos recebimentos. </w:t>
      </w:r>
    </w:p>
    <w:tbl>
      <w:tblPr>
        <w:tblStyle w:val="TabelaSimples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7791"/>
      </w:tblGrid>
      <w:tr w:rsidR="00D377AB" w:rsidRPr="00D377AB" w14:paraId="6D7DE380" w14:textId="77777777" w:rsidTr="00D377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vAlign w:val="center"/>
          </w:tcPr>
          <w:p w14:paraId="324E7F6A"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lastRenderedPageBreak/>
              <w:t>PRAZO:</w:t>
            </w:r>
          </w:p>
        </w:tc>
        <w:tc>
          <w:tcPr>
            <w:tcW w:w="7791" w:type="dxa"/>
            <w:vAlign w:val="center"/>
          </w:tcPr>
          <w:p w14:paraId="087AE3B2" w14:textId="77777777" w:rsidR="00D377AB" w:rsidRPr="00D377AB" w:rsidRDefault="00D377AB" w:rsidP="00D377A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77AB">
              <w:rPr>
                <w:rFonts w:ascii="Times New Roman" w:hAnsi="Times New Roman" w:cs="Times New Roman"/>
                <w:sz w:val="24"/>
                <w:szCs w:val="24"/>
              </w:rPr>
              <w:t>Máximo de 10 (dez) dias úteis contados do recebimento da solicitação de fornecimento</w:t>
            </w:r>
          </w:p>
        </w:tc>
      </w:tr>
      <w:tr w:rsidR="00D377AB" w:rsidRPr="00D377AB" w14:paraId="6C9520A1" w14:textId="77777777" w:rsidTr="00D377AB">
        <w:tc>
          <w:tcPr>
            <w:cnfStyle w:val="001000000000" w:firstRow="0" w:lastRow="0" w:firstColumn="1" w:lastColumn="0" w:oddVBand="0" w:evenVBand="0" w:oddHBand="0" w:evenHBand="0" w:firstRowFirstColumn="0" w:firstRowLastColumn="0" w:lastRowFirstColumn="0" w:lastRowLastColumn="0"/>
            <w:tcW w:w="2070" w:type="dxa"/>
            <w:shd w:val="clear" w:color="auto" w:fill="F2F2F2" w:themeFill="background1" w:themeFillShade="F2"/>
            <w:vAlign w:val="center"/>
          </w:tcPr>
          <w:p w14:paraId="118D9C6A"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LOCAL:</w:t>
            </w:r>
          </w:p>
        </w:tc>
        <w:tc>
          <w:tcPr>
            <w:tcW w:w="7791" w:type="dxa"/>
            <w:shd w:val="clear" w:color="auto" w:fill="F2F2F2" w:themeFill="background1" w:themeFillShade="F2"/>
            <w:vAlign w:val="center"/>
          </w:tcPr>
          <w:p w14:paraId="00B64C2E" w14:textId="77777777" w:rsidR="00D377AB" w:rsidRPr="00D377AB" w:rsidRDefault="00D377AB" w:rsidP="00D377A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77AB">
              <w:rPr>
                <w:rFonts w:ascii="Times New Roman" w:hAnsi="Times New Roman" w:cs="Times New Roman"/>
                <w:sz w:val="24"/>
                <w:szCs w:val="24"/>
              </w:rPr>
              <w:t>Secretaria Municipal de Meio Ambiente - Rua Tenente Coronel Carlos Souza, nº 320. Casa esquina.</w:t>
            </w:r>
          </w:p>
        </w:tc>
      </w:tr>
      <w:tr w:rsidR="00D377AB" w:rsidRPr="00D377AB" w14:paraId="6E5C8791" w14:textId="77777777" w:rsidTr="00D377AB">
        <w:tc>
          <w:tcPr>
            <w:cnfStyle w:val="001000000000" w:firstRow="0" w:lastRow="0" w:firstColumn="1" w:lastColumn="0" w:oddVBand="0" w:evenVBand="0" w:oddHBand="0" w:evenHBand="0" w:firstRowFirstColumn="0" w:firstRowLastColumn="0" w:lastRowFirstColumn="0" w:lastRowLastColumn="0"/>
            <w:tcW w:w="2070" w:type="dxa"/>
            <w:vAlign w:val="center"/>
          </w:tcPr>
          <w:p w14:paraId="3011A8DE"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HORÁRIO:</w:t>
            </w:r>
          </w:p>
        </w:tc>
        <w:tc>
          <w:tcPr>
            <w:tcW w:w="7791" w:type="dxa"/>
            <w:vAlign w:val="center"/>
          </w:tcPr>
          <w:p w14:paraId="30880CB7" w14:textId="77777777" w:rsidR="00D377AB" w:rsidRPr="00D377AB" w:rsidRDefault="00D377AB" w:rsidP="00D377A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77AB">
              <w:rPr>
                <w:rFonts w:ascii="Times New Roman" w:hAnsi="Times New Roman" w:cs="Times New Roman"/>
                <w:sz w:val="24"/>
                <w:szCs w:val="24"/>
              </w:rPr>
              <w:t>8h às 12h e das 13h às 17h. De segunda à sexta-feira.</w:t>
            </w:r>
          </w:p>
        </w:tc>
      </w:tr>
      <w:tr w:rsidR="00D377AB" w:rsidRPr="00D377AB" w14:paraId="64F97EC2" w14:textId="77777777" w:rsidTr="00D377AB">
        <w:tc>
          <w:tcPr>
            <w:cnfStyle w:val="001000000000" w:firstRow="0" w:lastRow="0" w:firstColumn="1" w:lastColumn="0" w:oddVBand="0" w:evenVBand="0" w:oddHBand="0" w:evenHBand="0" w:firstRowFirstColumn="0" w:firstRowLastColumn="0" w:lastRowFirstColumn="0" w:lastRowLastColumn="0"/>
            <w:tcW w:w="2070" w:type="dxa"/>
            <w:shd w:val="clear" w:color="auto" w:fill="F2F2F2" w:themeFill="background1" w:themeFillShade="F2"/>
            <w:vAlign w:val="center"/>
          </w:tcPr>
          <w:p w14:paraId="6EC9C3A1"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RESPONSÁVEL:</w:t>
            </w:r>
          </w:p>
        </w:tc>
        <w:tc>
          <w:tcPr>
            <w:tcW w:w="7791" w:type="dxa"/>
            <w:shd w:val="clear" w:color="auto" w:fill="F2F2F2" w:themeFill="background1" w:themeFillShade="F2"/>
            <w:vAlign w:val="center"/>
          </w:tcPr>
          <w:p w14:paraId="4D62DE5D" w14:textId="77777777" w:rsidR="00D377AB" w:rsidRPr="00D377AB" w:rsidRDefault="00D377AB" w:rsidP="00D377A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77AB">
              <w:rPr>
                <w:rFonts w:ascii="Times New Roman" w:hAnsi="Times New Roman" w:cs="Times New Roman"/>
                <w:sz w:val="24"/>
                <w:szCs w:val="24"/>
              </w:rPr>
              <w:t xml:space="preserve">Iuri </w:t>
            </w:r>
            <w:proofErr w:type="spellStart"/>
            <w:r w:rsidRPr="00D377AB">
              <w:rPr>
                <w:rFonts w:ascii="Times New Roman" w:hAnsi="Times New Roman" w:cs="Times New Roman"/>
                <w:sz w:val="24"/>
                <w:szCs w:val="24"/>
              </w:rPr>
              <w:t>Lapsky</w:t>
            </w:r>
            <w:proofErr w:type="spellEnd"/>
          </w:p>
        </w:tc>
      </w:tr>
      <w:tr w:rsidR="00D377AB" w:rsidRPr="00D377AB" w14:paraId="4958B2AF" w14:textId="77777777" w:rsidTr="00D377AB">
        <w:tc>
          <w:tcPr>
            <w:cnfStyle w:val="001000000000" w:firstRow="0" w:lastRow="0" w:firstColumn="1" w:lastColumn="0" w:oddVBand="0" w:evenVBand="0" w:oddHBand="0" w:evenHBand="0" w:firstRowFirstColumn="0" w:firstRowLastColumn="0" w:lastRowFirstColumn="0" w:lastRowLastColumn="0"/>
            <w:tcW w:w="2070" w:type="dxa"/>
            <w:vAlign w:val="center"/>
          </w:tcPr>
          <w:p w14:paraId="5280C4AC"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TELEFONE:</w:t>
            </w:r>
          </w:p>
        </w:tc>
        <w:tc>
          <w:tcPr>
            <w:tcW w:w="7791" w:type="dxa"/>
            <w:vAlign w:val="center"/>
          </w:tcPr>
          <w:p w14:paraId="3105DF6A" w14:textId="77777777" w:rsidR="00D377AB" w:rsidRPr="00D377AB" w:rsidRDefault="00D377AB" w:rsidP="00D377A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77AB">
              <w:rPr>
                <w:rFonts w:ascii="Times New Roman" w:hAnsi="Times New Roman" w:cs="Times New Roman"/>
                <w:sz w:val="24"/>
                <w:szCs w:val="24"/>
              </w:rPr>
              <w:t>(42) 3140-0466</w:t>
            </w:r>
          </w:p>
        </w:tc>
      </w:tr>
    </w:tbl>
    <w:p w14:paraId="7E91A9D0" w14:textId="77777777" w:rsidR="00B83586" w:rsidRDefault="00B83586" w:rsidP="00D377AB">
      <w:pPr>
        <w:jc w:val="both"/>
        <w:rPr>
          <w:rFonts w:ascii="Times New Roman" w:hAnsi="Times New Roman" w:cs="Times New Roman"/>
          <w:b/>
          <w:sz w:val="24"/>
          <w:szCs w:val="24"/>
        </w:rPr>
      </w:pPr>
    </w:p>
    <w:p w14:paraId="25B2973C" w14:textId="7C630A5E"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b/>
          <w:sz w:val="24"/>
          <w:szCs w:val="24"/>
        </w:rPr>
        <w:t>7.2. Do recebimento</w:t>
      </w:r>
    </w:p>
    <w:p w14:paraId="4F608E12" w14:textId="77777777" w:rsidR="00D377AB" w:rsidRPr="00D377AB" w:rsidRDefault="00D377AB" w:rsidP="00D377AB">
      <w:pPr>
        <w:spacing w:after="120"/>
        <w:jc w:val="both"/>
        <w:rPr>
          <w:rFonts w:ascii="Times New Roman" w:hAnsi="Times New Roman" w:cs="Times New Roman"/>
          <w:sz w:val="24"/>
          <w:szCs w:val="24"/>
        </w:rPr>
      </w:pPr>
      <w:r w:rsidRPr="00D377AB">
        <w:rPr>
          <w:rFonts w:ascii="Times New Roman" w:hAnsi="Times New Roman" w:cs="Times New Roman"/>
          <w:sz w:val="24"/>
          <w:szCs w:val="24"/>
        </w:rPr>
        <w:t xml:space="preserve">7.2.1. </w:t>
      </w:r>
      <w:r w:rsidRPr="00D377AB">
        <w:rPr>
          <w:rFonts w:ascii="Times New Roman" w:hAnsi="Times New Roman" w:cs="Times New Roman"/>
          <w:noProof/>
          <w:sz w:val="24"/>
          <w:szCs w:val="24"/>
        </w:rPr>
        <w:drawing>
          <wp:anchor distT="0" distB="0" distL="114300" distR="114300" simplePos="0" relativeHeight="251659264" behindDoc="0" locked="0" layoutInCell="1" allowOverlap="0" wp14:anchorId="12F914A5" wp14:editId="7899B589">
            <wp:simplePos x="0" y="0"/>
            <wp:positionH relativeFrom="page">
              <wp:posOffset>438785</wp:posOffset>
            </wp:positionH>
            <wp:positionV relativeFrom="page">
              <wp:posOffset>6520180</wp:posOffset>
            </wp:positionV>
            <wp:extent cx="12065" cy="12065"/>
            <wp:effectExtent l="0" t="0" r="0" b="0"/>
            <wp:wrapSquare wrapText="bothSides"/>
            <wp:docPr id="77598" name="Picture 77598"/>
            <wp:cNvGraphicFramePr/>
            <a:graphic xmlns:a="http://schemas.openxmlformats.org/drawingml/2006/main">
              <a:graphicData uri="http://schemas.openxmlformats.org/drawingml/2006/picture">
                <pic:pic xmlns:pic="http://schemas.openxmlformats.org/drawingml/2006/picture">
                  <pic:nvPicPr>
                    <pic:cNvPr id="77598" name="Picture 77598"/>
                    <pic:cNvPicPr/>
                  </pic:nvPicPr>
                  <pic:blipFill>
                    <a:blip r:embed="rId11"/>
                    <a:stretch>
                      <a:fillRect/>
                    </a:stretch>
                  </pic:blipFill>
                  <pic:spPr>
                    <a:xfrm>
                      <a:off x="0" y="0"/>
                      <a:ext cx="12192" cy="12199"/>
                    </a:xfrm>
                    <a:prstGeom prst="rect">
                      <a:avLst/>
                    </a:prstGeom>
                  </pic:spPr>
                </pic:pic>
              </a:graphicData>
            </a:graphic>
          </wp:anchor>
        </w:drawing>
      </w:r>
      <w:r w:rsidRPr="00D377AB">
        <w:rPr>
          <w:rFonts w:ascii="Times New Roman" w:hAnsi="Times New Roman" w:cs="Times New Roman"/>
          <w:sz w:val="24"/>
          <w:szCs w:val="24"/>
        </w:rPr>
        <w:t xml:space="preserve">Os produtos serão recebidos juntamente com a </w:t>
      </w:r>
      <w:r w:rsidRPr="00D377AB">
        <w:rPr>
          <w:rFonts w:ascii="Times New Roman" w:eastAsia="Calibri" w:hAnsi="Times New Roman" w:cs="Times New Roman"/>
          <w:sz w:val="24"/>
          <w:szCs w:val="24"/>
        </w:rPr>
        <w:t>nota</w:t>
      </w:r>
      <w:r w:rsidRPr="00D377AB">
        <w:rPr>
          <w:rFonts w:ascii="Times New Roman" w:hAnsi="Times New Roman" w:cs="Times New Roman"/>
          <w:sz w:val="24"/>
          <w:szCs w:val="24"/>
        </w:rPr>
        <w:t xml:space="preserve"> fiscal ou instrumento de cobrança equivalente, que poderá ser enviada por e-mail eletrônico, para posterior verificação de sua conformidade com as especificações constantes no Termo de Referência</w:t>
      </w:r>
      <w:r w:rsidRPr="00D377AB">
        <w:rPr>
          <w:rFonts w:ascii="Times New Roman" w:hAnsi="Times New Roman" w:cs="Times New Roman"/>
          <w:color w:val="FF0000"/>
          <w:sz w:val="24"/>
          <w:szCs w:val="24"/>
        </w:rPr>
        <w:t xml:space="preserve"> </w:t>
      </w:r>
      <w:r w:rsidRPr="00D377AB">
        <w:rPr>
          <w:rFonts w:ascii="Times New Roman" w:hAnsi="Times New Roman" w:cs="Times New Roman"/>
          <w:sz w:val="24"/>
          <w:szCs w:val="24"/>
        </w:rPr>
        <w:t xml:space="preserve">e na proposta. </w:t>
      </w:r>
    </w:p>
    <w:p w14:paraId="463727FF" w14:textId="77777777" w:rsidR="00D377AB" w:rsidRPr="00D377AB" w:rsidRDefault="00D377AB" w:rsidP="00D377AB">
      <w:pPr>
        <w:spacing w:after="120"/>
        <w:jc w:val="both"/>
        <w:rPr>
          <w:rFonts w:ascii="Times New Roman" w:hAnsi="Times New Roman" w:cs="Times New Roman"/>
          <w:sz w:val="24"/>
          <w:szCs w:val="24"/>
        </w:rPr>
      </w:pPr>
      <w:r w:rsidRPr="00D377AB">
        <w:rPr>
          <w:rFonts w:ascii="Times New Roman" w:hAnsi="Times New Roman" w:cs="Times New Roman"/>
          <w:sz w:val="24"/>
          <w:szCs w:val="24"/>
        </w:rPr>
        <w:t>7.2.2.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4D064B36" w14:textId="77777777" w:rsidR="00D377AB" w:rsidRPr="00D377AB" w:rsidRDefault="00D377AB" w:rsidP="00D377AB">
      <w:pPr>
        <w:spacing w:after="120"/>
        <w:jc w:val="both"/>
        <w:rPr>
          <w:rFonts w:ascii="Times New Roman" w:hAnsi="Times New Roman" w:cs="Times New Roman"/>
          <w:sz w:val="24"/>
          <w:szCs w:val="24"/>
        </w:rPr>
      </w:pPr>
      <w:r w:rsidRPr="00D377AB">
        <w:rPr>
          <w:rFonts w:ascii="Times New Roman" w:hAnsi="Times New Roman" w:cs="Times New Roman"/>
          <w:sz w:val="24"/>
          <w:szCs w:val="24"/>
        </w:rPr>
        <w:t>7.2.3. Na hipótese de a verificação a que se refere o subitem anterior não ser procedida dentro do prazo de 02 (dois) dias, reputar-se-á como realizada, consumando-se o recebimento definitivo no dia do esgotamento do prazo.</w:t>
      </w:r>
    </w:p>
    <w:p w14:paraId="05802DD6" w14:textId="77777777" w:rsidR="00D377AB" w:rsidRPr="00D377AB" w:rsidRDefault="00D377AB" w:rsidP="00D377AB">
      <w:pPr>
        <w:pStyle w:val="Nivel2"/>
        <w:spacing w:before="0" w:line="240" w:lineRule="auto"/>
        <w:ind w:left="0" w:firstLine="0"/>
        <w:rPr>
          <w:rFonts w:ascii="Times New Roman" w:hAnsi="Times New Roman" w:cs="Times New Roman"/>
          <w:color w:val="auto"/>
          <w:sz w:val="24"/>
          <w:szCs w:val="24"/>
          <w:lang w:eastAsia="en-US"/>
        </w:rPr>
      </w:pPr>
      <w:r w:rsidRPr="00D377AB">
        <w:rPr>
          <w:rFonts w:ascii="Times New Roman" w:hAnsi="Times New Roman" w:cs="Times New Roman"/>
          <w:color w:val="auto"/>
          <w:sz w:val="24"/>
          <w:szCs w:val="24"/>
          <w:lang w:eastAsia="en-US"/>
        </w:rPr>
        <w:t>7.2.4. O prazo para recebimento definitivo poderá ser excepcionalmente prorrogado, de forma justificada, por igual período, quando houver necessidade de diligências para a aferição do atendimento das exigências contratuais.</w:t>
      </w:r>
    </w:p>
    <w:p w14:paraId="216B2EB4" w14:textId="77777777" w:rsidR="00D377AB" w:rsidRPr="00D377AB" w:rsidRDefault="00D377AB" w:rsidP="00D377AB">
      <w:pPr>
        <w:pStyle w:val="Nivel2"/>
        <w:spacing w:before="0" w:after="0" w:line="240" w:lineRule="auto"/>
        <w:ind w:left="0" w:firstLine="0"/>
        <w:rPr>
          <w:rFonts w:ascii="Times New Roman" w:hAnsi="Times New Roman" w:cs="Times New Roman"/>
          <w:color w:val="auto"/>
          <w:sz w:val="24"/>
          <w:szCs w:val="24"/>
          <w:lang w:eastAsia="en-US"/>
        </w:rPr>
      </w:pPr>
      <w:r w:rsidRPr="00D377AB">
        <w:rPr>
          <w:rFonts w:ascii="Times New Roman" w:hAnsi="Times New Roman" w:cs="Times New Roman"/>
          <w:color w:val="auto"/>
          <w:sz w:val="24"/>
          <w:szCs w:val="24"/>
          <w:lang w:eastAsia="en-US"/>
        </w:rPr>
        <w:t xml:space="preserve">7.2.5. No caso de controvérsia sobre a execução do objeto, quanto à dimensão, qualidade e quantidade, deverá ser observado o teor do </w:t>
      </w:r>
      <w:hyperlink r:id="rId12" w:anchor="art143">
        <w:r w:rsidRPr="00D377AB">
          <w:rPr>
            <w:rStyle w:val="Hyperlink"/>
            <w:rFonts w:ascii="Times New Roman" w:hAnsi="Times New Roman" w:cs="Times New Roman"/>
            <w:color w:val="auto"/>
            <w:sz w:val="24"/>
            <w:szCs w:val="24"/>
            <w:lang w:eastAsia="en-US"/>
          </w:rPr>
          <w:t>art. 143 da Lei nº 14.133, de 2021</w:t>
        </w:r>
      </w:hyperlink>
      <w:r w:rsidRPr="00D377AB">
        <w:rPr>
          <w:rFonts w:ascii="Times New Roman" w:hAnsi="Times New Roman" w:cs="Times New Roman"/>
          <w:color w:val="auto"/>
          <w:sz w:val="24"/>
          <w:szCs w:val="24"/>
          <w:lang w:eastAsia="en-US"/>
        </w:rPr>
        <w:t>, comunicando-se à empresa para emissão de Nota Fiscal, pertinente à parcela incontroversa da execução do objeto, para efeito de liquidação e pagamento.</w:t>
      </w:r>
    </w:p>
    <w:p w14:paraId="10899ECB" w14:textId="77777777" w:rsidR="00D377AB" w:rsidRPr="00D377AB" w:rsidRDefault="00D377AB" w:rsidP="00D377AB">
      <w:pPr>
        <w:jc w:val="both"/>
        <w:rPr>
          <w:rFonts w:ascii="Times New Roman" w:hAnsi="Times New Roman" w:cs="Times New Roman"/>
          <w:b/>
          <w:iCs/>
          <w:sz w:val="24"/>
          <w:szCs w:val="24"/>
        </w:rPr>
      </w:pPr>
      <w:r w:rsidRPr="00D377AB">
        <w:rPr>
          <w:rFonts w:ascii="Times New Roman" w:hAnsi="Times New Roman" w:cs="Times New Roman"/>
          <w:b/>
          <w:iCs/>
          <w:sz w:val="24"/>
          <w:szCs w:val="24"/>
        </w:rPr>
        <w:t>7.3. Da garantia do Objeto</w:t>
      </w:r>
    </w:p>
    <w:p w14:paraId="0A9D7F4E"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bCs/>
          <w:sz w:val="24"/>
          <w:szCs w:val="24"/>
        </w:rPr>
        <w:t>7.3.1.</w:t>
      </w:r>
      <w:r w:rsidRPr="00D377AB">
        <w:rPr>
          <w:rFonts w:ascii="Times New Roman" w:hAnsi="Times New Roman" w:cs="Times New Roman"/>
          <w:sz w:val="24"/>
          <w:szCs w:val="24"/>
        </w:rPr>
        <w:t xml:space="preserve"> O prazo de garantia dos produtos, corresponde ao prazo fornecido pelos fornecedores, de acordo com o que estabelece o Código de Defesa do Consumidor, contado a partir do primeiro dia útil subsequente à data do recebimento definitivo do objeto;</w:t>
      </w:r>
    </w:p>
    <w:p w14:paraId="71A98E43" w14:textId="77777777" w:rsidR="00D377AB" w:rsidRPr="00D377AB" w:rsidRDefault="00D377AB" w:rsidP="00B83586">
      <w:pPr>
        <w:spacing w:after="0" w:line="240" w:lineRule="auto"/>
        <w:jc w:val="both"/>
        <w:rPr>
          <w:rFonts w:ascii="Times New Roman" w:hAnsi="Times New Roman" w:cs="Times New Roman"/>
          <w:b/>
          <w:sz w:val="24"/>
          <w:szCs w:val="24"/>
        </w:rPr>
      </w:pPr>
      <w:r w:rsidRPr="00D377AB">
        <w:rPr>
          <w:rFonts w:ascii="Times New Roman" w:hAnsi="Times New Roman" w:cs="Times New Roman"/>
          <w:b/>
          <w:sz w:val="24"/>
          <w:szCs w:val="24"/>
        </w:rPr>
        <w:t>8. FISCALIZAÇÃO CONTRATUAL</w:t>
      </w:r>
    </w:p>
    <w:p w14:paraId="10C39DB3" w14:textId="77777777" w:rsidR="00D377AB" w:rsidRPr="00D377AB" w:rsidRDefault="00D377AB" w:rsidP="00B83586">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8.1. O contrato deverá ser executado fielmente pelas partes, de acordo com as cláusulas avençadas e Lei nº 14.133/2021, e cada parte responderá pelas consequências de sua inexecução total ou parcial.</w:t>
      </w:r>
    </w:p>
    <w:p w14:paraId="3B858B28"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8.2</w:t>
      </w:r>
      <w:r w:rsidRPr="00D377AB">
        <w:rPr>
          <w:rFonts w:ascii="Times New Roman" w:hAnsi="Times New Roman" w:cs="Times New Roman"/>
          <w:b/>
          <w:sz w:val="24"/>
          <w:szCs w:val="24"/>
        </w:rPr>
        <w:t xml:space="preserve"> </w:t>
      </w:r>
      <w:r w:rsidRPr="00D377AB">
        <w:rPr>
          <w:rFonts w:ascii="Times New Roman" w:hAnsi="Times New Roman" w:cs="Times New Roman"/>
          <w:sz w:val="24"/>
          <w:szCs w:val="24"/>
        </w:rPr>
        <w:t>A execução do contrato será acompanhada e fiscalizada pelas pessoas abaixo nominados.</w:t>
      </w:r>
    </w:p>
    <w:tbl>
      <w:tblPr>
        <w:tblStyle w:val="Tabelacomgrade"/>
        <w:tblW w:w="0" w:type="auto"/>
        <w:tblCellMar>
          <w:top w:w="15" w:type="dxa"/>
          <w:left w:w="15" w:type="dxa"/>
          <w:bottom w:w="15" w:type="dxa"/>
          <w:right w:w="15" w:type="dxa"/>
        </w:tblCellMar>
        <w:tblLook w:val="04A0" w:firstRow="1" w:lastRow="0" w:firstColumn="1" w:lastColumn="0" w:noHBand="0" w:noVBand="1"/>
      </w:tblPr>
      <w:tblGrid>
        <w:gridCol w:w="2250"/>
        <w:gridCol w:w="4530"/>
        <w:gridCol w:w="2970"/>
      </w:tblGrid>
      <w:tr w:rsidR="00D377AB" w:rsidRPr="00D377AB" w14:paraId="70E762EE" w14:textId="77777777" w:rsidTr="00E641AB">
        <w:tc>
          <w:tcPr>
            <w:tcW w:w="2250" w:type="dxa"/>
            <w:tcBorders>
              <w:top w:val="outset" w:sz="6" w:space="0" w:color="auto"/>
              <w:left w:val="outset" w:sz="6" w:space="0" w:color="auto"/>
              <w:bottom w:val="outset" w:sz="6" w:space="0" w:color="auto"/>
              <w:right w:val="outset" w:sz="6" w:space="0" w:color="auto"/>
            </w:tcBorders>
          </w:tcPr>
          <w:p w14:paraId="46EF7880"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Gestor do contrato</w:t>
            </w:r>
          </w:p>
        </w:tc>
        <w:tc>
          <w:tcPr>
            <w:tcW w:w="4530" w:type="dxa"/>
            <w:tcBorders>
              <w:top w:val="outset" w:sz="6" w:space="0" w:color="auto"/>
              <w:left w:val="nil"/>
              <w:bottom w:val="outset" w:sz="6" w:space="0" w:color="auto"/>
              <w:right w:val="outset" w:sz="6" w:space="0" w:color="auto"/>
            </w:tcBorders>
          </w:tcPr>
          <w:p w14:paraId="6BEEA55B"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 xml:space="preserve">Nome: Wilian de Jesus Santos </w:t>
            </w:r>
          </w:p>
        </w:tc>
        <w:tc>
          <w:tcPr>
            <w:tcW w:w="2970" w:type="dxa"/>
            <w:tcBorders>
              <w:top w:val="outset" w:sz="6" w:space="0" w:color="auto"/>
              <w:left w:val="nil"/>
              <w:bottom w:val="outset" w:sz="6" w:space="0" w:color="auto"/>
              <w:right w:val="outset" w:sz="6" w:space="0" w:color="auto"/>
            </w:tcBorders>
          </w:tcPr>
          <w:p w14:paraId="3D4A929D"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Matrícula: 10.993</w:t>
            </w:r>
          </w:p>
        </w:tc>
      </w:tr>
      <w:tr w:rsidR="00D377AB" w:rsidRPr="00D377AB" w14:paraId="76AC6254" w14:textId="77777777" w:rsidTr="00E641AB">
        <w:tc>
          <w:tcPr>
            <w:tcW w:w="2250" w:type="dxa"/>
            <w:tcBorders>
              <w:top w:val="outset" w:sz="6" w:space="0" w:color="auto"/>
              <w:left w:val="outset" w:sz="6" w:space="0" w:color="auto"/>
              <w:bottom w:val="outset" w:sz="6" w:space="0" w:color="auto"/>
              <w:right w:val="outset" w:sz="6" w:space="0" w:color="auto"/>
            </w:tcBorders>
          </w:tcPr>
          <w:p w14:paraId="77CB32C1"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Fiscal do contrato</w:t>
            </w:r>
          </w:p>
        </w:tc>
        <w:tc>
          <w:tcPr>
            <w:tcW w:w="4530" w:type="dxa"/>
            <w:tcBorders>
              <w:top w:val="outset" w:sz="6" w:space="0" w:color="auto"/>
              <w:left w:val="nil"/>
              <w:bottom w:val="outset" w:sz="6" w:space="0" w:color="auto"/>
              <w:right w:val="outset" w:sz="6" w:space="0" w:color="auto"/>
            </w:tcBorders>
          </w:tcPr>
          <w:p w14:paraId="4966FE57"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 xml:space="preserve">Nome: Marcelo Tulio De Farias </w:t>
            </w:r>
          </w:p>
        </w:tc>
        <w:tc>
          <w:tcPr>
            <w:tcW w:w="2970" w:type="dxa"/>
            <w:tcBorders>
              <w:top w:val="outset" w:sz="6" w:space="0" w:color="auto"/>
              <w:left w:val="nil"/>
              <w:bottom w:val="outset" w:sz="6" w:space="0" w:color="auto"/>
              <w:right w:val="outset" w:sz="6" w:space="0" w:color="auto"/>
            </w:tcBorders>
          </w:tcPr>
          <w:p w14:paraId="0F381C8F"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Matrícula:11.694</w:t>
            </w:r>
          </w:p>
        </w:tc>
      </w:tr>
      <w:tr w:rsidR="00D377AB" w:rsidRPr="00D377AB" w14:paraId="19D78187" w14:textId="77777777" w:rsidTr="00E641AB">
        <w:tc>
          <w:tcPr>
            <w:tcW w:w="2250" w:type="dxa"/>
            <w:tcBorders>
              <w:top w:val="nil"/>
              <w:left w:val="outset" w:sz="6" w:space="0" w:color="auto"/>
              <w:bottom w:val="outset" w:sz="6" w:space="0" w:color="auto"/>
              <w:right w:val="outset" w:sz="6" w:space="0" w:color="auto"/>
            </w:tcBorders>
          </w:tcPr>
          <w:p w14:paraId="4E451C30"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Fiscal substituto</w:t>
            </w:r>
          </w:p>
        </w:tc>
        <w:tc>
          <w:tcPr>
            <w:tcW w:w="4530" w:type="dxa"/>
            <w:tcBorders>
              <w:top w:val="nil"/>
              <w:left w:val="nil"/>
              <w:bottom w:val="outset" w:sz="6" w:space="0" w:color="auto"/>
              <w:right w:val="outset" w:sz="6" w:space="0" w:color="auto"/>
            </w:tcBorders>
          </w:tcPr>
          <w:p w14:paraId="4C573806"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Nome: Bruna Almeida Alves</w:t>
            </w:r>
          </w:p>
        </w:tc>
        <w:tc>
          <w:tcPr>
            <w:tcW w:w="2970" w:type="dxa"/>
            <w:tcBorders>
              <w:top w:val="nil"/>
              <w:left w:val="nil"/>
              <w:bottom w:val="outset" w:sz="6" w:space="0" w:color="auto"/>
              <w:right w:val="outset" w:sz="6" w:space="0" w:color="auto"/>
            </w:tcBorders>
          </w:tcPr>
          <w:p w14:paraId="490D2F2C" w14:textId="77777777" w:rsidR="00D377AB" w:rsidRPr="00D377AB" w:rsidRDefault="00D377AB" w:rsidP="00D377AB">
            <w:pPr>
              <w:jc w:val="both"/>
              <w:rPr>
                <w:rFonts w:ascii="Times New Roman" w:hAnsi="Times New Roman" w:cs="Times New Roman"/>
                <w:sz w:val="24"/>
                <w:szCs w:val="24"/>
              </w:rPr>
            </w:pPr>
            <w:r w:rsidRPr="00D377AB">
              <w:rPr>
                <w:rFonts w:ascii="Times New Roman" w:hAnsi="Times New Roman" w:cs="Times New Roman"/>
                <w:sz w:val="24"/>
                <w:szCs w:val="24"/>
              </w:rPr>
              <w:t>Matrícula: 11.885</w:t>
            </w:r>
          </w:p>
        </w:tc>
      </w:tr>
    </w:tbl>
    <w:p w14:paraId="016E6A5B" w14:textId="77777777" w:rsidR="00D377AB" w:rsidRPr="00D377AB" w:rsidRDefault="00D377AB" w:rsidP="00D377AB">
      <w:pPr>
        <w:tabs>
          <w:tab w:val="left" w:pos="244"/>
          <w:tab w:val="left" w:pos="505"/>
        </w:tabs>
        <w:jc w:val="both"/>
        <w:rPr>
          <w:rFonts w:ascii="Times New Roman" w:hAnsi="Times New Roman" w:cs="Times New Roman"/>
          <w:sz w:val="24"/>
          <w:szCs w:val="24"/>
        </w:rPr>
      </w:pPr>
      <w:r w:rsidRPr="00D377AB">
        <w:rPr>
          <w:rFonts w:ascii="Times New Roman" w:hAnsi="Times New Roman" w:cs="Times New Roman"/>
          <w:sz w:val="24"/>
          <w:szCs w:val="24"/>
        </w:rPr>
        <w:t>O servidor designado para acompanhar e fiscalizar o fornecimento, anotará em registro próprio todas as ocorrências relacionadas à execução do contrato, determinando o que for necessário à regularização de faltas ou dos defeitos observados, encaminhando os apontamentos aos seus superiores para as providências cabíveis.</w:t>
      </w:r>
    </w:p>
    <w:p w14:paraId="17F67F99" w14:textId="77777777" w:rsidR="00D377AB" w:rsidRPr="00D377AB" w:rsidRDefault="00D377AB" w:rsidP="00B83586">
      <w:pPr>
        <w:spacing w:after="0"/>
        <w:jc w:val="both"/>
        <w:rPr>
          <w:rFonts w:ascii="Times New Roman" w:hAnsi="Times New Roman" w:cs="Times New Roman"/>
          <w:b/>
          <w:sz w:val="24"/>
          <w:szCs w:val="24"/>
        </w:rPr>
      </w:pPr>
      <w:r w:rsidRPr="00D377AB">
        <w:rPr>
          <w:rFonts w:ascii="Times New Roman" w:hAnsi="Times New Roman" w:cs="Times New Roman"/>
          <w:b/>
          <w:sz w:val="24"/>
          <w:szCs w:val="24"/>
        </w:rPr>
        <w:lastRenderedPageBreak/>
        <w:t>9. PAGAMENTO</w:t>
      </w:r>
    </w:p>
    <w:p w14:paraId="6689D5D9" w14:textId="77777777" w:rsidR="00D377AB" w:rsidRPr="00D377AB" w:rsidRDefault="00D377AB" w:rsidP="00B83586">
      <w:pPr>
        <w:pStyle w:val="NormalWeb"/>
        <w:spacing w:before="0" w:beforeAutospacing="0" w:after="0" w:afterAutospacing="0"/>
        <w:jc w:val="both"/>
      </w:pPr>
      <w:r w:rsidRPr="00D377AB">
        <w:t>9.1. O pagamento observará o disposto no art. 141 da Lei nº 14.133/2021, obedecendo às seguintes etapas e prazos máximos:</w:t>
      </w:r>
    </w:p>
    <w:p w14:paraId="50DDC86B" w14:textId="77777777" w:rsidR="00D377AB" w:rsidRPr="00D377AB" w:rsidRDefault="00D377AB" w:rsidP="00D377AB">
      <w:pPr>
        <w:pStyle w:val="NormalWeb"/>
        <w:numPr>
          <w:ilvl w:val="0"/>
          <w:numId w:val="73"/>
        </w:numPr>
        <w:spacing w:before="0" w:beforeAutospacing="0" w:after="0" w:afterAutospacing="0"/>
        <w:jc w:val="both"/>
      </w:pPr>
      <w:r w:rsidRPr="00D377AB">
        <w:t>O prazo para a liquidação da despesa não será superior a 15 (quinze) dias úteis, contados a partir do recebimento definitivo do objeto e da respectiva Nota Fiscal ou instrumento de cobrança equivalente pela Administração;</w:t>
      </w:r>
    </w:p>
    <w:p w14:paraId="675E9413" w14:textId="77777777" w:rsidR="00D377AB" w:rsidRPr="00D377AB" w:rsidRDefault="00D377AB" w:rsidP="00D377AB">
      <w:pPr>
        <w:pStyle w:val="NormalWeb"/>
        <w:numPr>
          <w:ilvl w:val="0"/>
          <w:numId w:val="73"/>
        </w:numPr>
        <w:spacing w:before="0" w:beforeAutospacing="0" w:after="0" w:afterAutospacing="0"/>
        <w:jc w:val="both"/>
      </w:pPr>
      <w:r w:rsidRPr="00D377AB">
        <w:t>15 (quinze dias) úteis para pagamento, a contar da liquidação da despesa.</w:t>
      </w:r>
    </w:p>
    <w:p w14:paraId="326389A0" w14:textId="77777777" w:rsidR="00D377AB" w:rsidRPr="00D377AB" w:rsidRDefault="00D377AB" w:rsidP="00D377AB">
      <w:pPr>
        <w:pStyle w:val="NormalWeb"/>
        <w:spacing w:before="0" w:beforeAutospacing="0" w:after="0" w:afterAutospacing="0"/>
        <w:jc w:val="both"/>
      </w:pPr>
      <w:r w:rsidRPr="00D377AB">
        <w:t xml:space="preserve">9.2. O pagamento somente será efetuado se a Nota Fiscal ou Nota Fiscal Fatura estiver atestada pela fiscalização e devidamente acompanhada dos seguintes documentos atualizados: </w:t>
      </w:r>
    </w:p>
    <w:p w14:paraId="2FA3881B" w14:textId="77777777" w:rsidR="00D377AB" w:rsidRPr="00D377AB" w:rsidRDefault="00D377AB" w:rsidP="00D377AB">
      <w:pPr>
        <w:pStyle w:val="NormalWeb"/>
        <w:numPr>
          <w:ilvl w:val="0"/>
          <w:numId w:val="74"/>
        </w:numPr>
        <w:spacing w:before="0" w:beforeAutospacing="0" w:after="0" w:afterAutospacing="0"/>
        <w:jc w:val="both"/>
        <w:rPr>
          <w:color w:val="000000" w:themeColor="text1"/>
        </w:rPr>
      </w:pPr>
      <w:r w:rsidRPr="00D377AB">
        <w:rPr>
          <w:color w:val="000000" w:themeColor="text1"/>
        </w:rPr>
        <w:t>Certidão conjunta relativa aos tributos federais e à Dívida Ativa da União;</w:t>
      </w:r>
    </w:p>
    <w:p w14:paraId="2FA94A80" w14:textId="77777777" w:rsidR="00D377AB" w:rsidRPr="00D377AB" w:rsidRDefault="00D377AB" w:rsidP="00D377AB">
      <w:pPr>
        <w:pStyle w:val="NormalWeb"/>
        <w:numPr>
          <w:ilvl w:val="0"/>
          <w:numId w:val="74"/>
        </w:numPr>
        <w:spacing w:before="0" w:beforeAutospacing="0" w:after="0" w:afterAutospacing="0"/>
        <w:jc w:val="both"/>
        <w:rPr>
          <w:color w:val="000000" w:themeColor="text1"/>
        </w:rPr>
      </w:pPr>
      <w:r w:rsidRPr="00D377AB">
        <w:rPr>
          <w:color w:val="000000" w:themeColor="text1"/>
        </w:rPr>
        <w:t>Certidão que comprove a regularidade perante a Fazenda Estadual da sede do contratado;</w:t>
      </w:r>
    </w:p>
    <w:p w14:paraId="0C9BF069" w14:textId="77777777" w:rsidR="00D377AB" w:rsidRPr="00D377AB" w:rsidRDefault="00D377AB" w:rsidP="00D377AB">
      <w:pPr>
        <w:pStyle w:val="NormalWeb"/>
        <w:numPr>
          <w:ilvl w:val="0"/>
          <w:numId w:val="74"/>
        </w:numPr>
        <w:spacing w:before="0" w:beforeAutospacing="0" w:after="0" w:afterAutospacing="0"/>
        <w:jc w:val="both"/>
        <w:rPr>
          <w:color w:val="000000" w:themeColor="text1"/>
        </w:rPr>
      </w:pPr>
      <w:r w:rsidRPr="00D377AB">
        <w:rPr>
          <w:color w:val="000000" w:themeColor="text1"/>
        </w:rPr>
        <w:t>Certidão que comprove a regularidade perante o Município da sede do contratado;</w:t>
      </w:r>
    </w:p>
    <w:p w14:paraId="5562B2CD" w14:textId="77777777" w:rsidR="00D377AB" w:rsidRPr="00D377AB" w:rsidRDefault="00D377AB" w:rsidP="00D377AB">
      <w:pPr>
        <w:pStyle w:val="NormalWeb"/>
        <w:numPr>
          <w:ilvl w:val="0"/>
          <w:numId w:val="74"/>
        </w:numPr>
        <w:spacing w:before="0" w:beforeAutospacing="0" w:after="0" w:afterAutospacing="0"/>
        <w:jc w:val="both"/>
        <w:rPr>
          <w:color w:val="000000" w:themeColor="text1"/>
        </w:rPr>
      </w:pPr>
      <w:r w:rsidRPr="00D377AB">
        <w:rPr>
          <w:color w:val="000000" w:themeColor="text1"/>
        </w:rPr>
        <w:t xml:space="preserve">Certidão de Regularidade do FGTS – CRF; </w:t>
      </w:r>
    </w:p>
    <w:p w14:paraId="46724753" w14:textId="77777777" w:rsidR="00D377AB" w:rsidRPr="00D377AB" w:rsidRDefault="00D377AB" w:rsidP="00D377AB">
      <w:pPr>
        <w:pStyle w:val="NormalWeb"/>
        <w:numPr>
          <w:ilvl w:val="0"/>
          <w:numId w:val="74"/>
        </w:numPr>
        <w:spacing w:before="0" w:beforeAutospacing="0" w:after="0" w:afterAutospacing="0"/>
        <w:jc w:val="both"/>
        <w:rPr>
          <w:color w:val="000000" w:themeColor="text1"/>
        </w:rPr>
      </w:pPr>
      <w:r w:rsidRPr="00D377AB">
        <w:rPr>
          <w:color w:val="000000" w:themeColor="text1"/>
        </w:rPr>
        <w:t>Certidão Negativa de Débitos Trabalhistas – CNDT;</w:t>
      </w:r>
    </w:p>
    <w:p w14:paraId="292727BA" w14:textId="77777777" w:rsidR="00D377AB" w:rsidRPr="00D377AB" w:rsidRDefault="00D377AB" w:rsidP="00D377AB">
      <w:pPr>
        <w:pStyle w:val="NormalWeb"/>
        <w:numPr>
          <w:ilvl w:val="0"/>
          <w:numId w:val="74"/>
        </w:numPr>
        <w:spacing w:before="0" w:beforeAutospacing="0" w:after="120" w:afterAutospacing="0"/>
        <w:jc w:val="both"/>
        <w:rPr>
          <w:color w:val="000000" w:themeColor="text1"/>
        </w:rPr>
      </w:pPr>
      <w:r w:rsidRPr="00D377AB">
        <w:rPr>
          <w:color w:val="000000" w:themeColor="text1"/>
        </w:rPr>
        <w:t>Prova de regularidade relativa à Seguridade Social.</w:t>
      </w:r>
    </w:p>
    <w:p w14:paraId="5E2BC59D" w14:textId="77777777" w:rsidR="00D377AB" w:rsidRPr="00D377AB" w:rsidRDefault="00D377AB" w:rsidP="00D377AB">
      <w:pPr>
        <w:pStyle w:val="PargrafodaLista"/>
        <w:tabs>
          <w:tab w:val="left" w:pos="284"/>
          <w:tab w:val="left" w:pos="426"/>
          <w:tab w:val="left" w:pos="709"/>
        </w:tabs>
        <w:spacing w:after="120"/>
        <w:ind w:left="28"/>
        <w:rPr>
          <w:rFonts w:ascii="Times New Roman" w:hAnsi="Times New Roman" w:cs="Times New Roman"/>
          <w:sz w:val="24"/>
          <w:szCs w:val="24"/>
        </w:rPr>
      </w:pPr>
      <w:r w:rsidRPr="00D377AB">
        <w:rPr>
          <w:rFonts w:ascii="Times New Roman" w:hAnsi="Times New Roman" w:cs="Times New Roman"/>
          <w:sz w:val="24"/>
          <w:szCs w:val="24"/>
        </w:rPr>
        <w:t>9.3.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048F6F8" w14:textId="77777777" w:rsidR="00D377AB" w:rsidRPr="00D377AB" w:rsidRDefault="00D377AB" w:rsidP="00D377AB">
      <w:pPr>
        <w:pStyle w:val="PargrafodaLista"/>
        <w:tabs>
          <w:tab w:val="left" w:pos="284"/>
          <w:tab w:val="left" w:pos="426"/>
          <w:tab w:val="left" w:pos="709"/>
          <w:tab w:val="left" w:pos="851"/>
        </w:tabs>
        <w:spacing w:after="120"/>
        <w:ind w:left="28"/>
        <w:rPr>
          <w:rFonts w:ascii="Times New Roman" w:hAnsi="Times New Roman" w:cs="Times New Roman"/>
          <w:sz w:val="24"/>
          <w:szCs w:val="24"/>
        </w:rPr>
      </w:pPr>
      <w:r w:rsidRPr="00D377AB">
        <w:rPr>
          <w:rFonts w:ascii="Times New Roman" w:hAnsi="Times New Roman" w:cs="Times New Roman"/>
          <w:sz w:val="24"/>
          <w:szCs w:val="24"/>
        </w:rPr>
        <w:t>9.4.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A376741" w14:textId="77777777" w:rsidR="00D377AB" w:rsidRPr="00D377AB" w:rsidRDefault="00D377AB" w:rsidP="00D377AB">
      <w:pPr>
        <w:pStyle w:val="PargrafodaLista"/>
        <w:tabs>
          <w:tab w:val="left" w:pos="284"/>
          <w:tab w:val="left" w:pos="426"/>
          <w:tab w:val="left" w:pos="709"/>
          <w:tab w:val="left" w:pos="851"/>
        </w:tabs>
        <w:spacing w:after="120"/>
        <w:ind w:left="28"/>
        <w:rPr>
          <w:rFonts w:ascii="Times New Roman" w:hAnsi="Times New Roman" w:cs="Times New Roman"/>
          <w:sz w:val="24"/>
          <w:szCs w:val="24"/>
        </w:rPr>
      </w:pPr>
      <w:r w:rsidRPr="00D377AB">
        <w:rPr>
          <w:rFonts w:ascii="Times New Roman" w:hAnsi="Times New Roman" w:cs="Times New Roman"/>
          <w:sz w:val="24"/>
          <w:szCs w:val="24"/>
        </w:rPr>
        <w:t>9.5. Persistindo a irregularidade, a contratante deverá adotar as medidas necessárias à rescisão contratual nos autos do processo administrativo correspondente, assegurada à contratada a ampla defesa.</w:t>
      </w:r>
    </w:p>
    <w:p w14:paraId="5A80F650" w14:textId="77777777" w:rsidR="00D377AB" w:rsidRPr="00D377AB" w:rsidRDefault="00D377AB" w:rsidP="00D377AB">
      <w:pPr>
        <w:pStyle w:val="PargrafodaLista"/>
        <w:tabs>
          <w:tab w:val="left" w:pos="284"/>
          <w:tab w:val="left" w:pos="426"/>
          <w:tab w:val="left" w:pos="709"/>
          <w:tab w:val="left" w:pos="851"/>
        </w:tabs>
        <w:spacing w:after="120"/>
        <w:ind w:left="28"/>
        <w:rPr>
          <w:rFonts w:ascii="Times New Roman" w:hAnsi="Times New Roman" w:cs="Times New Roman"/>
          <w:sz w:val="24"/>
          <w:szCs w:val="24"/>
        </w:rPr>
      </w:pPr>
      <w:r w:rsidRPr="00D377AB">
        <w:rPr>
          <w:rFonts w:ascii="Times New Roman" w:hAnsi="Times New Roman" w:cs="Times New Roman"/>
          <w:sz w:val="24"/>
          <w:szCs w:val="24"/>
        </w:rPr>
        <w:t>9.6. Havendo a efetiva execução do objeto, os pagamentos serão realizados normalmente, até que se decida pela rescisão do contrato, caso a contratada não regularize sua situação.</w:t>
      </w:r>
    </w:p>
    <w:p w14:paraId="207642C4" w14:textId="77777777" w:rsidR="00D377AB" w:rsidRPr="00D377AB" w:rsidRDefault="00D377AB" w:rsidP="00D377AB">
      <w:pPr>
        <w:pStyle w:val="PargrafodaLista"/>
        <w:tabs>
          <w:tab w:val="left" w:pos="284"/>
          <w:tab w:val="left" w:pos="426"/>
          <w:tab w:val="left" w:pos="709"/>
          <w:tab w:val="left" w:pos="851"/>
        </w:tabs>
        <w:spacing w:after="120"/>
        <w:ind w:left="28"/>
        <w:rPr>
          <w:rFonts w:ascii="Times New Roman" w:hAnsi="Times New Roman" w:cs="Times New Roman"/>
          <w:sz w:val="24"/>
          <w:szCs w:val="24"/>
        </w:rPr>
      </w:pPr>
      <w:r w:rsidRPr="00D377AB">
        <w:rPr>
          <w:rFonts w:ascii="Times New Roman" w:hAnsi="Times New Roman" w:cs="Times New Roman"/>
          <w:sz w:val="24"/>
          <w:szCs w:val="24"/>
        </w:rPr>
        <w:t>9.7. Será rescindido o contrato em execução com a contratada inadimplente, salvo por motivo de economicidade, segurança nacional ou outro de interesse público de alta relevância, devidamente justificado, em qualquer caso, pela máxima autoridade da contratante.</w:t>
      </w:r>
    </w:p>
    <w:p w14:paraId="73EC1BA9" w14:textId="77777777" w:rsidR="00D377AB" w:rsidRPr="00D377AB" w:rsidRDefault="00D377AB" w:rsidP="00D377AB">
      <w:pPr>
        <w:pStyle w:val="PargrafodaLista"/>
        <w:tabs>
          <w:tab w:val="left" w:pos="284"/>
          <w:tab w:val="left" w:pos="426"/>
          <w:tab w:val="left" w:pos="709"/>
          <w:tab w:val="left" w:pos="910"/>
        </w:tabs>
        <w:spacing w:after="120"/>
        <w:ind w:left="28" w:right="137"/>
        <w:rPr>
          <w:rFonts w:ascii="Times New Roman" w:hAnsi="Times New Roman" w:cs="Times New Roman"/>
          <w:sz w:val="24"/>
          <w:szCs w:val="24"/>
        </w:rPr>
      </w:pPr>
      <w:r w:rsidRPr="00D377AB">
        <w:rPr>
          <w:rFonts w:ascii="Times New Roman" w:hAnsi="Times New Roman" w:cs="Times New Roman"/>
          <w:sz w:val="24"/>
          <w:szCs w:val="24"/>
        </w:rPr>
        <w:t>9.8. Caso o objeto da nota fiscal seja recusado ou o documento fiscal apresente</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incorreção, o prazo de pagamento será contado a partir da data da regularização ou</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documento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fiscal, a</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depender do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evento.</w:t>
      </w:r>
    </w:p>
    <w:p w14:paraId="43EE2705" w14:textId="77777777" w:rsidR="00D377AB" w:rsidRPr="00D377AB" w:rsidRDefault="00D377AB" w:rsidP="00D377AB">
      <w:pPr>
        <w:pStyle w:val="PargrafodaLista"/>
        <w:tabs>
          <w:tab w:val="left" w:pos="284"/>
          <w:tab w:val="left" w:pos="426"/>
          <w:tab w:val="left" w:pos="709"/>
          <w:tab w:val="left" w:pos="910"/>
        </w:tabs>
        <w:ind w:left="28" w:right="135"/>
        <w:rPr>
          <w:rFonts w:ascii="Times New Roman" w:hAnsi="Times New Roman" w:cs="Times New Roman"/>
          <w:sz w:val="24"/>
          <w:szCs w:val="24"/>
        </w:rPr>
      </w:pPr>
      <w:r w:rsidRPr="00D377AB">
        <w:rPr>
          <w:rFonts w:ascii="Times New Roman" w:hAnsi="Times New Roman" w:cs="Times New Roman"/>
          <w:sz w:val="24"/>
          <w:szCs w:val="24"/>
        </w:rPr>
        <w:t>9.9. Em</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caso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de</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atraso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no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pagamento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motivado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exclusivamente</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pelo contratante, o valor devido deverá ser acrescido de atualização financeira, e sua</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apuração se fará desde a data de seu vencimento até a data do efetivo pagamento,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em que os juros de mora serão calculados à taxa de 0,5% (meio por cento) ao mês,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ou</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6%</w:t>
      </w:r>
      <w:r w:rsidRPr="00D377AB">
        <w:rPr>
          <w:rFonts w:ascii="Times New Roman" w:hAnsi="Times New Roman" w:cs="Times New Roman"/>
          <w:spacing w:val="-4"/>
          <w:sz w:val="24"/>
          <w:szCs w:val="24"/>
        </w:rPr>
        <w:t xml:space="preserve"> </w:t>
      </w:r>
      <w:r w:rsidRPr="00D377AB">
        <w:rPr>
          <w:rFonts w:ascii="Times New Roman" w:hAnsi="Times New Roman" w:cs="Times New Roman"/>
          <w:sz w:val="24"/>
          <w:szCs w:val="24"/>
        </w:rPr>
        <w:t>(seis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por</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cento)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ao</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ano,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mediante</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a</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aplicação</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das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seguintes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fórmulas:</w:t>
      </w:r>
    </w:p>
    <w:p w14:paraId="225BB1C7" w14:textId="77777777" w:rsidR="00D377AB" w:rsidRPr="00D377AB" w:rsidRDefault="00D377AB" w:rsidP="00D377AB">
      <w:pPr>
        <w:pStyle w:val="Ttulo21"/>
        <w:ind w:left="28" w:right="229" w:firstLine="0"/>
        <w:jc w:val="center"/>
        <w:rPr>
          <w:rFonts w:ascii="Times New Roman" w:hAnsi="Times New Roman" w:cs="Times New Roman"/>
          <w:b w:val="0"/>
        </w:rPr>
      </w:pPr>
      <w:r w:rsidRPr="00D377AB">
        <w:rPr>
          <w:rFonts w:ascii="Times New Roman" w:hAnsi="Times New Roman" w:cs="Times New Roman"/>
          <w:b w:val="0"/>
        </w:rPr>
        <w:t>EM</w:t>
      </w:r>
      <w:r w:rsidRPr="00D377AB">
        <w:rPr>
          <w:rFonts w:ascii="Times New Roman" w:hAnsi="Times New Roman" w:cs="Times New Roman"/>
          <w:b w:val="0"/>
          <w:spacing w:val="-1"/>
        </w:rPr>
        <w:t xml:space="preserve"> </w:t>
      </w:r>
      <w:r w:rsidRPr="00D377AB">
        <w:rPr>
          <w:rFonts w:ascii="Times New Roman" w:hAnsi="Times New Roman" w:cs="Times New Roman"/>
          <w:b w:val="0"/>
        </w:rPr>
        <w:t>=</w:t>
      </w:r>
      <w:r w:rsidRPr="00D377AB">
        <w:rPr>
          <w:rFonts w:ascii="Times New Roman" w:hAnsi="Times New Roman" w:cs="Times New Roman"/>
          <w:b w:val="0"/>
          <w:spacing w:val="-1"/>
        </w:rPr>
        <w:t xml:space="preserve"> </w:t>
      </w:r>
      <w:r w:rsidRPr="00D377AB">
        <w:rPr>
          <w:rFonts w:ascii="Times New Roman" w:hAnsi="Times New Roman" w:cs="Times New Roman"/>
          <w:b w:val="0"/>
        </w:rPr>
        <w:t>I x N x</w:t>
      </w:r>
      <w:r w:rsidRPr="00D377AB">
        <w:rPr>
          <w:rFonts w:ascii="Times New Roman" w:hAnsi="Times New Roman" w:cs="Times New Roman"/>
          <w:b w:val="0"/>
          <w:spacing w:val="-1"/>
        </w:rPr>
        <w:t xml:space="preserve"> </w:t>
      </w:r>
      <w:r w:rsidRPr="00D377AB">
        <w:rPr>
          <w:rFonts w:ascii="Times New Roman" w:hAnsi="Times New Roman" w:cs="Times New Roman"/>
          <w:b w:val="0"/>
        </w:rPr>
        <w:t>VP</w:t>
      </w:r>
    </w:p>
    <w:p w14:paraId="32BFD34B" w14:textId="77777777" w:rsidR="00D377AB" w:rsidRPr="00D377AB" w:rsidRDefault="00D377AB" w:rsidP="00D377AB">
      <w:pPr>
        <w:pStyle w:val="Corpodetexto"/>
        <w:ind w:left="28" w:right="230"/>
        <w:jc w:val="center"/>
        <w:rPr>
          <w:rFonts w:ascii="Times New Roman" w:hAnsi="Times New Roman" w:cs="Times New Roman"/>
          <w:b/>
          <w:sz w:val="24"/>
          <w:szCs w:val="24"/>
        </w:rPr>
      </w:pPr>
      <w:r w:rsidRPr="00D377AB">
        <w:rPr>
          <w:rFonts w:ascii="Times New Roman" w:hAnsi="Times New Roman" w:cs="Times New Roman"/>
          <w:sz w:val="24"/>
          <w:szCs w:val="24"/>
          <w:u w:val="single"/>
        </w:rPr>
        <w:t>Onde</w:t>
      </w:r>
      <w:r w:rsidRPr="00D377AB">
        <w:rPr>
          <w:rFonts w:ascii="Times New Roman" w:hAnsi="Times New Roman" w:cs="Times New Roman"/>
          <w:spacing w:val="-3"/>
          <w:sz w:val="24"/>
          <w:szCs w:val="24"/>
          <w:u w:val="single"/>
        </w:rPr>
        <w:t xml:space="preserve"> </w:t>
      </w:r>
      <w:r w:rsidRPr="00D377AB">
        <w:rPr>
          <w:rFonts w:ascii="Times New Roman" w:hAnsi="Times New Roman" w:cs="Times New Roman"/>
          <w:sz w:val="24"/>
          <w:szCs w:val="24"/>
          <w:u w:val="single"/>
        </w:rPr>
        <w:t>se</w:t>
      </w:r>
      <w:r w:rsidRPr="00D377AB">
        <w:rPr>
          <w:rFonts w:ascii="Times New Roman" w:hAnsi="Times New Roman" w:cs="Times New Roman"/>
          <w:spacing w:val="1"/>
          <w:sz w:val="24"/>
          <w:szCs w:val="24"/>
          <w:u w:val="single"/>
        </w:rPr>
        <w:t xml:space="preserve"> </w:t>
      </w:r>
      <w:r w:rsidRPr="00D377AB">
        <w:rPr>
          <w:rFonts w:ascii="Times New Roman" w:hAnsi="Times New Roman" w:cs="Times New Roman"/>
          <w:sz w:val="24"/>
          <w:szCs w:val="24"/>
          <w:u w:val="single"/>
        </w:rPr>
        <w:t>lê</w:t>
      </w:r>
      <w:r w:rsidRPr="00D377AB">
        <w:rPr>
          <w:rFonts w:ascii="Times New Roman" w:hAnsi="Times New Roman" w:cs="Times New Roman"/>
          <w:sz w:val="24"/>
          <w:szCs w:val="24"/>
        </w:rPr>
        <w:t>:</w:t>
      </w:r>
    </w:p>
    <w:p w14:paraId="0419C056" w14:textId="77777777" w:rsidR="00D377AB" w:rsidRPr="00D377AB" w:rsidRDefault="00D377AB" w:rsidP="00D377AB">
      <w:pPr>
        <w:pStyle w:val="Corpodetexto"/>
        <w:ind w:left="28" w:right="232"/>
        <w:jc w:val="center"/>
        <w:rPr>
          <w:rFonts w:ascii="Times New Roman" w:hAnsi="Times New Roman" w:cs="Times New Roman"/>
          <w:b/>
          <w:sz w:val="24"/>
          <w:szCs w:val="24"/>
        </w:rPr>
      </w:pPr>
      <w:r w:rsidRPr="00D377AB">
        <w:rPr>
          <w:rFonts w:ascii="Times New Roman" w:hAnsi="Times New Roman" w:cs="Times New Roman"/>
          <w:sz w:val="24"/>
          <w:szCs w:val="24"/>
        </w:rPr>
        <w:t>EM</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Encargos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moratórios</w:t>
      </w:r>
    </w:p>
    <w:p w14:paraId="6AF45FC8" w14:textId="77777777" w:rsidR="00D377AB" w:rsidRPr="00D377AB" w:rsidRDefault="00D377AB" w:rsidP="00D377AB">
      <w:pPr>
        <w:pStyle w:val="Corpodetexto"/>
        <w:ind w:left="28" w:right="231"/>
        <w:jc w:val="center"/>
        <w:rPr>
          <w:rFonts w:ascii="Times New Roman" w:hAnsi="Times New Roman" w:cs="Times New Roman"/>
          <w:b/>
          <w:sz w:val="24"/>
          <w:szCs w:val="24"/>
        </w:rPr>
      </w:pPr>
      <w:r w:rsidRPr="00D377AB">
        <w:rPr>
          <w:rFonts w:ascii="Times New Roman" w:hAnsi="Times New Roman" w:cs="Times New Roman"/>
          <w:sz w:val="24"/>
          <w:szCs w:val="24"/>
        </w:rPr>
        <w:t>I</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Índice</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de</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atualização</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financeira</w:t>
      </w:r>
    </w:p>
    <w:p w14:paraId="3C0B72DE" w14:textId="77777777" w:rsidR="00D377AB" w:rsidRPr="00D377AB" w:rsidRDefault="00D377AB" w:rsidP="00D377AB">
      <w:pPr>
        <w:pStyle w:val="Corpodetexto"/>
        <w:ind w:left="28" w:right="442"/>
        <w:jc w:val="center"/>
        <w:rPr>
          <w:rFonts w:ascii="Times New Roman" w:hAnsi="Times New Roman" w:cs="Times New Roman"/>
          <w:b/>
          <w:spacing w:val="-65"/>
          <w:sz w:val="24"/>
          <w:szCs w:val="24"/>
        </w:rPr>
      </w:pPr>
      <w:r w:rsidRPr="00D377AB">
        <w:rPr>
          <w:rFonts w:ascii="Times New Roman" w:hAnsi="Times New Roman" w:cs="Times New Roman"/>
          <w:sz w:val="24"/>
          <w:szCs w:val="24"/>
        </w:rPr>
        <w:t>N = nº de dias entre a data prevista para pagamento e a do efetivo pagamento</w:t>
      </w:r>
    </w:p>
    <w:p w14:paraId="1E428831" w14:textId="77777777" w:rsidR="00D377AB" w:rsidRPr="00D377AB" w:rsidRDefault="00D377AB" w:rsidP="00D377AB">
      <w:pPr>
        <w:pStyle w:val="Corpodetexto"/>
        <w:ind w:left="28" w:right="442"/>
        <w:jc w:val="center"/>
        <w:rPr>
          <w:rFonts w:ascii="Times New Roman" w:hAnsi="Times New Roman" w:cs="Times New Roman"/>
          <w:b/>
          <w:sz w:val="24"/>
          <w:szCs w:val="24"/>
        </w:rPr>
      </w:pPr>
      <w:r w:rsidRPr="00D377AB">
        <w:rPr>
          <w:rFonts w:ascii="Times New Roman" w:hAnsi="Times New Roman" w:cs="Times New Roman"/>
          <w:sz w:val="24"/>
          <w:szCs w:val="24"/>
        </w:rPr>
        <w:t>VP</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 Valor</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da</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parcela</w:t>
      </w:r>
      <w:r w:rsidRPr="00D377AB">
        <w:rPr>
          <w:rFonts w:ascii="Times New Roman" w:hAnsi="Times New Roman" w:cs="Times New Roman"/>
          <w:spacing w:val="-4"/>
          <w:sz w:val="24"/>
          <w:szCs w:val="24"/>
        </w:rPr>
        <w:t xml:space="preserve"> </w:t>
      </w:r>
      <w:r w:rsidRPr="00D377AB">
        <w:rPr>
          <w:rFonts w:ascii="Times New Roman" w:hAnsi="Times New Roman" w:cs="Times New Roman"/>
          <w:sz w:val="24"/>
          <w:szCs w:val="24"/>
        </w:rPr>
        <w:t>em</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atraso</w:t>
      </w:r>
    </w:p>
    <w:p w14:paraId="796F7599" w14:textId="77777777" w:rsidR="00D377AB" w:rsidRPr="00D377AB" w:rsidRDefault="00D377AB" w:rsidP="00D377AB">
      <w:pPr>
        <w:pStyle w:val="Corpodetexto"/>
        <w:ind w:left="28" w:right="442"/>
        <w:jc w:val="center"/>
        <w:rPr>
          <w:rFonts w:ascii="Times New Roman" w:hAnsi="Times New Roman" w:cs="Times New Roman"/>
          <w:b/>
          <w:sz w:val="24"/>
          <w:szCs w:val="24"/>
        </w:rPr>
      </w:pPr>
    </w:p>
    <w:p w14:paraId="43FF5875" w14:textId="77777777" w:rsidR="00D377AB" w:rsidRPr="00D377AB" w:rsidRDefault="00D377AB" w:rsidP="00D377AB">
      <w:pPr>
        <w:pStyle w:val="Corpodetexto"/>
        <w:ind w:left="28" w:right="231"/>
        <w:jc w:val="center"/>
        <w:rPr>
          <w:rFonts w:ascii="Times New Roman" w:hAnsi="Times New Roman" w:cs="Times New Roman"/>
          <w:b/>
          <w:sz w:val="24"/>
          <w:szCs w:val="24"/>
        </w:rPr>
      </w:pPr>
      <w:r w:rsidRPr="00D377AB">
        <w:rPr>
          <w:rFonts w:ascii="Times New Roman" w:hAnsi="Times New Roman" w:cs="Times New Roman"/>
          <w:sz w:val="24"/>
          <w:szCs w:val="24"/>
        </w:rPr>
        <w:t>O Índice</w:t>
      </w:r>
      <w:r w:rsidRPr="00D377AB">
        <w:rPr>
          <w:rFonts w:ascii="Times New Roman" w:hAnsi="Times New Roman" w:cs="Times New Roman"/>
          <w:spacing w:val="-4"/>
          <w:sz w:val="24"/>
          <w:szCs w:val="24"/>
        </w:rPr>
        <w:t xml:space="preserve"> </w:t>
      </w:r>
      <w:r w:rsidRPr="00D377AB">
        <w:rPr>
          <w:rFonts w:ascii="Times New Roman" w:hAnsi="Times New Roman" w:cs="Times New Roman"/>
          <w:sz w:val="24"/>
          <w:szCs w:val="24"/>
        </w:rPr>
        <w:t>de</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atualização</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financeira – I, será</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calculado</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através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da</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seguinte</w:t>
      </w:r>
      <w:r w:rsidRPr="00D377AB">
        <w:rPr>
          <w:rFonts w:ascii="Times New Roman" w:hAnsi="Times New Roman" w:cs="Times New Roman"/>
          <w:spacing w:val="7"/>
          <w:sz w:val="24"/>
          <w:szCs w:val="24"/>
        </w:rPr>
        <w:t xml:space="preserve"> </w:t>
      </w:r>
      <w:r w:rsidRPr="00D377AB">
        <w:rPr>
          <w:rFonts w:ascii="Times New Roman" w:hAnsi="Times New Roman" w:cs="Times New Roman"/>
          <w:sz w:val="24"/>
          <w:szCs w:val="24"/>
        </w:rPr>
        <w:t>fórmula:</w:t>
      </w:r>
    </w:p>
    <w:p w14:paraId="35F14D4E" w14:textId="77777777" w:rsidR="00D377AB" w:rsidRPr="00D377AB" w:rsidRDefault="00D377AB" w:rsidP="00D377AB">
      <w:pPr>
        <w:pStyle w:val="Ttulo21"/>
        <w:ind w:left="28" w:right="232" w:firstLine="0"/>
        <w:jc w:val="center"/>
        <w:rPr>
          <w:rFonts w:ascii="Times New Roman" w:hAnsi="Times New Roman" w:cs="Times New Roman"/>
          <w:b w:val="0"/>
        </w:rPr>
      </w:pPr>
      <w:r w:rsidRPr="00D377AB">
        <w:rPr>
          <w:rFonts w:ascii="Times New Roman" w:hAnsi="Times New Roman" w:cs="Times New Roman"/>
          <w:b w:val="0"/>
        </w:rPr>
        <w:t>I</w:t>
      </w:r>
      <w:r w:rsidRPr="00D377AB">
        <w:rPr>
          <w:rFonts w:ascii="Times New Roman" w:hAnsi="Times New Roman" w:cs="Times New Roman"/>
          <w:b w:val="0"/>
          <w:spacing w:val="-1"/>
        </w:rPr>
        <w:t xml:space="preserve"> </w:t>
      </w:r>
      <w:r w:rsidRPr="00D377AB">
        <w:rPr>
          <w:rFonts w:ascii="Times New Roman" w:hAnsi="Times New Roman" w:cs="Times New Roman"/>
          <w:b w:val="0"/>
        </w:rPr>
        <w:t>=</w:t>
      </w:r>
      <w:r w:rsidRPr="00D377AB">
        <w:rPr>
          <w:rFonts w:ascii="Times New Roman" w:hAnsi="Times New Roman" w:cs="Times New Roman"/>
          <w:b w:val="0"/>
          <w:spacing w:val="-1"/>
        </w:rPr>
        <w:t xml:space="preserve"> </w:t>
      </w:r>
      <w:r w:rsidRPr="00D377AB">
        <w:rPr>
          <w:rFonts w:ascii="Times New Roman" w:hAnsi="Times New Roman" w:cs="Times New Roman"/>
          <w:b w:val="0"/>
        </w:rPr>
        <w:t>(TX</w:t>
      </w:r>
      <w:r w:rsidRPr="00D377AB">
        <w:rPr>
          <w:rFonts w:ascii="Times New Roman" w:hAnsi="Times New Roman" w:cs="Times New Roman"/>
          <w:b w:val="0"/>
          <w:spacing w:val="-3"/>
        </w:rPr>
        <w:t xml:space="preserve"> </w:t>
      </w:r>
      <w:r w:rsidRPr="00D377AB">
        <w:rPr>
          <w:rFonts w:ascii="Times New Roman" w:hAnsi="Times New Roman" w:cs="Times New Roman"/>
          <w:b w:val="0"/>
        </w:rPr>
        <w:t>/ 100) /365</w:t>
      </w:r>
    </w:p>
    <w:p w14:paraId="052F8A26" w14:textId="77777777" w:rsidR="00D377AB" w:rsidRPr="00D377AB" w:rsidRDefault="00D377AB" w:rsidP="00D377AB">
      <w:pPr>
        <w:pStyle w:val="Corpodetexto"/>
        <w:ind w:left="28" w:right="230"/>
        <w:jc w:val="center"/>
        <w:rPr>
          <w:rFonts w:ascii="Times New Roman" w:hAnsi="Times New Roman" w:cs="Times New Roman"/>
          <w:b/>
          <w:sz w:val="24"/>
          <w:szCs w:val="24"/>
        </w:rPr>
      </w:pPr>
      <w:r w:rsidRPr="00D377AB">
        <w:rPr>
          <w:rFonts w:ascii="Times New Roman" w:hAnsi="Times New Roman" w:cs="Times New Roman"/>
          <w:sz w:val="24"/>
          <w:szCs w:val="24"/>
          <w:u w:val="single"/>
        </w:rPr>
        <w:t>Onde</w:t>
      </w:r>
      <w:r w:rsidRPr="00D377AB">
        <w:rPr>
          <w:rFonts w:ascii="Times New Roman" w:hAnsi="Times New Roman" w:cs="Times New Roman"/>
          <w:spacing w:val="-3"/>
          <w:sz w:val="24"/>
          <w:szCs w:val="24"/>
          <w:u w:val="single"/>
        </w:rPr>
        <w:t xml:space="preserve"> </w:t>
      </w:r>
      <w:r w:rsidRPr="00D377AB">
        <w:rPr>
          <w:rFonts w:ascii="Times New Roman" w:hAnsi="Times New Roman" w:cs="Times New Roman"/>
          <w:sz w:val="24"/>
          <w:szCs w:val="24"/>
          <w:u w:val="single"/>
        </w:rPr>
        <w:t>se</w:t>
      </w:r>
      <w:r w:rsidRPr="00D377AB">
        <w:rPr>
          <w:rFonts w:ascii="Times New Roman" w:hAnsi="Times New Roman" w:cs="Times New Roman"/>
          <w:spacing w:val="1"/>
          <w:sz w:val="24"/>
          <w:szCs w:val="24"/>
          <w:u w:val="single"/>
        </w:rPr>
        <w:t xml:space="preserve"> </w:t>
      </w:r>
      <w:r w:rsidRPr="00D377AB">
        <w:rPr>
          <w:rFonts w:ascii="Times New Roman" w:hAnsi="Times New Roman" w:cs="Times New Roman"/>
          <w:sz w:val="24"/>
          <w:szCs w:val="24"/>
          <w:u w:val="single"/>
        </w:rPr>
        <w:t>lê</w:t>
      </w:r>
      <w:r w:rsidRPr="00D377AB">
        <w:rPr>
          <w:rFonts w:ascii="Times New Roman" w:hAnsi="Times New Roman" w:cs="Times New Roman"/>
          <w:sz w:val="24"/>
          <w:szCs w:val="24"/>
        </w:rPr>
        <w:t>:</w:t>
      </w:r>
    </w:p>
    <w:p w14:paraId="0BD37AFF" w14:textId="77777777" w:rsidR="00D377AB" w:rsidRPr="00D377AB" w:rsidRDefault="00D377AB" w:rsidP="00D377AB">
      <w:pPr>
        <w:pStyle w:val="Corpodetexto"/>
        <w:ind w:left="28" w:right="231"/>
        <w:jc w:val="center"/>
        <w:rPr>
          <w:rFonts w:ascii="Times New Roman" w:hAnsi="Times New Roman" w:cs="Times New Roman"/>
          <w:b/>
          <w:sz w:val="24"/>
          <w:szCs w:val="24"/>
        </w:rPr>
      </w:pPr>
      <w:r w:rsidRPr="00D377AB">
        <w:rPr>
          <w:rFonts w:ascii="Times New Roman" w:hAnsi="Times New Roman" w:cs="Times New Roman"/>
          <w:sz w:val="24"/>
          <w:szCs w:val="24"/>
        </w:rPr>
        <w:t>I</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Índice</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de</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atualização</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financeira</w:t>
      </w:r>
    </w:p>
    <w:p w14:paraId="4B223C0A" w14:textId="77777777" w:rsidR="00D377AB" w:rsidRPr="00D377AB" w:rsidRDefault="00D377AB" w:rsidP="00D377AB">
      <w:pPr>
        <w:pStyle w:val="Corpodetexto"/>
        <w:ind w:left="28" w:right="232"/>
        <w:jc w:val="center"/>
        <w:rPr>
          <w:rFonts w:ascii="Times New Roman" w:hAnsi="Times New Roman" w:cs="Times New Roman"/>
          <w:b/>
          <w:sz w:val="24"/>
          <w:szCs w:val="24"/>
        </w:rPr>
      </w:pPr>
      <w:r w:rsidRPr="00D377AB">
        <w:rPr>
          <w:rFonts w:ascii="Times New Roman" w:hAnsi="Times New Roman" w:cs="Times New Roman"/>
          <w:sz w:val="24"/>
          <w:szCs w:val="24"/>
        </w:rPr>
        <w:t>TX</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Percentual</w:t>
      </w:r>
      <w:r w:rsidRPr="00D377AB">
        <w:rPr>
          <w:rFonts w:ascii="Times New Roman" w:hAnsi="Times New Roman" w:cs="Times New Roman"/>
          <w:spacing w:val="-4"/>
          <w:sz w:val="24"/>
          <w:szCs w:val="24"/>
        </w:rPr>
        <w:t xml:space="preserve"> </w:t>
      </w:r>
      <w:r w:rsidRPr="00D377AB">
        <w:rPr>
          <w:rFonts w:ascii="Times New Roman" w:hAnsi="Times New Roman" w:cs="Times New Roman"/>
          <w:sz w:val="24"/>
          <w:szCs w:val="24"/>
        </w:rPr>
        <w:t>da</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taxa</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de</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juros</w:t>
      </w:r>
      <w:r w:rsidRPr="00D377AB">
        <w:rPr>
          <w:rFonts w:ascii="Times New Roman" w:hAnsi="Times New Roman" w:cs="Times New Roman"/>
          <w:spacing w:val="-1"/>
          <w:sz w:val="24"/>
          <w:szCs w:val="24"/>
        </w:rPr>
        <w:t xml:space="preserve"> </w:t>
      </w:r>
      <w:r w:rsidRPr="00D377AB">
        <w:rPr>
          <w:rFonts w:ascii="Times New Roman" w:hAnsi="Times New Roman" w:cs="Times New Roman"/>
          <w:sz w:val="24"/>
          <w:szCs w:val="24"/>
        </w:rPr>
        <w:t>de</w:t>
      </w:r>
      <w:r w:rsidRPr="00D377AB">
        <w:rPr>
          <w:rFonts w:ascii="Times New Roman" w:hAnsi="Times New Roman" w:cs="Times New Roman"/>
          <w:spacing w:val="-2"/>
          <w:sz w:val="24"/>
          <w:szCs w:val="24"/>
        </w:rPr>
        <w:t xml:space="preserve"> </w:t>
      </w:r>
      <w:r w:rsidRPr="00D377AB">
        <w:rPr>
          <w:rFonts w:ascii="Times New Roman" w:hAnsi="Times New Roman" w:cs="Times New Roman"/>
          <w:sz w:val="24"/>
          <w:szCs w:val="24"/>
        </w:rPr>
        <w:t>mora</w:t>
      </w:r>
      <w:r w:rsidRPr="00D377AB">
        <w:rPr>
          <w:rFonts w:ascii="Times New Roman" w:hAnsi="Times New Roman" w:cs="Times New Roman"/>
          <w:spacing w:val="-3"/>
          <w:sz w:val="24"/>
          <w:szCs w:val="24"/>
        </w:rPr>
        <w:t xml:space="preserve"> </w:t>
      </w:r>
      <w:r w:rsidRPr="00D377AB">
        <w:rPr>
          <w:rFonts w:ascii="Times New Roman" w:hAnsi="Times New Roman" w:cs="Times New Roman"/>
          <w:sz w:val="24"/>
          <w:szCs w:val="24"/>
        </w:rPr>
        <w:t>anual</w:t>
      </w:r>
    </w:p>
    <w:p w14:paraId="7B661655" w14:textId="77777777" w:rsidR="00D377AB" w:rsidRPr="00D377AB" w:rsidRDefault="00D377AB" w:rsidP="00D377AB">
      <w:pPr>
        <w:pStyle w:val="Corpodetexto"/>
        <w:ind w:left="28" w:right="232"/>
        <w:jc w:val="center"/>
        <w:rPr>
          <w:rFonts w:ascii="Times New Roman" w:hAnsi="Times New Roman" w:cs="Times New Roman"/>
          <w:b/>
          <w:sz w:val="24"/>
          <w:szCs w:val="24"/>
        </w:rPr>
      </w:pPr>
    </w:p>
    <w:p w14:paraId="1673BEC1" w14:textId="77777777" w:rsidR="00D377AB" w:rsidRPr="00D377AB" w:rsidRDefault="00D377AB" w:rsidP="00D377AB">
      <w:pPr>
        <w:tabs>
          <w:tab w:val="left" w:pos="284"/>
        </w:tabs>
        <w:jc w:val="both"/>
        <w:rPr>
          <w:rFonts w:ascii="Times New Roman" w:hAnsi="Times New Roman" w:cs="Times New Roman"/>
          <w:b/>
          <w:bCs/>
          <w:sz w:val="24"/>
          <w:szCs w:val="24"/>
        </w:rPr>
      </w:pPr>
      <w:r w:rsidRPr="00D377AB">
        <w:rPr>
          <w:rFonts w:ascii="Times New Roman" w:hAnsi="Times New Roman" w:cs="Times New Roman"/>
          <w:sz w:val="24"/>
          <w:szCs w:val="24"/>
        </w:rPr>
        <w:t>9.10. O</w:t>
      </w:r>
      <w:r w:rsidRPr="00D377AB">
        <w:rPr>
          <w:rFonts w:ascii="Times New Roman" w:hAnsi="Times New Roman" w:cs="Times New Roman"/>
          <w:spacing w:val="34"/>
          <w:sz w:val="24"/>
          <w:szCs w:val="24"/>
        </w:rPr>
        <w:t xml:space="preserve"> </w:t>
      </w:r>
      <w:r w:rsidRPr="00D377AB">
        <w:rPr>
          <w:rFonts w:ascii="Times New Roman" w:hAnsi="Times New Roman" w:cs="Times New Roman"/>
          <w:sz w:val="24"/>
          <w:szCs w:val="24"/>
        </w:rPr>
        <w:t>pagamento</w:t>
      </w:r>
      <w:r w:rsidRPr="00D377AB">
        <w:rPr>
          <w:rFonts w:ascii="Times New Roman" w:hAnsi="Times New Roman" w:cs="Times New Roman"/>
          <w:spacing w:val="32"/>
          <w:sz w:val="24"/>
          <w:szCs w:val="24"/>
        </w:rPr>
        <w:t xml:space="preserve"> </w:t>
      </w:r>
      <w:r w:rsidRPr="00D377AB">
        <w:rPr>
          <w:rFonts w:ascii="Times New Roman" w:hAnsi="Times New Roman" w:cs="Times New Roman"/>
          <w:sz w:val="24"/>
          <w:szCs w:val="24"/>
        </w:rPr>
        <w:t>efetuado</w:t>
      </w:r>
      <w:r w:rsidRPr="00D377AB">
        <w:rPr>
          <w:rFonts w:ascii="Times New Roman" w:hAnsi="Times New Roman" w:cs="Times New Roman"/>
          <w:spacing w:val="34"/>
          <w:sz w:val="24"/>
          <w:szCs w:val="24"/>
        </w:rPr>
        <w:t xml:space="preserve"> </w:t>
      </w:r>
      <w:r w:rsidRPr="00D377AB">
        <w:rPr>
          <w:rFonts w:ascii="Times New Roman" w:hAnsi="Times New Roman" w:cs="Times New Roman"/>
          <w:sz w:val="24"/>
          <w:szCs w:val="24"/>
        </w:rPr>
        <w:t>pelo contratante</w:t>
      </w:r>
      <w:r w:rsidRPr="00D377AB">
        <w:rPr>
          <w:rFonts w:ascii="Times New Roman" w:hAnsi="Times New Roman" w:cs="Times New Roman"/>
          <w:spacing w:val="31"/>
          <w:sz w:val="24"/>
          <w:szCs w:val="24"/>
        </w:rPr>
        <w:t xml:space="preserve"> </w:t>
      </w:r>
      <w:r w:rsidRPr="00D377AB">
        <w:rPr>
          <w:rFonts w:ascii="Times New Roman" w:hAnsi="Times New Roman" w:cs="Times New Roman"/>
          <w:sz w:val="24"/>
          <w:szCs w:val="24"/>
        </w:rPr>
        <w:t>não</w:t>
      </w:r>
      <w:r w:rsidRPr="00D377AB">
        <w:rPr>
          <w:rFonts w:ascii="Times New Roman" w:hAnsi="Times New Roman" w:cs="Times New Roman"/>
          <w:spacing w:val="33"/>
          <w:sz w:val="24"/>
          <w:szCs w:val="24"/>
        </w:rPr>
        <w:t xml:space="preserve"> </w:t>
      </w:r>
      <w:r w:rsidRPr="00D377AB">
        <w:rPr>
          <w:rFonts w:ascii="Times New Roman" w:hAnsi="Times New Roman" w:cs="Times New Roman"/>
          <w:sz w:val="24"/>
          <w:szCs w:val="24"/>
        </w:rPr>
        <w:t>isenta</w:t>
      </w:r>
      <w:r w:rsidRPr="00D377AB">
        <w:rPr>
          <w:rFonts w:ascii="Times New Roman" w:hAnsi="Times New Roman" w:cs="Times New Roman"/>
          <w:spacing w:val="32"/>
          <w:sz w:val="24"/>
          <w:szCs w:val="24"/>
        </w:rPr>
        <w:t xml:space="preserve"> </w:t>
      </w:r>
      <w:r w:rsidRPr="00D377AB">
        <w:rPr>
          <w:rFonts w:ascii="Times New Roman" w:hAnsi="Times New Roman" w:cs="Times New Roman"/>
          <w:sz w:val="24"/>
          <w:szCs w:val="24"/>
        </w:rPr>
        <w:t>o</w:t>
      </w:r>
      <w:r w:rsidRPr="00D377AB">
        <w:rPr>
          <w:rFonts w:ascii="Times New Roman" w:hAnsi="Times New Roman" w:cs="Times New Roman"/>
          <w:spacing w:val="32"/>
          <w:sz w:val="24"/>
          <w:szCs w:val="24"/>
        </w:rPr>
        <w:t xml:space="preserve"> </w:t>
      </w:r>
      <w:r w:rsidRPr="00D377AB">
        <w:rPr>
          <w:rFonts w:ascii="Times New Roman" w:hAnsi="Times New Roman" w:cs="Times New Roman"/>
          <w:sz w:val="24"/>
          <w:szCs w:val="24"/>
        </w:rPr>
        <w:t>fornecedor de suas obrigações, sendo vedado</w:t>
      </w:r>
      <w:r w:rsidRPr="00D377AB">
        <w:rPr>
          <w:rFonts w:ascii="Times New Roman" w:hAnsi="Times New Roman" w:cs="Times New Roman"/>
          <w:spacing w:val="-13"/>
          <w:sz w:val="24"/>
          <w:szCs w:val="24"/>
        </w:rPr>
        <w:t xml:space="preserve"> </w:t>
      </w:r>
      <w:r w:rsidRPr="00D377AB">
        <w:rPr>
          <w:rFonts w:ascii="Times New Roman" w:hAnsi="Times New Roman" w:cs="Times New Roman"/>
          <w:sz w:val="24"/>
          <w:szCs w:val="24"/>
        </w:rPr>
        <w:t>ao</w:t>
      </w:r>
      <w:r w:rsidRPr="00D377AB">
        <w:rPr>
          <w:rFonts w:ascii="Times New Roman" w:hAnsi="Times New Roman" w:cs="Times New Roman"/>
          <w:spacing w:val="-13"/>
          <w:sz w:val="24"/>
          <w:szCs w:val="24"/>
        </w:rPr>
        <w:t xml:space="preserve"> </w:t>
      </w:r>
      <w:r w:rsidRPr="00D377AB">
        <w:rPr>
          <w:rFonts w:ascii="Times New Roman" w:hAnsi="Times New Roman" w:cs="Times New Roman"/>
          <w:sz w:val="24"/>
          <w:szCs w:val="24"/>
        </w:rPr>
        <w:t>fornecedor</w:t>
      </w:r>
      <w:r w:rsidRPr="00D377AB">
        <w:rPr>
          <w:rFonts w:ascii="Times New Roman" w:hAnsi="Times New Roman" w:cs="Times New Roman"/>
          <w:spacing w:val="-15"/>
          <w:sz w:val="24"/>
          <w:szCs w:val="24"/>
        </w:rPr>
        <w:t xml:space="preserve"> </w:t>
      </w:r>
      <w:r w:rsidRPr="00D377AB">
        <w:rPr>
          <w:rFonts w:ascii="Times New Roman" w:hAnsi="Times New Roman" w:cs="Times New Roman"/>
          <w:sz w:val="24"/>
          <w:szCs w:val="24"/>
        </w:rPr>
        <w:t>transferir</w:t>
      </w:r>
      <w:r w:rsidRPr="00D377AB">
        <w:rPr>
          <w:rFonts w:ascii="Times New Roman" w:hAnsi="Times New Roman" w:cs="Times New Roman"/>
          <w:spacing w:val="-15"/>
          <w:sz w:val="24"/>
          <w:szCs w:val="24"/>
        </w:rPr>
        <w:t xml:space="preserve"> </w:t>
      </w:r>
      <w:r w:rsidRPr="00D377AB">
        <w:rPr>
          <w:rFonts w:ascii="Times New Roman" w:hAnsi="Times New Roman" w:cs="Times New Roman"/>
          <w:sz w:val="24"/>
          <w:szCs w:val="24"/>
        </w:rPr>
        <w:t>a</w:t>
      </w:r>
      <w:r w:rsidRPr="00D377AB">
        <w:rPr>
          <w:rFonts w:ascii="Times New Roman" w:hAnsi="Times New Roman" w:cs="Times New Roman"/>
          <w:spacing w:val="-16"/>
          <w:sz w:val="24"/>
          <w:szCs w:val="24"/>
        </w:rPr>
        <w:t xml:space="preserve"> </w:t>
      </w:r>
      <w:r w:rsidRPr="00D377AB">
        <w:rPr>
          <w:rFonts w:ascii="Times New Roman" w:hAnsi="Times New Roman" w:cs="Times New Roman"/>
          <w:sz w:val="24"/>
          <w:szCs w:val="24"/>
        </w:rPr>
        <w:t>terceiros</w:t>
      </w:r>
      <w:r w:rsidRPr="00D377AB">
        <w:rPr>
          <w:rFonts w:ascii="Times New Roman" w:hAnsi="Times New Roman" w:cs="Times New Roman"/>
          <w:spacing w:val="-16"/>
          <w:sz w:val="24"/>
          <w:szCs w:val="24"/>
        </w:rPr>
        <w:t xml:space="preserve"> </w:t>
      </w:r>
      <w:r w:rsidRPr="00D377AB">
        <w:rPr>
          <w:rFonts w:ascii="Times New Roman" w:hAnsi="Times New Roman" w:cs="Times New Roman"/>
          <w:sz w:val="24"/>
          <w:szCs w:val="24"/>
        </w:rPr>
        <w:t>os</w:t>
      </w:r>
      <w:r w:rsidRPr="00D377AB">
        <w:rPr>
          <w:rFonts w:ascii="Times New Roman" w:hAnsi="Times New Roman" w:cs="Times New Roman"/>
          <w:spacing w:val="-14"/>
          <w:sz w:val="24"/>
          <w:szCs w:val="24"/>
        </w:rPr>
        <w:t xml:space="preserve"> </w:t>
      </w:r>
      <w:r w:rsidRPr="00D377AB">
        <w:rPr>
          <w:rFonts w:ascii="Times New Roman" w:hAnsi="Times New Roman" w:cs="Times New Roman"/>
          <w:sz w:val="24"/>
          <w:szCs w:val="24"/>
        </w:rPr>
        <w:t>direitos</w:t>
      </w:r>
      <w:r w:rsidRPr="00D377AB">
        <w:rPr>
          <w:rFonts w:ascii="Times New Roman" w:hAnsi="Times New Roman" w:cs="Times New Roman"/>
          <w:spacing w:val="-16"/>
          <w:sz w:val="24"/>
          <w:szCs w:val="24"/>
        </w:rPr>
        <w:t xml:space="preserve"> </w:t>
      </w:r>
      <w:r w:rsidRPr="00D377AB">
        <w:rPr>
          <w:rFonts w:ascii="Times New Roman" w:hAnsi="Times New Roman" w:cs="Times New Roman"/>
          <w:sz w:val="24"/>
          <w:szCs w:val="24"/>
        </w:rPr>
        <w:t>ou</w:t>
      </w:r>
      <w:r w:rsidRPr="00D377AB">
        <w:rPr>
          <w:rFonts w:ascii="Times New Roman" w:hAnsi="Times New Roman" w:cs="Times New Roman"/>
          <w:spacing w:val="-13"/>
          <w:sz w:val="24"/>
          <w:szCs w:val="24"/>
        </w:rPr>
        <w:t xml:space="preserve"> </w:t>
      </w:r>
      <w:r w:rsidRPr="00D377AB">
        <w:rPr>
          <w:rFonts w:ascii="Times New Roman" w:hAnsi="Times New Roman" w:cs="Times New Roman"/>
          <w:sz w:val="24"/>
          <w:szCs w:val="24"/>
        </w:rPr>
        <w:t>créditos</w:t>
      </w:r>
      <w:r w:rsidRPr="00D377AB">
        <w:rPr>
          <w:rFonts w:ascii="Times New Roman" w:hAnsi="Times New Roman" w:cs="Times New Roman"/>
          <w:spacing w:val="-16"/>
          <w:sz w:val="24"/>
          <w:szCs w:val="24"/>
        </w:rPr>
        <w:t xml:space="preserve"> </w:t>
      </w:r>
      <w:r w:rsidRPr="00D377AB">
        <w:rPr>
          <w:rFonts w:ascii="Times New Roman" w:hAnsi="Times New Roman" w:cs="Times New Roman"/>
          <w:sz w:val="24"/>
          <w:szCs w:val="24"/>
        </w:rPr>
        <w:t>decorrentes da aquisição.</w:t>
      </w:r>
    </w:p>
    <w:p w14:paraId="7169BFF6" w14:textId="77777777" w:rsidR="00D377AB" w:rsidRPr="00D377AB" w:rsidRDefault="00D377AB" w:rsidP="00D377AB">
      <w:pPr>
        <w:pStyle w:val="NormalWeb"/>
        <w:spacing w:before="0" w:beforeAutospacing="0" w:after="0" w:afterAutospacing="0"/>
        <w:jc w:val="both"/>
      </w:pPr>
    </w:p>
    <w:p w14:paraId="00F63602"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10. DOTAÇÃO ORÇAMENTÁRIA</w:t>
      </w:r>
    </w:p>
    <w:p w14:paraId="0082A51A" w14:textId="77777777" w:rsidR="00D377AB" w:rsidRPr="00D377AB" w:rsidRDefault="00D377AB" w:rsidP="00D377AB">
      <w:pPr>
        <w:tabs>
          <w:tab w:val="left" w:pos="921"/>
        </w:tabs>
        <w:jc w:val="both"/>
        <w:rPr>
          <w:rFonts w:ascii="Times New Roman" w:hAnsi="Times New Roman" w:cs="Times New Roman"/>
          <w:sz w:val="24"/>
          <w:szCs w:val="24"/>
        </w:rPr>
      </w:pPr>
      <w:r w:rsidRPr="00D377AB">
        <w:rPr>
          <w:rFonts w:ascii="Times New Roman" w:hAnsi="Times New Roman" w:cs="Times New Roman"/>
          <w:sz w:val="24"/>
          <w:szCs w:val="24"/>
        </w:rPr>
        <w:t>As despesas decorrentes deste processo correrão por conta das seguintes dotações orçamentárias:</w:t>
      </w:r>
    </w:p>
    <w:p w14:paraId="56B1CF0E" w14:textId="77777777" w:rsidR="00D377AB" w:rsidRPr="00D377AB" w:rsidRDefault="00D377AB" w:rsidP="00D377AB">
      <w:pPr>
        <w:widowControl w:val="0"/>
        <w:tabs>
          <w:tab w:val="left" w:pos="313"/>
        </w:tabs>
        <w:autoSpaceDE w:val="0"/>
        <w:autoSpaceDN w:val="0"/>
        <w:jc w:val="both"/>
        <w:rPr>
          <w:rFonts w:ascii="Times New Roman" w:hAnsi="Times New Roman" w:cs="Times New Roman"/>
          <w:sz w:val="24"/>
          <w:szCs w:val="24"/>
        </w:rPr>
      </w:pPr>
      <w:r w:rsidRPr="00D377AB">
        <w:rPr>
          <w:rFonts w:ascii="Times New Roman" w:hAnsi="Times New Roman" w:cs="Times New Roman"/>
          <w:color w:val="000000" w:themeColor="text1"/>
          <w:sz w:val="24"/>
          <w:szCs w:val="24"/>
        </w:rPr>
        <w:t>Prefeitura</w:t>
      </w:r>
      <w:r w:rsidRPr="00D377AB">
        <w:rPr>
          <w:rFonts w:ascii="Times New Roman" w:hAnsi="Times New Roman" w:cs="Times New Roman"/>
          <w:color w:val="000000" w:themeColor="text1"/>
          <w:spacing w:val="-3"/>
          <w:sz w:val="24"/>
          <w:szCs w:val="24"/>
        </w:rPr>
        <w:t xml:space="preserve"> </w:t>
      </w:r>
      <w:r w:rsidRPr="00D377AB">
        <w:rPr>
          <w:rFonts w:ascii="Times New Roman" w:hAnsi="Times New Roman" w:cs="Times New Roman"/>
          <w:color w:val="000000" w:themeColor="text1"/>
          <w:sz w:val="24"/>
          <w:szCs w:val="24"/>
        </w:rPr>
        <w:t>Municipal</w:t>
      </w:r>
      <w:r w:rsidRPr="00D377AB">
        <w:rPr>
          <w:rFonts w:ascii="Times New Roman" w:hAnsi="Times New Roman" w:cs="Times New Roman"/>
          <w:color w:val="000000" w:themeColor="text1"/>
          <w:spacing w:val="-4"/>
          <w:sz w:val="24"/>
          <w:szCs w:val="24"/>
        </w:rPr>
        <w:t xml:space="preserve"> </w:t>
      </w:r>
      <w:r w:rsidRPr="00D377AB">
        <w:rPr>
          <w:rFonts w:ascii="Times New Roman" w:hAnsi="Times New Roman" w:cs="Times New Roman"/>
          <w:color w:val="000000" w:themeColor="text1"/>
          <w:sz w:val="24"/>
          <w:szCs w:val="24"/>
        </w:rPr>
        <w:t>de</w:t>
      </w:r>
      <w:r w:rsidRPr="00D377AB">
        <w:rPr>
          <w:rFonts w:ascii="Times New Roman" w:hAnsi="Times New Roman" w:cs="Times New Roman"/>
          <w:color w:val="000000" w:themeColor="text1"/>
          <w:spacing w:val="-3"/>
          <w:sz w:val="24"/>
          <w:szCs w:val="24"/>
        </w:rPr>
        <w:t xml:space="preserve"> </w:t>
      </w:r>
      <w:r w:rsidRPr="00D377AB">
        <w:rPr>
          <w:rFonts w:ascii="Times New Roman" w:hAnsi="Times New Roman" w:cs="Times New Roman"/>
          <w:color w:val="000000" w:themeColor="text1"/>
          <w:sz w:val="24"/>
          <w:szCs w:val="24"/>
        </w:rPr>
        <w:t>São</w:t>
      </w:r>
      <w:r w:rsidRPr="00D377AB">
        <w:rPr>
          <w:rFonts w:ascii="Times New Roman" w:hAnsi="Times New Roman" w:cs="Times New Roman"/>
          <w:color w:val="000000" w:themeColor="text1"/>
          <w:spacing w:val="-3"/>
          <w:sz w:val="24"/>
          <w:szCs w:val="24"/>
        </w:rPr>
        <w:t xml:space="preserve"> </w:t>
      </w:r>
      <w:r w:rsidRPr="00D377AB">
        <w:rPr>
          <w:rFonts w:ascii="Times New Roman" w:hAnsi="Times New Roman" w:cs="Times New Roman"/>
          <w:color w:val="000000" w:themeColor="text1"/>
          <w:sz w:val="24"/>
          <w:szCs w:val="24"/>
        </w:rPr>
        <w:t>João</w:t>
      </w:r>
      <w:r w:rsidRPr="00D377AB">
        <w:rPr>
          <w:rFonts w:ascii="Times New Roman" w:hAnsi="Times New Roman" w:cs="Times New Roman"/>
          <w:color w:val="000000" w:themeColor="text1"/>
          <w:spacing w:val="-4"/>
          <w:sz w:val="24"/>
          <w:szCs w:val="24"/>
        </w:rPr>
        <w:t xml:space="preserve"> </w:t>
      </w:r>
      <w:r w:rsidRPr="00D377AB">
        <w:rPr>
          <w:rFonts w:ascii="Times New Roman" w:hAnsi="Times New Roman" w:cs="Times New Roman"/>
          <w:color w:val="000000" w:themeColor="text1"/>
          <w:sz w:val="24"/>
          <w:szCs w:val="24"/>
        </w:rPr>
        <w:t>do</w:t>
      </w:r>
      <w:r w:rsidRPr="00D377AB">
        <w:rPr>
          <w:rFonts w:ascii="Times New Roman" w:hAnsi="Times New Roman" w:cs="Times New Roman"/>
          <w:color w:val="000000" w:themeColor="text1"/>
          <w:spacing w:val="-5"/>
          <w:sz w:val="24"/>
          <w:szCs w:val="24"/>
        </w:rPr>
        <w:t xml:space="preserve"> </w:t>
      </w:r>
      <w:r w:rsidRPr="00D377AB">
        <w:rPr>
          <w:rFonts w:ascii="Times New Roman" w:hAnsi="Times New Roman" w:cs="Times New Roman"/>
          <w:color w:val="000000" w:themeColor="text1"/>
          <w:sz w:val="24"/>
          <w:szCs w:val="24"/>
        </w:rPr>
        <w:t xml:space="preserve">Triunfo - </w:t>
      </w:r>
      <w:r w:rsidRPr="00D377AB">
        <w:rPr>
          <w:rFonts w:ascii="Times New Roman" w:hAnsi="Times New Roman" w:cs="Times New Roman"/>
          <w:sz w:val="24"/>
          <w:szCs w:val="24"/>
        </w:rPr>
        <w:t>CNPJ: 75.193.516/0001-07</w:t>
      </w:r>
    </w:p>
    <w:p w14:paraId="71A7F35E" w14:textId="77777777" w:rsidR="00D377AB" w:rsidRPr="00D377AB" w:rsidRDefault="00D377AB" w:rsidP="00D377AB">
      <w:pPr>
        <w:tabs>
          <w:tab w:val="left" w:pos="313"/>
        </w:tabs>
        <w:ind w:firstLine="733"/>
        <w:jc w:val="both"/>
        <w:rPr>
          <w:rFonts w:ascii="Times New Roman" w:hAnsi="Times New Roman" w:cs="Times New Roman"/>
          <w:sz w:val="24"/>
          <w:szCs w:val="24"/>
        </w:rPr>
      </w:pPr>
      <w:r w:rsidRPr="00D377AB">
        <w:rPr>
          <w:rFonts w:ascii="Times New Roman" w:hAnsi="Times New Roman" w:cs="Times New Roman"/>
          <w:sz w:val="24"/>
          <w:szCs w:val="24"/>
        </w:rPr>
        <w:t>Secretaria Municipal de Meio Ambiente</w:t>
      </w: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843"/>
        <w:gridCol w:w="2485"/>
        <w:gridCol w:w="2551"/>
      </w:tblGrid>
      <w:tr w:rsidR="00D377AB" w:rsidRPr="00D377AB" w14:paraId="23B63F44" w14:textId="77777777" w:rsidTr="00E641AB">
        <w:trPr>
          <w:trHeight w:val="57"/>
        </w:trPr>
        <w:tc>
          <w:tcPr>
            <w:tcW w:w="1701" w:type="dxa"/>
            <w:vAlign w:val="center"/>
          </w:tcPr>
          <w:p w14:paraId="5330588E" w14:textId="77777777" w:rsidR="00D377AB" w:rsidRPr="00D377AB" w:rsidRDefault="00D377AB" w:rsidP="00D377AB">
            <w:pPr>
              <w:pStyle w:val="TableParagraph"/>
              <w:ind w:firstLine="22"/>
              <w:jc w:val="both"/>
              <w:rPr>
                <w:rFonts w:ascii="Times New Roman" w:hAnsi="Times New Roman" w:cs="Times New Roman"/>
                <w:sz w:val="24"/>
                <w:szCs w:val="24"/>
              </w:rPr>
            </w:pPr>
            <w:r w:rsidRPr="00D377AB">
              <w:rPr>
                <w:rFonts w:ascii="Times New Roman" w:hAnsi="Times New Roman" w:cs="Times New Roman"/>
                <w:sz w:val="24"/>
                <w:szCs w:val="24"/>
              </w:rPr>
              <w:t>Despesa</w:t>
            </w:r>
          </w:p>
        </w:tc>
        <w:tc>
          <w:tcPr>
            <w:tcW w:w="1843" w:type="dxa"/>
            <w:vAlign w:val="center"/>
          </w:tcPr>
          <w:p w14:paraId="00C21FB9"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Organograma</w:t>
            </w:r>
          </w:p>
        </w:tc>
        <w:tc>
          <w:tcPr>
            <w:tcW w:w="2485" w:type="dxa"/>
            <w:vAlign w:val="center"/>
          </w:tcPr>
          <w:p w14:paraId="3247B168"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Funcional</w:t>
            </w:r>
          </w:p>
        </w:tc>
        <w:tc>
          <w:tcPr>
            <w:tcW w:w="2551" w:type="dxa"/>
            <w:vAlign w:val="center"/>
          </w:tcPr>
          <w:p w14:paraId="036DBB47"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Natureza da despesa</w:t>
            </w:r>
          </w:p>
        </w:tc>
      </w:tr>
      <w:tr w:rsidR="00D377AB" w:rsidRPr="00D377AB" w14:paraId="1F468EF1" w14:textId="77777777" w:rsidTr="00E641AB">
        <w:trPr>
          <w:trHeight w:val="57"/>
        </w:trPr>
        <w:tc>
          <w:tcPr>
            <w:tcW w:w="1701" w:type="dxa"/>
            <w:vAlign w:val="center"/>
          </w:tcPr>
          <w:p w14:paraId="21A5D2D5"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641</w:t>
            </w:r>
          </w:p>
        </w:tc>
        <w:tc>
          <w:tcPr>
            <w:tcW w:w="1843" w:type="dxa"/>
            <w:vAlign w:val="center"/>
          </w:tcPr>
          <w:p w14:paraId="7195FD45"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12.002</w:t>
            </w:r>
          </w:p>
        </w:tc>
        <w:tc>
          <w:tcPr>
            <w:tcW w:w="2485" w:type="dxa"/>
            <w:vAlign w:val="center"/>
          </w:tcPr>
          <w:p w14:paraId="222237FE"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lang w:val="pt-BR"/>
              </w:rPr>
              <w:t>18.541.0005.2075</w:t>
            </w:r>
          </w:p>
        </w:tc>
        <w:tc>
          <w:tcPr>
            <w:tcW w:w="2551" w:type="dxa"/>
            <w:vAlign w:val="center"/>
          </w:tcPr>
          <w:p w14:paraId="15CAC725"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3.3.90.30.31.00</w:t>
            </w:r>
          </w:p>
        </w:tc>
      </w:tr>
      <w:tr w:rsidR="00D377AB" w:rsidRPr="00D377AB" w14:paraId="51CC0C0F" w14:textId="77777777" w:rsidTr="00E641AB">
        <w:trPr>
          <w:trHeight w:val="57"/>
        </w:trPr>
        <w:tc>
          <w:tcPr>
            <w:tcW w:w="8580" w:type="dxa"/>
            <w:gridSpan w:val="4"/>
            <w:vAlign w:val="center"/>
          </w:tcPr>
          <w:p w14:paraId="70E66560" w14:textId="77777777" w:rsidR="00D377AB" w:rsidRPr="00D377AB" w:rsidRDefault="00D377AB" w:rsidP="00D377AB">
            <w:pPr>
              <w:pStyle w:val="TableParagraph"/>
              <w:jc w:val="both"/>
              <w:rPr>
                <w:rFonts w:ascii="Times New Roman" w:hAnsi="Times New Roman" w:cs="Times New Roman"/>
                <w:sz w:val="24"/>
                <w:szCs w:val="24"/>
              </w:rPr>
            </w:pPr>
            <w:r w:rsidRPr="00D377AB">
              <w:rPr>
                <w:rFonts w:ascii="Times New Roman" w:hAnsi="Times New Roman" w:cs="Times New Roman"/>
                <w:sz w:val="24"/>
                <w:szCs w:val="24"/>
              </w:rPr>
              <w:t xml:space="preserve"> Recurso: 00000 – Recursos Ordinários (Livres)</w:t>
            </w:r>
          </w:p>
        </w:tc>
      </w:tr>
    </w:tbl>
    <w:p w14:paraId="1BF782C7" w14:textId="77777777" w:rsidR="00D377AB" w:rsidRPr="00D377AB" w:rsidRDefault="00D377AB" w:rsidP="00D377AB">
      <w:pPr>
        <w:pStyle w:val="NormalWeb"/>
        <w:spacing w:before="0" w:beforeAutospacing="0" w:after="0" w:afterAutospacing="0"/>
        <w:jc w:val="both"/>
      </w:pPr>
    </w:p>
    <w:p w14:paraId="0160D248"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11. FORMALIZAÇÃO CONTRATUAL</w:t>
      </w:r>
    </w:p>
    <w:p w14:paraId="7A6FBA4B" w14:textId="77777777" w:rsidR="00D377AB" w:rsidRPr="00D377AB" w:rsidRDefault="00D377AB" w:rsidP="00D377AB">
      <w:pPr>
        <w:spacing w:after="120"/>
        <w:jc w:val="both"/>
        <w:rPr>
          <w:rFonts w:ascii="Times New Roman" w:eastAsia="Times New Roman" w:hAnsi="Times New Roman" w:cs="Times New Roman"/>
          <w:color w:val="000000"/>
          <w:sz w:val="24"/>
          <w:szCs w:val="24"/>
        </w:rPr>
      </w:pPr>
      <w:r w:rsidRPr="00D377AB">
        <w:rPr>
          <w:rFonts w:ascii="Times New Roman" w:eastAsia="Times New Roman" w:hAnsi="Times New Roman" w:cs="Times New Roman"/>
          <w:color w:val="000000"/>
          <w:sz w:val="24"/>
          <w:szCs w:val="24"/>
        </w:rPr>
        <w:t>11.1. A Administração convocará o licitante vencedor para assinar a Ata de Registro de Preços ou para aceitar ou retirar o instrumento equivalente, no prazo máximo de até 05 (cinco) dias e nas condições estabelecidas no edital de licitação, sob pena de decair o direito à contratação, sem prejuízo das sanções previstas na Lei nº 14.133/2021.</w:t>
      </w:r>
    </w:p>
    <w:p w14:paraId="2B4ABA8C" w14:textId="77777777" w:rsidR="00D377AB" w:rsidRPr="00D377AB" w:rsidRDefault="00D377AB" w:rsidP="00D377AB">
      <w:pPr>
        <w:spacing w:after="120"/>
        <w:jc w:val="both"/>
        <w:rPr>
          <w:rFonts w:ascii="Times New Roman" w:eastAsia="Times New Roman" w:hAnsi="Times New Roman" w:cs="Times New Roman"/>
          <w:color w:val="000000"/>
          <w:sz w:val="24"/>
          <w:szCs w:val="24"/>
        </w:rPr>
      </w:pPr>
      <w:bookmarkStart w:id="13" w:name="art90§1"/>
      <w:bookmarkEnd w:id="13"/>
      <w:r w:rsidRPr="00D377AB">
        <w:rPr>
          <w:rFonts w:ascii="Times New Roman" w:eastAsia="Times New Roman" w:hAnsi="Times New Roman" w:cs="Times New Roman"/>
          <w:color w:val="000000"/>
          <w:sz w:val="24"/>
          <w:szCs w:val="24"/>
        </w:rPr>
        <w:t>11.2. O prazo de convocação poderá ser prorrogado 01 (uma) vez, por igual período, mediante solicitação da parte durante seu transcurso, devidamente justificada, e desde que o motivo apresentado seja aceito pela Administração.</w:t>
      </w:r>
    </w:p>
    <w:p w14:paraId="6CE35011" w14:textId="77777777" w:rsidR="00D377AB" w:rsidRPr="00D377AB" w:rsidRDefault="00D377AB" w:rsidP="00D377AB">
      <w:pPr>
        <w:spacing w:after="120"/>
        <w:jc w:val="both"/>
        <w:rPr>
          <w:rFonts w:ascii="Times New Roman" w:eastAsia="Times New Roman" w:hAnsi="Times New Roman" w:cs="Times New Roman"/>
          <w:color w:val="000000"/>
          <w:sz w:val="24"/>
          <w:szCs w:val="24"/>
        </w:rPr>
      </w:pPr>
      <w:bookmarkStart w:id="14" w:name="art90§2"/>
      <w:bookmarkEnd w:id="14"/>
      <w:r w:rsidRPr="00D377AB">
        <w:rPr>
          <w:rFonts w:ascii="Times New Roman" w:eastAsia="Times New Roman" w:hAnsi="Times New Roman" w:cs="Times New Roman"/>
          <w:color w:val="000000"/>
          <w:sz w:val="24"/>
          <w:szCs w:val="24"/>
        </w:rPr>
        <w:t>11.3. Será facultado à Administração, quando o convocado não assinar a ata ou não aceitar ou não retirar o instrumento equivalente no prazo e nas condições estabelecidas, convocar os licitantes remanescentes, na ordem de classificação, para a celebração do contrato.</w:t>
      </w:r>
    </w:p>
    <w:p w14:paraId="678399C1" w14:textId="77777777" w:rsidR="00D377AB" w:rsidRPr="00D377AB" w:rsidRDefault="00D377AB" w:rsidP="00D377AB">
      <w:pPr>
        <w:spacing w:after="120"/>
        <w:jc w:val="both"/>
        <w:rPr>
          <w:rFonts w:ascii="Times New Roman" w:eastAsia="Times New Roman" w:hAnsi="Times New Roman" w:cs="Times New Roman"/>
          <w:color w:val="000000"/>
          <w:sz w:val="24"/>
          <w:szCs w:val="24"/>
        </w:rPr>
      </w:pPr>
      <w:bookmarkStart w:id="15" w:name="art90§3"/>
      <w:bookmarkEnd w:id="15"/>
      <w:r w:rsidRPr="00D377AB">
        <w:rPr>
          <w:rFonts w:ascii="Times New Roman" w:eastAsia="Times New Roman" w:hAnsi="Times New Roman" w:cs="Times New Roman"/>
          <w:color w:val="000000"/>
          <w:sz w:val="24"/>
          <w:szCs w:val="24"/>
        </w:rPr>
        <w:t>11.4. Decorrido o prazo de validade da proposta indicado no edital sem convocação para a contratação, ficarão os licitantes liberados dos compromissos assumidos.</w:t>
      </w:r>
    </w:p>
    <w:p w14:paraId="445C77DC"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12. OBRIGAÇÕES DA DENTENDORA DA ATA DE REGISTRO DE PREÇOS</w:t>
      </w:r>
    </w:p>
    <w:p w14:paraId="2A6F1A66"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A detentora da Ata de Registro de Preço deve cumprir todas as obrigações constantes do Edital e assumindo como exclusivamente seus os riscos e as despesas decorrentes da boa e perfeita execução do objeto, observando as obrigações a seguir dispostas:</w:t>
      </w:r>
    </w:p>
    <w:p w14:paraId="03548EFA" w14:textId="77777777" w:rsidR="00D377AB" w:rsidRPr="00D377AB" w:rsidRDefault="00D377AB" w:rsidP="00D377AB">
      <w:pPr>
        <w:pStyle w:val="Nivel2"/>
        <w:spacing w:before="0" w:line="240" w:lineRule="auto"/>
        <w:ind w:left="0" w:firstLine="0"/>
        <w:rPr>
          <w:rFonts w:ascii="Times New Roman" w:hAnsi="Times New Roman" w:cs="Times New Roman"/>
          <w:bCs/>
          <w:color w:val="000000" w:themeColor="text1"/>
          <w:sz w:val="24"/>
          <w:szCs w:val="24"/>
        </w:rPr>
      </w:pPr>
      <w:r w:rsidRPr="00D377AB">
        <w:rPr>
          <w:rFonts w:ascii="Times New Roman" w:hAnsi="Times New Roman" w:cs="Times New Roman"/>
          <w:bCs/>
          <w:color w:val="000000" w:themeColor="text1"/>
          <w:sz w:val="24"/>
          <w:szCs w:val="24"/>
        </w:rPr>
        <w:lastRenderedPageBreak/>
        <w:t>12.1. Entregar os produtos no prazo máximo de 10 (dez) dias úteis, a contar do recebimento da Solicitação de fornecimento no e-mail eletrônico da contratada.</w:t>
      </w:r>
    </w:p>
    <w:p w14:paraId="5DFDD114" w14:textId="77777777" w:rsidR="00D377AB" w:rsidRPr="00D377AB" w:rsidRDefault="00D377AB" w:rsidP="00D377AB">
      <w:pPr>
        <w:pStyle w:val="Nivel2"/>
        <w:spacing w:before="0" w:line="240" w:lineRule="auto"/>
        <w:ind w:left="0" w:firstLine="0"/>
        <w:rPr>
          <w:rFonts w:ascii="Times New Roman" w:hAnsi="Times New Roman" w:cs="Times New Roman"/>
          <w:bCs/>
          <w:color w:val="000000" w:themeColor="text1"/>
          <w:sz w:val="24"/>
          <w:szCs w:val="24"/>
        </w:rPr>
      </w:pPr>
      <w:r w:rsidRPr="00D377AB">
        <w:rPr>
          <w:rFonts w:ascii="Times New Roman" w:hAnsi="Times New Roman" w:cs="Times New Roman"/>
          <w:bCs/>
          <w:color w:val="000000" w:themeColor="text1"/>
          <w:sz w:val="24"/>
          <w:szCs w:val="24"/>
        </w:rPr>
        <w:t xml:space="preserve">12.2. Constar na Nota fiscal o número da conta e banco da </w:t>
      </w:r>
      <w:r w:rsidRPr="00D377AB">
        <w:rPr>
          <w:rFonts w:ascii="Times New Roman" w:hAnsi="Times New Roman" w:cs="Times New Roman"/>
          <w:sz w:val="24"/>
          <w:szCs w:val="24"/>
        </w:rPr>
        <w:t>detentora da Ata de Registro de Preço.</w:t>
      </w:r>
    </w:p>
    <w:p w14:paraId="6D4AD850"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12.3. Responsabilizar-se pelos vícios e danos decorrentes do objeto, de acordo com o Código de Defesa do Consumidor.</w:t>
      </w:r>
    </w:p>
    <w:p w14:paraId="6B59630E"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12.4.</w:t>
      </w:r>
      <w:r w:rsidRPr="00D377AB">
        <w:rPr>
          <w:rFonts w:ascii="Times New Roman" w:hAnsi="Times New Roman" w:cs="Times New Roman"/>
          <w:b/>
          <w:sz w:val="24"/>
          <w:szCs w:val="24"/>
        </w:rPr>
        <w:t xml:space="preserve"> </w:t>
      </w:r>
      <w:r w:rsidRPr="00D377AB">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caso exigida, o valor correspondente aos danos sofridos.</w:t>
      </w:r>
    </w:p>
    <w:p w14:paraId="5F3A02CD"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12.5. Apresentar ao setor responsável pela fiscalização do contrato, junto com a Nota Fiscal para fins de pagamento, os documentos descritos no item 9.2.</w:t>
      </w:r>
    </w:p>
    <w:p w14:paraId="4F8A4FE8"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color w:val="000000" w:themeColor="text1"/>
          <w:sz w:val="24"/>
          <w:szCs w:val="24"/>
        </w:rPr>
        <w:t xml:space="preserve">12.6. Atender às determinações regulares emitidas pelo fiscal ou gestor do contrato ou autoridade superior e </w:t>
      </w:r>
      <w:r w:rsidRPr="00D377AB">
        <w:rPr>
          <w:rFonts w:ascii="Times New Roman" w:hAnsi="Times New Roman" w:cs="Times New Roman"/>
          <w:sz w:val="24"/>
          <w:szCs w:val="24"/>
        </w:rPr>
        <w:t>prestar todo esclarecimento ou informação por eles solicitados</w:t>
      </w:r>
      <w:r w:rsidRPr="00D377AB">
        <w:rPr>
          <w:rFonts w:ascii="Times New Roman" w:hAnsi="Times New Roman" w:cs="Times New Roman"/>
          <w:color w:val="000000" w:themeColor="text1"/>
          <w:sz w:val="24"/>
          <w:szCs w:val="24"/>
        </w:rPr>
        <w:t>.</w:t>
      </w:r>
    </w:p>
    <w:p w14:paraId="08286488"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12.7. Comunicar ao Fiscal do contrato, no prazo de até 24 (vinte e quatro) horas, qualquer ocorrência anormal ou acidente que se verifique no local da execução do objeto contratual.</w:t>
      </w:r>
    </w:p>
    <w:p w14:paraId="10A56271" w14:textId="77777777" w:rsidR="00D377AB" w:rsidRPr="00D377AB" w:rsidRDefault="00D377AB" w:rsidP="00D377AB">
      <w:pPr>
        <w:pStyle w:val="Nivel2"/>
        <w:spacing w:before="0" w:line="240" w:lineRule="auto"/>
        <w:ind w:left="0" w:firstLine="0"/>
        <w:rPr>
          <w:rFonts w:ascii="Times New Roman" w:hAnsi="Times New Roman" w:cs="Times New Roman"/>
          <w:color w:val="auto"/>
          <w:sz w:val="24"/>
          <w:szCs w:val="24"/>
        </w:rPr>
      </w:pPr>
      <w:r w:rsidRPr="00D377AB">
        <w:rPr>
          <w:rFonts w:ascii="Times New Roman" w:hAnsi="Times New Roman" w:cs="Times New Roman"/>
          <w:color w:val="auto"/>
          <w:sz w:val="24"/>
          <w:szCs w:val="24"/>
        </w:rPr>
        <w:t>12.8. Reparar, corrigir, remover, reconstruir ou substituir, às suas expensas, no total ou em parte, no prazo fixado pelo fiscal do contrato, os bens nos quais se verificarem vícios, defeitos ou incorreções resultantes da execução ou dos materiais empregados.</w:t>
      </w:r>
    </w:p>
    <w:p w14:paraId="33BE42E6"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192DB9"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12.10. Cumprir, durante todo o período de execução do contrato, a reserva de cargos prevista em lei para pessoa com deficiência, para reabilitado da Previdência Social ou para aprendiz, bem como as reservas de cargos previstas na legislação.</w:t>
      </w:r>
    </w:p>
    <w:p w14:paraId="51FBE693"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12.11. Sempre que solicitado, comprovar a reserva de cargos a que se refere a cláusula acima, no prazo fixado pelo fiscal do contrato, com a indicação dos empregados que preencheram as referidas vagas.</w:t>
      </w:r>
    </w:p>
    <w:p w14:paraId="47C98379" w14:textId="36475CE8"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12.1</w:t>
      </w:r>
      <w:r w:rsidR="006D6D87">
        <w:rPr>
          <w:rFonts w:ascii="Times New Roman" w:hAnsi="Times New Roman" w:cs="Times New Roman"/>
          <w:sz w:val="24"/>
          <w:szCs w:val="24"/>
        </w:rPr>
        <w:t>2</w:t>
      </w:r>
      <w:r w:rsidRPr="00D377AB">
        <w:rPr>
          <w:rFonts w:ascii="Times New Roman" w:hAnsi="Times New Roman" w:cs="Times New Roman"/>
          <w:sz w:val="24"/>
          <w:szCs w:val="24"/>
        </w:rPr>
        <w:t>. É obrigação do CONTRATADO de manter, durante toda a execução do contrato, em compatibilidade com as obrigações por ele assumidas, todas as condições exigidas para a qualificação, na contratação direta.</w:t>
      </w:r>
    </w:p>
    <w:p w14:paraId="18C58C48" w14:textId="7B04D89D" w:rsidR="00D377AB" w:rsidRPr="00D377AB" w:rsidRDefault="00D377AB" w:rsidP="00D377AB">
      <w:pPr>
        <w:tabs>
          <w:tab w:val="left" w:pos="5517"/>
        </w:tabs>
        <w:spacing w:after="120"/>
        <w:jc w:val="both"/>
        <w:rPr>
          <w:rFonts w:ascii="Times New Roman" w:hAnsi="Times New Roman" w:cs="Times New Roman"/>
          <w:sz w:val="24"/>
          <w:szCs w:val="24"/>
        </w:rPr>
      </w:pPr>
      <w:r w:rsidRPr="00D377AB">
        <w:rPr>
          <w:rFonts w:ascii="Times New Roman" w:hAnsi="Times New Roman" w:cs="Times New Roman"/>
          <w:sz w:val="24"/>
          <w:szCs w:val="24"/>
        </w:rPr>
        <w:t>12.1</w:t>
      </w:r>
      <w:r w:rsidR="006D6D87">
        <w:rPr>
          <w:rFonts w:ascii="Times New Roman" w:hAnsi="Times New Roman" w:cs="Times New Roman"/>
          <w:sz w:val="24"/>
          <w:szCs w:val="24"/>
        </w:rPr>
        <w:t>3</w:t>
      </w:r>
      <w:r w:rsidRPr="00D377AB">
        <w:rPr>
          <w:rFonts w:ascii="Times New Roman" w:hAnsi="Times New Roman" w:cs="Times New Roman"/>
          <w:sz w:val="24"/>
          <w:szCs w:val="24"/>
        </w:rPr>
        <w:t>. Indicar preposto para representá-la durante a execução do Termo de Contrato, quando for o caso.</w:t>
      </w:r>
    </w:p>
    <w:p w14:paraId="6DA35908" w14:textId="376DE487" w:rsidR="00D377AB" w:rsidRPr="00D377AB" w:rsidRDefault="00D377AB" w:rsidP="00D377AB">
      <w:pPr>
        <w:tabs>
          <w:tab w:val="left" w:pos="709"/>
          <w:tab w:val="left" w:pos="5517"/>
        </w:tabs>
        <w:jc w:val="both"/>
        <w:rPr>
          <w:rFonts w:ascii="Times New Roman" w:hAnsi="Times New Roman" w:cs="Times New Roman"/>
          <w:sz w:val="24"/>
          <w:szCs w:val="24"/>
        </w:rPr>
      </w:pPr>
      <w:r w:rsidRPr="00D377AB">
        <w:rPr>
          <w:rFonts w:ascii="Times New Roman" w:hAnsi="Times New Roman" w:cs="Times New Roman"/>
          <w:sz w:val="24"/>
          <w:szCs w:val="24"/>
        </w:rPr>
        <w:t>12.1</w:t>
      </w:r>
      <w:r w:rsidR="006D6D87">
        <w:rPr>
          <w:rFonts w:ascii="Times New Roman" w:hAnsi="Times New Roman" w:cs="Times New Roman"/>
          <w:sz w:val="24"/>
          <w:szCs w:val="24"/>
        </w:rPr>
        <w:t>4</w:t>
      </w:r>
      <w:r w:rsidRPr="00D377AB">
        <w:rPr>
          <w:rFonts w:ascii="Times New Roman" w:hAnsi="Times New Roman" w:cs="Times New Roman"/>
          <w:sz w:val="24"/>
          <w:szCs w:val="24"/>
        </w:rPr>
        <w:t>. Recolher as embalagens conforme política reversa constante do item 6.4.</w:t>
      </w:r>
    </w:p>
    <w:p w14:paraId="1BED3819"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13. OBRIGAÇÕES DO CONTRATANTE</w:t>
      </w:r>
    </w:p>
    <w:p w14:paraId="768DC9E1" w14:textId="77777777" w:rsidR="00D377AB" w:rsidRPr="00D377AB" w:rsidRDefault="00D377AB" w:rsidP="00D377AB">
      <w:pPr>
        <w:pStyle w:val="Nivel2"/>
        <w:spacing w:before="0" w:after="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São obrigações do CONTRATANTE:</w:t>
      </w:r>
    </w:p>
    <w:p w14:paraId="3886C2C9" w14:textId="77777777" w:rsidR="00D377AB" w:rsidRPr="00D377AB" w:rsidRDefault="00D377AB" w:rsidP="00D377AB">
      <w:pPr>
        <w:autoSpaceDE w:val="0"/>
        <w:spacing w:after="120"/>
        <w:jc w:val="both"/>
        <w:rPr>
          <w:rFonts w:ascii="Times New Roman" w:eastAsia="Arial" w:hAnsi="Times New Roman" w:cs="Times New Roman"/>
          <w:sz w:val="24"/>
          <w:szCs w:val="24"/>
        </w:rPr>
      </w:pPr>
      <w:r w:rsidRPr="00D377AB">
        <w:rPr>
          <w:rFonts w:ascii="Times New Roman" w:eastAsia="Arial" w:hAnsi="Times New Roman" w:cs="Times New Roman"/>
          <w:sz w:val="24"/>
          <w:szCs w:val="24"/>
        </w:rPr>
        <w:t>13.1. Encaminhar a Autorização de fornecimento no e-mail fornecido pela empresa.</w:t>
      </w:r>
    </w:p>
    <w:p w14:paraId="24EB7136" w14:textId="77777777" w:rsidR="00D377AB" w:rsidRPr="00D377AB" w:rsidRDefault="00D377AB" w:rsidP="00D377AB">
      <w:pPr>
        <w:autoSpaceDE w:val="0"/>
        <w:spacing w:after="120"/>
        <w:jc w:val="both"/>
        <w:rPr>
          <w:rFonts w:ascii="Times New Roman" w:eastAsia="Arial" w:hAnsi="Times New Roman" w:cs="Times New Roman"/>
          <w:sz w:val="24"/>
          <w:szCs w:val="24"/>
        </w:rPr>
      </w:pPr>
      <w:r w:rsidRPr="00D377AB">
        <w:rPr>
          <w:rFonts w:ascii="Times New Roman" w:eastAsia="Arial" w:hAnsi="Times New Roman" w:cs="Times New Roman"/>
          <w:sz w:val="24"/>
          <w:szCs w:val="24"/>
        </w:rPr>
        <w:t>13.2. Receber o objeto no prazo e condições estabelecidas neste presente Termo de Referência.</w:t>
      </w:r>
    </w:p>
    <w:p w14:paraId="7762F670" w14:textId="77777777" w:rsidR="00D377AB" w:rsidRPr="00D377AB" w:rsidRDefault="00D377AB" w:rsidP="00D377AB">
      <w:pPr>
        <w:autoSpaceDE w:val="0"/>
        <w:spacing w:after="120"/>
        <w:jc w:val="both"/>
        <w:rPr>
          <w:rFonts w:ascii="Times New Roman" w:eastAsia="Arial" w:hAnsi="Times New Roman" w:cs="Times New Roman"/>
          <w:sz w:val="24"/>
          <w:szCs w:val="24"/>
        </w:rPr>
      </w:pPr>
      <w:r w:rsidRPr="00D377AB">
        <w:rPr>
          <w:rFonts w:ascii="Times New Roman" w:eastAsia="Arial" w:hAnsi="Times New Roman" w:cs="Times New Roman"/>
          <w:sz w:val="24"/>
          <w:szCs w:val="24"/>
        </w:rPr>
        <w:t>13.3. Comunicar à Contratada, por escrito, sobre imperfeições, falhas ou irregularidades verificadas no objeto fornecido, para que seja substituído nos praz descrito neste Termo de Referência.</w:t>
      </w:r>
    </w:p>
    <w:p w14:paraId="2A950E04" w14:textId="77777777" w:rsidR="00D377AB" w:rsidRPr="00D377AB" w:rsidRDefault="00D377AB" w:rsidP="00D377AB">
      <w:pPr>
        <w:autoSpaceDE w:val="0"/>
        <w:spacing w:after="120"/>
        <w:jc w:val="both"/>
        <w:rPr>
          <w:rFonts w:ascii="Times New Roman" w:eastAsia="Arial" w:hAnsi="Times New Roman" w:cs="Times New Roman"/>
          <w:sz w:val="24"/>
          <w:szCs w:val="24"/>
        </w:rPr>
      </w:pPr>
      <w:r w:rsidRPr="00D377AB">
        <w:rPr>
          <w:rFonts w:ascii="Times New Roman" w:eastAsia="Arial" w:hAnsi="Times New Roman" w:cs="Times New Roman"/>
          <w:sz w:val="24"/>
          <w:szCs w:val="24"/>
        </w:rPr>
        <w:t>13.4. Acompanhar e fiscalizar o cumprimento das obrigações da Contratada, através de comissão/servidor especialmente designado;</w:t>
      </w:r>
    </w:p>
    <w:p w14:paraId="33477583" w14:textId="77777777" w:rsidR="00D377AB" w:rsidRPr="00D377AB" w:rsidRDefault="00D377AB" w:rsidP="00D377AB">
      <w:pPr>
        <w:autoSpaceDE w:val="0"/>
        <w:spacing w:after="120"/>
        <w:jc w:val="both"/>
        <w:rPr>
          <w:rFonts w:ascii="Times New Roman" w:eastAsia="Arial" w:hAnsi="Times New Roman" w:cs="Times New Roman"/>
          <w:sz w:val="24"/>
          <w:szCs w:val="24"/>
        </w:rPr>
      </w:pPr>
      <w:r w:rsidRPr="00D377AB">
        <w:rPr>
          <w:rFonts w:ascii="Times New Roman" w:eastAsia="Arial" w:hAnsi="Times New Roman" w:cs="Times New Roman"/>
          <w:sz w:val="24"/>
          <w:szCs w:val="24"/>
        </w:rPr>
        <w:lastRenderedPageBreak/>
        <w:t>13.5. Efetuar o pagamento à Contratada no valor correspondente ao fornecimento do objeto, no prazo e forma estabelecidos no Edital e seus anexos;</w:t>
      </w:r>
    </w:p>
    <w:p w14:paraId="5773F60F" w14:textId="77777777" w:rsidR="00D377AB" w:rsidRPr="00D377AB" w:rsidRDefault="00D377AB" w:rsidP="00D377AB">
      <w:pPr>
        <w:autoSpaceDE w:val="0"/>
        <w:spacing w:after="120"/>
        <w:jc w:val="both"/>
        <w:rPr>
          <w:rFonts w:ascii="Times New Roman" w:eastAsia="Arial" w:hAnsi="Times New Roman" w:cs="Times New Roman"/>
          <w:sz w:val="24"/>
          <w:szCs w:val="24"/>
        </w:rPr>
      </w:pPr>
      <w:r w:rsidRPr="00D377AB">
        <w:rPr>
          <w:rFonts w:ascii="Times New Roman" w:eastAsia="Arial" w:hAnsi="Times New Roman" w:cs="Times New Roman"/>
          <w:sz w:val="24"/>
          <w:szCs w:val="24"/>
        </w:rPr>
        <w:t>13.6.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6B384A1" w14:textId="77777777" w:rsidR="00D377AB" w:rsidRPr="00D377AB" w:rsidRDefault="00D377AB" w:rsidP="00D377AB">
      <w:pPr>
        <w:pStyle w:val="Nivel2"/>
        <w:spacing w:before="0" w:line="240" w:lineRule="auto"/>
        <w:ind w:left="0" w:firstLine="0"/>
        <w:rPr>
          <w:rFonts w:ascii="Times New Roman" w:hAnsi="Times New Roman" w:cs="Times New Roman"/>
          <w:bCs/>
          <w:sz w:val="24"/>
          <w:szCs w:val="24"/>
        </w:rPr>
      </w:pPr>
      <w:r w:rsidRPr="00D377AB">
        <w:rPr>
          <w:rFonts w:ascii="Times New Roman" w:hAnsi="Times New Roman" w:cs="Times New Roman"/>
          <w:sz w:val="24"/>
          <w:szCs w:val="24"/>
        </w:rPr>
        <w:t>13.7. Exigir o cumprimento de todas as obrigações assumidas pelo CONTRATADO, de acordo com o contrato e seus anexos.</w:t>
      </w:r>
    </w:p>
    <w:p w14:paraId="7FF3CC88" w14:textId="77777777" w:rsidR="00D377AB" w:rsidRPr="00D377AB" w:rsidRDefault="00D377AB" w:rsidP="00D377AB">
      <w:pPr>
        <w:pStyle w:val="Nivel2"/>
        <w:spacing w:before="0" w:line="240" w:lineRule="auto"/>
        <w:ind w:left="0" w:firstLine="0"/>
        <w:rPr>
          <w:rFonts w:ascii="Times New Roman" w:hAnsi="Times New Roman" w:cs="Times New Roman"/>
          <w:bCs/>
          <w:sz w:val="24"/>
          <w:szCs w:val="24"/>
        </w:rPr>
      </w:pPr>
      <w:r w:rsidRPr="00D377AB">
        <w:rPr>
          <w:rFonts w:ascii="Times New Roman" w:hAnsi="Times New Roman" w:cs="Times New Roman"/>
          <w:sz w:val="24"/>
          <w:szCs w:val="24"/>
        </w:rPr>
        <w:t xml:space="preserve">13.8. Comunicar a empresa para </w:t>
      </w:r>
      <w:r w:rsidRPr="00D377AB">
        <w:rPr>
          <w:rFonts w:ascii="Times New Roman" w:hAnsi="Times New Roman" w:cs="Times New Roman"/>
          <w:bCs/>
          <w:sz w:val="24"/>
          <w:szCs w:val="24"/>
        </w:rPr>
        <w:t xml:space="preserve">emissão de Nota Fiscal no que concerne à parcela incontroversa da execução do objeto, para efeito de liquidação e pagamento, quando houver controvérsia sobre a execução do objeto, quanto à dimensão, qualidade e quantidade, conforme </w:t>
      </w:r>
      <w:r w:rsidRPr="00D377AB">
        <w:rPr>
          <w:rFonts w:ascii="Times New Roman" w:hAnsi="Times New Roman" w:cs="Times New Roman"/>
          <w:bCs/>
          <w:color w:val="auto"/>
          <w:sz w:val="24"/>
          <w:szCs w:val="24"/>
        </w:rPr>
        <w:t xml:space="preserve">o </w:t>
      </w:r>
      <w:r w:rsidRPr="00D377AB">
        <w:rPr>
          <w:rFonts w:ascii="Times New Roman" w:hAnsi="Times New Roman" w:cs="Times New Roman"/>
          <w:bCs/>
          <w:sz w:val="24"/>
          <w:szCs w:val="24"/>
        </w:rPr>
        <w:t>art. 143 da Lei nº 14.133/2021.</w:t>
      </w:r>
    </w:p>
    <w:p w14:paraId="46FA7883"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 xml:space="preserve">13.9. Aplicar ao CONTRATADO as sanções previstas na lei e no contrato. </w:t>
      </w:r>
    </w:p>
    <w:p w14:paraId="11EE2437" w14:textId="77777777" w:rsidR="00D377AB" w:rsidRPr="00D377AB" w:rsidRDefault="00D377AB" w:rsidP="00D377AB">
      <w:pPr>
        <w:pStyle w:val="Nivel2"/>
        <w:spacing w:before="0" w:line="240" w:lineRule="auto"/>
        <w:ind w:left="0" w:firstLine="0"/>
        <w:rPr>
          <w:rFonts w:ascii="Times New Roman" w:hAnsi="Times New Roman" w:cs="Times New Roman"/>
          <w:sz w:val="24"/>
          <w:szCs w:val="24"/>
        </w:rPr>
      </w:pPr>
      <w:r w:rsidRPr="00D377AB">
        <w:rPr>
          <w:rFonts w:ascii="Times New Roman" w:hAnsi="Times New Roman" w:cs="Times New Roman"/>
          <w:sz w:val="24"/>
          <w:szCs w:val="24"/>
        </w:rPr>
        <w:t>13.10. Explicitamente emitir decisão sobre todas as solicitações e reclamações relacionadas à execução do contrato, ressalvados os requerimentos manifestamente impertinentes, meramente protelatórios ou de nenhum interesse para a boa execução do ajuste.</w:t>
      </w:r>
    </w:p>
    <w:p w14:paraId="77F017A9" w14:textId="77777777" w:rsidR="00D377AB" w:rsidRPr="00D377AB" w:rsidRDefault="00D377AB" w:rsidP="00D377AB">
      <w:pPr>
        <w:pStyle w:val="Nivel3"/>
        <w:numPr>
          <w:ilvl w:val="0"/>
          <w:numId w:val="75"/>
        </w:numPr>
        <w:spacing w:before="0" w:line="240" w:lineRule="auto"/>
        <w:rPr>
          <w:rFonts w:ascii="Times New Roman" w:hAnsi="Times New Roman" w:cs="Times New Roman"/>
          <w:bCs/>
          <w:sz w:val="24"/>
          <w:szCs w:val="24"/>
        </w:rPr>
      </w:pPr>
      <w:r w:rsidRPr="00D377AB">
        <w:rPr>
          <w:rFonts w:ascii="Times New Roman" w:hAnsi="Times New Roman" w:cs="Times New Roman"/>
          <w:sz w:val="24"/>
          <w:szCs w:val="24"/>
        </w:rPr>
        <w:t>A Administração terá o prazo de</w:t>
      </w:r>
      <w:r w:rsidRPr="00D377AB">
        <w:rPr>
          <w:rFonts w:ascii="Times New Roman" w:hAnsi="Times New Roman" w:cs="Times New Roman"/>
          <w:iCs/>
          <w:color w:val="FF0000"/>
          <w:sz w:val="24"/>
          <w:szCs w:val="24"/>
        </w:rPr>
        <w:t xml:space="preserve"> </w:t>
      </w:r>
      <w:r w:rsidRPr="00D377AB">
        <w:rPr>
          <w:rFonts w:ascii="Times New Roman" w:hAnsi="Times New Roman" w:cs="Times New Roman"/>
          <w:iCs/>
          <w:color w:val="auto"/>
          <w:sz w:val="24"/>
          <w:szCs w:val="24"/>
        </w:rPr>
        <w:t>1 mês</w:t>
      </w:r>
      <w:r w:rsidRPr="00D377AB">
        <w:rPr>
          <w:rFonts w:ascii="Times New Roman" w:hAnsi="Times New Roman" w:cs="Times New Roman"/>
          <w:color w:val="auto"/>
          <w:sz w:val="24"/>
          <w:szCs w:val="24"/>
        </w:rPr>
        <w:t>,</w:t>
      </w:r>
      <w:r w:rsidRPr="00D377AB">
        <w:rPr>
          <w:rFonts w:ascii="Times New Roman" w:hAnsi="Times New Roman" w:cs="Times New Roman"/>
          <w:sz w:val="24"/>
          <w:szCs w:val="24"/>
        </w:rPr>
        <w:t xml:space="preserve"> a contar da data do protocolo do requerimento para decidir, admitida a prorrogação motivada, por igual período.</w:t>
      </w:r>
    </w:p>
    <w:p w14:paraId="50C8ABC0" w14:textId="77777777" w:rsidR="00D377AB" w:rsidRPr="00D377AB" w:rsidRDefault="00D377AB" w:rsidP="00D377AB">
      <w:pPr>
        <w:jc w:val="both"/>
        <w:rPr>
          <w:rFonts w:ascii="Times New Roman" w:hAnsi="Times New Roman" w:cs="Times New Roman"/>
          <w:b/>
          <w:sz w:val="24"/>
          <w:szCs w:val="24"/>
        </w:rPr>
      </w:pPr>
      <w:r w:rsidRPr="00D377AB">
        <w:rPr>
          <w:rFonts w:ascii="Times New Roman" w:hAnsi="Times New Roman" w:cs="Times New Roman"/>
          <w:b/>
          <w:sz w:val="24"/>
          <w:szCs w:val="24"/>
        </w:rPr>
        <w:t>14. ALTERAÇÃO OU ATUALIZAÇÃO DOS PREÇOS REGISTRADOS</w:t>
      </w:r>
    </w:p>
    <w:p w14:paraId="3D71BA3E" w14:textId="77777777" w:rsidR="00D377AB" w:rsidRPr="00D377AB" w:rsidRDefault="00D377AB" w:rsidP="00D377AB">
      <w:pPr>
        <w:jc w:val="both"/>
        <w:rPr>
          <w:rFonts w:ascii="Times New Roman" w:hAnsi="Times New Roman" w:cs="Times New Roman"/>
          <w:bCs/>
          <w:sz w:val="24"/>
          <w:szCs w:val="24"/>
        </w:rPr>
      </w:pPr>
      <w:r w:rsidRPr="00D377AB">
        <w:rPr>
          <w:rFonts w:ascii="Times New Roman" w:hAnsi="Times New Roman" w:cs="Times New Roman"/>
          <w:b/>
          <w:sz w:val="24"/>
          <w:szCs w:val="24"/>
        </w:rPr>
        <w:t>14.1.</w:t>
      </w:r>
      <w:r w:rsidRPr="00D377AB">
        <w:rPr>
          <w:rFonts w:ascii="Times New Roman" w:hAnsi="Times New Roman" w:cs="Times New Roman"/>
          <w:bCs/>
          <w:sz w:val="24"/>
          <w:szCs w:val="24"/>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4F02C007" w14:textId="77777777" w:rsidR="00D377AB" w:rsidRPr="00D377AB" w:rsidRDefault="00D377AB" w:rsidP="00D377AB">
      <w:pPr>
        <w:jc w:val="both"/>
        <w:rPr>
          <w:rFonts w:ascii="Times New Roman" w:hAnsi="Times New Roman" w:cs="Times New Roman"/>
          <w:bCs/>
          <w:sz w:val="24"/>
          <w:szCs w:val="24"/>
        </w:rPr>
      </w:pPr>
      <w:r w:rsidRPr="00D377AB">
        <w:rPr>
          <w:rFonts w:ascii="Times New Roman" w:hAnsi="Times New Roman" w:cs="Times New Roman"/>
          <w:b/>
          <w:sz w:val="24"/>
          <w:szCs w:val="24"/>
        </w:rPr>
        <w:t>14.2.</w:t>
      </w:r>
      <w:r w:rsidRPr="00D377AB">
        <w:rPr>
          <w:rFonts w:ascii="Times New Roman" w:hAnsi="Times New Roman" w:cs="Times New Roman"/>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8DAEC6" w14:textId="77777777" w:rsidR="00D377AB" w:rsidRPr="00D377AB" w:rsidRDefault="00D377AB" w:rsidP="00D377AB">
      <w:pPr>
        <w:jc w:val="both"/>
        <w:rPr>
          <w:rFonts w:ascii="Times New Roman" w:hAnsi="Times New Roman" w:cs="Times New Roman"/>
          <w:bCs/>
          <w:sz w:val="24"/>
          <w:szCs w:val="24"/>
        </w:rPr>
      </w:pPr>
      <w:r w:rsidRPr="00D377AB">
        <w:rPr>
          <w:rFonts w:ascii="Times New Roman" w:hAnsi="Times New Roman" w:cs="Times New Roman"/>
          <w:b/>
          <w:sz w:val="24"/>
          <w:szCs w:val="24"/>
        </w:rPr>
        <w:t>14.3.</w:t>
      </w:r>
      <w:r w:rsidRPr="00D377AB">
        <w:rPr>
          <w:rFonts w:ascii="Times New Roman" w:hAnsi="Times New Roman" w:cs="Times New Roman"/>
          <w:bCs/>
          <w:sz w:val="24"/>
          <w:szCs w:val="24"/>
        </w:rPr>
        <w:t xml:space="preserve"> Em caso de criação, alteração ou extinção de quaisquer tributos ou encargos legais ou a superveniência de disposições legais, com comprovada repercussão sobre os preços registrados;</w:t>
      </w:r>
    </w:p>
    <w:p w14:paraId="5176C0CA" w14:textId="77777777" w:rsidR="00D377AB" w:rsidRPr="00D377AB" w:rsidRDefault="00D377AB" w:rsidP="00D377AB">
      <w:pPr>
        <w:jc w:val="both"/>
        <w:rPr>
          <w:rFonts w:ascii="Times New Roman" w:hAnsi="Times New Roman" w:cs="Times New Roman"/>
          <w:bCs/>
          <w:sz w:val="24"/>
          <w:szCs w:val="24"/>
        </w:rPr>
      </w:pPr>
      <w:r w:rsidRPr="00D377AB">
        <w:rPr>
          <w:rFonts w:ascii="Times New Roman" w:hAnsi="Times New Roman" w:cs="Times New Roman"/>
          <w:b/>
          <w:sz w:val="24"/>
          <w:szCs w:val="24"/>
        </w:rPr>
        <w:t>14.4.</w:t>
      </w:r>
      <w:r w:rsidRPr="00D377AB">
        <w:rPr>
          <w:rFonts w:ascii="Times New Roman" w:hAnsi="Times New Roman" w:cs="Times New Roman"/>
          <w:bCs/>
          <w:sz w:val="24"/>
          <w:szCs w:val="24"/>
        </w:rPr>
        <w:t xml:space="preserve"> Na hipótese de previsão no edital de cláusula de reajustamento sobre os preços registrados, nos termos da Lei nº 14.133, de 2021.</w:t>
      </w:r>
    </w:p>
    <w:p w14:paraId="53CEDD93" w14:textId="77777777" w:rsidR="00D377AB" w:rsidRPr="00D377AB" w:rsidRDefault="00D377AB" w:rsidP="00D377AB">
      <w:pPr>
        <w:jc w:val="both"/>
        <w:rPr>
          <w:rFonts w:ascii="Times New Roman" w:hAnsi="Times New Roman" w:cs="Times New Roman"/>
          <w:bCs/>
          <w:sz w:val="24"/>
          <w:szCs w:val="24"/>
        </w:rPr>
      </w:pPr>
      <w:r w:rsidRPr="00D377AB">
        <w:rPr>
          <w:rFonts w:ascii="Times New Roman" w:hAnsi="Times New Roman" w:cs="Times New Roman"/>
          <w:b/>
          <w:sz w:val="24"/>
          <w:szCs w:val="24"/>
        </w:rPr>
        <w:t>14.5.</w:t>
      </w:r>
      <w:r w:rsidRPr="00D377AB">
        <w:rPr>
          <w:rFonts w:ascii="Times New Roman" w:hAnsi="Times New Roman" w:cs="Times New Roman"/>
          <w:bCs/>
          <w:sz w:val="24"/>
          <w:szCs w:val="24"/>
        </w:rPr>
        <w:t xml:space="preserve"> Após o interregno de 01 (um) ano, mediante solicitação do fornecedor, os preços poderão ser reajustados, mediante a aplicação do Índice IPCA/IBGE do período, ou, na ausência deste, por outro oficial que vier a substituí-lo.</w:t>
      </w:r>
    </w:p>
    <w:p w14:paraId="0C88CC09" w14:textId="77777777" w:rsidR="00D377AB" w:rsidRPr="00D377AB" w:rsidRDefault="00D377AB" w:rsidP="00D377AB">
      <w:pPr>
        <w:pStyle w:val="Nivel1"/>
        <w:spacing w:before="0"/>
        <w:ind w:left="0" w:firstLine="0"/>
        <w:rPr>
          <w:rFonts w:ascii="Times New Roman" w:hAnsi="Times New Roman" w:cs="Times New Roman"/>
          <w:sz w:val="24"/>
          <w:szCs w:val="24"/>
          <w:lang w:eastAsia="en-US"/>
        </w:rPr>
      </w:pPr>
      <w:r w:rsidRPr="00D377AB">
        <w:rPr>
          <w:rFonts w:ascii="Times New Roman" w:hAnsi="Times New Roman" w:cs="Times New Roman"/>
          <w:sz w:val="24"/>
          <w:szCs w:val="24"/>
          <w:lang w:eastAsia="en-US"/>
        </w:rPr>
        <w:t>15. ALTERAÇÃO SUBJETIVA</w:t>
      </w:r>
    </w:p>
    <w:p w14:paraId="77083B40" w14:textId="77777777" w:rsidR="00D377AB" w:rsidRPr="00D377AB" w:rsidRDefault="00D377AB" w:rsidP="00D377AB">
      <w:pPr>
        <w:jc w:val="both"/>
        <w:rPr>
          <w:rFonts w:ascii="Times New Roman" w:hAnsi="Times New Roman" w:cs="Times New Roman"/>
          <w:b/>
          <w:iCs/>
          <w:sz w:val="24"/>
          <w:szCs w:val="24"/>
        </w:rPr>
      </w:pPr>
      <w:r w:rsidRPr="00D377AB">
        <w:rPr>
          <w:rFonts w:ascii="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39B706C" w14:textId="77777777" w:rsidR="00D377AB" w:rsidRPr="00D377AB" w:rsidRDefault="00D377AB" w:rsidP="00D377AB">
      <w:pPr>
        <w:tabs>
          <w:tab w:val="left" w:pos="709"/>
        </w:tabs>
        <w:spacing w:after="0" w:line="240" w:lineRule="auto"/>
        <w:jc w:val="center"/>
        <w:rPr>
          <w:rFonts w:ascii="Times New Roman" w:hAnsi="Times New Roman" w:cs="Times New Roman"/>
          <w:sz w:val="24"/>
          <w:szCs w:val="24"/>
        </w:rPr>
      </w:pPr>
    </w:p>
    <w:p w14:paraId="4D3490FC" w14:textId="77777777" w:rsidR="00D377AB" w:rsidRPr="00D377AB" w:rsidRDefault="00D377AB" w:rsidP="00D377AB">
      <w:pPr>
        <w:tabs>
          <w:tab w:val="left" w:pos="709"/>
        </w:tabs>
        <w:spacing w:after="0" w:line="240" w:lineRule="auto"/>
        <w:jc w:val="center"/>
        <w:rPr>
          <w:rFonts w:ascii="Times New Roman" w:hAnsi="Times New Roman" w:cs="Times New Roman"/>
          <w:sz w:val="24"/>
          <w:szCs w:val="24"/>
        </w:rPr>
      </w:pPr>
      <w:r w:rsidRPr="00D377AB">
        <w:rPr>
          <w:rFonts w:ascii="Times New Roman" w:hAnsi="Times New Roman" w:cs="Times New Roman"/>
          <w:sz w:val="24"/>
          <w:szCs w:val="24"/>
        </w:rPr>
        <w:t>________________________________</w:t>
      </w:r>
    </w:p>
    <w:bookmarkEnd w:id="12"/>
    <w:p w14:paraId="05E439CA" w14:textId="77777777" w:rsidR="00173059" w:rsidRPr="003A2699" w:rsidRDefault="00173059" w:rsidP="00D377AB">
      <w:pPr>
        <w:spacing w:after="0" w:line="240" w:lineRule="auto"/>
        <w:jc w:val="center"/>
        <w:rPr>
          <w:rFonts w:ascii="Times New Roman" w:hAnsi="Times New Roman" w:cs="Times New Roman"/>
          <w:b/>
          <w:bCs/>
          <w:sz w:val="24"/>
          <w:szCs w:val="24"/>
          <w:highlight w:val="lightGray"/>
        </w:rPr>
      </w:pPr>
    </w:p>
    <w:p w14:paraId="06F947C8" w14:textId="0B9CA43D" w:rsidR="00663834" w:rsidRPr="005206A0" w:rsidRDefault="00663834" w:rsidP="008E4ABC">
      <w:pPr>
        <w:spacing w:after="0" w:line="240" w:lineRule="auto"/>
        <w:jc w:val="center"/>
        <w:rPr>
          <w:rFonts w:ascii="Times New Roman" w:hAnsi="Times New Roman" w:cs="Times New Roman"/>
          <w:b/>
          <w:bCs/>
          <w:sz w:val="32"/>
          <w:szCs w:val="32"/>
        </w:rPr>
      </w:pPr>
      <w:r w:rsidRPr="005206A0">
        <w:rPr>
          <w:rFonts w:ascii="Times New Roman" w:hAnsi="Times New Roman" w:cs="Times New Roman"/>
          <w:b/>
          <w:bCs/>
          <w:sz w:val="32"/>
          <w:szCs w:val="32"/>
          <w:highlight w:val="lightGray"/>
        </w:rPr>
        <w:t>ANEXO II</w:t>
      </w:r>
    </w:p>
    <w:p w14:paraId="244372A3" w14:textId="77777777" w:rsidR="00663834" w:rsidRDefault="00663834" w:rsidP="008E4ABC">
      <w:pPr>
        <w:spacing w:after="0" w:line="240" w:lineRule="auto"/>
        <w:jc w:val="center"/>
        <w:rPr>
          <w:rFonts w:ascii="Times New Roman" w:hAnsi="Times New Roman" w:cs="Times New Roman"/>
          <w:b/>
          <w:bCs/>
          <w:sz w:val="24"/>
          <w:szCs w:val="24"/>
        </w:rPr>
      </w:pPr>
    </w:p>
    <w:p w14:paraId="72C81B25" w14:textId="77777777" w:rsidR="0095219F" w:rsidRPr="00AF526F"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PREGÃO ELETRÔNICO Nº 3</w:t>
      </w:r>
      <w:r>
        <w:rPr>
          <w:rFonts w:ascii="Times New Roman" w:eastAsia="Arial" w:hAnsi="Times New Roman" w:cs="Times New Roman"/>
          <w:b/>
          <w:bCs/>
          <w:sz w:val="24"/>
          <w:szCs w:val="24"/>
          <w:u w:val="single"/>
        </w:rPr>
        <w:t>4</w:t>
      </w:r>
      <w:r w:rsidRPr="00AF526F">
        <w:rPr>
          <w:rFonts w:ascii="Times New Roman" w:eastAsia="Arial" w:hAnsi="Times New Roman" w:cs="Times New Roman"/>
          <w:b/>
          <w:bCs/>
          <w:sz w:val="24"/>
          <w:szCs w:val="24"/>
          <w:u w:val="single"/>
        </w:rPr>
        <w:t>/2026</w:t>
      </w:r>
    </w:p>
    <w:p w14:paraId="01C63C60" w14:textId="77777777" w:rsidR="0095219F" w:rsidRPr="00103BB6"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PROCESSO ADMINISTRATIVO N° 94/2026</w:t>
      </w:r>
    </w:p>
    <w:p w14:paraId="24BF05FB" w14:textId="77777777" w:rsidR="00D377AB" w:rsidRDefault="00D377AB" w:rsidP="00D377AB">
      <w:pPr>
        <w:spacing w:after="0" w:line="240" w:lineRule="auto"/>
        <w:rPr>
          <w:rFonts w:ascii="Times New Roman" w:hAnsi="Times New Roman" w:cs="Times New Roman"/>
          <w:b/>
          <w:sz w:val="24"/>
          <w:szCs w:val="24"/>
        </w:rPr>
      </w:pPr>
    </w:p>
    <w:p w14:paraId="4D20655F" w14:textId="77777777" w:rsidR="00663834" w:rsidRPr="00D04740" w:rsidRDefault="00663834" w:rsidP="008E4ABC">
      <w:pPr>
        <w:jc w:val="center"/>
        <w:rPr>
          <w:rFonts w:ascii="Times New Roman" w:eastAsia="Arial" w:hAnsi="Times New Roman" w:cs="Times New Roman"/>
          <w:b/>
          <w:sz w:val="28"/>
          <w:szCs w:val="28"/>
          <w:u w:val="single"/>
        </w:rPr>
      </w:pPr>
      <w:r w:rsidRPr="00D04740">
        <w:rPr>
          <w:rFonts w:ascii="Times New Roman" w:eastAsia="Times New Roman" w:hAnsi="Times New Roman" w:cs="Times New Roman"/>
          <w:b/>
          <w:bCs/>
          <w:sz w:val="28"/>
          <w:szCs w:val="28"/>
          <w:u w:val="single"/>
        </w:rPr>
        <w:t>CREDENCIAMENTO</w:t>
      </w:r>
    </w:p>
    <w:p w14:paraId="6EDDD5F6" w14:textId="77777777" w:rsidR="00663834" w:rsidRPr="00784C5A" w:rsidRDefault="00663834" w:rsidP="008E4ABC">
      <w:pPr>
        <w:jc w:val="both"/>
        <w:rPr>
          <w:rFonts w:ascii="Times New Roman" w:eastAsia="Times New Roman" w:hAnsi="Times New Roman" w:cs="Times New Roman"/>
          <w:sz w:val="24"/>
          <w:szCs w:val="24"/>
        </w:rPr>
      </w:pPr>
    </w:p>
    <w:p w14:paraId="1BEC2D4B" w14:textId="77777777" w:rsidR="00663834" w:rsidRPr="00784C5A" w:rsidRDefault="00663834" w:rsidP="008E4ABC">
      <w:pPr>
        <w:jc w:val="both"/>
        <w:rPr>
          <w:rFonts w:ascii="Times New Roman" w:eastAsia="Times New Roman" w:hAnsi="Times New Roman" w:cs="Times New Roman"/>
          <w:sz w:val="24"/>
          <w:szCs w:val="24"/>
        </w:rPr>
      </w:pPr>
    </w:p>
    <w:p w14:paraId="4E9267C4" w14:textId="4ACDEDED" w:rsidR="00663834" w:rsidRPr="00784C5A" w:rsidRDefault="00F700E4" w:rsidP="008E4ABC">
      <w:pPr>
        <w:tabs>
          <w:tab w:val="left" w:pos="760"/>
          <w:tab w:val="left" w:pos="1600"/>
          <w:tab w:val="left" w:pos="3120"/>
          <w:tab w:val="left" w:pos="3720"/>
          <w:tab w:val="left" w:pos="4940"/>
          <w:tab w:val="left" w:pos="8540"/>
          <w:tab w:val="left" w:pos="9680"/>
        </w:tabs>
        <w:ind w:firstLine="1134"/>
        <w:jc w:val="both"/>
        <w:rPr>
          <w:rFonts w:ascii="Times New Roman" w:eastAsia="Arial" w:hAnsi="Times New Roman" w:cs="Times New Roman"/>
          <w:sz w:val="24"/>
          <w:szCs w:val="24"/>
        </w:rPr>
      </w:pPr>
      <w:r>
        <w:rPr>
          <w:rFonts w:ascii="Times New Roman" w:eastAsia="Arial" w:hAnsi="Times New Roman" w:cs="Times New Roman"/>
          <w:sz w:val="24"/>
          <w:szCs w:val="24"/>
        </w:rPr>
        <w:t>Por este instrumento, a empresa __________________, p</w:t>
      </w:r>
      <w:r w:rsidR="00663834">
        <w:rPr>
          <w:rFonts w:ascii="Times New Roman" w:eastAsia="Times New Roman" w:hAnsi="Times New Roman" w:cs="Times New Roman"/>
          <w:sz w:val="24"/>
          <w:szCs w:val="24"/>
        </w:rPr>
        <w:t xml:space="preserve">essoa jurídica de direito privado, inscrita no CNPJ/MF sob nº ______________, </w:t>
      </w:r>
      <w:r w:rsidR="00663834" w:rsidRPr="00784C5A">
        <w:rPr>
          <w:rFonts w:ascii="Times New Roman" w:eastAsia="Arial" w:hAnsi="Times New Roman" w:cs="Times New Roman"/>
          <w:sz w:val="24"/>
          <w:szCs w:val="24"/>
        </w:rPr>
        <w:t>sediada</w:t>
      </w:r>
      <w:r w:rsidR="00663834">
        <w:rPr>
          <w:rFonts w:ascii="Times New Roman" w:eastAsia="Arial" w:hAnsi="Times New Roman" w:cs="Times New Roman"/>
          <w:sz w:val="24"/>
          <w:szCs w:val="24"/>
        </w:rPr>
        <w:t xml:space="preserve"> na </w:t>
      </w:r>
      <w:r w:rsidR="00663834" w:rsidRPr="00784C5A">
        <w:rPr>
          <w:rFonts w:ascii="Times New Roman" w:eastAsia="Arial" w:hAnsi="Times New Roman" w:cs="Times New Roman"/>
          <w:sz w:val="24"/>
          <w:szCs w:val="24"/>
        </w:rPr>
        <w:t>________________________________,  outorga poderes a</w:t>
      </w:r>
      <w:r w:rsidR="00663834">
        <w:rPr>
          <w:rFonts w:ascii="Times New Roman" w:eastAsia="Arial" w:hAnsi="Times New Roman" w:cs="Times New Roman"/>
          <w:sz w:val="24"/>
          <w:szCs w:val="24"/>
        </w:rPr>
        <w:t xml:space="preserve"> _____</w:t>
      </w:r>
      <w:r w:rsidR="00663834" w:rsidRPr="00784C5A">
        <w:rPr>
          <w:rFonts w:ascii="Times New Roman" w:eastAsia="Arial" w:hAnsi="Times New Roman" w:cs="Times New Roman"/>
          <w:sz w:val="24"/>
          <w:szCs w:val="24"/>
        </w:rPr>
        <w:t>______________, portador d</w:t>
      </w:r>
      <w:r w:rsidR="00663834">
        <w:rPr>
          <w:rFonts w:ascii="Times New Roman" w:eastAsia="Arial" w:hAnsi="Times New Roman" w:cs="Times New Roman"/>
          <w:sz w:val="24"/>
          <w:szCs w:val="24"/>
        </w:rPr>
        <w:t>a</w:t>
      </w:r>
      <w:r w:rsidR="00663834" w:rsidRPr="00784C5A">
        <w:rPr>
          <w:rFonts w:ascii="Times New Roman" w:eastAsia="Arial" w:hAnsi="Times New Roman" w:cs="Times New Roman"/>
          <w:sz w:val="24"/>
          <w:szCs w:val="24"/>
        </w:rPr>
        <w:t xml:space="preserve"> </w:t>
      </w:r>
      <w:r w:rsidR="00663834">
        <w:rPr>
          <w:rFonts w:ascii="Times New Roman" w:eastAsia="Arial" w:hAnsi="Times New Roman" w:cs="Times New Roman"/>
          <w:sz w:val="24"/>
          <w:szCs w:val="24"/>
        </w:rPr>
        <w:t xml:space="preserve">Cédula de Identidade RG nº </w:t>
      </w:r>
      <w:r w:rsidR="00663834" w:rsidRPr="00784C5A">
        <w:rPr>
          <w:rFonts w:ascii="Times New Roman" w:eastAsia="Arial" w:hAnsi="Times New Roman" w:cs="Times New Roman"/>
          <w:sz w:val="24"/>
          <w:szCs w:val="24"/>
        </w:rPr>
        <w:t>_____________________, inscrito no CPF/MF sob o n°_____________________, para representá-la no Pregão Eletrônico nº ____/202</w:t>
      </w:r>
      <w:r w:rsidR="006919A1">
        <w:rPr>
          <w:rFonts w:ascii="Times New Roman" w:eastAsia="Arial" w:hAnsi="Times New Roman" w:cs="Times New Roman"/>
          <w:sz w:val="24"/>
          <w:szCs w:val="24"/>
        </w:rPr>
        <w:t>6</w:t>
      </w:r>
      <w:r w:rsidR="00663834" w:rsidRPr="00784C5A">
        <w:rPr>
          <w:rFonts w:ascii="Times New Roman" w:eastAsia="Arial" w:hAnsi="Times New Roman" w:cs="Times New Roman"/>
          <w:sz w:val="24"/>
          <w:szCs w:val="24"/>
        </w:rPr>
        <w:t xml:space="preserve"> do Município de </w:t>
      </w:r>
      <w:r w:rsidR="00663834">
        <w:rPr>
          <w:rFonts w:ascii="Times New Roman" w:eastAsia="Arial" w:hAnsi="Times New Roman" w:cs="Times New Roman"/>
          <w:sz w:val="24"/>
          <w:szCs w:val="24"/>
        </w:rPr>
        <w:t>São João do Triunfo/PR</w:t>
      </w:r>
      <w:r w:rsidR="00663834" w:rsidRPr="00784C5A">
        <w:rPr>
          <w:rFonts w:ascii="Times New Roman" w:eastAsia="Arial" w:hAnsi="Times New Roman" w:cs="Times New Roman"/>
          <w:sz w:val="24"/>
          <w:szCs w:val="24"/>
        </w:rPr>
        <w:t>,</w:t>
      </w:r>
      <w:r w:rsidR="00663834">
        <w:rPr>
          <w:rFonts w:ascii="Times New Roman" w:eastAsia="Arial" w:hAnsi="Times New Roman" w:cs="Times New Roman"/>
          <w:sz w:val="24"/>
          <w:szCs w:val="24"/>
        </w:rPr>
        <w:t xml:space="preserve"> </w:t>
      </w:r>
      <w:r w:rsidR="00663834" w:rsidRPr="00784C5A">
        <w:rPr>
          <w:rFonts w:ascii="Times New Roman" w:eastAsia="Arial" w:hAnsi="Times New Roman" w:cs="Times New Roman"/>
          <w:sz w:val="24"/>
          <w:szCs w:val="24"/>
        </w:rPr>
        <w:t>podendo o mandatário praticar todos os atos relativos ao certame, notadamente: formular ofertas; assinar os documentos da licitação; negociar preços; interpor recursos ou renunciar ao direito de propô-los.</w:t>
      </w:r>
    </w:p>
    <w:p w14:paraId="61A3BC04" w14:textId="77777777" w:rsidR="00663834" w:rsidRPr="00784C5A" w:rsidRDefault="00663834" w:rsidP="008E4ABC">
      <w:pPr>
        <w:jc w:val="both"/>
        <w:rPr>
          <w:rFonts w:ascii="Times New Roman" w:eastAsia="Times New Roman" w:hAnsi="Times New Roman" w:cs="Times New Roman"/>
          <w:sz w:val="24"/>
          <w:szCs w:val="24"/>
        </w:rPr>
      </w:pPr>
    </w:p>
    <w:p w14:paraId="6170E248" w14:textId="77777777" w:rsidR="00663834" w:rsidRPr="00784C5A" w:rsidRDefault="00663834" w:rsidP="008E4ABC">
      <w:pPr>
        <w:jc w:val="both"/>
        <w:rPr>
          <w:rFonts w:ascii="Times New Roman" w:eastAsia="Times New Roman" w:hAnsi="Times New Roman" w:cs="Times New Roman"/>
          <w:sz w:val="24"/>
          <w:szCs w:val="24"/>
        </w:rPr>
      </w:pPr>
    </w:p>
    <w:p w14:paraId="42A5D586" w14:textId="77777777" w:rsidR="00663834" w:rsidRPr="00784C5A" w:rsidRDefault="00663834" w:rsidP="008E4ABC">
      <w:pPr>
        <w:jc w:val="both"/>
        <w:rPr>
          <w:rFonts w:ascii="Times New Roman" w:eastAsia="Times New Roman" w:hAnsi="Times New Roman" w:cs="Times New Roman"/>
          <w:sz w:val="24"/>
          <w:szCs w:val="24"/>
        </w:rPr>
      </w:pPr>
    </w:p>
    <w:p w14:paraId="6EFD48B3" w14:textId="3F724FC8" w:rsidR="00663834" w:rsidRDefault="00663834" w:rsidP="009D5FBF">
      <w:pPr>
        <w:ind w:firstLine="113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w:t>
      </w:r>
      <w:r>
        <w:rPr>
          <w:rFonts w:ascii="Times New Roman" w:eastAsia="Times New Roman" w:hAnsi="Times New Roman" w:cs="Times New Roman"/>
          <w:i/>
          <w:iCs/>
          <w:sz w:val="24"/>
          <w:szCs w:val="24"/>
          <w:u w:val="single"/>
        </w:rPr>
        <w:t>local</w:t>
      </w:r>
      <w:r>
        <w:rPr>
          <w:rFonts w:ascii="Times New Roman" w:eastAsia="Times New Roman" w:hAnsi="Times New Roman" w:cs="Times New Roman"/>
          <w:sz w:val="24"/>
          <w:szCs w:val="24"/>
        </w:rPr>
        <w:t xml:space="preserve">_____, _____ de ___________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202</w:t>
      </w:r>
      <w:r w:rsidR="006919A1">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p w14:paraId="05DADEC3" w14:textId="77777777" w:rsidR="00663834" w:rsidRDefault="00663834" w:rsidP="008E4ABC">
      <w:pPr>
        <w:jc w:val="both"/>
        <w:rPr>
          <w:rFonts w:ascii="Times New Roman" w:eastAsia="Times New Roman" w:hAnsi="Times New Roman" w:cs="Times New Roman"/>
          <w:sz w:val="24"/>
          <w:szCs w:val="24"/>
        </w:rPr>
      </w:pPr>
    </w:p>
    <w:p w14:paraId="38A08953" w14:textId="77777777" w:rsidR="00663834" w:rsidRPr="00C77C08" w:rsidRDefault="00663834" w:rsidP="008E4ABC">
      <w:pPr>
        <w:jc w:val="both"/>
        <w:rPr>
          <w:rFonts w:ascii="Times New Roman" w:eastAsia="Times New Roman" w:hAnsi="Times New Roman" w:cs="Times New Roman"/>
          <w:sz w:val="24"/>
          <w:szCs w:val="24"/>
        </w:rPr>
      </w:pPr>
    </w:p>
    <w:p w14:paraId="01C10E9F" w14:textId="77777777" w:rsidR="00663834" w:rsidRPr="00784C5A" w:rsidRDefault="00663834" w:rsidP="008E4ABC">
      <w:pPr>
        <w:jc w:val="both"/>
        <w:rPr>
          <w:rFonts w:ascii="Times New Roman" w:eastAsia="Times New Roman" w:hAnsi="Times New Roman" w:cs="Times New Roman"/>
          <w:sz w:val="24"/>
          <w:szCs w:val="24"/>
        </w:rPr>
      </w:pPr>
    </w:p>
    <w:p w14:paraId="665A9897" w14:textId="77777777" w:rsidR="00663834" w:rsidRPr="0008207C" w:rsidRDefault="00663834" w:rsidP="008E4ABC">
      <w:pPr>
        <w:spacing w:after="0" w:line="240" w:lineRule="auto"/>
        <w:jc w:val="center"/>
        <w:rPr>
          <w:rFonts w:ascii="Times New Roman" w:hAnsi="Times New Roman" w:cs="Times New Roman"/>
          <w:sz w:val="24"/>
          <w:szCs w:val="24"/>
        </w:rPr>
      </w:pPr>
      <w:r w:rsidRPr="0008207C">
        <w:rPr>
          <w:rFonts w:ascii="Times New Roman" w:hAnsi="Times New Roman" w:cs="Times New Roman"/>
          <w:sz w:val="24"/>
          <w:szCs w:val="24"/>
        </w:rPr>
        <w:t>___________________________________________</w:t>
      </w:r>
    </w:p>
    <w:p w14:paraId="3C9CC6DA" w14:textId="77777777" w:rsidR="00663834" w:rsidRPr="0008207C" w:rsidRDefault="00663834" w:rsidP="008E4ABC">
      <w:pPr>
        <w:spacing w:after="0" w:line="240" w:lineRule="auto"/>
        <w:jc w:val="center"/>
        <w:rPr>
          <w:rFonts w:ascii="Times New Roman" w:hAnsi="Times New Roman" w:cs="Times New Roman"/>
          <w:sz w:val="24"/>
          <w:szCs w:val="24"/>
        </w:rPr>
      </w:pPr>
      <w:r w:rsidRPr="0008207C">
        <w:rPr>
          <w:rFonts w:ascii="Times New Roman" w:hAnsi="Times New Roman" w:cs="Times New Roman"/>
          <w:sz w:val="24"/>
          <w:szCs w:val="24"/>
        </w:rPr>
        <w:t>(assinatur</w:t>
      </w:r>
      <w:r>
        <w:rPr>
          <w:rFonts w:ascii="Times New Roman" w:hAnsi="Times New Roman" w:cs="Times New Roman"/>
          <w:sz w:val="24"/>
          <w:szCs w:val="24"/>
        </w:rPr>
        <w:t xml:space="preserve">a </w:t>
      </w:r>
      <w:r w:rsidRPr="0008207C">
        <w:rPr>
          <w:rFonts w:ascii="Times New Roman" w:hAnsi="Times New Roman" w:cs="Times New Roman"/>
          <w:sz w:val="24"/>
          <w:szCs w:val="24"/>
        </w:rPr>
        <w:t xml:space="preserve">do </w:t>
      </w:r>
      <w:r>
        <w:rPr>
          <w:rFonts w:ascii="Times New Roman" w:hAnsi="Times New Roman" w:cs="Times New Roman"/>
          <w:sz w:val="24"/>
          <w:szCs w:val="24"/>
        </w:rPr>
        <w:t>representante legal da empresa</w:t>
      </w:r>
      <w:r w:rsidRPr="0008207C">
        <w:rPr>
          <w:rFonts w:ascii="Times New Roman" w:hAnsi="Times New Roman" w:cs="Times New Roman"/>
          <w:sz w:val="24"/>
          <w:szCs w:val="24"/>
        </w:rPr>
        <w:t>)</w:t>
      </w:r>
    </w:p>
    <w:p w14:paraId="65857C8C" w14:textId="77777777" w:rsidR="00663834" w:rsidRPr="0008207C" w:rsidRDefault="00663834" w:rsidP="008E4ABC">
      <w:pPr>
        <w:spacing w:after="0" w:line="240" w:lineRule="auto"/>
        <w:jc w:val="center"/>
        <w:rPr>
          <w:rFonts w:ascii="Times New Roman" w:hAnsi="Times New Roman" w:cs="Times New Roman"/>
          <w:sz w:val="24"/>
          <w:szCs w:val="24"/>
        </w:rPr>
      </w:pPr>
    </w:p>
    <w:p w14:paraId="4D080184" w14:textId="77777777" w:rsidR="00663834" w:rsidRPr="00784C5A" w:rsidRDefault="00663834" w:rsidP="008E4ABC">
      <w:pPr>
        <w:jc w:val="both"/>
        <w:rPr>
          <w:rFonts w:ascii="Times New Roman" w:eastAsia="Times New Roman" w:hAnsi="Times New Roman" w:cs="Times New Roman"/>
          <w:sz w:val="24"/>
          <w:szCs w:val="24"/>
        </w:rPr>
      </w:pPr>
    </w:p>
    <w:p w14:paraId="472F0C0E" w14:textId="77777777" w:rsidR="00663834" w:rsidRPr="00784C5A" w:rsidRDefault="00663834" w:rsidP="008E4ABC">
      <w:pPr>
        <w:jc w:val="both"/>
        <w:rPr>
          <w:rFonts w:ascii="Times New Roman" w:eastAsia="Times New Roman" w:hAnsi="Times New Roman" w:cs="Times New Roman"/>
          <w:sz w:val="24"/>
          <w:szCs w:val="24"/>
        </w:rPr>
      </w:pPr>
    </w:p>
    <w:p w14:paraId="72EE4C86" w14:textId="77777777" w:rsidR="00663834" w:rsidRDefault="00663834" w:rsidP="008E4ABC">
      <w:pPr>
        <w:jc w:val="both"/>
        <w:rPr>
          <w:rFonts w:ascii="Times New Roman" w:eastAsia="Times New Roman" w:hAnsi="Times New Roman" w:cs="Times New Roman"/>
          <w:sz w:val="24"/>
          <w:szCs w:val="24"/>
        </w:rPr>
      </w:pPr>
    </w:p>
    <w:p w14:paraId="5E29EDF4" w14:textId="77777777" w:rsidR="00D10B64" w:rsidRPr="00784C5A" w:rsidRDefault="00D10B64" w:rsidP="008E4ABC">
      <w:pPr>
        <w:jc w:val="both"/>
        <w:rPr>
          <w:rFonts w:ascii="Times New Roman" w:eastAsia="Times New Roman" w:hAnsi="Times New Roman" w:cs="Times New Roman"/>
          <w:sz w:val="24"/>
          <w:szCs w:val="24"/>
        </w:rPr>
      </w:pPr>
    </w:p>
    <w:p w14:paraId="0BA6FBD8" w14:textId="77777777" w:rsidR="00D10B64" w:rsidRDefault="00D10B64" w:rsidP="008E4ABC">
      <w:pPr>
        <w:spacing w:after="0" w:line="240" w:lineRule="auto"/>
        <w:jc w:val="both"/>
        <w:rPr>
          <w:rFonts w:ascii="Times New Roman" w:hAnsi="Times New Roman" w:cs="Times New Roman"/>
          <w:i/>
          <w:iCs/>
          <w:sz w:val="20"/>
          <w:szCs w:val="20"/>
        </w:rPr>
      </w:pPr>
    </w:p>
    <w:p w14:paraId="74E676A6" w14:textId="4862A6D4" w:rsidR="00D10B64" w:rsidRDefault="00D10B64" w:rsidP="008E4ABC">
      <w:pPr>
        <w:spacing w:after="0" w:line="240" w:lineRule="auto"/>
        <w:jc w:val="both"/>
        <w:rPr>
          <w:rFonts w:ascii="Times New Roman" w:hAnsi="Times New Roman" w:cs="Times New Roman"/>
          <w:i/>
          <w:iCs/>
          <w:sz w:val="20"/>
          <w:szCs w:val="20"/>
        </w:rPr>
      </w:pPr>
      <w:r w:rsidRPr="00F700E4">
        <w:rPr>
          <w:rFonts w:ascii="Times New Roman" w:hAnsi="Times New Roman" w:cs="Times New Roman"/>
          <w:i/>
          <w:iCs/>
          <w:sz w:val="20"/>
          <w:szCs w:val="20"/>
        </w:rPr>
        <w:t>Obs.: Este modelo faz parte dos anexos do Edital de Pregão, todavia não é obrigatório que o documento seja elaborado igual ao modelo fornecido, razão pela qual não será desclassificado documento apresentado de forma diversa, desde que o mesmo contenha todos os dados exigidos.</w:t>
      </w:r>
    </w:p>
    <w:p w14:paraId="13F0DC46" w14:textId="77777777" w:rsidR="00F700E4" w:rsidRDefault="00F700E4" w:rsidP="008E4ABC">
      <w:pPr>
        <w:spacing w:after="0" w:line="240" w:lineRule="auto"/>
        <w:jc w:val="center"/>
        <w:rPr>
          <w:rFonts w:ascii="Times New Roman" w:hAnsi="Times New Roman" w:cs="Times New Roman"/>
          <w:b/>
          <w:bCs/>
          <w:sz w:val="28"/>
          <w:szCs w:val="28"/>
          <w:highlight w:val="lightGray"/>
        </w:rPr>
      </w:pPr>
      <w:bookmarkStart w:id="16" w:name="page25"/>
      <w:bookmarkEnd w:id="16"/>
    </w:p>
    <w:p w14:paraId="5F4DF36A" w14:textId="77777777" w:rsidR="00E32A50" w:rsidRDefault="00E32A50" w:rsidP="008E4ABC">
      <w:pPr>
        <w:spacing w:after="0" w:line="240" w:lineRule="auto"/>
        <w:jc w:val="center"/>
        <w:rPr>
          <w:rFonts w:ascii="Times New Roman" w:hAnsi="Times New Roman" w:cs="Times New Roman"/>
          <w:b/>
          <w:bCs/>
          <w:sz w:val="28"/>
          <w:szCs w:val="28"/>
          <w:highlight w:val="lightGray"/>
        </w:rPr>
      </w:pPr>
    </w:p>
    <w:p w14:paraId="23D48E7A" w14:textId="5F15B858" w:rsidR="00663834" w:rsidRPr="005206A0" w:rsidRDefault="00663834" w:rsidP="008E4ABC">
      <w:pPr>
        <w:spacing w:after="0" w:line="240" w:lineRule="auto"/>
        <w:jc w:val="center"/>
        <w:rPr>
          <w:rFonts w:ascii="Times New Roman" w:hAnsi="Times New Roman" w:cs="Times New Roman"/>
          <w:b/>
          <w:bCs/>
          <w:sz w:val="32"/>
          <w:szCs w:val="32"/>
        </w:rPr>
      </w:pPr>
      <w:r w:rsidRPr="005206A0">
        <w:rPr>
          <w:rFonts w:ascii="Times New Roman" w:hAnsi="Times New Roman" w:cs="Times New Roman"/>
          <w:b/>
          <w:bCs/>
          <w:sz w:val="32"/>
          <w:szCs w:val="32"/>
          <w:highlight w:val="lightGray"/>
        </w:rPr>
        <w:t>ANEXO III</w:t>
      </w:r>
    </w:p>
    <w:p w14:paraId="2C6AB52A" w14:textId="77777777" w:rsidR="00663834" w:rsidRDefault="00663834" w:rsidP="008E4ABC">
      <w:pPr>
        <w:spacing w:after="0" w:line="240" w:lineRule="auto"/>
        <w:jc w:val="center"/>
        <w:rPr>
          <w:rFonts w:ascii="Times New Roman" w:hAnsi="Times New Roman" w:cs="Times New Roman"/>
          <w:b/>
          <w:bCs/>
          <w:sz w:val="24"/>
          <w:szCs w:val="24"/>
        </w:rPr>
      </w:pPr>
    </w:p>
    <w:p w14:paraId="7E7C4D77" w14:textId="77777777" w:rsidR="0095219F" w:rsidRPr="00AF526F"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PREGÃO ELETRÔNICO Nº 3</w:t>
      </w:r>
      <w:r>
        <w:rPr>
          <w:rFonts w:ascii="Times New Roman" w:eastAsia="Arial" w:hAnsi="Times New Roman" w:cs="Times New Roman"/>
          <w:b/>
          <w:bCs/>
          <w:sz w:val="24"/>
          <w:szCs w:val="24"/>
          <w:u w:val="single"/>
        </w:rPr>
        <w:t>4</w:t>
      </w:r>
      <w:r w:rsidRPr="00AF526F">
        <w:rPr>
          <w:rFonts w:ascii="Times New Roman" w:eastAsia="Arial" w:hAnsi="Times New Roman" w:cs="Times New Roman"/>
          <w:b/>
          <w:bCs/>
          <w:sz w:val="24"/>
          <w:szCs w:val="24"/>
          <w:u w:val="single"/>
        </w:rPr>
        <w:t>/2026</w:t>
      </w:r>
    </w:p>
    <w:p w14:paraId="01B4D7CE" w14:textId="77777777" w:rsidR="0095219F" w:rsidRPr="00103BB6"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PROCESSO ADMINISTRATIVO N° 94/2026</w:t>
      </w:r>
    </w:p>
    <w:p w14:paraId="60BEFA22" w14:textId="77777777" w:rsidR="00D377AB" w:rsidRDefault="00D377AB" w:rsidP="00D377AB">
      <w:pPr>
        <w:spacing w:after="0" w:line="240" w:lineRule="auto"/>
        <w:rPr>
          <w:rFonts w:ascii="Times New Roman" w:hAnsi="Times New Roman" w:cs="Times New Roman"/>
          <w:b/>
          <w:sz w:val="24"/>
          <w:szCs w:val="24"/>
        </w:rPr>
      </w:pPr>
    </w:p>
    <w:p w14:paraId="4601544A" w14:textId="77777777" w:rsidR="00663834" w:rsidRDefault="00663834" w:rsidP="008E4ABC">
      <w:pPr>
        <w:spacing w:after="0" w:line="240" w:lineRule="auto"/>
        <w:jc w:val="center"/>
        <w:rPr>
          <w:rFonts w:ascii="Times New Roman" w:hAnsi="Times New Roman" w:cs="Times New Roman"/>
          <w:b/>
          <w:bCs/>
          <w:sz w:val="24"/>
          <w:szCs w:val="24"/>
        </w:rPr>
      </w:pPr>
    </w:p>
    <w:p w14:paraId="7126979D" w14:textId="77777777" w:rsidR="00663834" w:rsidRPr="00F9389C" w:rsidRDefault="00663834" w:rsidP="008E4ABC">
      <w:pPr>
        <w:jc w:val="center"/>
        <w:rPr>
          <w:rFonts w:ascii="Times New Roman" w:eastAsia="Times New Roman" w:hAnsi="Times New Roman" w:cs="Times New Roman"/>
          <w:b/>
          <w:bCs/>
          <w:sz w:val="32"/>
          <w:szCs w:val="32"/>
          <w:u w:val="single"/>
        </w:rPr>
      </w:pPr>
      <w:r w:rsidRPr="00F9389C">
        <w:rPr>
          <w:rFonts w:ascii="Times New Roman" w:eastAsia="Times New Roman" w:hAnsi="Times New Roman" w:cs="Times New Roman"/>
          <w:b/>
          <w:bCs/>
          <w:sz w:val="32"/>
          <w:szCs w:val="32"/>
          <w:u w:val="single"/>
        </w:rPr>
        <w:t>PROPOSTA</w:t>
      </w:r>
    </w:p>
    <w:p w14:paraId="70935306" w14:textId="77777777" w:rsidR="00663834" w:rsidRPr="00663834" w:rsidRDefault="00663834" w:rsidP="008E4ABC">
      <w:pPr>
        <w:spacing w:after="0" w:line="240" w:lineRule="auto"/>
        <w:jc w:val="both"/>
        <w:rPr>
          <w:rFonts w:ascii="Times New Roman" w:eastAsia="Times New Roman" w:hAnsi="Times New Roman" w:cs="Times New Roman"/>
          <w:sz w:val="24"/>
          <w:szCs w:val="24"/>
        </w:rPr>
      </w:pPr>
    </w:p>
    <w:p w14:paraId="5EE50A15" w14:textId="77777777" w:rsidR="00663834" w:rsidRPr="00663834" w:rsidRDefault="00663834" w:rsidP="008E4ABC">
      <w:pPr>
        <w:spacing w:after="0" w:line="240" w:lineRule="auto"/>
        <w:jc w:val="both"/>
        <w:rPr>
          <w:rFonts w:ascii="Times New Roman" w:hAnsi="Times New Roman" w:cs="Times New Roman"/>
          <w:sz w:val="24"/>
          <w:szCs w:val="24"/>
        </w:rPr>
      </w:pPr>
      <w:r w:rsidRPr="00663834">
        <w:rPr>
          <w:rFonts w:ascii="Times New Roman" w:hAnsi="Times New Roman" w:cs="Times New Roman"/>
          <w:sz w:val="24"/>
          <w:szCs w:val="24"/>
        </w:rPr>
        <w:t>Apresentamos nossa proposta para execução do objeto descrito abaixo:</w:t>
      </w:r>
    </w:p>
    <w:p w14:paraId="13C0C00B" w14:textId="77777777" w:rsidR="00663834" w:rsidRPr="00663834" w:rsidRDefault="00663834" w:rsidP="008E4ABC">
      <w:pPr>
        <w:spacing w:after="0" w:line="240" w:lineRule="auto"/>
        <w:jc w:val="both"/>
        <w:rPr>
          <w:rFonts w:ascii="Times New Roman" w:hAnsi="Times New Roman" w:cs="Times New Roman"/>
          <w:sz w:val="24"/>
          <w:szCs w:val="24"/>
        </w:rPr>
      </w:pPr>
    </w:p>
    <w:p w14:paraId="64941580" w14:textId="77777777" w:rsidR="00663834" w:rsidRPr="00663834" w:rsidRDefault="00663834" w:rsidP="008E4ABC">
      <w:pPr>
        <w:spacing w:after="0" w:line="240" w:lineRule="auto"/>
        <w:jc w:val="both"/>
        <w:rPr>
          <w:rFonts w:ascii="Times New Roman" w:hAnsi="Times New Roman" w:cs="Times New Roman"/>
          <w:b/>
          <w:bCs/>
          <w:sz w:val="24"/>
          <w:szCs w:val="24"/>
        </w:rPr>
      </w:pPr>
      <w:r w:rsidRPr="00663834">
        <w:rPr>
          <w:rFonts w:ascii="Times New Roman" w:hAnsi="Times New Roman" w:cs="Times New Roman"/>
          <w:b/>
          <w:bCs/>
          <w:sz w:val="24"/>
          <w:szCs w:val="24"/>
        </w:rPr>
        <w:t>1. IDENTIFICAÇÃO DO FORNECEDOR: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2"/>
        <w:gridCol w:w="27"/>
        <w:gridCol w:w="5019"/>
      </w:tblGrid>
      <w:tr w:rsidR="00663834" w:rsidRPr="00663834" w14:paraId="2E9DF5AD" w14:textId="77777777" w:rsidTr="00431AB8">
        <w:trPr>
          <w:jc w:val="center"/>
        </w:trPr>
        <w:tc>
          <w:tcPr>
            <w:tcW w:w="9918" w:type="dxa"/>
            <w:gridSpan w:val="3"/>
          </w:tcPr>
          <w:p w14:paraId="2009AF7C"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NOME DA EMPRESA:</w:t>
            </w:r>
          </w:p>
        </w:tc>
      </w:tr>
      <w:tr w:rsidR="00663834" w:rsidRPr="00663834" w14:paraId="493E8C22" w14:textId="77777777" w:rsidTr="00431AB8">
        <w:trPr>
          <w:jc w:val="center"/>
        </w:trPr>
        <w:tc>
          <w:tcPr>
            <w:tcW w:w="4872" w:type="dxa"/>
          </w:tcPr>
          <w:p w14:paraId="7CE6A837"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CNPJ:</w:t>
            </w:r>
          </w:p>
        </w:tc>
        <w:tc>
          <w:tcPr>
            <w:tcW w:w="5046" w:type="dxa"/>
            <w:gridSpan w:val="2"/>
          </w:tcPr>
          <w:p w14:paraId="37D032ED"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INSCRIÇÃO ESTADUAL:</w:t>
            </w:r>
          </w:p>
        </w:tc>
      </w:tr>
      <w:tr w:rsidR="00663834" w:rsidRPr="00663834" w14:paraId="3DC0A230" w14:textId="77777777" w:rsidTr="00431AB8">
        <w:trPr>
          <w:jc w:val="center"/>
        </w:trPr>
        <w:tc>
          <w:tcPr>
            <w:tcW w:w="9918" w:type="dxa"/>
            <w:gridSpan w:val="3"/>
          </w:tcPr>
          <w:p w14:paraId="7F92CC9D"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REPRESENTANTE: (Representante que irá assinar o contrato).</w:t>
            </w:r>
          </w:p>
        </w:tc>
      </w:tr>
      <w:tr w:rsidR="00663834" w:rsidRPr="00663834" w14:paraId="31D91AD8" w14:textId="77777777" w:rsidTr="00431AB8">
        <w:trPr>
          <w:jc w:val="center"/>
        </w:trPr>
        <w:tc>
          <w:tcPr>
            <w:tcW w:w="4872" w:type="dxa"/>
          </w:tcPr>
          <w:p w14:paraId="221AEEB8"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RG – Órgão Emissor:</w:t>
            </w:r>
          </w:p>
        </w:tc>
        <w:tc>
          <w:tcPr>
            <w:tcW w:w="5046" w:type="dxa"/>
            <w:gridSpan w:val="2"/>
          </w:tcPr>
          <w:p w14:paraId="7E44D62B"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CPF:</w:t>
            </w:r>
          </w:p>
        </w:tc>
      </w:tr>
      <w:tr w:rsidR="00663834" w:rsidRPr="00663834" w14:paraId="0215EF08" w14:textId="77777777" w:rsidTr="00431AB8">
        <w:trPr>
          <w:jc w:val="center"/>
        </w:trPr>
        <w:tc>
          <w:tcPr>
            <w:tcW w:w="9918" w:type="dxa"/>
            <w:gridSpan w:val="3"/>
          </w:tcPr>
          <w:p w14:paraId="70E7A79C"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 xml:space="preserve">ENDEREÇO: </w:t>
            </w:r>
          </w:p>
        </w:tc>
      </w:tr>
      <w:tr w:rsidR="00663834" w:rsidRPr="00663834" w14:paraId="4A4AC3B2" w14:textId="77777777" w:rsidTr="00431AB8">
        <w:trPr>
          <w:jc w:val="center"/>
        </w:trPr>
        <w:tc>
          <w:tcPr>
            <w:tcW w:w="4899" w:type="dxa"/>
            <w:gridSpan w:val="2"/>
          </w:tcPr>
          <w:p w14:paraId="1E7FB3FD"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 xml:space="preserve">EMAIL: </w:t>
            </w:r>
          </w:p>
        </w:tc>
        <w:tc>
          <w:tcPr>
            <w:tcW w:w="5019" w:type="dxa"/>
          </w:tcPr>
          <w:p w14:paraId="2428BF97"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TELEFONE:</w:t>
            </w:r>
          </w:p>
        </w:tc>
      </w:tr>
      <w:tr w:rsidR="00663834" w:rsidRPr="00663834" w14:paraId="601BE9B7" w14:textId="77777777" w:rsidTr="00431AB8">
        <w:trPr>
          <w:jc w:val="center"/>
        </w:trPr>
        <w:tc>
          <w:tcPr>
            <w:tcW w:w="4899" w:type="dxa"/>
            <w:gridSpan w:val="2"/>
          </w:tcPr>
          <w:p w14:paraId="31425437"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 xml:space="preserve">BANCO: </w:t>
            </w:r>
          </w:p>
        </w:tc>
        <w:tc>
          <w:tcPr>
            <w:tcW w:w="5019" w:type="dxa"/>
          </w:tcPr>
          <w:p w14:paraId="58A57F92"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AGÊNCIA:</w:t>
            </w:r>
          </w:p>
        </w:tc>
      </w:tr>
      <w:tr w:rsidR="00663834" w:rsidRPr="00663834" w14:paraId="5DD93A42" w14:textId="77777777" w:rsidTr="00431AB8">
        <w:trPr>
          <w:jc w:val="center"/>
        </w:trPr>
        <w:tc>
          <w:tcPr>
            <w:tcW w:w="9918" w:type="dxa"/>
            <w:gridSpan w:val="3"/>
          </w:tcPr>
          <w:p w14:paraId="29E1FDFA" w14:textId="77777777" w:rsidR="00663834" w:rsidRPr="00663834" w:rsidRDefault="00663834" w:rsidP="008E4ABC">
            <w:pPr>
              <w:spacing w:after="0" w:line="240" w:lineRule="auto"/>
              <w:jc w:val="both"/>
              <w:rPr>
                <w:rFonts w:ascii="Times New Roman" w:hAnsi="Times New Roman" w:cs="Times New Roman"/>
              </w:rPr>
            </w:pPr>
            <w:r w:rsidRPr="00663834">
              <w:rPr>
                <w:rFonts w:ascii="Times New Roman" w:hAnsi="Times New Roman" w:cs="Times New Roman"/>
              </w:rPr>
              <w:t>Nº DA CONTA BANCÁRIA:</w:t>
            </w:r>
          </w:p>
        </w:tc>
      </w:tr>
    </w:tbl>
    <w:p w14:paraId="719CD907" w14:textId="77777777" w:rsidR="00663834" w:rsidRPr="00663834" w:rsidRDefault="00663834" w:rsidP="008E4ABC">
      <w:pPr>
        <w:spacing w:after="0" w:line="240" w:lineRule="auto"/>
        <w:jc w:val="both"/>
        <w:rPr>
          <w:rFonts w:ascii="Times New Roman" w:hAnsi="Times New Roman" w:cs="Times New Roman"/>
          <w:sz w:val="24"/>
          <w:szCs w:val="24"/>
        </w:rPr>
      </w:pPr>
    </w:p>
    <w:p w14:paraId="293EE6B1" w14:textId="2D7D57C9" w:rsidR="00663834" w:rsidRPr="00431AB8" w:rsidRDefault="00663834" w:rsidP="008E4ABC">
      <w:pPr>
        <w:pStyle w:val="PargrafodaLista"/>
        <w:numPr>
          <w:ilvl w:val="0"/>
          <w:numId w:val="40"/>
        </w:numPr>
        <w:tabs>
          <w:tab w:val="left" w:pos="284"/>
        </w:tabs>
        <w:ind w:left="0" w:firstLine="0"/>
        <w:rPr>
          <w:rFonts w:ascii="Times New Roman" w:hAnsi="Times New Roman" w:cs="Times New Roman"/>
          <w:b/>
          <w:bCs/>
          <w:sz w:val="24"/>
          <w:szCs w:val="24"/>
        </w:rPr>
      </w:pPr>
      <w:r w:rsidRPr="00431AB8">
        <w:rPr>
          <w:rFonts w:ascii="Times New Roman" w:hAnsi="Times New Roman" w:cs="Times New Roman"/>
          <w:b/>
          <w:bCs/>
          <w:sz w:val="24"/>
          <w:szCs w:val="24"/>
        </w:rPr>
        <w:t>PREÇO PROPOSTO:</w:t>
      </w:r>
    </w:p>
    <w:tbl>
      <w:tblPr>
        <w:tblW w:w="9923" w:type="dxa"/>
        <w:tblInd w:w="132" w:type="dxa"/>
        <w:tblLayout w:type="fixed"/>
        <w:tblCellMar>
          <w:left w:w="10" w:type="dxa"/>
          <w:right w:w="10" w:type="dxa"/>
        </w:tblCellMar>
        <w:tblLook w:val="0000" w:firstRow="0" w:lastRow="0" w:firstColumn="0" w:lastColumn="0" w:noHBand="0" w:noVBand="0"/>
      </w:tblPr>
      <w:tblGrid>
        <w:gridCol w:w="587"/>
        <w:gridCol w:w="3949"/>
        <w:gridCol w:w="1418"/>
        <w:gridCol w:w="708"/>
        <w:gridCol w:w="709"/>
        <w:gridCol w:w="1276"/>
        <w:gridCol w:w="1276"/>
      </w:tblGrid>
      <w:tr w:rsidR="00431AB8" w:rsidRPr="00431AB8" w14:paraId="6F61F827" w14:textId="77777777" w:rsidTr="00812FD3">
        <w:trPr>
          <w:trHeight w:val="20"/>
        </w:trPr>
        <w:tc>
          <w:tcPr>
            <w:tcW w:w="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6D24E598" w14:textId="77777777" w:rsidR="00431AB8" w:rsidRPr="00431AB8" w:rsidRDefault="00431AB8" w:rsidP="008E4ABC">
            <w:pPr>
              <w:tabs>
                <w:tab w:val="left" w:pos="119"/>
              </w:tabs>
              <w:spacing w:after="0" w:line="240" w:lineRule="auto"/>
              <w:ind w:left="-46"/>
              <w:jc w:val="center"/>
              <w:rPr>
                <w:rFonts w:ascii="Times New Roman" w:hAnsi="Times New Roman" w:cs="Times New Roman"/>
              </w:rPr>
            </w:pPr>
            <w:r w:rsidRPr="00431AB8">
              <w:rPr>
                <w:rFonts w:ascii="Times New Roman" w:eastAsia="Arial" w:hAnsi="Times New Roman" w:cs="Times New Roman"/>
                <w:color w:val="000000"/>
              </w:rPr>
              <w:t>Item</w:t>
            </w:r>
          </w:p>
        </w:tc>
        <w:tc>
          <w:tcPr>
            <w:tcW w:w="39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3B88FB7E"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Especificação</w:t>
            </w:r>
          </w:p>
        </w:tc>
        <w:tc>
          <w:tcPr>
            <w:tcW w:w="1418" w:type="dxa"/>
            <w:tcBorders>
              <w:top w:val="single" w:sz="8" w:space="0" w:color="000000"/>
              <w:left w:val="single" w:sz="8" w:space="0" w:color="000000"/>
              <w:bottom w:val="single" w:sz="8" w:space="0" w:color="000000"/>
              <w:right w:val="single" w:sz="8" w:space="0" w:color="000000"/>
            </w:tcBorders>
            <w:vAlign w:val="center"/>
          </w:tcPr>
          <w:p w14:paraId="6948BD3E" w14:textId="53C51E01" w:rsidR="00431AB8" w:rsidRPr="00431AB8" w:rsidRDefault="00431AB8" w:rsidP="008E4ABC">
            <w:pPr>
              <w:spacing w:after="0" w:line="240" w:lineRule="auto"/>
              <w:jc w:val="center"/>
              <w:rPr>
                <w:rFonts w:ascii="Times New Roman" w:eastAsia="Arial" w:hAnsi="Times New Roman" w:cs="Times New Roman"/>
                <w:color w:val="000000"/>
              </w:rPr>
            </w:pPr>
            <w:r w:rsidRPr="00431AB8">
              <w:rPr>
                <w:rFonts w:ascii="Times New Roman" w:eastAsia="Arial" w:hAnsi="Times New Roman" w:cs="Times New Roman"/>
                <w:color w:val="000000"/>
              </w:rPr>
              <w:t>Marca</w:t>
            </w:r>
            <w:r w:rsidR="00812FD3">
              <w:rPr>
                <w:rFonts w:ascii="Times New Roman" w:eastAsia="Arial" w:hAnsi="Times New Roman" w:cs="Times New Roman"/>
                <w:color w:val="000000"/>
              </w:rPr>
              <w:t>/Modelo</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124F39B" w14:textId="3B7A98E8"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Unid.</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1A24B30"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Quant.</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A2B4E06" w14:textId="1A5C7788"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 xml:space="preserve">Preço Unid. </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A5D1100" w14:textId="2F65FE2E"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 xml:space="preserve">Preço Total </w:t>
            </w:r>
          </w:p>
        </w:tc>
      </w:tr>
      <w:tr w:rsidR="00431AB8" w:rsidRPr="00431AB8" w14:paraId="306336EE" w14:textId="77777777" w:rsidTr="00812FD3">
        <w:trPr>
          <w:trHeight w:val="20"/>
        </w:trPr>
        <w:tc>
          <w:tcPr>
            <w:tcW w:w="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C79D121" w14:textId="665E56B2" w:rsidR="00431AB8" w:rsidRPr="00431AB8" w:rsidRDefault="00431AB8" w:rsidP="008E4ABC">
            <w:pPr>
              <w:spacing w:after="0" w:line="240" w:lineRule="auto"/>
              <w:ind w:left="-46"/>
              <w:jc w:val="center"/>
              <w:rPr>
                <w:rFonts w:ascii="Times New Roman" w:hAnsi="Times New Roman" w:cs="Times New Roman"/>
              </w:rPr>
            </w:pPr>
          </w:p>
        </w:tc>
        <w:tc>
          <w:tcPr>
            <w:tcW w:w="39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08589444" w14:textId="175D0390" w:rsidR="00431AB8" w:rsidRPr="00431AB8" w:rsidRDefault="00431AB8" w:rsidP="008E4ABC">
            <w:pPr>
              <w:spacing w:after="0" w:line="240" w:lineRule="auto"/>
              <w:ind w:left="60"/>
              <w:rPr>
                <w:rFonts w:ascii="Times New Roman" w:hAnsi="Times New Roman" w:cs="Times New Roman"/>
              </w:rPr>
            </w:pPr>
          </w:p>
        </w:tc>
        <w:tc>
          <w:tcPr>
            <w:tcW w:w="1418" w:type="dxa"/>
            <w:tcBorders>
              <w:top w:val="single" w:sz="8" w:space="0" w:color="000000"/>
              <w:left w:val="single" w:sz="8" w:space="0" w:color="000000"/>
              <w:bottom w:val="single" w:sz="8" w:space="0" w:color="000000"/>
              <w:right w:val="single" w:sz="8" w:space="0" w:color="000000"/>
            </w:tcBorders>
          </w:tcPr>
          <w:p w14:paraId="1EE93A84" w14:textId="77777777" w:rsidR="00431AB8" w:rsidRPr="00431AB8" w:rsidRDefault="00431AB8" w:rsidP="008E4ABC">
            <w:pPr>
              <w:spacing w:after="0" w:line="240" w:lineRule="auto"/>
              <w:jc w:val="center"/>
              <w:rPr>
                <w:rFonts w:ascii="Times New Roman" w:hAnsi="Times New Roman" w:cs="Times New Roman"/>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93CADCC" w14:textId="2690DFDF" w:rsidR="00431AB8" w:rsidRPr="00431AB8" w:rsidRDefault="00431AB8" w:rsidP="008E4ABC">
            <w:pPr>
              <w:spacing w:after="0" w:line="240" w:lineRule="auto"/>
              <w:jc w:val="center"/>
              <w:rPr>
                <w:rFonts w:ascii="Times New Roman" w:hAnsi="Times New Roman" w:cs="Times New Roman"/>
              </w:rPr>
            </w:pP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37E454AF" w14:textId="793EF617" w:rsidR="00431AB8" w:rsidRPr="00431AB8" w:rsidRDefault="00431AB8" w:rsidP="008E4ABC">
            <w:pPr>
              <w:spacing w:after="0" w:line="240" w:lineRule="auto"/>
              <w:jc w:val="center"/>
              <w:rPr>
                <w:rFonts w:ascii="Times New Roman" w:hAnsi="Times New Roman" w:cs="Times New Roman"/>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D9194CA" w14:textId="4544BE22" w:rsidR="00431AB8" w:rsidRPr="00431AB8" w:rsidRDefault="00431AB8" w:rsidP="008E4ABC">
            <w:pPr>
              <w:spacing w:after="0" w:line="240" w:lineRule="auto"/>
              <w:jc w:val="right"/>
              <w:rPr>
                <w:rFonts w:ascii="Times New Roman" w:hAnsi="Times New Roman" w:cs="Times New Roman"/>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6505F3B4" w14:textId="786E9486" w:rsidR="00431AB8" w:rsidRPr="00431AB8" w:rsidRDefault="00431AB8" w:rsidP="008E4ABC">
            <w:pPr>
              <w:spacing w:after="0" w:line="240" w:lineRule="auto"/>
              <w:jc w:val="right"/>
              <w:rPr>
                <w:rFonts w:ascii="Times New Roman" w:hAnsi="Times New Roman" w:cs="Times New Roman"/>
              </w:rPr>
            </w:pPr>
          </w:p>
        </w:tc>
      </w:tr>
      <w:tr w:rsidR="00431AB8" w:rsidRPr="00431AB8" w14:paraId="441D3ECB" w14:textId="77777777" w:rsidTr="00812FD3">
        <w:trPr>
          <w:trHeight w:val="20"/>
        </w:trPr>
        <w:tc>
          <w:tcPr>
            <w:tcW w:w="5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693F0992" w14:textId="223F594B" w:rsidR="00431AB8" w:rsidRPr="00431AB8" w:rsidRDefault="00431AB8" w:rsidP="008E4ABC">
            <w:pPr>
              <w:spacing w:after="0" w:line="240" w:lineRule="auto"/>
              <w:ind w:left="-46"/>
              <w:jc w:val="center"/>
              <w:rPr>
                <w:rFonts w:ascii="Times New Roman" w:hAnsi="Times New Roman" w:cs="Times New Roman"/>
              </w:rPr>
            </w:pPr>
          </w:p>
        </w:tc>
        <w:tc>
          <w:tcPr>
            <w:tcW w:w="394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325F2053" w14:textId="1C7DD41F" w:rsidR="00431AB8" w:rsidRPr="00431AB8" w:rsidRDefault="00431AB8" w:rsidP="008E4ABC">
            <w:pPr>
              <w:spacing w:after="0" w:line="240" w:lineRule="auto"/>
              <w:ind w:left="60"/>
              <w:rPr>
                <w:rFonts w:ascii="Times New Roman" w:hAnsi="Times New Roman" w:cs="Times New Roman"/>
              </w:rPr>
            </w:pPr>
          </w:p>
        </w:tc>
        <w:tc>
          <w:tcPr>
            <w:tcW w:w="1418" w:type="dxa"/>
            <w:tcBorders>
              <w:top w:val="single" w:sz="8" w:space="0" w:color="000000"/>
              <w:left w:val="single" w:sz="8" w:space="0" w:color="000000"/>
              <w:bottom w:val="single" w:sz="8" w:space="0" w:color="000000"/>
              <w:right w:val="single" w:sz="8" w:space="0" w:color="000000"/>
            </w:tcBorders>
          </w:tcPr>
          <w:p w14:paraId="05BA4881" w14:textId="77777777" w:rsidR="00431AB8" w:rsidRPr="00431AB8" w:rsidRDefault="00431AB8" w:rsidP="008E4ABC">
            <w:pPr>
              <w:spacing w:after="0" w:line="240" w:lineRule="auto"/>
              <w:jc w:val="center"/>
              <w:rPr>
                <w:rFonts w:ascii="Times New Roman" w:hAnsi="Times New Roman" w:cs="Times New Roman"/>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0667D46A" w14:textId="74769EE2" w:rsidR="00431AB8" w:rsidRPr="00431AB8" w:rsidRDefault="00431AB8" w:rsidP="008E4ABC">
            <w:pPr>
              <w:spacing w:after="0" w:line="240" w:lineRule="auto"/>
              <w:jc w:val="center"/>
              <w:rPr>
                <w:rFonts w:ascii="Times New Roman" w:hAnsi="Times New Roman" w:cs="Times New Roman"/>
              </w:rPr>
            </w:pP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84CAC31" w14:textId="445F0FA6" w:rsidR="00431AB8" w:rsidRPr="00431AB8" w:rsidRDefault="00431AB8" w:rsidP="008E4ABC">
            <w:pPr>
              <w:spacing w:after="0" w:line="240" w:lineRule="auto"/>
              <w:jc w:val="center"/>
              <w:rPr>
                <w:rFonts w:ascii="Times New Roman" w:hAnsi="Times New Roman" w:cs="Times New Roman"/>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076AACC" w14:textId="06E96F4A" w:rsidR="00431AB8" w:rsidRPr="00431AB8" w:rsidRDefault="00431AB8" w:rsidP="008E4ABC">
            <w:pPr>
              <w:spacing w:after="0" w:line="240" w:lineRule="auto"/>
              <w:jc w:val="right"/>
              <w:rPr>
                <w:rFonts w:ascii="Times New Roman" w:hAnsi="Times New Roman" w:cs="Times New Roman"/>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3383032A" w14:textId="4C30CB05" w:rsidR="00431AB8" w:rsidRPr="00431AB8" w:rsidRDefault="00431AB8" w:rsidP="008E4ABC">
            <w:pPr>
              <w:spacing w:after="0" w:line="240" w:lineRule="auto"/>
              <w:jc w:val="right"/>
              <w:rPr>
                <w:rFonts w:ascii="Times New Roman" w:hAnsi="Times New Roman" w:cs="Times New Roman"/>
              </w:rPr>
            </w:pPr>
          </w:p>
        </w:tc>
      </w:tr>
    </w:tbl>
    <w:p w14:paraId="2E26B851" w14:textId="0DB3CD10" w:rsidR="00663834" w:rsidRPr="00F700E4" w:rsidRDefault="00F700E4" w:rsidP="008E4ABC">
      <w:pPr>
        <w:spacing w:after="0" w:line="240" w:lineRule="auto"/>
        <w:jc w:val="both"/>
        <w:rPr>
          <w:rFonts w:ascii="Times New Roman" w:hAnsi="Times New Roman" w:cs="Times New Roman"/>
          <w:b/>
          <w:bCs/>
          <w:color w:val="FF0000"/>
          <w:sz w:val="20"/>
          <w:szCs w:val="20"/>
        </w:rPr>
      </w:pPr>
      <w:r w:rsidRPr="00F700E4">
        <w:rPr>
          <w:rFonts w:ascii="Times New Roman" w:hAnsi="Times New Roman" w:cs="Times New Roman"/>
          <w:b/>
          <w:bCs/>
          <w:color w:val="FF0000"/>
          <w:sz w:val="20"/>
          <w:szCs w:val="20"/>
        </w:rPr>
        <w:t>Incluir os itens conforme descritos no Termo de Referência.</w:t>
      </w:r>
    </w:p>
    <w:p w14:paraId="1F030740" w14:textId="77777777" w:rsidR="00F700E4" w:rsidRPr="00F700E4" w:rsidRDefault="00F700E4" w:rsidP="008E4ABC">
      <w:pPr>
        <w:spacing w:after="0" w:line="240" w:lineRule="auto"/>
        <w:jc w:val="both"/>
        <w:rPr>
          <w:rFonts w:ascii="Times New Roman" w:hAnsi="Times New Roman" w:cs="Times New Roman"/>
          <w:b/>
          <w:bCs/>
          <w:color w:val="FF0000"/>
          <w:sz w:val="20"/>
          <w:szCs w:val="20"/>
        </w:rPr>
      </w:pPr>
    </w:p>
    <w:p w14:paraId="41B291FD" w14:textId="77777777" w:rsidR="00663834" w:rsidRDefault="00663834" w:rsidP="008E4ABC">
      <w:pPr>
        <w:spacing w:after="0" w:line="240" w:lineRule="auto"/>
        <w:jc w:val="both"/>
        <w:rPr>
          <w:rFonts w:ascii="Times New Roman" w:hAnsi="Times New Roman" w:cs="Times New Roman"/>
          <w:sz w:val="24"/>
          <w:szCs w:val="24"/>
        </w:rPr>
      </w:pPr>
    </w:p>
    <w:p w14:paraId="7A97759E" w14:textId="77777777" w:rsidR="00663834" w:rsidRPr="00663834" w:rsidRDefault="00663834" w:rsidP="008E4ABC">
      <w:pPr>
        <w:overflowPunct w:val="0"/>
        <w:autoSpaceDE w:val="0"/>
        <w:autoSpaceDN w:val="0"/>
        <w:adjustRightInd w:val="0"/>
        <w:spacing w:after="0" w:line="240" w:lineRule="auto"/>
        <w:jc w:val="both"/>
        <w:textAlignment w:val="baseline"/>
        <w:outlineLvl w:val="7"/>
        <w:rPr>
          <w:rFonts w:ascii="Times New Roman" w:hAnsi="Times New Roman" w:cs="Times New Roman"/>
          <w:b/>
          <w:bCs/>
          <w:iCs/>
          <w:sz w:val="24"/>
          <w:szCs w:val="24"/>
        </w:rPr>
      </w:pPr>
      <w:r w:rsidRPr="00663834">
        <w:rPr>
          <w:rFonts w:ascii="Times New Roman" w:hAnsi="Times New Roman" w:cs="Times New Roman"/>
          <w:b/>
          <w:bCs/>
          <w:iCs/>
          <w:sz w:val="24"/>
          <w:szCs w:val="24"/>
        </w:rPr>
        <w:t>3. VALIDADE DA PROPOSTA COMERCIAL</w:t>
      </w:r>
    </w:p>
    <w:p w14:paraId="1F881F05" w14:textId="77777777" w:rsidR="00663834" w:rsidRPr="00663834" w:rsidRDefault="00663834" w:rsidP="008E4ABC">
      <w:pPr>
        <w:spacing w:after="0" w:line="240" w:lineRule="auto"/>
        <w:jc w:val="both"/>
        <w:rPr>
          <w:rFonts w:ascii="Times New Roman" w:hAnsi="Times New Roman" w:cs="Times New Roman"/>
          <w:sz w:val="24"/>
          <w:szCs w:val="24"/>
        </w:rPr>
      </w:pPr>
      <w:r w:rsidRPr="00663834">
        <w:rPr>
          <w:rFonts w:ascii="Times New Roman" w:hAnsi="Times New Roman" w:cs="Times New Roman"/>
          <w:sz w:val="24"/>
          <w:szCs w:val="24"/>
        </w:rPr>
        <w:t>A presente proposta possui validade de 60 (sessenta) dias a partir da data da sessão pública.</w:t>
      </w:r>
    </w:p>
    <w:p w14:paraId="441AB698" w14:textId="77777777" w:rsidR="00663834" w:rsidRPr="00663834" w:rsidRDefault="00663834" w:rsidP="008E4ABC">
      <w:pPr>
        <w:spacing w:after="0" w:line="240" w:lineRule="auto"/>
        <w:jc w:val="both"/>
        <w:rPr>
          <w:rFonts w:ascii="Times New Roman" w:hAnsi="Times New Roman" w:cs="Times New Roman"/>
          <w:sz w:val="24"/>
          <w:szCs w:val="24"/>
        </w:rPr>
      </w:pPr>
    </w:p>
    <w:p w14:paraId="4FDBAC66" w14:textId="135B48CD" w:rsidR="00663834" w:rsidRPr="00663834" w:rsidRDefault="00663834" w:rsidP="008E4ABC">
      <w:pPr>
        <w:spacing w:after="0" w:line="240" w:lineRule="auto"/>
        <w:jc w:val="both"/>
        <w:rPr>
          <w:rFonts w:ascii="Times New Roman" w:hAnsi="Times New Roman" w:cs="Times New Roman"/>
          <w:sz w:val="24"/>
          <w:szCs w:val="24"/>
        </w:rPr>
      </w:pPr>
      <w:r w:rsidRPr="00663834">
        <w:rPr>
          <w:rFonts w:ascii="Times New Roman" w:hAnsi="Times New Roman" w:cs="Times New Roman"/>
          <w:sz w:val="24"/>
          <w:szCs w:val="24"/>
        </w:rPr>
        <w:t>Ao apresentarmos a presente proposta, manifestamos no sentido de concordar com os termos do edital de Pregão Eletrônico nº ---/202</w:t>
      </w:r>
      <w:r w:rsidR="006919A1">
        <w:rPr>
          <w:rFonts w:ascii="Times New Roman" w:hAnsi="Times New Roman" w:cs="Times New Roman"/>
          <w:sz w:val="24"/>
          <w:szCs w:val="24"/>
        </w:rPr>
        <w:t>6</w:t>
      </w:r>
      <w:r w:rsidRPr="00663834">
        <w:rPr>
          <w:rFonts w:ascii="Times New Roman" w:hAnsi="Times New Roman" w:cs="Times New Roman"/>
          <w:sz w:val="24"/>
          <w:szCs w:val="24"/>
        </w:rPr>
        <w:t xml:space="preserve"> e seus anexos, nos comprometendo a cumprir fielmente suas cláusulas.</w:t>
      </w:r>
    </w:p>
    <w:p w14:paraId="3971B453" w14:textId="77777777" w:rsidR="00663834" w:rsidRDefault="00663834" w:rsidP="008E4ABC">
      <w:pPr>
        <w:tabs>
          <w:tab w:val="left" w:pos="1560"/>
        </w:tabs>
        <w:spacing w:after="0" w:line="240" w:lineRule="auto"/>
        <w:jc w:val="center"/>
        <w:rPr>
          <w:rFonts w:ascii="Times New Roman" w:hAnsi="Times New Roman" w:cs="Times New Roman"/>
          <w:sz w:val="24"/>
          <w:szCs w:val="24"/>
        </w:rPr>
      </w:pPr>
    </w:p>
    <w:p w14:paraId="3852772D" w14:textId="77777777" w:rsidR="00F700E4" w:rsidRPr="00663834" w:rsidRDefault="00F700E4" w:rsidP="008E4ABC">
      <w:pPr>
        <w:tabs>
          <w:tab w:val="left" w:pos="1560"/>
        </w:tabs>
        <w:spacing w:after="0" w:line="240" w:lineRule="auto"/>
        <w:jc w:val="center"/>
        <w:rPr>
          <w:rFonts w:ascii="Times New Roman" w:hAnsi="Times New Roman" w:cs="Times New Roman"/>
          <w:sz w:val="24"/>
          <w:szCs w:val="24"/>
        </w:rPr>
      </w:pPr>
    </w:p>
    <w:p w14:paraId="5A1FA3E0" w14:textId="3BB2372E" w:rsidR="00663834" w:rsidRPr="00663834" w:rsidRDefault="00663834" w:rsidP="008E4ABC">
      <w:pPr>
        <w:spacing w:after="0" w:line="240" w:lineRule="auto"/>
        <w:ind w:firstLine="1134"/>
        <w:jc w:val="both"/>
        <w:rPr>
          <w:rFonts w:ascii="Times New Roman" w:eastAsia="Times New Roman" w:hAnsi="Times New Roman" w:cs="Times New Roman"/>
          <w:sz w:val="24"/>
          <w:szCs w:val="24"/>
        </w:rPr>
      </w:pPr>
      <w:r w:rsidRPr="00663834">
        <w:rPr>
          <w:rFonts w:ascii="Times New Roman" w:eastAsia="Times New Roman" w:hAnsi="Times New Roman" w:cs="Times New Roman"/>
          <w:sz w:val="24"/>
          <w:szCs w:val="24"/>
        </w:rPr>
        <w:t>__________</w:t>
      </w:r>
      <w:r w:rsidRPr="00663834">
        <w:rPr>
          <w:rFonts w:ascii="Times New Roman" w:eastAsia="Times New Roman" w:hAnsi="Times New Roman" w:cs="Times New Roman"/>
          <w:i/>
          <w:iCs/>
          <w:sz w:val="24"/>
          <w:szCs w:val="24"/>
          <w:u w:val="single"/>
        </w:rPr>
        <w:t>local</w:t>
      </w:r>
      <w:r w:rsidRPr="00663834">
        <w:rPr>
          <w:rFonts w:ascii="Times New Roman" w:eastAsia="Times New Roman" w:hAnsi="Times New Roman" w:cs="Times New Roman"/>
          <w:sz w:val="24"/>
          <w:szCs w:val="24"/>
        </w:rPr>
        <w:t xml:space="preserve">_____, _____ de ___________ </w:t>
      </w:r>
      <w:proofErr w:type="spellStart"/>
      <w:r w:rsidRPr="00663834">
        <w:rPr>
          <w:rFonts w:ascii="Times New Roman" w:eastAsia="Times New Roman" w:hAnsi="Times New Roman" w:cs="Times New Roman"/>
          <w:sz w:val="24"/>
          <w:szCs w:val="24"/>
        </w:rPr>
        <w:t>de</w:t>
      </w:r>
      <w:proofErr w:type="spellEnd"/>
      <w:r w:rsidRPr="00663834">
        <w:rPr>
          <w:rFonts w:ascii="Times New Roman" w:eastAsia="Times New Roman" w:hAnsi="Times New Roman" w:cs="Times New Roman"/>
          <w:sz w:val="24"/>
          <w:szCs w:val="24"/>
        </w:rPr>
        <w:t xml:space="preserve"> 202</w:t>
      </w:r>
      <w:r w:rsidR="006919A1">
        <w:rPr>
          <w:rFonts w:ascii="Times New Roman" w:eastAsia="Times New Roman" w:hAnsi="Times New Roman" w:cs="Times New Roman"/>
          <w:sz w:val="24"/>
          <w:szCs w:val="24"/>
        </w:rPr>
        <w:t>6</w:t>
      </w:r>
      <w:r w:rsidRPr="00663834">
        <w:rPr>
          <w:rFonts w:ascii="Times New Roman" w:eastAsia="Times New Roman" w:hAnsi="Times New Roman" w:cs="Times New Roman"/>
          <w:sz w:val="24"/>
          <w:szCs w:val="24"/>
        </w:rPr>
        <w:t>.</w:t>
      </w:r>
    </w:p>
    <w:p w14:paraId="0ADEAC68" w14:textId="77777777" w:rsidR="00663834" w:rsidRPr="00663834" w:rsidRDefault="00663834" w:rsidP="008E4ABC">
      <w:pPr>
        <w:spacing w:after="0" w:line="240" w:lineRule="auto"/>
        <w:jc w:val="both"/>
        <w:rPr>
          <w:rFonts w:ascii="Times New Roman" w:eastAsia="Times New Roman" w:hAnsi="Times New Roman" w:cs="Times New Roman"/>
          <w:sz w:val="24"/>
          <w:szCs w:val="24"/>
        </w:rPr>
      </w:pPr>
    </w:p>
    <w:p w14:paraId="592A9ADF" w14:textId="77777777" w:rsidR="00F700E4" w:rsidRPr="00663834" w:rsidRDefault="00F700E4" w:rsidP="008E4ABC">
      <w:pPr>
        <w:spacing w:after="0" w:line="240" w:lineRule="auto"/>
        <w:jc w:val="both"/>
        <w:rPr>
          <w:rFonts w:ascii="Times New Roman" w:eastAsia="Times New Roman" w:hAnsi="Times New Roman" w:cs="Times New Roman"/>
          <w:sz w:val="24"/>
          <w:szCs w:val="24"/>
        </w:rPr>
      </w:pPr>
    </w:p>
    <w:p w14:paraId="6BD5C62F" w14:textId="77777777" w:rsidR="00663834" w:rsidRPr="00663834" w:rsidRDefault="00663834" w:rsidP="008E4ABC">
      <w:pPr>
        <w:spacing w:after="0" w:line="240" w:lineRule="auto"/>
        <w:jc w:val="center"/>
        <w:rPr>
          <w:rFonts w:ascii="Times New Roman" w:hAnsi="Times New Roman" w:cs="Times New Roman"/>
          <w:sz w:val="24"/>
          <w:szCs w:val="24"/>
        </w:rPr>
      </w:pPr>
      <w:r w:rsidRPr="00663834">
        <w:rPr>
          <w:rFonts w:ascii="Times New Roman" w:hAnsi="Times New Roman" w:cs="Times New Roman"/>
          <w:sz w:val="24"/>
          <w:szCs w:val="24"/>
        </w:rPr>
        <w:t>___________________________________________</w:t>
      </w:r>
    </w:p>
    <w:p w14:paraId="0320FA41" w14:textId="77777777" w:rsidR="00663834" w:rsidRPr="00663834" w:rsidRDefault="00663834" w:rsidP="008E4ABC">
      <w:pPr>
        <w:spacing w:after="0" w:line="240" w:lineRule="auto"/>
        <w:jc w:val="center"/>
        <w:rPr>
          <w:rFonts w:ascii="Times New Roman" w:hAnsi="Times New Roman" w:cs="Times New Roman"/>
          <w:sz w:val="24"/>
          <w:szCs w:val="24"/>
        </w:rPr>
      </w:pPr>
      <w:r w:rsidRPr="00663834">
        <w:rPr>
          <w:rFonts w:ascii="Times New Roman" w:hAnsi="Times New Roman" w:cs="Times New Roman"/>
          <w:sz w:val="24"/>
          <w:szCs w:val="24"/>
        </w:rPr>
        <w:t>(assinatura do representante legal da empresa)</w:t>
      </w:r>
    </w:p>
    <w:p w14:paraId="232D48C9" w14:textId="77777777" w:rsidR="00663834" w:rsidRPr="00663834" w:rsidRDefault="00663834" w:rsidP="008E4ABC">
      <w:pPr>
        <w:spacing w:after="0" w:line="240" w:lineRule="auto"/>
        <w:jc w:val="center"/>
        <w:rPr>
          <w:rFonts w:ascii="Times New Roman" w:hAnsi="Times New Roman" w:cs="Times New Roman"/>
          <w:sz w:val="24"/>
          <w:szCs w:val="24"/>
        </w:rPr>
      </w:pPr>
    </w:p>
    <w:p w14:paraId="1B4E1134" w14:textId="77777777" w:rsidR="00663834" w:rsidRDefault="00663834" w:rsidP="008E4ABC">
      <w:pPr>
        <w:spacing w:after="0" w:line="240" w:lineRule="auto"/>
        <w:jc w:val="both"/>
        <w:rPr>
          <w:rFonts w:ascii="Times New Roman" w:eastAsia="Times New Roman" w:hAnsi="Times New Roman" w:cs="Times New Roman"/>
          <w:sz w:val="24"/>
          <w:szCs w:val="24"/>
        </w:rPr>
      </w:pPr>
    </w:p>
    <w:p w14:paraId="399115D2" w14:textId="77777777" w:rsidR="00F700E4" w:rsidRDefault="00F700E4" w:rsidP="008E4ABC">
      <w:pPr>
        <w:spacing w:after="0" w:line="240" w:lineRule="auto"/>
        <w:jc w:val="both"/>
        <w:rPr>
          <w:rFonts w:ascii="Times New Roman" w:eastAsia="Times New Roman" w:hAnsi="Times New Roman" w:cs="Times New Roman"/>
          <w:sz w:val="24"/>
          <w:szCs w:val="24"/>
        </w:rPr>
      </w:pPr>
    </w:p>
    <w:p w14:paraId="2FF8FDE9" w14:textId="77777777" w:rsidR="00431AB8" w:rsidRPr="00663834" w:rsidRDefault="00431AB8" w:rsidP="008E4ABC">
      <w:pPr>
        <w:spacing w:after="0" w:line="240" w:lineRule="auto"/>
        <w:jc w:val="both"/>
        <w:rPr>
          <w:rFonts w:ascii="Times New Roman" w:eastAsia="Times New Roman" w:hAnsi="Times New Roman" w:cs="Times New Roman"/>
          <w:sz w:val="24"/>
          <w:szCs w:val="24"/>
        </w:rPr>
      </w:pPr>
    </w:p>
    <w:p w14:paraId="1CF6BBA1" w14:textId="77777777" w:rsidR="00663834" w:rsidRPr="00663834" w:rsidRDefault="00663834" w:rsidP="008E4ABC">
      <w:pPr>
        <w:spacing w:after="0" w:line="240" w:lineRule="auto"/>
        <w:jc w:val="both"/>
        <w:rPr>
          <w:rFonts w:ascii="Times New Roman" w:eastAsia="Arial" w:hAnsi="Times New Roman" w:cs="Times New Roman"/>
          <w:b/>
          <w:sz w:val="24"/>
          <w:szCs w:val="24"/>
          <w:u w:val="single"/>
        </w:rPr>
      </w:pPr>
    </w:p>
    <w:p w14:paraId="099A9C6F" w14:textId="77777777" w:rsidR="00D10B64" w:rsidRDefault="00D10B64" w:rsidP="008E4ABC">
      <w:pPr>
        <w:spacing w:after="0" w:line="240" w:lineRule="auto"/>
        <w:jc w:val="both"/>
        <w:rPr>
          <w:rFonts w:ascii="Times New Roman" w:hAnsi="Times New Roman" w:cs="Times New Roman"/>
          <w:i/>
          <w:iCs/>
          <w:sz w:val="20"/>
          <w:szCs w:val="20"/>
        </w:rPr>
      </w:pPr>
      <w:r w:rsidRPr="00F700E4">
        <w:rPr>
          <w:rFonts w:ascii="Times New Roman" w:hAnsi="Times New Roman" w:cs="Times New Roman"/>
          <w:i/>
          <w:iCs/>
          <w:sz w:val="20"/>
          <w:szCs w:val="20"/>
        </w:rPr>
        <w:t>Obs.: Este modelo faz parte dos anexos do Edital de Pregão, todavia não é obrigatório que o documento seja elaborado igual ao modelo fornecido, razão pela qual não será desclassificado documento apresentado de forma diversa, desde que o mesmo contenha todos os dados exigidos.</w:t>
      </w:r>
    </w:p>
    <w:p w14:paraId="64945509" w14:textId="77777777" w:rsidR="00D10B64" w:rsidRDefault="00D10B64" w:rsidP="008E4ABC">
      <w:pPr>
        <w:spacing w:after="0" w:line="240" w:lineRule="auto"/>
        <w:jc w:val="both"/>
        <w:rPr>
          <w:rFonts w:ascii="Times New Roman" w:hAnsi="Times New Roman" w:cs="Times New Roman"/>
          <w:i/>
          <w:iCs/>
          <w:sz w:val="20"/>
          <w:szCs w:val="20"/>
        </w:rPr>
      </w:pPr>
    </w:p>
    <w:p w14:paraId="4088CAC2" w14:textId="2F82A7AD" w:rsidR="00663834" w:rsidRPr="00D04740" w:rsidRDefault="00663834" w:rsidP="008E4ABC">
      <w:pPr>
        <w:jc w:val="center"/>
        <w:rPr>
          <w:rFonts w:ascii="Times New Roman" w:eastAsia="Arial" w:hAnsi="Times New Roman" w:cs="Times New Roman"/>
          <w:b/>
          <w:sz w:val="32"/>
          <w:szCs w:val="32"/>
          <w:u w:val="single"/>
        </w:rPr>
      </w:pPr>
      <w:r w:rsidRPr="00D04740">
        <w:rPr>
          <w:rFonts w:ascii="Times New Roman" w:eastAsia="Arial" w:hAnsi="Times New Roman" w:cs="Times New Roman"/>
          <w:b/>
          <w:sz w:val="32"/>
          <w:szCs w:val="32"/>
          <w:u w:val="single"/>
        </w:rPr>
        <w:t>DECLARAÇÃO</w:t>
      </w:r>
    </w:p>
    <w:p w14:paraId="0F0A0071" w14:textId="77777777" w:rsidR="00663834" w:rsidRPr="00D04740" w:rsidRDefault="00663834" w:rsidP="008E4ABC">
      <w:pPr>
        <w:jc w:val="center"/>
        <w:rPr>
          <w:rFonts w:ascii="Times New Roman" w:eastAsia="Arial" w:hAnsi="Times New Roman" w:cs="Times New Roman"/>
          <w:bCs/>
          <w:sz w:val="24"/>
          <w:szCs w:val="24"/>
          <w:u w:val="single"/>
        </w:rPr>
      </w:pPr>
      <w:r w:rsidRPr="00D04740">
        <w:rPr>
          <w:rFonts w:ascii="Times New Roman" w:eastAsia="Arial" w:hAnsi="Times New Roman" w:cs="Times New Roman"/>
          <w:bCs/>
          <w:sz w:val="24"/>
          <w:szCs w:val="24"/>
          <w:u w:val="single"/>
        </w:rPr>
        <w:t>(APRESENTAR JUNTO À PROPOSTA DE PREÇOS)</w:t>
      </w:r>
    </w:p>
    <w:p w14:paraId="0DBF9784" w14:textId="77777777" w:rsidR="00663834" w:rsidRPr="00784C5A" w:rsidRDefault="00663834" w:rsidP="008E4ABC">
      <w:pPr>
        <w:jc w:val="both"/>
        <w:rPr>
          <w:rFonts w:ascii="Times New Roman" w:eastAsia="Times New Roman" w:hAnsi="Times New Roman" w:cs="Times New Roman"/>
          <w:sz w:val="24"/>
          <w:szCs w:val="24"/>
        </w:rPr>
      </w:pPr>
    </w:p>
    <w:p w14:paraId="0A2459BB" w14:textId="77777777" w:rsidR="00663834" w:rsidRPr="00784C5A" w:rsidRDefault="00663834" w:rsidP="008E4ABC">
      <w:pPr>
        <w:spacing w:after="0" w:line="240" w:lineRule="auto"/>
        <w:jc w:val="both"/>
        <w:rPr>
          <w:rFonts w:ascii="Times New Roman" w:eastAsia="Times New Roman" w:hAnsi="Times New Roman" w:cs="Times New Roman"/>
          <w:sz w:val="24"/>
          <w:szCs w:val="24"/>
        </w:rPr>
      </w:pPr>
    </w:p>
    <w:p w14:paraId="2F9305F2" w14:textId="77777777" w:rsidR="00663834" w:rsidRPr="00784C5A" w:rsidRDefault="00663834" w:rsidP="008E4ABC">
      <w:pPr>
        <w:spacing w:after="0" w:line="240" w:lineRule="auto"/>
        <w:jc w:val="both"/>
        <w:rPr>
          <w:rFonts w:ascii="Times New Roman" w:eastAsia="Times New Roman" w:hAnsi="Times New Roman" w:cs="Times New Roman"/>
          <w:sz w:val="24"/>
          <w:szCs w:val="24"/>
        </w:rPr>
      </w:pPr>
    </w:p>
    <w:p w14:paraId="3657D26E" w14:textId="77777777" w:rsidR="00663834" w:rsidRPr="00784C5A" w:rsidRDefault="00663834" w:rsidP="008E4ABC">
      <w:pPr>
        <w:spacing w:after="0" w:line="240" w:lineRule="auto"/>
        <w:jc w:val="both"/>
        <w:rPr>
          <w:rFonts w:ascii="Times New Roman" w:eastAsia="Arial" w:hAnsi="Times New Roman" w:cs="Times New Roman"/>
          <w:b/>
          <w:sz w:val="24"/>
          <w:szCs w:val="24"/>
        </w:rPr>
      </w:pPr>
      <w:r w:rsidRPr="00784C5A">
        <w:rPr>
          <w:rFonts w:ascii="Times New Roman" w:eastAsia="Arial" w:hAnsi="Times New Roman" w:cs="Times New Roman"/>
          <w:b/>
          <w:sz w:val="24"/>
          <w:szCs w:val="24"/>
        </w:rPr>
        <w:t>DECLARO QUE ESTOU CIENTE E DE ACORDO COM TODAS AS CLÁUSULAS E CONDIÇÕES CONTIDAS NO EDITAL DE PREGÃO ELETRÔNICO E EM SEUS ANEXOS.</w:t>
      </w:r>
    </w:p>
    <w:p w14:paraId="6230A4AB" w14:textId="77777777" w:rsidR="00663834" w:rsidRPr="00784C5A" w:rsidRDefault="00663834" w:rsidP="008E4ABC">
      <w:pPr>
        <w:spacing w:after="0" w:line="240" w:lineRule="auto"/>
        <w:jc w:val="both"/>
        <w:rPr>
          <w:rFonts w:ascii="Times New Roman" w:eastAsia="Times New Roman" w:hAnsi="Times New Roman" w:cs="Times New Roman"/>
          <w:sz w:val="24"/>
          <w:szCs w:val="24"/>
        </w:rPr>
      </w:pPr>
    </w:p>
    <w:p w14:paraId="7F2A24BC" w14:textId="77777777" w:rsidR="00663834" w:rsidRPr="00784C5A" w:rsidRDefault="00663834" w:rsidP="008E4ABC">
      <w:pPr>
        <w:numPr>
          <w:ilvl w:val="0"/>
          <w:numId w:val="11"/>
        </w:numPr>
        <w:tabs>
          <w:tab w:val="left" w:pos="220"/>
        </w:tabs>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Prazo de validade da proposta de 60 (sessenta dias), a contar da data de abertura do certame.</w:t>
      </w:r>
    </w:p>
    <w:p w14:paraId="0ED040BA" w14:textId="77777777" w:rsidR="00663834" w:rsidRPr="00784C5A" w:rsidRDefault="00663834" w:rsidP="008E4ABC">
      <w:pPr>
        <w:spacing w:after="0" w:line="240" w:lineRule="auto"/>
        <w:jc w:val="both"/>
        <w:rPr>
          <w:rFonts w:ascii="Times New Roman" w:eastAsia="Arial" w:hAnsi="Times New Roman" w:cs="Times New Roman"/>
          <w:sz w:val="24"/>
          <w:szCs w:val="24"/>
        </w:rPr>
      </w:pPr>
    </w:p>
    <w:p w14:paraId="664FDFEF" w14:textId="77777777" w:rsidR="00663834" w:rsidRDefault="00663834" w:rsidP="008E4ABC">
      <w:pPr>
        <w:numPr>
          <w:ilvl w:val="0"/>
          <w:numId w:val="11"/>
        </w:numPr>
        <w:tabs>
          <w:tab w:val="left" w:pos="237"/>
        </w:tabs>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 xml:space="preserve">Declaramos que </w:t>
      </w:r>
      <w:r>
        <w:rPr>
          <w:rFonts w:ascii="Times New Roman" w:eastAsia="Arial" w:hAnsi="Times New Roman" w:cs="Times New Roman"/>
          <w:sz w:val="24"/>
          <w:szCs w:val="24"/>
        </w:rPr>
        <w:t>nos preços contidos na proposta</w:t>
      </w:r>
      <w:r w:rsidRPr="00784C5A">
        <w:rPr>
          <w:rFonts w:ascii="Times New Roman" w:eastAsia="Arial" w:hAnsi="Times New Roman" w:cs="Times New Roman"/>
          <w:sz w:val="24"/>
          <w:szCs w:val="24"/>
        </w:rPr>
        <w:t>, estão incluídos todos os custos diretos e indiretos, impostos, lucro empresarial, tributos incidentes, seguro, frete e outros necessários ao cumprimento integral do objeto deste edital e seus anexos.</w:t>
      </w:r>
    </w:p>
    <w:p w14:paraId="214EAECA" w14:textId="77777777" w:rsidR="00663834" w:rsidRDefault="00663834" w:rsidP="008E4ABC">
      <w:pPr>
        <w:tabs>
          <w:tab w:val="left" w:pos="237"/>
        </w:tabs>
        <w:spacing w:after="0" w:line="240" w:lineRule="auto"/>
        <w:jc w:val="both"/>
        <w:rPr>
          <w:rFonts w:ascii="Times New Roman" w:eastAsia="Arial" w:hAnsi="Times New Roman" w:cs="Times New Roman"/>
          <w:sz w:val="24"/>
          <w:szCs w:val="24"/>
        </w:rPr>
      </w:pPr>
    </w:p>
    <w:p w14:paraId="40FA22F6" w14:textId="77777777" w:rsidR="00663834" w:rsidRPr="00784C5A" w:rsidRDefault="00663834" w:rsidP="008E4ABC">
      <w:pPr>
        <w:numPr>
          <w:ilvl w:val="0"/>
          <w:numId w:val="11"/>
        </w:numPr>
        <w:tabs>
          <w:tab w:val="left" w:pos="220"/>
        </w:tabs>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Informar os seguintes Dados Bancários, a fim de agilizar os possíveis pagamentos:</w:t>
      </w:r>
    </w:p>
    <w:p w14:paraId="571C1B18" w14:textId="77777777" w:rsidR="00663834" w:rsidRPr="00784C5A" w:rsidRDefault="00663834" w:rsidP="008E4ABC">
      <w:pPr>
        <w:spacing w:after="0" w:line="240" w:lineRule="auto"/>
        <w:jc w:val="both"/>
        <w:rPr>
          <w:rFonts w:ascii="Times New Roman" w:eastAsia="Times New Roman" w:hAnsi="Times New Roman" w:cs="Times New Roman"/>
          <w:sz w:val="24"/>
          <w:szCs w:val="24"/>
        </w:rPr>
      </w:pPr>
    </w:p>
    <w:p w14:paraId="6C485EDA" w14:textId="77777777" w:rsidR="00663834" w:rsidRPr="00784C5A" w:rsidRDefault="00663834"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Banco:________________</w:t>
      </w:r>
    </w:p>
    <w:p w14:paraId="2F6BCA0E" w14:textId="77777777" w:rsidR="00663834" w:rsidRPr="00784C5A" w:rsidRDefault="00663834" w:rsidP="008E4ABC">
      <w:pPr>
        <w:spacing w:after="0" w:line="240" w:lineRule="auto"/>
        <w:jc w:val="both"/>
        <w:rPr>
          <w:rFonts w:ascii="Times New Roman" w:eastAsia="Times New Roman" w:hAnsi="Times New Roman" w:cs="Times New Roman"/>
          <w:sz w:val="24"/>
          <w:szCs w:val="24"/>
        </w:rPr>
      </w:pPr>
    </w:p>
    <w:p w14:paraId="55335479" w14:textId="77777777" w:rsidR="00663834" w:rsidRPr="00784C5A" w:rsidRDefault="00663834"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Agência:_______________</w:t>
      </w:r>
    </w:p>
    <w:p w14:paraId="2D3C9A8C" w14:textId="77777777" w:rsidR="00663834" w:rsidRPr="00784C5A" w:rsidRDefault="00663834" w:rsidP="008E4ABC">
      <w:pPr>
        <w:spacing w:after="0" w:line="240" w:lineRule="auto"/>
        <w:jc w:val="both"/>
        <w:rPr>
          <w:rFonts w:ascii="Times New Roman" w:eastAsia="Times New Roman" w:hAnsi="Times New Roman" w:cs="Times New Roman"/>
          <w:sz w:val="24"/>
          <w:szCs w:val="24"/>
        </w:rPr>
      </w:pPr>
    </w:p>
    <w:p w14:paraId="0901B89E" w14:textId="77777777" w:rsidR="00663834" w:rsidRPr="00784C5A" w:rsidRDefault="00663834"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Conta Corrente:_________</w:t>
      </w:r>
    </w:p>
    <w:p w14:paraId="22142B04" w14:textId="77777777" w:rsidR="00663834" w:rsidRPr="00784C5A" w:rsidRDefault="00663834" w:rsidP="008E4ABC">
      <w:pPr>
        <w:jc w:val="both"/>
        <w:rPr>
          <w:rFonts w:ascii="Times New Roman" w:eastAsia="Times New Roman" w:hAnsi="Times New Roman" w:cs="Times New Roman"/>
          <w:sz w:val="24"/>
          <w:szCs w:val="24"/>
        </w:rPr>
      </w:pPr>
    </w:p>
    <w:p w14:paraId="7AC2F2F8" w14:textId="77777777" w:rsidR="00663834" w:rsidRPr="00784C5A" w:rsidRDefault="00663834" w:rsidP="008E4ABC">
      <w:pPr>
        <w:jc w:val="both"/>
        <w:rPr>
          <w:rFonts w:ascii="Times New Roman" w:eastAsia="Arial" w:hAnsi="Times New Roman" w:cs="Times New Roman"/>
          <w:sz w:val="24"/>
          <w:szCs w:val="24"/>
          <w:u w:val="single"/>
        </w:rPr>
      </w:pPr>
      <w:r w:rsidRPr="00784C5A">
        <w:rPr>
          <w:rFonts w:ascii="Times New Roman" w:eastAsia="Arial" w:hAnsi="Times New Roman" w:cs="Times New Roman"/>
          <w:sz w:val="24"/>
          <w:szCs w:val="24"/>
          <w:u w:val="single"/>
        </w:rPr>
        <w:t>Caso seja a empresa vencedora os pagamentos, vão ser depositados, na conta informada.</w:t>
      </w:r>
    </w:p>
    <w:p w14:paraId="7F523514" w14:textId="77777777" w:rsidR="00F700E4" w:rsidRDefault="00F700E4" w:rsidP="008E4ABC">
      <w:pPr>
        <w:ind w:firstLine="1134"/>
        <w:jc w:val="both"/>
        <w:rPr>
          <w:rFonts w:ascii="Times New Roman" w:eastAsia="Times New Roman" w:hAnsi="Times New Roman" w:cs="Times New Roman"/>
          <w:sz w:val="24"/>
          <w:szCs w:val="24"/>
        </w:rPr>
      </w:pPr>
    </w:p>
    <w:p w14:paraId="0863B98D" w14:textId="5B4379CC" w:rsidR="00663834" w:rsidRDefault="00663834" w:rsidP="008E4ABC">
      <w:pPr>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w:t>
      </w:r>
      <w:r>
        <w:rPr>
          <w:rFonts w:ascii="Times New Roman" w:eastAsia="Times New Roman" w:hAnsi="Times New Roman" w:cs="Times New Roman"/>
          <w:i/>
          <w:iCs/>
          <w:sz w:val="24"/>
          <w:szCs w:val="24"/>
          <w:u w:val="single"/>
        </w:rPr>
        <w:t>local</w:t>
      </w:r>
      <w:r>
        <w:rPr>
          <w:rFonts w:ascii="Times New Roman" w:eastAsia="Times New Roman" w:hAnsi="Times New Roman" w:cs="Times New Roman"/>
          <w:sz w:val="24"/>
          <w:szCs w:val="24"/>
        </w:rPr>
        <w:t xml:space="preserve">_____, _____ de ___________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202</w:t>
      </w:r>
      <w:r w:rsidR="006919A1">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p w14:paraId="74D20101" w14:textId="77777777" w:rsidR="00663834" w:rsidRDefault="00663834" w:rsidP="008E4ABC">
      <w:pPr>
        <w:jc w:val="both"/>
        <w:rPr>
          <w:rFonts w:ascii="Times New Roman" w:eastAsia="Times New Roman" w:hAnsi="Times New Roman" w:cs="Times New Roman"/>
          <w:sz w:val="24"/>
          <w:szCs w:val="24"/>
        </w:rPr>
      </w:pPr>
    </w:p>
    <w:p w14:paraId="4A1DB185" w14:textId="77777777" w:rsidR="00F700E4" w:rsidRDefault="00F700E4" w:rsidP="008E4ABC">
      <w:pPr>
        <w:jc w:val="both"/>
        <w:rPr>
          <w:rFonts w:ascii="Times New Roman" w:eastAsia="Times New Roman" w:hAnsi="Times New Roman" w:cs="Times New Roman"/>
          <w:sz w:val="24"/>
          <w:szCs w:val="24"/>
        </w:rPr>
      </w:pPr>
    </w:p>
    <w:p w14:paraId="35407BD0" w14:textId="77777777" w:rsidR="00663834" w:rsidRPr="0008207C" w:rsidRDefault="00663834" w:rsidP="008E4ABC">
      <w:pPr>
        <w:spacing w:after="0" w:line="240" w:lineRule="auto"/>
        <w:jc w:val="center"/>
        <w:rPr>
          <w:rFonts w:ascii="Times New Roman" w:hAnsi="Times New Roman" w:cs="Times New Roman"/>
          <w:sz w:val="24"/>
          <w:szCs w:val="24"/>
        </w:rPr>
      </w:pPr>
      <w:r w:rsidRPr="0008207C">
        <w:rPr>
          <w:rFonts w:ascii="Times New Roman" w:hAnsi="Times New Roman" w:cs="Times New Roman"/>
          <w:sz w:val="24"/>
          <w:szCs w:val="24"/>
        </w:rPr>
        <w:t>___________________________________________</w:t>
      </w:r>
    </w:p>
    <w:p w14:paraId="05DAB2FB" w14:textId="77777777" w:rsidR="00663834" w:rsidRPr="0008207C" w:rsidRDefault="00663834" w:rsidP="008E4ABC">
      <w:pPr>
        <w:spacing w:after="0" w:line="240" w:lineRule="auto"/>
        <w:jc w:val="center"/>
        <w:rPr>
          <w:rFonts w:ascii="Times New Roman" w:hAnsi="Times New Roman" w:cs="Times New Roman"/>
          <w:sz w:val="24"/>
          <w:szCs w:val="24"/>
        </w:rPr>
      </w:pPr>
      <w:r w:rsidRPr="0008207C">
        <w:rPr>
          <w:rFonts w:ascii="Times New Roman" w:hAnsi="Times New Roman" w:cs="Times New Roman"/>
          <w:sz w:val="24"/>
          <w:szCs w:val="24"/>
        </w:rPr>
        <w:t>(assinatur</w:t>
      </w:r>
      <w:r>
        <w:rPr>
          <w:rFonts w:ascii="Times New Roman" w:hAnsi="Times New Roman" w:cs="Times New Roman"/>
          <w:sz w:val="24"/>
          <w:szCs w:val="24"/>
        </w:rPr>
        <w:t xml:space="preserve">a </w:t>
      </w:r>
      <w:r w:rsidRPr="0008207C">
        <w:rPr>
          <w:rFonts w:ascii="Times New Roman" w:hAnsi="Times New Roman" w:cs="Times New Roman"/>
          <w:sz w:val="24"/>
          <w:szCs w:val="24"/>
        </w:rPr>
        <w:t xml:space="preserve">do </w:t>
      </w:r>
      <w:r>
        <w:rPr>
          <w:rFonts w:ascii="Times New Roman" w:hAnsi="Times New Roman" w:cs="Times New Roman"/>
          <w:sz w:val="24"/>
          <w:szCs w:val="24"/>
        </w:rPr>
        <w:t>representante legal da empresa</w:t>
      </w:r>
      <w:r w:rsidRPr="0008207C">
        <w:rPr>
          <w:rFonts w:ascii="Times New Roman" w:hAnsi="Times New Roman" w:cs="Times New Roman"/>
          <w:sz w:val="24"/>
          <w:szCs w:val="24"/>
        </w:rPr>
        <w:t>)</w:t>
      </w:r>
    </w:p>
    <w:p w14:paraId="3211078C" w14:textId="77777777" w:rsidR="00663834" w:rsidRDefault="00663834" w:rsidP="008E4ABC">
      <w:pPr>
        <w:spacing w:after="0" w:line="240" w:lineRule="auto"/>
        <w:jc w:val="both"/>
        <w:rPr>
          <w:rFonts w:ascii="Times New Roman" w:eastAsia="Times New Roman" w:hAnsi="Times New Roman" w:cs="Times New Roman"/>
        </w:rPr>
      </w:pPr>
    </w:p>
    <w:p w14:paraId="727984BA" w14:textId="77777777" w:rsidR="00F700E4" w:rsidRDefault="00F700E4" w:rsidP="008E4ABC">
      <w:pPr>
        <w:spacing w:after="0" w:line="240" w:lineRule="auto"/>
        <w:jc w:val="both"/>
        <w:rPr>
          <w:rFonts w:ascii="Times New Roman" w:eastAsia="Times New Roman" w:hAnsi="Times New Roman" w:cs="Times New Roman"/>
        </w:rPr>
      </w:pPr>
    </w:p>
    <w:p w14:paraId="527A63FC" w14:textId="77777777" w:rsidR="00431AB8" w:rsidRDefault="00431AB8" w:rsidP="008E4ABC">
      <w:pPr>
        <w:spacing w:after="0" w:line="240" w:lineRule="auto"/>
        <w:jc w:val="both"/>
        <w:rPr>
          <w:rFonts w:ascii="Times New Roman" w:eastAsia="Times New Roman" w:hAnsi="Times New Roman" w:cs="Times New Roman"/>
        </w:rPr>
      </w:pPr>
    </w:p>
    <w:p w14:paraId="1B14860C" w14:textId="77777777" w:rsidR="00F700E4" w:rsidRPr="00F700E4" w:rsidRDefault="00F700E4" w:rsidP="008E4ABC">
      <w:pPr>
        <w:spacing w:after="0" w:line="240" w:lineRule="auto"/>
        <w:jc w:val="both"/>
        <w:rPr>
          <w:rFonts w:ascii="Times New Roman" w:eastAsia="Times New Roman" w:hAnsi="Times New Roman" w:cs="Times New Roman"/>
        </w:rPr>
      </w:pPr>
    </w:p>
    <w:p w14:paraId="04AB7F61" w14:textId="77777777" w:rsidR="00F700E4" w:rsidRDefault="00F700E4" w:rsidP="008E4ABC">
      <w:pPr>
        <w:spacing w:after="0" w:line="240" w:lineRule="auto"/>
        <w:jc w:val="both"/>
        <w:rPr>
          <w:rFonts w:ascii="Times New Roman" w:eastAsia="Times New Roman" w:hAnsi="Times New Roman" w:cs="Times New Roman"/>
        </w:rPr>
      </w:pPr>
    </w:p>
    <w:p w14:paraId="6F782F8A" w14:textId="77777777" w:rsidR="00431AB8" w:rsidRDefault="00431AB8" w:rsidP="008E4ABC">
      <w:pPr>
        <w:spacing w:after="0" w:line="240" w:lineRule="auto"/>
        <w:jc w:val="both"/>
        <w:rPr>
          <w:rFonts w:ascii="Times New Roman" w:eastAsia="Times New Roman" w:hAnsi="Times New Roman" w:cs="Times New Roman"/>
        </w:rPr>
      </w:pPr>
    </w:p>
    <w:p w14:paraId="471A3356" w14:textId="77777777" w:rsidR="00431AB8" w:rsidRPr="00F700E4" w:rsidRDefault="00431AB8" w:rsidP="008E4ABC">
      <w:pPr>
        <w:spacing w:after="0" w:line="240" w:lineRule="auto"/>
        <w:jc w:val="both"/>
        <w:rPr>
          <w:rFonts w:ascii="Times New Roman" w:eastAsia="Times New Roman" w:hAnsi="Times New Roman" w:cs="Times New Roman"/>
        </w:rPr>
      </w:pPr>
    </w:p>
    <w:p w14:paraId="06B7130C" w14:textId="77777777" w:rsidR="00663834" w:rsidRDefault="00663834" w:rsidP="008E4ABC">
      <w:pPr>
        <w:spacing w:after="0" w:line="240" w:lineRule="auto"/>
        <w:jc w:val="both"/>
        <w:rPr>
          <w:rFonts w:ascii="Times New Roman" w:hAnsi="Times New Roman" w:cs="Times New Roman"/>
          <w:i/>
          <w:iCs/>
          <w:sz w:val="20"/>
          <w:szCs w:val="20"/>
        </w:rPr>
      </w:pPr>
      <w:r w:rsidRPr="00F700E4">
        <w:rPr>
          <w:rFonts w:ascii="Times New Roman" w:hAnsi="Times New Roman" w:cs="Times New Roman"/>
          <w:i/>
          <w:iCs/>
          <w:sz w:val="20"/>
          <w:szCs w:val="20"/>
        </w:rPr>
        <w:t>Obs.: Este modelo faz parte dos anexos do Edital de Pregão, todavia não é obrigatório que o documento seja elaborado igual ao modelo fornecido, razão pela qual não será desclassificado documento apresentado de forma diversa, desde que o mesmo contenha todos os dados exigidos.</w:t>
      </w:r>
    </w:p>
    <w:p w14:paraId="027DA9C3" w14:textId="77777777" w:rsidR="00E32A50" w:rsidRDefault="00E32A50" w:rsidP="008E4ABC">
      <w:pPr>
        <w:spacing w:after="0" w:line="240" w:lineRule="auto"/>
        <w:jc w:val="center"/>
        <w:rPr>
          <w:rFonts w:ascii="Times New Roman" w:hAnsi="Times New Roman" w:cs="Times New Roman"/>
          <w:b/>
          <w:bCs/>
          <w:sz w:val="28"/>
          <w:szCs w:val="28"/>
          <w:highlight w:val="lightGray"/>
        </w:rPr>
      </w:pPr>
    </w:p>
    <w:p w14:paraId="03CA621B" w14:textId="419F9886" w:rsidR="00431AB8" w:rsidRDefault="00431AB8" w:rsidP="008E4ABC">
      <w:pPr>
        <w:rPr>
          <w:rFonts w:ascii="Times New Roman" w:hAnsi="Times New Roman" w:cs="Times New Roman"/>
          <w:b/>
          <w:bCs/>
          <w:sz w:val="28"/>
          <w:szCs w:val="28"/>
          <w:highlight w:val="lightGray"/>
        </w:rPr>
      </w:pPr>
      <w:r>
        <w:rPr>
          <w:rFonts w:ascii="Times New Roman" w:hAnsi="Times New Roman" w:cs="Times New Roman"/>
          <w:b/>
          <w:bCs/>
          <w:sz w:val="28"/>
          <w:szCs w:val="28"/>
          <w:highlight w:val="lightGray"/>
        </w:rPr>
        <w:br w:type="page"/>
      </w:r>
    </w:p>
    <w:p w14:paraId="22AB1955" w14:textId="77777777" w:rsidR="00E32A50" w:rsidRDefault="00E32A50" w:rsidP="008E4ABC">
      <w:pPr>
        <w:spacing w:after="0" w:line="240" w:lineRule="auto"/>
        <w:jc w:val="center"/>
        <w:rPr>
          <w:rFonts w:ascii="Times New Roman" w:hAnsi="Times New Roman" w:cs="Times New Roman"/>
          <w:b/>
          <w:bCs/>
          <w:sz w:val="28"/>
          <w:szCs w:val="28"/>
          <w:highlight w:val="lightGray"/>
        </w:rPr>
      </w:pPr>
    </w:p>
    <w:p w14:paraId="14398D5B" w14:textId="0622497A" w:rsidR="00F700E4" w:rsidRPr="00AC7016" w:rsidRDefault="00F700E4" w:rsidP="008E4ABC">
      <w:pPr>
        <w:spacing w:after="0" w:line="240" w:lineRule="auto"/>
        <w:jc w:val="center"/>
        <w:rPr>
          <w:rFonts w:ascii="Times New Roman" w:hAnsi="Times New Roman" w:cs="Times New Roman"/>
          <w:b/>
          <w:bCs/>
          <w:sz w:val="32"/>
          <w:szCs w:val="32"/>
        </w:rPr>
      </w:pPr>
      <w:r w:rsidRPr="00AC7016">
        <w:rPr>
          <w:rFonts w:ascii="Times New Roman" w:hAnsi="Times New Roman" w:cs="Times New Roman"/>
          <w:b/>
          <w:bCs/>
          <w:sz w:val="32"/>
          <w:szCs w:val="32"/>
          <w:highlight w:val="lightGray"/>
        </w:rPr>
        <w:t xml:space="preserve">ANEXO IV </w:t>
      </w:r>
    </w:p>
    <w:p w14:paraId="7EF09886" w14:textId="77777777" w:rsidR="00F700E4" w:rsidRDefault="00F700E4" w:rsidP="008E4ABC">
      <w:pPr>
        <w:spacing w:after="0" w:line="240" w:lineRule="auto"/>
        <w:jc w:val="center"/>
        <w:rPr>
          <w:rFonts w:ascii="Times New Roman" w:hAnsi="Times New Roman" w:cs="Times New Roman"/>
          <w:b/>
          <w:bCs/>
          <w:sz w:val="24"/>
          <w:szCs w:val="24"/>
        </w:rPr>
      </w:pPr>
    </w:p>
    <w:p w14:paraId="11C799D5" w14:textId="77777777" w:rsidR="0095219F" w:rsidRPr="00AF526F"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PREGÃO ELETRÔNICO Nº 3</w:t>
      </w:r>
      <w:r>
        <w:rPr>
          <w:rFonts w:ascii="Times New Roman" w:eastAsia="Arial" w:hAnsi="Times New Roman" w:cs="Times New Roman"/>
          <w:b/>
          <w:bCs/>
          <w:sz w:val="24"/>
          <w:szCs w:val="24"/>
          <w:u w:val="single"/>
        </w:rPr>
        <w:t>4</w:t>
      </w:r>
      <w:r w:rsidRPr="00AF526F">
        <w:rPr>
          <w:rFonts w:ascii="Times New Roman" w:eastAsia="Arial" w:hAnsi="Times New Roman" w:cs="Times New Roman"/>
          <w:b/>
          <w:bCs/>
          <w:sz w:val="24"/>
          <w:szCs w:val="24"/>
          <w:u w:val="single"/>
        </w:rPr>
        <w:t>/2026</w:t>
      </w:r>
    </w:p>
    <w:p w14:paraId="3165495D" w14:textId="77777777" w:rsidR="0095219F" w:rsidRPr="00103BB6"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PROCESSO ADMINISTRATIVO N° 94/2026</w:t>
      </w:r>
    </w:p>
    <w:p w14:paraId="6F533770" w14:textId="77777777" w:rsidR="00D377AB" w:rsidRDefault="00D377AB" w:rsidP="00D377AB">
      <w:pPr>
        <w:spacing w:after="0" w:line="240" w:lineRule="auto"/>
        <w:rPr>
          <w:rFonts w:ascii="Times New Roman" w:hAnsi="Times New Roman" w:cs="Times New Roman"/>
          <w:b/>
          <w:sz w:val="24"/>
          <w:szCs w:val="24"/>
        </w:rPr>
      </w:pPr>
    </w:p>
    <w:p w14:paraId="06B9696E" w14:textId="77777777" w:rsidR="00F700E4" w:rsidRDefault="00F700E4" w:rsidP="008E4ABC">
      <w:pPr>
        <w:spacing w:after="0" w:line="240" w:lineRule="auto"/>
        <w:jc w:val="center"/>
        <w:rPr>
          <w:rFonts w:ascii="Times New Roman" w:hAnsi="Times New Roman" w:cs="Times New Roman"/>
          <w:b/>
          <w:bCs/>
          <w:sz w:val="24"/>
          <w:szCs w:val="24"/>
        </w:rPr>
      </w:pPr>
    </w:p>
    <w:p w14:paraId="120E447B" w14:textId="0B3381FB" w:rsidR="00F700E4" w:rsidRPr="002F23F2" w:rsidRDefault="00F700E4" w:rsidP="008E4ABC">
      <w:pPr>
        <w:jc w:val="center"/>
        <w:rPr>
          <w:rFonts w:ascii="Times New Roman" w:eastAsia="Times New Roman" w:hAnsi="Times New Roman" w:cs="Times New Roman"/>
          <w:b/>
          <w:bCs/>
          <w:sz w:val="28"/>
          <w:szCs w:val="28"/>
          <w:u w:val="single"/>
        </w:rPr>
      </w:pPr>
      <w:r w:rsidRPr="002F23F2">
        <w:rPr>
          <w:rFonts w:ascii="Times New Roman" w:eastAsia="Times New Roman" w:hAnsi="Times New Roman" w:cs="Times New Roman"/>
          <w:b/>
          <w:bCs/>
          <w:sz w:val="28"/>
          <w:szCs w:val="28"/>
          <w:u w:val="single"/>
        </w:rPr>
        <w:t>DECLARAÇÃO DE RESPONSABILIDADES UNIFICADA</w:t>
      </w:r>
    </w:p>
    <w:p w14:paraId="2B1DC5DF" w14:textId="5B167B7E" w:rsidR="00F700E4" w:rsidRDefault="00F700E4" w:rsidP="008E4ABC">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Por este instrumento, a empresa __________________, p</w:t>
      </w:r>
      <w:r>
        <w:rPr>
          <w:rFonts w:ascii="Times New Roman" w:eastAsia="Times New Roman" w:hAnsi="Times New Roman" w:cs="Times New Roman"/>
          <w:sz w:val="24"/>
          <w:szCs w:val="24"/>
        </w:rPr>
        <w:t xml:space="preserve">essoa jurídica de direito privado, inscrita no CNPJ/MF sob nº ______________, </w:t>
      </w:r>
      <w:r w:rsidRPr="00784C5A">
        <w:rPr>
          <w:rFonts w:ascii="Times New Roman" w:eastAsia="Arial" w:hAnsi="Times New Roman" w:cs="Times New Roman"/>
          <w:sz w:val="24"/>
          <w:szCs w:val="24"/>
        </w:rPr>
        <w:t>sediada</w:t>
      </w:r>
      <w:r>
        <w:rPr>
          <w:rFonts w:ascii="Times New Roman" w:eastAsia="Arial" w:hAnsi="Times New Roman" w:cs="Times New Roman"/>
          <w:sz w:val="24"/>
          <w:szCs w:val="24"/>
        </w:rPr>
        <w:t xml:space="preserve"> na </w:t>
      </w:r>
      <w:r w:rsidRPr="00784C5A">
        <w:rPr>
          <w:rFonts w:ascii="Times New Roman" w:eastAsia="Arial" w:hAnsi="Times New Roman" w:cs="Times New Roman"/>
          <w:sz w:val="24"/>
          <w:szCs w:val="24"/>
        </w:rPr>
        <w:t>________________________________,</w:t>
      </w:r>
      <w:r>
        <w:rPr>
          <w:rFonts w:ascii="Times New Roman" w:eastAsia="Arial" w:hAnsi="Times New Roman" w:cs="Times New Roman"/>
          <w:sz w:val="24"/>
          <w:szCs w:val="24"/>
        </w:rPr>
        <w:t xml:space="preserve"> por meio do seu representante legal, DECLARA que:</w:t>
      </w:r>
    </w:p>
    <w:p w14:paraId="194E07D3" w14:textId="77777777" w:rsidR="002F23F2" w:rsidRDefault="002F23F2" w:rsidP="008E4ABC">
      <w:pPr>
        <w:spacing w:after="0" w:line="240" w:lineRule="auto"/>
        <w:jc w:val="both"/>
        <w:rPr>
          <w:rFonts w:ascii="Times New Roman" w:eastAsia="Arial" w:hAnsi="Times New Roman" w:cs="Times New Roman"/>
          <w:sz w:val="24"/>
          <w:szCs w:val="24"/>
        </w:rPr>
      </w:pPr>
    </w:p>
    <w:p w14:paraId="2000995D" w14:textId="633324D4" w:rsidR="00F700E4" w:rsidRPr="00F700E4" w:rsidRDefault="00F700E4" w:rsidP="008E4ABC">
      <w:pPr>
        <w:numPr>
          <w:ilvl w:val="0"/>
          <w:numId w:val="15"/>
        </w:numPr>
        <w:tabs>
          <w:tab w:val="left" w:pos="351"/>
        </w:tabs>
        <w:spacing w:after="0" w:line="240" w:lineRule="auto"/>
        <w:ind w:hanging="1"/>
        <w:jc w:val="both"/>
        <w:rPr>
          <w:rFonts w:ascii="Times New Roman" w:eastAsia="Arial" w:hAnsi="Times New Roman" w:cs="Times New Roman"/>
          <w:bCs/>
          <w:sz w:val="24"/>
          <w:szCs w:val="24"/>
        </w:rPr>
      </w:pPr>
      <w:r w:rsidRPr="00F700E4">
        <w:rPr>
          <w:rFonts w:ascii="Times New Roman" w:eastAsia="Arial" w:hAnsi="Times New Roman" w:cs="Times New Roman"/>
          <w:bCs/>
          <w:sz w:val="24"/>
          <w:szCs w:val="24"/>
        </w:rPr>
        <w:t>)</w:t>
      </w:r>
      <w:r>
        <w:rPr>
          <w:rFonts w:ascii="Times New Roman" w:eastAsia="Arial" w:hAnsi="Times New Roman" w:cs="Times New Roman"/>
          <w:bCs/>
          <w:sz w:val="24"/>
          <w:szCs w:val="24"/>
        </w:rPr>
        <w:t xml:space="preserve"> </w:t>
      </w:r>
      <w:r w:rsidRPr="00F700E4">
        <w:rPr>
          <w:rFonts w:ascii="Times New Roman" w:eastAsia="Arial" w:hAnsi="Times New Roman" w:cs="Times New Roman"/>
          <w:bCs/>
          <w:sz w:val="24"/>
          <w:szCs w:val="24"/>
        </w:rPr>
        <w:t>sob as penas do artigo 299, do Código Penal, se enquadra na situação de microempresa (ME), empresa de pequeno porte (EPP)</w:t>
      </w:r>
      <w:r w:rsidR="008E4ABC">
        <w:rPr>
          <w:rFonts w:ascii="Times New Roman" w:eastAsia="Arial" w:hAnsi="Times New Roman" w:cs="Times New Roman"/>
          <w:bCs/>
          <w:sz w:val="24"/>
          <w:szCs w:val="24"/>
        </w:rPr>
        <w:t xml:space="preserve"> ou</w:t>
      </w:r>
      <w:r w:rsidRPr="00F700E4">
        <w:rPr>
          <w:rFonts w:ascii="Times New Roman" w:eastAsia="Arial" w:hAnsi="Times New Roman" w:cs="Times New Roman"/>
          <w:bCs/>
          <w:sz w:val="24"/>
          <w:szCs w:val="24"/>
        </w:rPr>
        <w:t xml:space="preserve"> microempreendedor individual (MEI</w:t>
      </w:r>
      <w:r w:rsidR="008E4ABC">
        <w:rPr>
          <w:rFonts w:ascii="Times New Roman" w:eastAsia="Arial" w:hAnsi="Times New Roman" w:cs="Times New Roman"/>
          <w:bCs/>
          <w:sz w:val="24"/>
          <w:szCs w:val="24"/>
        </w:rPr>
        <w:t>)</w:t>
      </w:r>
      <w:r w:rsidRPr="00F700E4">
        <w:rPr>
          <w:rFonts w:ascii="Times New Roman" w:eastAsia="Arial" w:hAnsi="Times New Roman" w:cs="Times New Roman"/>
          <w:bCs/>
          <w:sz w:val="24"/>
          <w:szCs w:val="24"/>
        </w:rPr>
        <w:t>, nos termos da Lei Complementar nº 123/06, alterada pela Lei Complementar nº 147/</w:t>
      </w:r>
      <w:r>
        <w:rPr>
          <w:rFonts w:ascii="Times New Roman" w:eastAsia="Arial" w:hAnsi="Times New Roman" w:cs="Times New Roman"/>
          <w:bCs/>
          <w:sz w:val="24"/>
          <w:szCs w:val="24"/>
        </w:rPr>
        <w:t>20</w:t>
      </w:r>
      <w:r w:rsidRPr="00F700E4">
        <w:rPr>
          <w:rFonts w:ascii="Times New Roman" w:eastAsia="Arial" w:hAnsi="Times New Roman" w:cs="Times New Roman"/>
          <w:bCs/>
          <w:sz w:val="24"/>
          <w:szCs w:val="24"/>
        </w:rPr>
        <w:t xml:space="preserve">14, bem </w:t>
      </w:r>
      <w:r>
        <w:rPr>
          <w:rFonts w:ascii="Times New Roman" w:eastAsia="Arial" w:hAnsi="Times New Roman" w:cs="Times New Roman"/>
          <w:bCs/>
          <w:sz w:val="24"/>
          <w:szCs w:val="24"/>
        </w:rPr>
        <w:t xml:space="preserve">como </w:t>
      </w:r>
      <w:r w:rsidRPr="00F700E4">
        <w:rPr>
          <w:rFonts w:ascii="Times New Roman" w:eastAsia="Arial" w:hAnsi="Times New Roman" w:cs="Times New Roman"/>
          <w:bCs/>
          <w:sz w:val="24"/>
          <w:szCs w:val="24"/>
        </w:rPr>
        <w:t>que inexistem fatos supervenientes que conduzam ao seu desenquadramento desta situação.</w:t>
      </w:r>
    </w:p>
    <w:p w14:paraId="22B9191D" w14:textId="2970BB42" w:rsidR="00F700E4" w:rsidRDefault="00F700E4" w:rsidP="008E4ABC">
      <w:pPr>
        <w:spacing w:after="0" w:line="240" w:lineRule="auto"/>
        <w:ind w:left="60"/>
        <w:jc w:val="both"/>
        <w:rPr>
          <w:rFonts w:ascii="Times New Roman" w:eastAsia="Arial" w:hAnsi="Times New Roman" w:cs="Times New Roman"/>
          <w:bCs/>
          <w:sz w:val="20"/>
          <w:szCs w:val="20"/>
          <w:u w:val="single"/>
        </w:rPr>
      </w:pPr>
      <w:r w:rsidRPr="00F700E4">
        <w:rPr>
          <w:rFonts w:ascii="Times New Roman" w:eastAsia="Arial" w:hAnsi="Times New Roman" w:cs="Times New Roman"/>
          <w:bCs/>
          <w:sz w:val="20"/>
          <w:szCs w:val="20"/>
          <w:u w:val="single"/>
        </w:rPr>
        <w:t xml:space="preserve">*Marcar este item caso se enquadre na situação de microempresa, empresa de pequeno porte ou </w:t>
      </w:r>
      <w:r w:rsidR="008E4ABC">
        <w:rPr>
          <w:rFonts w:ascii="Times New Roman" w:eastAsia="Arial" w:hAnsi="Times New Roman" w:cs="Times New Roman"/>
          <w:bCs/>
          <w:sz w:val="20"/>
          <w:szCs w:val="20"/>
          <w:u w:val="single"/>
        </w:rPr>
        <w:t>MEI</w:t>
      </w:r>
      <w:r w:rsidRPr="00F700E4">
        <w:rPr>
          <w:rFonts w:ascii="Times New Roman" w:eastAsia="Arial" w:hAnsi="Times New Roman" w:cs="Times New Roman"/>
          <w:bCs/>
          <w:sz w:val="20"/>
          <w:szCs w:val="20"/>
          <w:u w:val="single"/>
        </w:rPr>
        <w:t>.</w:t>
      </w:r>
    </w:p>
    <w:p w14:paraId="414A46B6" w14:textId="77777777" w:rsidR="002F23F2" w:rsidRDefault="002F23F2" w:rsidP="008E4ABC">
      <w:pPr>
        <w:spacing w:after="0" w:line="240" w:lineRule="auto"/>
        <w:ind w:left="60"/>
        <w:jc w:val="both"/>
        <w:rPr>
          <w:rFonts w:ascii="Times New Roman" w:hAnsi="Times New Roman" w:cs="Times New Roman"/>
          <w:sz w:val="24"/>
          <w:szCs w:val="24"/>
        </w:rPr>
      </w:pPr>
    </w:p>
    <w:p w14:paraId="4B021489" w14:textId="77777777" w:rsidR="008E4ABC" w:rsidRDefault="008E4ABC" w:rsidP="008E4ABC">
      <w:pPr>
        <w:spacing w:after="0" w:line="240" w:lineRule="auto"/>
        <w:ind w:left="60"/>
        <w:jc w:val="both"/>
        <w:rPr>
          <w:rFonts w:ascii="Times New Roman" w:eastAsia="Arial" w:hAnsi="Times New Roman" w:cs="Times New Roman"/>
          <w:bCs/>
          <w:sz w:val="24"/>
          <w:szCs w:val="24"/>
        </w:rPr>
      </w:pPr>
      <w:r>
        <w:rPr>
          <w:rFonts w:ascii="Times New Roman" w:hAnsi="Times New Roman" w:cs="Times New Roman"/>
          <w:sz w:val="24"/>
          <w:szCs w:val="24"/>
        </w:rPr>
        <w:t>(   ) se enquadra na situação de consórcio ou cooperativa</w:t>
      </w:r>
      <w:r w:rsidRPr="00A76D5C">
        <w:rPr>
          <w:rFonts w:ascii="Times New Roman" w:eastAsia="Arial" w:hAnsi="Times New Roman" w:cs="Times New Roman"/>
          <w:bCs/>
          <w:sz w:val="24"/>
          <w:szCs w:val="24"/>
        </w:rPr>
        <w:t xml:space="preserve"> </w:t>
      </w:r>
      <w:r>
        <w:rPr>
          <w:rFonts w:ascii="Times New Roman" w:eastAsia="Arial" w:hAnsi="Times New Roman" w:cs="Times New Roman"/>
          <w:bCs/>
          <w:sz w:val="24"/>
          <w:szCs w:val="24"/>
        </w:rPr>
        <w:t xml:space="preserve">e </w:t>
      </w:r>
      <w:r w:rsidRPr="00103BB6">
        <w:rPr>
          <w:rFonts w:ascii="Times New Roman" w:eastAsia="Arial" w:hAnsi="Times New Roman" w:cs="Times New Roman"/>
          <w:bCs/>
          <w:sz w:val="24"/>
          <w:szCs w:val="24"/>
        </w:rPr>
        <w:t>cumpre os requisitos estabelecidos no</w:t>
      </w:r>
      <w:r>
        <w:rPr>
          <w:rFonts w:ascii="Times New Roman" w:eastAsia="Arial" w:hAnsi="Times New Roman" w:cs="Times New Roman"/>
          <w:bCs/>
          <w:sz w:val="24"/>
          <w:szCs w:val="24"/>
        </w:rPr>
        <w:t>s</w:t>
      </w:r>
      <w:r w:rsidRPr="00103BB6">
        <w:rPr>
          <w:rFonts w:ascii="Times New Roman" w:eastAsia="Arial" w:hAnsi="Times New Roman" w:cs="Times New Roman"/>
          <w:bCs/>
          <w:sz w:val="24"/>
          <w:szCs w:val="24"/>
        </w:rPr>
        <w:t xml:space="preserve"> artigo</w:t>
      </w:r>
      <w:r>
        <w:rPr>
          <w:rFonts w:ascii="Times New Roman" w:eastAsia="Arial" w:hAnsi="Times New Roman" w:cs="Times New Roman"/>
          <w:bCs/>
          <w:sz w:val="24"/>
          <w:szCs w:val="24"/>
        </w:rPr>
        <w:t>s 15 e</w:t>
      </w:r>
      <w:r w:rsidRPr="00103BB6">
        <w:rPr>
          <w:rFonts w:ascii="Times New Roman" w:eastAsia="Arial" w:hAnsi="Times New Roman" w:cs="Times New Roman"/>
          <w:bCs/>
          <w:sz w:val="24"/>
          <w:szCs w:val="24"/>
        </w:rPr>
        <w:t xml:space="preserve"> 16, da Lei nº 14.133, de 2021</w:t>
      </w:r>
      <w:r>
        <w:rPr>
          <w:rFonts w:ascii="Times New Roman" w:eastAsia="Arial" w:hAnsi="Times New Roman" w:cs="Times New Roman"/>
          <w:bCs/>
          <w:sz w:val="24"/>
          <w:szCs w:val="24"/>
        </w:rPr>
        <w:t>, respectivamente.</w:t>
      </w:r>
    </w:p>
    <w:p w14:paraId="29DAA875" w14:textId="77777777" w:rsidR="008E4ABC" w:rsidRDefault="008E4ABC" w:rsidP="008E4ABC">
      <w:pPr>
        <w:spacing w:after="0" w:line="240" w:lineRule="auto"/>
        <w:ind w:left="60"/>
        <w:jc w:val="both"/>
        <w:rPr>
          <w:rFonts w:ascii="Times New Roman" w:eastAsia="Arial" w:hAnsi="Times New Roman" w:cs="Times New Roman"/>
          <w:bCs/>
          <w:sz w:val="20"/>
          <w:szCs w:val="20"/>
          <w:u w:val="single"/>
        </w:rPr>
      </w:pPr>
      <w:r w:rsidRPr="00F700E4">
        <w:rPr>
          <w:rFonts w:ascii="Times New Roman" w:eastAsia="Arial" w:hAnsi="Times New Roman" w:cs="Times New Roman"/>
          <w:bCs/>
          <w:sz w:val="20"/>
          <w:szCs w:val="20"/>
          <w:u w:val="single"/>
        </w:rPr>
        <w:t>*</w:t>
      </w:r>
      <w:r>
        <w:rPr>
          <w:rFonts w:ascii="Times New Roman" w:eastAsia="Arial" w:hAnsi="Times New Roman" w:cs="Times New Roman"/>
          <w:bCs/>
          <w:sz w:val="20"/>
          <w:szCs w:val="20"/>
          <w:u w:val="single"/>
        </w:rPr>
        <w:t>*</w:t>
      </w:r>
      <w:r w:rsidRPr="00F700E4">
        <w:rPr>
          <w:rFonts w:ascii="Times New Roman" w:eastAsia="Arial" w:hAnsi="Times New Roman" w:cs="Times New Roman"/>
          <w:bCs/>
          <w:sz w:val="20"/>
          <w:szCs w:val="20"/>
          <w:u w:val="single"/>
        </w:rPr>
        <w:t xml:space="preserve">Marcar este item caso se enquadre </w:t>
      </w:r>
      <w:r>
        <w:rPr>
          <w:rFonts w:ascii="Times New Roman" w:eastAsia="Arial" w:hAnsi="Times New Roman" w:cs="Times New Roman"/>
          <w:bCs/>
          <w:sz w:val="20"/>
          <w:szCs w:val="20"/>
          <w:u w:val="single"/>
        </w:rPr>
        <w:t>como consórcio ou cooperativa</w:t>
      </w:r>
      <w:r w:rsidRPr="00F700E4">
        <w:rPr>
          <w:rFonts w:ascii="Times New Roman" w:eastAsia="Arial" w:hAnsi="Times New Roman" w:cs="Times New Roman"/>
          <w:bCs/>
          <w:sz w:val="20"/>
          <w:szCs w:val="20"/>
          <w:u w:val="single"/>
        </w:rPr>
        <w:t>.</w:t>
      </w:r>
    </w:p>
    <w:p w14:paraId="16E42F95" w14:textId="77777777" w:rsidR="008E4ABC" w:rsidRPr="002F23F2" w:rsidRDefault="008E4ABC" w:rsidP="008E4ABC">
      <w:pPr>
        <w:spacing w:after="0" w:line="240" w:lineRule="auto"/>
        <w:ind w:left="60"/>
        <w:jc w:val="both"/>
        <w:rPr>
          <w:rFonts w:ascii="Times New Roman" w:hAnsi="Times New Roman" w:cs="Times New Roman"/>
          <w:sz w:val="24"/>
          <w:szCs w:val="24"/>
        </w:rPr>
      </w:pPr>
    </w:p>
    <w:p w14:paraId="62DAC9B1" w14:textId="77777777" w:rsidR="002F23F2" w:rsidRPr="00F9389C" w:rsidRDefault="002F23F2" w:rsidP="008E4ABC">
      <w:pPr>
        <w:numPr>
          <w:ilvl w:val="0"/>
          <w:numId w:val="13"/>
        </w:numPr>
        <w:tabs>
          <w:tab w:val="left" w:pos="284"/>
        </w:tabs>
        <w:spacing w:after="0" w:line="240" w:lineRule="auto"/>
        <w:ind w:left="0" w:firstLine="0"/>
        <w:jc w:val="both"/>
        <w:rPr>
          <w:rFonts w:ascii="Times New Roman" w:hAnsi="Times New Roman" w:cs="Times New Roman"/>
          <w:b/>
          <w:bCs/>
          <w:sz w:val="24"/>
          <w:szCs w:val="24"/>
        </w:rPr>
      </w:pPr>
      <w:r w:rsidRPr="00F9389C">
        <w:rPr>
          <w:rFonts w:ascii="Times New Roman" w:hAnsi="Times New Roman" w:cs="Times New Roman"/>
          <w:b/>
          <w:bCs/>
          <w:sz w:val="24"/>
          <w:szCs w:val="24"/>
        </w:rPr>
        <w:t>Requisitos de Habilitação</w:t>
      </w:r>
    </w:p>
    <w:p w14:paraId="7E78668F" w14:textId="77777777" w:rsidR="002F23F2" w:rsidRDefault="002F23F2" w:rsidP="008E4ABC">
      <w:pPr>
        <w:spacing w:after="0" w:line="240" w:lineRule="auto"/>
        <w:jc w:val="both"/>
        <w:rPr>
          <w:rFonts w:ascii="Times New Roman" w:hAnsi="Times New Roman" w:cs="Times New Roman"/>
          <w:sz w:val="24"/>
          <w:szCs w:val="24"/>
        </w:rPr>
      </w:pPr>
      <w:r w:rsidRPr="00F9389C">
        <w:rPr>
          <w:rFonts w:ascii="Times New Roman" w:hAnsi="Times New Roman" w:cs="Times New Roman"/>
          <w:sz w:val="24"/>
          <w:szCs w:val="24"/>
        </w:rPr>
        <w:t>Cumpre integralmente os requisitos de habilitação estabelecidos pela Lei 14133, nos termos do art. 63, inciso I da Lei Federal nº 14.133/21, tendo pleno conhecimento do objeto do presente processo, bem como suas respectivas condições e características.</w:t>
      </w:r>
    </w:p>
    <w:p w14:paraId="40A2BE92" w14:textId="77777777" w:rsidR="002F23F2" w:rsidRPr="00F9389C" w:rsidRDefault="002F23F2" w:rsidP="008E4ABC">
      <w:pPr>
        <w:spacing w:after="0" w:line="240" w:lineRule="auto"/>
        <w:jc w:val="both"/>
        <w:rPr>
          <w:rFonts w:ascii="Times New Roman" w:hAnsi="Times New Roman" w:cs="Times New Roman"/>
          <w:sz w:val="24"/>
          <w:szCs w:val="24"/>
        </w:rPr>
      </w:pPr>
    </w:p>
    <w:p w14:paraId="5E1D6623" w14:textId="77777777" w:rsidR="002F23F2" w:rsidRPr="00F9389C" w:rsidRDefault="002F23F2" w:rsidP="008E4ABC">
      <w:pPr>
        <w:numPr>
          <w:ilvl w:val="0"/>
          <w:numId w:val="13"/>
        </w:num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ind w:left="0" w:firstLine="0"/>
        <w:jc w:val="both"/>
        <w:rPr>
          <w:rFonts w:ascii="Times New Roman" w:eastAsia="Arial" w:hAnsi="Times New Roman" w:cs="Times New Roman"/>
          <w:b/>
          <w:sz w:val="24"/>
          <w:szCs w:val="24"/>
        </w:rPr>
      </w:pPr>
      <w:r w:rsidRPr="00F9389C">
        <w:rPr>
          <w:rFonts w:ascii="Times New Roman" w:eastAsia="Arial" w:hAnsi="Times New Roman" w:cs="Times New Roman"/>
          <w:b/>
          <w:sz w:val="24"/>
          <w:szCs w:val="24"/>
        </w:rPr>
        <w:t>Idoneidade, Inexistência de fato impeditivo e de suspensão para contratar com a Administração Pública Federal, Estadual ou Municipal.</w:t>
      </w:r>
    </w:p>
    <w:p w14:paraId="28E4291A" w14:textId="77777777" w:rsidR="002F23F2"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12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a) Não incorremos em nenhuma das situações que configurem impedimento de licitar, inidoneidade ou irregularidade para contratar com a Administração Pública Federal, Estadual ou Municipal, conforme estabelecido na legislação aplicável, nos termos do art. 156 da Lei 14.133/21, ou das legislações anteriores;</w:t>
      </w:r>
    </w:p>
    <w:p w14:paraId="5409A2DC" w14:textId="77777777" w:rsidR="002F23F2"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b) Não estamos suspensos temporariamente de participar de licitações ou celebrar contratos com a Administração Pública Federal, Estadual ou Municipal, em razão de processo administrativo ou judicial, nos termos do art. 156 da Lei 14.133/21, ou das legislações anteriores.</w:t>
      </w:r>
    </w:p>
    <w:p w14:paraId="48D0EE40" w14:textId="77777777" w:rsidR="002F23F2" w:rsidRPr="00F9389C"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p>
    <w:p w14:paraId="3FED9345" w14:textId="77777777" w:rsidR="002F23F2" w:rsidRPr="00F9389C" w:rsidRDefault="002F23F2" w:rsidP="008E4ABC">
      <w:pPr>
        <w:numPr>
          <w:ilvl w:val="0"/>
          <w:numId w:val="13"/>
        </w:num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ind w:left="0" w:firstLine="0"/>
        <w:jc w:val="both"/>
        <w:rPr>
          <w:rFonts w:ascii="Times New Roman" w:eastAsia="Arial" w:hAnsi="Times New Roman" w:cs="Times New Roman"/>
          <w:b/>
          <w:sz w:val="24"/>
          <w:szCs w:val="24"/>
        </w:rPr>
      </w:pPr>
      <w:r w:rsidRPr="00F9389C">
        <w:rPr>
          <w:rFonts w:ascii="Times New Roman" w:eastAsia="Arial" w:hAnsi="Times New Roman" w:cs="Times New Roman"/>
          <w:b/>
          <w:sz w:val="24"/>
          <w:szCs w:val="24"/>
        </w:rPr>
        <w:t>Exigências de reserva de cargos para pessoa com deficiência e para reabilitado da Previdência Social, previstas em lei e em outras normas específicas.</w:t>
      </w:r>
    </w:p>
    <w:p w14:paraId="1837852D" w14:textId="77777777" w:rsidR="002F23F2" w:rsidRPr="00F9389C"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12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a) Está em conformidade com as exigências legais relativas à reserva de cargos para pessoas com deficiência, conforme estabelecido na Lei nº 8.213/1991 e em outras normas específicas aplicáveis;</w:t>
      </w:r>
    </w:p>
    <w:p w14:paraId="24FCD149" w14:textId="77777777" w:rsidR="002F23F2" w:rsidRPr="00F9389C"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12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b) Mantemos em nosso quadro de colaboradores o percentual mínimo de trabalhadores com deficiência ou reabilitados da Previdência Social, estabelecido por lei, de acordo com o artigo 93 da Lei nº 8.213/1991;</w:t>
      </w:r>
    </w:p>
    <w:p w14:paraId="11F5B15E" w14:textId="77777777" w:rsidR="002F23F2" w:rsidRPr="00F9389C"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12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c) Temos políticas internas e práticas de inclusão que visam garantir a igualdade de oportunidades, proporcionando ambiente acessível e adaptado para a plena integração dos colaboradores com deficiência ou reabilitados;</w:t>
      </w:r>
    </w:p>
    <w:p w14:paraId="19A22071" w14:textId="276A1F9D" w:rsidR="002F23F2"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lastRenderedPageBreak/>
        <w:t>d) Comprometemo-nos a observar e cumprir todas as determinações legais relativas à contratação, manutenção e promoção de profissionais com deficiência ou reabilitados</w:t>
      </w:r>
      <w:r>
        <w:rPr>
          <w:rFonts w:ascii="Times New Roman" w:eastAsia="Arial" w:hAnsi="Times New Roman" w:cs="Times New Roman"/>
          <w:bCs/>
          <w:sz w:val="24"/>
          <w:szCs w:val="24"/>
        </w:rPr>
        <w:t>.</w:t>
      </w:r>
    </w:p>
    <w:p w14:paraId="4BACBDDE" w14:textId="77777777" w:rsidR="002F23F2" w:rsidRPr="00F9389C"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p>
    <w:p w14:paraId="1034A02E" w14:textId="77777777" w:rsidR="002F23F2" w:rsidRPr="00F9389C" w:rsidRDefault="002F23F2" w:rsidP="008E4ABC">
      <w:pPr>
        <w:numPr>
          <w:ilvl w:val="0"/>
          <w:numId w:val="13"/>
        </w:num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ind w:left="0" w:firstLine="0"/>
        <w:jc w:val="both"/>
        <w:rPr>
          <w:rFonts w:ascii="Times New Roman" w:eastAsia="Arial" w:hAnsi="Times New Roman" w:cs="Times New Roman"/>
          <w:b/>
          <w:sz w:val="24"/>
          <w:szCs w:val="24"/>
        </w:rPr>
      </w:pPr>
      <w:r w:rsidRPr="00F9389C">
        <w:rPr>
          <w:rFonts w:ascii="Times New Roman" w:eastAsia="Arial" w:hAnsi="Times New Roman" w:cs="Times New Roman"/>
          <w:b/>
          <w:sz w:val="24"/>
          <w:szCs w:val="24"/>
        </w:rPr>
        <w:t>Não emprego de menores</w:t>
      </w:r>
    </w:p>
    <w:p w14:paraId="4DF1B749" w14:textId="77777777" w:rsidR="002F23F2"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Que não emprega menores de 18 (dezoito) anos em trabalho noturno, perigoso ou insalubre e não emprega menor de dezesseis anos, salvo aqueles em contrato de aprendiz, maiores de quatorze anos, em atendimento ao disposto no art. 7º XXXIII da Constituição Federal, c/c art. 68 da Lei nº 14.133/21.</w:t>
      </w:r>
    </w:p>
    <w:p w14:paraId="27C366EB" w14:textId="77777777" w:rsidR="002F23F2" w:rsidRPr="00F9389C"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p>
    <w:p w14:paraId="2E1CA3E0" w14:textId="77777777" w:rsidR="002F23F2" w:rsidRPr="00F9389C" w:rsidRDefault="002F23F2" w:rsidP="008E4ABC">
      <w:pPr>
        <w:numPr>
          <w:ilvl w:val="0"/>
          <w:numId w:val="13"/>
        </w:num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ind w:left="0" w:firstLine="0"/>
        <w:jc w:val="both"/>
        <w:rPr>
          <w:rFonts w:ascii="Times New Roman" w:eastAsia="Arial" w:hAnsi="Times New Roman" w:cs="Times New Roman"/>
          <w:bCs/>
          <w:sz w:val="24"/>
          <w:szCs w:val="24"/>
        </w:rPr>
      </w:pPr>
      <w:r w:rsidRPr="00F9389C">
        <w:rPr>
          <w:rFonts w:ascii="Times New Roman" w:eastAsia="Arial" w:hAnsi="Times New Roman" w:cs="Times New Roman"/>
          <w:b/>
          <w:sz w:val="24"/>
          <w:szCs w:val="24"/>
        </w:rPr>
        <w:t xml:space="preserve">Proteção de Dados </w:t>
      </w:r>
    </w:p>
    <w:p w14:paraId="1BC7921B" w14:textId="77777777" w:rsidR="002F23F2" w:rsidRDefault="002F23F2"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Está ciente que deve seguir os padrões de segurança adequados ao uso de dados pessoais dos quais trata a Lei Federal nº 13.709, de 14 de agosto de 2018 (Lei Geral de Proteção de Dados Pessoais - LGPD).</w:t>
      </w:r>
    </w:p>
    <w:p w14:paraId="262F5140" w14:textId="08033E15" w:rsidR="00F77D6A" w:rsidRDefault="00F77D6A" w:rsidP="00F77D6A">
      <w:pPr>
        <w:pStyle w:val="PargrafodaLista"/>
        <w:numPr>
          <w:ilvl w:val="0"/>
          <w:numId w:val="13"/>
        </w:num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ind w:left="0" w:firstLine="0"/>
        <w:rPr>
          <w:rFonts w:ascii="Times New Roman" w:hAnsi="Times New Roman" w:cs="Times New Roman"/>
          <w:bCs/>
          <w:sz w:val="24"/>
          <w:szCs w:val="24"/>
        </w:rPr>
      </w:pPr>
      <w:r>
        <w:rPr>
          <w:rFonts w:ascii="Times New Roman" w:hAnsi="Times New Roman" w:cs="Times New Roman"/>
          <w:bCs/>
          <w:sz w:val="24"/>
          <w:szCs w:val="24"/>
        </w:rPr>
        <w:t>Declaração de Pleno conhecimento:</w:t>
      </w:r>
    </w:p>
    <w:p w14:paraId="7772FF18" w14:textId="50CC2240" w:rsidR="00F77D6A" w:rsidRPr="00F77D6A" w:rsidRDefault="00F77D6A" w:rsidP="00F77D6A">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jc w:val="both"/>
        <w:rPr>
          <w:rFonts w:ascii="Times New Roman" w:eastAsia="Arial" w:hAnsi="Times New Roman" w:cs="Times New Roman"/>
          <w:bCs/>
          <w:sz w:val="24"/>
          <w:szCs w:val="24"/>
        </w:rPr>
      </w:pPr>
      <w:r w:rsidRPr="00F77D6A">
        <w:rPr>
          <w:rFonts w:ascii="Times New Roman" w:hAnsi="Times New Roman" w:cs="Times New Roman"/>
          <w:bCs/>
          <w:sz w:val="24"/>
          <w:szCs w:val="24"/>
        </w:rPr>
        <w:t>Atesto que tom</w:t>
      </w:r>
      <w:r>
        <w:rPr>
          <w:rFonts w:ascii="Times New Roman" w:hAnsi="Times New Roman" w:cs="Times New Roman"/>
          <w:bCs/>
          <w:sz w:val="24"/>
          <w:szCs w:val="24"/>
        </w:rPr>
        <w:t>amos</w:t>
      </w:r>
      <w:r w:rsidRPr="00F77D6A">
        <w:rPr>
          <w:rFonts w:ascii="Times New Roman" w:hAnsi="Times New Roman" w:cs="Times New Roman"/>
          <w:bCs/>
          <w:sz w:val="24"/>
          <w:szCs w:val="24"/>
        </w:rPr>
        <w:t xml:space="preserve"> pleno conhecimento de todas as informações, das condições locais e dos prazos para o estrito cumprimento das obrigações objeto desta licitação, assumindo total responsabilidade pela</w:t>
      </w:r>
      <w:r>
        <w:rPr>
          <w:rFonts w:ascii="Times New Roman" w:hAnsi="Times New Roman" w:cs="Times New Roman"/>
          <w:bCs/>
          <w:sz w:val="24"/>
          <w:szCs w:val="24"/>
        </w:rPr>
        <w:t xml:space="preserve"> </w:t>
      </w:r>
      <w:r w:rsidRPr="00F77D6A">
        <w:rPr>
          <w:rFonts w:ascii="Times New Roman" w:hAnsi="Times New Roman" w:cs="Times New Roman"/>
          <w:bCs/>
          <w:sz w:val="24"/>
          <w:szCs w:val="24"/>
        </w:rPr>
        <w:t>formulação de sua proposta, em conformidade com o art. 67, inciso VI, da Lei nº 14.133/2021.</w:t>
      </w:r>
    </w:p>
    <w:p w14:paraId="5A5C49F0" w14:textId="77777777" w:rsidR="008E4ABC" w:rsidRDefault="008E4ABC"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p>
    <w:p w14:paraId="053B9692" w14:textId="1A4BCDE3" w:rsidR="002F23F2" w:rsidRDefault="002F23F2" w:rsidP="008E4ABC">
      <w:pPr>
        <w:tabs>
          <w:tab w:val="left" w:pos="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Esta declaração é prestada com base na verdade e na fé, assumindo total responsabilidade por suas informações. Declaramos também estar cientes das sanções civis, administrativas e penais aplicáveis em caso de prestação de informações falsas.</w:t>
      </w:r>
    </w:p>
    <w:p w14:paraId="214D0CFF" w14:textId="77777777" w:rsidR="002F23F2" w:rsidRPr="00F9389C" w:rsidRDefault="002F23F2" w:rsidP="008E4ABC">
      <w:pPr>
        <w:tabs>
          <w:tab w:val="left" w:pos="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p>
    <w:p w14:paraId="19DEFE45" w14:textId="692646BE" w:rsidR="002F23F2" w:rsidRDefault="002F23F2" w:rsidP="008E4ABC">
      <w:pPr>
        <w:tabs>
          <w:tab w:val="left" w:pos="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r w:rsidRPr="00F9389C">
        <w:rPr>
          <w:rFonts w:ascii="Times New Roman" w:eastAsia="Arial" w:hAnsi="Times New Roman" w:cs="Times New Roman"/>
          <w:bCs/>
          <w:sz w:val="24"/>
          <w:szCs w:val="24"/>
        </w:rPr>
        <w:t>Comprometemo-nos a comunicar imediatamente qualquer alteração nas informações prestadas nesta declaração durante a vigência de eventual contrato celebrado com a Administração Pública.</w:t>
      </w:r>
    </w:p>
    <w:p w14:paraId="438B22A2" w14:textId="77777777" w:rsidR="002F23F2" w:rsidRPr="00F9389C" w:rsidRDefault="002F23F2" w:rsidP="008E4ABC">
      <w:pPr>
        <w:tabs>
          <w:tab w:val="left" w:pos="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eastAsia="Arial" w:hAnsi="Times New Roman" w:cs="Times New Roman"/>
          <w:bCs/>
          <w:sz w:val="24"/>
          <w:szCs w:val="24"/>
        </w:rPr>
      </w:pPr>
    </w:p>
    <w:p w14:paraId="386265F0" w14:textId="77777777" w:rsidR="00663834" w:rsidRDefault="00663834" w:rsidP="008E4ABC">
      <w:pPr>
        <w:spacing w:after="0" w:line="240" w:lineRule="auto"/>
        <w:jc w:val="both"/>
        <w:rPr>
          <w:rFonts w:ascii="Times New Roman" w:eastAsia="Times New Roman" w:hAnsi="Times New Roman" w:cs="Times New Roman"/>
          <w:sz w:val="24"/>
          <w:szCs w:val="24"/>
        </w:rPr>
      </w:pPr>
    </w:p>
    <w:p w14:paraId="1B6C3F14" w14:textId="77777777" w:rsidR="00C21AA6" w:rsidRPr="00F9389C" w:rsidRDefault="00C21AA6" w:rsidP="008E4ABC">
      <w:pPr>
        <w:tabs>
          <w:tab w:val="left" w:pos="380"/>
          <w:tab w:val="left" w:pos="1520"/>
          <w:tab w:val="left" w:pos="1820"/>
          <w:tab w:val="left" w:pos="3060"/>
          <w:tab w:val="left" w:pos="3340"/>
          <w:tab w:val="left" w:pos="3760"/>
          <w:tab w:val="left" w:pos="4500"/>
          <w:tab w:val="left" w:pos="7140"/>
          <w:tab w:val="left" w:pos="8020"/>
          <w:tab w:val="left" w:pos="8440"/>
          <w:tab w:val="left" w:pos="8820"/>
          <w:tab w:val="left" w:pos="9700"/>
        </w:tabs>
        <w:spacing w:after="0" w:line="240" w:lineRule="auto"/>
        <w:jc w:val="both"/>
        <w:rPr>
          <w:rFonts w:ascii="Times New Roman" w:hAnsi="Times New Roman" w:cs="Times New Roman"/>
          <w:color w:val="FF0000"/>
          <w:sz w:val="24"/>
          <w:szCs w:val="24"/>
        </w:rPr>
      </w:pPr>
    </w:p>
    <w:p w14:paraId="22BCA661" w14:textId="470AC557" w:rsidR="00C21AA6" w:rsidRDefault="00C21AA6" w:rsidP="00812FD3">
      <w:pPr>
        <w:spacing w:after="0" w:line="240" w:lineRule="auto"/>
        <w:ind w:firstLine="113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w:t>
      </w:r>
      <w:r>
        <w:rPr>
          <w:rFonts w:ascii="Times New Roman" w:eastAsia="Times New Roman" w:hAnsi="Times New Roman" w:cs="Times New Roman"/>
          <w:i/>
          <w:iCs/>
          <w:sz w:val="24"/>
          <w:szCs w:val="24"/>
          <w:u w:val="single"/>
        </w:rPr>
        <w:t>local</w:t>
      </w:r>
      <w:r>
        <w:rPr>
          <w:rFonts w:ascii="Times New Roman" w:eastAsia="Times New Roman" w:hAnsi="Times New Roman" w:cs="Times New Roman"/>
          <w:sz w:val="24"/>
          <w:szCs w:val="24"/>
        </w:rPr>
        <w:t xml:space="preserve">_____, _____ de ___________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202</w:t>
      </w:r>
      <w:r w:rsidR="006919A1">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p w14:paraId="3A478EFC" w14:textId="77777777" w:rsidR="00C21AA6" w:rsidRDefault="00C21AA6" w:rsidP="008E4ABC">
      <w:pPr>
        <w:spacing w:after="0" w:line="240" w:lineRule="auto"/>
        <w:jc w:val="both"/>
        <w:rPr>
          <w:rFonts w:ascii="Times New Roman" w:eastAsia="Times New Roman" w:hAnsi="Times New Roman" w:cs="Times New Roman"/>
          <w:sz w:val="24"/>
          <w:szCs w:val="24"/>
        </w:rPr>
      </w:pPr>
    </w:p>
    <w:p w14:paraId="664538C7" w14:textId="77777777" w:rsidR="00C21AA6" w:rsidRPr="00C77C08" w:rsidRDefault="00C21AA6" w:rsidP="008E4ABC">
      <w:pPr>
        <w:spacing w:after="0" w:line="240" w:lineRule="auto"/>
        <w:jc w:val="both"/>
        <w:rPr>
          <w:rFonts w:ascii="Times New Roman" w:eastAsia="Times New Roman" w:hAnsi="Times New Roman" w:cs="Times New Roman"/>
          <w:sz w:val="24"/>
          <w:szCs w:val="24"/>
        </w:rPr>
      </w:pPr>
    </w:p>
    <w:p w14:paraId="08A02554" w14:textId="77777777" w:rsidR="00C21AA6" w:rsidRPr="00784C5A" w:rsidRDefault="00C21AA6" w:rsidP="008E4ABC">
      <w:pPr>
        <w:spacing w:after="0" w:line="240" w:lineRule="auto"/>
        <w:jc w:val="both"/>
        <w:rPr>
          <w:rFonts w:ascii="Times New Roman" w:eastAsia="Times New Roman" w:hAnsi="Times New Roman" w:cs="Times New Roman"/>
          <w:sz w:val="24"/>
          <w:szCs w:val="24"/>
        </w:rPr>
      </w:pPr>
    </w:p>
    <w:p w14:paraId="02C4C4BC" w14:textId="77777777" w:rsidR="00C21AA6" w:rsidRPr="0008207C" w:rsidRDefault="00C21AA6" w:rsidP="008E4ABC">
      <w:pPr>
        <w:spacing w:after="0" w:line="240" w:lineRule="auto"/>
        <w:jc w:val="center"/>
        <w:rPr>
          <w:rFonts w:ascii="Times New Roman" w:hAnsi="Times New Roman" w:cs="Times New Roman"/>
          <w:sz w:val="24"/>
          <w:szCs w:val="24"/>
        </w:rPr>
      </w:pPr>
      <w:r w:rsidRPr="0008207C">
        <w:rPr>
          <w:rFonts w:ascii="Times New Roman" w:hAnsi="Times New Roman" w:cs="Times New Roman"/>
          <w:sz w:val="24"/>
          <w:szCs w:val="24"/>
        </w:rPr>
        <w:t>___________________________________________</w:t>
      </w:r>
    </w:p>
    <w:p w14:paraId="51BC2322" w14:textId="77777777" w:rsidR="00C21AA6" w:rsidRPr="0008207C" w:rsidRDefault="00C21AA6" w:rsidP="008E4ABC">
      <w:pPr>
        <w:spacing w:after="0" w:line="240" w:lineRule="auto"/>
        <w:jc w:val="center"/>
        <w:rPr>
          <w:rFonts w:ascii="Times New Roman" w:hAnsi="Times New Roman" w:cs="Times New Roman"/>
          <w:sz w:val="24"/>
          <w:szCs w:val="24"/>
        </w:rPr>
      </w:pPr>
      <w:r w:rsidRPr="0008207C">
        <w:rPr>
          <w:rFonts w:ascii="Times New Roman" w:hAnsi="Times New Roman" w:cs="Times New Roman"/>
          <w:sz w:val="24"/>
          <w:szCs w:val="24"/>
        </w:rPr>
        <w:t>(assinatur</w:t>
      </w:r>
      <w:r>
        <w:rPr>
          <w:rFonts w:ascii="Times New Roman" w:hAnsi="Times New Roman" w:cs="Times New Roman"/>
          <w:sz w:val="24"/>
          <w:szCs w:val="24"/>
        </w:rPr>
        <w:t xml:space="preserve">a </w:t>
      </w:r>
      <w:r w:rsidRPr="0008207C">
        <w:rPr>
          <w:rFonts w:ascii="Times New Roman" w:hAnsi="Times New Roman" w:cs="Times New Roman"/>
          <w:sz w:val="24"/>
          <w:szCs w:val="24"/>
        </w:rPr>
        <w:t xml:space="preserve">do </w:t>
      </w:r>
      <w:r>
        <w:rPr>
          <w:rFonts w:ascii="Times New Roman" w:hAnsi="Times New Roman" w:cs="Times New Roman"/>
          <w:sz w:val="24"/>
          <w:szCs w:val="24"/>
        </w:rPr>
        <w:t>representante legal da empresa</w:t>
      </w:r>
      <w:r w:rsidRPr="0008207C">
        <w:rPr>
          <w:rFonts w:ascii="Times New Roman" w:hAnsi="Times New Roman" w:cs="Times New Roman"/>
          <w:sz w:val="24"/>
          <w:szCs w:val="24"/>
        </w:rPr>
        <w:t>)</w:t>
      </w:r>
    </w:p>
    <w:p w14:paraId="43098384" w14:textId="77777777" w:rsidR="00663834" w:rsidRDefault="00663834" w:rsidP="008E4ABC">
      <w:pPr>
        <w:spacing w:after="0" w:line="240" w:lineRule="auto"/>
        <w:jc w:val="both"/>
        <w:rPr>
          <w:rFonts w:ascii="Times New Roman" w:eastAsia="Times New Roman" w:hAnsi="Times New Roman" w:cs="Times New Roman"/>
          <w:sz w:val="24"/>
          <w:szCs w:val="24"/>
        </w:rPr>
      </w:pPr>
    </w:p>
    <w:p w14:paraId="5F073558" w14:textId="77777777" w:rsidR="00663834" w:rsidRDefault="00663834" w:rsidP="008E4ABC">
      <w:pPr>
        <w:jc w:val="both"/>
        <w:rPr>
          <w:rFonts w:ascii="Times New Roman" w:eastAsia="Times New Roman" w:hAnsi="Times New Roman" w:cs="Times New Roman"/>
          <w:sz w:val="24"/>
          <w:szCs w:val="24"/>
        </w:rPr>
      </w:pPr>
    </w:p>
    <w:p w14:paraId="32965B5E" w14:textId="77777777" w:rsidR="00663834" w:rsidRDefault="00663834" w:rsidP="008E4ABC">
      <w:pPr>
        <w:jc w:val="both"/>
        <w:rPr>
          <w:rFonts w:ascii="Times New Roman" w:eastAsia="Times New Roman" w:hAnsi="Times New Roman" w:cs="Times New Roman"/>
          <w:sz w:val="24"/>
          <w:szCs w:val="24"/>
        </w:rPr>
      </w:pPr>
    </w:p>
    <w:p w14:paraId="4D3BFC4A" w14:textId="77777777" w:rsidR="00663834" w:rsidRDefault="00663834" w:rsidP="008E4ABC">
      <w:pPr>
        <w:jc w:val="both"/>
        <w:rPr>
          <w:rFonts w:ascii="Times New Roman" w:eastAsia="Times New Roman" w:hAnsi="Times New Roman" w:cs="Times New Roman"/>
          <w:sz w:val="24"/>
          <w:szCs w:val="24"/>
        </w:rPr>
      </w:pPr>
    </w:p>
    <w:p w14:paraId="114A863E" w14:textId="77777777" w:rsidR="00663834" w:rsidRDefault="00663834" w:rsidP="008E4ABC">
      <w:pPr>
        <w:jc w:val="both"/>
        <w:rPr>
          <w:rFonts w:ascii="Times New Roman" w:eastAsia="Times New Roman" w:hAnsi="Times New Roman" w:cs="Times New Roman"/>
          <w:sz w:val="24"/>
          <w:szCs w:val="24"/>
        </w:rPr>
      </w:pPr>
    </w:p>
    <w:p w14:paraId="649C1CDB" w14:textId="77777777" w:rsidR="00663834" w:rsidRDefault="00663834" w:rsidP="008E4ABC">
      <w:pPr>
        <w:spacing w:after="0" w:line="240" w:lineRule="auto"/>
        <w:jc w:val="center"/>
        <w:rPr>
          <w:rFonts w:ascii="Times New Roman" w:hAnsi="Times New Roman" w:cs="Times New Roman"/>
          <w:b/>
          <w:bCs/>
          <w:sz w:val="24"/>
          <w:szCs w:val="24"/>
        </w:rPr>
      </w:pPr>
    </w:p>
    <w:p w14:paraId="7C14CCB7" w14:textId="77777777" w:rsidR="00CD36BF" w:rsidRDefault="00CD36BF" w:rsidP="008E4ABC">
      <w:pPr>
        <w:spacing w:after="0" w:line="240" w:lineRule="auto"/>
        <w:jc w:val="center"/>
        <w:rPr>
          <w:rFonts w:ascii="Times New Roman" w:hAnsi="Times New Roman" w:cs="Times New Roman"/>
          <w:b/>
          <w:bCs/>
          <w:sz w:val="24"/>
          <w:szCs w:val="24"/>
        </w:rPr>
      </w:pPr>
    </w:p>
    <w:p w14:paraId="756C60B2" w14:textId="77777777" w:rsidR="00CD36BF" w:rsidRDefault="00CD36BF" w:rsidP="008E4ABC">
      <w:pPr>
        <w:spacing w:after="0" w:line="240" w:lineRule="auto"/>
        <w:jc w:val="center"/>
        <w:rPr>
          <w:rFonts w:ascii="Times New Roman" w:hAnsi="Times New Roman" w:cs="Times New Roman"/>
          <w:b/>
          <w:bCs/>
          <w:sz w:val="24"/>
          <w:szCs w:val="24"/>
        </w:rPr>
      </w:pPr>
    </w:p>
    <w:p w14:paraId="2F5F2642" w14:textId="77777777" w:rsidR="00CD36BF" w:rsidRDefault="00CD36BF" w:rsidP="008E4ABC">
      <w:pPr>
        <w:spacing w:after="0" w:line="240" w:lineRule="auto"/>
        <w:jc w:val="center"/>
        <w:rPr>
          <w:rFonts w:ascii="Times New Roman" w:hAnsi="Times New Roman" w:cs="Times New Roman"/>
          <w:b/>
          <w:bCs/>
          <w:sz w:val="24"/>
          <w:szCs w:val="24"/>
        </w:rPr>
      </w:pPr>
    </w:p>
    <w:p w14:paraId="1C0650B2" w14:textId="77777777" w:rsidR="00CD36BF" w:rsidRDefault="00CD36BF" w:rsidP="008E4ABC">
      <w:pPr>
        <w:spacing w:after="0" w:line="240" w:lineRule="auto"/>
        <w:jc w:val="center"/>
        <w:rPr>
          <w:rFonts w:ascii="Times New Roman" w:hAnsi="Times New Roman" w:cs="Times New Roman"/>
          <w:b/>
          <w:bCs/>
          <w:sz w:val="24"/>
          <w:szCs w:val="24"/>
        </w:rPr>
      </w:pPr>
    </w:p>
    <w:p w14:paraId="2EA9F874" w14:textId="77777777" w:rsidR="00CD36BF" w:rsidRDefault="00CD36BF" w:rsidP="008E4ABC">
      <w:pPr>
        <w:spacing w:after="0" w:line="240" w:lineRule="auto"/>
        <w:jc w:val="center"/>
        <w:rPr>
          <w:rFonts w:ascii="Times New Roman" w:hAnsi="Times New Roman" w:cs="Times New Roman"/>
          <w:b/>
          <w:bCs/>
          <w:sz w:val="24"/>
          <w:szCs w:val="24"/>
        </w:rPr>
      </w:pPr>
    </w:p>
    <w:p w14:paraId="16C9B4E5" w14:textId="77777777" w:rsidR="00CD36BF" w:rsidRDefault="00CD36BF" w:rsidP="008E4ABC">
      <w:pPr>
        <w:spacing w:after="0" w:line="240" w:lineRule="auto"/>
        <w:jc w:val="center"/>
        <w:rPr>
          <w:rFonts w:ascii="Times New Roman" w:hAnsi="Times New Roman" w:cs="Times New Roman"/>
          <w:b/>
          <w:bCs/>
          <w:sz w:val="24"/>
          <w:szCs w:val="24"/>
        </w:rPr>
      </w:pPr>
    </w:p>
    <w:p w14:paraId="1481C6D7" w14:textId="77777777" w:rsidR="00CD36BF" w:rsidRDefault="00CD36BF" w:rsidP="008E4ABC">
      <w:pPr>
        <w:spacing w:after="0" w:line="240" w:lineRule="auto"/>
        <w:jc w:val="center"/>
        <w:rPr>
          <w:rFonts w:ascii="Times New Roman" w:hAnsi="Times New Roman" w:cs="Times New Roman"/>
          <w:b/>
          <w:bCs/>
          <w:sz w:val="24"/>
          <w:szCs w:val="24"/>
        </w:rPr>
      </w:pPr>
    </w:p>
    <w:p w14:paraId="517305F6" w14:textId="77777777" w:rsidR="00CD36BF" w:rsidRDefault="00CD36BF" w:rsidP="008E4ABC">
      <w:pPr>
        <w:spacing w:after="0" w:line="240" w:lineRule="auto"/>
        <w:jc w:val="center"/>
        <w:rPr>
          <w:rFonts w:ascii="Times New Roman" w:hAnsi="Times New Roman" w:cs="Times New Roman"/>
          <w:b/>
          <w:bCs/>
          <w:sz w:val="24"/>
          <w:szCs w:val="24"/>
        </w:rPr>
      </w:pPr>
    </w:p>
    <w:p w14:paraId="014A42C9" w14:textId="0A734C80" w:rsidR="00AC7016" w:rsidRPr="00AC7016" w:rsidRDefault="00AC7016" w:rsidP="00AC7016">
      <w:pPr>
        <w:spacing w:after="0" w:line="240" w:lineRule="auto"/>
        <w:jc w:val="center"/>
        <w:rPr>
          <w:rFonts w:ascii="Times New Roman" w:hAnsi="Times New Roman" w:cs="Times New Roman"/>
          <w:b/>
          <w:bCs/>
          <w:sz w:val="32"/>
          <w:szCs w:val="32"/>
        </w:rPr>
      </w:pPr>
      <w:r w:rsidRPr="00AC7016">
        <w:rPr>
          <w:rFonts w:ascii="Times New Roman" w:hAnsi="Times New Roman" w:cs="Times New Roman"/>
          <w:b/>
          <w:bCs/>
          <w:sz w:val="32"/>
          <w:szCs w:val="32"/>
          <w:highlight w:val="lightGray"/>
        </w:rPr>
        <w:t xml:space="preserve">ANEXO V </w:t>
      </w:r>
    </w:p>
    <w:p w14:paraId="6883E9AA" w14:textId="77777777" w:rsidR="00AC7016" w:rsidRDefault="00AC7016" w:rsidP="00AC7016">
      <w:pPr>
        <w:spacing w:after="0" w:line="240" w:lineRule="auto"/>
        <w:jc w:val="center"/>
        <w:rPr>
          <w:rFonts w:ascii="Times New Roman" w:hAnsi="Times New Roman" w:cs="Times New Roman"/>
          <w:b/>
          <w:bCs/>
          <w:sz w:val="24"/>
          <w:szCs w:val="24"/>
        </w:rPr>
      </w:pPr>
    </w:p>
    <w:p w14:paraId="3936B6D1" w14:textId="3198CD57" w:rsidR="00CD36BF" w:rsidRPr="00AC7016" w:rsidRDefault="00CD36BF" w:rsidP="008E4ABC">
      <w:pPr>
        <w:spacing w:after="0" w:line="240" w:lineRule="auto"/>
        <w:jc w:val="center"/>
        <w:rPr>
          <w:rFonts w:ascii="Times New Roman" w:hAnsi="Times New Roman" w:cs="Times New Roman"/>
          <w:b/>
          <w:bCs/>
          <w:sz w:val="28"/>
          <w:szCs w:val="28"/>
          <w:u w:val="single"/>
        </w:rPr>
      </w:pPr>
      <w:bookmarkStart w:id="17" w:name="_Hlk202531172"/>
      <w:r w:rsidRPr="00AC7016">
        <w:rPr>
          <w:rFonts w:ascii="Times New Roman" w:hAnsi="Times New Roman" w:cs="Times New Roman"/>
          <w:b/>
          <w:bCs/>
          <w:sz w:val="28"/>
          <w:szCs w:val="28"/>
          <w:u w:val="single"/>
        </w:rPr>
        <w:t>ATA DE REGISTRO DE PREÇOS Nº XX/202</w:t>
      </w:r>
      <w:r w:rsidR="006919A1">
        <w:rPr>
          <w:rFonts w:ascii="Times New Roman" w:hAnsi="Times New Roman" w:cs="Times New Roman"/>
          <w:b/>
          <w:bCs/>
          <w:sz w:val="28"/>
          <w:szCs w:val="28"/>
          <w:u w:val="single"/>
        </w:rPr>
        <w:t>6</w:t>
      </w:r>
    </w:p>
    <w:p w14:paraId="15BC3C1F" w14:textId="77777777" w:rsidR="0095219F" w:rsidRPr="00AF526F"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PREGÃO ELETRÔNICO Nº 3</w:t>
      </w:r>
      <w:r>
        <w:rPr>
          <w:rFonts w:ascii="Times New Roman" w:eastAsia="Arial" w:hAnsi="Times New Roman" w:cs="Times New Roman"/>
          <w:b/>
          <w:bCs/>
          <w:sz w:val="24"/>
          <w:szCs w:val="24"/>
          <w:u w:val="single"/>
        </w:rPr>
        <w:t>4</w:t>
      </w:r>
      <w:r w:rsidRPr="00AF526F">
        <w:rPr>
          <w:rFonts w:ascii="Times New Roman" w:eastAsia="Arial" w:hAnsi="Times New Roman" w:cs="Times New Roman"/>
          <w:b/>
          <w:bCs/>
          <w:sz w:val="24"/>
          <w:szCs w:val="24"/>
          <w:u w:val="single"/>
        </w:rPr>
        <w:t>/2026</w:t>
      </w:r>
    </w:p>
    <w:p w14:paraId="715B21BD" w14:textId="77777777" w:rsidR="0095219F" w:rsidRPr="00103BB6"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PROCESSO ADMINISTRATIVO N° 94/2026</w:t>
      </w:r>
    </w:p>
    <w:p w14:paraId="59A6D13F" w14:textId="77777777" w:rsidR="00202E2D" w:rsidRDefault="00202E2D" w:rsidP="008E4ABC">
      <w:pPr>
        <w:adjustRightInd w:val="0"/>
        <w:spacing w:after="0" w:line="240" w:lineRule="auto"/>
        <w:ind w:left="4820"/>
        <w:jc w:val="both"/>
        <w:rPr>
          <w:rFonts w:ascii="Times New Roman" w:hAnsi="Times New Roman" w:cs="Times New Roman"/>
          <w:b/>
          <w:sz w:val="20"/>
          <w:szCs w:val="24"/>
        </w:rPr>
      </w:pPr>
    </w:p>
    <w:p w14:paraId="706A7C93" w14:textId="1F995D8E" w:rsidR="00CD36BF" w:rsidRPr="00CD36BF" w:rsidRDefault="00CD36BF" w:rsidP="008E4ABC">
      <w:pPr>
        <w:adjustRightInd w:val="0"/>
        <w:spacing w:after="0" w:line="240" w:lineRule="auto"/>
        <w:ind w:left="4820"/>
        <w:jc w:val="both"/>
        <w:rPr>
          <w:rFonts w:ascii="Times New Roman" w:hAnsi="Times New Roman" w:cs="Times New Roman"/>
          <w:b/>
          <w:sz w:val="20"/>
          <w:szCs w:val="24"/>
        </w:rPr>
      </w:pPr>
      <w:r w:rsidRPr="00CD36BF">
        <w:rPr>
          <w:rFonts w:ascii="Times New Roman" w:hAnsi="Times New Roman" w:cs="Times New Roman"/>
          <w:b/>
          <w:sz w:val="20"/>
          <w:szCs w:val="24"/>
        </w:rPr>
        <w:t xml:space="preserve">ATA DE REGISTRO DE PREÇOS QUE ENTRE SI CELEBRAM O MUNICÍPIO DE SÃO JOÃO DO TRIUNFO E A EMPRESA ____________, NA FORMA ABAIXO: </w:t>
      </w:r>
    </w:p>
    <w:p w14:paraId="4039FCFA" w14:textId="77777777" w:rsidR="00CD36BF" w:rsidRPr="00CD36BF" w:rsidRDefault="00CD36BF" w:rsidP="008E4ABC">
      <w:pPr>
        <w:adjustRightInd w:val="0"/>
        <w:spacing w:after="0" w:line="240" w:lineRule="auto"/>
        <w:jc w:val="both"/>
        <w:rPr>
          <w:rFonts w:ascii="Times New Roman" w:hAnsi="Times New Roman" w:cs="Times New Roman"/>
          <w:sz w:val="24"/>
          <w:szCs w:val="24"/>
        </w:rPr>
      </w:pPr>
      <w:r w:rsidRPr="00CD36BF">
        <w:rPr>
          <w:rFonts w:ascii="Times New Roman" w:hAnsi="Times New Roman" w:cs="Times New Roman"/>
          <w:sz w:val="24"/>
          <w:szCs w:val="24"/>
        </w:rPr>
        <w:t xml:space="preserve"> </w:t>
      </w:r>
    </w:p>
    <w:p w14:paraId="0BAADA1E" w14:textId="52CCB4BC" w:rsidR="00CD36BF" w:rsidRPr="00CD36BF" w:rsidRDefault="00CD36BF" w:rsidP="008E4ABC">
      <w:pPr>
        <w:spacing w:after="0" w:line="240" w:lineRule="auto"/>
        <w:jc w:val="both"/>
        <w:rPr>
          <w:rFonts w:ascii="Times New Roman" w:hAnsi="Times New Roman" w:cs="Times New Roman"/>
          <w:sz w:val="24"/>
          <w:szCs w:val="24"/>
        </w:rPr>
      </w:pPr>
      <w:r w:rsidRPr="00CD36BF">
        <w:rPr>
          <w:rFonts w:ascii="Times New Roman" w:hAnsi="Times New Roman" w:cs="Times New Roman"/>
          <w:bCs/>
          <w:sz w:val="24"/>
          <w:szCs w:val="24"/>
        </w:rPr>
        <w:t xml:space="preserve">O </w:t>
      </w:r>
      <w:r w:rsidRPr="00CD36BF">
        <w:rPr>
          <w:rFonts w:ascii="Times New Roman" w:hAnsi="Times New Roman" w:cs="Times New Roman"/>
          <w:b/>
          <w:bCs/>
          <w:sz w:val="24"/>
          <w:szCs w:val="24"/>
          <w:u w:val="single"/>
        </w:rPr>
        <w:t>MUNICÍPIO DE SÃO JOÃO DO TRIUNFO</w:t>
      </w:r>
      <w:r w:rsidRPr="00CD36BF">
        <w:rPr>
          <w:rFonts w:ascii="Times New Roman" w:hAnsi="Times New Roman" w:cs="Times New Roman"/>
          <w:bCs/>
          <w:sz w:val="24"/>
          <w:szCs w:val="24"/>
        </w:rPr>
        <w:t xml:space="preserve">, pessoa jurídica de direito público interno, inscrita no CNPJ sob nº 75.193516/0001-07, com sede à Rua Tenente Coronel Carlos Souza, nº 312, Centro, em São João do Triunfo/PR, neste ato representado pelo </w:t>
      </w:r>
      <w:r w:rsidRPr="00CD36BF">
        <w:rPr>
          <w:rFonts w:ascii="Times New Roman" w:hAnsi="Times New Roman" w:cs="Times New Roman"/>
          <w:sz w:val="24"/>
          <w:szCs w:val="24"/>
        </w:rPr>
        <w:t xml:space="preserve">Secretário Municipal de </w:t>
      </w:r>
      <w:r>
        <w:rPr>
          <w:rFonts w:ascii="Times New Roman" w:hAnsi="Times New Roman" w:cs="Times New Roman"/>
          <w:sz w:val="24"/>
          <w:szCs w:val="24"/>
        </w:rPr>
        <w:t>Educação, Cultura e Turismo</w:t>
      </w:r>
      <w:r w:rsidRPr="00CD36BF">
        <w:rPr>
          <w:rFonts w:ascii="Times New Roman" w:hAnsi="Times New Roman" w:cs="Times New Roman"/>
          <w:sz w:val="24"/>
          <w:szCs w:val="24"/>
        </w:rPr>
        <w:t xml:space="preserve">, Sr. </w:t>
      </w:r>
      <w:r w:rsidRPr="00CD36BF">
        <w:rPr>
          <w:rFonts w:ascii="Times New Roman" w:hAnsi="Times New Roman" w:cs="Times New Roman"/>
          <w:bCs/>
          <w:color w:val="000000"/>
          <w:sz w:val="24"/>
          <w:szCs w:val="24"/>
        </w:rPr>
        <w:t>________________</w:t>
      </w:r>
      <w:r w:rsidRPr="00CD36BF">
        <w:rPr>
          <w:rFonts w:ascii="Times New Roman" w:hAnsi="Times New Roman" w:cs="Times New Roman"/>
          <w:sz w:val="24"/>
          <w:szCs w:val="24"/>
        </w:rPr>
        <w:t xml:space="preserve">, nomeado pela Portaria nº ...... /202_, doravante denominado de ÓRGÃO GERENCIADOR, </w:t>
      </w:r>
      <w:r w:rsidRPr="00CD36BF">
        <w:rPr>
          <w:rFonts w:ascii="Times New Roman" w:hAnsi="Times New Roman" w:cs="Times New Roman"/>
          <w:b/>
          <w:sz w:val="24"/>
          <w:szCs w:val="24"/>
        </w:rPr>
        <w:t>REGISTRA OS PREÇOS</w:t>
      </w:r>
      <w:r w:rsidRPr="00CD36BF">
        <w:rPr>
          <w:rFonts w:ascii="Times New Roman" w:hAnsi="Times New Roman" w:cs="Times New Roman"/>
          <w:sz w:val="24"/>
          <w:szCs w:val="24"/>
        </w:rPr>
        <w:t xml:space="preserve"> da empresa</w:t>
      </w:r>
      <w:r>
        <w:rPr>
          <w:rFonts w:ascii="Times New Roman" w:hAnsi="Times New Roman" w:cs="Times New Roman"/>
          <w:sz w:val="24"/>
          <w:szCs w:val="24"/>
        </w:rPr>
        <w:t xml:space="preserve"> </w:t>
      </w:r>
      <w:r w:rsidRPr="00CD36BF">
        <w:rPr>
          <w:rFonts w:ascii="Times New Roman" w:hAnsi="Times New Roman" w:cs="Times New Roman"/>
          <w:b/>
          <w:sz w:val="24"/>
          <w:szCs w:val="24"/>
          <w:u w:val="single"/>
        </w:rPr>
        <w:t>______________________,</w:t>
      </w:r>
      <w:r w:rsidRPr="00CD36BF">
        <w:rPr>
          <w:rFonts w:ascii="Times New Roman" w:hAnsi="Times New Roman" w:cs="Times New Roman"/>
          <w:sz w:val="24"/>
          <w:szCs w:val="24"/>
        </w:rPr>
        <w:t xml:space="preserve"> pessoa jurídica de direito privado, inscrita no CNPJ/MF sob o nº ________, localizada na Rua _________, nº ___, bairro ________, </w:t>
      </w:r>
      <w:r>
        <w:rPr>
          <w:rFonts w:ascii="Times New Roman" w:hAnsi="Times New Roman" w:cs="Times New Roman"/>
          <w:sz w:val="24"/>
          <w:szCs w:val="24"/>
        </w:rPr>
        <w:t xml:space="preserve">localizada </w:t>
      </w:r>
      <w:r w:rsidRPr="00CD36BF">
        <w:rPr>
          <w:rFonts w:ascii="Times New Roman" w:hAnsi="Times New Roman" w:cs="Times New Roman"/>
          <w:sz w:val="24"/>
          <w:szCs w:val="24"/>
        </w:rPr>
        <w:t>em _______________/UF, neste ato representada por ______________, brasileiro, solteiro, empresário, portador da Cédula de Identidade RG nº __________</w:t>
      </w:r>
      <w:r>
        <w:rPr>
          <w:rFonts w:ascii="Times New Roman" w:hAnsi="Times New Roman" w:cs="Times New Roman"/>
          <w:sz w:val="24"/>
          <w:szCs w:val="24"/>
        </w:rPr>
        <w:t>/</w:t>
      </w:r>
      <w:r w:rsidRPr="00CD36BF">
        <w:rPr>
          <w:rFonts w:ascii="Times New Roman" w:hAnsi="Times New Roman" w:cs="Times New Roman"/>
          <w:sz w:val="24"/>
          <w:szCs w:val="24"/>
        </w:rPr>
        <w:t xml:space="preserve">SSP-UF, inscrito no CPF sob nº ___________, residente e domiciliado na Rua ___________, nº ____, bairro ________, </w:t>
      </w:r>
      <w:r>
        <w:rPr>
          <w:rFonts w:ascii="Times New Roman" w:hAnsi="Times New Roman" w:cs="Times New Roman"/>
          <w:sz w:val="24"/>
          <w:szCs w:val="24"/>
        </w:rPr>
        <w:t xml:space="preserve">residente e domiciliado </w:t>
      </w:r>
      <w:r w:rsidRPr="00CD36BF">
        <w:rPr>
          <w:rFonts w:ascii="Times New Roman" w:hAnsi="Times New Roman" w:cs="Times New Roman"/>
          <w:sz w:val="24"/>
          <w:szCs w:val="24"/>
        </w:rPr>
        <w:t>em _______________/UF, atendendo as condições previstas no Edital, sujeitando-se as partes às normas constantes na Lei nº 14.133, de 1º de abril de 2021, no Decreto nº 11.462, de 31 de março de 2023, Decreto Municipal nº 11.142, de 25 de janeiro de 2024 e em conformidade com as disposições a seguir:</w:t>
      </w:r>
    </w:p>
    <w:p w14:paraId="347E5577" w14:textId="77777777" w:rsidR="00CD36BF" w:rsidRPr="00CD36BF" w:rsidRDefault="00CD36BF" w:rsidP="008E4ABC">
      <w:pPr>
        <w:spacing w:after="0" w:line="240" w:lineRule="auto"/>
        <w:jc w:val="both"/>
        <w:rPr>
          <w:rFonts w:ascii="Times New Roman" w:hAnsi="Times New Roman" w:cs="Times New Roman"/>
          <w:sz w:val="24"/>
          <w:szCs w:val="24"/>
        </w:rPr>
      </w:pPr>
    </w:p>
    <w:p w14:paraId="6DA18248" w14:textId="0D842E4E" w:rsidR="00CD36BF" w:rsidRPr="00CD36BF" w:rsidRDefault="00CD36BF" w:rsidP="008E4ABC">
      <w:pPr>
        <w:pStyle w:val="Nivel01"/>
        <w:numPr>
          <w:ilvl w:val="0"/>
          <w:numId w:val="25"/>
        </w:numPr>
        <w:tabs>
          <w:tab w:val="clear" w:pos="567"/>
          <w:tab w:val="left" w:pos="284"/>
        </w:tabs>
        <w:spacing w:before="0" w:after="0" w:line="240" w:lineRule="auto"/>
        <w:ind w:left="0" w:firstLine="0"/>
        <w:rPr>
          <w:rFonts w:ascii="Times New Roman" w:hAnsi="Times New Roman"/>
          <w:sz w:val="24"/>
          <w:szCs w:val="24"/>
        </w:rPr>
      </w:pPr>
      <w:r w:rsidRPr="00CD36BF">
        <w:rPr>
          <w:rFonts w:ascii="Times New Roman" w:hAnsi="Times New Roman"/>
          <w:sz w:val="24"/>
          <w:szCs w:val="24"/>
        </w:rPr>
        <w:t>DO OBJETO</w:t>
      </w:r>
    </w:p>
    <w:p w14:paraId="680FEC01" w14:textId="7A11468E" w:rsidR="00CD36BF" w:rsidRPr="00CD36BF" w:rsidRDefault="00CD36BF" w:rsidP="008E4ABC">
      <w:pPr>
        <w:pStyle w:val="Nivel2"/>
        <w:spacing w:before="0" w:after="0" w:line="240" w:lineRule="auto"/>
        <w:ind w:left="0" w:firstLine="0"/>
        <w:rPr>
          <w:rFonts w:ascii="Times New Roman" w:hAnsi="Times New Roman" w:cs="Times New Roman"/>
          <w:sz w:val="24"/>
          <w:szCs w:val="24"/>
        </w:rPr>
      </w:pPr>
      <w:r w:rsidRPr="00CD36BF">
        <w:rPr>
          <w:rFonts w:ascii="Times New Roman" w:hAnsi="Times New Roman" w:cs="Times New Roman"/>
          <w:sz w:val="24"/>
          <w:szCs w:val="24"/>
        </w:rPr>
        <w:t xml:space="preserve">A presente Ata tem por objeto o registro de preços </w:t>
      </w:r>
      <w:r w:rsidR="00431AB8">
        <w:rPr>
          <w:rFonts w:ascii="Times New Roman" w:hAnsi="Times New Roman" w:cs="Times New Roman"/>
          <w:sz w:val="24"/>
          <w:szCs w:val="24"/>
        </w:rPr>
        <w:t xml:space="preserve">para fornecimento de </w:t>
      </w:r>
      <w:r w:rsidR="00567571">
        <w:rPr>
          <w:rFonts w:ascii="Times New Roman" w:hAnsi="Times New Roman" w:cs="Times New Roman"/>
          <w:sz w:val="24"/>
        </w:rPr>
        <w:t>_____________________</w:t>
      </w:r>
      <w:r w:rsidRPr="00CD36BF">
        <w:rPr>
          <w:rFonts w:ascii="Times New Roman" w:hAnsi="Times New Roman" w:cs="Times New Roman"/>
          <w:sz w:val="24"/>
          <w:szCs w:val="24"/>
        </w:rPr>
        <w:t xml:space="preserve">, </w:t>
      </w:r>
      <w:r w:rsidR="00F62ADA">
        <w:rPr>
          <w:rFonts w:ascii="Times New Roman" w:hAnsi="Times New Roman" w:cs="Times New Roman"/>
          <w:sz w:val="24"/>
          <w:szCs w:val="24"/>
        </w:rPr>
        <w:t>conforme</w:t>
      </w:r>
      <w:r w:rsidRPr="00CD36BF">
        <w:rPr>
          <w:rFonts w:ascii="Times New Roman" w:hAnsi="Times New Roman" w:cs="Times New Roman"/>
          <w:sz w:val="24"/>
          <w:szCs w:val="24"/>
        </w:rPr>
        <w:t xml:space="preserve"> </w:t>
      </w:r>
      <w:r w:rsidR="00F62ADA">
        <w:rPr>
          <w:rFonts w:ascii="Times New Roman" w:hAnsi="Times New Roman" w:cs="Times New Roman"/>
          <w:sz w:val="24"/>
          <w:szCs w:val="24"/>
        </w:rPr>
        <w:t>E</w:t>
      </w:r>
      <w:r w:rsidRPr="00CD36BF">
        <w:rPr>
          <w:rFonts w:ascii="Times New Roman" w:hAnsi="Times New Roman" w:cs="Times New Roman"/>
          <w:sz w:val="24"/>
          <w:szCs w:val="24"/>
        </w:rPr>
        <w:t xml:space="preserve">dital de Licitação </w:t>
      </w:r>
      <w:r w:rsidR="00F62ADA">
        <w:rPr>
          <w:rFonts w:ascii="Times New Roman" w:hAnsi="Times New Roman" w:cs="Times New Roman"/>
          <w:sz w:val="24"/>
          <w:szCs w:val="24"/>
        </w:rPr>
        <w:t xml:space="preserve">do Pregão Eletrônico </w:t>
      </w:r>
      <w:r w:rsidRPr="00CD36BF">
        <w:rPr>
          <w:rFonts w:ascii="Times New Roman" w:hAnsi="Times New Roman" w:cs="Times New Roman"/>
          <w:sz w:val="24"/>
          <w:szCs w:val="24"/>
        </w:rPr>
        <w:t>nº ........../20</w:t>
      </w:r>
      <w:r w:rsidR="00431AB8">
        <w:rPr>
          <w:rFonts w:ascii="Times New Roman" w:hAnsi="Times New Roman" w:cs="Times New Roman"/>
          <w:sz w:val="24"/>
          <w:szCs w:val="24"/>
        </w:rPr>
        <w:t>2</w:t>
      </w:r>
      <w:r w:rsidR="006919A1">
        <w:rPr>
          <w:rFonts w:ascii="Times New Roman" w:hAnsi="Times New Roman" w:cs="Times New Roman"/>
          <w:sz w:val="24"/>
          <w:szCs w:val="24"/>
        </w:rPr>
        <w:t>6</w:t>
      </w:r>
      <w:r w:rsidRPr="00CD36BF">
        <w:rPr>
          <w:rFonts w:ascii="Times New Roman" w:hAnsi="Times New Roman" w:cs="Times New Roman"/>
          <w:sz w:val="24"/>
          <w:szCs w:val="24"/>
        </w:rPr>
        <w:t xml:space="preserve"> que é parte integrante desta Ata, assim como a proposta cujo preços tenham sido registrados, independentemente de transcrição.</w:t>
      </w:r>
    </w:p>
    <w:p w14:paraId="45DDD946" w14:textId="77777777" w:rsidR="00CD36BF" w:rsidRPr="00CD36BF" w:rsidRDefault="00CD36BF" w:rsidP="008E4ABC">
      <w:pPr>
        <w:pStyle w:val="Nivel2"/>
        <w:spacing w:before="0" w:after="0" w:line="240" w:lineRule="auto"/>
        <w:rPr>
          <w:rFonts w:ascii="Times New Roman" w:hAnsi="Times New Roman" w:cs="Times New Roman"/>
          <w:sz w:val="24"/>
          <w:szCs w:val="24"/>
        </w:rPr>
      </w:pPr>
    </w:p>
    <w:p w14:paraId="6AE53662" w14:textId="78D83EBE" w:rsidR="00CD36BF" w:rsidRPr="00CD36BF" w:rsidRDefault="00F62ADA" w:rsidP="008E4ABC">
      <w:pPr>
        <w:pStyle w:val="Nivel01"/>
        <w:numPr>
          <w:ilvl w:val="0"/>
          <w:numId w:val="0"/>
        </w:numPr>
        <w:spacing w:before="0" w:after="0" w:line="240" w:lineRule="auto"/>
        <w:rPr>
          <w:rFonts w:ascii="Times New Roman" w:hAnsi="Times New Roman"/>
          <w:sz w:val="24"/>
          <w:szCs w:val="24"/>
        </w:rPr>
      </w:pPr>
      <w:r>
        <w:rPr>
          <w:rFonts w:ascii="Times New Roman" w:hAnsi="Times New Roman"/>
          <w:sz w:val="24"/>
          <w:szCs w:val="24"/>
        </w:rPr>
        <w:t xml:space="preserve">2. </w:t>
      </w:r>
      <w:r w:rsidR="00CD36BF" w:rsidRPr="00CD36BF">
        <w:rPr>
          <w:rFonts w:ascii="Times New Roman" w:hAnsi="Times New Roman"/>
          <w:sz w:val="24"/>
          <w:szCs w:val="24"/>
        </w:rPr>
        <w:t>DOS PREÇOS, ESPECIFICAÇÕES E QUANTITATIVOS</w:t>
      </w:r>
    </w:p>
    <w:p w14:paraId="76643347" w14:textId="592B9DAF" w:rsidR="00CD36BF" w:rsidRPr="00CD36BF" w:rsidRDefault="00E60032" w:rsidP="008E4ABC">
      <w:pPr>
        <w:pStyle w:val="Nivel2"/>
        <w:numPr>
          <w:ilvl w:val="1"/>
          <w:numId w:val="0"/>
        </w:numPr>
        <w:autoSpaceDE w:val="0"/>
        <w:adjustRightInd w:val="0"/>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2.1. </w:t>
      </w:r>
      <w:r w:rsidR="00CD36BF" w:rsidRPr="00CD36BF">
        <w:rPr>
          <w:rFonts w:ascii="Times New Roman" w:hAnsi="Times New Roman" w:cs="Times New Roman"/>
          <w:sz w:val="24"/>
          <w:szCs w:val="24"/>
        </w:rPr>
        <w:t xml:space="preserve">O preço registrado, as especificações do objeto, as quantidades de cada item e as demais condições ofertadas na proposta são as que seguem: </w:t>
      </w:r>
    </w:p>
    <w:p w14:paraId="7D10175C" w14:textId="77777777" w:rsidR="00CD36BF" w:rsidRDefault="00CD36BF" w:rsidP="008E4ABC">
      <w:pPr>
        <w:pStyle w:val="Nivel2"/>
        <w:spacing w:before="0" w:after="0" w:line="240" w:lineRule="auto"/>
        <w:rPr>
          <w:rFonts w:ascii="Times New Roman" w:hAnsi="Times New Roman" w:cs="Times New Roman"/>
          <w:sz w:val="24"/>
          <w:szCs w:val="24"/>
        </w:rPr>
      </w:pPr>
    </w:p>
    <w:tbl>
      <w:tblPr>
        <w:tblW w:w="10206" w:type="dxa"/>
        <w:tblInd w:w="-10" w:type="dxa"/>
        <w:tblLayout w:type="fixed"/>
        <w:tblCellMar>
          <w:left w:w="10" w:type="dxa"/>
          <w:right w:w="10" w:type="dxa"/>
        </w:tblCellMar>
        <w:tblLook w:val="0000" w:firstRow="0" w:lastRow="0" w:firstColumn="0" w:lastColumn="0" w:noHBand="0" w:noVBand="0"/>
      </w:tblPr>
      <w:tblGrid>
        <w:gridCol w:w="567"/>
        <w:gridCol w:w="4536"/>
        <w:gridCol w:w="993"/>
        <w:gridCol w:w="708"/>
        <w:gridCol w:w="709"/>
        <w:gridCol w:w="1276"/>
        <w:gridCol w:w="1417"/>
      </w:tblGrid>
      <w:tr w:rsidR="00431AB8" w:rsidRPr="00431AB8" w14:paraId="03971E07" w14:textId="77777777" w:rsidTr="00567571">
        <w:trPr>
          <w:trHeight w:val="20"/>
        </w:trPr>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A8EEBF7" w14:textId="77777777" w:rsidR="00431AB8" w:rsidRPr="00431AB8" w:rsidRDefault="00431AB8" w:rsidP="008E4ABC">
            <w:pPr>
              <w:tabs>
                <w:tab w:val="left" w:pos="119"/>
              </w:tabs>
              <w:spacing w:after="0" w:line="240" w:lineRule="auto"/>
              <w:ind w:left="-46"/>
              <w:jc w:val="center"/>
              <w:rPr>
                <w:rFonts w:ascii="Times New Roman" w:hAnsi="Times New Roman" w:cs="Times New Roman"/>
              </w:rPr>
            </w:pPr>
            <w:r w:rsidRPr="00431AB8">
              <w:rPr>
                <w:rFonts w:ascii="Times New Roman" w:eastAsia="Arial" w:hAnsi="Times New Roman" w:cs="Times New Roman"/>
                <w:color w:val="000000"/>
              </w:rPr>
              <w:t>Item</w:t>
            </w:r>
          </w:p>
        </w:tc>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77FF2B7C"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Especificação</w:t>
            </w:r>
          </w:p>
        </w:tc>
        <w:tc>
          <w:tcPr>
            <w:tcW w:w="993" w:type="dxa"/>
            <w:tcBorders>
              <w:top w:val="single" w:sz="8" w:space="0" w:color="000000"/>
              <w:left w:val="single" w:sz="8" w:space="0" w:color="000000"/>
              <w:bottom w:val="single" w:sz="8" w:space="0" w:color="000000"/>
              <w:right w:val="single" w:sz="8" w:space="0" w:color="000000"/>
            </w:tcBorders>
            <w:vAlign w:val="center"/>
          </w:tcPr>
          <w:p w14:paraId="13341C33" w14:textId="77777777" w:rsidR="00431AB8" w:rsidRPr="00431AB8" w:rsidRDefault="00431AB8" w:rsidP="008E4ABC">
            <w:pPr>
              <w:spacing w:after="0" w:line="240" w:lineRule="auto"/>
              <w:jc w:val="center"/>
              <w:rPr>
                <w:rFonts w:ascii="Times New Roman" w:eastAsia="Arial" w:hAnsi="Times New Roman" w:cs="Times New Roman"/>
                <w:color w:val="000000"/>
              </w:rPr>
            </w:pPr>
            <w:r w:rsidRPr="00431AB8">
              <w:rPr>
                <w:rFonts w:ascii="Times New Roman" w:eastAsia="Arial" w:hAnsi="Times New Roman" w:cs="Times New Roman"/>
                <w:color w:val="000000"/>
              </w:rPr>
              <w:t>Marca</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12A9696"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Unid.</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69DFCBF6"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Quant.</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9A0838B"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 xml:space="preserve">Preço Unid. </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2DE349E8" w14:textId="77777777" w:rsidR="00431AB8" w:rsidRPr="00431AB8" w:rsidRDefault="00431AB8" w:rsidP="008E4ABC">
            <w:pPr>
              <w:spacing w:after="0" w:line="240" w:lineRule="auto"/>
              <w:jc w:val="center"/>
              <w:rPr>
                <w:rFonts w:ascii="Times New Roman" w:hAnsi="Times New Roman" w:cs="Times New Roman"/>
              </w:rPr>
            </w:pPr>
            <w:r w:rsidRPr="00431AB8">
              <w:rPr>
                <w:rFonts w:ascii="Times New Roman" w:eastAsia="Arial" w:hAnsi="Times New Roman" w:cs="Times New Roman"/>
                <w:color w:val="000000"/>
              </w:rPr>
              <w:t xml:space="preserve">Preço Total </w:t>
            </w:r>
          </w:p>
        </w:tc>
      </w:tr>
      <w:tr w:rsidR="00431AB8" w:rsidRPr="00431AB8" w14:paraId="608B5EFE" w14:textId="77777777" w:rsidTr="00567571">
        <w:trPr>
          <w:trHeight w:val="20"/>
        </w:trPr>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767B6BA" w14:textId="77777777" w:rsidR="00431AB8" w:rsidRPr="00431AB8" w:rsidRDefault="00431AB8" w:rsidP="008E4ABC">
            <w:pPr>
              <w:spacing w:after="0" w:line="240" w:lineRule="auto"/>
              <w:ind w:left="-46"/>
              <w:jc w:val="center"/>
              <w:rPr>
                <w:rFonts w:ascii="Times New Roman" w:hAnsi="Times New Roman" w:cs="Times New Roman"/>
              </w:rPr>
            </w:pPr>
          </w:p>
        </w:tc>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0D9E2A6" w14:textId="77777777" w:rsidR="00431AB8" w:rsidRPr="00431AB8" w:rsidRDefault="00431AB8" w:rsidP="008E4ABC">
            <w:pPr>
              <w:spacing w:after="0" w:line="240" w:lineRule="auto"/>
              <w:ind w:left="60"/>
              <w:jc w:val="both"/>
              <w:rPr>
                <w:rFonts w:ascii="Times New Roman" w:hAnsi="Times New Roman" w:cs="Times New Roman"/>
              </w:rPr>
            </w:pPr>
          </w:p>
        </w:tc>
        <w:tc>
          <w:tcPr>
            <w:tcW w:w="993" w:type="dxa"/>
            <w:tcBorders>
              <w:top w:val="single" w:sz="8" w:space="0" w:color="000000"/>
              <w:left w:val="single" w:sz="8" w:space="0" w:color="000000"/>
              <w:bottom w:val="single" w:sz="8" w:space="0" w:color="000000"/>
              <w:right w:val="single" w:sz="8" w:space="0" w:color="000000"/>
            </w:tcBorders>
            <w:vAlign w:val="center"/>
          </w:tcPr>
          <w:p w14:paraId="01D8D56C" w14:textId="77777777" w:rsidR="00431AB8" w:rsidRPr="00431AB8" w:rsidRDefault="00431AB8" w:rsidP="008E4ABC">
            <w:pPr>
              <w:spacing w:after="0" w:line="240" w:lineRule="auto"/>
              <w:jc w:val="center"/>
              <w:rPr>
                <w:rFonts w:ascii="Times New Roman" w:hAnsi="Times New Roman" w:cs="Times New Roman"/>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76803EE9" w14:textId="77777777" w:rsidR="00431AB8" w:rsidRPr="00431AB8" w:rsidRDefault="00431AB8" w:rsidP="008E4ABC">
            <w:pPr>
              <w:spacing w:after="0" w:line="240" w:lineRule="auto"/>
              <w:jc w:val="center"/>
              <w:rPr>
                <w:rFonts w:ascii="Times New Roman" w:hAnsi="Times New Roman" w:cs="Times New Roman"/>
              </w:rPr>
            </w:pP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30FA7712" w14:textId="77777777" w:rsidR="00431AB8" w:rsidRPr="00431AB8" w:rsidRDefault="00431AB8" w:rsidP="008E4ABC">
            <w:pPr>
              <w:spacing w:after="0" w:line="240" w:lineRule="auto"/>
              <w:jc w:val="center"/>
              <w:rPr>
                <w:rFonts w:ascii="Times New Roman" w:hAnsi="Times New Roman" w:cs="Times New Roman"/>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3B6B2DA" w14:textId="77777777" w:rsidR="00431AB8" w:rsidRPr="00431AB8" w:rsidRDefault="00431AB8" w:rsidP="008E4ABC">
            <w:pPr>
              <w:spacing w:after="0" w:line="240" w:lineRule="auto"/>
              <w:jc w:val="center"/>
              <w:rPr>
                <w:rFonts w:ascii="Times New Roman" w:hAnsi="Times New Roman" w:cs="Times New Roman"/>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62F80958" w14:textId="77777777" w:rsidR="00431AB8" w:rsidRPr="00431AB8" w:rsidRDefault="00431AB8" w:rsidP="008E4ABC">
            <w:pPr>
              <w:spacing w:after="0" w:line="240" w:lineRule="auto"/>
              <w:jc w:val="center"/>
              <w:rPr>
                <w:rFonts w:ascii="Times New Roman" w:hAnsi="Times New Roman" w:cs="Times New Roman"/>
              </w:rPr>
            </w:pPr>
          </w:p>
        </w:tc>
      </w:tr>
      <w:tr w:rsidR="00431AB8" w:rsidRPr="00431AB8" w14:paraId="38CB3124" w14:textId="77777777" w:rsidTr="00567571">
        <w:trPr>
          <w:trHeight w:val="20"/>
        </w:trPr>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DC810EF" w14:textId="77777777" w:rsidR="00431AB8" w:rsidRPr="00431AB8" w:rsidRDefault="00431AB8" w:rsidP="008E4ABC">
            <w:pPr>
              <w:spacing w:after="0" w:line="240" w:lineRule="auto"/>
              <w:ind w:left="-46"/>
              <w:jc w:val="center"/>
              <w:rPr>
                <w:rFonts w:ascii="Times New Roman" w:hAnsi="Times New Roman" w:cs="Times New Roman"/>
              </w:rPr>
            </w:pPr>
          </w:p>
        </w:tc>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F3E98C8" w14:textId="77777777" w:rsidR="00431AB8" w:rsidRPr="00431AB8" w:rsidRDefault="00431AB8" w:rsidP="008E4ABC">
            <w:pPr>
              <w:spacing w:after="0" w:line="240" w:lineRule="auto"/>
              <w:ind w:left="60"/>
              <w:jc w:val="both"/>
              <w:rPr>
                <w:rFonts w:ascii="Times New Roman" w:hAnsi="Times New Roman" w:cs="Times New Roman"/>
              </w:rPr>
            </w:pPr>
          </w:p>
        </w:tc>
        <w:tc>
          <w:tcPr>
            <w:tcW w:w="993" w:type="dxa"/>
            <w:tcBorders>
              <w:top w:val="single" w:sz="8" w:space="0" w:color="000000"/>
              <w:left w:val="single" w:sz="8" w:space="0" w:color="000000"/>
              <w:bottom w:val="single" w:sz="8" w:space="0" w:color="000000"/>
              <w:right w:val="single" w:sz="8" w:space="0" w:color="000000"/>
            </w:tcBorders>
            <w:vAlign w:val="center"/>
          </w:tcPr>
          <w:p w14:paraId="7F782970" w14:textId="77777777" w:rsidR="00431AB8" w:rsidRPr="00431AB8" w:rsidRDefault="00431AB8" w:rsidP="008E4ABC">
            <w:pPr>
              <w:spacing w:after="0" w:line="240" w:lineRule="auto"/>
              <w:jc w:val="center"/>
              <w:rPr>
                <w:rFonts w:ascii="Times New Roman" w:hAnsi="Times New Roman" w:cs="Times New Roman"/>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3FDAA666" w14:textId="77777777" w:rsidR="00431AB8" w:rsidRPr="00431AB8" w:rsidRDefault="00431AB8" w:rsidP="008E4ABC">
            <w:pPr>
              <w:spacing w:after="0" w:line="240" w:lineRule="auto"/>
              <w:jc w:val="center"/>
              <w:rPr>
                <w:rFonts w:ascii="Times New Roman" w:hAnsi="Times New Roman" w:cs="Times New Roman"/>
              </w:rPr>
            </w:pP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22E6282" w14:textId="77777777" w:rsidR="00431AB8" w:rsidRPr="00431AB8" w:rsidRDefault="00431AB8" w:rsidP="008E4ABC">
            <w:pPr>
              <w:spacing w:after="0" w:line="240" w:lineRule="auto"/>
              <w:jc w:val="center"/>
              <w:rPr>
                <w:rFonts w:ascii="Times New Roman" w:hAnsi="Times New Roman" w:cs="Times New Roman"/>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0885EBB3" w14:textId="77777777" w:rsidR="00431AB8" w:rsidRPr="00431AB8" w:rsidRDefault="00431AB8" w:rsidP="008E4ABC">
            <w:pPr>
              <w:spacing w:after="0" w:line="240" w:lineRule="auto"/>
              <w:jc w:val="center"/>
              <w:rPr>
                <w:rFonts w:ascii="Times New Roman" w:hAnsi="Times New Roman" w:cs="Times New Roman"/>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4AFD6AC" w14:textId="77777777" w:rsidR="00431AB8" w:rsidRPr="00431AB8" w:rsidRDefault="00431AB8" w:rsidP="008E4ABC">
            <w:pPr>
              <w:spacing w:after="0" w:line="240" w:lineRule="auto"/>
              <w:jc w:val="center"/>
              <w:rPr>
                <w:rFonts w:ascii="Times New Roman" w:hAnsi="Times New Roman" w:cs="Times New Roman"/>
              </w:rPr>
            </w:pPr>
          </w:p>
        </w:tc>
      </w:tr>
    </w:tbl>
    <w:p w14:paraId="4B0EC7F6" w14:textId="77777777" w:rsidR="00CD36BF" w:rsidRPr="00CD36BF" w:rsidRDefault="00CD36BF" w:rsidP="008E4ABC">
      <w:pPr>
        <w:spacing w:after="0" w:line="240" w:lineRule="auto"/>
        <w:rPr>
          <w:rFonts w:ascii="Times New Roman" w:hAnsi="Times New Roman" w:cs="Times New Roman"/>
          <w:sz w:val="24"/>
          <w:szCs w:val="24"/>
        </w:rPr>
      </w:pPr>
    </w:p>
    <w:p w14:paraId="1119F506" w14:textId="36FDCCC4" w:rsidR="00CD36BF" w:rsidRDefault="00E60032" w:rsidP="008E4ABC">
      <w:pPr>
        <w:pStyle w:val="Nivel2"/>
        <w:numPr>
          <w:ilvl w:val="1"/>
          <w:numId w:val="0"/>
        </w:numPr>
        <w:autoSpaceDE w:val="0"/>
        <w:adjustRightInd w:val="0"/>
        <w:spacing w:before="0" w:after="0" w:line="240" w:lineRule="auto"/>
        <w:rPr>
          <w:rFonts w:ascii="Times New Roman" w:hAnsi="Times New Roman" w:cs="Times New Roman"/>
          <w:color w:val="FF0000"/>
          <w:sz w:val="24"/>
          <w:szCs w:val="24"/>
          <w:lang w:eastAsia="en-US"/>
        </w:rPr>
      </w:pPr>
      <w:r>
        <w:rPr>
          <w:rFonts w:ascii="Times New Roman" w:hAnsi="Times New Roman" w:cs="Times New Roman"/>
          <w:sz w:val="24"/>
          <w:szCs w:val="24"/>
          <w:lang w:eastAsia="en-US"/>
        </w:rPr>
        <w:t xml:space="preserve">2.2. </w:t>
      </w:r>
      <w:r w:rsidR="00CD36BF" w:rsidRPr="00CD36BF">
        <w:rPr>
          <w:rFonts w:ascii="Times New Roman" w:hAnsi="Times New Roman" w:cs="Times New Roman"/>
          <w:sz w:val="24"/>
          <w:szCs w:val="24"/>
          <w:lang w:eastAsia="en-US"/>
        </w:rPr>
        <w:t xml:space="preserve">A </w:t>
      </w:r>
      <w:r w:rsidR="00CD36BF" w:rsidRPr="00CD36BF">
        <w:rPr>
          <w:rFonts w:ascii="Times New Roman" w:hAnsi="Times New Roman" w:cs="Times New Roman"/>
          <w:color w:val="auto"/>
          <w:sz w:val="24"/>
          <w:szCs w:val="24"/>
          <w:lang w:eastAsia="en-US"/>
        </w:rPr>
        <w:t>listagem do cadastro de reserva referente ao presente registro de preços consta como anexo a esta Ata</w:t>
      </w:r>
      <w:r w:rsidR="00F62ADA">
        <w:rPr>
          <w:rFonts w:ascii="Times New Roman" w:hAnsi="Times New Roman" w:cs="Times New Roman"/>
          <w:color w:val="auto"/>
          <w:sz w:val="24"/>
          <w:szCs w:val="24"/>
          <w:lang w:eastAsia="en-US"/>
        </w:rPr>
        <w:t xml:space="preserve">. </w:t>
      </w:r>
      <w:r w:rsidR="00F62ADA" w:rsidRPr="00F62ADA">
        <w:rPr>
          <w:rFonts w:ascii="Times New Roman" w:hAnsi="Times New Roman" w:cs="Times New Roman"/>
          <w:color w:val="FF0000"/>
          <w:sz w:val="24"/>
          <w:szCs w:val="24"/>
          <w:lang w:eastAsia="en-US"/>
        </w:rPr>
        <w:t>(se tiver)</w:t>
      </w:r>
      <w:r w:rsidR="00496F86">
        <w:rPr>
          <w:rFonts w:ascii="Times New Roman" w:hAnsi="Times New Roman" w:cs="Times New Roman"/>
          <w:color w:val="FF0000"/>
          <w:sz w:val="24"/>
          <w:szCs w:val="24"/>
          <w:lang w:eastAsia="en-US"/>
        </w:rPr>
        <w:t>.</w:t>
      </w:r>
    </w:p>
    <w:p w14:paraId="2BD993B0" w14:textId="77777777" w:rsidR="00CD36BF" w:rsidRPr="00CD36BF" w:rsidRDefault="00CD36BF" w:rsidP="008E4ABC">
      <w:pPr>
        <w:pStyle w:val="Nivel2"/>
        <w:spacing w:before="0" w:after="0" w:line="240" w:lineRule="auto"/>
        <w:rPr>
          <w:rFonts w:ascii="Times New Roman" w:hAnsi="Times New Roman" w:cs="Times New Roman"/>
          <w:color w:val="auto"/>
          <w:sz w:val="24"/>
          <w:szCs w:val="24"/>
          <w:lang w:eastAsia="en-US"/>
        </w:rPr>
      </w:pPr>
    </w:p>
    <w:p w14:paraId="55039CBB" w14:textId="0A0F20C2" w:rsidR="00CD36BF" w:rsidRPr="00CD36BF" w:rsidRDefault="00F62ADA" w:rsidP="008E4ABC">
      <w:pPr>
        <w:pStyle w:val="Nivel01"/>
        <w:numPr>
          <w:ilvl w:val="0"/>
          <w:numId w:val="0"/>
        </w:numPr>
        <w:spacing w:before="0" w:after="0" w:line="240" w:lineRule="auto"/>
        <w:rPr>
          <w:rFonts w:ascii="Times New Roman" w:hAnsi="Times New Roman"/>
          <w:sz w:val="24"/>
          <w:szCs w:val="24"/>
        </w:rPr>
      </w:pPr>
      <w:r>
        <w:rPr>
          <w:rFonts w:ascii="Times New Roman" w:hAnsi="Times New Roman"/>
          <w:sz w:val="24"/>
          <w:szCs w:val="24"/>
        </w:rPr>
        <w:t xml:space="preserve">3. </w:t>
      </w:r>
      <w:r w:rsidR="00CD36BF" w:rsidRPr="00CD36BF">
        <w:rPr>
          <w:rFonts w:ascii="Times New Roman" w:hAnsi="Times New Roman"/>
          <w:sz w:val="24"/>
          <w:szCs w:val="24"/>
        </w:rPr>
        <w:t xml:space="preserve">DA ADESÃO À ATA DE REGISTRO DE PREÇOS </w:t>
      </w:r>
    </w:p>
    <w:p w14:paraId="06A08AF4" w14:textId="3FD97F22" w:rsidR="00CD36BF" w:rsidRDefault="00CD36BF" w:rsidP="008E4ABC">
      <w:pPr>
        <w:pStyle w:val="Nvel2-Red"/>
        <w:spacing w:before="0" w:after="0" w:line="240" w:lineRule="auto"/>
        <w:rPr>
          <w:rFonts w:ascii="Times New Roman" w:hAnsi="Times New Roman"/>
          <w:i w:val="0"/>
          <w:color w:val="auto"/>
          <w:sz w:val="24"/>
          <w:szCs w:val="24"/>
          <w:lang w:eastAsia="en-US"/>
        </w:rPr>
      </w:pPr>
      <w:r w:rsidRPr="00CD36BF">
        <w:rPr>
          <w:rFonts w:ascii="Times New Roman" w:hAnsi="Times New Roman"/>
          <w:i w:val="0"/>
          <w:color w:val="auto"/>
          <w:sz w:val="24"/>
          <w:szCs w:val="24"/>
          <w:lang w:eastAsia="en-US"/>
        </w:rPr>
        <w:t>Não será admitida a adesão à ata de registro de preços decorrente desta licitação ou desta contratação direta.</w:t>
      </w:r>
    </w:p>
    <w:p w14:paraId="13A2C2C5" w14:textId="77777777" w:rsidR="00D10B64" w:rsidRPr="00CD36BF" w:rsidRDefault="00D10B64" w:rsidP="008E4ABC">
      <w:pPr>
        <w:pStyle w:val="Nvel2-Red"/>
        <w:spacing w:before="0" w:after="0" w:line="240" w:lineRule="auto"/>
        <w:rPr>
          <w:rFonts w:ascii="Times New Roman" w:hAnsi="Times New Roman"/>
          <w:i w:val="0"/>
          <w:color w:val="auto"/>
          <w:sz w:val="24"/>
          <w:szCs w:val="24"/>
          <w:lang w:eastAsia="en-US"/>
        </w:rPr>
      </w:pPr>
    </w:p>
    <w:p w14:paraId="57FF5E06" w14:textId="7D0DBF81" w:rsidR="00CD36BF" w:rsidRPr="00CD36BF" w:rsidRDefault="00E60032" w:rsidP="008E4ABC">
      <w:pPr>
        <w:pStyle w:val="Nivel01"/>
        <w:numPr>
          <w:ilvl w:val="0"/>
          <w:numId w:val="0"/>
        </w:numPr>
        <w:spacing w:before="0" w:after="0" w:line="240" w:lineRule="auto"/>
        <w:rPr>
          <w:rFonts w:ascii="Times New Roman" w:hAnsi="Times New Roman"/>
          <w:sz w:val="24"/>
          <w:szCs w:val="24"/>
        </w:rPr>
      </w:pPr>
      <w:r>
        <w:rPr>
          <w:rFonts w:ascii="Times New Roman" w:hAnsi="Times New Roman"/>
          <w:sz w:val="24"/>
          <w:szCs w:val="24"/>
        </w:rPr>
        <w:t xml:space="preserve">4. </w:t>
      </w:r>
      <w:r w:rsidR="00CD36BF" w:rsidRPr="00CD36BF">
        <w:rPr>
          <w:rFonts w:ascii="Times New Roman" w:hAnsi="Times New Roman"/>
          <w:sz w:val="24"/>
          <w:szCs w:val="24"/>
        </w:rPr>
        <w:t xml:space="preserve">VALIDADE E CONTRATAÇÃO </w:t>
      </w:r>
    </w:p>
    <w:p w14:paraId="7AC6EC89" w14:textId="74A2F29E" w:rsidR="00CD36BF" w:rsidRPr="00CD36BF" w:rsidRDefault="00E60032" w:rsidP="008E4ABC">
      <w:pPr>
        <w:pStyle w:val="Nivel2"/>
        <w:numPr>
          <w:ilvl w:val="1"/>
          <w:numId w:val="0"/>
        </w:numPr>
        <w:autoSpaceDE w:val="0"/>
        <w:adjustRightInd w:val="0"/>
        <w:spacing w:before="0" w:after="0" w:line="240" w:lineRule="auto"/>
        <w:rPr>
          <w:rFonts w:ascii="Times New Roman" w:hAnsi="Times New Roman" w:cs="Times New Roman"/>
          <w:iCs/>
          <w:color w:val="auto"/>
          <w:sz w:val="24"/>
          <w:szCs w:val="24"/>
        </w:rPr>
      </w:pPr>
      <w:r>
        <w:rPr>
          <w:rFonts w:ascii="Times New Roman" w:hAnsi="Times New Roman" w:cs="Times New Roman"/>
          <w:color w:val="auto"/>
          <w:sz w:val="24"/>
          <w:szCs w:val="24"/>
        </w:rPr>
        <w:t xml:space="preserve">4.1. </w:t>
      </w:r>
      <w:r w:rsidR="00CD36BF" w:rsidRPr="00CD36BF">
        <w:rPr>
          <w:rFonts w:ascii="Times New Roman" w:hAnsi="Times New Roman" w:cs="Times New Roman"/>
          <w:color w:val="auto"/>
          <w:sz w:val="24"/>
          <w:szCs w:val="24"/>
        </w:rPr>
        <w:t>A validade da Ata de Registro de Preços será de 1</w:t>
      </w:r>
      <w:r>
        <w:rPr>
          <w:rFonts w:ascii="Times New Roman" w:hAnsi="Times New Roman" w:cs="Times New Roman"/>
          <w:color w:val="auto"/>
          <w:sz w:val="24"/>
          <w:szCs w:val="24"/>
        </w:rPr>
        <w:t>2 (doze) meses</w:t>
      </w:r>
      <w:r w:rsidR="00CD36BF" w:rsidRPr="00CD36BF">
        <w:rPr>
          <w:rFonts w:ascii="Times New Roman" w:hAnsi="Times New Roman" w:cs="Times New Roman"/>
          <w:color w:val="auto"/>
          <w:sz w:val="24"/>
          <w:szCs w:val="24"/>
        </w:rPr>
        <w:t>, contado</w:t>
      </w:r>
      <w:r>
        <w:rPr>
          <w:rFonts w:ascii="Times New Roman" w:hAnsi="Times New Roman" w:cs="Times New Roman"/>
          <w:color w:val="auto"/>
          <w:sz w:val="24"/>
          <w:szCs w:val="24"/>
        </w:rPr>
        <w:t>s</w:t>
      </w:r>
      <w:r w:rsidR="00CD36BF" w:rsidRPr="00CD36BF">
        <w:rPr>
          <w:rFonts w:ascii="Times New Roman" w:hAnsi="Times New Roman" w:cs="Times New Roman"/>
          <w:color w:val="auto"/>
          <w:sz w:val="24"/>
          <w:szCs w:val="24"/>
        </w:rPr>
        <w:t xml:space="preserve"> </w:t>
      </w:r>
      <w:r>
        <w:rPr>
          <w:rFonts w:ascii="Times New Roman" w:hAnsi="Times New Roman" w:cs="Times New Roman"/>
          <w:color w:val="auto"/>
          <w:sz w:val="24"/>
          <w:szCs w:val="24"/>
        </w:rPr>
        <w:t>d</w:t>
      </w:r>
      <w:r w:rsidR="00CD36BF" w:rsidRPr="00CD36BF">
        <w:rPr>
          <w:rFonts w:ascii="Times New Roman" w:hAnsi="Times New Roman" w:cs="Times New Roman"/>
          <w:color w:val="auto"/>
          <w:sz w:val="24"/>
          <w:szCs w:val="24"/>
        </w:rPr>
        <w:t xml:space="preserve">a </w:t>
      </w:r>
      <w:r>
        <w:rPr>
          <w:rFonts w:ascii="Times New Roman" w:hAnsi="Times New Roman" w:cs="Times New Roman"/>
          <w:color w:val="auto"/>
          <w:sz w:val="24"/>
          <w:szCs w:val="24"/>
        </w:rPr>
        <w:t>sua assinatura</w:t>
      </w:r>
      <w:r w:rsidR="00CD36BF" w:rsidRPr="00CD36BF">
        <w:rPr>
          <w:rFonts w:ascii="Times New Roman" w:hAnsi="Times New Roman" w:cs="Times New Roman"/>
          <w:color w:val="auto"/>
          <w:sz w:val="24"/>
          <w:szCs w:val="24"/>
        </w:rPr>
        <w:t>, podendo ser prorrogada por igual período desde que conveniente, oportuno e comprovação das condições e preço vantajosos.</w:t>
      </w:r>
    </w:p>
    <w:p w14:paraId="10D4C336" w14:textId="77777777" w:rsidR="00CD36BF" w:rsidRPr="00CD36BF" w:rsidRDefault="00CD36BF" w:rsidP="008E4ABC">
      <w:pPr>
        <w:pStyle w:val="Nvel3"/>
        <w:numPr>
          <w:ilvl w:val="0"/>
          <w:numId w:val="0"/>
        </w:numPr>
        <w:tabs>
          <w:tab w:val="left" w:pos="426"/>
        </w:tabs>
        <w:spacing w:before="0" w:after="0" w:line="240" w:lineRule="auto"/>
        <w:rPr>
          <w:rFonts w:ascii="Times New Roman" w:hAnsi="Times New Roman"/>
          <w:sz w:val="24"/>
          <w:szCs w:val="24"/>
        </w:rPr>
      </w:pPr>
    </w:p>
    <w:p w14:paraId="4D51B6C6" w14:textId="7E65FB29" w:rsidR="00CD36BF" w:rsidRPr="00CD36BF" w:rsidRDefault="00E60032" w:rsidP="008E4ABC">
      <w:pPr>
        <w:pStyle w:val="Nivel2"/>
        <w:numPr>
          <w:ilvl w:val="1"/>
          <w:numId w:val="0"/>
        </w:numPr>
        <w:tabs>
          <w:tab w:val="left" w:pos="426"/>
        </w:tabs>
        <w:autoSpaceDE w:val="0"/>
        <w:adjustRightInd w:val="0"/>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4.2. </w:t>
      </w:r>
      <w:r w:rsidR="00CD36BF" w:rsidRPr="00CD36BF">
        <w:rPr>
          <w:rFonts w:ascii="Times New Roman" w:hAnsi="Times New Roman" w:cs="Times New Roman"/>
          <w:color w:val="auto"/>
          <w:sz w:val="24"/>
          <w:szCs w:val="24"/>
        </w:rPr>
        <w:t>A contratação com os fornecedores registrados na ata será formalizada por intermédio de instrumento contratual, emissão de nota de empenho de despesa, autorização de compra ou outro instrumento hábil, conforme o art. 95 da Lei nº 14.133, de 2021, devendo ser assinado no prazo de validade da ata de registro de preços.</w:t>
      </w:r>
    </w:p>
    <w:p w14:paraId="52DDA0B2" w14:textId="77777777" w:rsidR="00CD36BF" w:rsidRPr="00CD36BF" w:rsidRDefault="00CD36BF" w:rsidP="008E4ABC">
      <w:pPr>
        <w:pStyle w:val="Nvel3"/>
        <w:numPr>
          <w:ilvl w:val="0"/>
          <w:numId w:val="0"/>
        </w:numPr>
        <w:tabs>
          <w:tab w:val="left" w:pos="426"/>
        </w:tabs>
        <w:spacing w:before="0" w:after="0" w:line="240" w:lineRule="auto"/>
        <w:ind w:left="284"/>
        <w:rPr>
          <w:rFonts w:ascii="Times New Roman" w:hAnsi="Times New Roman"/>
          <w:sz w:val="24"/>
          <w:szCs w:val="24"/>
        </w:rPr>
      </w:pPr>
    </w:p>
    <w:p w14:paraId="15568739" w14:textId="6829A6EC" w:rsidR="00CD36BF" w:rsidRPr="00CD36BF" w:rsidRDefault="00E60032" w:rsidP="008E4ABC">
      <w:pPr>
        <w:pStyle w:val="Nivel2"/>
        <w:numPr>
          <w:ilvl w:val="1"/>
          <w:numId w:val="0"/>
        </w:numPr>
        <w:tabs>
          <w:tab w:val="left" w:pos="142"/>
          <w:tab w:val="left" w:pos="426"/>
        </w:tabs>
        <w:autoSpaceDE w:val="0"/>
        <w:adjustRightInd w:val="0"/>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4.</w:t>
      </w:r>
      <w:r w:rsidR="00B709F2">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00CD36BF" w:rsidRPr="00CD36BF">
        <w:rPr>
          <w:rFonts w:ascii="Times New Roman" w:hAnsi="Times New Roman" w:cs="Times New Roman"/>
          <w:color w:val="auto"/>
          <w:sz w:val="24"/>
          <w:szCs w:val="24"/>
        </w:rPr>
        <w:t>É vedado efetuar acréscimos nos quantitativos fixados na ata de registro de preços.</w:t>
      </w:r>
    </w:p>
    <w:p w14:paraId="338E5027" w14:textId="77777777" w:rsidR="00CD36BF" w:rsidRDefault="00CD36BF" w:rsidP="008E4ABC">
      <w:pPr>
        <w:pStyle w:val="Nivel2"/>
        <w:spacing w:before="0" w:after="0" w:line="240" w:lineRule="auto"/>
        <w:rPr>
          <w:rFonts w:ascii="Times New Roman" w:hAnsi="Times New Roman" w:cs="Times New Roman"/>
          <w:color w:val="auto"/>
          <w:sz w:val="24"/>
          <w:szCs w:val="24"/>
        </w:rPr>
      </w:pPr>
    </w:p>
    <w:p w14:paraId="75A5B5B7" w14:textId="32AAE68C" w:rsidR="00CD36BF" w:rsidRPr="00CD36BF" w:rsidRDefault="00E60032" w:rsidP="008E4ABC">
      <w:pPr>
        <w:pStyle w:val="Nivel01"/>
        <w:numPr>
          <w:ilvl w:val="0"/>
          <w:numId w:val="0"/>
        </w:numPr>
        <w:spacing w:before="0" w:after="0" w:line="240" w:lineRule="auto"/>
        <w:rPr>
          <w:rFonts w:ascii="Times New Roman" w:hAnsi="Times New Roman"/>
          <w:sz w:val="24"/>
          <w:szCs w:val="24"/>
        </w:rPr>
      </w:pPr>
      <w:r>
        <w:rPr>
          <w:rFonts w:ascii="Times New Roman" w:hAnsi="Times New Roman"/>
          <w:sz w:val="24"/>
          <w:szCs w:val="24"/>
        </w:rPr>
        <w:t xml:space="preserve">5. </w:t>
      </w:r>
      <w:r w:rsidR="00CD36BF" w:rsidRPr="00CD36BF">
        <w:rPr>
          <w:rFonts w:ascii="Times New Roman" w:hAnsi="Times New Roman"/>
          <w:sz w:val="24"/>
          <w:szCs w:val="24"/>
        </w:rPr>
        <w:t>ALTERAÇÃO OU ATUALIZAÇÃO DOS PREÇOS REGISTRADOS</w:t>
      </w:r>
    </w:p>
    <w:p w14:paraId="71392D9B"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Os preços registrados poderão ser alterados ou atualizados em decorrência de eventual redução dos preços pra</w:t>
      </w:r>
      <w:r w:rsidRPr="00CD36BF">
        <w:rPr>
          <w:rFonts w:ascii="Times New Roman" w:eastAsia="Calibri" w:hAnsi="Times New Roman" w:cs="Times New Roman"/>
          <w:color w:val="auto"/>
          <w:sz w:val="24"/>
          <w:szCs w:val="24"/>
        </w:rPr>
        <w:t>ti</w:t>
      </w:r>
      <w:r w:rsidRPr="00CD36BF">
        <w:rPr>
          <w:rFonts w:ascii="Times New Roman" w:hAnsi="Times New Roman" w:cs="Times New Roman"/>
          <w:color w:val="auto"/>
          <w:sz w:val="24"/>
          <w:szCs w:val="24"/>
        </w:rPr>
        <w:t>cados no mercado ou de fato que eleve o custo dos bens, das obras ou dos serviços registrados, nas seguintes situações:</w:t>
      </w:r>
    </w:p>
    <w:p w14:paraId="39978487" w14:textId="77777777" w:rsidR="00CD36BF" w:rsidRPr="00CD36BF" w:rsidRDefault="00CD36BF" w:rsidP="008E4ABC">
      <w:pPr>
        <w:pStyle w:val="Nvel3"/>
        <w:numPr>
          <w:ilvl w:val="0"/>
          <w:numId w:val="20"/>
        </w:numPr>
        <w:tabs>
          <w:tab w:val="left" w:pos="284"/>
        </w:tabs>
        <w:spacing w:before="0" w:line="240" w:lineRule="auto"/>
        <w:ind w:left="284" w:firstLine="0"/>
        <w:rPr>
          <w:rFonts w:ascii="Times New Roman" w:hAnsi="Times New Roman"/>
          <w:sz w:val="24"/>
          <w:szCs w:val="24"/>
        </w:rPr>
      </w:pPr>
      <w:r w:rsidRPr="00CD36BF">
        <w:rPr>
          <w:rFonts w:ascii="Times New Roman" w:hAnsi="Times New Roman"/>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4C3F435" w14:textId="77777777" w:rsidR="00CD36BF" w:rsidRPr="00CD36BF" w:rsidRDefault="00CD36BF" w:rsidP="008E4ABC">
      <w:pPr>
        <w:pStyle w:val="Nvel3"/>
        <w:numPr>
          <w:ilvl w:val="0"/>
          <w:numId w:val="20"/>
        </w:numPr>
        <w:tabs>
          <w:tab w:val="left" w:pos="284"/>
        </w:tabs>
        <w:spacing w:before="0" w:line="240" w:lineRule="auto"/>
        <w:ind w:left="284" w:firstLine="0"/>
        <w:rPr>
          <w:rFonts w:ascii="Times New Roman" w:hAnsi="Times New Roman"/>
          <w:sz w:val="24"/>
          <w:szCs w:val="24"/>
        </w:rPr>
      </w:pPr>
      <w:r w:rsidRPr="00CD36BF">
        <w:rPr>
          <w:rFonts w:ascii="Times New Roman" w:hAnsi="Times New Roman"/>
          <w:sz w:val="24"/>
          <w:szCs w:val="24"/>
        </w:rPr>
        <w:t>Em caso de criação, alteração ou ex</w:t>
      </w:r>
      <w:r w:rsidRPr="00CD36BF">
        <w:rPr>
          <w:rFonts w:ascii="Times New Roman" w:eastAsia="Calibri" w:hAnsi="Times New Roman"/>
          <w:sz w:val="24"/>
          <w:szCs w:val="24"/>
        </w:rPr>
        <w:t>ti</w:t>
      </w:r>
      <w:r w:rsidRPr="00CD36BF">
        <w:rPr>
          <w:rFonts w:ascii="Times New Roman" w:hAnsi="Times New Roman"/>
          <w:sz w:val="24"/>
          <w:szCs w:val="24"/>
        </w:rPr>
        <w:t xml:space="preserve">nção de quaisquer tributos ou encargos legais ou a superveniência de disposições legais, com comprovada repercussão sobre os preços registrados; </w:t>
      </w:r>
    </w:p>
    <w:p w14:paraId="6C7C3B77" w14:textId="77777777" w:rsidR="00CD36BF" w:rsidRPr="00CD36BF" w:rsidRDefault="00CD36BF" w:rsidP="008E4ABC">
      <w:pPr>
        <w:pStyle w:val="Nvel3"/>
        <w:numPr>
          <w:ilvl w:val="0"/>
          <w:numId w:val="20"/>
        </w:numPr>
        <w:tabs>
          <w:tab w:val="left" w:pos="284"/>
        </w:tabs>
        <w:spacing w:before="0" w:after="0" w:line="240" w:lineRule="auto"/>
        <w:ind w:left="284" w:firstLine="0"/>
        <w:rPr>
          <w:rFonts w:ascii="Times New Roman" w:hAnsi="Times New Roman"/>
          <w:sz w:val="24"/>
          <w:szCs w:val="24"/>
        </w:rPr>
      </w:pPr>
      <w:r w:rsidRPr="00CD36BF">
        <w:rPr>
          <w:rFonts w:ascii="Times New Roman" w:hAnsi="Times New Roman"/>
          <w:sz w:val="24"/>
          <w:szCs w:val="24"/>
        </w:rPr>
        <w:t>Na hipótese de previsão no edital de cláusula de reajustamento sobre os preços registrados, nos termos da Lei nº 14.133, de 2021.</w:t>
      </w:r>
    </w:p>
    <w:p w14:paraId="7502367E" w14:textId="266E7E49" w:rsidR="00CD36BF" w:rsidRDefault="00E60032" w:rsidP="008E4ABC">
      <w:pPr>
        <w:pStyle w:val="Nvel4"/>
        <w:tabs>
          <w:tab w:val="left" w:pos="1701"/>
        </w:tabs>
        <w:spacing w:before="0" w:after="0" w:line="240" w:lineRule="auto"/>
        <w:ind w:firstLine="0"/>
        <w:rPr>
          <w:rFonts w:ascii="Times New Roman" w:hAnsi="Times New Roman"/>
          <w:sz w:val="24"/>
          <w:szCs w:val="24"/>
        </w:rPr>
      </w:pPr>
      <w:r>
        <w:rPr>
          <w:rFonts w:ascii="Times New Roman" w:hAnsi="Times New Roman"/>
          <w:sz w:val="24"/>
          <w:szCs w:val="24"/>
        </w:rPr>
        <w:t>c.1</w:t>
      </w:r>
      <w:r w:rsidR="00695DA2">
        <w:rPr>
          <w:rFonts w:ascii="Times New Roman" w:hAnsi="Times New Roman"/>
          <w:sz w:val="24"/>
          <w:szCs w:val="24"/>
        </w:rPr>
        <w:t>)</w:t>
      </w:r>
      <w:r>
        <w:rPr>
          <w:rFonts w:ascii="Times New Roman" w:hAnsi="Times New Roman"/>
          <w:sz w:val="24"/>
          <w:szCs w:val="24"/>
        </w:rPr>
        <w:t xml:space="preserve"> </w:t>
      </w:r>
      <w:r w:rsidR="00CD36BF" w:rsidRPr="00CD36BF">
        <w:rPr>
          <w:rFonts w:ascii="Times New Roman" w:hAnsi="Times New Roman"/>
          <w:sz w:val="24"/>
          <w:szCs w:val="24"/>
        </w:rPr>
        <w:t>Após o interregno de 01 (um) ano, mediante solicitação do fornecedor, os preços poderão ser reajustados, mediante a aplicação do Índice IPCA/IBGE do período, ou, na ausência deste, por outro oficial que vier a substituí-lo.</w:t>
      </w:r>
    </w:p>
    <w:p w14:paraId="081BA6FE" w14:textId="77777777" w:rsidR="00695DA2" w:rsidRPr="00CD36BF" w:rsidRDefault="00695DA2" w:rsidP="008E4ABC">
      <w:pPr>
        <w:pStyle w:val="Nvel4"/>
        <w:tabs>
          <w:tab w:val="left" w:pos="1701"/>
        </w:tabs>
        <w:spacing w:before="0" w:after="0" w:line="240" w:lineRule="auto"/>
        <w:ind w:firstLine="0"/>
        <w:rPr>
          <w:rFonts w:ascii="Times New Roman" w:hAnsi="Times New Roman"/>
          <w:sz w:val="24"/>
          <w:szCs w:val="24"/>
        </w:rPr>
      </w:pPr>
    </w:p>
    <w:p w14:paraId="7BCD2B4E" w14:textId="5339E670" w:rsidR="00CD36BF" w:rsidRPr="00CD36BF" w:rsidRDefault="00E60032" w:rsidP="008E4ABC">
      <w:pPr>
        <w:pStyle w:val="Nivel01"/>
        <w:numPr>
          <w:ilvl w:val="0"/>
          <w:numId w:val="0"/>
        </w:numPr>
        <w:spacing w:before="0" w:after="0" w:line="240" w:lineRule="auto"/>
        <w:rPr>
          <w:rFonts w:ascii="Times New Roman" w:hAnsi="Times New Roman"/>
          <w:sz w:val="24"/>
          <w:szCs w:val="24"/>
        </w:rPr>
      </w:pPr>
      <w:r>
        <w:rPr>
          <w:rFonts w:ascii="Times New Roman" w:hAnsi="Times New Roman"/>
          <w:sz w:val="24"/>
          <w:szCs w:val="24"/>
        </w:rPr>
        <w:t xml:space="preserve">6. </w:t>
      </w:r>
      <w:r w:rsidR="00CD36BF" w:rsidRPr="00CD36BF">
        <w:rPr>
          <w:rFonts w:ascii="Times New Roman" w:hAnsi="Times New Roman"/>
          <w:sz w:val="24"/>
          <w:szCs w:val="24"/>
        </w:rPr>
        <w:t>NEGOCIAÇÃO DE PREÇOS REGISTRADOS</w:t>
      </w:r>
    </w:p>
    <w:p w14:paraId="09034DE5" w14:textId="2F3F8829" w:rsidR="00CD36BF" w:rsidRPr="00CD36BF" w:rsidRDefault="00E60032" w:rsidP="008E4ABC">
      <w:pPr>
        <w:pStyle w:val="Nivel2"/>
        <w:numPr>
          <w:ilvl w:val="1"/>
          <w:numId w:val="0"/>
        </w:numPr>
        <w:tabs>
          <w:tab w:val="left" w:pos="284"/>
        </w:tabs>
        <w:autoSpaceDE w:val="0"/>
        <w:adjustRightInd w:val="0"/>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6.1. </w:t>
      </w:r>
      <w:r w:rsidR="00CD36BF" w:rsidRPr="00CD36BF">
        <w:rPr>
          <w:rFonts w:ascii="Times New Roman" w:hAnsi="Times New Roman" w:cs="Times New Roman"/>
          <w:color w:val="auto"/>
          <w:sz w:val="24"/>
          <w:szCs w:val="24"/>
        </w:rPr>
        <w:t>Na hipótese de o preço registrado tornar-se superior ao preço pra</w:t>
      </w:r>
      <w:r w:rsidR="00CD36BF" w:rsidRPr="00CD36BF">
        <w:rPr>
          <w:rFonts w:ascii="Times New Roman" w:eastAsia="Calibri" w:hAnsi="Times New Roman" w:cs="Times New Roman"/>
          <w:color w:val="auto"/>
          <w:sz w:val="24"/>
          <w:szCs w:val="24"/>
        </w:rPr>
        <w:t>ti</w:t>
      </w:r>
      <w:r w:rsidR="00CD36BF" w:rsidRPr="00CD36BF">
        <w:rPr>
          <w:rFonts w:ascii="Times New Roman" w:hAnsi="Times New Roman" w:cs="Times New Roman"/>
          <w:color w:val="auto"/>
          <w:sz w:val="24"/>
          <w:szCs w:val="24"/>
        </w:rPr>
        <w:t>cado no mercado por mo</w:t>
      </w:r>
      <w:r w:rsidR="00CD36BF" w:rsidRPr="00CD36BF">
        <w:rPr>
          <w:rFonts w:ascii="Times New Roman" w:eastAsia="Calibri" w:hAnsi="Times New Roman" w:cs="Times New Roman"/>
          <w:color w:val="auto"/>
          <w:sz w:val="24"/>
          <w:szCs w:val="24"/>
        </w:rPr>
        <w:t>ti</w:t>
      </w:r>
      <w:r w:rsidR="00CD36BF" w:rsidRPr="00CD36BF">
        <w:rPr>
          <w:rFonts w:ascii="Times New Roman" w:hAnsi="Times New Roman" w:cs="Times New Roman"/>
          <w:color w:val="auto"/>
          <w:sz w:val="24"/>
          <w:szCs w:val="24"/>
        </w:rPr>
        <w:t>vo superveniente, o órgão ou en</w:t>
      </w:r>
      <w:r w:rsidR="00CD36BF" w:rsidRPr="00CD36BF">
        <w:rPr>
          <w:rFonts w:ascii="Times New Roman" w:eastAsia="Calibri" w:hAnsi="Times New Roman" w:cs="Times New Roman"/>
          <w:color w:val="auto"/>
          <w:sz w:val="24"/>
          <w:szCs w:val="24"/>
        </w:rPr>
        <w:t>ti</w:t>
      </w:r>
      <w:r w:rsidR="00CD36BF" w:rsidRPr="00CD36BF">
        <w:rPr>
          <w:rFonts w:ascii="Times New Roman" w:hAnsi="Times New Roman" w:cs="Times New Roman"/>
          <w:color w:val="auto"/>
          <w:sz w:val="24"/>
          <w:szCs w:val="24"/>
        </w:rPr>
        <w:t>dade gerenciadora convocará o fornecedor para negociar a redução do preço registrado.</w:t>
      </w:r>
    </w:p>
    <w:p w14:paraId="5ECFF5B9" w14:textId="77777777" w:rsidR="00CD36BF" w:rsidRPr="00CD36BF" w:rsidRDefault="00CD36BF" w:rsidP="008E4ABC">
      <w:pPr>
        <w:pStyle w:val="Nvel3-R"/>
        <w:numPr>
          <w:ilvl w:val="0"/>
          <w:numId w:val="21"/>
        </w:numPr>
        <w:tabs>
          <w:tab w:val="left" w:pos="284"/>
          <w:tab w:val="left" w:pos="567"/>
          <w:tab w:val="left" w:pos="851"/>
          <w:tab w:val="left" w:pos="1134"/>
        </w:tabs>
        <w:spacing w:before="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Caso não aceite reduzir seu preço aos valores pra</w:t>
      </w:r>
      <w:r w:rsidRPr="00CD36BF">
        <w:rPr>
          <w:rFonts w:ascii="Times New Roman" w:eastAsia="Calibri" w:hAnsi="Times New Roman" w:cs="Times New Roman"/>
          <w:i w:val="0"/>
          <w:color w:val="auto"/>
          <w:sz w:val="24"/>
          <w:szCs w:val="24"/>
        </w:rPr>
        <w:t>ti</w:t>
      </w:r>
      <w:r w:rsidRPr="00CD36BF">
        <w:rPr>
          <w:rFonts w:ascii="Times New Roman" w:hAnsi="Times New Roman" w:cs="Times New Roman"/>
          <w:i w:val="0"/>
          <w:color w:val="auto"/>
          <w:sz w:val="24"/>
          <w:szCs w:val="24"/>
        </w:rPr>
        <w:t>cados pelo mercado, o fornecedor será liberado do compromisso assumido quanto ao item registrado, sem aplicação de penalidades administrativas.</w:t>
      </w:r>
    </w:p>
    <w:p w14:paraId="6B12A880" w14:textId="77777777" w:rsidR="00CD36BF" w:rsidRPr="00CD36BF" w:rsidRDefault="00CD36BF" w:rsidP="008E4ABC">
      <w:pPr>
        <w:pStyle w:val="Nvel3-R"/>
        <w:numPr>
          <w:ilvl w:val="0"/>
          <w:numId w:val="21"/>
        </w:numPr>
        <w:tabs>
          <w:tab w:val="left" w:pos="284"/>
          <w:tab w:val="left" w:pos="567"/>
          <w:tab w:val="left" w:pos="851"/>
          <w:tab w:val="left" w:pos="1134"/>
          <w:tab w:val="left" w:pos="1276"/>
          <w:tab w:val="left" w:pos="1418"/>
        </w:tabs>
        <w:spacing w:before="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5D71EBA" w14:textId="77777777" w:rsidR="00CD36BF" w:rsidRPr="00CD36BF" w:rsidRDefault="00CD36BF" w:rsidP="008E4ABC">
      <w:pPr>
        <w:pStyle w:val="Nvel3-R"/>
        <w:numPr>
          <w:ilvl w:val="0"/>
          <w:numId w:val="21"/>
        </w:numPr>
        <w:tabs>
          <w:tab w:val="left" w:pos="284"/>
          <w:tab w:val="left" w:pos="567"/>
          <w:tab w:val="left" w:pos="851"/>
          <w:tab w:val="left" w:pos="1134"/>
          <w:tab w:val="left" w:pos="1276"/>
          <w:tab w:val="left" w:pos="1418"/>
        </w:tabs>
        <w:spacing w:before="0" w:after="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Se não obtiver êxito nas negociações, o órgão gerenciador procederá ao cancelamento da ata de registro de preços, adotando as medidas cabíveis para obtenção de contratação mais vantajosa.</w:t>
      </w:r>
      <w:bookmarkStart w:id="18" w:name="reducao_preco_mercado_negociacao_frustra"/>
      <w:bookmarkEnd w:id="18"/>
    </w:p>
    <w:p w14:paraId="68C29285" w14:textId="77777777" w:rsidR="00CD36BF" w:rsidRPr="00CD36BF" w:rsidRDefault="00CD36BF" w:rsidP="008E4ABC">
      <w:pPr>
        <w:pStyle w:val="PargrafodaLista"/>
        <w:tabs>
          <w:tab w:val="left" w:pos="993"/>
          <w:tab w:val="left" w:pos="1276"/>
        </w:tabs>
        <w:spacing w:before="0"/>
        <w:ind w:left="851"/>
        <w:rPr>
          <w:rFonts w:ascii="Times New Roman" w:hAnsi="Times New Roman" w:cs="Times New Roman"/>
          <w:sz w:val="24"/>
          <w:szCs w:val="24"/>
        </w:rPr>
      </w:pPr>
    </w:p>
    <w:p w14:paraId="0B7BE710" w14:textId="4EB640D5" w:rsidR="00CD36BF" w:rsidRPr="00CD36BF" w:rsidRDefault="00E60032" w:rsidP="008E4ABC">
      <w:pPr>
        <w:pStyle w:val="Nivel2"/>
        <w:numPr>
          <w:ilvl w:val="1"/>
          <w:numId w:val="0"/>
        </w:numPr>
        <w:autoSpaceDE w:val="0"/>
        <w:adjustRightInd w:val="0"/>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6.2. </w:t>
      </w:r>
      <w:r w:rsidR="00CD36BF" w:rsidRPr="00CD36BF">
        <w:rPr>
          <w:rFonts w:ascii="Times New Roman" w:hAnsi="Times New Roman" w:cs="Times New Roman"/>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9" w:name="hipotese_preco_mercado_maior"/>
      <w:bookmarkEnd w:id="19"/>
    </w:p>
    <w:p w14:paraId="2B5C161F" w14:textId="77777777" w:rsidR="00CD36BF" w:rsidRPr="00CD36BF" w:rsidRDefault="00CD36BF" w:rsidP="008E4ABC">
      <w:pPr>
        <w:pStyle w:val="Nvel3-R"/>
        <w:numPr>
          <w:ilvl w:val="0"/>
          <w:numId w:val="22"/>
        </w:numPr>
        <w:tabs>
          <w:tab w:val="left" w:pos="284"/>
          <w:tab w:val="left" w:pos="426"/>
          <w:tab w:val="left" w:pos="709"/>
          <w:tab w:val="left" w:pos="851"/>
          <w:tab w:val="left" w:pos="1134"/>
        </w:tabs>
        <w:spacing w:before="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 xml:space="preserve">Neste caso, o fornecedor encaminhará, juntamente com o pedido de alteração, a documentação comprobatória ou </w:t>
      </w:r>
      <w:proofErr w:type="spellStart"/>
      <w:r w:rsidRPr="00CD36BF">
        <w:rPr>
          <w:rFonts w:ascii="Times New Roman" w:hAnsi="Times New Roman" w:cs="Times New Roman"/>
          <w:i w:val="0"/>
          <w:color w:val="auto"/>
          <w:sz w:val="24"/>
          <w:szCs w:val="24"/>
        </w:rPr>
        <w:t>a</w:t>
      </w:r>
      <w:proofErr w:type="spellEnd"/>
      <w:r w:rsidRPr="00CD36BF">
        <w:rPr>
          <w:rFonts w:ascii="Times New Roman" w:hAnsi="Times New Roman" w:cs="Times New Roman"/>
          <w:i w:val="0"/>
          <w:color w:val="auto"/>
          <w:sz w:val="24"/>
          <w:szCs w:val="24"/>
        </w:rPr>
        <w:t xml:space="preserve"> planilha de custos que demonstre a inviabilidade do preço registrado em relação às condições inicialmente pactuadas.</w:t>
      </w:r>
      <w:bookmarkStart w:id="20" w:name="prova_preco_mercado_maior"/>
      <w:bookmarkEnd w:id="20"/>
    </w:p>
    <w:p w14:paraId="06C97DC7" w14:textId="77777777" w:rsidR="00CD36BF" w:rsidRPr="00CD36BF" w:rsidRDefault="00CD36BF" w:rsidP="008E4ABC">
      <w:pPr>
        <w:pStyle w:val="Nvel3-R"/>
        <w:numPr>
          <w:ilvl w:val="0"/>
          <w:numId w:val="22"/>
        </w:numPr>
        <w:tabs>
          <w:tab w:val="left" w:pos="284"/>
          <w:tab w:val="left" w:pos="426"/>
          <w:tab w:val="left" w:pos="709"/>
          <w:tab w:val="left" w:pos="851"/>
          <w:tab w:val="left" w:pos="1134"/>
          <w:tab w:val="left" w:pos="1418"/>
        </w:tabs>
        <w:spacing w:before="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Não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das sanções previstas na Lei nº 14.133, de 2021, e na legislação aplicável.</w:t>
      </w:r>
      <w:bookmarkStart w:id="21" w:name="nao_comprovacao_majoracao_mercado"/>
      <w:bookmarkEnd w:id="21"/>
    </w:p>
    <w:p w14:paraId="7AEAFEF3" w14:textId="77777777" w:rsidR="00CD36BF" w:rsidRPr="00CD36BF" w:rsidRDefault="00CD36BF" w:rsidP="008E4ABC">
      <w:pPr>
        <w:pStyle w:val="Nvel3-R"/>
        <w:numPr>
          <w:ilvl w:val="0"/>
          <w:numId w:val="22"/>
        </w:numPr>
        <w:tabs>
          <w:tab w:val="left" w:pos="284"/>
          <w:tab w:val="left" w:pos="426"/>
          <w:tab w:val="left" w:pos="709"/>
          <w:tab w:val="left" w:pos="851"/>
          <w:tab w:val="left" w:pos="1134"/>
          <w:tab w:val="left" w:pos="1418"/>
        </w:tabs>
        <w:spacing w:before="0" w:line="240" w:lineRule="auto"/>
        <w:ind w:left="284" w:firstLine="0"/>
        <w:rPr>
          <w:rFonts w:ascii="Times New Roman" w:hAnsi="Times New Roman" w:cs="Times New Roman"/>
          <w:i w:val="0"/>
          <w:color w:val="auto"/>
          <w:sz w:val="24"/>
          <w:szCs w:val="24"/>
        </w:rPr>
      </w:pPr>
      <w:r w:rsidRPr="00CD36BF">
        <w:rPr>
          <w:rFonts w:ascii="Times New Roman" w:hAnsi="Times New Roman" w:cs="Times New Roman"/>
          <w:i w:val="0"/>
          <w:color w:val="auto"/>
          <w:sz w:val="24"/>
          <w:szCs w:val="24"/>
        </w:rPr>
        <w:lastRenderedPageBreak/>
        <w:t>Na hipótese de cancelamento do registro do fornecedor, nos termos do item anterior, o gerenciador convocará os fornecedores do cadastro de reserva, na ordem de classificação, para verificar se aceitam formalizar o</w:t>
      </w:r>
      <w:r w:rsidRPr="00CD36BF">
        <w:rPr>
          <w:rFonts w:ascii="Times New Roman" w:hAnsi="Times New Roman" w:cs="Times New Roman"/>
          <w:color w:val="auto"/>
          <w:sz w:val="24"/>
          <w:szCs w:val="24"/>
        </w:rPr>
        <w:t xml:space="preserve"> </w:t>
      </w:r>
      <w:r w:rsidRPr="00CD36BF">
        <w:rPr>
          <w:rFonts w:ascii="Times New Roman" w:hAnsi="Times New Roman" w:cs="Times New Roman"/>
          <w:i w:val="0"/>
          <w:color w:val="auto"/>
          <w:sz w:val="24"/>
          <w:szCs w:val="24"/>
        </w:rPr>
        <w:t>registro de seus preços.</w:t>
      </w:r>
    </w:p>
    <w:p w14:paraId="2443B14E" w14:textId="77777777" w:rsidR="00CD36BF" w:rsidRPr="00CD36BF" w:rsidRDefault="00CD36BF" w:rsidP="008E4ABC">
      <w:pPr>
        <w:pStyle w:val="Nvel3-R"/>
        <w:numPr>
          <w:ilvl w:val="0"/>
          <w:numId w:val="22"/>
        </w:numPr>
        <w:tabs>
          <w:tab w:val="left" w:pos="284"/>
          <w:tab w:val="left" w:pos="426"/>
          <w:tab w:val="left" w:pos="709"/>
          <w:tab w:val="left" w:pos="851"/>
          <w:tab w:val="left" w:pos="1134"/>
          <w:tab w:val="left" w:pos="1418"/>
        </w:tabs>
        <w:spacing w:before="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Se não obtiver êxito nas negociações, o órgão gerenciador procederá ao cancelamento da ata de registro de preços e adotará as medidas cabíveis para a obtenção da contratação mais vantajosa.</w:t>
      </w:r>
      <w:bookmarkStart w:id="22" w:name="majora_preco_mercado_negociacao_frustra"/>
      <w:bookmarkEnd w:id="22"/>
    </w:p>
    <w:p w14:paraId="53F5CF15" w14:textId="77777777" w:rsidR="00CD36BF" w:rsidRPr="00CD36BF" w:rsidRDefault="00CD36BF" w:rsidP="008E4ABC">
      <w:pPr>
        <w:pStyle w:val="Nvel3-R"/>
        <w:numPr>
          <w:ilvl w:val="0"/>
          <w:numId w:val="22"/>
        </w:numPr>
        <w:tabs>
          <w:tab w:val="left" w:pos="284"/>
          <w:tab w:val="left" w:pos="426"/>
          <w:tab w:val="left" w:pos="709"/>
          <w:tab w:val="left" w:pos="851"/>
          <w:tab w:val="left" w:pos="1134"/>
          <w:tab w:val="left" w:pos="1418"/>
        </w:tabs>
        <w:spacing w:before="0" w:after="0" w:line="240" w:lineRule="auto"/>
        <w:ind w:left="284" w:firstLine="0"/>
        <w:rPr>
          <w:rFonts w:ascii="Times New Roman" w:hAnsi="Times New Roman" w:cs="Times New Roman"/>
          <w:color w:val="auto"/>
          <w:sz w:val="24"/>
          <w:szCs w:val="24"/>
        </w:rPr>
      </w:pPr>
      <w:r w:rsidRPr="00CD36BF">
        <w:rPr>
          <w:rFonts w:ascii="Times New Roman" w:hAnsi="Times New Roman" w:cs="Times New Roman"/>
          <w:i w:val="0"/>
          <w:color w:val="auto"/>
          <w:sz w:val="24"/>
          <w:szCs w:val="24"/>
        </w:rPr>
        <w:t>Na hipótese de comprovação da majoração do preço de mercado que inviabilize o preço registrado, o órgão gerenciador atualizará o preço registrado, de acordo com a realidade dos valores praticados pelo mercado.</w:t>
      </w:r>
    </w:p>
    <w:p w14:paraId="181638FD" w14:textId="77777777" w:rsidR="00CD36BF" w:rsidRDefault="00CD36BF" w:rsidP="008E4ABC">
      <w:pPr>
        <w:pStyle w:val="PargrafodaLista"/>
        <w:spacing w:before="0"/>
        <w:rPr>
          <w:rFonts w:ascii="Times New Roman" w:hAnsi="Times New Roman" w:cs="Times New Roman"/>
          <w:sz w:val="24"/>
          <w:szCs w:val="24"/>
        </w:rPr>
      </w:pPr>
    </w:p>
    <w:p w14:paraId="27950C04" w14:textId="16E2373C" w:rsidR="00CD36BF" w:rsidRPr="00CD36BF" w:rsidRDefault="00E60032" w:rsidP="008E4ABC">
      <w:pPr>
        <w:pStyle w:val="Nivel01"/>
        <w:numPr>
          <w:ilvl w:val="0"/>
          <w:numId w:val="0"/>
        </w:numPr>
        <w:spacing w:before="0" w:after="0" w:line="240" w:lineRule="auto"/>
        <w:rPr>
          <w:rFonts w:ascii="Times New Roman" w:hAnsi="Times New Roman"/>
          <w:iCs/>
          <w:sz w:val="24"/>
          <w:szCs w:val="24"/>
        </w:rPr>
      </w:pPr>
      <w:r>
        <w:rPr>
          <w:rFonts w:ascii="Times New Roman" w:hAnsi="Times New Roman"/>
          <w:sz w:val="24"/>
          <w:szCs w:val="24"/>
        </w:rPr>
        <w:t xml:space="preserve">7. </w:t>
      </w:r>
      <w:r w:rsidR="00CD36BF" w:rsidRPr="00CD36BF">
        <w:rPr>
          <w:rFonts w:ascii="Times New Roman" w:hAnsi="Times New Roman"/>
          <w:sz w:val="24"/>
          <w:szCs w:val="24"/>
        </w:rPr>
        <w:t>CANCELAMENTO DO REGISTRO E DOS PREÇOS REGISTRADOS</w:t>
      </w:r>
      <w:bookmarkStart w:id="23" w:name="cancelamento"/>
      <w:bookmarkEnd w:id="23"/>
    </w:p>
    <w:p w14:paraId="1BFAC195"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7.1. O registro do fornecedor será cancelado pelo gerenciador, quando o fornecedor:</w:t>
      </w:r>
      <w:bookmarkStart w:id="24" w:name="cancelamento_do_fornecedor"/>
      <w:bookmarkEnd w:id="24"/>
    </w:p>
    <w:p w14:paraId="7DE13995" w14:textId="39E7B54F" w:rsidR="00CD36BF" w:rsidRPr="00CD36BF" w:rsidRDefault="00E60032" w:rsidP="008E4ABC">
      <w:pPr>
        <w:pStyle w:val="Nvel3"/>
        <w:numPr>
          <w:ilvl w:val="0"/>
          <w:numId w:val="0"/>
        </w:numPr>
        <w:tabs>
          <w:tab w:val="left" w:pos="426"/>
          <w:tab w:val="left" w:pos="851"/>
          <w:tab w:val="left" w:pos="1134"/>
        </w:tabs>
        <w:spacing w:before="0" w:line="240" w:lineRule="auto"/>
        <w:ind w:left="284"/>
        <w:rPr>
          <w:rFonts w:ascii="Times New Roman" w:hAnsi="Times New Roman"/>
          <w:sz w:val="24"/>
          <w:szCs w:val="24"/>
        </w:rPr>
      </w:pPr>
      <w:r>
        <w:rPr>
          <w:rFonts w:ascii="Times New Roman" w:hAnsi="Times New Roman"/>
          <w:sz w:val="24"/>
          <w:szCs w:val="24"/>
        </w:rPr>
        <w:t>a)</w:t>
      </w:r>
      <w:r w:rsidR="00CD36BF" w:rsidRPr="00CD36BF">
        <w:rPr>
          <w:rFonts w:ascii="Times New Roman" w:hAnsi="Times New Roman"/>
          <w:sz w:val="24"/>
          <w:szCs w:val="24"/>
        </w:rPr>
        <w:t xml:space="preserve"> Descumprir as condições da ata de registro de preços, sem motivo justificado;</w:t>
      </w:r>
    </w:p>
    <w:p w14:paraId="446AFBC5" w14:textId="19CA5486" w:rsidR="00CD36BF" w:rsidRPr="00CD36BF" w:rsidRDefault="00E60032" w:rsidP="008E4ABC">
      <w:pPr>
        <w:pStyle w:val="Nvel3"/>
        <w:numPr>
          <w:ilvl w:val="0"/>
          <w:numId w:val="0"/>
        </w:numPr>
        <w:tabs>
          <w:tab w:val="left" w:pos="426"/>
          <w:tab w:val="left" w:pos="851"/>
          <w:tab w:val="left" w:pos="1134"/>
        </w:tabs>
        <w:spacing w:before="0" w:line="240" w:lineRule="auto"/>
        <w:ind w:left="284"/>
        <w:rPr>
          <w:rFonts w:ascii="Times New Roman" w:hAnsi="Times New Roman"/>
          <w:sz w:val="24"/>
          <w:szCs w:val="24"/>
        </w:rPr>
      </w:pPr>
      <w:r>
        <w:rPr>
          <w:rFonts w:ascii="Times New Roman" w:hAnsi="Times New Roman"/>
          <w:sz w:val="24"/>
          <w:szCs w:val="24"/>
        </w:rPr>
        <w:t>b)</w:t>
      </w:r>
      <w:r w:rsidR="00CD36BF" w:rsidRPr="00CD36BF">
        <w:rPr>
          <w:rFonts w:ascii="Times New Roman" w:hAnsi="Times New Roman"/>
          <w:sz w:val="24"/>
          <w:szCs w:val="24"/>
        </w:rPr>
        <w:t xml:space="preserve"> Não re</w:t>
      </w:r>
      <w:r w:rsidR="00CD36BF" w:rsidRPr="00CD36BF">
        <w:rPr>
          <w:rFonts w:ascii="Times New Roman" w:eastAsia="Arial" w:hAnsi="Times New Roman"/>
          <w:sz w:val="24"/>
          <w:szCs w:val="24"/>
        </w:rPr>
        <w:t>ti</w:t>
      </w:r>
      <w:r w:rsidR="00CD36BF" w:rsidRPr="00CD36BF">
        <w:rPr>
          <w:rFonts w:ascii="Times New Roman" w:hAnsi="Times New Roman"/>
          <w:sz w:val="24"/>
          <w:szCs w:val="24"/>
        </w:rPr>
        <w:t>rar a nota de empenho, ou instrumento equivalente, no prazo estabelecido pela Administração sem justificativa razoável;</w:t>
      </w:r>
    </w:p>
    <w:p w14:paraId="57498B1C" w14:textId="4BFDA0FE" w:rsidR="00CD36BF" w:rsidRPr="00CD36BF" w:rsidRDefault="00E60032" w:rsidP="008E4ABC">
      <w:pPr>
        <w:pStyle w:val="Nvel3"/>
        <w:numPr>
          <w:ilvl w:val="0"/>
          <w:numId w:val="0"/>
        </w:numPr>
        <w:tabs>
          <w:tab w:val="left" w:pos="426"/>
          <w:tab w:val="left" w:pos="851"/>
          <w:tab w:val="left" w:pos="1134"/>
        </w:tabs>
        <w:spacing w:before="0" w:line="240" w:lineRule="auto"/>
        <w:ind w:left="284"/>
        <w:rPr>
          <w:rFonts w:ascii="Times New Roman" w:hAnsi="Times New Roman"/>
          <w:sz w:val="24"/>
          <w:szCs w:val="24"/>
        </w:rPr>
      </w:pPr>
      <w:r>
        <w:rPr>
          <w:rFonts w:ascii="Times New Roman" w:hAnsi="Times New Roman"/>
          <w:sz w:val="24"/>
          <w:szCs w:val="24"/>
        </w:rPr>
        <w:t>c)</w:t>
      </w:r>
      <w:r w:rsidR="00CD36BF" w:rsidRPr="00CD36BF">
        <w:rPr>
          <w:rFonts w:ascii="Times New Roman" w:hAnsi="Times New Roman"/>
          <w:sz w:val="24"/>
          <w:szCs w:val="24"/>
        </w:rPr>
        <w:t xml:space="preserve"> Não aceitar manter seu preço registrado, na hipótese prevista no artigo 27, § 2º, do Decreto nº 11.462, de 2023; ou</w:t>
      </w:r>
    </w:p>
    <w:p w14:paraId="3B6A8325" w14:textId="772D6C8C" w:rsidR="00CD36BF" w:rsidRPr="00CD36BF" w:rsidRDefault="00E60032" w:rsidP="008E4ABC">
      <w:pPr>
        <w:pStyle w:val="Nvel3"/>
        <w:numPr>
          <w:ilvl w:val="0"/>
          <w:numId w:val="0"/>
        </w:numPr>
        <w:tabs>
          <w:tab w:val="left" w:pos="426"/>
          <w:tab w:val="left" w:pos="851"/>
          <w:tab w:val="left" w:pos="1134"/>
        </w:tabs>
        <w:spacing w:before="0" w:after="0" w:line="240" w:lineRule="auto"/>
        <w:ind w:left="284"/>
        <w:rPr>
          <w:rFonts w:ascii="Times New Roman" w:hAnsi="Times New Roman"/>
          <w:sz w:val="24"/>
          <w:szCs w:val="24"/>
        </w:rPr>
      </w:pPr>
      <w:r>
        <w:rPr>
          <w:rFonts w:ascii="Times New Roman" w:hAnsi="Times New Roman"/>
          <w:sz w:val="24"/>
          <w:szCs w:val="24"/>
        </w:rPr>
        <w:t>d)</w:t>
      </w:r>
      <w:r w:rsidR="00CD36BF" w:rsidRPr="00CD36BF">
        <w:rPr>
          <w:rFonts w:ascii="Times New Roman" w:hAnsi="Times New Roman"/>
          <w:sz w:val="24"/>
          <w:szCs w:val="24"/>
        </w:rPr>
        <w:t xml:space="preserve"> Sofrer sanção prevista nos incisos III ou IV do caput do art. 156 da Lei nº 14.133, de 2021.</w:t>
      </w:r>
    </w:p>
    <w:p w14:paraId="0035F158" w14:textId="77777777" w:rsidR="00CD36BF" w:rsidRPr="00CD36BF" w:rsidRDefault="00CD36BF" w:rsidP="008E4ABC">
      <w:pPr>
        <w:pStyle w:val="Nvel3"/>
        <w:numPr>
          <w:ilvl w:val="0"/>
          <w:numId w:val="0"/>
        </w:numPr>
        <w:spacing w:before="0" w:after="0" w:line="240" w:lineRule="auto"/>
        <w:ind w:left="851"/>
        <w:rPr>
          <w:rFonts w:ascii="Times New Roman" w:hAnsi="Times New Roman"/>
          <w:sz w:val="24"/>
          <w:szCs w:val="24"/>
        </w:rPr>
      </w:pPr>
    </w:p>
    <w:p w14:paraId="30787AB6" w14:textId="28F2E288" w:rsidR="00CD36BF" w:rsidRPr="00CD36BF" w:rsidRDefault="00E60032" w:rsidP="008E4ABC">
      <w:pPr>
        <w:pStyle w:val="Nivel2"/>
        <w:numPr>
          <w:ilvl w:val="1"/>
          <w:numId w:val="0"/>
        </w:numPr>
        <w:tabs>
          <w:tab w:val="left" w:pos="426"/>
        </w:tabs>
        <w:autoSpaceDE w:val="0"/>
        <w:adjustRightInd w:val="0"/>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7.2. </w:t>
      </w:r>
      <w:r w:rsidR="00CD36BF" w:rsidRPr="00CD36BF">
        <w:rPr>
          <w:rFonts w:ascii="Times New Roman" w:hAnsi="Times New Roman" w:cs="Times New Roman"/>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908655F" w14:textId="77777777" w:rsidR="00CD36BF" w:rsidRPr="00CD36BF" w:rsidRDefault="00CD36BF" w:rsidP="008E4ABC">
      <w:pPr>
        <w:pStyle w:val="Nvel4"/>
        <w:spacing w:before="0" w:after="0" w:line="240" w:lineRule="auto"/>
        <w:rPr>
          <w:rFonts w:ascii="Times New Roman" w:hAnsi="Times New Roman"/>
          <w:sz w:val="24"/>
          <w:szCs w:val="24"/>
        </w:rPr>
      </w:pPr>
    </w:p>
    <w:p w14:paraId="7225B9C9"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7.3. O cancelamento de registros será formalizado por despacho do órgão gerenciador, garantidos os princípios do contraditório e da ampla defesa.</w:t>
      </w:r>
    </w:p>
    <w:p w14:paraId="2C5550C7"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p>
    <w:p w14:paraId="6008A667"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7.4. Na hipótese de cancelamento do registro do fornecedor, o órgão gerenciador poderá convocar os licitantes que compõem o cadastro de reserva, observada a ordem de classificação.</w:t>
      </w:r>
    </w:p>
    <w:p w14:paraId="46E49B87"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p>
    <w:p w14:paraId="4B2F6947"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7.5. 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CD36BF">
        <w:rPr>
          <w:rFonts w:ascii="Times New Roman" w:hAnsi="Times New Roman" w:cs="Times New Roman"/>
          <w:color w:val="auto"/>
          <w:sz w:val="24"/>
          <w:szCs w:val="24"/>
        </w:rPr>
        <w:t xml:space="preserve"> </w:t>
      </w:r>
    </w:p>
    <w:p w14:paraId="74E69D76" w14:textId="77777777" w:rsidR="00CD36BF" w:rsidRPr="00CD36BF" w:rsidRDefault="00CD36BF" w:rsidP="008E4ABC">
      <w:pPr>
        <w:pStyle w:val="Nvel3"/>
        <w:numPr>
          <w:ilvl w:val="2"/>
          <w:numId w:val="18"/>
        </w:numPr>
        <w:tabs>
          <w:tab w:val="left" w:pos="284"/>
          <w:tab w:val="left" w:pos="426"/>
          <w:tab w:val="left" w:pos="567"/>
          <w:tab w:val="left" w:pos="851"/>
          <w:tab w:val="left" w:pos="1134"/>
        </w:tabs>
        <w:spacing w:before="0" w:line="240" w:lineRule="auto"/>
        <w:ind w:left="284" w:firstLine="0"/>
        <w:rPr>
          <w:rFonts w:ascii="Times New Roman" w:hAnsi="Times New Roman"/>
          <w:sz w:val="24"/>
          <w:szCs w:val="24"/>
        </w:rPr>
      </w:pPr>
      <w:r w:rsidRPr="00CD36BF">
        <w:rPr>
          <w:rFonts w:ascii="Times New Roman" w:hAnsi="Times New Roman"/>
          <w:sz w:val="24"/>
          <w:szCs w:val="24"/>
        </w:rPr>
        <w:t>Por razão de interesse público;</w:t>
      </w:r>
    </w:p>
    <w:p w14:paraId="4E339B72" w14:textId="77777777" w:rsidR="00CD36BF" w:rsidRPr="00CD36BF" w:rsidRDefault="00CD36BF" w:rsidP="008E4ABC">
      <w:pPr>
        <w:pStyle w:val="Nvel3"/>
        <w:numPr>
          <w:ilvl w:val="2"/>
          <w:numId w:val="18"/>
        </w:numPr>
        <w:tabs>
          <w:tab w:val="left" w:pos="284"/>
          <w:tab w:val="left" w:pos="426"/>
          <w:tab w:val="left" w:pos="567"/>
          <w:tab w:val="left" w:pos="851"/>
          <w:tab w:val="left" w:pos="1134"/>
        </w:tabs>
        <w:spacing w:before="0" w:line="240" w:lineRule="auto"/>
        <w:ind w:left="284" w:firstLine="0"/>
        <w:rPr>
          <w:rFonts w:ascii="Times New Roman" w:hAnsi="Times New Roman"/>
          <w:sz w:val="24"/>
          <w:szCs w:val="24"/>
        </w:rPr>
      </w:pPr>
      <w:r w:rsidRPr="00CD36BF">
        <w:rPr>
          <w:rFonts w:ascii="Times New Roman" w:hAnsi="Times New Roman"/>
          <w:sz w:val="24"/>
          <w:szCs w:val="24"/>
        </w:rPr>
        <w:t>A pedido do fornecedor, decorrente de caso fortuito ou força maior; ou</w:t>
      </w:r>
    </w:p>
    <w:p w14:paraId="2CDF4DB1" w14:textId="77777777" w:rsidR="00CD36BF" w:rsidRPr="00CD36BF" w:rsidRDefault="00CD36BF" w:rsidP="008E4ABC">
      <w:pPr>
        <w:pStyle w:val="Nvel3"/>
        <w:numPr>
          <w:ilvl w:val="2"/>
          <w:numId w:val="18"/>
        </w:numPr>
        <w:tabs>
          <w:tab w:val="left" w:pos="284"/>
          <w:tab w:val="left" w:pos="426"/>
          <w:tab w:val="left" w:pos="567"/>
          <w:tab w:val="left" w:pos="851"/>
          <w:tab w:val="left" w:pos="1134"/>
        </w:tabs>
        <w:spacing w:before="0" w:after="0" w:line="240" w:lineRule="auto"/>
        <w:ind w:left="284" w:firstLine="0"/>
        <w:rPr>
          <w:rFonts w:ascii="Times New Roman" w:hAnsi="Times New Roman"/>
          <w:sz w:val="24"/>
          <w:szCs w:val="24"/>
        </w:rPr>
      </w:pPr>
      <w:r w:rsidRPr="00CD36BF">
        <w:rPr>
          <w:rFonts w:ascii="Times New Roman" w:hAnsi="Times New Roman"/>
          <w:sz w:val="24"/>
          <w:szCs w:val="24"/>
        </w:rPr>
        <w:t xml:space="preserve">Se não houver êxito nas negociações, nas hipóteses em que o preço de mercado tornar-se superior ou inferior ao preço registrado. </w:t>
      </w:r>
    </w:p>
    <w:p w14:paraId="1E26C9F7" w14:textId="77777777" w:rsidR="00E60032" w:rsidRPr="00CD36BF" w:rsidRDefault="00E60032" w:rsidP="008E4ABC">
      <w:pPr>
        <w:pStyle w:val="Nvel3"/>
        <w:numPr>
          <w:ilvl w:val="0"/>
          <w:numId w:val="0"/>
        </w:numPr>
        <w:spacing w:before="0" w:after="0" w:line="240" w:lineRule="auto"/>
        <w:ind w:left="284"/>
        <w:rPr>
          <w:rFonts w:ascii="Times New Roman" w:hAnsi="Times New Roman"/>
          <w:sz w:val="24"/>
          <w:szCs w:val="24"/>
        </w:rPr>
      </w:pPr>
    </w:p>
    <w:p w14:paraId="563AA062" w14:textId="687E03F0" w:rsidR="00CD36BF" w:rsidRPr="00CD36BF" w:rsidRDefault="00E60032" w:rsidP="008E4ABC">
      <w:pPr>
        <w:pStyle w:val="Nivel01"/>
        <w:numPr>
          <w:ilvl w:val="0"/>
          <w:numId w:val="0"/>
        </w:numPr>
        <w:tabs>
          <w:tab w:val="left" w:pos="709"/>
          <w:tab w:val="left" w:pos="851"/>
          <w:tab w:val="left" w:pos="993"/>
          <w:tab w:val="left" w:pos="1276"/>
          <w:tab w:val="left" w:pos="1418"/>
        </w:tabs>
        <w:spacing w:before="0" w:after="0" w:line="240" w:lineRule="auto"/>
        <w:rPr>
          <w:rFonts w:ascii="Times New Roman" w:hAnsi="Times New Roman"/>
          <w:sz w:val="24"/>
          <w:szCs w:val="24"/>
        </w:rPr>
      </w:pPr>
      <w:r>
        <w:rPr>
          <w:rFonts w:ascii="Times New Roman" w:hAnsi="Times New Roman"/>
          <w:sz w:val="24"/>
          <w:szCs w:val="24"/>
        </w:rPr>
        <w:t xml:space="preserve">8. </w:t>
      </w:r>
      <w:r w:rsidR="00CD36BF" w:rsidRPr="00CD36BF">
        <w:rPr>
          <w:rFonts w:ascii="Times New Roman" w:hAnsi="Times New Roman"/>
          <w:sz w:val="24"/>
          <w:szCs w:val="24"/>
        </w:rPr>
        <w:t>DAS PENALIDADES</w:t>
      </w:r>
    </w:p>
    <w:p w14:paraId="2227C4A4"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8.1. O descumprimento da Ata de Registro de Preços ensejará aplicação das penalidades estabelecidas no edital.</w:t>
      </w:r>
    </w:p>
    <w:p w14:paraId="6AAF96C6" w14:textId="77777777" w:rsidR="00CD36BF" w:rsidRPr="00CD36BF" w:rsidRDefault="00CD36BF" w:rsidP="008E4ABC">
      <w:pPr>
        <w:pStyle w:val="Nvel3"/>
        <w:numPr>
          <w:ilvl w:val="0"/>
          <w:numId w:val="23"/>
        </w:numPr>
        <w:tabs>
          <w:tab w:val="left" w:pos="284"/>
          <w:tab w:val="left" w:pos="567"/>
          <w:tab w:val="left" w:pos="851"/>
          <w:tab w:val="left" w:pos="1134"/>
        </w:tabs>
        <w:spacing w:before="0" w:after="0" w:line="240" w:lineRule="auto"/>
        <w:ind w:left="284" w:firstLine="0"/>
        <w:rPr>
          <w:rFonts w:ascii="Times New Roman" w:hAnsi="Times New Roman"/>
          <w:sz w:val="24"/>
          <w:szCs w:val="24"/>
        </w:rPr>
      </w:pPr>
      <w:r w:rsidRPr="00CD36BF">
        <w:rPr>
          <w:rFonts w:ascii="Times New Roman" w:hAnsi="Times New Roman"/>
          <w:sz w:val="24"/>
          <w:szCs w:val="24"/>
        </w:rPr>
        <w:t xml:space="preserve">As sanções também se aplicam aos integrantes do cadastro de reserva no registro de preços que, convocados, não honrarem o compromisso assumido injustificadamente após terem assinado a ata. </w:t>
      </w:r>
    </w:p>
    <w:p w14:paraId="6D3829E8" w14:textId="77777777" w:rsidR="00CD36BF" w:rsidRPr="00CD36BF" w:rsidRDefault="00CD36BF" w:rsidP="008E4ABC">
      <w:pPr>
        <w:pStyle w:val="Nvel3"/>
        <w:numPr>
          <w:ilvl w:val="0"/>
          <w:numId w:val="0"/>
        </w:numPr>
        <w:spacing w:before="0" w:after="0" w:line="240" w:lineRule="auto"/>
        <w:rPr>
          <w:rFonts w:ascii="Times New Roman" w:hAnsi="Times New Roman"/>
          <w:sz w:val="24"/>
          <w:szCs w:val="24"/>
        </w:rPr>
      </w:pPr>
    </w:p>
    <w:p w14:paraId="1EAC8C6A" w14:textId="77777777" w:rsidR="00CD36BF" w:rsidRPr="00CD36BF" w:rsidRDefault="00CD36BF" w:rsidP="008E4ABC">
      <w:pPr>
        <w:pStyle w:val="Nivel2"/>
        <w:spacing w:before="0" w:after="0" w:line="240" w:lineRule="auto"/>
        <w:ind w:left="0" w:firstLine="0"/>
        <w:rPr>
          <w:rFonts w:ascii="Times New Roman" w:hAnsi="Times New Roman" w:cs="Times New Roman"/>
          <w:color w:val="auto"/>
          <w:sz w:val="24"/>
          <w:szCs w:val="24"/>
        </w:rPr>
      </w:pPr>
      <w:r w:rsidRPr="00CD36BF">
        <w:rPr>
          <w:rFonts w:ascii="Times New Roman" w:hAnsi="Times New Roman" w:cs="Times New Roman"/>
          <w:color w:val="auto"/>
          <w:sz w:val="24"/>
          <w:szCs w:val="24"/>
        </w:rPr>
        <w:t>8.2. É da competência do gerenciador a aplicação das penalidades decorrentes do descumprimento do pactuado nesta ata de registro de preço.</w:t>
      </w:r>
    </w:p>
    <w:p w14:paraId="5C937DF8" w14:textId="77777777" w:rsidR="00CD36BF" w:rsidRDefault="00CD36BF" w:rsidP="008E4ABC">
      <w:pPr>
        <w:pStyle w:val="Nivel2"/>
        <w:spacing w:before="0" w:after="0" w:line="240" w:lineRule="auto"/>
        <w:rPr>
          <w:rFonts w:ascii="Times New Roman" w:hAnsi="Times New Roman" w:cs="Times New Roman"/>
          <w:color w:val="auto"/>
          <w:sz w:val="24"/>
          <w:szCs w:val="24"/>
        </w:rPr>
      </w:pPr>
    </w:p>
    <w:p w14:paraId="21548D87" w14:textId="0595549C" w:rsidR="00CD36BF" w:rsidRPr="00CD36BF" w:rsidRDefault="00E60032" w:rsidP="008E4ABC">
      <w:pPr>
        <w:pStyle w:val="Nivel01"/>
        <w:numPr>
          <w:ilvl w:val="0"/>
          <w:numId w:val="0"/>
        </w:numPr>
        <w:spacing w:before="0" w:after="0" w:line="240" w:lineRule="auto"/>
        <w:ind w:left="426" w:hanging="426"/>
        <w:rPr>
          <w:rFonts w:ascii="Times New Roman" w:hAnsi="Times New Roman"/>
          <w:sz w:val="24"/>
          <w:szCs w:val="24"/>
        </w:rPr>
      </w:pPr>
      <w:r>
        <w:rPr>
          <w:rFonts w:ascii="Times New Roman" w:hAnsi="Times New Roman"/>
          <w:sz w:val="24"/>
          <w:szCs w:val="24"/>
        </w:rPr>
        <w:lastRenderedPageBreak/>
        <w:t xml:space="preserve">9. </w:t>
      </w:r>
      <w:r w:rsidR="00CD36BF" w:rsidRPr="00CD36BF">
        <w:rPr>
          <w:rFonts w:ascii="Times New Roman" w:hAnsi="Times New Roman"/>
          <w:sz w:val="24"/>
          <w:szCs w:val="24"/>
        </w:rPr>
        <w:t>DO PRAZO, LOCAL E CONDIÇÕES DE ENTR</w:t>
      </w:r>
      <w:r w:rsidR="00CD36BF" w:rsidRPr="00CD36BF">
        <w:rPr>
          <w:rFonts w:ascii="Times New Roman" w:hAnsi="Times New Roman"/>
          <w:sz w:val="24"/>
          <w:szCs w:val="24"/>
          <w:lang w:val="pt-BR"/>
        </w:rPr>
        <w:t>E</w:t>
      </w:r>
      <w:r w:rsidR="00CD36BF" w:rsidRPr="00CD36BF">
        <w:rPr>
          <w:rFonts w:ascii="Times New Roman" w:hAnsi="Times New Roman"/>
          <w:sz w:val="24"/>
          <w:szCs w:val="24"/>
        </w:rPr>
        <w:t>GA</w:t>
      </w:r>
    </w:p>
    <w:p w14:paraId="3006FA03" w14:textId="1F9E25AA" w:rsidR="00D377AB" w:rsidRPr="00D377AB" w:rsidRDefault="00D377AB" w:rsidP="00D377AB">
      <w:pPr>
        <w:spacing w:after="0" w:line="240" w:lineRule="auto"/>
        <w:jc w:val="both"/>
        <w:rPr>
          <w:rFonts w:ascii="Times New Roman" w:hAnsi="Times New Roman" w:cs="Times New Roman"/>
          <w:sz w:val="24"/>
          <w:szCs w:val="24"/>
          <w:u w:val="single"/>
        </w:rPr>
      </w:pPr>
      <w:r w:rsidRPr="00D377AB">
        <w:rPr>
          <w:rFonts w:ascii="Times New Roman" w:hAnsi="Times New Roman" w:cs="Times New Roman"/>
          <w:sz w:val="24"/>
          <w:szCs w:val="24"/>
          <w:u w:val="single"/>
        </w:rPr>
        <w:t>9.1. Da entrega</w:t>
      </w:r>
    </w:p>
    <w:p w14:paraId="16B20F46" w14:textId="77777777" w:rsidR="00D377AB" w:rsidRPr="00D377AB" w:rsidRDefault="00D377AB" w:rsidP="00D377AB">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 xml:space="preserve">A entrega dos itens se dará de forma parcelada, conforme a quantidade indicada nas Solicitações de Fornecimento, atendendo aos prazos e diretamente aos responsáveis pelos recebimentos. </w:t>
      </w:r>
    </w:p>
    <w:p w14:paraId="48009D29" w14:textId="77777777" w:rsidR="00D377AB" w:rsidRPr="00D377AB" w:rsidRDefault="00D377AB" w:rsidP="00D377AB">
      <w:pPr>
        <w:spacing w:after="0" w:line="240" w:lineRule="auto"/>
        <w:jc w:val="both"/>
        <w:rPr>
          <w:rFonts w:ascii="Times New Roman" w:hAnsi="Times New Roman" w:cs="Times New Roman"/>
          <w:sz w:val="24"/>
          <w:szCs w:val="24"/>
        </w:rPr>
      </w:pPr>
    </w:p>
    <w:p w14:paraId="5A9A1897" w14:textId="77777777" w:rsidR="00D377AB" w:rsidRPr="00D377AB" w:rsidRDefault="00D377AB" w:rsidP="00D377AB">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PRAZO:</w:t>
      </w:r>
      <w:r w:rsidRPr="00D377AB">
        <w:rPr>
          <w:rFonts w:ascii="Times New Roman" w:hAnsi="Times New Roman" w:cs="Times New Roman"/>
          <w:sz w:val="24"/>
          <w:szCs w:val="24"/>
        </w:rPr>
        <w:tab/>
        <w:t>Máximo de 10 (dez) dias úteis contados do recebimento da solicitação de fornecimento</w:t>
      </w:r>
    </w:p>
    <w:p w14:paraId="64AE4BDE" w14:textId="77777777" w:rsidR="00D377AB" w:rsidRPr="00D377AB" w:rsidRDefault="00D377AB" w:rsidP="00D377AB">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LOCAL:</w:t>
      </w:r>
      <w:r w:rsidRPr="00D377AB">
        <w:rPr>
          <w:rFonts w:ascii="Times New Roman" w:hAnsi="Times New Roman" w:cs="Times New Roman"/>
          <w:sz w:val="24"/>
          <w:szCs w:val="24"/>
        </w:rPr>
        <w:tab/>
        <w:t>Secretaria Municipal de Meio Ambiente - Rua Tenente Coronel Carlos Souza, nº 320. Casa esquina.</w:t>
      </w:r>
    </w:p>
    <w:p w14:paraId="0DA17CE3" w14:textId="77777777" w:rsidR="00D377AB" w:rsidRPr="00D377AB" w:rsidRDefault="00D377AB" w:rsidP="00D377AB">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HORÁRIO:</w:t>
      </w:r>
      <w:r w:rsidRPr="00D377AB">
        <w:rPr>
          <w:rFonts w:ascii="Times New Roman" w:hAnsi="Times New Roman" w:cs="Times New Roman"/>
          <w:sz w:val="24"/>
          <w:szCs w:val="24"/>
        </w:rPr>
        <w:tab/>
        <w:t>8h às 12h e das 13h às 17h. De segunda à sexta-feira.</w:t>
      </w:r>
    </w:p>
    <w:p w14:paraId="0740BFE6" w14:textId="77777777" w:rsidR="00D377AB" w:rsidRPr="00D377AB" w:rsidRDefault="00D377AB" w:rsidP="00D377AB">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RESPONSÁVEL:</w:t>
      </w:r>
      <w:r w:rsidRPr="00D377AB">
        <w:rPr>
          <w:rFonts w:ascii="Times New Roman" w:hAnsi="Times New Roman" w:cs="Times New Roman"/>
          <w:sz w:val="24"/>
          <w:szCs w:val="24"/>
        </w:rPr>
        <w:tab/>
        <w:t xml:space="preserve">Iuri </w:t>
      </w:r>
      <w:proofErr w:type="spellStart"/>
      <w:r w:rsidRPr="00D377AB">
        <w:rPr>
          <w:rFonts w:ascii="Times New Roman" w:hAnsi="Times New Roman" w:cs="Times New Roman"/>
          <w:sz w:val="24"/>
          <w:szCs w:val="24"/>
        </w:rPr>
        <w:t>Lapsky</w:t>
      </w:r>
      <w:proofErr w:type="spellEnd"/>
    </w:p>
    <w:p w14:paraId="5A0E8D34" w14:textId="77777777" w:rsidR="00D377AB" w:rsidRPr="00D377AB" w:rsidRDefault="00D377AB" w:rsidP="00D377AB">
      <w:pPr>
        <w:spacing w:after="0" w:line="240" w:lineRule="auto"/>
        <w:jc w:val="both"/>
        <w:rPr>
          <w:rFonts w:ascii="Times New Roman" w:hAnsi="Times New Roman" w:cs="Times New Roman"/>
          <w:sz w:val="24"/>
          <w:szCs w:val="24"/>
        </w:rPr>
      </w:pPr>
      <w:r w:rsidRPr="00D377AB">
        <w:rPr>
          <w:rFonts w:ascii="Times New Roman" w:hAnsi="Times New Roman" w:cs="Times New Roman"/>
          <w:sz w:val="24"/>
          <w:szCs w:val="24"/>
        </w:rPr>
        <w:t>TELEFONE:</w:t>
      </w:r>
      <w:r w:rsidRPr="00D377AB">
        <w:rPr>
          <w:rFonts w:ascii="Times New Roman" w:hAnsi="Times New Roman" w:cs="Times New Roman"/>
          <w:sz w:val="24"/>
          <w:szCs w:val="24"/>
        </w:rPr>
        <w:tab/>
        <w:t>(42) 3140-0466</w:t>
      </w:r>
    </w:p>
    <w:p w14:paraId="7B4BFBFF" w14:textId="77777777" w:rsidR="00D377AB" w:rsidRPr="00D377AB" w:rsidRDefault="00D377AB" w:rsidP="00D377AB">
      <w:pPr>
        <w:spacing w:after="0" w:line="240" w:lineRule="auto"/>
        <w:jc w:val="both"/>
        <w:rPr>
          <w:rFonts w:ascii="Times New Roman" w:hAnsi="Times New Roman" w:cs="Times New Roman"/>
          <w:sz w:val="24"/>
          <w:szCs w:val="24"/>
        </w:rPr>
      </w:pPr>
    </w:p>
    <w:p w14:paraId="2D0F6C5C" w14:textId="5403FF9D" w:rsidR="00D377AB" w:rsidRPr="00D377AB" w:rsidRDefault="00D377AB" w:rsidP="00D377AB">
      <w:pPr>
        <w:spacing w:after="0" w:line="240" w:lineRule="auto"/>
        <w:jc w:val="both"/>
        <w:rPr>
          <w:rFonts w:ascii="Times New Roman" w:hAnsi="Times New Roman" w:cs="Times New Roman"/>
          <w:sz w:val="24"/>
          <w:szCs w:val="24"/>
          <w:u w:val="single"/>
        </w:rPr>
      </w:pPr>
      <w:r w:rsidRPr="00D377AB">
        <w:rPr>
          <w:rFonts w:ascii="Times New Roman" w:hAnsi="Times New Roman" w:cs="Times New Roman"/>
          <w:sz w:val="24"/>
          <w:szCs w:val="24"/>
          <w:u w:val="single"/>
        </w:rPr>
        <w:t>9.2. Do recebimento</w:t>
      </w:r>
    </w:p>
    <w:p w14:paraId="43BCCFAD" w14:textId="0817250B" w:rsidR="00D377AB" w:rsidRPr="00D377AB" w:rsidRDefault="00D377AB" w:rsidP="00D377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D377AB">
        <w:rPr>
          <w:rFonts w:ascii="Times New Roman" w:hAnsi="Times New Roman" w:cs="Times New Roman"/>
          <w:sz w:val="24"/>
          <w:szCs w:val="24"/>
        </w:rPr>
        <w:t xml:space="preserve">.2.1. Os produtos serão recebidos juntamente com a nota fiscal ou instrumento de cobrança equivalente, que poderá ser enviada por e-mail eletrônico, para posterior verificação de sua conformidade com as especificações constantes no Termo de Referência e na proposta. </w:t>
      </w:r>
    </w:p>
    <w:p w14:paraId="3D77F9E9" w14:textId="1CB7ADBE" w:rsidR="00D377AB" w:rsidRPr="00D377AB" w:rsidRDefault="00D377AB" w:rsidP="00D377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D377AB">
        <w:rPr>
          <w:rFonts w:ascii="Times New Roman" w:hAnsi="Times New Roman" w:cs="Times New Roman"/>
          <w:sz w:val="24"/>
          <w:szCs w:val="24"/>
        </w:rPr>
        <w:t>.2.2.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3EBB4639" w14:textId="5210B434" w:rsidR="00D377AB" w:rsidRPr="00D377AB" w:rsidRDefault="00D377AB" w:rsidP="00D377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D377AB">
        <w:rPr>
          <w:rFonts w:ascii="Times New Roman" w:hAnsi="Times New Roman" w:cs="Times New Roman"/>
          <w:sz w:val="24"/>
          <w:szCs w:val="24"/>
        </w:rPr>
        <w:t>.2.3. Na hipótese de a verificação a que se refere o subitem anterior não ser procedida dentro do prazo de 02 (dois) dias, reputar-se-á como realizada, consumando-se o recebimento definitivo no dia do esgotamento do prazo.</w:t>
      </w:r>
    </w:p>
    <w:p w14:paraId="3181C5BC" w14:textId="11948486" w:rsidR="00D377AB" w:rsidRPr="00D377AB" w:rsidRDefault="00D377AB" w:rsidP="00D377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D377AB">
        <w:rPr>
          <w:rFonts w:ascii="Times New Roman" w:hAnsi="Times New Roman" w:cs="Times New Roman"/>
          <w:sz w:val="24"/>
          <w:szCs w:val="24"/>
        </w:rPr>
        <w:t>.2.4. O prazo para recebimento definitivo poderá ser excepcionalmente prorrogado, de forma justificada, por igual período, quando houver necessidade de diligências para a aferição do atendimento das exigências contratuais.</w:t>
      </w:r>
    </w:p>
    <w:p w14:paraId="11A27E67" w14:textId="211CB459" w:rsidR="00D10B64" w:rsidRPr="00C24B1E" w:rsidRDefault="00D377AB" w:rsidP="00D377AB">
      <w:pPr>
        <w:spacing w:after="0" w:line="240" w:lineRule="auto"/>
        <w:jc w:val="both"/>
        <w:rPr>
          <w:rFonts w:ascii="Times New Roman" w:eastAsiaTheme="minorEastAsia" w:hAnsi="Times New Roman" w:cs="Times New Roman"/>
          <w:sz w:val="24"/>
          <w:szCs w:val="24"/>
        </w:rPr>
      </w:pPr>
      <w:r>
        <w:rPr>
          <w:rFonts w:ascii="Times New Roman" w:hAnsi="Times New Roman" w:cs="Times New Roman"/>
          <w:sz w:val="24"/>
          <w:szCs w:val="24"/>
        </w:rPr>
        <w:t>9</w:t>
      </w:r>
      <w:r w:rsidRPr="00D377AB">
        <w:rPr>
          <w:rFonts w:ascii="Times New Roman" w:hAnsi="Times New Roman" w:cs="Times New Roman"/>
          <w:sz w:val="24"/>
          <w:szCs w:val="24"/>
        </w:rPr>
        <w:t>.2.5. No caso de controvérsia sobre a execução do objeto, quanto à dimensão, qualidade e quantidade, deverá ser observado o teor do art. 143 da Lei nº 14.133, de 2021, comunicando-se à empresa para emissão de Nota Fiscal, pertinente à parcela incontroversa da execução do objeto, para efeito de liquidação e pagamento.</w:t>
      </w:r>
    </w:p>
    <w:p w14:paraId="0955826B" w14:textId="77777777" w:rsidR="00496F86" w:rsidRPr="00786D11" w:rsidRDefault="00496F86" w:rsidP="008E4ABC">
      <w:pPr>
        <w:widowControl w:val="0"/>
        <w:autoSpaceDE w:val="0"/>
        <w:autoSpaceDN w:val="0"/>
        <w:adjustRightInd w:val="0"/>
        <w:spacing w:after="0" w:line="240" w:lineRule="auto"/>
        <w:jc w:val="both"/>
        <w:rPr>
          <w:rFonts w:ascii="Times New Roman" w:hAnsi="Times New Roman" w:cs="Times New Roman"/>
          <w:bCs/>
          <w:sz w:val="24"/>
          <w:szCs w:val="24"/>
          <w:lang w:val="pt"/>
        </w:rPr>
      </w:pPr>
    </w:p>
    <w:p w14:paraId="69EB91BD" w14:textId="4222DFAC" w:rsidR="00CD36BF" w:rsidRPr="00CD36BF" w:rsidRDefault="00496F86" w:rsidP="008E4ABC">
      <w:pPr>
        <w:pStyle w:val="Nivel01"/>
        <w:numPr>
          <w:ilvl w:val="0"/>
          <w:numId w:val="0"/>
        </w:numPr>
        <w:spacing w:before="0" w:after="0" w:line="240" w:lineRule="auto"/>
        <w:ind w:left="425" w:hanging="425"/>
        <w:rPr>
          <w:rFonts w:ascii="Times New Roman" w:hAnsi="Times New Roman"/>
          <w:sz w:val="24"/>
          <w:szCs w:val="24"/>
        </w:rPr>
      </w:pPr>
      <w:r>
        <w:rPr>
          <w:rFonts w:ascii="Times New Roman" w:hAnsi="Times New Roman"/>
          <w:sz w:val="24"/>
          <w:szCs w:val="24"/>
        </w:rPr>
        <w:t xml:space="preserve">10. </w:t>
      </w:r>
      <w:r w:rsidR="00CD36BF" w:rsidRPr="00CD36BF">
        <w:rPr>
          <w:rFonts w:ascii="Times New Roman" w:hAnsi="Times New Roman"/>
          <w:sz w:val="24"/>
          <w:szCs w:val="24"/>
        </w:rPr>
        <w:t>DOTAÇÃO ORÇAMENTÁRIA</w:t>
      </w:r>
    </w:p>
    <w:p w14:paraId="0D4301AA" w14:textId="77777777" w:rsidR="00CD36BF" w:rsidRDefault="00CD36BF" w:rsidP="008E4ABC">
      <w:pPr>
        <w:adjustRightInd w:val="0"/>
        <w:spacing w:after="0" w:line="240" w:lineRule="auto"/>
        <w:jc w:val="both"/>
        <w:rPr>
          <w:rFonts w:ascii="Times New Roman" w:hAnsi="Times New Roman" w:cs="Times New Roman"/>
          <w:sz w:val="24"/>
          <w:szCs w:val="24"/>
        </w:rPr>
      </w:pPr>
      <w:r w:rsidRPr="00CD36BF">
        <w:rPr>
          <w:rFonts w:ascii="Times New Roman" w:hAnsi="Times New Roman" w:cs="Times New Roman"/>
          <w:sz w:val="24"/>
          <w:szCs w:val="24"/>
        </w:rPr>
        <w:t>10.1. As despesas resultantes da aquisição dos itens correrão por conta da seguinte dotação:</w:t>
      </w:r>
    </w:p>
    <w:p w14:paraId="0FA46261" w14:textId="77777777" w:rsidR="00D10B64" w:rsidRPr="0009048D" w:rsidRDefault="00D10B64" w:rsidP="008E4ABC">
      <w:pPr>
        <w:adjustRightInd w:val="0"/>
        <w:spacing w:after="0" w:line="240" w:lineRule="auto"/>
        <w:jc w:val="both"/>
        <w:rPr>
          <w:rFonts w:ascii="Times New Roman" w:hAnsi="Times New Roman" w:cs="Times New Roman"/>
          <w:sz w:val="24"/>
          <w:szCs w:val="24"/>
        </w:rPr>
      </w:pPr>
    </w:p>
    <w:p w14:paraId="46B2B984" w14:textId="77777777" w:rsidR="00D377AB" w:rsidRDefault="00D377AB" w:rsidP="00D377AB">
      <w:pPr>
        <w:widowControl w:val="0"/>
        <w:tabs>
          <w:tab w:val="left" w:pos="313"/>
        </w:tabs>
        <w:autoSpaceDE w:val="0"/>
        <w:autoSpaceDN w:val="0"/>
        <w:jc w:val="center"/>
        <w:rPr>
          <w:rFonts w:cs="Times New Roman"/>
        </w:rPr>
      </w:pPr>
      <w:r w:rsidRPr="004E78DA">
        <w:rPr>
          <w:rFonts w:cs="Times New Roman"/>
          <w:color w:val="000000" w:themeColor="text1"/>
        </w:rPr>
        <w:t>Prefeitura</w:t>
      </w:r>
      <w:r w:rsidRPr="004E78DA">
        <w:rPr>
          <w:rFonts w:cs="Times New Roman"/>
          <w:color w:val="000000" w:themeColor="text1"/>
          <w:spacing w:val="-3"/>
        </w:rPr>
        <w:t xml:space="preserve"> </w:t>
      </w:r>
      <w:r w:rsidRPr="004E78DA">
        <w:rPr>
          <w:rFonts w:cs="Times New Roman"/>
          <w:color w:val="000000" w:themeColor="text1"/>
        </w:rPr>
        <w:t>Municipal</w:t>
      </w:r>
      <w:r w:rsidRPr="004E78DA">
        <w:rPr>
          <w:rFonts w:cs="Times New Roman"/>
          <w:color w:val="000000" w:themeColor="text1"/>
          <w:spacing w:val="-4"/>
        </w:rPr>
        <w:t xml:space="preserve"> </w:t>
      </w:r>
      <w:r w:rsidRPr="004E78DA">
        <w:rPr>
          <w:rFonts w:cs="Times New Roman"/>
          <w:color w:val="000000" w:themeColor="text1"/>
        </w:rPr>
        <w:t>de</w:t>
      </w:r>
      <w:r w:rsidRPr="004E78DA">
        <w:rPr>
          <w:rFonts w:cs="Times New Roman"/>
          <w:color w:val="000000" w:themeColor="text1"/>
          <w:spacing w:val="-3"/>
        </w:rPr>
        <w:t xml:space="preserve"> </w:t>
      </w:r>
      <w:r w:rsidRPr="004E78DA">
        <w:rPr>
          <w:rFonts w:cs="Times New Roman"/>
          <w:color w:val="000000" w:themeColor="text1"/>
        </w:rPr>
        <w:t>São</w:t>
      </w:r>
      <w:r w:rsidRPr="004E78DA">
        <w:rPr>
          <w:rFonts w:cs="Times New Roman"/>
          <w:color w:val="000000" w:themeColor="text1"/>
          <w:spacing w:val="-3"/>
        </w:rPr>
        <w:t xml:space="preserve"> </w:t>
      </w:r>
      <w:r w:rsidRPr="004E78DA">
        <w:rPr>
          <w:rFonts w:cs="Times New Roman"/>
          <w:color w:val="000000" w:themeColor="text1"/>
        </w:rPr>
        <w:t>João</w:t>
      </w:r>
      <w:r w:rsidRPr="004E78DA">
        <w:rPr>
          <w:rFonts w:cs="Times New Roman"/>
          <w:color w:val="000000" w:themeColor="text1"/>
          <w:spacing w:val="-4"/>
        </w:rPr>
        <w:t xml:space="preserve"> </w:t>
      </w:r>
      <w:r w:rsidRPr="004E78DA">
        <w:rPr>
          <w:rFonts w:cs="Times New Roman"/>
          <w:color w:val="000000" w:themeColor="text1"/>
        </w:rPr>
        <w:t>do</w:t>
      </w:r>
      <w:r w:rsidRPr="004E78DA">
        <w:rPr>
          <w:rFonts w:cs="Times New Roman"/>
          <w:color w:val="000000" w:themeColor="text1"/>
          <w:spacing w:val="-5"/>
        </w:rPr>
        <w:t xml:space="preserve"> </w:t>
      </w:r>
      <w:r w:rsidRPr="004E78DA">
        <w:rPr>
          <w:rFonts w:cs="Times New Roman"/>
          <w:color w:val="000000" w:themeColor="text1"/>
        </w:rPr>
        <w:t xml:space="preserve">Triunfo - </w:t>
      </w:r>
      <w:r w:rsidRPr="004E78DA">
        <w:rPr>
          <w:rFonts w:cs="Times New Roman"/>
        </w:rPr>
        <w:t>CNPJ: 75.193.516/0001-07</w:t>
      </w:r>
    </w:p>
    <w:p w14:paraId="4C915BDD" w14:textId="77777777" w:rsidR="00D377AB" w:rsidRPr="004E78DA" w:rsidRDefault="00D377AB" w:rsidP="00D377AB">
      <w:pPr>
        <w:tabs>
          <w:tab w:val="left" w:pos="313"/>
        </w:tabs>
        <w:ind w:firstLine="733"/>
        <w:jc w:val="center"/>
        <w:rPr>
          <w:rFonts w:cs="Times New Roman"/>
          <w:szCs w:val="24"/>
        </w:rPr>
      </w:pPr>
      <w:r w:rsidRPr="004E78DA">
        <w:rPr>
          <w:rFonts w:cs="Times New Roman"/>
          <w:szCs w:val="24"/>
        </w:rPr>
        <w:t xml:space="preserve">Secretaria </w:t>
      </w:r>
      <w:r>
        <w:rPr>
          <w:rFonts w:cs="Times New Roman"/>
          <w:szCs w:val="24"/>
        </w:rPr>
        <w:t xml:space="preserve">Municipal </w:t>
      </w:r>
      <w:r w:rsidRPr="004E78DA">
        <w:rPr>
          <w:rFonts w:cs="Times New Roman"/>
          <w:szCs w:val="24"/>
        </w:rPr>
        <w:t>de Meio Ambiente</w:t>
      </w: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843"/>
        <w:gridCol w:w="2485"/>
        <w:gridCol w:w="2551"/>
      </w:tblGrid>
      <w:tr w:rsidR="00D377AB" w:rsidRPr="004E78DA" w14:paraId="6B7617C1" w14:textId="77777777" w:rsidTr="00E641AB">
        <w:trPr>
          <w:trHeight w:val="57"/>
        </w:trPr>
        <w:tc>
          <w:tcPr>
            <w:tcW w:w="1701" w:type="dxa"/>
            <w:vAlign w:val="center"/>
          </w:tcPr>
          <w:p w14:paraId="7F7DFE94" w14:textId="77777777" w:rsidR="00D377AB" w:rsidRPr="004E78DA" w:rsidRDefault="00D377AB" w:rsidP="00E641AB">
            <w:pPr>
              <w:pStyle w:val="TableParagraph"/>
              <w:ind w:firstLine="22"/>
              <w:rPr>
                <w:rFonts w:ascii="Times New Roman" w:hAnsi="Times New Roman" w:cs="Times New Roman"/>
                <w:szCs w:val="24"/>
              </w:rPr>
            </w:pPr>
            <w:r w:rsidRPr="004E78DA">
              <w:rPr>
                <w:rFonts w:ascii="Times New Roman" w:hAnsi="Times New Roman" w:cs="Times New Roman"/>
                <w:szCs w:val="24"/>
              </w:rPr>
              <w:t>Despesa</w:t>
            </w:r>
          </w:p>
        </w:tc>
        <w:tc>
          <w:tcPr>
            <w:tcW w:w="1843" w:type="dxa"/>
            <w:vAlign w:val="center"/>
          </w:tcPr>
          <w:p w14:paraId="1F9C770B"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Organograma</w:t>
            </w:r>
          </w:p>
        </w:tc>
        <w:tc>
          <w:tcPr>
            <w:tcW w:w="2485" w:type="dxa"/>
            <w:vAlign w:val="center"/>
          </w:tcPr>
          <w:p w14:paraId="508F9D76"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Funcional</w:t>
            </w:r>
          </w:p>
        </w:tc>
        <w:tc>
          <w:tcPr>
            <w:tcW w:w="2551" w:type="dxa"/>
            <w:vAlign w:val="center"/>
          </w:tcPr>
          <w:p w14:paraId="3098A81C"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Natureza da despesa</w:t>
            </w:r>
          </w:p>
        </w:tc>
      </w:tr>
      <w:tr w:rsidR="00D377AB" w:rsidRPr="004E78DA" w14:paraId="1161C12F" w14:textId="77777777" w:rsidTr="00E641AB">
        <w:trPr>
          <w:trHeight w:val="57"/>
        </w:trPr>
        <w:tc>
          <w:tcPr>
            <w:tcW w:w="1701" w:type="dxa"/>
            <w:vAlign w:val="center"/>
          </w:tcPr>
          <w:p w14:paraId="2C7A424C"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641</w:t>
            </w:r>
          </w:p>
        </w:tc>
        <w:tc>
          <w:tcPr>
            <w:tcW w:w="1843" w:type="dxa"/>
            <w:vAlign w:val="center"/>
          </w:tcPr>
          <w:p w14:paraId="694E28C3"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12.002</w:t>
            </w:r>
          </w:p>
        </w:tc>
        <w:tc>
          <w:tcPr>
            <w:tcW w:w="2485" w:type="dxa"/>
            <w:vAlign w:val="center"/>
          </w:tcPr>
          <w:p w14:paraId="767EA1CB"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lang w:val="pt-BR"/>
              </w:rPr>
              <w:t>18.541.0005.2075</w:t>
            </w:r>
          </w:p>
        </w:tc>
        <w:tc>
          <w:tcPr>
            <w:tcW w:w="2551" w:type="dxa"/>
            <w:vAlign w:val="center"/>
          </w:tcPr>
          <w:p w14:paraId="7311EA98"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3.3.90.30.31.00</w:t>
            </w:r>
          </w:p>
        </w:tc>
      </w:tr>
      <w:tr w:rsidR="00D377AB" w:rsidRPr="004E78DA" w14:paraId="2EA5CE92" w14:textId="77777777" w:rsidTr="00E641AB">
        <w:trPr>
          <w:trHeight w:val="57"/>
        </w:trPr>
        <w:tc>
          <w:tcPr>
            <w:tcW w:w="8580" w:type="dxa"/>
            <w:gridSpan w:val="4"/>
            <w:vAlign w:val="center"/>
          </w:tcPr>
          <w:p w14:paraId="6E3CD434" w14:textId="77777777" w:rsidR="00D377AB" w:rsidRPr="004E78DA" w:rsidRDefault="00D377AB" w:rsidP="00E641AB">
            <w:pPr>
              <w:pStyle w:val="TableParagraph"/>
              <w:rPr>
                <w:rFonts w:ascii="Times New Roman" w:hAnsi="Times New Roman" w:cs="Times New Roman"/>
                <w:szCs w:val="24"/>
              </w:rPr>
            </w:pPr>
            <w:r w:rsidRPr="004E78DA">
              <w:rPr>
                <w:rFonts w:ascii="Times New Roman" w:hAnsi="Times New Roman" w:cs="Times New Roman"/>
                <w:szCs w:val="24"/>
              </w:rPr>
              <w:t xml:space="preserve"> Recurso: 00000 – Recursos Ordinários (Livres)</w:t>
            </w:r>
          </w:p>
        </w:tc>
      </w:tr>
    </w:tbl>
    <w:p w14:paraId="5E57B3B9" w14:textId="77777777" w:rsidR="00496F86" w:rsidRDefault="00496F86" w:rsidP="008E4ABC">
      <w:pPr>
        <w:pStyle w:val="Nivel01"/>
        <w:numPr>
          <w:ilvl w:val="0"/>
          <w:numId w:val="0"/>
        </w:numPr>
        <w:spacing w:before="0" w:after="0" w:line="240" w:lineRule="auto"/>
        <w:ind w:left="425" w:hanging="425"/>
        <w:rPr>
          <w:rFonts w:ascii="Times New Roman" w:hAnsi="Times New Roman"/>
          <w:sz w:val="24"/>
          <w:szCs w:val="24"/>
        </w:rPr>
      </w:pPr>
    </w:p>
    <w:p w14:paraId="7EAF67C8" w14:textId="55AD0AA7" w:rsidR="00CD36BF" w:rsidRPr="00CD36BF" w:rsidRDefault="00496F86" w:rsidP="008E4ABC">
      <w:pPr>
        <w:pStyle w:val="Nivel01"/>
        <w:numPr>
          <w:ilvl w:val="0"/>
          <w:numId w:val="0"/>
        </w:numPr>
        <w:spacing w:before="0" w:after="0" w:line="240" w:lineRule="auto"/>
        <w:ind w:left="425" w:hanging="425"/>
        <w:rPr>
          <w:rFonts w:ascii="Times New Roman" w:hAnsi="Times New Roman"/>
          <w:sz w:val="24"/>
          <w:szCs w:val="24"/>
        </w:rPr>
      </w:pPr>
      <w:r>
        <w:rPr>
          <w:rFonts w:ascii="Times New Roman" w:hAnsi="Times New Roman"/>
          <w:sz w:val="24"/>
          <w:szCs w:val="24"/>
        </w:rPr>
        <w:t xml:space="preserve">11. </w:t>
      </w:r>
      <w:r w:rsidR="00CD36BF" w:rsidRPr="00CD36BF">
        <w:rPr>
          <w:rFonts w:ascii="Times New Roman" w:hAnsi="Times New Roman"/>
          <w:sz w:val="24"/>
          <w:szCs w:val="24"/>
        </w:rPr>
        <w:t>DO PAGAMENTO</w:t>
      </w:r>
    </w:p>
    <w:p w14:paraId="7B077867" w14:textId="2059B7FB" w:rsidR="00CD36BF" w:rsidRDefault="00CD36BF" w:rsidP="008E4ABC">
      <w:pPr>
        <w:pStyle w:val="NormalWeb"/>
        <w:spacing w:before="0" w:beforeAutospacing="0" w:after="0" w:afterAutospacing="0"/>
        <w:jc w:val="both"/>
      </w:pPr>
      <w:r w:rsidRPr="00CD36BF">
        <w:t>11.1. O pagamento das obrigações observará, nos termos do art. 141 da Lei nº 14.133/202</w:t>
      </w:r>
      <w:r w:rsidR="008C3851">
        <w:t>1</w:t>
      </w:r>
      <w:r w:rsidRPr="00CD36BF">
        <w:t>, cujos prazos serão limitados a</w:t>
      </w:r>
      <w:r w:rsidR="00D10B64">
        <w:t xml:space="preserve"> </w:t>
      </w:r>
      <w:r w:rsidR="00DC5CCF">
        <w:rPr>
          <w:bCs/>
        </w:rPr>
        <w:t>15</w:t>
      </w:r>
      <w:r w:rsidR="00DC5CCF" w:rsidRPr="002D52C4">
        <w:rPr>
          <w:bCs/>
        </w:rPr>
        <w:t xml:space="preserve"> (</w:t>
      </w:r>
      <w:r w:rsidR="00DC5CCF">
        <w:rPr>
          <w:bCs/>
        </w:rPr>
        <w:t>quinze</w:t>
      </w:r>
      <w:r w:rsidR="00DC5CCF" w:rsidRPr="002D52C4">
        <w:rPr>
          <w:bCs/>
        </w:rPr>
        <w:t xml:space="preserve">) dias úteis para a liquidação </w:t>
      </w:r>
      <w:r w:rsidR="00DC5CCF">
        <w:rPr>
          <w:bCs/>
        </w:rPr>
        <w:t>e</w:t>
      </w:r>
      <w:r w:rsidR="00DD0EEF">
        <w:rPr>
          <w:bCs/>
        </w:rPr>
        <w:t xml:space="preserve"> </w:t>
      </w:r>
      <w:r w:rsidR="00DC5CCF">
        <w:rPr>
          <w:bCs/>
        </w:rPr>
        <w:t>15</w:t>
      </w:r>
      <w:r w:rsidR="00DC5CCF" w:rsidRPr="002D52C4">
        <w:rPr>
          <w:bCs/>
        </w:rPr>
        <w:t xml:space="preserve"> (</w:t>
      </w:r>
      <w:r w:rsidR="00DC5CCF">
        <w:rPr>
          <w:bCs/>
        </w:rPr>
        <w:t>quinze</w:t>
      </w:r>
      <w:r w:rsidR="00DC5CCF" w:rsidRPr="002D52C4">
        <w:rPr>
          <w:bCs/>
        </w:rPr>
        <w:t>) dias úteis</w:t>
      </w:r>
      <w:r w:rsidR="00DC5CCF">
        <w:rPr>
          <w:bCs/>
        </w:rPr>
        <w:t xml:space="preserve"> para o pagamento após a liquidação, para o pagamento </w:t>
      </w:r>
      <w:r w:rsidR="00DC5CCF" w:rsidRPr="002D52C4">
        <w:rPr>
          <w:bCs/>
        </w:rPr>
        <w:t>da despesa</w:t>
      </w:r>
      <w:r w:rsidR="00496F86" w:rsidRPr="00786D11">
        <w:t>, a contar do recebimento da Nota Fiscal ou instrumento de cobrança equivalente pela Administração</w:t>
      </w:r>
      <w:r w:rsidR="00D10B64">
        <w:t>.</w:t>
      </w:r>
    </w:p>
    <w:p w14:paraId="50E3BAA8" w14:textId="47F6B648" w:rsidR="0009048D" w:rsidRPr="009230E4" w:rsidRDefault="0009048D" w:rsidP="0009048D">
      <w:pPr>
        <w:pStyle w:val="Nivel3"/>
        <w:spacing w:before="0" w:after="0" w:line="240" w:lineRule="auto"/>
        <w:ind w:left="0"/>
        <w:rPr>
          <w:rFonts w:ascii="Times New Roman" w:hAnsi="Times New Roman"/>
          <w:sz w:val="24"/>
          <w:szCs w:val="24"/>
        </w:rPr>
      </w:pPr>
      <w:r>
        <w:t xml:space="preserve">a) </w:t>
      </w:r>
      <w:r w:rsidRPr="009230E4">
        <w:rPr>
          <w:rFonts w:ascii="Times New Roman" w:hAnsi="Times New Roman"/>
          <w:sz w:val="24"/>
          <w:szCs w:val="24"/>
        </w:rPr>
        <w:t xml:space="preserve">O prazo será reduzido à metade, mantendo-se a possibilidade de prorrogação, no caso de contratações decorrentes de despesas cujos valores não ultrapassem o limite de que trata o </w:t>
      </w:r>
      <w:r w:rsidRPr="00883DF0">
        <w:rPr>
          <w:rFonts w:ascii="Times New Roman" w:hAnsi="Times New Roman"/>
          <w:sz w:val="24"/>
          <w:szCs w:val="24"/>
        </w:rPr>
        <w:t>inciso II do art. 75 da Lei nº 14.133, de 2021</w:t>
      </w:r>
      <w:r w:rsidRPr="009230E4">
        <w:rPr>
          <w:rFonts w:ascii="Times New Roman" w:hAnsi="Times New Roman"/>
          <w:color w:val="auto"/>
          <w:sz w:val="24"/>
          <w:szCs w:val="24"/>
        </w:rPr>
        <w:t>.</w:t>
      </w:r>
    </w:p>
    <w:p w14:paraId="2D1C4303" w14:textId="4B7CA981" w:rsidR="00D10B64" w:rsidRPr="00CD36BF" w:rsidRDefault="00D10B64" w:rsidP="008E4ABC">
      <w:pPr>
        <w:pStyle w:val="NormalWeb"/>
        <w:spacing w:before="0" w:beforeAutospacing="0" w:after="0" w:afterAutospacing="0"/>
        <w:jc w:val="both"/>
      </w:pPr>
    </w:p>
    <w:p w14:paraId="68A2FD94" w14:textId="77777777" w:rsidR="00CD36BF" w:rsidRPr="00CD36BF" w:rsidRDefault="00CD36BF" w:rsidP="008E4ABC">
      <w:pPr>
        <w:pStyle w:val="NormalWeb"/>
        <w:spacing w:before="0" w:beforeAutospacing="0" w:after="0" w:afterAutospacing="0"/>
        <w:jc w:val="both"/>
      </w:pPr>
      <w:r w:rsidRPr="00CD36BF">
        <w:lastRenderedPageBreak/>
        <w:t xml:space="preserve">11.2. O pagamento somente será efetuado se a Nota Fiscal ou Nota Fiscal Fatura estiver atestada pela fiscalização e devidamente acompanhada dos seguintes documentos atualizados: </w:t>
      </w:r>
    </w:p>
    <w:p w14:paraId="4FE701D6" w14:textId="77777777" w:rsidR="00CD36BF" w:rsidRPr="00CD36BF" w:rsidRDefault="00CD36BF" w:rsidP="008E4ABC">
      <w:pPr>
        <w:pStyle w:val="NormalWeb"/>
        <w:numPr>
          <w:ilvl w:val="0"/>
          <w:numId w:val="24"/>
        </w:numPr>
        <w:tabs>
          <w:tab w:val="left" w:pos="567"/>
          <w:tab w:val="left" w:pos="1276"/>
        </w:tabs>
        <w:spacing w:before="0" w:beforeAutospacing="0" w:after="0" w:afterAutospacing="0"/>
        <w:ind w:left="284" w:firstLine="0"/>
        <w:jc w:val="both"/>
      </w:pPr>
      <w:r w:rsidRPr="00CD36BF">
        <w:t>Certidão conjunta relativa aos tributos federais e à Dívida Ativa da União;</w:t>
      </w:r>
    </w:p>
    <w:p w14:paraId="6C3E5E3C" w14:textId="77777777" w:rsidR="00CD36BF" w:rsidRPr="00CD36BF" w:rsidRDefault="00CD36BF" w:rsidP="008E4ABC">
      <w:pPr>
        <w:pStyle w:val="NormalWeb"/>
        <w:numPr>
          <w:ilvl w:val="0"/>
          <w:numId w:val="24"/>
        </w:numPr>
        <w:tabs>
          <w:tab w:val="left" w:pos="567"/>
          <w:tab w:val="left" w:pos="1276"/>
        </w:tabs>
        <w:spacing w:before="0" w:beforeAutospacing="0" w:after="0" w:afterAutospacing="0"/>
        <w:ind w:left="284" w:firstLine="0"/>
        <w:jc w:val="both"/>
      </w:pPr>
      <w:r w:rsidRPr="00CD36BF">
        <w:t>Certidão que comprove a regularidade perante a Fazenda Estadual da sede do contratado;</w:t>
      </w:r>
    </w:p>
    <w:p w14:paraId="2FB2086D" w14:textId="77777777" w:rsidR="00CD36BF" w:rsidRPr="00CD36BF" w:rsidRDefault="00CD36BF" w:rsidP="008E4ABC">
      <w:pPr>
        <w:pStyle w:val="NormalWeb"/>
        <w:numPr>
          <w:ilvl w:val="0"/>
          <w:numId w:val="24"/>
        </w:numPr>
        <w:tabs>
          <w:tab w:val="left" w:pos="567"/>
          <w:tab w:val="left" w:pos="1276"/>
        </w:tabs>
        <w:spacing w:before="0" w:beforeAutospacing="0" w:after="0" w:afterAutospacing="0"/>
        <w:ind w:left="284" w:firstLine="0"/>
        <w:jc w:val="both"/>
      </w:pPr>
      <w:r w:rsidRPr="00CD36BF">
        <w:t>Certidão que comprove a regularidade perante o Município da sede do contratado;</w:t>
      </w:r>
    </w:p>
    <w:p w14:paraId="5BFA1556" w14:textId="77777777" w:rsidR="00CD36BF" w:rsidRPr="00CD36BF" w:rsidRDefault="00CD36BF" w:rsidP="008E4ABC">
      <w:pPr>
        <w:pStyle w:val="NormalWeb"/>
        <w:numPr>
          <w:ilvl w:val="0"/>
          <w:numId w:val="24"/>
        </w:numPr>
        <w:tabs>
          <w:tab w:val="left" w:pos="567"/>
          <w:tab w:val="left" w:pos="1276"/>
        </w:tabs>
        <w:spacing w:before="0" w:beforeAutospacing="0" w:after="0" w:afterAutospacing="0"/>
        <w:ind w:left="284" w:firstLine="0"/>
        <w:jc w:val="both"/>
      </w:pPr>
      <w:r w:rsidRPr="00CD36BF">
        <w:t xml:space="preserve">Certidão de Regularidade do FGTS – CRF; </w:t>
      </w:r>
    </w:p>
    <w:p w14:paraId="241178FC" w14:textId="77777777" w:rsidR="00CD36BF" w:rsidRPr="00CD36BF" w:rsidRDefault="00CD36BF" w:rsidP="008E4ABC">
      <w:pPr>
        <w:pStyle w:val="NormalWeb"/>
        <w:numPr>
          <w:ilvl w:val="0"/>
          <w:numId w:val="24"/>
        </w:numPr>
        <w:tabs>
          <w:tab w:val="left" w:pos="567"/>
          <w:tab w:val="left" w:pos="1276"/>
        </w:tabs>
        <w:spacing w:before="0" w:beforeAutospacing="0" w:after="0" w:afterAutospacing="0"/>
        <w:ind w:left="284" w:firstLine="0"/>
        <w:jc w:val="both"/>
      </w:pPr>
      <w:r w:rsidRPr="00CD36BF">
        <w:t>Certidão Negativa de Débitos Trabalhistas – CNDT;</w:t>
      </w:r>
    </w:p>
    <w:p w14:paraId="4D5B0EDF" w14:textId="77777777" w:rsidR="00CD36BF" w:rsidRPr="00CD36BF" w:rsidRDefault="00CD36BF" w:rsidP="008E4ABC">
      <w:pPr>
        <w:pStyle w:val="NormalWeb"/>
        <w:numPr>
          <w:ilvl w:val="0"/>
          <w:numId w:val="24"/>
        </w:numPr>
        <w:tabs>
          <w:tab w:val="left" w:pos="567"/>
          <w:tab w:val="left" w:pos="1276"/>
        </w:tabs>
        <w:spacing w:before="0" w:beforeAutospacing="0" w:after="0" w:afterAutospacing="0"/>
        <w:ind w:left="284" w:firstLine="0"/>
        <w:jc w:val="both"/>
      </w:pPr>
      <w:r w:rsidRPr="00CD36BF">
        <w:t>Prova de regularidade relativa à Seguridade Social.</w:t>
      </w:r>
    </w:p>
    <w:p w14:paraId="19E92315" w14:textId="77777777" w:rsidR="00D10B64" w:rsidRDefault="00D10B64" w:rsidP="008E4ABC">
      <w:pPr>
        <w:pStyle w:val="PargrafodaLista"/>
        <w:tabs>
          <w:tab w:val="left" w:pos="284"/>
          <w:tab w:val="left" w:pos="426"/>
          <w:tab w:val="left" w:pos="709"/>
        </w:tabs>
        <w:spacing w:before="0"/>
        <w:ind w:left="28" w:hanging="28"/>
        <w:rPr>
          <w:rFonts w:ascii="Times New Roman" w:hAnsi="Times New Roman" w:cs="Times New Roman"/>
          <w:sz w:val="24"/>
          <w:szCs w:val="24"/>
        </w:rPr>
      </w:pPr>
    </w:p>
    <w:p w14:paraId="39566B1C" w14:textId="61F89E98" w:rsidR="00CD36BF" w:rsidRPr="00CD36BF" w:rsidRDefault="00CD36BF" w:rsidP="008E4ABC">
      <w:pPr>
        <w:pStyle w:val="PargrafodaLista"/>
        <w:tabs>
          <w:tab w:val="left" w:pos="284"/>
          <w:tab w:val="left" w:pos="426"/>
          <w:tab w:val="left" w:pos="709"/>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11.3.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5A906D0" w14:textId="77777777" w:rsidR="00D10B64" w:rsidRDefault="00D10B64"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p>
    <w:p w14:paraId="4357F2CE" w14:textId="275792D7" w:rsidR="00CD36BF" w:rsidRPr="00CD36BF" w:rsidRDefault="00CD36BF"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B3A82B8" w14:textId="77777777" w:rsidR="00D10B64" w:rsidRDefault="00D10B64"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p>
    <w:p w14:paraId="200A9650" w14:textId="2077490F" w:rsidR="00CD36BF" w:rsidRPr="00CD36BF" w:rsidRDefault="00CD36BF"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11.5. Persistindo a irregularidade, a contratante deverá adotar as medidas necessárias à rescisão contratual nos autos do processo administrativo correspondente, assegurada à contratada a ampla defesa.</w:t>
      </w:r>
    </w:p>
    <w:p w14:paraId="03B53F37" w14:textId="77777777" w:rsidR="00D10B64" w:rsidRDefault="00D10B64"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p>
    <w:p w14:paraId="51354DDC" w14:textId="2EB57E26" w:rsidR="00CD36BF" w:rsidRPr="00CD36BF" w:rsidRDefault="00CD36BF"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11.6. Havendo a efetiva execução do objeto, os pagamentos serão realizados normalmente, até que se decida pela rescisão do contrato, caso a contratada não regularize sua situação.</w:t>
      </w:r>
    </w:p>
    <w:p w14:paraId="47E9B752" w14:textId="77777777" w:rsidR="00D10B64" w:rsidRDefault="00D10B64"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p>
    <w:p w14:paraId="04F8BFC0" w14:textId="5B46D86D" w:rsidR="00CD36BF" w:rsidRPr="00CD36BF" w:rsidRDefault="00CD36BF" w:rsidP="008E4ABC">
      <w:pPr>
        <w:pStyle w:val="PargrafodaLista"/>
        <w:tabs>
          <w:tab w:val="left" w:pos="284"/>
          <w:tab w:val="left" w:pos="426"/>
          <w:tab w:val="left" w:pos="709"/>
          <w:tab w:val="left" w:pos="851"/>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11.7. Será rescindido o contrato em execução com a contratada inadimplente, salvo por motivo de economicidade, segurança nacional ou outro de interesse público de alta relevância, devidamente justificado, em qualquer caso, pela máxima autoridade da contratante.</w:t>
      </w:r>
    </w:p>
    <w:p w14:paraId="3BC664A2" w14:textId="77777777" w:rsidR="00D10B64" w:rsidRDefault="00D10B64" w:rsidP="008E4ABC">
      <w:pPr>
        <w:pStyle w:val="PargrafodaLista"/>
        <w:tabs>
          <w:tab w:val="left" w:pos="284"/>
          <w:tab w:val="left" w:pos="426"/>
          <w:tab w:val="left" w:pos="709"/>
          <w:tab w:val="left" w:pos="910"/>
        </w:tabs>
        <w:spacing w:before="0"/>
        <w:ind w:left="28" w:hanging="28"/>
        <w:rPr>
          <w:rFonts w:ascii="Times New Roman" w:hAnsi="Times New Roman" w:cs="Times New Roman"/>
          <w:sz w:val="24"/>
          <w:szCs w:val="24"/>
        </w:rPr>
      </w:pPr>
    </w:p>
    <w:p w14:paraId="55E0DF86" w14:textId="6C2AA9F1" w:rsidR="00CD36BF" w:rsidRPr="00CD36BF" w:rsidRDefault="00CD36BF" w:rsidP="008E4ABC">
      <w:pPr>
        <w:pStyle w:val="PargrafodaLista"/>
        <w:tabs>
          <w:tab w:val="left" w:pos="284"/>
          <w:tab w:val="left" w:pos="426"/>
          <w:tab w:val="left" w:pos="709"/>
          <w:tab w:val="left" w:pos="910"/>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11.8. Caso o objeto da nota fiscal seja recusado ou o documento fiscal apresente</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incorreção, o prazo de pagamento será contado a partir da data da regularização ou</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documento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fiscal, a</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depender do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evento.</w:t>
      </w:r>
    </w:p>
    <w:p w14:paraId="7BA94B3B" w14:textId="77777777" w:rsidR="00D10B64" w:rsidRDefault="00D10B64" w:rsidP="008E4ABC">
      <w:pPr>
        <w:pStyle w:val="PargrafodaLista"/>
        <w:tabs>
          <w:tab w:val="left" w:pos="284"/>
          <w:tab w:val="left" w:pos="426"/>
          <w:tab w:val="left" w:pos="709"/>
          <w:tab w:val="left" w:pos="910"/>
        </w:tabs>
        <w:spacing w:before="0"/>
        <w:ind w:left="28" w:hanging="28"/>
        <w:rPr>
          <w:rFonts w:ascii="Times New Roman" w:hAnsi="Times New Roman" w:cs="Times New Roman"/>
          <w:sz w:val="24"/>
          <w:szCs w:val="24"/>
        </w:rPr>
      </w:pPr>
    </w:p>
    <w:p w14:paraId="2EEBE90E" w14:textId="450F6BD9" w:rsidR="00CD36BF" w:rsidRDefault="00CD36BF" w:rsidP="008E4ABC">
      <w:pPr>
        <w:pStyle w:val="PargrafodaLista"/>
        <w:tabs>
          <w:tab w:val="left" w:pos="284"/>
          <w:tab w:val="left" w:pos="426"/>
          <w:tab w:val="left" w:pos="709"/>
          <w:tab w:val="left" w:pos="910"/>
        </w:tabs>
        <w:spacing w:before="0"/>
        <w:ind w:left="28" w:hanging="28"/>
        <w:rPr>
          <w:rFonts w:ascii="Times New Roman" w:hAnsi="Times New Roman" w:cs="Times New Roman"/>
          <w:sz w:val="24"/>
          <w:szCs w:val="24"/>
        </w:rPr>
      </w:pPr>
      <w:r w:rsidRPr="00CD36BF">
        <w:rPr>
          <w:rFonts w:ascii="Times New Roman" w:hAnsi="Times New Roman" w:cs="Times New Roman"/>
          <w:sz w:val="24"/>
          <w:szCs w:val="24"/>
        </w:rPr>
        <w:t>11.9. Em</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caso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de</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atraso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no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pagamento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motivado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exclusivamente</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pelo contratante, o valor devido deverá ser acrescido de atualização financeira, e sua</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apuração se fará desde a data de seu vencimento até a data do efetivo pagamento,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em que os juros de mora serão calculados à taxa de 0,5% (meio por cento) ao mês,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ou</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6%</w:t>
      </w:r>
      <w:r w:rsidRPr="00CD36BF">
        <w:rPr>
          <w:rFonts w:ascii="Times New Roman" w:hAnsi="Times New Roman" w:cs="Times New Roman"/>
          <w:spacing w:val="-4"/>
          <w:sz w:val="24"/>
          <w:szCs w:val="24"/>
        </w:rPr>
        <w:t xml:space="preserve"> </w:t>
      </w:r>
      <w:r w:rsidRPr="00CD36BF">
        <w:rPr>
          <w:rFonts w:ascii="Times New Roman" w:hAnsi="Times New Roman" w:cs="Times New Roman"/>
          <w:sz w:val="24"/>
          <w:szCs w:val="24"/>
        </w:rPr>
        <w:t>(seis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por</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cento)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ao</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ano,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mediante</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a</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aplicação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das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seguintes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fórmulas:</w:t>
      </w:r>
    </w:p>
    <w:p w14:paraId="375AD335" w14:textId="77777777" w:rsidR="00D10B64" w:rsidRPr="00CD36BF" w:rsidRDefault="00D10B64" w:rsidP="008E4ABC">
      <w:pPr>
        <w:pStyle w:val="PargrafodaLista"/>
        <w:tabs>
          <w:tab w:val="left" w:pos="284"/>
          <w:tab w:val="left" w:pos="426"/>
          <w:tab w:val="left" w:pos="709"/>
          <w:tab w:val="left" w:pos="910"/>
        </w:tabs>
        <w:spacing w:before="0"/>
        <w:ind w:left="28" w:hanging="28"/>
        <w:rPr>
          <w:rFonts w:ascii="Times New Roman" w:hAnsi="Times New Roman" w:cs="Times New Roman"/>
          <w:sz w:val="24"/>
          <w:szCs w:val="24"/>
        </w:rPr>
      </w:pPr>
    </w:p>
    <w:p w14:paraId="2B587B9B" w14:textId="77777777" w:rsidR="00CD36BF" w:rsidRPr="00496F86" w:rsidRDefault="00CD36BF" w:rsidP="008E4ABC">
      <w:pPr>
        <w:pStyle w:val="Ttulo21"/>
        <w:ind w:left="28" w:firstLine="0"/>
        <w:jc w:val="center"/>
        <w:rPr>
          <w:rFonts w:ascii="Times New Roman" w:hAnsi="Times New Roman" w:cs="Times New Roman"/>
          <w:b w:val="0"/>
          <w:sz w:val="22"/>
          <w:szCs w:val="22"/>
        </w:rPr>
      </w:pPr>
      <w:r w:rsidRPr="00496F86">
        <w:rPr>
          <w:rFonts w:ascii="Times New Roman" w:hAnsi="Times New Roman" w:cs="Times New Roman"/>
          <w:b w:val="0"/>
          <w:sz w:val="22"/>
          <w:szCs w:val="22"/>
        </w:rPr>
        <w:t>EM</w:t>
      </w:r>
      <w:r w:rsidRPr="00496F86">
        <w:rPr>
          <w:rFonts w:ascii="Times New Roman" w:hAnsi="Times New Roman" w:cs="Times New Roman"/>
          <w:b w:val="0"/>
          <w:spacing w:val="-1"/>
          <w:sz w:val="22"/>
          <w:szCs w:val="22"/>
        </w:rPr>
        <w:t xml:space="preserve"> </w:t>
      </w:r>
      <w:r w:rsidRPr="00496F86">
        <w:rPr>
          <w:rFonts w:ascii="Times New Roman" w:hAnsi="Times New Roman" w:cs="Times New Roman"/>
          <w:b w:val="0"/>
          <w:sz w:val="22"/>
          <w:szCs w:val="22"/>
        </w:rPr>
        <w:t>=</w:t>
      </w:r>
      <w:r w:rsidRPr="00496F86">
        <w:rPr>
          <w:rFonts w:ascii="Times New Roman" w:hAnsi="Times New Roman" w:cs="Times New Roman"/>
          <w:b w:val="0"/>
          <w:spacing w:val="-1"/>
          <w:sz w:val="22"/>
          <w:szCs w:val="22"/>
        </w:rPr>
        <w:t xml:space="preserve"> </w:t>
      </w:r>
      <w:r w:rsidRPr="00496F86">
        <w:rPr>
          <w:rFonts w:ascii="Times New Roman" w:hAnsi="Times New Roman" w:cs="Times New Roman"/>
          <w:b w:val="0"/>
          <w:sz w:val="22"/>
          <w:szCs w:val="22"/>
        </w:rPr>
        <w:t>I x N x</w:t>
      </w:r>
      <w:r w:rsidRPr="00496F86">
        <w:rPr>
          <w:rFonts w:ascii="Times New Roman" w:hAnsi="Times New Roman" w:cs="Times New Roman"/>
          <w:b w:val="0"/>
          <w:spacing w:val="-1"/>
          <w:sz w:val="22"/>
          <w:szCs w:val="22"/>
        </w:rPr>
        <w:t xml:space="preserve"> </w:t>
      </w:r>
      <w:r w:rsidRPr="00496F86">
        <w:rPr>
          <w:rFonts w:ascii="Times New Roman" w:hAnsi="Times New Roman" w:cs="Times New Roman"/>
          <w:b w:val="0"/>
          <w:sz w:val="22"/>
          <w:szCs w:val="22"/>
        </w:rPr>
        <w:t>VP</w:t>
      </w:r>
    </w:p>
    <w:p w14:paraId="7C8AA1A7"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u w:val="single"/>
        </w:rPr>
        <w:t>Onde</w:t>
      </w:r>
      <w:r w:rsidRPr="00496F86">
        <w:rPr>
          <w:rFonts w:ascii="Times New Roman" w:hAnsi="Times New Roman" w:cs="Times New Roman"/>
          <w:spacing w:val="-3"/>
          <w:u w:val="single"/>
        </w:rPr>
        <w:t xml:space="preserve"> </w:t>
      </w:r>
      <w:r w:rsidRPr="00496F86">
        <w:rPr>
          <w:rFonts w:ascii="Times New Roman" w:hAnsi="Times New Roman" w:cs="Times New Roman"/>
          <w:u w:val="single"/>
        </w:rPr>
        <w:t>se</w:t>
      </w:r>
      <w:r w:rsidRPr="00496F86">
        <w:rPr>
          <w:rFonts w:ascii="Times New Roman" w:hAnsi="Times New Roman" w:cs="Times New Roman"/>
          <w:spacing w:val="1"/>
          <w:u w:val="single"/>
        </w:rPr>
        <w:t xml:space="preserve"> </w:t>
      </w:r>
      <w:r w:rsidRPr="00496F86">
        <w:rPr>
          <w:rFonts w:ascii="Times New Roman" w:hAnsi="Times New Roman" w:cs="Times New Roman"/>
          <w:u w:val="single"/>
        </w:rPr>
        <w:t>lê</w:t>
      </w:r>
      <w:r w:rsidRPr="00496F86">
        <w:rPr>
          <w:rFonts w:ascii="Times New Roman" w:hAnsi="Times New Roman" w:cs="Times New Roman"/>
        </w:rPr>
        <w:t>:</w:t>
      </w:r>
    </w:p>
    <w:p w14:paraId="6D687448"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rPr>
        <w:t>EM</w:t>
      </w:r>
      <w:r w:rsidRPr="00496F86">
        <w:rPr>
          <w:rFonts w:ascii="Times New Roman" w:hAnsi="Times New Roman" w:cs="Times New Roman"/>
          <w:spacing w:val="-3"/>
        </w:rPr>
        <w:t xml:space="preserve"> </w:t>
      </w:r>
      <w:r w:rsidRPr="00496F86">
        <w:rPr>
          <w:rFonts w:ascii="Times New Roman" w:hAnsi="Times New Roman" w:cs="Times New Roman"/>
        </w:rPr>
        <w:t>=</w:t>
      </w:r>
      <w:r w:rsidRPr="00496F86">
        <w:rPr>
          <w:rFonts w:ascii="Times New Roman" w:hAnsi="Times New Roman" w:cs="Times New Roman"/>
          <w:spacing w:val="-1"/>
        </w:rPr>
        <w:t xml:space="preserve"> </w:t>
      </w:r>
      <w:r w:rsidRPr="00496F86">
        <w:rPr>
          <w:rFonts w:ascii="Times New Roman" w:hAnsi="Times New Roman" w:cs="Times New Roman"/>
        </w:rPr>
        <w:t>Encargos</w:t>
      </w:r>
      <w:r w:rsidRPr="00496F86">
        <w:rPr>
          <w:rFonts w:ascii="Times New Roman" w:hAnsi="Times New Roman" w:cs="Times New Roman"/>
          <w:spacing w:val="-1"/>
        </w:rPr>
        <w:t xml:space="preserve"> </w:t>
      </w:r>
      <w:r w:rsidRPr="00496F86">
        <w:rPr>
          <w:rFonts w:ascii="Times New Roman" w:hAnsi="Times New Roman" w:cs="Times New Roman"/>
        </w:rPr>
        <w:t>moratórios</w:t>
      </w:r>
    </w:p>
    <w:p w14:paraId="5B41EEA8"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rPr>
        <w:t>I</w:t>
      </w:r>
      <w:r w:rsidRPr="00496F86">
        <w:rPr>
          <w:rFonts w:ascii="Times New Roman" w:hAnsi="Times New Roman" w:cs="Times New Roman"/>
          <w:spacing w:val="-2"/>
        </w:rPr>
        <w:t xml:space="preserve"> </w:t>
      </w:r>
      <w:r w:rsidRPr="00496F86">
        <w:rPr>
          <w:rFonts w:ascii="Times New Roman" w:hAnsi="Times New Roman" w:cs="Times New Roman"/>
        </w:rPr>
        <w:t>=</w:t>
      </w:r>
      <w:r w:rsidRPr="00496F86">
        <w:rPr>
          <w:rFonts w:ascii="Times New Roman" w:hAnsi="Times New Roman" w:cs="Times New Roman"/>
          <w:spacing w:val="-2"/>
        </w:rPr>
        <w:t xml:space="preserve"> </w:t>
      </w:r>
      <w:r w:rsidRPr="00496F86">
        <w:rPr>
          <w:rFonts w:ascii="Times New Roman" w:hAnsi="Times New Roman" w:cs="Times New Roman"/>
        </w:rPr>
        <w:t>Índice</w:t>
      </w:r>
      <w:r w:rsidRPr="00496F86">
        <w:rPr>
          <w:rFonts w:ascii="Times New Roman" w:hAnsi="Times New Roman" w:cs="Times New Roman"/>
          <w:spacing w:val="-3"/>
        </w:rPr>
        <w:t xml:space="preserve"> </w:t>
      </w:r>
      <w:r w:rsidRPr="00496F86">
        <w:rPr>
          <w:rFonts w:ascii="Times New Roman" w:hAnsi="Times New Roman" w:cs="Times New Roman"/>
        </w:rPr>
        <w:t>de</w:t>
      </w:r>
      <w:r w:rsidRPr="00496F86">
        <w:rPr>
          <w:rFonts w:ascii="Times New Roman" w:hAnsi="Times New Roman" w:cs="Times New Roman"/>
          <w:spacing w:val="-3"/>
        </w:rPr>
        <w:t xml:space="preserve"> </w:t>
      </w:r>
      <w:r w:rsidRPr="00496F86">
        <w:rPr>
          <w:rFonts w:ascii="Times New Roman" w:hAnsi="Times New Roman" w:cs="Times New Roman"/>
        </w:rPr>
        <w:t>atualização</w:t>
      </w:r>
      <w:r w:rsidRPr="00496F86">
        <w:rPr>
          <w:rFonts w:ascii="Times New Roman" w:hAnsi="Times New Roman" w:cs="Times New Roman"/>
          <w:spacing w:val="-2"/>
        </w:rPr>
        <w:t xml:space="preserve"> </w:t>
      </w:r>
      <w:r w:rsidRPr="00496F86">
        <w:rPr>
          <w:rFonts w:ascii="Times New Roman" w:hAnsi="Times New Roman" w:cs="Times New Roman"/>
        </w:rPr>
        <w:t>financeira</w:t>
      </w:r>
    </w:p>
    <w:p w14:paraId="0B6D90A8" w14:textId="77777777" w:rsidR="00CD36BF" w:rsidRPr="00496F86" w:rsidRDefault="00CD36BF" w:rsidP="008E4ABC">
      <w:pPr>
        <w:pStyle w:val="Corpodetexto"/>
        <w:spacing w:after="0" w:line="240" w:lineRule="auto"/>
        <w:ind w:left="28"/>
        <w:jc w:val="center"/>
        <w:rPr>
          <w:rFonts w:ascii="Times New Roman" w:hAnsi="Times New Roman" w:cs="Times New Roman"/>
          <w:b/>
          <w:spacing w:val="-65"/>
        </w:rPr>
      </w:pPr>
      <w:r w:rsidRPr="00496F86">
        <w:rPr>
          <w:rFonts w:ascii="Times New Roman" w:hAnsi="Times New Roman" w:cs="Times New Roman"/>
        </w:rPr>
        <w:t>N = nº de dias entre a data prevista para pagamento e a do efetivo pagamento</w:t>
      </w:r>
    </w:p>
    <w:p w14:paraId="0553268C"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rPr>
        <w:t>VP</w:t>
      </w:r>
      <w:r w:rsidRPr="00496F86">
        <w:rPr>
          <w:rFonts w:ascii="Times New Roman" w:hAnsi="Times New Roman" w:cs="Times New Roman"/>
          <w:spacing w:val="-1"/>
        </w:rPr>
        <w:t xml:space="preserve"> </w:t>
      </w:r>
      <w:r w:rsidRPr="00496F86">
        <w:rPr>
          <w:rFonts w:ascii="Times New Roman" w:hAnsi="Times New Roman" w:cs="Times New Roman"/>
        </w:rPr>
        <w:t>= Valor</w:t>
      </w:r>
      <w:r w:rsidRPr="00496F86">
        <w:rPr>
          <w:rFonts w:ascii="Times New Roman" w:hAnsi="Times New Roman" w:cs="Times New Roman"/>
          <w:spacing w:val="-3"/>
        </w:rPr>
        <w:t xml:space="preserve"> </w:t>
      </w:r>
      <w:r w:rsidRPr="00496F86">
        <w:rPr>
          <w:rFonts w:ascii="Times New Roman" w:hAnsi="Times New Roman" w:cs="Times New Roman"/>
        </w:rPr>
        <w:t>da</w:t>
      </w:r>
      <w:r w:rsidRPr="00496F86">
        <w:rPr>
          <w:rFonts w:ascii="Times New Roman" w:hAnsi="Times New Roman" w:cs="Times New Roman"/>
          <w:spacing w:val="-2"/>
        </w:rPr>
        <w:t xml:space="preserve"> </w:t>
      </w:r>
      <w:r w:rsidRPr="00496F86">
        <w:rPr>
          <w:rFonts w:ascii="Times New Roman" w:hAnsi="Times New Roman" w:cs="Times New Roman"/>
        </w:rPr>
        <w:t>parcela</w:t>
      </w:r>
      <w:r w:rsidRPr="00496F86">
        <w:rPr>
          <w:rFonts w:ascii="Times New Roman" w:hAnsi="Times New Roman" w:cs="Times New Roman"/>
          <w:spacing w:val="-4"/>
        </w:rPr>
        <w:t xml:space="preserve"> </w:t>
      </w:r>
      <w:r w:rsidRPr="00496F86">
        <w:rPr>
          <w:rFonts w:ascii="Times New Roman" w:hAnsi="Times New Roman" w:cs="Times New Roman"/>
        </w:rPr>
        <w:t>em</w:t>
      </w:r>
      <w:r w:rsidRPr="00496F86">
        <w:rPr>
          <w:rFonts w:ascii="Times New Roman" w:hAnsi="Times New Roman" w:cs="Times New Roman"/>
          <w:spacing w:val="-1"/>
        </w:rPr>
        <w:t xml:space="preserve"> </w:t>
      </w:r>
      <w:r w:rsidRPr="00496F86">
        <w:rPr>
          <w:rFonts w:ascii="Times New Roman" w:hAnsi="Times New Roman" w:cs="Times New Roman"/>
        </w:rPr>
        <w:t>atraso</w:t>
      </w:r>
    </w:p>
    <w:p w14:paraId="61FA6E19" w14:textId="77777777" w:rsidR="00CD36BF" w:rsidRPr="00496F86" w:rsidRDefault="00CD36BF" w:rsidP="008E4ABC">
      <w:pPr>
        <w:pStyle w:val="Corpodetexto"/>
        <w:spacing w:after="0" w:line="240" w:lineRule="auto"/>
        <w:ind w:left="28"/>
        <w:jc w:val="center"/>
        <w:rPr>
          <w:rFonts w:ascii="Times New Roman" w:hAnsi="Times New Roman" w:cs="Times New Roman"/>
          <w:b/>
        </w:rPr>
      </w:pPr>
    </w:p>
    <w:p w14:paraId="5F5E997C"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rPr>
        <w:t>O Índice</w:t>
      </w:r>
      <w:r w:rsidRPr="00496F86">
        <w:rPr>
          <w:rFonts w:ascii="Times New Roman" w:hAnsi="Times New Roman" w:cs="Times New Roman"/>
          <w:spacing w:val="-4"/>
        </w:rPr>
        <w:t xml:space="preserve"> </w:t>
      </w:r>
      <w:r w:rsidRPr="00496F86">
        <w:rPr>
          <w:rFonts w:ascii="Times New Roman" w:hAnsi="Times New Roman" w:cs="Times New Roman"/>
        </w:rPr>
        <w:t>de</w:t>
      </w:r>
      <w:r w:rsidRPr="00496F86">
        <w:rPr>
          <w:rFonts w:ascii="Times New Roman" w:hAnsi="Times New Roman" w:cs="Times New Roman"/>
          <w:spacing w:val="-3"/>
        </w:rPr>
        <w:t xml:space="preserve"> </w:t>
      </w:r>
      <w:r w:rsidRPr="00496F86">
        <w:rPr>
          <w:rFonts w:ascii="Times New Roman" w:hAnsi="Times New Roman" w:cs="Times New Roman"/>
        </w:rPr>
        <w:t>atualização</w:t>
      </w:r>
      <w:r w:rsidRPr="00496F86">
        <w:rPr>
          <w:rFonts w:ascii="Times New Roman" w:hAnsi="Times New Roman" w:cs="Times New Roman"/>
          <w:spacing w:val="-2"/>
        </w:rPr>
        <w:t xml:space="preserve"> </w:t>
      </w:r>
      <w:r w:rsidRPr="00496F86">
        <w:rPr>
          <w:rFonts w:ascii="Times New Roman" w:hAnsi="Times New Roman" w:cs="Times New Roman"/>
        </w:rPr>
        <w:t xml:space="preserve">financeira – I, </w:t>
      </w:r>
      <w:r w:rsidRPr="00496F86">
        <w:rPr>
          <w:rFonts w:ascii="Times New Roman" w:hAnsi="Times New Roman" w:cs="Times New Roman"/>
          <w:spacing w:val="-3"/>
        </w:rPr>
        <w:t xml:space="preserve"> </w:t>
      </w:r>
      <w:r w:rsidRPr="00496F86">
        <w:rPr>
          <w:rFonts w:ascii="Times New Roman" w:hAnsi="Times New Roman" w:cs="Times New Roman"/>
        </w:rPr>
        <w:t>será</w:t>
      </w:r>
      <w:r w:rsidRPr="00496F86">
        <w:rPr>
          <w:rFonts w:ascii="Times New Roman" w:hAnsi="Times New Roman" w:cs="Times New Roman"/>
          <w:spacing w:val="-2"/>
        </w:rPr>
        <w:t xml:space="preserve"> </w:t>
      </w:r>
      <w:r w:rsidRPr="00496F86">
        <w:rPr>
          <w:rFonts w:ascii="Times New Roman" w:hAnsi="Times New Roman" w:cs="Times New Roman"/>
        </w:rPr>
        <w:t>calculado</w:t>
      </w:r>
      <w:r w:rsidRPr="00496F86">
        <w:rPr>
          <w:rFonts w:ascii="Times New Roman" w:hAnsi="Times New Roman" w:cs="Times New Roman"/>
          <w:spacing w:val="-3"/>
        </w:rPr>
        <w:t xml:space="preserve"> </w:t>
      </w:r>
      <w:r w:rsidRPr="00496F86">
        <w:rPr>
          <w:rFonts w:ascii="Times New Roman" w:hAnsi="Times New Roman" w:cs="Times New Roman"/>
        </w:rPr>
        <w:t>através</w:t>
      </w:r>
      <w:r w:rsidRPr="00496F86">
        <w:rPr>
          <w:rFonts w:ascii="Times New Roman" w:hAnsi="Times New Roman" w:cs="Times New Roman"/>
          <w:spacing w:val="-1"/>
        </w:rPr>
        <w:t xml:space="preserve"> </w:t>
      </w:r>
      <w:r w:rsidRPr="00496F86">
        <w:rPr>
          <w:rFonts w:ascii="Times New Roman" w:hAnsi="Times New Roman" w:cs="Times New Roman"/>
        </w:rPr>
        <w:t>da</w:t>
      </w:r>
      <w:r w:rsidRPr="00496F86">
        <w:rPr>
          <w:rFonts w:ascii="Times New Roman" w:hAnsi="Times New Roman" w:cs="Times New Roman"/>
          <w:spacing w:val="-2"/>
        </w:rPr>
        <w:t xml:space="preserve"> </w:t>
      </w:r>
      <w:r w:rsidRPr="00496F86">
        <w:rPr>
          <w:rFonts w:ascii="Times New Roman" w:hAnsi="Times New Roman" w:cs="Times New Roman"/>
        </w:rPr>
        <w:t>seguinte</w:t>
      </w:r>
      <w:r w:rsidRPr="00496F86">
        <w:rPr>
          <w:rFonts w:ascii="Times New Roman" w:hAnsi="Times New Roman" w:cs="Times New Roman"/>
          <w:spacing w:val="7"/>
        </w:rPr>
        <w:t xml:space="preserve"> </w:t>
      </w:r>
      <w:r w:rsidRPr="00496F86">
        <w:rPr>
          <w:rFonts w:ascii="Times New Roman" w:hAnsi="Times New Roman" w:cs="Times New Roman"/>
        </w:rPr>
        <w:t>fórmula:</w:t>
      </w:r>
    </w:p>
    <w:p w14:paraId="4B33132C" w14:textId="77777777" w:rsidR="00CD36BF" w:rsidRPr="00496F86" w:rsidRDefault="00CD36BF" w:rsidP="008E4ABC">
      <w:pPr>
        <w:pStyle w:val="Ttulo21"/>
        <w:ind w:left="28" w:firstLine="0"/>
        <w:jc w:val="center"/>
        <w:rPr>
          <w:rFonts w:ascii="Times New Roman" w:hAnsi="Times New Roman" w:cs="Times New Roman"/>
          <w:b w:val="0"/>
          <w:sz w:val="22"/>
          <w:szCs w:val="22"/>
        </w:rPr>
      </w:pPr>
      <w:r w:rsidRPr="00496F86">
        <w:rPr>
          <w:rFonts w:ascii="Times New Roman" w:hAnsi="Times New Roman" w:cs="Times New Roman"/>
          <w:b w:val="0"/>
          <w:sz w:val="22"/>
          <w:szCs w:val="22"/>
        </w:rPr>
        <w:t>I</w:t>
      </w:r>
      <w:r w:rsidRPr="00496F86">
        <w:rPr>
          <w:rFonts w:ascii="Times New Roman" w:hAnsi="Times New Roman" w:cs="Times New Roman"/>
          <w:b w:val="0"/>
          <w:spacing w:val="-1"/>
          <w:sz w:val="22"/>
          <w:szCs w:val="22"/>
        </w:rPr>
        <w:t xml:space="preserve"> </w:t>
      </w:r>
      <w:r w:rsidRPr="00496F86">
        <w:rPr>
          <w:rFonts w:ascii="Times New Roman" w:hAnsi="Times New Roman" w:cs="Times New Roman"/>
          <w:b w:val="0"/>
          <w:sz w:val="22"/>
          <w:szCs w:val="22"/>
        </w:rPr>
        <w:t>=</w:t>
      </w:r>
      <w:r w:rsidRPr="00496F86">
        <w:rPr>
          <w:rFonts w:ascii="Times New Roman" w:hAnsi="Times New Roman" w:cs="Times New Roman"/>
          <w:b w:val="0"/>
          <w:spacing w:val="-1"/>
          <w:sz w:val="22"/>
          <w:szCs w:val="22"/>
        </w:rPr>
        <w:t xml:space="preserve"> </w:t>
      </w:r>
      <w:r w:rsidRPr="00496F86">
        <w:rPr>
          <w:rFonts w:ascii="Times New Roman" w:hAnsi="Times New Roman" w:cs="Times New Roman"/>
          <w:b w:val="0"/>
          <w:sz w:val="22"/>
          <w:szCs w:val="22"/>
        </w:rPr>
        <w:t>(TX</w:t>
      </w:r>
      <w:r w:rsidRPr="00496F86">
        <w:rPr>
          <w:rFonts w:ascii="Times New Roman" w:hAnsi="Times New Roman" w:cs="Times New Roman"/>
          <w:b w:val="0"/>
          <w:spacing w:val="-3"/>
          <w:sz w:val="22"/>
          <w:szCs w:val="22"/>
        </w:rPr>
        <w:t xml:space="preserve"> </w:t>
      </w:r>
      <w:r w:rsidRPr="00496F86">
        <w:rPr>
          <w:rFonts w:ascii="Times New Roman" w:hAnsi="Times New Roman" w:cs="Times New Roman"/>
          <w:b w:val="0"/>
          <w:sz w:val="22"/>
          <w:szCs w:val="22"/>
        </w:rPr>
        <w:t>/ 100) /365</w:t>
      </w:r>
    </w:p>
    <w:p w14:paraId="017352C2"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u w:val="single"/>
        </w:rPr>
        <w:t>Onde</w:t>
      </w:r>
      <w:r w:rsidRPr="00496F86">
        <w:rPr>
          <w:rFonts w:ascii="Times New Roman" w:hAnsi="Times New Roman" w:cs="Times New Roman"/>
          <w:spacing w:val="-3"/>
          <w:u w:val="single"/>
        </w:rPr>
        <w:t xml:space="preserve"> </w:t>
      </w:r>
      <w:r w:rsidRPr="00496F86">
        <w:rPr>
          <w:rFonts w:ascii="Times New Roman" w:hAnsi="Times New Roman" w:cs="Times New Roman"/>
          <w:u w:val="single"/>
        </w:rPr>
        <w:t>se</w:t>
      </w:r>
      <w:r w:rsidRPr="00496F86">
        <w:rPr>
          <w:rFonts w:ascii="Times New Roman" w:hAnsi="Times New Roman" w:cs="Times New Roman"/>
          <w:spacing w:val="1"/>
          <w:u w:val="single"/>
        </w:rPr>
        <w:t xml:space="preserve"> </w:t>
      </w:r>
      <w:r w:rsidRPr="00496F86">
        <w:rPr>
          <w:rFonts w:ascii="Times New Roman" w:hAnsi="Times New Roman" w:cs="Times New Roman"/>
          <w:u w:val="single"/>
        </w:rPr>
        <w:t>lê</w:t>
      </w:r>
      <w:r w:rsidRPr="00496F86">
        <w:rPr>
          <w:rFonts w:ascii="Times New Roman" w:hAnsi="Times New Roman" w:cs="Times New Roman"/>
        </w:rPr>
        <w:t>:</w:t>
      </w:r>
    </w:p>
    <w:p w14:paraId="403A92CD"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rPr>
        <w:t>I</w:t>
      </w:r>
      <w:r w:rsidRPr="00496F86">
        <w:rPr>
          <w:rFonts w:ascii="Times New Roman" w:hAnsi="Times New Roman" w:cs="Times New Roman"/>
          <w:spacing w:val="-2"/>
        </w:rPr>
        <w:t xml:space="preserve"> </w:t>
      </w:r>
      <w:r w:rsidRPr="00496F86">
        <w:rPr>
          <w:rFonts w:ascii="Times New Roman" w:hAnsi="Times New Roman" w:cs="Times New Roman"/>
        </w:rPr>
        <w:t>=</w:t>
      </w:r>
      <w:r w:rsidRPr="00496F86">
        <w:rPr>
          <w:rFonts w:ascii="Times New Roman" w:hAnsi="Times New Roman" w:cs="Times New Roman"/>
          <w:spacing w:val="-2"/>
        </w:rPr>
        <w:t xml:space="preserve"> </w:t>
      </w:r>
      <w:r w:rsidRPr="00496F86">
        <w:rPr>
          <w:rFonts w:ascii="Times New Roman" w:hAnsi="Times New Roman" w:cs="Times New Roman"/>
        </w:rPr>
        <w:t>Índice</w:t>
      </w:r>
      <w:r w:rsidRPr="00496F86">
        <w:rPr>
          <w:rFonts w:ascii="Times New Roman" w:hAnsi="Times New Roman" w:cs="Times New Roman"/>
          <w:spacing w:val="-3"/>
        </w:rPr>
        <w:t xml:space="preserve"> </w:t>
      </w:r>
      <w:r w:rsidRPr="00496F86">
        <w:rPr>
          <w:rFonts w:ascii="Times New Roman" w:hAnsi="Times New Roman" w:cs="Times New Roman"/>
        </w:rPr>
        <w:t>de</w:t>
      </w:r>
      <w:r w:rsidRPr="00496F86">
        <w:rPr>
          <w:rFonts w:ascii="Times New Roman" w:hAnsi="Times New Roman" w:cs="Times New Roman"/>
          <w:spacing w:val="-3"/>
        </w:rPr>
        <w:t xml:space="preserve"> </w:t>
      </w:r>
      <w:r w:rsidRPr="00496F86">
        <w:rPr>
          <w:rFonts w:ascii="Times New Roman" w:hAnsi="Times New Roman" w:cs="Times New Roman"/>
        </w:rPr>
        <w:t>atualização</w:t>
      </w:r>
      <w:r w:rsidRPr="00496F86">
        <w:rPr>
          <w:rFonts w:ascii="Times New Roman" w:hAnsi="Times New Roman" w:cs="Times New Roman"/>
          <w:spacing w:val="-2"/>
        </w:rPr>
        <w:t xml:space="preserve"> </w:t>
      </w:r>
      <w:r w:rsidRPr="00496F86">
        <w:rPr>
          <w:rFonts w:ascii="Times New Roman" w:hAnsi="Times New Roman" w:cs="Times New Roman"/>
        </w:rPr>
        <w:t>financeira</w:t>
      </w:r>
    </w:p>
    <w:p w14:paraId="221E9067" w14:textId="77777777" w:rsidR="00CD36BF" w:rsidRPr="00496F86" w:rsidRDefault="00CD36BF" w:rsidP="008E4ABC">
      <w:pPr>
        <w:pStyle w:val="Corpodetexto"/>
        <w:spacing w:after="0" w:line="240" w:lineRule="auto"/>
        <w:ind w:left="28"/>
        <w:jc w:val="center"/>
        <w:rPr>
          <w:rFonts w:ascii="Times New Roman" w:hAnsi="Times New Roman" w:cs="Times New Roman"/>
          <w:b/>
        </w:rPr>
      </w:pPr>
      <w:r w:rsidRPr="00496F86">
        <w:rPr>
          <w:rFonts w:ascii="Times New Roman" w:hAnsi="Times New Roman" w:cs="Times New Roman"/>
        </w:rPr>
        <w:t>TX</w:t>
      </w:r>
      <w:r w:rsidRPr="00496F86">
        <w:rPr>
          <w:rFonts w:ascii="Times New Roman" w:hAnsi="Times New Roman" w:cs="Times New Roman"/>
          <w:spacing w:val="-1"/>
        </w:rPr>
        <w:t xml:space="preserve"> </w:t>
      </w:r>
      <w:r w:rsidRPr="00496F86">
        <w:rPr>
          <w:rFonts w:ascii="Times New Roman" w:hAnsi="Times New Roman" w:cs="Times New Roman"/>
        </w:rPr>
        <w:t>=</w:t>
      </w:r>
      <w:r w:rsidRPr="00496F86">
        <w:rPr>
          <w:rFonts w:ascii="Times New Roman" w:hAnsi="Times New Roman" w:cs="Times New Roman"/>
          <w:spacing w:val="-1"/>
        </w:rPr>
        <w:t xml:space="preserve"> </w:t>
      </w:r>
      <w:r w:rsidRPr="00496F86">
        <w:rPr>
          <w:rFonts w:ascii="Times New Roman" w:hAnsi="Times New Roman" w:cs="Times New Roman"/>
        </w:rPr>
        <w:t>Percentual</w:t>
      </w:r>
      <w:r w:rsidRPr="00496F86">
        <w:rPr>
          <w:rFonts w:ascii="Times New Roman" w:hAnsi="Times New Roman" w:cs="Times New Roman"/>
          <w:spacing w:val="-4"/>
        </w:rPr>
        <w:t xml:space="preserve"> </w:t>
      </w:r>
      <w:r w:rsidRPr="00496F86">
        <w:rPr>
          <w:rFonts w:ascii="Times New Roman" w:hAnsi="Times New Roman" w:cs="Times New Roman"/>
        </w:rPr>
        <w:t>da</w:t>
      </w:r>
      <w:r w:rsidRPr="00496F86">
        <w:rPr>
          <w:rFonts w:ascii="Times New Roman" w:hAnsi="Times New Roman" w:cs="Times New Roman"/>
          <w:spacing w:val="-2"/>
        </w:rPr>
        <w:t xml:space="preserve"> </w:t>
      </w:r>
      <w:r w:rsidRPr="00496F86">
        <w:rPr>
          <w:rFonts w:ascii="Times New Roman" w:hAnsi="Times New Roman" w:cs="Times New Roman"/>
        </w:rPr>
        <w:t>taxa</w:t>
      </w:r>
      <w:r w:rsidRPr="00496F86">
        <w:rPr>
          <w:rFonts w:ascii="Times New Roman" w:hAnsi="Times New Roman" w:cs="Times New Roman"/>
          <w:spacing w:val="-1"/>
        </w:rPr>
        <w:t xml:space="preserve"> </w:t>
      </w:r>
      <w:r w:rsidRPr="00496F86">
        <w:rPr>
          <w:rFonts w:ascii="Times New Roman" w:hAnsi="Times New Roman" w:cs="Times New Roman"/>
        </w:rPr>
        <w:t>de</w:t>
      </w:r>
      <w:r w:rsidRPr="00496F86">
        <w:rPr>
          <w:rFonts w:ascii="Times New Roman" w:hAnsi="Times New Roman" w:cs="Times New Roman"/>
          <w:spacing w:val="-2"/>
        </w:rPr>
        <w:t xml:space="preserve"> </w:t>
      </w:r>
      <w:r w:rsidRPr="00496F86">
        <w:rPr>
          <w:rFonts w:ascii="Times New Roman" w:hAnsi="Times New Roman" w:cs="Times New Roman"/>
        </w:rPr>
        <w:t>juros</w:t>
      </w:r>
      <w:r w:rsidRPr="00496F86">
        <w:rPr>
          <w:rFonts w:ascii="Times New Roman" w:hAnsi="Times New Roman" w:cs="Times New Roman"/>
          <w:spacing w:val="-1"/>
        </w:rPr>
        <w:t xml:space="preserve"> </w:t>
      </w:r>
      <w:r w:rsidRPr="00496F86">
        <w:rPr>
          <w:rFonts w:ascii="Times New Roman" w:hAnsi="Times New Roman" w:cs="Times New Roman"/>
        </w:rPr>
        <w:t>de</w:t>
      </w:r>
      <w:r w:rsidRPr="00496F86">
        <w:rPr>
          <w:rFonts w:ascii="Times New Roman" w:hAnsi="Times New Roman" w:cs="Times New Roman"/>
          <w:spacing w:val="-2"/>
        </w:rPr>
        <w:t xml:space="preserve"> </w:t>
      </w:r>
      <w:r w:rsidRPr="00496F86">
        <w:rPr>
          <w:rFonts w:ascii="Times New Roman" w:hAnsi="Times New Roman" w:cs="Times New Roman"/>
        </w:rPr>
        <w:t>mora</w:t>
      </w:r>
      <w:r w:rsidRPr="00496F86">
        <w:rPr>
          <w:rFonts w:ascii="Times New Roman" w:hAnsi="Times New Roman" w:cs="Times New Roman"/>
          <w:spacing w:val="-3"/>
        </w:rPr>
        <w:t xml:space="preserve"> </w:t>
      </w:r>
      <w:r w:rsidRPr="00496F86">
        <w:rPr>
          <w:rFonts w:ascii="Times New Roman" w:hAnsi="Times New Roman" w:cs="Times New Roman"/>
        </w:rPr>
        <w:t>anual</w:t>
      </w:r>
    </w:p>
    <w:p w14:paraId="09967AC4" w14:textId="77777777" w:rsidR="00CD36BF" w:rsidRPr="00CD36BF" w:rsidRDefault="00CD36BF" w:rsidP="008E4ABC">
      <w:pPr>
        <w:pStyle w:val="Corpodetexto"/>
        <w:spacing w:after="0" w:line="240" w:lineRule="auto"/>
        <w:ind w:left="28"/>
        <w:jc w:val="center"/>
        <w:rPr>
          <w:rFonts w:ascii="Times New Roman" w:hAnsi="Times New Roman" w:cs="Times New Roman"/>
          <w:b/>
        </w:rPr>
      </w:pPr>
    </w:p>
    <w:p w14:paraId="6CF05F48" w14:textId="77777777" w:rsidR="00CD36BF" w:rsidRPr="00CD36BF" w:rsidRDefault="00CD36BF" w:rsidP="008E4ABC">
      <w:pPr>
        <w:tabs>
          <w:tab w:val="left" w:pos="284"/>
        </w:tabs>
        <w:spacing w:after="0" w:line="240" w:lineRule="auto"/>
        <w:jc w:val="both"/>
        <w:rPr>
          <w:rFonts w:ascii="Times New Roman" w:hAnsi="Times New Roman" w:cs="Times New Roman"/>
          <w:b/>
          <w:bCs/>
          <w:sz w:val="24"/>
          <w:szCs w:val="24"/>
        </w:rPr>
      </w:pPr>
      <w:r w:rsidRPr="00CD36BF">
        <w:rPr>
          <w:rFonts w:ascii="Times New Roman" w:hAnsi="Times New Roman" w:cs="Times New Roman"/>
          <w:sz w:val="24"/>
          <w:szCs w:val="24"/>
        </w:rPr>
        <w:lastRenderedPageBreak/>
        <w:t>11.10. O</w:t>
      </w:r>
      <w:r w:rsidRPr="00CD36BF">
        <w:rPr>
          <w:rFonts w:ascii="Times New Roman" w:hAnsi="Times New Roman" w:cs="Times New Roman"/>
          <w:spacing w:val="34"/>
          <w:sz w:val="24"/>
          <w:szCs w:val="24"/>
        </w:rPr>
        <w:t xml:space="preserve"> </w:t>
      </w:r>
      <w:r w:rsidRPr="00CD36BF">
        <w:rPr>
          <w:rFonts w:ascii="Times New Roman" w:hAnsi="Times New Roman" w:cs="Times New Roman"/>
          <w:sz w:val="24"/>
          <w:szCs w:val="24"/>
        </w:rPr>
        <w:t>pagamento</w:t>
      </w:r>
      <w:r w:rsidRPr="00CD36BF">
        <w:rPr>
          <w:rFonts w:ascii="Times New Roman" w:hAnsi="Times New Roman" w:cs="Times New Roman"/>
          <w:spacing w:val="32"/>
          <w:sz w:val="24"/>
          <w:szCs w:val="24"/>
        </w:rPr>
        <w:t xml:space="preserve"> </w:t>
      </w:r>
      <w:r w:rsidRPr="00CD36BF">
        <w:rPr>
          <w:rFonts w:ascii="Times New Roman" w:hAnsi="Times New Roman" w:cs="Times New Roman"/>
          <w:sz w:val="24"/>
          <w:szCs w:val="24"/>
        </w:rPr>
        <w:t>efetuado</w:t>
      </w:r>
      <w:r w:rsidRPr="00CD36BF">
        <w:rPr>
          <w:rFonts w:ascii="Times New Roman" w:hAnsi="Times New Roman" w:cs="Times New Roman"/>
          <w:spacing w:val="34"/>
          <w:sz w:val="24"/>
          <w:szCs w:val="24"/>
        </w:rPr>
        <w:t xml:space="preserve"> </w:t>
      </w:r>
      <w:r w:rsidRPr="00CD36BF">
        <w:rPr>
          <w:rFonts w:ascii="Times New Roman" w:hAnsi="Times New Roman" w:cs="Times New Roman"/>
          <w:sz w:val="24"/>
          <w:szCs w:val="24"/>
        </w:rPr>
        <w:t>pelo contratante</w:t>
      </w:r>
      <w:r w:rsidRPr="00CD36BF">
        <w:rPr>
          <w:rFonts w:ascii="Times New Roman" w:hAnsi="Times New Roman" w:cs="Times New Roman"/>
          <w:spacing w:val="31"/>
          <w:sz w:val="24"/>
          <w:szCs w:val="24"/>
        </w:rPr>
        <w:t xml:space="preserve"> </w:t>
      </w:r>
      <w:r w:rsidRPr="00CD36BF">
        <w:rPr>
          <w:rFonts w:ascii="Times New Roman" w:hAnsi="Times New Roman" w:cs="Times New Roman"/>
          <w:sz w:val="24"/>
          <w:szCs w:val="24"/>
        </w:rPr>
        <w:t>não</w:t>
      </w:r>
      <w:r w:rsidRPr="00CD36BF">
        <w:rPr>
          <w:rFonts w:ascii="Times New Roman" w:hAnsi="Times New Roman" w:cs="Times New Roman"/>
          <w:spacing w:val="33"/>
          <w:sz w:val="24"/>
          <w:szCs w:val="24"/>
        </w:rPr>
        <w:t xml:space="preserve"> </w:t>
      </w:r>
      <w:r w:rsidRPr="00CD36BF">
        <w:rPr>
          <w:rFonts w:ascii="Times New Roman" w:hAnsi="Times New Roman" w:cs="Times New Roman"/>
          <w:sz w:val="24"/>
          <w:szCs w:val="24"/>
        </w:rPr>
        <w:t>isenta</w:t>
      </w:r>
      <w:r w:rsidRPr="00CD36BF">
        <w:rPr>
          <w:rFonts w:ascii="Times New Roman" w:hAnsi="Times New Roman" w:cs="Times New Roman"/>
          <w:spacing w:val="32"/>
          <w:sz w:val="24"/>
          <w:szCs w:val="24"/>
        </w:rPr>
        <w:t xml:space="preserve"> </w:t>
      </w:r>
      <w:r w:rsidRPr="00CD36BF">
        <w:rPr>
          <w:rFonts w:ascii="Times New Roman" w:hAnsi="Times New Roman" w:cs="Times New Roman"/>
          <w:sz w:val="24"/>
          <w:szCs w:val="24"/>
        </w:rPr>
        <w:t>o</w:t>
      </w:r>
      <w:r w:rsidRPr="00CD36BF">
        <w:rPr>
          <w:rFonts w:ascii="Times New Roman" w:hAnsi="Times New Roman" w:cs="Times New Roman"/>
          <w:spacing w:val="32"/>
          <w:sz w:val="24"/>
          <w:szCs w:val="24"/>
        </w:rPr>
        <w:t xml:space="preserve"> </w:t>
      </w:r>
      <w:r w:rsidRPr="00CD36BF">
        <w:rPr>
          <w:rFonts w:ascii="Times New Roman" w:hAnsi="Times New Roman" w:cs="Times New Roman"/>
          <w:sz w:val="24"/>
          <w:szCs w:val="24"/>
        </w:rPr>
        <w:t>fornecedor de suas obrigações, sendo vedado</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ao</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fornecedor</w:t>
      </w:r>
      <w:r w:rsidRPr="00CD36BF">
        <w:rPr>
          <w:rFonts w:ascii="Times New Roman" w:hAnsi="Times New Roman" w:cs="Times New Roman"/>
          <w:spacing w:val="-15"/>
          <w:sz w:val="24"/>
          <w:szCs w:val="24"/>
        </w:rPr>
        <w:t xml:space="preserve"> </w:t>
      </w:r>
      <w:r w:rsidRPr="00CD36BF">
        <w:rPr>
          <w:rFonts w:ascii="Times New Roman" w:hAnsi="Times New Roman" w:cs="Times New Roman"/>
          <w:sz w:val="24"/>
          <w:szCs w:val="24"/>
        </w:rPr>
        <w:t>transferir</w:t>
      </w:r>
      <w:r w:rsidRPr="00CD36BF">
        <w:rPr>
          <w:rFonts w:ascii="Times New Roman" w:hAnsi="Times New Roman" w:cs="Times New Roman"/>
          <w:spacing w:val="-15"/>
          <w:sz w:val="24"/>
          <w:szCs w:val="24"/>
        </w:rPr>
        <w:t xml:space="preserve"> </w:t>
      </w:r>
      <w:r w:rsidRPr="00CD36BF">
        <w:rPr>
          <w:rFonts w:ascii="Times New Roman" w:hAnsi="Times New Roman" w:cs="Times New Roman"/>
          <w:sz w:val="24"/>
          <w:szCs w:val="24"/>
        </w:rPr>
        <w:t>a</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terceiros</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os</w:t>
      </w:r>
      <w:r w:rsidRPr="00CD36BF">
        <w:rPr>
          <w:rFonts w:ascii="Times New Roman" w:hAnsi="Times New Roman" w:cs="Times New Roman"/>
          <w:spacing w:val="-14"/>
          <w:sz w:val="24"/>
          <w:szCs w:val="24"/>
        </w:rPr>
        <w:t xml:space="preserve"> </w:t>
      </w:r>
      <w:r w:rsidRPr="00CD36BF">
        <w:rPr>
          <w:rFonts w:ascii="Times New Roman" w:hAnsi="Times New Roman" w:cs="Times New Roman"/>
          <w:sz w:val="24"/>
          <w:szCs w:val="24"/>
        </w:rPr>
        <w:t>direitos</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ou</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créditos</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decorrentes da aquisição.</w:t>
      </w:r>
    </w:p>
    <w:p w14:paraId="5C844231" w14:textId="77777777" w:rsidR="00CD36BF" w:rsidRDefault="00CD36BF" w:rsidP="008E4ABC">
      <w:pPr>
        <w:pStyle w:val="Ttulo220"/>
        <w:tabs>
          <w:tab w:val="left" w:pos="850"/>
        </w:tabs>
        <w:ind w:left="0" w:firstLine="0"/>
        <w:jc w:val="both"/>
        <w:rPr>
          <w:rFonts w:ascii="Times New Roman" w:hAnsi="Times New Roman" w:cs="Times New Roman"/>
        </w:rPr>
      </w:pPr>
    </w:p>
    <w:p w14:paraId="58EC4783" w14:textId="282E8162" w:rsidR="00CD36BF" w:rsidRPr="00CD36BF" w:rsidRDefault="00496F86" w:rsidP="008E4ABC">
      <w:pPr>
        <w:pStyle w:val="Nivel01"/>
        <w:numPr>
          <w:ilvl w:val="0"/>
          <w:numId w:val="0"/>
        </w:numPr>
        <w:tabs>
          <w:tab w:val="clear" w:pos="567"/>
          <w:tab w:val="left" w:pos="709"/>
          <w:tab w:val="left" w:pos="1418"/>
        </w:tabs>
        <w:spacing w:before="0" w:after="0" w:line="240" w:lineRule="auto"/>
        <w:rPr>
          <w:rFonts w:ascii="Times New Roman" w:hAnsi="Times New Roman"/>
          <w:sz w:val="24"/>
          <w:szCs w:val="24"/>
        </w:rPr>
      </w:pPr>
      <w:r>
        <w:rPr>
          <w:rFonts w:ascii="Times New Roman" w:hAnsi="Times New Roman"/>
          <w:sz w:val="24"/>
          <w:szCs w:val="24"/>
        </w:rPr>
        <w:t xml:space="preserve">12. </w:t>
      </w:r>
      <w:r w:rsidR="00CD36BF" w:rsidRPr="00CD36BF">
        <w:rPr>
          <w:rFonts w:ascii="Times New Roman" w:hAnsi="Times New Roman"/>
          <w:sz w:val="24"/>
          <w:szCs w:val="24"/>
        </w:rPr>
        <w:t xml:space="preserve">DA GESTÃO E FISCALIZAÇÃO </w:t>
      </w:r>
    </w:p>
    <w:p w14:paraId="653D4AE8" w14:textId="1700F78F" w:rsidR="00D10B64" w:rsidRPr="00C24B1E" w:rsidRDefault="00D10B64" w:rsidP="008E4ABC">
      <w:pPr>
        <w:spacing w:after="120"/>
        <w:jc w:val="both"/>
        <w:rPr>
          <w:rFonts w:ascii="Times New Roman" w:eastAsiaTheme="minorEastAsia" w:hAnsi="Times New Roman" w:cs="Times New Roman"/>
          <w:sz w:val="24"/>
          <w:szCs w:val="24"/>
          <w:lang w:eastAsia="pt-BR"/>
        </w:rPr>
      </w:pPr>
      <w:r>
        <w:rPr>
          <w:rFonts w:ascii="Times New Roman" w:eastAsiaTheme="minorEastAsia" w:hAnsi="Times New Roman" w:cs="Times New Roman"/>
          <w:sz w:val="24"/>
          <w:szCs w:val="24"/>
          <w:lang w:eastAsia="pt-BR"/>
        </w:rPr>
        <w:t>12</w:t>
      </w:r>
      <w:r w:rsidRPr="00C24B1E">
        <w:rPr>
          <w:rFonts w:ascii="Times New Roman" w:eastAsiaTheme="minorEastAsia" w:hAnsi="Times New Roman" w:cs="Times New Roman"/>
          <w:sz w:val="24"/>
          <w:szCs w:val="24"/>
          <w:lang w:eastAsia="pt-BR"/>
        </w:rPr>
        <w:t>.1.</w:t>
      </w:r>
      <w:r>
        <w:rPr>
          <w:rFonts w:ascii="Times New Roman" w:eastAsiaTheme="minorEastAsia" w:hAnsi="Times New Roman" w:cs="Times New Roman"/>
          <w:sz w:val="24"/>
          <w:szCs w:val="24"/>
          <w:lang w:eastAsia="pt-BR"/>
        </w:rPr>
        <w:t xml:space="preserve"> A ata</w:t>
      </w:r>
      <w:r w:rsidRPr="00C24B1E">
        <w:rPr>
          <w:rFonts w:ascii="Times New Roman" w:eastAsiaTheme="minorEastAsia" w:hAnsi="Times New Roman" w:cs="Times New Roman"/>
          <w:sz w:val="24"/>
          <w:szCs w:val="24"/>
          <w:lang w:eastAsia="pt-BR"/>
        </w:rPr>
        <w:t xml:space="preserve"> </w:t>
      </w:r>
      <w:r>
        <w:rPr>
          <w:rFonts w:ascii="Times New Roman" w:eastAsiaTheme="minorEastAsia" w:hAnsi="Times New Roman" w:cs="Times New Roman"/>
          <w:sz w:val="24"/>
          <w:szCs w:val="24"/>
          <w:lang w:eastAsia="pt-BR"/>
        </w:rPr>
        <w:t xml:space="preserve">ou instrumente equivalente </w:t>
      </w:r>
      <w:r w:rsidRPr="00C24B1E">
        <w:rPr>
          <w:rFonts w:ascii="Times New Roman" w:eastAsiaTheme="minorEastAsia" w:hAnsi="Times New Roman" w:cs="Times New Roman"/>
          <w:sz w:val="24"/>
          <w:szCs w:val="24"/>
          <w:lang w:eastAsia="pt-BR"/>
        </w:rPr>
        <w:t>deverá ser executad</w:t>
      </w:r>
      <w:r>
        <w:rPr>
          <w:rFonts w:ascii="Times New Roman" w:eastAsiaTheme="minorEastAsia" w:hAnsi="Times New Roman" w:cs="Times New Roman"/>
          <w:sz w:val="24"/>
          <w:szCs w:val="24"/>
          <w:lang w:eastAsia="pt-BR"/>
        </w:rPr>
        <w:t>a</w:t>
      </w:r>
      <w:r w:rsidRPr="00C24B1E">
        <w:rPr>
          <w:rFonts w:ascii="Times New Roman" w:eastAsiaTheme="minorEastAsia" w:hAnsi="Times New Roman" w:cs="Times New Roman"/>
          <w:sz w:val="24"/>
          <w:szCs w:val="24"/>
          <w:lang w:eastAsia="pt-BR"/>
        </w:rPr>
        <w:t xml:space="preserve"> fielmente pelas partes, de acordo com as cláusulas avençadas e Lei nº 14.133/2021, e cada parte responderá pelas consequências de sua inexecução total ou parcial</w:t>
      </w:r>
      <w:r>
        <w:rPr>
          <w:rFonts w:ascii="Times New Roman" w:eastAsiaTheme="minorEastAsia" w:hAnsi="Times New Roman" w:cs="Times New Roman"/>
          <w:sz w:val="24"/>
          <w:szCs w:val="24"/>
          <w:lang w:eastAsia="pt-BR"/>
        </w:rPr>
        <w:t>.</w:t>
      </w:r>
    </w:p>
    <w:p w14:paraId="7B6F8CC8" w14:textId="46065896" w:rsidR="00D10B64" w:rsidRPr="00C24B1E" w:rsidRDefault="00D10B64" w:rsidP="008E4ABC">
      <w:pPr>
        <w:spacing w:after="0" w:line="240" w:lineRule="auto"/>
        <w:jc w:val="both"/>
        <w:rPr>
          <w:rFonts w:ascii="Times New Roman" w:hAnsi="Times New Roman" w:cs="Times New Roman"/>
          <w:sz w:val="24"/>
          <w:szCs w:val="24"/>
        </w:rPr>
      </w:pPr>
      <w:r>
        <w:rPr>
          <w:rFonts w:ascii="Times New Roman" w:eastAsiaTheme="minorEastAsia" w:hAnsi="Times New Roman" w:cs="Times New Roman"/>
          <w:sz w:val="24"/>
          <w:szCs w:val="24"/>
          <w:lang w:eastAsia="pt-BR"/>
        </w:rPr>
        <w:t>12</w:t>
      </w:r>
      <w:r w:rsidRPr="00C24B1E">
        <w:rPr>
          <w:rFonts w:ascii="Times New Roman" w:eastAsiaTheme="minorEastAsia" w:hAnsi="Times New Roman" w:cs="Times New Roman"/>
          <w:sz w:val="24"/>
          <w:szCs w:val="24"/>
          <w:lang w:eastAsia="pt-BR"/>
        </w:rPr>
        <w:t>.2.</w:t>
      </w:r>
      <w:r>
        <w:rPr>
          <w:rFonts w:ascii="Times New Roman" w:eastAsiaTheme="minorEastAsia" w:hAnsi="Times New Roman" w:cs="Times New Roman"/>
          <w:sz w:val="24"/>
          <w:szCs w:val="24"/>
          <w:lang w:eastAsia="pt-BR"/>
        </w:rPr>
        <w:t xml:space="preserve"> </w:t>
      </w:r>
      <w:r w:rsidRPr="00C24B1E">
        <w:rPr>
          <w:rFonts w:ascii="Times New Roman" w:hAnsi="Times New Roman" w:cs="Times New Roman"/>
          <w:sz w:val="24"/>
          <w:szCs w:val="24"/>
        </w:rPr>
        <w:t>O servidor designado para acompanhar e fiscalizar o fornecimento, anotará em registro próprio todas as ocorrências relacionadas à execução do contrato, determinando o que for necessário à regularização de faltas ou dos defeitos observados, encaminhando os apontamentos aos seus superiores para as providências cabíveis.</w:t>
      </w:r>
    </w:p>
    <w:p w14:paraId="0178C115" w14:textId="77777777" w:rsidR="00D10B64" w:rsidRPr="00C24B1E" w:rsidRDefault="00D10B64" w:rsidP="008E4ABC">
      <w:pPr>
        <w:spacing w:after="0" w:line="240" w:lineRule="auto"/>
        <w:jc w:val="both"/>
        <w:rPr>
          <w:rFonts w:ascii="Times New Roman" w:hAnsi="Times New Roman" w:cs="Times New Roman"/>
          <w:sz w:val="24"/>
          <w:szCs w:val="24"/>
        </w:rPr>
      </w:pPr>
    </w:p>
    <w:p w14:paraId="1093EFD0" w14:textId="594813C4" w:rsidR="00D10B64" w:rsidRDefault="00D10B64" w:rsidP="008E4A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C24B1E">
        <w:rPr>
          <w:rFonts w:ascii="Times New Roman" w:hAnsi="Times New Roman" w:cs="Times New Roman"/>
          <w:sz w:val="24"/>
          <w:szCs w:val="24"/>
        </w:rPr>
        <w:t>.3.</w:t>
      </w:r>
      <w:r>
        <w:rPr>
          <w:rFonts w:ascii="Times New Roman" w:hAnsi="Times New Roman" w:cs="Times New Roman"/>
          <w:sz w:val="24"/>
          <w:szCs w:val="24"/>
        </w:rPr>
        <w:t xml:space="preserve"> </w:t>
      </w:r>
      <w:r w:rsidRPr="00C24B1E">
        <w:rPr>
          <w:rFonts w:ascii="Times New Roman" w:hAnsi="Times New Roman" w:cs="Times New Roman"/>
          <w:sz w:val="24"/>
          <w:szCs w:val="24"/>
        </w:rPr>
        <w:t>A execução será acompanhada e fiscalizada pelas pessoas abaixo nominad</w:t>
      </w:r>
      <w:r>
        <w:rPr>
          <w:rFonts w:ascii="Times New Roman" w:hAnsi="Times New Roman" w:cs="Times New Roman"/>
          <w:sz w:val="24"/>
          <w:szCs w:val="24"/>
        </w:rPr>
        <w:t>a</w:t>
      </w:r>
      <w:r w:rsidRPr="00C24B1E">
        <w:rPr>
          <w:rFonts w:ascii="Times New Roman" w:hAnsi="Times New Roman" w:cs="Times New Roman"/>
          <w:sz w:val="24"/>
          <w:szCs w:val="24"/>
        </w:rPr>
        <w:t>s.</w:t>
      </w:r>
    </w:p>
    <w:p w14:paraId="1EF94AC7" w14:textId="77777777" w:rsidR="00202E2D" w:rsidRDefault="00202E2D" w:rsidP="008E4ABC">
      <w:pPr>
        <w:spacing w:after="0" w:line="240" w:lineRule="auto"/>
        <w:jc w:val="both"/>
        <w:rPr>
          <w:rFonts w:ascii="Times New Roman" w:hAnsi="Times New Roman" w:cs="Times New Roman"/>
          <w:sz w:val="24"/>
          <w:szCs w:val="24"/>
        </w:rPr>
      </w:pPr>
    </w:p>
    <w:tbl>
      <w:tblPr>
        <w:tblStyle w:val="Tabelacomgrade"/>
        <w:tblW w:w="0" w:type="auto"/>
        <w:tblCellMar>
          <w:top w:w="15" w:type="dxa"/>
          <w:left w:w="15" w:type="dxa"/>
          <w:bottom w:w="15" w:type="dxa"/>
          <w:right w:w="15" w:type="dxa"/>
        </w:tblCellMar>
        <w:tblLook w:val="04A0" w:firstRow="1" w:lastRow="0" w:firstColumn="1" w:lastColumn="0" w:noHBand="0" w:noVBand="1"/>
      </w:tblPr>
      <w:tblGrid>
        <w:gridCol w:w="2250"/>
        <w:gridCol w:w="4530"/>
        <w:gridCol w:w="2970"/>
      </w:tblGrid>
      <w:tr w:rsidR="00DD0EEF" w14:paraId="244D5489" w14:textId="77777777" w:rsidTr="00E641AB">
        <w:tc>
          <w:tcPr>
            <w:tcW w:w="2250" w:type="dxa"/>
            <w:tcBorders>
              <w:top w:val="outset" w:sz="6" w:space="0" w:color="auto"/>
              <w:left w:val="outset" w:sz="6" w:space="0" w:color="auto"/>
              <w:bottom w:val="outset" w:sz="6" w:space="0" w:color="auto"/>
              <w:right w:val="outset" w:sz="6" w:space="0" w:color="auto"/>
            </w:tcBorders>
          </w:tcPr>
          <w:p w14:paraId="247D3B1E" w14:textId="77777777" w:rsidR="00DD0EEF" w:rsidRPr="004E78DA" w:rsidRDefault="00DD0EEF" w:rsidP="00E641AB">
            <w:pPr>
              <w:jc w:val="both"/>
              <w:rPr>
                <w:b/>
              </w:rPr>
            </w:pPr>
            <w:r w:rsidRPr="004E78DA">
              <w:rPr>
                <w:b/>
              </w:rPr>
              <w:t>Gestor do contrato</w:t>
            </w:r>
          </w:p>
        </w:tc>
        <w:tc>
          <w:tcPr>
            <w:tcW w:w="4530" w:type="dxa"/>
            <w:tcBorders>
              <w:top w:val="outset" w:sz="6" w:space="0" w:color="auto"/>
              <w:left w:val="nil"/>
              <w:bottom w:val="outset" w:sz="6" w:space="0" w:color="auto"/>
              <w:right w:val="outset" w:sz="6" w:space="0" w:color="auto"/>
            </w:tcBorders>
          </w:tcPr>
          <w:p w14:paraId="7351B527" w14:textId="77777777" w:rsidR="00DD0EEF" w:rsidRPr="004E78DA" w:rsidRDefault="00DD0EEF" w:rsidP="00E641AB">
            <w:pPr>
              <w:jc w:val="both"/>
            </w:pPr>
            <w:r w:rsidRPr="004E78DA">
              <w:t xml:space="preserve">Nome: Wilian de Jesus Santos </w:t>
            </w:r>
          </w:p>
        </w:tc>
        <w:tc>
          <w:tcPr>
            <w:tcW w:w="2970" w:type="dxa"/>
            <w:tcBorders>
              <w:top w:val="outset" w:sz="6" w:space="0" w:color="auto"/>
              <w:left w:val="nil"/>
              <w:bottom w:val="outset" w:sz="6" w:space="0" w:color="auto"/>
              <w:right w:val="outset" w:sz="6" w:space="0" w:color="auto"/>
            </w:tcBorders>
          </w:tcPr>
          <w:p w14:paraId="209F8F68" w14:textId="77777777" w:rsidR="00DD0EEF" w:rsidRPr="004E78DA" w:rsidRDefault="00DD0EEF" w:rsidP="00E641AB">
            <w:pPr>
              <w:jc w:val="both"/>
            </w:pPr>
            <w:r w:rsidRPr="004E78DA">
              <w:t>Matrícula: 10.993</w:t>
            </w:r>
          </w:p>
        </w:tc>
      </w:tr>
      <w:tr w:rsidR="00DD0EEF" w14:paraId="1371A223" w14:textId="77777777" w:rsidTr="00E641AB">
        <w:tc>
          <w:tcPr>
            <w:tcW w:w="2250" w:type="dxa"/>
            <w:tcBorders>
              <w:top w:val="outset" w:sz="6" w:space="0" w:color="auto"/>
              <w:left w:val="outset" w:sz="6" w:space="0" w:color="auto"/>
              <w:bottom w:val="outset" w:sz="6" w:space="0" w:color="auto"/>
              <w:right w:val="outset" w:sz="6" w:space="0" w:color="auto"/>
            </w:tcBorders>
          </w:tcPr>
          <w:p w14:paraId="45B0D7BF" w14:textId="77777777" w:rsidR="00DD0EEF" w:rsidRPr="004E78DA" w:rsidRDefault="00DD0EEF" w:rsidP="00E641AB">
            <w:pPr>
              <w:jc w:val="both"/>
              <w:rPr>
                <w:b/>
              </w:rPr>
            </w:pPr>
            <w:r w:rsidRPr="004E78DA">
              <w:rPr>
                <w:b/>
              </w:rPr>
              <w:t>Fiscal do contrato</w:t>
            </w:r>
          </w:p>
        </w:tc>
        <w:tc>
          <w:tcPr>
            <w:tcW w:w="4530" w:type="dxa"/>
            <w:tcBorders>
              <w:top w:val="outset" w:sz="6" w:space="0" w:color="auto"/>
              <w:left w:val="nil"/>
              <w:bottom w:val="outset" w:sz="6" w:space="0" w:color="auto"/>
              <w:right w:val="outset" w:sz="6" w:space="0" w:color="auto"/>
            </w:tcBorders>
          </w:tcPr>
          <w:p w14:paraId="2C519B45" w14:textId="77777777" w:rsidR="00DD0EEF" w:rsidRPr="004E78DA" w:rsidRDefault="00DD0EEF" w:rsidP="00E641AB">
            <w:pPr>
              <w:jc w:val="both"/>
            </w:pPr>
            <w:r w:rsidRPr="004E78DA">
              <w:t xml:space="preserve">Nome: Marcelo Tulio De Farias </w:t>
            </w:r>
          </w:p>
        </w:tc>
        <w:tc>
          <w:tcPr>
            <w:tcW w:w="2970" w:type="dxa"/>
            <w:tcBorders>
              <w:top w:val="outset" w:sz="6" w:space="0" w:color="auto"/>
              <w:left w:val="nil"/>
              <w:bottom w:val="outset" w:sz="6" w:space="0" w:color="auto"/>
              <w:right w:val="outset" w:sz="6" w:space="0" w:color="auto"/>
            </w:tcBorders>
          </w:tcPr>
          <w:p w14:paraId="51BE7A96" w14:textId="77777777" w:rsidR="00DD0EEF" w:rsidRPr="004E78DA" w:rsidRDefault="00DD0EEF" w:rsidP="00E641AB">
            <w:pPr>
              <w:jc w:val="both"/>
            </w:pPr>
            <w:r w:rsidRPr="004E78DA">
              <w:t>Matrícula:11.694</w:t>
            </w:r>
          </w:p>
        </w:tc>
      </w:tr>
      <w:tr w:rsidR="00DD0EEF" w14:paraId="33FA306E" w14:textId="77777777" w:rsidTr="00E641AB">
        <w:tc>
          <w:tcPr>
            <w:tcW w:w="2250" w:type="dxa"/>
            <w:tcBorders>
              <w:top w:val="nil"/>
              <w:left w:val="outset" w:sz="6" w:space="0" w:color="auto"/>
              <w:bottom w:val="outset" w:sz="6" w:space="0" w:color="auto"/>
              <w:right w:val="outset" w:sz="6" w:space="0" w:color="auto"/>
            </w:tcBorders>
          </w:tcPr>
          <w:p w14:paraId="0965E3CC" w14:textId="77777777" w:rsidR="00DD0EEF" w:rsidRPr="004E78DA" w:rsidRDefault="00DD0EEF" w:rsidP="00E641AB">
            <w:pPr>
              <w:jc w:val="both"/>
              <w:rPr>
                <w:b/>
              </w:rPr>
            </w:pPr>
            <w:r w:rsidRPr="004E78DA">
              <w:rPr>
                <w:b/>
              </w:rPr>
              <w:t>Fiscal substituto</w:t>
            </w:r>
          </w:p>
        </w:tc>
        <w:tc>
          <w:tcPr>
            <w:tcW w:w="4530" w:type="dxa"/>
            <w:tcBorders>
              <w:top w:val="nil"/>
              <w:left w:val="nil"/>
              <w:bottom w:val="outset" w:sz="6" w:space="0" w:color="auto"/>
              <w:right w:val="outset" w:sz="6" w:space="0" w:color="auto"/>
            </w:tcBorders>
          </w:tcPr>
          <w:p w14:paraId="24E0BCBD" w14:textId="77777777" w:rsidR="00DD0EEF" w:rsidRPr="004E78DA" w:rsidRDefault="00DD0EEF" w:rsidP="00E641AB">
            <w:pPr>
              <w:jc w:val="both"/>
            </w:pPr>
            <w:r w:rsidRPr="004E78DA">
              <w:t>Nome: Bruna Almeida Alves</w:t>
            </w:r>
          </w:p>
        </w:tc>
        <w:tc>
          <w:tcPr>
            <w:tcW w:w="2970" w:type="dxa"/>
            <w:tcBorders>
              <w:top w:val="nil"/>
              <w:left w:val="nil"/>
              <w:bottom w:val="outset" w:sz="6" w:space="0" w:color="auto"/>
              <w:right w:val="outset" w:sz="6" w:space="0" w:color="auto"/>
            </w:tcBorders>
          </w:tcPr>
          <w:p w14:paraId="5CB557E7" w14:textId="77777777" w:rsidR="00DD0EEF" w:rsidRPr="004E78DA" w:rsidRDefault="00DD0EEF" w:rsidP="00E641AB">
            <w:pPr>
              <w:jc w:val="both"/>
            </w:pPr>
            <w:r w:rsidRPr="004E78DA">
              <w:t>Matrícula: 11.885</w:t>
            </w:r>
          </w:p>
        </w:tc>
      </w:tr>
    </w:tbl>
    <w:p w14:paraId="118D7E79" w14:textId="77777777" w:rsidR="00496F86" w:rsidRDefault="00496F86" w:rsidP="008E4ABC">
      <w:pPr>
        <w:pStyle w:val="Corpodetexto"/>
        <w:spacing w:after="0" w:line="240" w:lineRule="auto"/>
        <w:rPr>
          <w:rFonts w:ascii="Times New Roman" w:hAnsi="Times New Roman" w:cs="Times New Roman"/>
        </w:rPr>
      </w:pPr>
    </w:p>
    <w:p w14:paraId="10646EEC" w14:textId="7B544E8E" w:rsidR="00CD36BF" w:rsidRPr="00CD36BF" w:rsidRDefault="00CD36BF" w:rsidP="008E4ABC">
      <w:pPr>
        <w:pStyle w:val="Nivel01"/>
        <w:numPr>
          <w:ilvl w:val="0"/>
          <w:numId w:val="26"/>
        </w:numPr>
        <w:tabs>
          <w:tab w:val="clear" w:pos="567"/>
          <w:tab w:val="left" w:pos="284"/>
          <w:tab w:val="left" w:pos="426"/>
        </w:tabs>
        <w:spacing w:before="0" w:after="0" w:line="240" w:lineRule="auto"/>
        <w:ind w:left="0" w:firstLine="0"/>
        <w:rPr>
          <w:rFonts w:ascii="Times New Roman" w:hAnsi="Times New Roman"/>
          <w:sz w:val="24"/>
          <w:szCs w:val="24"/>
        </w:rPr>
      </w:pPr>
      <w:r w:rsidRPr="00CD36BF">
        <w:rPr>
          <w:rFonts w:ascii="Times New Roman" w:hAnsi="Times New Roman"/>
          <w:sz w:val="24"/>
          <w:szCs w:val="24"/>
        </w:rPr>
        <w:t>CONDIÇÕES</w:t>
      </w:r>
      <w:r w:rsidRPr="00CD36BF">
        <w:rPr>
          <w:rFonts w:ascii="Times New Roman" w:hAnsi="Times New Roman"/>
          <w:spacing w:val="-1"/>
          <w:sz w:val="24"/>
          <w:szCs w:val="24"/>
        </w:rPr>
        <w:t xml:space="preserve"> </w:t>
      </w:r>
      <w:r w:rsidRPr="00CD36BF">
        <w:rPr>
          <w:rFonts w:ascii="Times New Roman" w:hAnsi="Times New Roman"/>
          <w:sz w:val="24"/>
          <w:szCs w:val="24"/>
        </w:rPr>
        <w:t>GERAIS</w:t>
      </w:r>
    </w:p>
    <w:p w14:paraId="780014EB" w14:textId="2D4953A5" w:rsidR="00CD36BF" w:rsidRPr="00CD36BF" w:rsidRDefault="00CD36BF" w:rsidP="008E4ABC">
      <w:pPr>
        <w:pStyle w:val="PargrafodaLista"/>
        <w:tabs>
          <w:tab w:val="left" w:pos="426"/>
        </w:tabs>
        <w:spacing w:before="0"/>
        <w:ind w:left="0" w:firstLine="0"/>
        <w:rPr>
          <w:rFonts w:ascii="Times New Roman" w:hAnsi="Times New Roman" w:cs="Times New Roman"/>
          <w:sz w:val="24"/>
          <w:szCs w:val="24"/>
        </w:rPr>
      </w:pPr>
      <w:r w:rsidRPr="00CD36BF">
        <w:rPr>
          <w:rFonts w:ascii="Times New Roman" w:hAnsi="Times New Roman" w:cs="Times New Roman"/>
          <w:sz w:val="24"/>
          <w:szCs w:val="24"/>
        </w:rPr>
        <w:t>13.1. Aplica-se</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à</w:t>
      </w:r>
      <w:r w:rsidRPr="00CD36BF">
        <w:rPr>
          <w:rFonts w:ascii="Times New Roman" w:hAnsi="Times New Roman" w:cs="Times New Roman"/>
          <w:spacing w:val="-15"/>
          <w:sz w:val="24"/>
          <w:szCs w:val="24"/>
        </w:rPr>
        <w:t xml:space="preserve"> </w:t>
      </w:r>
      <w:r w:rsidRPr="00CD36BF">
        <w:rPr>
          <w:rFonts w:ascii="Times New Roman" w:hAnsi="Times New Roman" w:cs="Times New Roman"/>
          <w:sz w:val="24"/>
          <w:szCs w:val="24"/>
        </w:rPr>
        <w:t>presente</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Ata</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de</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Registro</w:t>
      </w:r>
      <w:r w:rsidRPr="00CD36BF">
        <w:rPr>
          <w:rFonts w:ascii="Times New Roman" w:hAnsi="Times New Roman" w:cs="Times New Roman"/>
          <w:spacing w:val="-15"/>
          <w:sz w:val="24"/>
          <w:szCs w:val="24"/>
        </w:rPr>
        <w:t xml:space="preserve"> </w:t>
      </w:r>
      <w:r w:rsidRPr="00CD36BF">
        <w:rPr>
          <w:rFonts w:ascii="Times New Roman" w:hAnsi="Times New Roman" w:cs="Times New Roman"/>
          <w:sz w:val="24"/>
          <w:szCs w:val="24"/>
        </w:rPr>
        <w:t>de</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Preços,</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todas</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as</w:t>
      </w:r>
      <w:r w:rsidRPr="00CD36BF">
        <w:rPr>
          <w:rFonts w:ascii="Times New Roman" w:hAnsi="Times New Roman" w:cs="Times New Roman"/>
          <w:spacing w:val="-13"/>
          <w:sz w:val="24"/>
          <w:szCs w:val="24"/>
        </w:rPr>
        <w:t xml:space="preserve"> </w:t>
      </w:r>
      <w:r w:rsidRPr="00CD36BF">
        <w:rPr>
          <w:rFonts w:ascii="Times New Roman" w:hAnsi="Times New Roman" w:cs="Times New Roman"/>
          <w:sz w:val="24"/>
          <w:szCs w:val="24"/>
        </w:rPr>
        <w:t>cláusulas</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e</w:t>
      </w:r>
      <w:r w:rsidRPr="00CD36BF">
        <w:rPr>
          <w:rFonts w:ascii="Times New Roman" w:hAnsi="Times New Roman" w:cs="Times New Roman"/>
          <w:spacing w:val="-16"/>
          <w:sz w:val="24"/>
          <w:szCs w:val="24"/>
        </w:rPr>
        <w:t xml:space="preserve"> </w:t>
      </w:r>
      <w:r w:rsidRPr="00CD36BF">
        <w:rPr>
          <w:rFonts w:ascii="Times New Roman" w:hAnsi="Times New Roman" w:cs="Times New Roman"/>
          <w:sz w:val="24"/>
          <w:szCs w:val="24"/>
        </w:rPr>
        <w:t>condições estabelecidas no Edital do Pregão Eletrônico n° __/202</w:t>
      </w:r>
      <w:r w:rsidR="00E10BD4">
        <w:rPr>
          <w:rFonts w:ascii="Times New Roman" w:hAnsi="Times New Roman" w:cs="Times New Roman"/>
          <w:sz w:val="24"/>
          <w:szCs w:val="24"/>
        </w:rPr>
        <w:t>6</w:t>
      </w:r>
      <w:r w:rsidRPr="00CD36BF">
        <w:rPr>
          <w:rFonts w:ascii="Times New Roman" w:hAnsi="Times New Roman" w:cs="Times New Roman"/>
          <w:sz w:val="24"/>
          <w:szCs w:val="24"/>
        </w:rPr>
        <w:t xml:space="preserve"> e seus anexos, bem como da</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respectiva</w:t>
      </w:r>
      <w:r w:rsidRPr="00CD36BF">
        <w:rPr>
          <w:rFonts w:ascii="Times New Roman" w:hAnsi="Times New Roman" w:cs="Times New Roman"/>
          <w:spacing w:val="-3"/>
          <w:sz w:val="24"/>
          <w:szCs w:val="24"/>
        </w:rPr>
        <w:t xml:space="preserve"> </w:t>
      </w:r>
      <w:r w:rsidRPr="00CD36BF">
        <w:rPr>
          <w:rFonts w:ascii="Times New Roman" w:hAnsi="Times New Roman" w:cs="Times New Roman"/>
          <w:sz w:val="24"/>
          <w:szCs w:val="24"/>
        </w:rPr>
        <w:t>proposta,</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independentemente</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de suas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transcrições.</w:t>
      </w:r>
    </w:p>
    <w:p w14:paraId="362F7CA0" w14:textId="77777777" w:rsidR="00CD36BF" w:rsidRPr="00CD36BF" w:rsidRDefault="00CD36BF" w:rsidP="008E4ABC">
      <w:pPr>
        <w:pStyle w:val="PargrafodaLista"/>
        <w:tabs>
          <w:tab w:val="left" w:pos="426"/>
        </w:tabs>
        <w:spacing w:before="0"/>
        <w:ind w:left="0"/>
        <w:rPr>
          <w:rFonts w:ascii="Times New Roman" w:hAnsi="Times New Roman" w:cs="Times New Roman"/>
          <w:sz w:val="24"/>
          <w:szCs w:val="24"/>
        </w:rPr>
      </w:pPr>
    </w:p>
    <w:p w14:paraId="56CCC656" w14:textId="77777777" w:rsidR="00CD36BF" w:rsidRPr="00CD36BF" w:rsidRDefault="00CD36BF" w:rsidP="008E4ABC">
      <w:pPr>
        <w:pStyle w:val="PargrafodaLista"/>
        <w:tabs>
          <w:tab w:val="left" w:pos="284"/>
        </w:tabs>
        <w:spacing w:before="0"/>
        <w:ind w:left="0" w:firstLine="0"/>
        <w:rPr>
          <w:rFonts w:ascii="Times New Roman" w:hAnsi="Times New Roman" w:cs="Times New Roman"/>
          <w:sz w:val="24"/>
          <w:szCs w:val="24"/>
        </w:rPr>
      </w:pPr>
      <w:r w:rsidRPr="00CD36BF">
        <w:rPr>
          <w:rFonts w:ascii="Times New Roman" w:hAnsi="Times New Roman" w:cs="Times New Roman"/>
          <w:sz w:val="24"/>
          <w:szCs w:val="24"/>
        </w:rPr>
        <w:t>13.2. Fica</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indicado</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como</w:t>
      </w:r>
      <w:r w:rsidRPr="00CD36BF">
        <w:rPr>
          <w:rFonts w:ascii="Times New Roman" w:hAnsi="Times New Roman" w:cs="Times New Roman"/>
          <w:spacing w:val="-3"/>
          <w:sz w:val="24"/>
          <w:szCs w:val="24"/>
        </w:rPr>
        <w:t xml:space="preserve"> </w:t>
      </w:r>
      <w:r w:rsidRPr="00CD36BF">
        <w:rPr>
          <w:rFonts w:ascii="Times New Roman" w:hAnsi="Times New Roman" w:cs="Times New Roman"/>
          <w:sz w:val="24"/>
          <w:szCs w:val="24"/>
        </w:rPr>
        <w:t>contato</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da</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empresa</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a seguinte</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pessoa:</w:t>
      </w:r>
    </w:p>
    <w:p w14:paraId="08E1C4A3" w14:textId="77777777" w:rsidR="00CD36BF" w:rsidRPr="00CD36BF" w:rsidRDefault="00CD36BF" w:rsidP="008E4ABC">
      <w:pPr>
        <w:pStyle w:val="PargrafodaLista"/>
        <w:numPr>
          <w:ilvl w:val="0"/>
          <w:numId w:val="17"/>
        </w:numPr>
        <w:tabs>
          <w:tab w:val="left" w:pos="284"/>
          <w:tab w:val="left" w:pos="567"/>
        </w:tabs>
        <w:spacing w:before="0"/>
        <w:ind w:left="284" w:firstLine="0"/>
        <w:jc w:val="left"/>
        <w:rPr>
          <w:rFonts w:ascii="Times New Roman" w:hAnsi="Times New Roman" w:cs="Times New Roman"/>
          <w:sz w:val="24"/>
          <w:szCs w:val="24"/>
        </w:rPr>
      </w:pPr>
      <w:r w:rsidRPr="00CD36BF">
        <w:rPr>
          <w:rFonts w:ascii="Times New Roman" w:hAnsi="Times New Roman" w:cs="Times New Roman"/>
          <w:sz w:val="24"/>
          <w:szCs w:val="24"/>
        </w:rPr>
        <w:t>Nome:</w:t>
      </w:r>
      <w:r w:rsidRPr="00CD36BF">
        <w:rPr>
          <w:rFonts w:ascii="Times New Roman" w:hAnsi="Times New Roman" w:cs="Times New Roman"/>
          <w:spacing w:val="-3"/>
          <w:sz w:val="24"/>
          <w:szCs w:val="24"/>
        </w:rPr>
        <w:t xml:space="preserve"> </w:t>
      </w:r>
    </w:p>
    <w:p w14:paraId="58414A33" w14:textId="50A50980" w:rsidR="00CD36BF" w:rsidRPr="00CD36BF" w:rsidRDefault="00CD36BF" w:rsidP="008E4ABC">
      <w:pPr>
        <w:pStyle w:val="PargrafodaLista"/>
        <w:numPr>
          <w:ilvl w:val="0"/>
          <w:numId w:val="17"/>
        </w:numPr>
        <w:tabs>
          <w:tab w:val="left" w:pos="284"/>
          <w:tab w:val="left" w:pos="567"/>
        </w:tabs>
        <w:spacing w:before="0"/>
        <w:ind w:left="284" w:firstLine="0"/>
        <w:jc w:val="left"/>
        <w:rPr>
          <w:rFonts w:ascii="Times New Roman" w:hAnsi="Times New Roman" w:cs="Times New Roman"/>
          <w:sz w:val="24"/>
          <w:szCs w:val="24"/>
        </w:rPr>
      </w:pPr>
      <w:r w:rsidRPr="00CD36BF">
        <w:rPr>
          <w:rFonts w:ascii="Times New Roman" w:hAnsi="Times New Roman" w:cs="Times New Roman"/>
          <w:sz w:val="24"/>
          <w:szCs w:val="24"/>
        </w:rPr>
        <w:t>Telefone:</w:t>
      </w:r>
      <w:r w:rsidRPr="00CD36BF">
        <w:rPr>
          <w:rFonts w:ascii="Times New Roman" w:hAnsi="Times New Roman" w:cs="Times New Roman"/>
          <w:spacing w:val="-1"/>
          <w:sz w:val="24"/>
          <w:szCs w:val="24"/>
        </w:rPr>
        <w:t xml:space="preserve"> (</w:t>
      </w:r>
      <w:r w:rsidR="00D10B64">
        <w:rPr>
          <w:rFonts w:ascii="Times New Roman" w:hAnsi="Times New Roman" w:cs="Times New Roman"/>
          <w:spacing w:val="-1"/>
          <w:sz w:val="24"/>
          <w:szCs w:val="24"/>
        </w:rPr>
        <w:t xml:space="preserve">   </w:t>
      </w:r>
      <w:r w:rsidRPr="00CD36BF">
        <w:rPr>
          <w:rFonts w:ascii="Times New Roman" w:hAnsi="Times New Roman" w:cs="Times New Roman"/>
          <w:spacing w:val="-1"/>
          <w:sz w:val="24"/>
          <w:szCs w:val="24"/>
        </w:rPr>
        <w:t>)</w:t>
      </w:r>
    </w:p>
    <w:p w14:paraId="5BC86E14" w14:textId="77777777" w:rsidR="00CD36BF" w:rsidRPr="00CD36BF" w:rsidRDefault="00CD36BF" w:rsidP="008E4ABC">
      <w:pPr>
        <w:pStyle w:val="PargrafodaLista"/>
        <w:numPr>
          <w:ilvl w:val="0"/>
          <w:numId w:val="17"/>
        </w:numPr>
        <w:tabs>
          <w:tab w:val="left" w:pos="284"/>
          <w:tab w:val="left" w:pos="567"/>
        </w:tabs>
        <w:spacing w:before="0"/>
        <w:ind w:left="284" w:firstLine="0"/>
        <w:jc w:val="left"/>
        <w:rPr>
          <w:rFonts w:ascii="Times New Roman" w:hAnsi="Times New Roman" w:cs="Times New Roman"/>
          <w:sz w:val="24"/>
          <w:szCs w:val="24"/>
        </w:rPr>
      </w:pPr>
      <w:r w:rsidRPr="00CD36BF">
        <w:rPr>
          <w:rFonts w:ascii="Times New Roman" w:hAnsi="Times New Roman" w:cs="Times New Roman"/>
          <w:sz w:val="24"/>
          <w:szCs w:val="24"/>
        </w:rPr>
        <w:t xml:space="preserve">E-mail: </w:t>
      </w:r>
    </w:p>
    <w:p w14:paraId="65C54EAB" w14:textId="77777777" w:rsidR="00CD36BF" w:rsidRPr="00CD36BF" w:rsidRDefault="00CD36BF" w:rsidP="008E4ABC">
      <w:pPr>
        <w:pStyle w:val="PargrafodaLista"/>
        <w:tabs>
          <w:tab w:val="left" w:pos="284"/>
          <w:tab w:val="left" w:pos="850"/>
        </w:tabs>
        <w:spacing w:before="0"/>
        <w:ind w:left="0" w:firstLine="0"/>
        <w:rPr>
          <w:rFonts w:ascii="Times New Roman" w:hAnsi="Times New Roman" w:cs="Times New Roman"/>
          <w:sz w:val="24"/>
          <w:szCs w:val="24"/>
        </w:rPr>
      </w:pPr>
      <w:r w:rsidRPr="00CD36BF">
        <w:rPr>
          <w:rFonts w:ascii="Times New Roman" w:hAnsi="Times New Roman" w:cs="Times New Roman"/>
          <w:sz w:val="24"/>
          <w:szCs w:val="24"/>
        </w:rPr>
        <w:t>13.3. Para futuro pagamento relativo ao fornecimento/execução do objeto desta</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licitação,</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serão</w:t>
      </w:r>
      <w:r w:rsidRPr="00CD36BF">
        <w:rPr>
          <w:rFonts w:ascii="Times New Roman" w:hAnsi="Times New Roman" w:cs="Times New Roman"/>
          <w:spacing w:val="-3"/>
          <w:sz w:val="24"/>
          <w:szCs w:val="24"/>
        </w:rPr>
        <w:t xml:space="preserve"> </w:t>
      </w:r>
      <w:r w:rsidRPr="00CD36BF">
        <w:rPr>
          <w:rFonts w:ascii="Times New Roman" w:hAnsi="Times New Roman" w:cs="Times New Roman"/>
          <w:sz w:val="24"/>
          <w:szCs w:val="24"/>
        </w:rPr>
        <w:t>efetuados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os</w:t>
      </w:r>
      <w:r w:rsidRPr="00CD36BF">
        <w:rPr>
          <w:rFonts w:ascii="Times New Roman" w:hAnsi="Times New Roman" w:cs="Times New Roman"/>
          <w:spacing w:val="-4"/>
          <w:sz w:val="24"/>
          <w:szCs w:val="24"/>
        </w:rPr>
        <w:t xml:space="preserve"> </w:t>
      </w:r>
      <w:r w:rsidRPr="00CD36BF">
        <w:rPr>
          <w:rFonts w:ascii="Times New Roman" w:hAnsi="Times New Roman" w:cs="Times New Roman"/>
          <w:sz w:val="24"/>
          <w:szCs w:val="24"/>
        </w:rPr>
        <w:t>créditos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nos</w:t>
      </w:r>
      <w:r w:rsidRPr="00CD36BF">
        <w:rPr>
          <w:rFonts w:ascii="Times New Roman" w:hAnsi="Times New Roman" w:cs="Times New Roman"/>
          <w:spacing w:val="-4"/>
          <w:sz w:val="24"/>
          <w:szCs w:val="24"/>
        </w:rPr>
        <w:t xml:space="preserve"> </w:t>
      </w:r>
      <w:r w:rsidRPr="00CD36BF">
        <w:rPr>
          <w:rFonts w:ascii="Times New Roman" w:hAnsi="Times New Roman" w:cs="Times New Roman"/>
          <w:sz w:val="24"/>
          <w:szCs w:val="24"/>
        </w:rPr>
        <w:t>seguintes</w:t>
      </w:r>
      <w:r w:rsidRPr="00CD36BF">
        <w:rPr>
          <w:rFonts w:ascii="Times New Roman" w:hAnsi="Times New Roman" w:cs="Times New Roman"/>
          <w:spacing w:val="-2"/>
          <w:sz w:val="24"/>
          <w:szCs w:val="24"/>
        </w:rPr>
        <w:t xml:space="preserve"> </w:t>
      </w:r>
      <w:r w:rsidRPr="00CD36BF">
        <w:rPr>
          <w:rFonts w:ascii="Times New Roman" w:hAnsi="Times New Roman" w:cs="Times New Roman"/>
          <w:sz w:val="24"/>
          <w:szCs w:val="24"/>
        </w:rPr>
        <w:t>dados</w:t>
      </w:r>
      <w:r w:rsidRPr="00CD36BF">
        <w:rPr>
          <w:rFonts w:ascii="Times New Roman" w:hAnsi="Times New Roman" w:cs="Times New Roman"/>
          <w:spacing w:val="-3"/>
          <w:sz w:val="24"/>
          <w:szCs w:val="24"/>
        </w:rPr>
        <w:t xml:space="preserve"> </w:t>
      </w:r>
      <w:r w:rsidRPr="00CD36BF">
        <w:rPr>
          <w:rFonts w:ascii="Times New Roman" w:hAnsi="Times New Roman" w:cs="Times New Roman"/>
          <w:sz w:val="24"/>
          <w:szCs w:val="24"/>
        </w:rPr>
        <w:t>bancários</w:t>
      </w:r>
      <w:r w:rsidRPr="00CD36BF">
        <w:rPr>
          <w:rFonts w:ascii="Times New Roman" w:hAnsi="Times New Roman" w:cs="Times New Roman"/>
          <w:spacing w:val="-1"/>
          <w:sz w:val="24"/>
          <w:szCs w:val="24"/>
        </w:rPr>
        <w:t xml:space="preserve"> </w:t>
      </w:r>
      <w:r w:rsidRPr="00CD36BF">
        <w:rPr>
          <w:rFonts w:ascii="Times New Roman" w:hAnsi="Times New Roman" w:cs="Times New Roman"/>
          <w:sz w:val="24"/>
          <w:szCs w:val="24"/>
        </w:rPr>
        <w:t>da</w:t>
      </w:r>
      <w:r w:rsidRPr="00CD36BF">
        <w:rPr>
          <w:rFonts w:ascii="Times New Roman" w:hAnsi="Times New Roman" w:cs="Times New Roman"/>
          <w:spacing w:val="-3"/>
          <w:sz w:val="24"/>
          <w:szCs w:val="24"/>
        </w:rPr>
        <w:t xml:space="preserve"> </w:t>
      </w:r>
      <w:r w:rsidRPr="00CD36BF">
        <w:rPr>
          <w:rFonts w:ascii="Times New Roman" w:hAnsi="Times New Roman" w:cs="Times New Roman"/>
          <w:sz w:val="24"/>
          <w:szCs w:val="24"/>
        </w:rPr>
        <w:t>empresa:</w:t>
      </w:r>
    </w:p>
    <w:p w14:paraId="5D67E28A" w14:textId="77777777" w:rsidR="00CD36BF" w:rsidRPr="00CD36BF" w:rsidRDefault="00CD36BF" w:rsidP="008E4ABC">
      <w:pPr>
        <w:pStyle w:val="PargrafodaLista"/>
        <w:numPr>
          <w:ilvl w:val="0"/>
          <w:numId w:val="16"/>
        </w:numPr>
        <w:tabs>
          <w:tab w:val="left" w:pos="284"/>
          <w:tab w:val="left" w:pos="567"/>
          <w:tab w:val="left" w:pos="1134"/>
        </w:tabs>
        <w:spacing w:before="0"/>
        <w:ind w:left="284" w:firstLine="0"/>
        <w:jc w:val="left"/>
        <w:rPr>
          <w:rFonts w:ascii="Times New Roman" w:hAnsi="Times New Roman" w:cs="Times New Roman"/>
          <w:sz w:val="24"/>
          <w:szCs w:val="24"/>
        </w:rPr>
      </w:pPr>
      <w:r w:rsidRPr="00CD36BF">
        <w:rPr>
          <w:rFonts w:ascii="Times New Roman" w:hAnsi="Times New Roman" w:cs="Times New Roman"/>
          <w:sz w:val="24"/>
          <w:szCs w:val="24"/>
        </w:rPr>
        <w:t>Banco:</w:t>
      </w:r>
      <w:r w:rsidRPr="00CD36BF">
        <w:rPr>
          <w:rFonts w:ascii="Times New Roman" w:hAnsi="Times New Roman" w:cs="Times New Roman"/>
          <w:spacing w:val="-1"/>
          <w:sz w:val="24"/>
          <w:szCs w:val="24"/>
        </w:rPr>
        <w:t xml:space="preserve"> </w:t>
      </w:r>
    </w:p>
    <w:p w14:paraId="756AC1F7" w14:textId="77777777" w:rsidR="00CD36BF" w:rsidRPr="00CD36BF" w:rsidRDefault="00CD36BF" w:rsidP="008E4ABC">
      <w:pPr>
        <w:pStyle w:val="PargrafodaLista"/>
        <w:numPr>
          <w:ilvl w:val="0"/>
          <w:numId w:val="16"/>
        </w:numPr>
        <w:tabs>
          <w:tab w:val="left" w:pos="284"/>
          <w:tab w:val="left" w:pos="567"/>
          <w:tab w:val="left" w:pos="1134"/>
        </w:tabs>
        <w:spacing w:before="0"/>
        <w:ind w:left="284" w:firstLine="0"/>
        <w:jc w:val="left"/>
        <w:rPr>
          <w:rFonts w:ascii="Times New Roman" w:hAnsi="Times New Roman" w:cs="Times New Roman"/>
          <w:sz w:val="24"/>
          <w:szCs w:val="24"/>
        </w:rPr>
      </w:pPr>
      <w:r w:rsidRPr="00CD36BF">
        <w:rPr>
          <w:rFonts w:ascii="Times New Roman" w:hAnsi="Times New Roman" w:cs="Times New Roman"/>
          <w:sz w:val="24"/>
          <w:szCs w:val="24"/>
        </w:rPr>
        <w:t>Agência:</w:t>
      </w:r>
      <w:r w:rsidRPr="00CD36BF">
        <w:rPr>
          <w:rFonts w:ascii="Times New Roman" w:hAnsi="Times New Roman" w:cs="Times New Roman"/>
          <w:spacing w:val="-2"/>
          <w:sz w:val="24"/>
          <w:szCs w:val="24"/>
        </w:rPr>
        <w:t xml:space="preserve"> </w:t>
      </w:r>
    </w:p>
    <w:p w14:paraId="1BA007E9" w14:textId="77777777" w:rsidR="00CD36BF" w:rsidRPr="00CD36BF" w:rsidRDefault="00CD36BF" w:rsidP="008E4ABC">
      <w:pPr>
        <w:pStyle w:val="PargrafodaLista"/>
        <w:numPr>
          <w:ilvl w:val="0"/>
          <w:numId w:val="16"/>
        </w:numPr>
        <w:tabs>
          <w:tab w:val="left" w:pos="284"/>
          <w:tab w:val="left" w:pos="567"/>
          <w:tab w:val="left" w:pos="1134"/>
        </w:tabs>
        <w:spacing w:before="0"/>
        <w:ind w:left="284" w:firstLine="0"/>
        <w:jc w:val="left"/>
        <w:rPr>
          <w:rFonts w:ascii="Times New Roman" w:hAnsi="Times New Roman" w:cs="Times New Roman"/>
          <w:sz w:val="24"/>
          <w:szCs w:val="24"/>
        </w:rPr>
      </w:pPr>
      <w:r w:rsidRPr="00CD36BF">
        <w:rPr>
          <w:rFonts w:ascii="Times New Roman" w:hAnsi="Times New Roman" w:cs="Times New Roman"/>
          <w:sz w:val="24"/>
          <w:szCs w:val="24"/>
        </w:rPr>
        <w:t>Conta Corrente:</w:t>
      </w:r>
      <w:r w:rsidRPr="00CD36BF">
        <w:rPr>
          <w:rFonts w:ascii="Times New Roman" w:hAnsi="Times New Roman" w:cs="Times New Roman"/>
          <w:spacing w:val="-3"/>
          <w:sz w:val="24"/>
          <w:szCs w:val="24"/>
        </w:rPr>
        <w:t xml:space="preserve"> </w:t>
      </w:r>
    </w:p>
    <w:p w14:paraId="1C5493EB" w14:textId="77777777" w:rsidR="00CD36BF" w:rsidRPr="00CD36BF" w:rsidRDefault="00CD36BF" w:rsidP="008E4ABC">
      <w:pPr>
        <w:adjustRightInd w:val="0"/>
        <w:spacing w:after="0" w:line="240" w:lineRule="auto"/>
        <w:jc w:val="both"/>
        <w:rPr>
          <w:rFonts w:ascii="Times New Roman" w:hAnsi="Times New Roman" w:cs="Times New Roman"/>
          <w:sz w:val="24"/>
          <w:szCs w:val="24"/>
        </w:rPr>
      </w:pPr>
      <w:r w:rsidRPr="00CD36BF">
        <w:rPr>
          <w:rFonts w:ascii="Times New Roman" w:hAnsi="Times New Roman" w:cs="Times New Roman"/>
          <w:sz w:val="24"/>
          <w:szCs w:val="24"/>
        </w:rPr>
        <w:t>Para firmeza e validade do pactuado, a presente Ata foi lavrada em 02 (duas) vias de igual teor, que, depois de lida e achada em ordem, vai assinada pelas partes.</w:t>
      </w:r>
    </w:p>
    <w:p w14:paraId="7622ADC6" w14:textId="77777777" w:rsidR="00CD36BF" w:rsidRPr="00CD36BF" w:rsidRDefault="00CD36BF" w:rsidP="008E4ABC">
      <w:pPr>
        <w:spacing w:after="0" w:line="240" w:lineRule="auto"/>
        <w:jc w:val="both"/>
        <w:rPr>
          <w:rFonts w:ascii="Times New Roman" w:hAnsi="Times New Roman" w:cs="Times New Roman"/>
          <w:sz w:val="24"/>
          <w:szCs w:val="24"/>
        </w:rPr>
      </w:pPr>
    </w:p>
    <w:p w14:paraId="2B718309" w14:textId="28A7A5E6" w:rsidR="00CD36BF" w:rsidRPr="00CD36BF" w:rsidRDefault="00CD36BF" w:rsidP="00567571">
      <w:pPr>
        <w:adjustRightInd w:val="0"/>
        <w:spacing w:after="0" w:line="240" w:lineRule="auto"/>
        <w:jc w:val="right"/>
        <w:rPr>
          <w:rFonts w:ascii="Times New Roman" w:hAnsi="Times New Roman" w:cs="Times New Roman"/>
          <w:sz w:val="24"/>
          <w:szCs w:val="24"/>
        </w:rPr>
      </w:pPr>
      <w:r w:rsidRPr="00CD36BF">
        <w:rPr>
          <w:rFonts w:ascii="Times New Roman" w:hAnsi="Times New Roman" w:cs="Times New Roman"/>
          <w:sz w:val="24"/>
          <w:szCs w:val="24"/>
        </w:rPr>
        <w:t xml:space="preserve">São João do Triunfo, __ de __________ </w:t>
      </w:r>
      <w:proofErr w:type="spellStart"/>
      <w:r w:rsidRPr="00CD36BF">
        <w:rPr>
          <w:rFonts w:ascii="Times New Roman" w:hAnsi="Times New Roman" w:cs="Times New Roman"/>
          <w:sz w:val="24"/>
          <w:szCs w:val="24"/>
        </w:rPr>
        <w:t>de</w:t>
      </w:r>
      <w:proofErr w:type="spellEnd"/>
      <w:r w:rsidRPr="00CD36BF">
        <w:rPr>
          <w:rFonts w:ascii="Times New Roman" w:hAnsi="Times New Roman" w:cs="Times New Roman"/>
          <w:sz w:val="24"/>
          <w:szCs w:val="24"/>
        </w:rPr>
        <w:t xml:space="preserve"> 202</w:t>
      </w:r>
      <w:r w:rsidR="00E10BD4">
        <w:rPr>
          <w:rFonts w:ascii="Times New Roman" w:hAnsi="Times New Roman" w:cs="Times New Roman"/>
          <w:sz w:val="24"/>
          <w:szCs w:val="24"/>
        </w:rPr>
        <w:t>6</w:t>
      </w:r>
      <w:r w:rsidRPr="00CD36BF">
        <w:rPr>
          <w:rFonts w:ascii="Times New Roman" w:hAnsi="Times New Roman" w:cs="Times New Roman"/>
          <w:sz w:val="24"/>
          <w:szCs w:val="24"/>
        </w:rPr>
        <w:t>.</w:t>
      </w:r>
    </w:p>
    <w:p w14:paraId="2FED7981" w14:textId="736F4252" w:rsidR="00CD36BF" w:rsidRDefault="00CD36BF" w:rsidP="008E4ABC">
      <w:pPr>
        <w:adjustRightInd w:val="0"/>
        <w:spacing w:after="0" w:line="240" w:lineRule="auto"/>
        <w:jc w:val="both"/>
        <w:rPr>
          <w:rFonts w:ascii="Times New Roman" w:hAnsi="Times New Roman" w:cs="Times New Roman"/>
          <w:sz w:val="24"/>
          <w:szCs w:val="24"/>
        </w:rPr>
      </w:pPr>
      <w:r w:rsidRPr="00CD36BF">
        <w:rPr>
          <w:rFonts w:ascii="Times New Roman" w:hAnsi="Times New Roman" w:cs="Times New Roman"/>
          <w:sz w:val="24"/>
          <w:szCs w:val="24"/>
        </w:rPr>
        <w:t xml:space="preserve">  </w:t>
      </w:r>
    </w:p>
    <w:p w14:paraId="445B097A" w14:textId="4F42085E" w:rsidR="00CD36BF" w:rsidRPr="00CD36BF" w:rsidRDefault="00CD36BF" w:rsidP="008E4ABC">
      <w:pPr>
        <w:spacing w:after="0" w:line="240" w:lineRule="auto"/>
        <w:jc w:val="center"/>
        <w:rPr>
          <w:rFonts w:ascii="Times New Roman" w:hAnsi="Times New Roman" w:cs="Times New Roman"/>
          <w:sz w:val="24"/>
          <w:szCs w:val="24"/>
        </w:rPr>
      </w:pPr>
      <w:r w:rsidRPr="00CD36BF">
        <w:rPr>
          <w:rFonts w:ascii="Times New Roman" w:hAnsi="Times New Roman" w:cs="Times New Roman"/>
          <w:sz w:val="24"/>
          <w:szCs w:val="24"/>
        </w:rPr>
        <w:t>________________________</w:t>
      </w:r>
    </w:p>
    <w:p w14:paraId="73876F53" w14:textId="77777777" w:rsidR="00CD36BF" w:rsidRPr="00CD36BF" w:rsidRDefault="00CD36BF" w:rsidP="008E4ABC">
      <w:pPr>
        <w:spacing w:after="0" w:line="240" w:lineRule="auto"/>
        <w:jc w:val="center"/>
        <w:rPr>
          <w:rFonts w:ascii="Times New Roman" w:hAnsi="Times New Roman" w:cs="Times New Roman"/>
          <w:b/>
          <w:bCs/>
          <w:sz w:val="24"/>
          <w:szCs w:val="24"/>
        </w:rPr>
      </w:pPr>
      <w:r w:rsidRPr="00CD36BF">
        <w:rPr>
          <w:rFonts w:ascii="Times New Roman" w:hAnsi="Times New Roman" w:cs="Times New Roman"/>
          <w:b/>
          <w:bCs/>
          <w:sz w:val="24"/>
          <w:szCs w:val="24"/>
        </w:rPr>
        <w:t>MUNICÍPIO DE SÃO JOÃO DO TRIUNFO</w:t>
      </w:r>
    </w:p>
    <w:p w14:paraId="2DC6B379" w14:textId="77777777" w:rsidR="00CD36BF" w:rsidRPr="00CD36BF" w:rsidRDefault="00CD36BF" w:rsidP="008E4ABC">
      <w:pPr>
        <w:spacing w:after="0" w:line="240" w:lineRule="auto"/>
        <w:jc w:val="center"/>
        <w:rPr>
          <w:rFonts w:ascii="Times New Roman" w:hAnsi="Times New Roman" w:cs="Times New Roman"/>
          <w:sz w:val="24"/>
          <w:szCs w:val="24"/>
        </w:rPr>
      </w:pPr>
      <w:r w:rsidRPr="00CD36BF">
        <w:rPr>
          <w:rFonts w:ascii="Times New Roman" w:hAnsi="Times New Roman" w:cs="Times New Roman"/>
          <w:sz w:val="24"/>
          <w:szCs w:val="24"/>
        </w:rPr>
        <w:t>ÓRGÃO GERENCIADOR</w:t>
      </w:r>
    </w:p>
    <w:p w14:paraId="7EC32347" w14:textId="77777777" w:rsidR="00CD36BF" w:rsidRPr="00CD36BF" w:rsidRDefault="00CD36BF" w:rsidP="008E4ABC">
      <w:pPr>
        <w:spacing w:after="0" w:line="240" w:lineRule="auto"/>
        <w:jc w:val="center"/>
        <w:rPr>
          <w:rFonts w:ascii="Times New Roman" w:hAnsi="Times New Roman" w:cs="Times New Roman"/>
          <w:sz w:val="24"/>
          <w:szCs w:val="24"/>
        </w:rPr>
      </w:pPr>
    </w:p>
    <w:p w14:paraId="1F2D5EF8" w14:textId="77777777" w:rsidR="00CD36BF" w:rsidRPr="00CD36BF" w:rsidRDefault="00CD36BF" w:rsidP="008E4ABC">
      <w:pPr>
        <w:spacing w:after="0" w:line="240" w:lineRule="auto"/>
        <w:jc w:val="center"/>
        <w:rPr>
          <w:rFonts w:ascii="Times New Roman" w:hAnsi="Times New Roman" w:cs="Times New Roman"/>
          <w:sz w:val="24"/>
          <w:szCs w:val="24"/>
        </w:rPr>
      </w:pPr>
      <w:r w:rsidRPr="00CD36BF">
        <w:rPr>
          <w:rFonts w:ascii="Times New Roman" w:hAnsi="Times New Roman" w:cs="Times New Roman"/>
          <w:sz w:val="24"/>
          <w:szCs w:val="24"/>
        </w:rPr>
        <w:t>___________________________________</w:t>
      </w:r>
    </w:p>
    <w:p w14:paraId="2AA11375" w14:textId="77777777" w:rsidR="00CD36BF" w:rsidRPr="00CD36BF" w:rsidRDefault="00CD36BF" w:rsidP="008E4ABC">
      <w:pPr>
        <w:pStyle w:val="PargrafodaLista"/>
        <w:spacing w:before="0"/>
        <w:ind w:left="0" w:firstLine="0"/>
        <w:jc w:val="center"/>
        <w:rPr>
          <w:rFonts w:ascii="Times New Roman" w:hAnsi="Times New Roman" w:cs="Times New Roman"/>
          <w:sz w:val="24"/>
          <w:szCs w:val="24"/>
        </w:rPr>
      </w:pPr>
      <w:r w:rsidRPr="00CD36BF">
        <w:rPr>
          <w:rFonts w:ascii="Times New Roman" w:hAnsi="Times New Roman" w:cs="Times New Roman"/>
          <w:b/>
          <w:sz w:val="24"/>
          <w:szCs w:val="24"/>
          <w:lang w:eastAsia="pt-BR"/>
        </w:rPr>
        <w:t>NOME DA EMPRESA</w:t>
      </w:r>
    </w:p>
    <w:p w14:paraId="034A1C27" w14:textId="79C223E9" w:rsidR="00D10B64" w:rsidRDefault="00CD36BF" w:rsidP="008E4ABC">
      <w:pPr>
        <w:pStyle w:val="PargrafodaLista"/>
        <w:spacing w:before="0"/>
        <w:ind w:left="0" w:firstLine="0"/>
        <w:jc w:val="center"/>
        <w:rPr>
          <w:rFonts w:ascii="Times New Roman" w:hAnsi="Times New Roman" w:cs="Times New Roman"/>
          <w:b/>
          <w:bCs/>
          <w:sz w:val="24"/>
          <w:szCs w:val="24"/>
          <w:u w:val="single"/>
        </w:rPr>
      </w:pPr>
      <w:r w:rsidRPr="00CD36BF">
        <w:rPr>
          <w:rFonts w:ascii="Times New Roman" w:hAnsi="Times New Roman" w:cs="Times New Roman"/>
          <w:sz w:val="24"/>
          <w:szCs w:val="24"/>
        </w:rPr>
        <w:t>FORNECEDORA</w:t>
      </w:r>
      <w:bookmarkEnd w:id="17"/>
      <w:r w:rsidR="00D10B64">
        <w:rPr>
          <w:rFonts w:ascii="Times New Roman" w:hAnsi="Times New Roman" w:cs="Times New Roman"/>
          <w:b/>
          <w:bCs/>
          <w:sz w:val="24"/>
          <w:szCs w:val="24"/>
          <w:u w:val="single"/>
        </w:rPr>
        <w:br w:type="page"/>
      </w:r>
    </w:p>
    <w:p w14:paraId="63F808BD" w14:textId="77777777" w:rsidR="00F4463B" w:rsidRDefault="00F4463B" w:rsidP="008E4ABC">
      <w:pPr>
        <w:spacing w:after="0" w:line="240" w:lineRule="auto"/>
        <w:jc w:val="center"/>
        <w:rPr>
          <w:rFonts w:ascii="Times New Roman" w:hAnsi="Times New Roman" w:cs="Times New Roman"/>
          <w:b/>
          <w:bCs/>
          <w:sz w:val="24"/>
          <w:szCs w:val="24"/>
          <w:u w:val="single"/>
        </w:rPr>
      </w:pPr>
    </w:p>
    <w:p w14:paraId="136F31F9" w14:textId="273BB08C" w:rsidR="00F4463B" w:rsidRPr="00AC7016" w:rsidRDefault="00F4463B" w:rsidP="008E4ABC">
      <w:pPr>
        <w:spacing w:after="0" w:line="240" w:lineRule="auto"/>
        <w:jc w:val="center"/>
        <w:rPr>
          <w:rFonts w:ascii="Times New Roman" w:hAnsi="Times New Roman" w:cs="Times New Roman"/>
          <w:b/>
          <w:bCs/>
          <w:sz w:val="32"/>
          <w:szCs w:val="32"/>
        </w:rPr>
      </w:pPr>
      <w:r w:rsidRPr="00AC7016">
        <w:rPr>
          <w:rFonts w:ascii="Times New Roman" w:hAnsi="Times New Roman" w:cs="Times New Roman"/>
          <w:b/>
          <w:bCs/>
          <w:sz w:val="32"/>
          <w:szCs w:val="32"/>
          <w:highlight w:val="lightGray"/>
        </w:rPr>
        <w:t>ANEXO V</w:t>
      </w:r>
      <w:r w:rsidR="00AC7016">
        <w:rPr>
          <w:rFonts w:ascii="Times New Roman" w:hAnsi="Times New Roman" w:cs="Times New Roman"/>
          <w:b/>
          <w:bCs/>
          <w:sz w:val="32"/>
          <w:szCs w:val="32"/>
          <w:highlight w:val="lightGray"/>
        </w:rPr>
        <w:t>I</w:t>
      </w:r>
      <w:r w:rsidRPr="00AC7016">
        <w:rPr>
          <w:rFonts w:ascii="Times New Roman" w:hAnsi="Times New Roman" w:cs="Times New Roman"/>
          <w:b/>
          <w:bCs/>
          <w:sz w:val="32"/>
          <w:szCs w:val="32"/>
          <w:highlight w:val="lightGray"/>
        </w:rPr>
        <w:t xml:space="preserve"> </w:t>
      </w:r>
    </w:p>
    <w:p w14:paraId="2BDCEADC" w14:textId="77777777" w:rsidR="00F4463B" w:rsidRDefault="00F4463B" w:rsidP="008E4ABC">
      <w:pPr>
        <w:spacing w:after="0" w:line="240" w:lineRule="auto"/>
        <w:jc w:val="center"/>
        <w:rPr>
          <w:rFonts w:ascii="Times New Roman" w:hAnsi="Times New Roman" w:cs="Times New Roman"/>
          <w:b/>
          <w:bCs/>
          <w:sz w:val="24"/>
          <w:szCs w:val="24"/>
        </w:rPr>
      </w:pPr>
    </w:p>
    <w:p w14:paraId="44EF15CA" w14:textId="2CFA2B88" w:rsidR="00A47948" w:rsidRPr="008A0D3C" w:rsidRDefault="00A47948" w:rsidP="008E4ABC">
      <w:pPr>
        <w:spacing w:after="0" w:line="240" w:lineRule="auto"/>
        <w:jc w:val="center"/>
        <w:rPr>
          <w:rFonts w:ascii="Times New Roman" w:hAnsi="Times New Roman" w:cs="Times New Roman"/>
          <w:b/>
          <w:bCs/>
          <w:sz w:val="32"/>
          <w:szCs w:val="32"/>
        </w:rPr>
      </w:pPr>
      <w:r w:rsidRPr="008A0D3C">
        <w:rPr>
          <w:rFonts w:ascii="Times New Roman" w:hAnsi="Times New Roman" w:cs="Times New Roman"/>
          <w:b/>
          <w:sz w:val="32"/>
          <w:szCs w:val="32"/>
        </w:rPr>
        <w:t xml:space="preserve">CONTRATO Nº </w:t>
      </w:r>
      <w:proofErr w:type="spellStart"/>
      <w:r w:rsidRPr="008A0D3C">
        <w:rPr>
          <w:rFonts w:ascii="Times New Roman" w:hAnsi="Times New Roman" w:cs="Times New Roman"/>
          <w:b/>
          <w:sz w:val="32"/>
          <w:szCs w:val="32"/>
        </w:rPr>
        <w:t>xxx</w:t>
      </w:r>
      <w:proofErr w:type="spellEnd"/>
      <w:r w:rsidRPr="008A0D3C">
        <w:rPr>
          <w:rFonts w:ascii="Times New Roman" w:hAnsi="Times New Roman" w:cs="Times New Roman"/>
          <w:b/>
          <w:sz w:val="32"/>
          <w:szCs w:val="32"/>
        </w:rPr>
        <w:t>/</w:t>
      </w:r>
      <w:r w:rsidRPr="008A0D3C">
        <w:rPr>
          <w:rFonts w:ascii="Times New Roman" w:hAnsi="Times New Roman" w:cs="Times New Roman"/>
          <w:b/>
          <w:bCs/>
          <w:sz w:val="32"/>
          <w:szCs w:val="32"/>
        </w:rPr>
        <w:t>202</w:t>
      </w:r>
      <w:r w:rsidR="001A7C62">
        <w:rPr>
          <w:rFonts w:ascii="Times New Roman" w:hAnsi="Times New Roman" w:cs="Times New Roman"/>
          <w:b/>
          <w:bCs/>
          <w:sz w:val="32"/>
          <w:szCs w:val="32"/>
        </w:rPr>
        <w:t>6</w:t>
      </w:r>
    </w:p>
    <w:p w14:paraId="502A3D81" w14:textId="77777777" w:rsidR="0095219F" w:rsidRPr="00AF526F"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sz w:val="24"/>
          <w:szCs w:val="24"/>
          <w:u w:val="single"/>
        </w:rPr>
        <w:t>PREGÃO ELETRÔNICO Nº 3</w:t>
      </w:r>
      <w:r>
        <w:rPr>
          <w:rFonts w:ascii="Times New Roman" w:eastAsia="Arial" w:hAnsi="Times New Roman" w:cs="Times New Roman"/>
          <w:b/>
          <w:bCs/>
          <w:sz w:val="24"/>
          <w:szCs w:val="24"/>
          <w:u w:val="single"/>
        </w:rPr>
        <w:t>4</w:t>
      </w:r>
      <w:r w:rsidRPr="00AF526F">
        <w:rPr>
          <w:rFonts w:ascii="Times New Roman" w:eastAsia="Arial" w:hAnsi="Times New Roman" w:cs="Times New Roman"/>
          <w:b/>
          <w:bCs/>
          <w:sz w:val="24"/>
          <w:szCs w:val="24"/>
          <w:u w:val="single"/>
        </w:rPr>
        <w:t>/2026</w:t>
      </w:r>
    </w:p>
    <w:p w14:paraId="7F8662CA" w14:textId="77777777" w:rsidR="0095219F" w:rsidRPr="00103BB6" w:rsidRDefault="0095219F" w:rsidP="0095219F">
      <w:pPr>
        <w:spacing w:after="0" w:line="240" w:lineRule="auto"/>
        <w:jc w:val="center"/>
        <w:rPr>
          <w:rFonts w:ascii="Times New Roman" w:hAnsi="Times New Roman" w:cs="Times New Roman"/>
          <w:b/>
          <w:sz w:val="24"/>
          <w:szCs w:val="24"/>
        </w:rPr>
      </w:pPr>
      <w:r w:rsidRPr="00AF526F">
        <w:rPr>
          <w:rFonts w:ascii="Times New Roman" w:eastAsia="Arial" w:hAnsi="Times New Roman" w:cs="Times New Roman"/>
          <w:b/>
          <w:bCs/>
        </w:rPr>
        <w:t>PROCESSO ADMINISTRATIVO N° 94/2026</w:t>
      </w:r>
    </w:p>
    <w:p w14:paraId="29EC04E1" w14:textId="77777777" w:rsidR="00A3474B" w:rsidRDefault="00A3474B" w:rsidP="00A3474B">
      <w:pPr>
        <w:spacing w:after="0" w:line="240" w:lineRule="auto"/>
        <w:jc w:val="center"/>
        <w:rPr>
          <w:rFonts w:ascii="Times New Roman" w:hAnsi="Times New Roman" w:cs="Times New Roman"/>
          <w:b/>
          <w:bCs/>
          <w:sz w:val="24"/>
          <w:szCs w:val="24"/>
        </w:rPr>
      </w:pPr>
    </w:p>
    <w:p w14:paraId="36700E7C" w14:textId="13AE761F" w:rsidR="00A47948" w:rsidRPr="008A0D3C" w:rsidRDefault="00A47948" w:rsidP="008E4ABC">
      <w:pPr>
        <w:spacing w:after="0" w:line="240" w:lineRule="auto"/>
        <w:ind w:left="5103"/>
        <w:jc w:val="both"/>
        <w:rPr>
          <w:rFonts w:ascii="Times New Roman" w:hAnsi="Times New Roman" w:cs="Times New Roman"/>
          <w:b/>
          <w:color w:val="000000"/>
          <w:sz w:val="18"/>
          <w:szCs w:val="18"/>
        </w:rPr>
      </w:pPr>
      <w:r w:rsidRPr="008A0D3C">
        <w:rPr>
          <w:rFonts w:ascii="Times New Roman" w:hAnsi="Times New Roman" w:cs="Times New Roman"/>
          <w:b/>
          <w:color w:val="000000"/>
          <w:sz w:val="18"/>
          <w:szCs w:val="18"/>
        </w:rPr>
        <w:t xml:space="preserve">CONTRATO DE </w:t>
      </w:r>
      <w:r>
        <w:rPr>
          <w:rFonts w:ascii="Times New Roman" w:hAnsi="Times New Roman" w:cs="Times New Roman"/>
          <w:b/>
          <w:color w:val="000000"/>
          <w:sz w:val="18"/>
          <w:szCs w:val="18"/>
        </w:rPr>
        <w:t>FORNECIMENTO</w:t>
      </w:r>
      <w:r w:rsidRPr="008A0D3C">
        <w:rPr>
          <w:rFonts w:ascii="Times New Roman" w:hAnsi="Times New Roman" w:cs="Times New Roman"/>
          <w:b/>
          <w:color w:val="000000"/>
          <w:sz w:val="18"/>
          <w:szCs w:val="18"/>
        </w:rPr>
        <w:t xml:space="preserve"> QUE FAZEM ENTRE SI O MUNICÍPIO DE SÃO JOÃO DO TRIUNFO E A EMPRESA ___________________</w:t>
      </w:r>
    </w:p>
    <w:p w14:paraId="03E87A40" w14:textId="77777777" w:rsidR="00A47948" w:rsidRPr="008A0D3C" w:rsidRDefault="00A47948" w:rsidP="008E4ABC">
      <w:pPr>
        <w:spacing w:after="0" w:line="240" w:lineRule="auto"/>
        <w:ind w:left="5103"/>
        <w:jc w:val="both"/>
        <w:rPr>
          <w:rFonts w:ascii="Times New Roman" w:hAnsi="Times New Roman" w:cs="Times New Roman"/>
          <w:b/>
          <w:color w:val="000000"/>
        </w:rPr>
      </w:pPr>
    </w:p>
    <w:p w14:paraId="7ACEBDA0" w14:textId="77777777" w:rsidR="00A47948" w:rsidRPr="00784C5A" w:rsidRDefault="00A47948" w:rsidP="008E4ABC">
      <w:pPr>
        <w:spacing w:after="0" w:line="240" w:lineRule="auto"/>
        <w:jc w:val="both"/>
        <w:rPr>
          <w:rFonts w:ascii="Times New Roman" w:eastAsia="Arial" w:hAnsi="Times New Roman" w:cs="Times New Roman"/>
          <w:sz w:val="24"/>
          <w:szCs w:val="24"/>
        </w:rPr>
      </w:pPr>
      <w:r w:rsidRPr="008A0D3C">
        <w:rPr>
          <w:rFonts w:ascii="Times New Roman" w:eastAsia="Arial" w:hAnsi="Times New Roman" w:cs="Times New Roman"/>
          <w:sz w:val="24"/>
          <w:szCs w:val="24"/>
        </w:rPr>
        <w:t>Pelo presente instrumento de contrato que entre</w:t>
      </w:r>
      <w:r w:rsidRPr="00784C5A">
        <w:rPr>
          <w:rFonts w:ascii="Times New Roman" w:eastAsia="Arial" w:hAnsi="Times New Roman" w:cs="Times New Roman"/>
          <w:sz w:val="24"/>
          <w:szCs w:val="24"/>
        </w:rPr>
        <w:t xml:space="preserve"> si celebram de um lado o </w:t>
      </w:r>
      <w:r w:rsidRPr="00784C5A">
        <w:rPr>
          <w:rFonts w:ascii="Times New Roman" w:eastAsia="Arial" w:hAnsi="Times New Roman" w:cs="Times New Roman"/>
          <w:b/>
          <w:sz w:val="24"/>
          <w:szCs w:val="24"/>
        </w:rPr>
        <w:t xml:space="preserve">MUNICÍPIO DE </w:t>
      </w:r>
      <w:r>
        <w:rPr>
          <w:rFonts w:ascii="Times New Roman" w:eastAsia="Arial" w:hAnsi="Times New Roman" w:cs="Times New Roman"/>
          <w:b/>
          <w:sz w:val="24"/>
          <w:szCs w:val="24"/>
        </w:rPr>
        <w:t>SÃO JOÃO DO TRIUNFO</w:t>
      </w:r>
      <w:r w:rsidRPr="00784C5A">
        <w:rPr>
          <w:rFonts w:ascii="Times New Roman" w:eastAsia="Arial" w:hAnsi="Times New Roman" w:cs="Times New Roman"/>
          <w:sz w:val="24"/>
          <w:szCs w:val="24"/>
        </w:rPr>
        <w:t>, pessoa jurídica de direito público interno, inscrita no CNPJ sob nº 7</w:t>
      </w:r>
      <w:r>
        <w:rPr>
          <w:rFonts w:ascii="Times New Roman" w:eastAsia="Arial" w:hAnsi="Times New Roman" w:cs="Times New Roman"/>
          <w:sz w:val="24"/>
          <w:szCs w:val="24"/>
        </w:rPr>
        <w:t>5.193.516/0001-07</w:t>
      </w:r>
      <w:r w:rsidRPr="00784C5A">
        <w:rPr>
          <w:rFonts w:ascii="Times New Roman" w:eastAsia="Arial" w:hAnsi="Times New Roman" w:cs="Times New Roman"/>
          <w:sz w:val="24"/>
          <w:szCs w:val="24"/>
        </w:rPr>
        <w:t xml:space="preserve">, com sede administrativa na </w:t>
      </w:r>
      <w:r>
        <w:rPr>
          <w:rFonts w:ascii="Times New Roman" w:eastAsia="Arial" w:hAnsi="Times New Roman" w:cs="Times New Roman"/>
          <w:sz w:val="24"/>
          <w:szCs w:val="24"/>
        </w:rPr>
        <w:t>Rua Tenente Cel. Carlos Souza, 312</w:t>
      </w:r>
      <w:r w:rsidRPr="00784C5A">
        <w:rPr>
          <w:rFonts w:ascii="Times New Roman" w:eastAsia="Arial" w:hAnsi="Times New Roman" w:cs="Times New Roman"/>
          <w:sz w:val="24"/>
          <w:szCs w:val="24"/>
        </w:rPr>
        <w:t xml:space="preserve">, Centro, em </w:t>
      </w:r>
      <w:r>
        <w:rPr>
          <w:rFonts w:ascii="Times New Roman" w:eastAsia="Arial" w:hAnsi="Times New Roman" w:cs="Times New Roman"/>
          <w:sz w:val="24"/>
          <w:szCs w:val="24"/>
        </w:rPr>
        <w:t>São João do Triunfo</w:t>
      </w:r>
      <w:r w:rsidRPr="00784C5A">
        <w:rPr>
          <w:rFonts w:ascii="Times New Roman" w:eastAsia="Arial" w:hAnsi="Times New Roman" w:cs="Times New Roman"/>
          <w:sz w:val="24"/>
          <w:szCs w:val="24"/>
        </w:rPr>
        <w:t>, Estado do Paraná, neste ato representado pel</w:t>
      </w:r>
      <w:r>
        <w:rPr>
          <w:rFonts w:ascii="Times New Roman" w:eastAsia="Arial" w:hAnsi="Times New Roman" w:cs="Times New Roman"/>
          <w:sz w:val="24"/>
          <w:szCs w:val="24"/>
        </w:rPr>
        <w:t>a Secretária Municipal de Administração</w:t>
      </w:r>
      <w:r w:rsidRPr="00784C5A">
        <w:rPr>
          <w:rFonts w:ascii="Times New Roman" w:eastAsia="Arial" w:hAnsi="Times New Roman" w:cs="Times New Roman"/>
          <w:sz w:val="24"/>
          <w:szCs w:val="24"/>
        </w:rPr>
        <w:t xml:space="preserve">, </w:t>
      </w:r>
      <w:r>
        <w:rPr>
          <w:rFonts w:ascii="Times New Roman" w:eastAsia="Arial" w:hAnsi="Times New Roman" w:cs="Times New Roman"/>
          <w:sz w:val="24"/>
          <w:szCs w:val="24"/>
        </w:rPr>
        <w:t>a</w:t>
      </w:r>
      <w:r w:rsidRPr="00784C5A">
        <w:rPr>
          <w:rFonts w:ascii="Times New Roman" w:eastAsia="Arial" w:hAnsi="Times New Roman" w:cs="Times New Roman"/>
          <w:sz w:val="24"/>
          <w:szCs w:val="24"/>
        </w:rPr>
        <w:t xml:space="preserve"> Sr</w:t>
      </w:r>
      <w:r>
        <w:rPr>
          <w:rFonts w:ascii="Times New Roman" w:eastAsia="Arial" w:hAnsi="Times New Roman" w:cs="Times New Roman"/>
          <w:sz w:val="24"/>
          <w:szCs w:val="24"/>
        </w:rPr>
        <w:t>a</w:t>
      </w:r>
      <w:r w:rsidRPr="00784C5A">
        <w:rPr>
          <w:rFonts w:ascii="Times New Roman" w:eastAsia="Arial" w:hAnsi="Times New Roman" w:cs="Times New Roman"/>
          <w:sz w:val="24"/>
          <w:szCs w:val="24"/>
        </w:rPr>
        <w:t xml:space="preserve">. </w:t>
      </w:r>
      <w:r>
        <w:rPr>
          <w:rFonts w:ascii="Times New Roman" w:eastAsia="Arial" w:hAnsi="Times New Roman" w:cs="Times New Roman"/>
          <w:sz w:val="24"/>
          <w:szCs w:val="24"/>
        </w:rPr>
        <w:t>-----------------</w:t>
      </w:r>
      <w:r w:rsidRPr="00784C5A">
        <w:rPr>
          <w:rFonts w:ascii="Times New Roman" w:eastAsia="Arial" w:hAnsi="Times New Roman" w:cs="Times New Roman"/>
          <w:sz w:val="24"/>
          <w:szCs w:val="24"/>
        </w:rPr>
        <w:t>, brasileir</w:t>
      </w:r>
      <w:r>
        <w:rPr>
          <w:rFonts w:ascii="Times New Roman" w:eastAsia="Arial" w:hAnsi="Times New Roman" w:cs="Times New Roman"/>
          <w:sz w:val="24"/>
          <w:szCs w:val="24"/>
        </w:rPr>
        <w:t>a, casada</w:t>
      </w:r>
      <w:r w:rsidRPr="00784C5A">
        <w:rPr>
          <w:rFonts w:ascii="Times New Roman" w:eastAsia="Arial" w:hAnsi="Times New Roman" w:cs="Times New Roman"/>
          <w:sz w:val="24"/>
          <w:szCs w:val="24"/>
        </w:rPr>
        <w:t xml:space="preserve">,  inscrito no CPF sob nº </w:t>
      </w:r>
      <w:r>
        <w:rPr>
          <w:rFonts w:ascii="Times New Roman" w:eastAsia="Arial" w:hAnsi="Times New Roman" w:cs="Times New Roman"/>
          <w:sz w:val="24"/>
          <w:szCs w:val="24"/>
        </w:rPr>
        <w:t>-----------------</w:t>
      </w:r>
      <w:r w:rsidRPr="00784C5A">
        <w:rPr>
          <w:rFonts w:ascii="Times New Roman" w:eastAsia="Arial" w:hAnsi="Times New Roman" w:cs="Times New Roman"/>
          <w:sz w:val="24"/>
          <w:szCs w:val="24"/>
        </w:rPr>
        <w:t xml:space="preserve">, portador da Cédula de Identidade nº </w:t>
      </w:r>
      <w:r>
        <w:rPr>
          <w:rFonts w:ascii="Times New Roman" w:eastAsia="Arial" w:hAnsi="Times New Roman" w:cs="Times New Roman"/>
          <w:sz w:val="24"/>
          <w:szCs w:val="24"/>
        </w:rPr>
        <w:t>---------------</w:t>
      </w:r>
      <w:r w:rsidRPr="00784C5A">
        <w:rPr>
          <w:rFonts w:ascii="Times New Roman" w:eastAsia="Arial" w:hAnsi="Times New Roman" w:cs="Times New Roman"/>
          <w:sz w:val="24"/>
          <w:szCs w:val="24"/>
        </w:rPr>
        <w:t xml:space="preserve"> SSP/PR., residente e domiciliado nesta cidade de </w:t>
      </w:r>
      <w:r>
        <w:rPr>
          <w:rFonts w:ascii="Times New Roman" w:eastAsia="Arial" w:hAnsi="Times New Roman" w:cs="Times New Roman"/>
          <w:sz w:val="24"/>
          <w:szCs w:val="24"/>
        </w:rPr>
        <w:t>São João do Triunfo</w:t>
      </w:r>
      <w:r w:rsidRPr="00784C5A">
        <w:rPr>
          <w:rFonts w:ascii="Times New Roman" w:eastAsia="Arial" w:hAnsi="Times New Roman" w:cs="Times New Roman"/>
          <w:sz w:val="24"/>
          <w:szCs w:val="24"/>
        </w:rPr>
        <w:t xml:space="preserve">, Paraná, doravante denominado </w:t>
      </w:r>
      <w:r w:rsidRPr="00784C5A">
        <w:rPr>
          <w:rFonts w:ascii="Times New Roman" w:eastAsia="Arial" w:hAnsi="Times New Roman" w:cs="Times New Roman"/>
          <w:b/>
          <w:sz w:val="24"/>
          <w:szCs w:val="24"/>
        </w:rPr>
        <w:t>CONTRATANTE</w:t>
      </w:r>
      <w:r w:rsidRPr="00784C5A">
        <w:rPr>
          <w:rFonts w:ascii="Times New Roman" w:eastAsia="Arial" w:hAnsi="Times New Roman" w:cs="Times New Roman"/>
          <w:sz w:val="24"/>
          <w:szCs w:val="24"/>
        </w:rPr>
        <w:t>, e, de outro lado a empresa _________________,</w:t>
      </w:r>
      <w:r>
        <w:rPr>
          <w:rFonts w:ascii="Times New Roman" w:eastAsia="Arial" w:hAnsi="Times New Roman" w:cs="Times New Roman"/>
          <w:sz w:val="24"/>
          <w:szCs w:val="24"/>
        </w:rPr>
        <w:t xml:space="preserve"> pessoa jurídica de direito privado, </w:t>
      </w:r>
      <w:r w:rsidRPr="00784C5A">
        <w:rPr>
          <w:rFonts w:ascii="Times New Roman" w:eastAsia="Arial" w:hAnsi="Times New Roman" w:cs="Times New Roman"/>
          <w:sz w:val="24"/>
          <w:szCs w:val="24"/>
        </w:rPr>
        <w:t>inscrita no CNPJ nº ________________, com sede à _________________, nº_____, CEP: ______, na cidade de</w:t>
      </w:r>
      <w:r>
        <w:rPr>
          <w:rFonts w:ascii="Times New Roman" w:eastAsia="Arial" w:hAnsi="Times New Roman" w:cs="Times New Roman"/>
          <w:sz w:val="24"/>
          <w:szCs w:val="24"/>
        </w:rPr>
        <w:t xml:space="preserve"> _______/UF</w:t>
      </w:r>
      <w:r w:rsidRPr="00784C5A">
        <w:rPr>
          <w:rFonts w:ascii="Times New Roman" w:eastAsia="Arial" w:hAnsi="Times New Roman" w:cs="Times New Roman"/>
          <w:sz w:val="24"/>
          <w:szCs w:val="24"/>
        </w:rPr>
        <w:t>,</w:t>
      </w:r>
      <w:r w:rsidRPr="00784C5A">
        <w:rPr>
          <w:rFonts w:ascii="Times New Roman" w:eastAsia="Arial" w:hAnsi="Times New Roman" w:cs="Times New Roman"/>
          <w:sz w:val="24"/>
          <w:szCs w:val="24"/>
        </w:rPr>
        <w:tab/>
        <w:t>doravante</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ab/>
        <w:t>denominada</w:t>
      </w:r>
      <w:r>
        <w:rPr>
          <w:rFonts w:ascii="Times New Roman" w:eastAsia="Arial" w:hAnsi="Times New Roman" w:cs="Times New Roman"/>
          <w:sz w:val="24"/>
          <w:szCs w:val="24"/>
        </w:rPr>
        <w:t xml:space="preserve"> </w:t>
      </w:r>
      <w:r w:rsidRPr="00784C5A">
        <w:rPr>
          <w:rFonts w:ascii="Times New Roman" w:eastAsia="Arial" w:hAnsi="Times New Roman" w:cs="Times New Roman"/>
          <w:b/>
          <w:sz w:val="24"/>
          <w:szCs w:val="24"/>
        </w:rPr>
        <w:t>CONTRATADA</w:t>
      </w:r>
      <w:r w:rsidRPr="00784C5A">
        <w:rPr>
          <w:rFonts w:ascii="Times New Roman" w:eastAsia="Arial" w:hAnsi="Times New Roman" w:cs="Times New Roman"/>
          <w:sz w:val="24"/>
          <w:szCs w:val="24"/>
        </w:rPr>
        <w:t>,  neste  ato  representada  por  _________________, portador da Cédula de Identidade</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RG nº __________ SSP/PR, inscrito no</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 xml:space="preserve">CPF sob nº ____________, residente e domiciliado </w:t>
      </w:r>
      <w:r>
        <w:rPr>
          <w:rFonts w:ascii="Times New Roman" w:eastAsia="Arial" w:hAnsi="Times New Roman" w:cs="Times New Roman"/>
          <w:sz w:val="24"/>
          <w:szCs w:val="24"/>
        </w:rPr>
        <w:t>em ___________/UF</w:t>
      </w:r>
      <w:r w:rsidRPr="00784C5A">
        <w:rPr>
          <w:rFonts w:ascii="Times New Roman" w:eastAsia="Arial" w:hAnsi="Times New Roman" w:cs="Times New Roman"/>
          <w:sz w:val="24"/>
          <w:szCs w:val="24"/>
        </w:rPr>
        <w:t>, resolvem na melhor</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forma de direito, o presente contrato pelas cláusulas e condições seguintes:</w:t>
      </w:r>
    </w:p>
    <w:p w14:paraId="684DAF3D"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0748AAC7" w14:textId="77777777" w:rsidR="00A47948" w:rsidRDefault="00A47948" w:rsidP="008E4ABC">
      <w:pPr>
        <w:pBdr>
          <w:top w:val="single" w:sz="4" w:space="1" w:color="auto"/>
          <w:left w:val="single" w:sz="4" w:space="4" w:color="auto"/>
          <w:bottom w:val="single" w:sz="4" w:space="1" w:color="auto"/>
          <w:right w:val="single" w:sz="4" w:space="0" w:color="auto"/>
        </w:pBdr>
        <w:shd w:val="clear" w:color="auto" w:fill="D9D9D9"/>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CLÁUSULA PRIMEIRA – DA FUNDAMENTAÇÃO</w:t>
      </w:r>
    </w:p>
    <w:p w14:paraId="09CC5230" w14:textId="7AD9AD12"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 xml:space="preserve">O presente instrumento é celebrado com fundamento no Processo Administrativo nº </w:t>
      </w:r>
      <w:r w:rsidR="00B709F2">
        <w:rPr>
          <w:rFonts w:ascii="Times New Roman" w:eastAsia="Arial" w:hAnsi="Times New Roman" w:cs="Times New Roman"/>
          <w:sz w:val="24"/>
          <w:szCs w:val="24"/>
        </w:rPr>
        <w:t>__</w:t>
      </w:r>
      <w:r>
        <w:rPr>
          <w:rFonts w:ascii="Times New Roman" w:eastAsia="Arial" w:hAnsi="Times New Roman" w:cs="Times New Roman"/>
          <w:sz w:val="24"/>
          <w:szCs w:val="24"/>
        </w:rPr>
        <w:t>/</w:t>
      </w:r>
      <w:r w:rsidRPr="00784C5A">
        <w:rPr>
          <w:rFonts w:ascii="Times New Roman" w:eastAsia="Arial" w:hAnsi="Times New Roman" w:cs="Times New Roman"/>
          <w:sz w:val="24"/>
          <w:szCs w:val="24"/>
        </w:rPr>
        <w:t>202</w:t>
      </w:r>
      <w:r w:rsidR="00E10BD4">
        <w:rPr>
          <w:rFonts w:ascii="Times New Roman" w:eastAsia="Arial" w:hAnsi="Times New Roman" w:cs="Times New Roman"/>
          <w:sz w:val="24"/>
          <w:szCs w:val="24"/>
        </w:rPr>
        <w:t>6</w:t>
      </w:r>
      <w:r w:rsidRPr="00784C5A">
        <w:rPr>
          <w:rFonts w:ascii="Times New Roman" w:eastAsia="Arial" w:hAnsi="Times New Roman" w:cs="Times New Roman"/>
          <w:sz w:val="24"/>
          <w:szCs w:val="24"/>
        </w:rPr>
        <w:t xml:space="preserve">, no </w:t>
      </w:r>
      <w:r>
        <w:rPr>
          <w:rFonts w:ascii="Times New Roman" w:eastAsia="Arial" w:hAnsi="Times New Roman" w:cs="Times New Roman"/>
          <w:sz w:val="24"/>
          <w:szCs w:val="24"/>
        </w:rPr>
        <w:t xml:space="preserve">Pregão Eletrônico </w:t>
      </w:r>
      <w:r w:rsidRPr="00784C5A">
        <w:rPr>
          <w:rFonts w:ascii="Times New Roman" w:eastAsia="Arial" w:hAnsi="Times New Roman" w:cs="Times New Roman"/>
          <w:sz w:val="24"/>
          <w:szCs w:val="24"/>
        </w:rPr>
        <w:t>n° _____/202</w:t>
      </w:r>
      <w:r w:rsidR="00E10BD4">
        <w:rPr>
          <w:rFonts w:ascii="Times New Roman" w:eastAsia="Arial" w:hAnsi="Times New Roman" w:cs="Times New Roman"/>
          <w:sz w:val="24"/>
          <w:szCs w:val="24"/>
        </w:rPr>
        <w:t>6</w:t>
      </w:r>
      <w:r w:rsidRPr="00784C5A">
        <w:rPr>
          <w:rFonts w:ascii="Times New Roman" w:eastAsia="Arial" w:hAnsi="Times New Roman" w:cs="Times New Roman"/>
          <w:sz w:val="24"/>
          <w:szCs w:val="24"/>
        </w:rPr>
        <w:t xml:space="preserve">, homologado em __ de _____ </w:t>
      </w:r>
      <w:proofErr w:type="spellStart"/>
      <w:r w:rsidRPr="00784C5A">
        <w:rPr>
          <w:rFonts w:ascii="Times New Roman" w:eastAsia="Arial" w:hAnsi="Times New Roman" w:cs="Times New Roman"/>
          <w:sz w:val="24"/>
          <w:szCs w:val="24"/>
        </w:rPr>
        <w:t>de</w:t>
      </w:r>
      <w:proofErr w:type="spellEnd"/>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202</w:t>
      </w:r>
      <w:r w:rsidR="00E10BD4">
        <w:rPr>
          <w:rFonts w:ascii="Times New Roman" w:eastAsia="Arial" w:hAnsi="Times New Roman" w:cs="Times New Roman"/>
          <w:sz w:val="24"/>
          <w:szCs w:val="24"/>
        </w:rPr>
        <w:t>6</w:t>
      </w:r>
      <w:r w:rsidRPr="00784C5A">
        <w:rPr>
          <w:rFonts w:ascii="Times New Roman" w:eastAsia="Arial" w:hAnsi="Times New Roman" w:cs="Times New Roman"/>
          <w:sz w:val="24"/>
          <w:szCs w:val="24"/>
        </w:rPr>
        <w:t xml:space="preserve">, publicado no </w:t>
      </w:r>
      <w:r>
        <w:rPr>
          <w:rFonts w:ascii="Times New Roman" w:eastAsia="Arial" w:hAnsi="Times New Roman" w:cs="Times New Roman"/>
          <w:sz w:val="24"/>
          <w:szCs w:val="24"/>
        </w:rPr>
        <w:t>Diário Oficial do Município</w:t>
      </w:r>
      <w:r w:rsidRPr="00784C5A">
        <w:rPr>
          <w:rFonts w:ascii="Times New Roman" w:eastAsia="Arial" w:hAnsi="Times New Roman" w:cs="Times New Roman"/>
          <w:sz w:val="24"/>
          <w:szCs w:val="24"/>
        </w:rPr>
        <w:t xml:space="preserve"> </w:t>
      </w:r>
      <w:r>
        <w:rPr>
          <w:rFonts w:ascii="Times New Roman" w:eastAsia="Arial" w:hAnsi="Times New Roman" w:cs="Times New Roman"/>
          <w:sz w:val="24"/>
          <w:szCs w:val="24"/>
        </w:rPr>
        <w:t>em</w:t>
      </w:r>
      <w:r w:rsidRPr="00784C5A">
        <w:rPr>
          <w:rFonts w:ascii="Times New Roman" w:eastAsia="Arial" w:hAnsi="Times New Roman" w:cs="Times New Roman"/>
          <w:sz w:val="24"/>
          <w:szCs w:val="24"/>
        </w:rPr>
        <w:t xml:space="preserve"> ___ de _____ </w:t>
      </w:r>
      <w:proofErr w:type="spellStart"/>
      <w:r w:rsidRPr="00784C5A">
        <w:rPr>
          <w:rFonts w:ascii="Times New Roman" w:eastAsia="Arial" w:hAnsi="Times New Roman" w:cs="Times New Roman"/>
          <w:sz w:val="24"/>
          <w:szCs w:val="24"/>
        </w:rPr>
        <w:t>de</w:t>
      </w:r>
      <w:proofErr w:type="spellEnd"/>
      <w:r w:rsidRPr="00784C5A">
        <w:rPr>
          <w:rFonts w:ascii="Times New Roman" w:eastAsia="Arial" w:hAnsi="Times New Roman" w:cs="Times New Roman"/>
          <w:sz w:val="24"/>
          <w:szCs w:val="24"/>
        </w:rPr>
        <w:t xml:space="preserve"> 202</w:t>
      </w:r>
      <w:r w:rsidR="00E10BD4">
        <w:rPr>
          <w:rFonts w:ascii="Times New Roman" w:eastAsia="Arial" w:hAnsi="Times New Roman" w:cs="Times New Roman"/>
          <w:sz w:val="24"/>
          <w:szCs w:val="24"/>
        </w:rPr>
        <w:t>6</w:t>
      </w:r>
      <w:r w:rsidRPr="00784C5A">
        <w:rPr>
          <w:rFonts w:ascii="Times New Roman" w:eastAsia="Arial" w:hAnsi="Times New Roman" w:cs="Times New Roman"/>
          <w:sz w:val="24"/>
          <w:szCs w:val="24"/>
        </w:rPr>
        <w:t>, que integram o presente</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Termo, e nos fundamentos e disposições da Lei Federal nº 14.133, de 1º de abril de 2021; d</w:t>
      </w:r>
      <w:r>
        <w:rPr>
          <w:rFonts w:ascii="Times New Roman" w:eastAsia="Arial" w:hAnsi="Times New Roman" w:cs="Times New Roman"/>
          <w:sz w:val="24"/>
          <w:szCs w:val="24"/>
        </w:rPr>
        <w:t>o Decreto Municipal</w:t>
      </w:r>
      <w:r w:rsidRPr="00784C5A">
        <w:rPr>
          <w:rFonts w:ascii="Times New Roman" w:eastAsia="Arial" w:hAnsi="Times New Roman" w:cs="Times New Roman"/>
          <w:sz w:val="24"/>
          <w:szCs w:val="24"/>
        </w:rPr>
        <w:t xml:space="preserve"> nº </w:t>
      </w:r>
      <w:r>
        <w:rPr>
          <w:rFonts w:ascii="Times New Roman" w:eastAsia="Arial" w:hAnsi="Times New Roman" w:cs="Times New Roman"/>
          <w:sz w:val="24"/>
          <w:szCs w:val="24"/>
        </w:rPr>
        <w:t>11.032</w:t>
      </w:r>
      <w:r w:rsidRPr="00784C5A">
        <w:rPr>
          <w:rFonts w:ascii="Times New Roman" w:eastAsia="Arial" w:hAnsi="Times New Roman" w:cs="Times New Roman"/>
          <w:sz w:val="24"/>
          <w:szCs w:val="24"/>
        </w:rPr>
        <w:t xml:space="preserve">, de </w:t>
      </w:r>
      <w:r>
        <w:rPr>
          <w:rFonts w:ascii="Times New Roman" w:eastAsia="Arial" w:hAnsi="Times New Roman" w:cs="Times New Roman"/>
          <w:sz w:val="24"/>
          <w:szCs w:val="24"/>
        </w:rPr>
        <w:t>21 de novembro</w:t>
      </w:r>
      <w:r w:rsidRPr="00784C5A">
        <w:rPr>
          <w:rFonts w:ascii="Times New Roman" w:eastAsia="Arial" w:hAnsi="Times New Roman" w:cs="Times New Roman"/>
          <w:sz w:val="24"/>
          <w:szCs w:val="24"/>
        </w:rPr>
        <w:t xml:space="preserve"> de 202</w:t>
      </w:r>
      <w:r>
        <w:rPr>
          <w:rFonts w:ascii="Times New Roman" w:eastAsia="Arial" w:hAnsi="Times New Roman" w:cs="Times New Roman"/>
          <w:sz w:val="24"/>
          <w:szCs w:val="24"/>
        </w:rPr>
        <w:t>3</w:t>
      </w:r>
      <w:r w:rsidRPr="00784C5A">
        <w:rPr>
          <w:rFonts w:ascii="Times New Roman" w:eastAsia="Arial" w:hAnsi="Times New Roman" w:cs="Times New Roman"/>
          <w:sz w:val="24"/>
          <w:szCs w:val="24"/>
        </w:rPr>
        <w:t>,  das Leis Complementares nº 123/06, 147/2014 e 155/2016 e demais legislações aplicáveis.</w:t>
      </w:r>
    </w:p>
    <w:p w14:paraId="7E79B042" w14:textId="77777777" w:rsidR="00A47948" w:rsidRDefault="00A47948" w:rsidP="008E4ABC">
      <w:pPr>
        <w:spacing w:after="0" w:line="240" w:lineRule="auto"/>
        <w:jc w:val="both"/>
        <w:rPr>
          <w:rFonts w:ascii="Times New Roman" w:eastAsia="Times New Roman" w:hAnsi="Times New Roman" w:cs="Times New Roman"/>
          <w:sz w:val="24"/>
          <w:szCs w:val="24"/>
        </w:rPr>
      </w:pPr>
    </w:p>
    <w:p w14:paraId="1D6BD65B"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4D0B16A2" w14:textId="77777777" w:rsidR="00A47948" w:rsidRDefault="00A47948" w:rsidP="008E4ABC">
      <w:pPr>
        <w:pBdr>
          <w:top w:val="single" w:sz="4" w:space="1" w:color="auto"/>
          <w:left w:val="single" w:sz="4" w:space="4" w:color="auto"/>
          <w:bottom w:val="single" w:sz="4" w:space="1" w:color="auto"/>
          <w:right w:val="single" w:sz="4" w:space="0" w:color="auto"/>
        </w:pBdr>
        <w:shd w:val="clear" w:color="auto" w:fill="D9D9D9"/>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CLÁUSULA SEGUNDA – DO OBJETO</w:t>
      </w:r>
    </w:p>
    <w:p w14:paraId="3D7019D2" w14:textId="26CBF86D" w:rsidR="00A47948" w:rsidRPr="00B22484" w:rsidRDefault="00A47948" w:rsidP="008E4ABC">
      <w:pPr>
        <w:spacing w:after="0" w:line="240" w:lineRule="auto"/>
        <w:jc w:val="both"/>
        <w:rPr>
          <w:rFonts w:ascii="Times New Roman" w:hAnsi="Times New Roman" w:cs="Times New Roman"/>
          <w:sz w:val="24"/>
          <w:szCs w:val="24"/>
        </w:rPr>
      </w:pPr>
      <w:r w:rsidRPr="00261ADF">
        <w:rPr>
          <w:rFonts w:ascii="Times New Roman" w:eastAsia="Arial" w:hAnsi="Times New Roman" w:cs="Times New Roman"/>
          <w:bCs/>
          <w:sz w:val="24"/>
          <w:szCs w:val="24"/>
        </w:rPr>
        <w:t xml:space="preserve">Constitui objeto da presente licitação </w:t>
      </w:r>
      <w:r>
        <w:rPr>
          <w:rFonts w:ascii="Times New Roman" w:eastAsia="Arial" w:hAnsi="Times New Roman" w:cs="Times New Roman"/>
          <w:bCs/>
          <w:sz w:val="24"/>
          <w:szCs w:val="24"/>
        </w:rPr>
        <w:t>a</w:t>
      </w:r>
      <w:r w:rsidRPr="00261ADF">
        <w:rPr>
          <w:rFonts w:ascii="Times New Roman" w:eastAsia="Arial" w:hAnsi="Times New Roman" w:cs="Times New Roman"/>
          <w:bCs/>
          <w:sz w:val="24"/>
          <w:szCs w:val="24"/>
        </w:rPr>
        <w:t xml:space="preserve"> </w:t>
      </w:r>
      <w:r w:rsidRPr="00A95A9D">
        <w:rPr>
          <w:rFonts w:ascii="Times New Roman" w:eastAsia="Arial" w:hAnsi="Times New Roman" w:cs="Times New Roman"/>
          <w:bCs/>
          <w:sz w:val="24"/>
          <w:szCs w:val="24"/>
        </w:rPr>
        <w:t xml:space="preserve">contratação de empresa para </w:t>
      </w:r>
      <w:r w:rsidR="00E627A6">
        <w:rPr>
          <w:rFonts w:ascii="Times New Roman" w:eastAsia="Arial" w:hAnsi="Times New Roman" w:cs="Times New Roman"/>
          <w:bCs/>
          <w:sz w:val="24"/>
          <w:szCs w:val="24"/>
        </w:rPr>
        <w:t>o fornecimento de ________________, conforme descrição e quantitativos a seguir:</w:t>
      </w:r>
    </w:p>
    <w:p w14:paraId="109B6662" w14:textId="77777777" w:rsidR="00A47948" w:rsidRDefault="00A47948" w:rsidP="008E4ABC">
      <w:pPr>
        <w:spacing w:after="0" w:line="240" w:lineRule="auto"/>
        <w:jc w:val="both"/>
        <w:rPr>
          <w:rFonts w:ascii="Times New Roman" w:eastAsia="Arial" w:hAnsi="Times New Roman" w:cs="Times New Roman"/>
          <w:b/>
          <w:sz w:val="24"/>
          <w:szCs w:val="24"/>
        </w:rPr>
      </w:pPr>
    </w:p>
    <w:tbl>
      <w:tblPr>
        <w:tblW w:w="10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3887"/>
        <w:gridCol w:w="896"/>
        <w:gridCol w:w="930"/>
        <w:gridCol w:w="1099"/>
        <w:gridCol w:w="1420"/>
        <w:gridCol w:w="1410"/>
      </w:tblGrid>
      <w:tr w:rsidR="00B709F2" w:rsidRPr="00647803" w14:paraId="04AC886F" w14:textId="77777777" w:rsidTr="00B709F2">
        <w:tc>
          <w:tcPr>
            <w:tcW w:w="696" w:type="dxa"/>
            <w:vAlign w:val="center"/>
          </w:tcPr>
          <w:p w14:paraId="34B36FF4" w14:textId="77777777" w:rsidR="00B709F2" w:rsidRPr="00647803" w:rsidRDefault="00B709F2" w:rsidP="008E4ABC">
            <w:pPr>
              <w:spacing w:after="0" w:line="240" w:lineRule="auto"/>
              <w:jc w:val="center"/>
              <w:rPr>
                <w:rFonts w:ascii="Times New Roman" w:eastAsia="Arial" w:hAnsi="Times New Roman" w:cs="Times New Roman"/>
                <w:b/>
                <w:sz w:val="24"/>
                <w:szCs w:val="24"/>
              </w:rPr>
            </w:pPr>
            <w:r w:rsidRPr="00647803">
              <w:rPr>
                <w:rFonts w:ascii="Times New Roman" w:eastAsia="Arial" w:hAnsi="Times New Roman" w:cs="Times New Roman"/>
                <w:b/>
                <w:sz w:val="24"/>
                <w:szCs w:val="24"/>
              </w:rPr>
              <w:t>Item</w:t>
            </w:r>
          </w:p>
        </w:tc>
        <w:tc>
          <w:tcPr>
            <w:tcW w:w="3887" w:type="dxa"/>
            <w:vAlign w:val="center"/>
          </w:tcPr>
          <w:p w14:paraId="62DABFE0" w14:textId="77777777" w:rsidR="00B709F2" w:rsidRPr="00647803" w:rsidRDefault="00B709F2" w:rsidP="008E4ABC">
            <w:pPr>
              <w:spacing w:after="0" w:line="240" w:lineRule="auto"/>
              <w:jc w:val="center"/>
              <w:rPr>
                <w:rFonts w:ascii="Times New Roman" w:eastAsia="Arial" w:hAnsi="Times New Roman" w:cs="Times New Roman"/>
                <w:b/>
                <w:sz w:val="24"/>
                <w:szCs w:val="24"/>
              </w:rPr>
            </w:pPr>
            <w:r w:rsidRPr="00647803">
              <w:rPr>
                <w:rFonts w:ascii="Times New Roman" w:eastAsia="Arial" w:hAnsi="Times New Roman" w:cs="Times New Roman"/>
                <w:b/>
                <w:sz w:val="24"/>
                <w:szCs w:val="24"/>
              </w:rPr>
              <w:t>Descrição</w:t>
            </w:r>
          </w:p>
        </w:tc>
        <w:tc>
          <w:tcPr>
            <w:tcW w:w="896" w:type="dxa"/>
            <w:vAlign w:val="center"/>
          </w:tcPr>
          <w:p w14:paraId="168A539C" w14:textId="633A7CD3" w:rsidR="00B709F2" w:rsidRPr="00647803" w:rsidRDefault="00B709F2" w:rsidP="008E4ABC">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Marca</w:t>
            </w:r>
          </w:p>
        </w:tc>
        <w:tc>
          <w:tcPr>
            <w:tcW w:w="930" w:type="dxa"/>
            <w:vAlign w:val="center"/>
          </w:tcPr>
          <w:p w14:paraId="7CFFE537" w14:textId="35AACC5A" w:rsidR="00B709F2" w:rsidRPr="00647803" w:rsidRDefault="00B709F2" w:rsidP="008E4ABC">
            <w:pPr>
              <w:spacing w:after="0" w:line="240" w:lineRule="auto"/>
              <w:jc w:val="center"/>
              <w:rPr>
                <w:rFonts w:ascii="Times New Roman" w:eastAsia="Arial" w:hAnsi="Times New Roman" w:cs="Times New Roman"/>
                <w:b/>
                <w:sz w:val="24"/>
                <w:szCs w:val="24"/>
              </w:rPr>
            </w:pPr>
            <w:r w:rsidRPr="00647803">
              <w:rPr>
                <w:rFonts w:ascii="Times New Roman" w:eastAsia="Arial" w:hAnsi="Times New Roman" w:cs="Times New Roman"/>
                <w:b/>
                <w:sz w:val="24"/>
                <w:szCs w:val="24"/>
              </w:rPr>
              <w:t>Unid.</w:t>
            </w:r>
          </w:p>
        </w:tc>
        <w:tc>
          <w:tcPr>
            <w:tcW w:w="1099" w:type="dxa"/>
            <w:vAlign w:val="center"/>
          </w:tcPr>
          <w:p w14:paraId="00095DF4" w14:textId="34671CA2" w:rsidR="00B709F2" w:rsidRPr="00647803" w:rsidRDefault="00B709F2" w:rsidP="008E4ABC">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Quant.</w:t>
            </w:r>
          </w:p>
        </w:tc>
        <w:tc>
          <w:tcPr>
            <w:tcW w:w="1420" w:type="dxa"/>
            <w:vAlign w:val="center"/>
          </w:tcPr>
          <w:p w14:paraId="02660D92" w14:textId="0C312E91" w:rsidR="00B709F2" w:rsidRPr="00647803" w:rsidRDefault="00B709F2" w:rsidP="008E4ABC">
            <w:pPr>
              <w:spacing w:after="0" w:line="240" w:lineRule="auto"/>
              <w:jc w:val="center"/>
              <w:rPr>
                <w:rFonts w:ascii="Times New Roman" w:eastAsia="Arial" w:hAnsi="Times New Roman" w:cs="Times New Roman"/>
                <w:b/>
                <w:sz w:val="24"/>
                <w:szCs w:val="24"/>
              </w:rPr>
            </w:pPr>
            <w:r w:rsidRPr="00647803">
              <w:rPr>
                <w:rFonts w:ascii="Times New Roman" w:eastAsia="Arial" w:hAnsi="Times New Roman" w:cs="Times New Roman"/>
                <w:b/>
                <w:sz w:val="24"/>
                <w:szCs w:val="24"/>
              </w:rPr>
              <w:t xml:space="preserve">Valor </w:t>
            </w:r>
            <w:proofErr w:type="spellStart"/>
            <w:r w:rsidRPr="00647803">
              <w:rPr>
                <w:rFonts w:ascii="Times New Roman" w:eastAsia="Arial" w:hAnsi="Times New Roman" w:cs="Times New Roman"/>
                <w:b/>
                <w:sz w:val="24"/>
                <w:szCs w:val="24"/>
              </w:rPr>
              <w:t>unit</w:t>
            </w:r>
            <w:proofErr w:type="spellEnd"/>
            <w:r w:rsidRPr="00647803">
              <w:rPr>
                <w:rFonts w:ascii="Times New Roman" w:eastAsia="Arial" w:hAnsi="Times New Roman" w:cs="Times New Roman"/>
                <w:b/>
                <w:sz w:val="24"/>
                <w:szCs w:val="24"/>
              </w:rPr>
              <w:t>.</w:t>
            </w:r>
          </w:p>
        </w:tc>
        <w:tc>
          <w:tcPr>
            <w:tcW w:w="1410" w:type="dxa"/>
            <w:vAlign w:val="center"/>
          </w:tcPr>
          <w:p w14:paraId="202348CC" w14:textId="55D421FA" w:rsidR="00B709F2" w:rsidRPr="00647803" w:rsidRDefault="00B709F2" w:rsidP="008E4ABC">
            <w:pPr>
              <w:spacing w:after="0" w:line="240" w:lineRule="auto"/>
              <w:jc w:val="center"/>
              <w:rPr>
                <w:rFonts w:ascii="Times New Roman" w:eastAsia="Arial" w:hAnsi="Times New Roman" w:cs="Times New Roman"/>
                <w:b/>
                <w:sz w:val="24"/>
                <w:szCs w:val="24"/>
              </w:rPr>
            </w:pPr>
            <w:r w:rsidRPr="00647803">
              <w:rPr>
                <w:rFonts w:ascii="Times New Roman" w:eastAsia="Arial" w:hAnsi="Times New Roman" w:cs="Times New Roman"/>
                <w:b/>
                <w:sz w:val="24"/>
                <w:szCs w:val="24"/>
              </w:rPr>
              <w:t>Valor Total</w:t>
            </w:r>
          </w:p>
        </w:tc>
      </w:tr>
      <w:tr w:rsidR="00B709F2" w:rsidRPr="00647803" w14:paraId="0ED10261" w14:textId="77777777" w:rsidTr="00B709F2">
        <w:tc>
          <w:tcPr>
            <w:tcW w:w="696" w:type="dxa"/>
            <w:vAlign w:val="center"/>
          </w:tcPr>
          <w:p w14:paraId="69FAAED0" w14:textId="77777777" w:rsidR="00B709F2" w:rsidRPr="00647803" w:rsidRDefault="00B709F2" w:rsidP="008E4ABC">
            <w:pPr>
              <w:spacing w:after="0" w:line="240" w:lineRule="auto"/>
              <w:jc w:val="center"/>
              <w:rPr>
                <w:rFonts w:ascii="Times New Roman" w:eastAsia="Arial" w:hAnsi="Times New Roman" w:cs="Times New Roman"/>
                <w:b/>
                <w:sz w:val="24"/>
                <w:szCs w:val="24"/>
              </w:rPr>
            </w:pPr>
          </w:p>
        </w:tc>
        <w:tc>
          <w:tcPr>
            <w:tcW w:w="3887" w:type="dxa"/>
            <w:vAlign w:val="center"/>
          </w:tcPr>
          <w:p w14:paraId="51114D02" w14:textId="77777777" w:rsidR="00B709F2" w:rsidRPr="00647803" w:rsidRDefault="00B709F2" w:rsidP="008E4ABC">
            <w:pPr>
              <w:spacing w:after="0" w:line="240" w:lineRule="auto"/>
              <w:jc w:val="center"/>
              <w:rPr>
                <w:rFonts w:ascii="Times New Roman" w:eastAsia="Arial" w:hAnsi="Times New Roman" w:cs="Times New Roman"/>
                <w:b/>
                <w:sz w:val="24"/>
                <w:szCs w:val="24"/>
              </w:rPr>
            </w:pPr>
          </w:p>
        </w:tc>
        <w:tc>
          <w:tcPr>
            <w:tcW w:w="896" w:type="dxa"/>
            <w:vAlign w:val="center"/>
          </w:tcPr>
          <w:p w14:paraId="139D14BC" w14:textId="77777777" w:rsidR="00B709F2" w:rsidRPr="00647803" w:rsidRDefault="00B709F2" w:rsidP="008E4ABC">
            <w:pPr>
              <w:spacing w:after="0" w:line="240" w:lineRule="auto"/>
              <w:jc w:val="center"/>
              <w:rPr>
                <w:rFonts w:ascii="Times New Roman" w:eastAsia="Arial" w:hAnsi="Times New Roman" w:cs="Times New Roman"/>
                <w:b/>
                <w:sz w:val="24"/>
                <w:szCs w:val="24"/>
              </w:rPr>
            </w:pPr>
          </w:p>
        </w:tc>
        <w:tc>
          <w:tcPr>
            <w:tcW w:w="930" w:type="dxa"/>
            <w:vAlign w:val="center"/>
          </w:tcPr>
          <w:p w14:paraId="1FC431B3" w14:textId="53B64C61" w:rsidR="00B709F2" w:rsidRPr="00647803" w:rsidRDefault="00B709F2" w:rsidP="008E4ABC">
            <w:pPr>
              <w:spacing w:after="0" w:line="240" w:lineRule="auto"/>
              <w:jc w:val="center"/>
              <w:rPr>
                <w:rFonts w:ascii="Times New Roman" w:eastAsia="Arial" w:hAnsi="Times New Roman" w:cs="Times New Roman"/>
                <w:b/>
                <w:sz w:val="24"/>
                <w:szCs w:val="24"/>
              </w:rPr>
            </w:pPr>
          </w:p>
        </w:tc>
        <w:tc>
          <w:tcPr>
            <w:tcW w:w="1099" w:type="dxa"/>
            <w:vAlign w:val="center"/>
          </w:tcPr>
          <w:p w14:paraId="44B3700D" w14:textId="77777777" w:rsidR="00B709F2" w:rsidRPr="00647803" w:rsidRDefault="00B709F2" w:rsidP="008E4ABC">
            <w:pPr>
              <w:spacing w:after="0" w:line="240" w:lineRule="auto"/>
              <w:jc w:val="center"/>
              <w:rPr>
                <w:rFonts w:ascii="Times New Roman" w:eastAsia="Arial" w:hAnsi="Times New Roman" w:cs="Times New Roman"/>
                <w:b/>
                <w:sz w:val="24"/>
                <w:szCs w:val="24"/>
              </w:rPr>
            </w:pPr>
          </w:p>
        </w:tc>
        <w:tc>
          <w:tcPr>
            <w:tcW w:w="1420" w:type="dxa"/>
            <w:vAlign w:val="center"/>
          </w:tcPr>
          <w:p w14:paraId="32DE7C43" w14:textId="77777777" w:rsidR="00B709F2" w:rsidRPr="00647803" w:rsidRDefault="00B709F2" w:rsidP="008E4ABC">
            <w:pPr>
              <w:spacing w:after="0" w:line="240" w:lineRule="auto"/>
              <w:jc w:val="center"/>
              <w:rPr>
                <w:rFonts w:ascii="Times New Roman" w:eastAsia="Arial" w:hAnsi="Times New Roman" w:cs="Times New Roman"/>
                <w:b/>
                <w:sz w:val="24"/>
                <w:szCs w:val="24"/>
              </w:rPr>
            </w:pPr>
          </w:p>
        </w:tc>
        <w:tc>
          <w:tcPr>
            <w:tcW w:w="1410" w:type="dxa"/>
            <w:vAlign w:val="center"/>
          </w:tcPr>
          <w:p w14:paraId="1C51F281" w14:textId="77777777" w:rsidR="00B709F2" w:rsidRPr="00647803" w:rsidRDefault="00B709F2" w:rsidP="008E4ABC">
            <w:pPr>
              <w:spacing w:after="0" w:line="240" w:lineRule="auto"/>
              <w:jc w:val="center"/>
              <w:rPr>
                <w:rFonts w:ascii="Times New Roman" w:eastAsia="Arial" w:hAnsi="Times New Roman" w:cs="Times New Roman"/>
                <w:b/>
                <w:sz w:val="24"/>
                <w:szCs w:val="24"/>
              </w:rPr>
            </w:pPr>
          </w:p>
        </w:tc>
      </w:tr>
    </w:tbl>
    <w:p w14:paraId="0354E99B"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6B9292C8" w14:textId="77777777"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Parágrafo Único</w:t>
      </w:r>
      <w:r>
        <w:rPr>
          <w:rFonts w:ascii="Times New Roman" w:eastAsia="Arial" w:hAnsi="Times New Roman" w:cs="Times New Roman"/>
          <w:b/>
          <w:sz w:val="24"/>
          <w:szCs w:val="24"/>
        </w:rPr>
        <w:t xml:space="preserve"> – </w:t>
      </w:r>
      <w:r w:rsidRPr="00784C5A">
        <w:rPr>
          <w:rFonts w:ascii="Times New Roman" w:eastAsia="Arial" w:hAnsi="Times New Roman" w:cs="Times New Roman"/>
          <w:sz w:val="24"/>
          <w:szCs w:val="24"/>
        </w:rPr>
        <w:t>Vinculam esta contratação, independente de transcrição:</w:t>
      </w:r>
    </w:p>
    <w:p w14:paraId="7115FAB1" w14:textId="30277359"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 xml:space="preserve">I – O </w:t>
      </w:r>
      <w:r>
        <w:rPr>
          <w:rFonts w:ascii="Times New Roman" w:eastAsia="Arial" w:hAnsi="Times New Roman" w:cs="Times New Roman"/>
          <w:sz w:val="24"/>
          <w:szCs w:val="24"/>
        </w:rPr>
        <w:t>Edital</w:t>
      </w:r>
      <w:r w:rsidR="00964492">
        <w:rPr>
          <w:rFonts w:ascii="Times New Roman" w:eastAsia="Arial" w:hAnsi="Times New Roman" w:cs="Times New Roman"/>
          <w:sz w:val="24"/>
          <w:szCs w:val="24"/>
        </w:rPr>
        <w:t xml:space="preserve"> e</w:t>
      </w:r>
      <w:r>
        <w:rPr>
          <w:rFonts w:ascii="Times New Roman" w:eastAsia="Arial" w:hAnsi="Times New Roman" w:cs="Times New Roman"/>
          <w:sz w:val="24"/>
          <w:szCs w:val="24"/>
        </w:rPr>
        <w:t xml:space="preserve"> o </w:t>
      </w:r>
      <w:r w:rsidRPr="00784C5A">
        <w:rPr>
          <w:rFonts w:ascii="Times New Roman" w:eastAsia="Arial" w:hAnsi="Times New Roman" w:cs="Times New Roman"/>
          <w:sz w:val="24"/>
          <w:szCs w:val="24"/>
        </w:rPr>
        <w:t>Termo de Referência;</w:t>
      </w:r>
    </w:p>
    <w:p w14:paraId="733F48C4" w14:textId="77777777" w:rsidR="00A47948"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II – A Proposta da Contratada;</w:t>
      </w:r>
    </w:p>
    <w:p w14:paraId="1132B4B2" w14:textId="5F8330A7" w:rsidR="00964492" w:rsidRPr="00784C5A" w:rsidRDefault="00964492" w:rsidP="008E4ABC">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III – A Ata de Registro de Preços nº ___/202_;</w:t>
      </w:r>
    </w:p>
    <w:p w14:paraId="5DD779C4" w14:textId="3FFC4B38" w:rsidR="00A47948"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I</w:t>
      </w:r>
      <w:r w:rsidR="00964492">
        <w:rPr>
          <w:rFonts w:ascii="Times New Roman" w:eastAsia="Arial" w:hAnsi="Times New Roman" w:cs="Times New Roman"/>
          <w:sz w:val="24"/>
          <w:szCs w:val="24"/>
        </w:rPr>
        <w:t>V</w:t>
      </w:r>
      <w:r w:rsidRPr="00784C5A">
        <w:rPr>
          <w:rFonts w:ascii="Times New Roman" w:eastAsia="Arial" w:hAnsi="Times New Roman" w:cs="Times New Roman"/>
          <w:sz w:val="24"/>
          <w:szCs w:val="24"/>
        </w:rPr>
        <w:t xml:space="preserve"> – Eventuais anexos e documentos presentes no Processo Licitatório – Pregão eletrônico nº ____/</w:t>
      </w:r>
      <w:r>
        <w:rPr>
          <w:rFonts w:ascii="Times New Roman" w:eastAsia="Arial" w:hAnsi="Times New Roman" w:cs="Times New Roman"/>
          <w:sz w:val="24"/>
          <w:szCs w:val="24"/>
        </w:rPr>
        <w:t>202</w:t>
      </w:r>
      <w:r w:rsidR="00E10BD4">
        <w:rPr>
          <w:rFonts w:ascii="Times New Roman" w:eastAsia="Arial" w:hAnsi="Times New Roman" w:cs="Times New Roman"/>
          <w:sz w:val="24"/>
          <w:szCs w:val="24"/>
        </w:rPr>
        <w:t>6</w:t>
      </w:r>
      <w:r w:rsidRPr="00784C5A">
        <w:rPr>
          <w:rFonts w:ascii="Times New Roman" w:eastAsia="Arial" w:hAnsi="Times New Roman" w:cs="Times New Roman"/>
          <w:sz w:val="24"/>
          <w:szCs w:val="24"/>
        </w:rPr>
        <w:t>.</w:t>
      </w:r>
    </w:p>
    <w:p w14:paraId="2E674A11" w14:textId="77777777" w:rsidR="00A47948" w:rsidRDefault="00A47948" w:rsidP="008E4ABC">
      <w:pPr>
        <w:spacing w:after="0" w:line="240" w:lineRule="auto"/>
        <w:jc w:val="both"/>
        <w:rPr>
          <w:rFonts w:ascii="Times New Roman" w:eastAsia="Arial" w:hAnsi="Times New Roman" w:cs="Times New Roman"/>
          <w:sz w:val="24"/>
          <w:szCs w:val="24"/>
        </w:rPr>
      </w:pPr>
    </w:p>
    <w:p w14:paraId="4B913D4D"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1DE9859F" w14:textId="77777777" w:rsidR="00A47948"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b/>
          <w:sz w:val="24"/>
          <w:szCs w:val="24"/>
        </w:rPr>
      </w:pPr>
      <w:r w:rsidRPr="00784C5A">
        <w:rPr>
          <w:rFonts w:ascii="Times New Roman" w:eastAsia="Arial" w:hAnsi="Times New Roman" w:cs="Times New Roman"/>
          <w:b/>
          <w:sz w:val="24"/>
          <w:szCs w:val="24"/>
        </w:rPr>
        <w:t>CLÁUSULA TERCEIRA – DO</w:t>
      </w:r>
      <w:r>
        <w:rPr>
          <w:rFonts w:ascii="Times New Roman" w:eastAsia="Arial" w:hAnsi="Times New Roman" w:cs="Times New Roman"/>
          <w:b/>
          <w:sz w:val="24"/>
          <w:szCs w:val="24"/>
        </w:rPr>
        <w:t xml:space="preserve"> PRAZO</w:t>
      </w:r>
    </w:p>
    <w:p w14:paraId="22B7E5A7" w14:textId="77777777"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lastRenderedPageBreak/>
        <w:t xml:space="preserve">O prazo de vigência da contratação será de </w:t>
      </w:r>
      <w:r>
        <w:rPr>
          <w:rFonts w:ascii="Times New Roman" w:eastAsia="Arial" w:hAnsi="Times New Roman" w:cs="Times New Roman"/>
          <w:sz w:val="24"/>
          <w:szCs w:val="24"/>
        </w:rPr>
        <w:t>_</w:t>
      </w:r>
      <w:r w:rsidRPr="002D52C4">
        <w:rPr>
          <w:rFonts w:ascii="Times New Roman" w:eastAsia="Arial" w:hAnsi="Times New Roman" w:cs="Times New Roman"/>
          <w:sz w:val="24"/>
          <w:szCs w:val="24"/>
        </w:rPr>
        <w:t>_ (____) meses, contados da assinatura do presente, e podendo ser prorrogado na forma do art. 107 da Lei Federal nº 14</w:t>
      </w:r>
      <w:r w:rsidRPr="00784C5A">
        <w:rPr>
          <w:rFonts w:ascii="Times New Roman" w:eastAsia="Arial" w:hAnsi="Times New Roman" w:cs="Times New Roman"/>
          <w:sz w:val="24"/>
          <w:szCs w:val="24"/>
        </w:rPr>
        <w:t>.133/2021.</w:t>
      </w:r>
    </w:p>
    <w:p w14:paraId="03F1F6B0" w14:textId="77777777" w:rsidR="00A47948" w:rsidRPr="002D52C4" w:rsidRDefault="00A47948" w:rsidP="008E4ABC">
      <w:pPr>
        <w:spacing w:after="0" w:line="240" w:lineRule="auto"/>
        <w:jc w:val="both"/>
        <w:rPr>
          <w:rFonts w:ascii="Times New Roman" w:eastAsia="Times New Roman" w:hAnsi="Times New Roman" w:cs="Times New Roman"/>
          <w:sz w:val="24"/>
          <w:szCs w:val="24"/>
        </w:rPr>
      </w:pPr>
    </w:p>
    <w:p w14:paraId="09573117" w14:textId="77777777" w:rsidR="00A47948" w:rsidRPr="00784C5A"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b/>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QUART</w:t>
      </w:r>
      <w:r w:rsidRPr="00784C5A">
        <w:rPr>
          <w:rFonts w:ascii="Times New Roman" w:eastAsia="Arial" w:hAnsi="Times New Roman" w:cs="Times New Roman"/>
          <w:b/>
          <w:sz w:val="24"/>
          <w:szCs w:val="24"/>
        </w:rPr>
        <w:t>A – DO PREÇO</w:t>
      </w:r>
    </w:p>
    <w:p w14:paraId="7102FA9F" w14:textId="5C4038C2"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 xml:space="preserve">O valor total da presente contratação é de R$ </w:t>
      </w:r>
      <w:r>
        <w:rPr>
          <w:rFonts w:ascii="Times New Roman" w:eastAsia="Arial" w:hAnsi="Times New Roman" w:cs="Times New Roman"/>
          <w:sz w:val="24"/>
          <w:szCs w:val="24"/>
        </w:rPr>
        <w:t>_________</w:t>
      </w:r>
      <w:r w:rsidRPr="00784C5A">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__________________</w:t>
      </w:r>
      <w:r w:rsidRPr="00784C5A">
        <w:rPr>
          <w:rFonts w:ascii="Times New Roman" w:eastAsia="Arial" w:hAnsi="Times New Roman" w:cs="Times New Roman"/>
          <w:sz w:val="24"/>
          <w:szCs w:val="24"/>
        </w:rPr>
        <w:t>)</w:t>
      </w:r>
      <w:r w:rsidR="00E627A6">
        <w:rPr>
          <w:rFonts w:ascii="Times New Roman" w:eastAsia="Arial" w:hAnsi="Times New Roman" w:cs="Times New Roman"/>
          <w:sz w:val="24"/>
          <w:szCs w:val="24"/>
        </w:rPr>
        <w:t>.</w:t>
      </w:r>
    </w:p>
    <w:p w14:paraId="1A55999A"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60F27BE4" w14:textId="77777777" w:rsidR="00A47948" w:rsidRPr="00784C5A" w:rsidRDefault="00A47948" w:rsidP="008E4ABC">
      <w:pPr>
        <w:tabs>
          <w:tab w:val="left" w:pos="194"/>
        </w:tabs>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 xml:space="preserve">Parágrafo </w:t>
      </w:r>
      <w:r>
        <w:rPr>
          <w:rFonts w:ascii="Times New Roman" w:eastAsia="Arial" w:hAnsi="Times New Roman" w:cs="Times New Roman"/>
          <w:b/>
          <w:sz w:val="24"/>
          <w:szCs w:val="24"/>
        </w:rPr>
        <w:t xml:space="preserve">Único – </w:t>
      </w:r>
      <w:r w:rsidRPr="00784C5A">
        <w:rPr>
          <w:rFonts w:ascii="Times New Roman" w:eastAsia="Arial"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Pr>
          <w:rFonts w:ascii="Times New Roman" w:eastAsia="Arial" w:hAnsi="Times New Roman" w:cs="Times New Roman"/>
          <w:sz w:val="24"/>
          <w:szCs w:val="24"/>
        </w:rPr>
        <w:t>.</w:t>
      </w:r>
    </w:p>
    <w:p w14:paraId="5187B697" w14:textId="77777777" w:rsidR="00A47948" w:rsidRPr="00784C5A" w:rsidRDefault="00A47948" w:rsidP="008E4ABC">
      <w:pPr>
        <w:spacing w:after="0" w:line="240" w:lineRule="auto"/>
        <w:jc w:val="both"/>
        <w:rPr>
          <w:rFonts w:ascii="Times New Roman" w:eastAsia="Arial" w:hAnsi="Times New Roman" w:cs="Times New Roman"/>
          <w:sz w:val="24"/>
          <w:szCs w:val="24"/>
        </w:rPr>
      </w:pPr>
    </w:p>
    <w:p w14:paraId="3954FEDF" w14:textId="77777777" w:rsidR="00A47948" w:rsidRPr="002D52C4"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Times New Roman" w:hAnsi="Times New Roman" w:cs="Times New Roman"/>
          <w:sz w:val="24"/>
          <w:szCs w:val="24"/>
        </w:rPr>
      </w:pPr>
      <w:r w:rsidRPr="00784C5A">
        <w:rPr>
          <w:rFonts w:ascii="Times New Roman" w:eastAsia="Arial" w:hAnsi="Times New Roman" w:cs="Times New Roman"/>
          <w:b/>
          <w:sz w:val="24"/>
          <w:szCs w:val="24"/>
        </w:rPr>
        <w:t>CLÁUSULA QUINTA – DA FORMA DE PAGAMENTO</w:t>
      </w:r>
    </w:p>
    <w:p w14:paraId="758C4BBC" w14:textId="70A6A7FC" w:rsidR="00C670B3" w:rsidRPr="009230E4" w:rsidRDefault="00A47948" w:rsidP="00C670B3">
      <w:pPr>
        <w:pStyle w:val="Nivel3"/>
        <w:spacing w:before="0" w:after="0" w:line="240" w:lineRule="auto"/>
        <w:ind w:left="0"/>
        <w:rPr>
          <w:rFonts w:ascii="Times New Roman" w:hAnsi="Times New Roman"/>
          <w:sz w:val="24"/>
          <w:szCs w:val="24"/>
        </w:rPr>
      </w:pPr>
      <w:r w:rsidRPr="002D52C4">
        <w:rPr>
          <w:rFonts w:ascii="Times New Roman" w:hAnsi="Times New Roman" w:cs="Times New Roman"/>
          <w:bCs/>
          <w:sz w:val="24"/>
          <w:szCs w:val="24"/>
        </w:rPr>
        <w:t>O pagamento das obrigações observará os termos do art. 141 da Lei nº 14.133/202</w:t>
      </w:r>
      <w:r w:rsidR="008C3851">
        <w:rPr>
          <w:rFonts w:ascii="Times New Roman" w:hAnsi="Times New Roman" w:cs="Times New Roman"/>
          <w:bCs/>
          <w:sz w:val="24"/>
          <w:szCs w:val="24"/>
        </w:rPr>
        <w:t>1</w:t>
      </w:r>
      <w:r w:rsidRPr="002D52C4">
        <w:rPr>
          <w:rFonts w:ascii="Times New Roman" w:hAnsi="Times New Roman" w:cs="Times New Roman"/>
          <w:bCs/>
          <w:sz w:val="24"/>
          <w:szCs w:val="24"/>
        </w:rPr>
        <w:t xml:space="preserve">, cujos prazos serão limitados a </w:t>
      </w:r>
      <w:r w:rsidR="00D47ED7">
        <w:rPr>
          <w:rFonts w:ascii="Times New Roman" w:hAnsi="Times New Roman" w:cs="Times New Roman"/>
          <w:bCs/>
          <w:sz w:val="24"/>
          <w:szCs w:val="24"/>
        </w:rPr>
        <w:t>15</w:t>
      </w:r>
      <w:r w:rsidRPr="002D52C4">
        <w:rPr>
          <w:rFonts w:ascii="Times New Roman" w:hAnsi="Times New Roman" w:cs="Times New Roman"/>
          <w:bCs/>
          <w:sz w:val="24"/>
          <w:szCs w:val="24"/>
        </w:rPr>
        <w:t xml:space="preserve"> (</w:t>
      </w:r>
      <w:r w:rsidR="00D47ED7">
        <w:rPr>
          <w:rFonts w:ascii="Times New Roman" w:hAnsi="Times New Roman" w:cs="Times New Roman"/>
          <w:bCs/>
          <w:sz w:val="24"/>
          <w:szCs w:val="24"/>
        </w:rPr>
        <w:t>quinze</w:t>
      </w:r>
      <w:r w:rsidRPr="002D52C4">
        <w:rPr>
          <w:rFonts w:ascii="Times New Roman" w:hAnsi="Times New Roman" w:cs="Times New Roman"/>
          <w:bCs/>
          <w:sz w:val="24"/>
          <w:szCs w:val="24"/>
        </w:rPr>
        <w:t xml:space="preserve">) dias úteis para a liquidação </w:t>
      </w:r>
      <w:r w:rsidR="00B709F2">
        <w:rPr>
          <w:rFonts w:ascii="Times New Roman" w:hAnsi="Times New Roman" w:cs="Times New Roman"/>
          <w:bCs/>
          <w:sz w:val="24"/>
          <w:szCs w:val="24"/>
        </w:rPr>
        <w:t>e</w:t>
      </w:r>
      <w:r w:rsidR="00DC5CCF">
        <w:rPr>
          <w:rFonts w:ascii="Times New Roman" w:hAnsi="Times New Roman" w:cs="Times New Roman"/>
          <w:bCs/>
          <w:sz w:val="24"/>
          <w:szCs w:val="24"/>
        </w:rPr>
        <w:t>15</w:t>
      </w:r>
      <w:r w:rsidR="00DC5CCF" w:rsidRPr="002D52C4">
        <w:rPr>
          <w:rFonts w:ascii="Times New Roman" w:hAnsi="Times New Roman" w:cs="Times New Roman"/>
          <w:bCs/>
          <w:sz w:val="24"/>
          <w:szCs w:val="24"/>
        </w:rPr>
        <w:t xml:space="preserve"> (</w:t>
      </w:r>
      <w:r w:rsidR="00DC5CCF">
        <w:rPr>
          <w:rFonts w:ascii="Times New Roman" w:hAnsi="Times New Roman" w:cs="Times New Roman"/>
          <w:bCs/>
          <w:sz w:val="24"/>
          <w:szCs w:val="24"/>
        </w:rPr>
        <w:t>quinze</w:t>
      </w:r>
      <w:r w:rsidR="00DC5CCF" w:rsidRPr="002D52C4">
        <w:rPr>
          <w:rFonts w:ascii="Times New Roman" w:hAnsi="Times New Roman" w:cs="Times New Roman"/>
          <w:bCs/>
          <w:sz w:val="24"/>
          <w:szCs w:val="24"/>
        </w:rPr>
        <w:t>) dias úteis</w:t>
      </w:r>
      <w:r w:rsidR="00DC5CCF">
        <w:rPr>
          <w:rFonts w:ascii="Times New Roman" w:hAnsi="Times New Roman" w:cs="Times New Roman"/>
          <w:bCs/>
          <w:sz w:val="24"/>
          <w:szCs w:val="24"/>
        </w:rPr>
        <w:t xml:space="preserve"> para o pagamento após a liquidação, para o</w:t>
      </w:r>
      <w:r w:rsidR="00B709F2">
        <w:rPr>
          <w:rFonts w:ascii="Times New Roman" w:hAnsi="Times New Roman" w:cs="Times New Roman"/>
          <w:bCs/>
          <w:sz w:val="24"/>
          <w:szCs w:val="24"/>
        </w:rPr>
        <w:t xml:space="preserve"> pagamento </w:t>
      </w:r>
      <w:r w:rsidRPr="002D52C4">
        <w:rPr>
          <w:rFonts w:ascii="Times New Roman" w:hAnsi="Times New Roman" w:cs="Times New Roman"/>
          <w:bCs/>
          <w:sz w:val="24"/>
          <w:szCs w:val="24"/>
        </w:rPr>
        <w:t>da despesa, a contar do recebimento da Nota Fiscal ou instrumento de cobrança equivalente pela Administração</w:t>
      </w:r>
      <w:r w:rsidR="00C670B3">
        <w:rPr>
          <w:rFonts w:ascii="Times New Roman" w:hAnsi="Times New Roman" w:cs="Times New Roman"/>
          <w:bCs/>
          <w:sz w:val="24"/>
          <w:szCs w:val="24"/>
        </w:rPr>
        <w:t xml:space="preserve">, </w:t>
      </w:r>
      <w:bookmarkStart w:id="26" w:name="_Hlk205999090"/>
      <w:r w:rsidR="00C670B3" w:rsidRPr="009230E4">
        <w:rPr>
          <w:rFonts w:ascii="Times New Roman" w:hAnsi="Times New Roman"/>
          <w:sz w:val="24"/>
          <w:szCs w:val="24"/>
        </w:rPr>
        <w:t>reduzind</w:t>
      </w:r>
      <w:r w:rsidR="00C670B3">
        <w:rPr>
          <w:rFonts w:ascii="Times New Roman" w:hAnsi="Times New Roman"/>
          <w:sz w:val="24"/>
          <w:szCs w:val="24"/>
        </w:rPr>
        <w:t>o-se</w:t>
      </w:r>
      <w:r w:rsidR="00C670B3" w:rsidRPr="009230E4">
        <w:rPr>
          <w:rFonts w:ascii="Times New Roman" w:hAnsi="Times New Roman"/>
          <w:sz w:val="24"/>
          <w:szCs w:val="24"/>
        </w:rPr>
        <w:t xml:space="preserve"> à metade, mantendo-se a possibilidade de prorrogação, no caso de contratações decorrentes de despesas cujos valores não ultrapassem o limite de que trata o </w:t>
      </w:r>
      <w:r w:rsidR="00C670B3" w:rsidRPr="00883DF0">
        <w:rPr>
          <w:rFonts w:ascii="Times New Roman" w:hAnsi="Times New Roman"/>
          <w:sz w:val="24"/>
          <w:szCs w:val="24"/>
        </w:rPr>
        <w:t>inciso II do art. 75 da Lei nº 14.133, de 2021</w:t>
      </w:r>
      <w:r w:rsidR="00C670B3" w:rsidRPr="009230E4">
        <w:rPr>
          <w:rFonts w:ascii="Times New Roman" w:hAnsi="Times New Roman"/>
          <w:color w:val="auto"/>
          <w:sz w:val="24"/>
          <w:szCs w:val="24"/>
        </w:rPr>
        <w:t>.</w:t>
      </w:r>
    </w:p>
    <w:bookmarkEnd w:id="26"/>
    <w:p w14:paraId="1EC899B2" w14:textId="22426E33" w:rsidR="00A47948" w:rsidRDefault="00A47948" w:rsidP="008E4ABC">
      <w:pPr>
        <w:tabs>
          <w:tab w:val="left" w:pos="800"/>
        </w:tabs>
        <w:suppressAutoHyphens/>
        <w:spacing w:after="0" w:line="240" w:lineRule="auto"/>
        <w:jc w:val="both"/>
        <w:rPr>
          <w:rFonts w:ascii="Times New Roman" w:hAnsi="Times New Roman" w:cs="Times New Roman"/>
          <w:bCs/>
          <w:sz w:val="24"/>
          <w:szCs w:val="24"/>
        </w:rPr>
      </w:pPr>
    </w:p>
    <w:p w14:paraId="15950D16" w14:textId="77777777" w:rsidR="00A47948" w:rsidRPr="002D52C4" w:rsidRDefault="00A47948" w:rsidP="008E4ABC">
      <w:pPr>
        <w:tabs>
          <w:tab w:val="left" w:pos="800"/>
        </w:tabs>
        <w:suppressAutoHyphens/>
        <w:spacing w:after="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Primeiro – </w:t>
      </w:r>
      <w:r w:rsidRPr="002D52C4">
        <w:rPr>
          <w:rFonts w:ascii="Times New Roman" w:hAnsi="Times New Roman" w:cs="Times New Roman"/>
          <w:bCs/>
          <w:sz w:val="24"/>
          <w:szCs w:val="24"/>
        </w:rPr>
        <w:t xml:space="preserve">O pagamento somente será efetuado se a Nota Fiscal ou Nota Fiscal Fatura estiver atestada pela fiscalização e devidamente acompanhada dos seguintes documentos atualizados: </w:t>
      </w:r>
    </w:p>
    <w:p w14:paraId="1223BDB7" w14:textId="77777777" w:rsidR="00A47948" w:rsidRPr="002D52C4" w:rsidRDefault="00A47948" w:rsidP="008E4ABC">
      <w:pPr>
        <w:tabs>
          <w:tab w:val="left" w:pos="800"/>
        </w:tabs>
        <w:suppressAutoHyphens/>
        <w:spacing w:after="0" w:line="240" w:lineRule="auto"/>
        <w:ind w:left="284"/>
        <w:jc w:val="both"/>
        <w:rPr>
          <w:rFonts w:ascii="Times New Roman" w:hAnsi="Times New Roman" w:cs="Times New Roman"/>
          <w:bCs/>
          <w:sz w:val="24"/>
          <w:szCs w:val="24"/>
        </w:rPr>
      </w:pPr>
      <w:r w:rsidRPr="002D52C4">
        <w:rPr>
          <w:rFonts w:ascii="Times New Roman" w:hAnsi="Times New Roman" w:cs="Times New Roman"/>
          <w:bCs/>
          <w:sz w:val="24"/>
          <w:szCs w:val="24"/>
        </w:rPr>
        <w:t>a) Certidão conjunta relativa aos tributos federais e à Dívida Ativa da União;</w:t>
      </w:r>
    </w:p>
    <w:p w14:paraId="0031DC38" w14:textId="77777777" w:rsidR="00A47948" w:rsidRPr="002D52C4" w:rsidRDefault="00A47948" w:rsidP="008E4ABC">
      <w:pPr>
        <w:tabs>
          <w:tab w:val="left" w:pos="800"/>
        </w:tabs>
        <w:suppressAutoHyphens/>
        <w:spacing w:after="0" w:line="240" w:lineRule="auto"/>
        <w:ind w:left="284"/>
        <w:jc w:val="both"/>
        <w:rPr>
          <w:rFonts w:ascii="Times New Roman" w:hAnsi="Times New Roman" w:cs="Times New Roman"/>
          <w:bCs/>
          <w:sz w:val="24"/>
          <w:szCs w:val="24"/>
        </w:rPr>
      </w:pPr>
      <w:r w:rsidRPr="002D52C4">
        <w:rPr>
          <w:rFonts w:ascii="Times New Roman" w:hAnsi="Times New Roman" w:cs="Times New Roman"/>
          <w:bCs/>
          <w:sz w:val="24"/>
          <w:szCs w:val="24"/>
        </w:rPr>
        <w:t>b) Certidão que comprove a regularidade perante a Fazenda Estadual da sede do contratado;</w:t>
      </w:r>
    </w:p>
    <w:p w14:paraId="13D9EF71" w14:textId="77777777" w:rsidR="00A47948" w:rsidRPr="002D52C4" w:rsidRDefault="00A47948" w:rsidP="008E4ABC">
      <w:pPr>
        <w:tabs>
          <w:tab w:val="left" w:pos="800"/>
        </w:tabs>
        <w:suppressAutoHyphens/>
        <w:spacing w:after="0" w:line="240" w:lineRule="auto"/>
        <w:ind w:left="284"/>
        <w:jc w:val="both"/>
        <w:rPr>
          <w:rFonts w:ascii="Times New Roman" w:hAnsi="Times New Roman" w:cs="Times New Roman"/>
          <w:bCs/>
          <w:sz w:val="24"/>
          <w:szCs w:val="24"/>
        </w:rPr>
      </w:pPr>
      <w:r w:rsidRPr="002D52C4">
        <w:rPr>
          <w:rFonts w:ascii="Times New Roman" w:hAnsi="Times New Roman" w:cs="Times New Roman"/>
          <w:bCs/>
          <w:sz w:val="24"/>
          <w:szCs w:val="24"/>
        </w:rPr>
        <w:t>c) Certidão que comprove a regularidade perante o Município da sede do contratado;</w:t>
      </w:r>
    </w:p>
    <w:p w14:paraId="2AC38424" w14:textId="77777777" w:rsidR="00A47948" w:rsidRPr="002D52C4" w:rsidRDefault="00A47948" w:rsidP="008E4ABC">
      <w:pPr>
        <w:tabs>
          <w:tab w:val="left" w:pos="800"/>
        </w:tabs>
        <w:suppressAutoHyphens/>
        <w:spacing w:after="0" w:line="240" w:lineRule="auto"/>
        <w:ind w:left="284"/>
        <w:jc w:val="both"/>
        <w:rPr>
          <w:rFonts w:ascii="Times New Roman" w:hAnsi="Times New Roman" w:cs="Times New Roman"/>
          <w:bCs/>
          <w:sz w:val="24"/>
          <w:szCs w:val="24"/>
        </w:rPr>
      </w:pPr>
      <w:r w:rsidRPr="002D52C4">
        <w:rPr>
          <w:rFonts w:ascii="Times New Roman" w:hAnsi="Times New Roman" w:cs="Times New Roman"/>
          <w:bCs/>
          <w:sz w:val="24"/>
          <w:szCs w:val="24"/>
        </w:rPr>
        <w:t xml:space="preserve">d) Certidão de Regularidade do FGTS – CRF; </w:t>
      </w:r>
    </w:p>
    <w:p w14:paraId="29B122DE" w14:textId="77777777" w:rsidR="00A47948" w:rsidRPr="002D52C4" w:rsidRDefault="00A47948" w:rsidP="008E4ABC">
      <w:pPr>
        <w:tabs>
          <w:tab w:val="left" w:pos="800"/>
        </w:tabs>
        <w:suppressAutoHyphens/>
        <w:spacing w:after="0" w:line="240" w:lineRule="auto"/>
        <w:ind w:left="284"/>
        <w:jc w:val="both"/>
        <w:rPr>
          <w:rFonts w:ascii="Times New Roman" w:hAnsi="Times New Roman" w:cs="Times New Roman"/>
          <w:bCs/>
          <w:sz w:val="24"/>
          <w:szCs w:val="24"/>
        </w:rPr>
      </w:pPr>
      <w:r w:rsidRPr="002D52C4">
        <w:rPr>
          <w:rFonts w:ascii="Times New Roman" w:hAnsi="Times New Roman" w:cs="Times New Roman"/>
          <w:bCs/>
          <w:sz w:val="24"/>
          <w:szCs w:val="24"/>
        </w:rPr>
        <w:t>e) Certidão Negativa de Débitos Trabalhistas – CNDT;</w:t>
      </w:r>
    </w:p>
    <w:p w14:paraId="0B9356C6" w14:textId="77777777" w:rsidR="00A47948" w:rsidRPr="002D52C4" w:rsidRDefault="00A47948" w:rsidP="008E4ABC">
      <w:pPr>
        <w:tabs>
          <w:tab w:val="left" w:pos="800"/>
        </w:tabs>
        <w:suppressAutoHyphens/>
        <w:spacing w:after="0" w:line="240" w:lineRule="auto"/>
        <w:ind w:left="284"/>
        <w:jc w:val="both"/>
        <w:rPr>
          <w:rFonts w:ascii="Times New Roman" w:hAnsi="Times New Roman" w:cs="Times New Roman"/>
          <w:bCs/>
          <w:sz w:val="24"/>
          <w:szCs w:val="24"/>
        </w:rPr>
      </w:pPr>
      <w:r w:rsidRPr="002D52C4">
        <w:rPr>
          <w:rFonts w:ascii="Times New Roman" w:hAnsi="Times New Roman" w:cs="Times New Roman"/>
          <w:bCs/>
          <w:sz w:val="24"/>
          <w:szCs w:val="24"/>
        </w:rPr>
        <w:t>f) Prova de regularidade relativa à Seguridade Social.</w:t>
      </w:r>
    </w:p>
    <w:p w14:paraId="2E749F48" w14:textId="77777777" w:rsidR="00A47948" w:rsidRPr="002D52C4" w:rsidRDefault="00A47948" w:rsidP="008E4ABC">
      <w:pPr>
        <w:tabs>
          <w:tab w:val="left" w:pos="800"/>
        </w:tabs>
        <w:suppressAutoHyphens/>
        <w:spacing w:after="0" w:line="240" w:lineRule="auto"/>
        <w:jc w:val="both"/>
        <w:rPr>
          <w:rFonts w:ascii="Times New Roman" w:hAnsi="Times New Roman" w:cs="Times New Roman"/>
          <w:bCs/>
          <w:sz w:val="24"/>
          <w:szCs w:val="24"/>
        </w:rPr>
      </w:pPr>
    </w:p>
    <w:p w14:paraId="4B0F4D38"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Segundo – </w:t>
      </w:r>
      <w:r w:rsidRPr="002D52C4">
        <w:rPr>
          <w:rFonts w:ascii="Times New Roman" w:hAnsi="Times New Roman" w:cs="Times New Roman"/>
          <w:bCs/>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51242CC"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Terceiro – </w:t>
      </w:r>
      <w:r w:rsidRPr="002D52C4">
        <w:rPr>
          <w:rFonts w:ascii="Times New Roman" w:hAnsi="Times New Roman" w:cs="Times New Roman"/>
          <w:bCs/>
          <w:sz w:val="24"/>
          <w:szCs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89963B3"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Parágrafo Quarto –</w:t>
      </w:r>
      <w:r w:rsidRPr="002D52C4">
        <w:rPr>
          <w:rFonts w:ascii="Times New Roman" w:hAnsi="Times New Roman" w:cs="Times New Roman"/>
          <w:bCs/>
          <w:sz w:val="24"/>
          <w:szCs w:val="24"/>
        </w:rPr>
        <w:t xml:space="preserve"> Persistindo a irregularidade, a contratante deverá adotar as medidas necessárias à rescisão contratual nos autos do processo administrativo correspondente, assegurada à contratada a ampla defesa.</w:t>
      </w:r>
    </w:p>
    <w:p w14:paraId="3F92B0D4"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Quinto – </w:t>
      </w:r>
      <w:r w:rsidRPr="002D52C4">
        <w:rPr>
          <w:rFonts w:ascii="Times New Roman" w:hAnsi="Times New Roman" w:cs="Times New Roman"/>
          <w:bCs/>
          <w:sz w:val="24"/>
          <w:szCs w:val="24"/>
        </w:rPr>
        <w:t>Havendo a efetiva execução do objeto, os pagamentos serão realizados normalmente, até que se decida pela rescisão do contrato, caso a contratada não regularize sua situação.</w:t>
      </w:r>
    </w:p>
    <w:p w14:paraId="799696F2"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Sexto – </w:t>
      </w:r>
      <w:r w:rsidRPr="002D52C4">
        <w:rPr>
          <w:rFonts w:ascii="Times New Roman" w:hAnsi="Times New Roman" w:cs="Times New Roman"/>
          <w:bCs/>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29AB44"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lastRenderedPageBreak/>
        <w:t xml:space="preserve">Parágrafo Sétimo – </w:t>
      </w:r>
      <w:r w:rsidRPr="002D52C4">
        <w:rPr>
          <w:rFonts w:ascii="Times New Roman" w:hAnsi="Times New Roman" w:cs="Times New Roman"/>
          <w:bCs/>
          <w:sz w:val="24"/>
          <w:szCs w:val="24"/>
        </w:rPr>
        <w:t>Caso o objeto da nota fiscal seja recusado ou o documento fiscal apresente incorreção, o prazo de pagamento será contado a partir da data da regularização ou do documento fiscal, a depender do evento.</w:t>
      </w:r>
    </w:p>
    <w:p w14:paraId="569C122A"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Parágrafo Oitavo –</w:t>
      </w:r>
      <w:r w:rsidRPr="002D52C4">
        <w:rPr>
          <w:rFonts w:ascii="Times New Roman" w:hAnsi="Times New Roman" w:cs="Times New Roman"/>
          <w:bCs/>
          <w:sz w:val="24"/>
          <w:szCs w:val="24"/>
        </w:rPr>
        <w:t xml:space="preserve"> Em caso de atraso no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3C71B385"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EM = I x N x VP</w:t>
      </w:r>
    </w:p>
    <w:p w14:paraId="7100BC1F"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Onde se lê:</w:t>
      </w:r>
    </w:p>
    <w:p w14:paraId="443DE40D"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EM = Encargos moratórios</w:t>
      </w:r>
    </w:p>
    <w:p w14:paraId="1562AB0E"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I = Índice de atualização financeira</w:t>
      </w:r>
    </w:p>
    <w:p w14:paraId="0548F3E2"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N = nº de dias entre a data prevista para pagamento e a do efetivo pagamento</w:t>
      </w:r>
    </w:p>
    <w:p w14:paraId="5AC0D6A1"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VP = Valor da parcela em atraso</w:t>
      </w:r>
    </w:p>
    <w:p w14:paraId="32F6BACD"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p>
    <w:p w14:paraId="3E691BEC"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O Índice de atualização financeira – I, será calculado através da seguinte fórmula:</w:t>
      </w:r>
    </w:p>
    <w:p w14:paraId="5F12CBEE"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I = (TX / 100) /365</w:t>
      </w:r>
    </w:p>
    <w:p w14:paraId="6F265A73"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Onde se lê:</w:t>
      </w:r>
    </w:p>
    <w:p w14:paraId="2D68EAAF"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rPr>
      </w:pPr>
      <w:r w:rsidRPr="002D52C4">
        <w:rPr>
          <w:rFonts w:ascii="Times New Roman" w:hAnsi="Times New Roman" w:cs="Times New Roman"/>
          <w:bCs/>
        </w:rPr>
        <w:t>I = Índice de atualização financeira</w:t>
      </w:r>
    </w:p>
    <w:p w14:paraId="2D000D9F" w14:textId="77777777" w:rsidR="00A47948" w:rsidRPr="002D52C4" w:rsidRDefault="00A47948" w:rsidP="008E4ABC">
      <w:pPr>
        <w:tabs>
          <w:tab w:val="left" w:pos="800"/>
        </w:tabs>
        <w:suppressAutoHyphens/>
        <w:spacing w:after="0" w:line="240" w:lineRule="auto"/>
        <w:jc w:val="center"/>
        <w:rPr>
          <w:rFonts w:ascii="Times New Roman" w:hAnsi="Times New Roman" w:cs="Times New Roman"/>
          <w:bCs/>
          <w:sz w:val="24"/>
          <w:szCs w:val="24"/>
        </w:rPr>
      </w:pPr>
      <w:r w:rsidRPr="002D52C4">
        <w:rPr>
          <w:rFonts w:ascii="Times New Roman" w:hAnsi="Times New Roman" w:cs="Times New Roman"/>
          <w:bCs/>
        </w:rPr>
        <w:t>TX = Percentual da taxa de juros de mora anual</w:t>
      </w:r>
    </w:p>
    <w:p w14:paraId="761762A0" w14:textId="77777777" w:rsidR="00A47948" w:rsidRPr="002D52C4" w:rsidRDefault="00A47948" w:rsidP="008E4ABC">
      <w:pPr>
        <w:tabs>
          <w:tab w:val="left" w:pos="800"/>
        </w:tabs>
        <w:suppressAutoHyphens/>
        <w:spacing w:after="0" w:line="240" w:lineRule="auto"/>
        <w:jc w:val="both"/>
        <w:rPr>
          <w:rFonts w:ascii="Times New Roman" w:hAnsi="Times New Roman" w:cs="Times New Roman"/>
          <w:bCs/>
          <w:sz w:val="24"/>
          <w:szCs w:val="24"/>
        </w:rPr>
      </w:pPr>
    </w:p>
    <w:p w14:paraId="7A2F9A78"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Parágrafo Nono –</w:t>
      </w:r>
      <w:r w:rsidRPr="002D52C4">
        <w:rPr>
          <w:rFonts w:ascii="Times New Roman" w:hAnsi="Times New Roman" w:cs="Times New Roman"/>
          <w:bCs/>
          <w:sz w:val="24"/>
          <w:szCs w:val="24"/>
        </w:rPr>
        <w:t xml:space="preserve"> O pagamento efetuado pelo contratante não isenta o fornecedor de suas obrigações, sendo vedado ao fornecedor transferir a terceiros os direitos ou créditos decorrentes da aquisição.</w:t>
      </w:r>
    </w:p>
    <w:p w14:paraId="0F45E1A9"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Décimo – </w:t>
      </w:r>
      <w:r w:rsidRPr="002D52C4">
        <w:rPr>
          <w:rFonts w:ascii="Times New Roman" w:hAnsi="Times New Roman" w:cs="Times New Roman"/>
          <w:bCs/>
          <w:sz w:val="24"/>
          <w:szCs w:val="24"/>
        </w:rPr>
        <w:t>O pagamento será realizado por meio de ordem bancária, para crédito em banco, agência e conta corrente indicados pela contratada.</w:t>
      </w:r>
    </w:p>
    <w:p w14:paraId="06EED1D0" w14:textId="77777777" w:rsidR="00A47948" w:rsidRPr="002D52C4" w:rsidRDefault="00A47948" w:rsidP="008E4ABC">
      <w:pPr>
        <w:tabs>
          <w:tab w:val="left" w:pos="800"/>
        </w:tabs>
        <w:suppressAutoHyphens/>
        <w:spacing w:after="12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Décimo Primeiro – </w:t>
      </w:r>
      <w:r w:rsidRPr="002D52C4">
        <w:rPr>
          <w:rFonts w:ascii="Times New Roman" w:hAnsi="Times New Roman" w:cs="Times New Roman"/>
          <w:bCs/>
          <w:sz w:val="24"/>
          <w:szCs w:val="24"/>
        </w:rPr>
        <w:t>Será considerada data do pagamento o dia em que constar como emitida a ordem bancária para pagamento.</w:t>
      </w:r>
    </w:p>
    <w:p w14:paraId="12F3BBA2" w14:textId="77777777" w:rsidR="00A47948" w:rsidRPr="002D52C4" w:rsidRDefault="00A47948" w:rsidP="008E4ABC">
      <w:pPr>
        <w:tabs>
          <w:tab w:val="left" w:pos="800"/>
        </w:tabs>
        <w:suppressAutoHyphens/>
        <w:spacing w:after="0" w:line="240" w:lineRule="auto"/>
        <w:jc w:val="both"/>
        <w:rPr>
          <w:rFonts w:ascii="Times New Roman" w:hAnsi="Times New Roman" w:cs="Times New Roman"/>
          <w:bCs/>
          <w:sz w:val="24"/>
          <w:szCs w:val="24"/>
        </w:rPr>
      </w:pPr>
      <w:r w:rsidRPr="002D52C4">
        <w:rPr>
          <w:rFonts w:ascii="Times New Roman" w:hAnsi="Times New Roman" w:cs="Times New Roman"/>
          <w:b/>
          <w:sz w:val="24"/>
          <w:szCs w:val="24"/>
        </w:rPr>
        <w:t xml:space="preserve">Parágrafo Décimo Segundo – </w:t>
      </w:r>
      <w:r w:rsidRPr="002D52C4">
        <w:rPr>
          <w:rFonts w:ascii="Times New Roman" w:hAnsi="Times New Roman" w:cs="Times New Roman"/>
          <w:bCs/>
          <w:sz w:val="24"/>
          <w:szCs w:val="24"/>
        </w:rPr>
        <w:t>Quando do pagamento, será efetuada a retenção tributária prevista na legislação aplicável.</w:t>
      </w:r>
    </w:p>
    <w:p w14:paraId="2B71E9A1" w14:textId="77777777" w:rsidR="00A47948" w:rsidRDefault="00A47948" w:rsidP="008E4ABC">
      <w:pPr>
        <w:pStyle w:val="NormalWeb"/>
        <w:spacing w:before="0" w:beforeAutospacing="0" w:after="0" w:afterAutospacing="0"/>
        <w:jc w:val="both"/>
      </w:pPr>
    </w:p>
    <w:p w14:paraId="4C1C8CAB" w14:textId="77777777" w:rsidR="00A47948" w:rsidRPr="00BB7850" w:rsidRDefault="00A47948" w:rsidP="008E4ABC">
      <w:pPr>
        <w:pStyle w:val="NormalWeb"/>
        <w:spacing w:before="0" w:beforeAutospacing="0" w:after="0" w:afterAutospacing="0"/>
        <w:jc w:val="both"/>
      </w:pPr>
    </w:p>
    <w:p w14:paraId="7E4D6B63" w14:textId="77777777" w:rsidR="00A47948"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SEXTA –</w:t>
      </w:r>
      <w:r w:rsidRPr="00784C5A">
        <w:rPr>
          <w:rFonts w:ascii="Times New Roman" w:eastAsia="Arial" w:hAnsi="Times New Roman" w:cs="Times New Roman"/>
          <w:sz w:val="24"/>
          <w:szCs w:val="24"/>
        </w:rPr>
        <w:t xml:space="preserve"> </w:t>
      </w:r>
      <w:r w:rsidRPr="00784C5A">
        <w:rPr>
          <w:rFonts w:ascii="Times New Roman" w:eastAsia="Arial" w:hAnsi="Times New Roman" w:cs="Times New Roman"/>
          <w:b/>
          <w:sz w:val="24"/>
          <w:szCs w:val="24"/>
        </w:rPr>
        <w:t>DA DOTAÇÃO ORÇAMENTÁRIA</w:t>
      </w:r>
    </w:p>
    <w:p w14:paraId="7B1DAB0C" w14:textId="77777777"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As despesas com o presente contrato correrão por conta das seguintes dotações orçamentárias:</w:t>
      </w:r>
    </w:p>
    <w:p w14:paraId="3646C4DA" w14:textId="77777777" w:rsidR="00DD0EEF" w:rsidRDefault="00DD0EEF" w:rsidP="00DD0EEF">
      <w:pPr>
        <w:widowControl w:val="0"/>
        <w:tabs>
          <w:tab w:val="left" w:pos="313"/>
        </w:tabs>
        <w:autoSpaceDE w:val="0"/>
        <w:autoSpaceDN w:val="0"/>
        <w:jc w:val="center"/>
        <w:rPr>
          <w:rFonts w:cs="Times New Roman"/>
        </w:rPr>
      </w:pPr>
      <w:r w:rsidRPr="004E78DA">
        <w:rPr>
          <w:rFonts w:cs="Times New Roman"/>
          <w:color w:val="000000" w:themeColor="text1"/>
        </w:rPr>
        <w:t>Prefeitura</w:t>
      </w:r>
      <w:r w:rsidRPr="004E78DA">
        <w:rPr>
          <w:rFonts w:cs="Times New Roman"/>
          <w:color w:val="000000" w:themeColor="text1"/>
          <w:spacing w:val="-3"/>
        </w:rPr>
        <w:t xml:space="preserve"> </w:t>
      </w:r>
      <w:r w:rsidRPr="004E78DA">
        <w:rPr>
          <w:rFonts w:cs="Times New Roman"/>
          <w:color w:val="000000" w:themeColor="text1"/>
        </w:rPr>
        <w:t>Municipal</w:t>
      </w:r>
      <w:r w:rsidRPr="004E78DA">
        <w:rPr>
          <w:rFonts w:cs="Times New Roman"/>
          <w:color w:val="000000" w:themeColor="text1"/>
          <w:spacing w:val="-4"/>
        </w:rPr>
        <w:t xml:space="preserve"> </w:t>
      </w:r>
      <w:r w:rsidRPr="004E78DA">
        <w:rPr>
          <w:rFonts w:cs="Times New Roman"/>
          <w:color w:val="000000" w:themeColor="text1"/>
        </w:rPr>
        <w:t>de</w:t>
      </w:r>
      <w:r w:rsidRPr="004E78DA">
        <w:rPr>
          <w:rFonts w:cs="Times New Roman"/>
          <w:color w:val="000000" w:themeColor="text1"/>
          <w:spacing w:val="-3"/>
        </w:rPr>
        <w:t xml:space="preserve"> </w:t>
      </w:r>
      <w:r w:rsidRPr="004E78DA">
        <w:rPr>
          <w:rFonts w:cs="Times New Roman"/>
          <w:color w:val="000000" w:themeColor="text1"/>
        </w:rPr>
        <w:t>São</w:t>
      </w:r>
      <w:r w:rsidRPr="004E78DA">
        <w:rPr>
          <w:rFonts w:cs="Times New Roman"/>
          <w:color w:val="000000" w:themeColor="text1"/>
          <w:spacing w:val="-3"/>
        </w:rPr>
        <w:t xml:space="preserve"> </w:t>
      </w:r>
      <w:r w:rsidRPr="004E78DA">
        <w:rPr>
          <w:rFonts w:cs="Times New Roman"/>
          <w:color w:val="000000" w:themeColor="text1"/>
        </w:rPr>
        <w:t>João</w:t>
      </w:r>
      <w:r w:rsidRPr="004E78DA">
        <w:rPr>
          <w:rFonts w:cs="Times New Roman"/>
          <w:color w:val="000000" w:themeColor="text1"/>
          <w:spacing w:val="-4"/>
        </w:rPr>
        <w:t xml:space="preserve"> </w:t>
      </w:r>
      <w:r w:rsidRPr="004E78DA">
        <w:rPr>
          <w:rFonts w:cs="Times New Roman"/>
          <w:color w:val="000000" w:themeColor="text1"/>
        </w:rPr>
        <w:t>do</w:t>
      </w:r>
      <w:r w:rsidRPr="004E78DA">
        <w:rPr>
          <w:rFonts w:cs="Times New Roman"/>
          <w:color w:val="000000" w:themeColor="text1"/>
          <w:spacing w:val="-5"/>
        </w:rPr>
        <w:t xml:space="preserve"> </w:t>
      </w:r>
      <w:r w:rsidRPr="004E78DA">
        <w:rPr>
          <w:rFonts w:cs="Times New Roman"/>
          <w:color w:val="000000" w:themeColor="text1"/>
        </w:rPr>
        <w:t xml:space="preserve">Triunfo - </w:t>
      </w:r>
      <w:r w:rsidRPr="004E78DA">
        <w:rPr>
          <w:rFonts w:cs="Times New Roman"/>
        </w:rPr>
        <w:t>CNPJ: 75.193.516/0001-07</w:t>
      </w:r>
    </w:p>
    <w:p w14:paraId="522F5BBF" w14:textId="77777777" w:rsidR="00DD0EEF" w:rsidRPr="004E78DA" w:rsidRDefault="00DD0EEF" w:rsidP="00DD0EEF">
      <w:pPr>
        <w:tabs>
          <w:tab w:val="left" w:pos="313"/>
        </w:tabs>
        <w:ind w:firstLine="733"/>
        <w:jc w:val="center"/>
        <w:rPr>
          <w:rFonts w:cs="Times New Roman"/>
          <w:szCs w:val="24"/>
        </w:rPr>
      </w:pPr>
      <w:r w:rsidRPr="004E78DA">
        <w:rPr>
          <w:rFonts w:cs="Times New Roman"/>
          <w:szCs w:val="24"/>
        </w:rPr>
        <w:t xml:space="preserve">Secretaria </w:t>
      </w:r>
      <w:r>
        <w:rPr>
          <w:rFonts w:cs="Times New Roman"/>
          <w:szCs w:val="24"/>
        </w:rPr>
        <w:t xml:space="preserve">Municipal </w:t>
      </w:r>
      <w:r w:rsidRPr="004E78DA">
        <w:rPr>
          <w:rFonts w:cs="Times New Roman"/>
          <w:szCs w:val="24"/>
        </w:rPr>
        <w:t>de Meio Ambiente</w:t>
      </w: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843"/>
        <w:gridCol w:w="2485"/>
        <w:gridCol w:w="2551"/>
      </w:tblGrid>
      <w:tr w:rsidR="00DD0EEF" w:rsidRPr="004E78DA" w14:paraId="732C72CE" w14:textId="77777777" w:rsidTr="00E641AB">
        <w:trPr>
          <w:trHeight w:val="57"/>
        </w:trPr>
        <w:tc>
          <w:tcPr>
            <w:tcW w:w="1701" w:type="dxa"/>
            <w:vAlign w:val="center"/>
          </w:tcPr>
          <w:p w14:paraId="7DDF8B72" w14:textId="77777777" w:rsidR="00DD0EEF" w:rsidRPr="004E78DA" w:rsidRDefault="00DD0EEF" w:rsidP="00E641AB">
            <w:pPr>
              <w:pStyle w:val="TableParagraph"/>
              <w:ind w:firstLine="22"/>
              <w:rPr>
                <w:rFonts w:ascii="Times New Roman" w:hAnsi="Times New Roman" w:cs="Times New Roman"/>
                <w:szCs w:val="24"/>
              </w:rPr>
            </w:pPr>
            <w:r w:rsidRPr="004E78DA">
              <w:rPr>
                <w:rFonts w:ascii="Times New Roman" w:hAnsi="Times New Roman" w:cs="Times New Roman"/>
                <w:szCs w:val="24"/>
              </w:rPr>
              <w:t>Despesa</w:t>
            </w:r>
          </w:p>
        </w:tc>
        <w:tc>
          <w:tcPr>
            <w:tcW w:w="1843" w:type="dxa"/>
            <w:vAlign w:val="center"/>
          </w:tcPr>
          <w:p w14:paraId="03F5852F"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Organograma</w:t>
            </w:r>
          </w:p>
        </w:tc>
        <w:tc>
          <w:tcPr>
            <w:tcW w:w="2485" w:type="dxa"/>
            <w:vAlign w:val="center"/>
          </w:tcPr>
          <w:p w14:paraId="7D031DC8"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Funcional</w:t>
            </w:r>
          </w:p>
        </w:tc>
        <w:tc>
          <w:tcPr>
            <w:tcW w:w="2551" w:type="dxa"/>
            <w:vAlign w:val="center"/>
          </w:tcPr>
          <w:p w14:paraId="7B9A8D52"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Natureza da despesa</w:t>
            </w:r>
          </w:p>
        </w:tc>
      </w:tr>
      <w:tr w:rsidR="00DD0EEF" w:rsidRPr="004E78DA" w14:paraId="280C75EF" w14:textId="77777777" w:rsidTr="00E641AB">
        <w:trPr>
          <w:trHeight w:val="57"/>
        </w:trPr>
        <w:tc>
          <w:tcPr>
            <w:tcW w:w="1701" w:type="dxa"/>
            <w:vAlign w:val="center"/>
          </w:tcPr>
          <w:p w14:paraId="0B3D37F5"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641</w:t>
            </w:r>
          </w:p>
        </w:tc>
        <w:tc>
          <w:tcPr>
            <w:tcW w:w="1843" w:type="dxa"/>
            <w:vAlign w:val="center"/>
          </w:tcPr>
          <w:p w14:paraId="469873DE"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12.002</w:t>
            </w:r>
          </w:p>
        </w:tc>
        <w:tc>
          <w:tcPr>
            <w:tcW w:w="2485" w:type="dxa"/>
            <w:vAlign w:val="center"/>
          </w:tcPr>
          <w:p w14:paraId="61A1D886"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lang w:val="pt-BR"/>
              </w:rPr>
              <w:t>18.541.0005.2075</w:t>
            </w:r>
          </w:p>
        </w:tc>
        <w:tc>
          <w:tcPr>
            <w:tcW w:w="2551" w:type="dxa"/>
            <w:vAlign w:val="center"/>
          </w:tcPr>
          <w:p w14:paraId="18FC7475"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3.3.90.30.31.00</w:t>
            </w:r>
          </w:p>
        </w:tc>
      </w:tr>
      <w:tr w:rsidR="00DD0EEF" w:rsidRPr="004E78DA" w14:paraId="244469EA" w14:textId="77777777" w:rsidTr="00E641AB">
        <w:trPr>
          <w:trHeight w:val="57"/>
        </w:trPr>
        <w:tc>
          <w:tcPr>
            <w:tcW w:w="8580" w:type="dxa"/>
            <w:gridSpan w:val="4"/>
            <w:vAlign w:val="center"/>
          </w:tcPr>
          <w:p w14:paraId="01152BF8" w14:textId="77777777" w:rsidR="00DD0EEF" w:rsidRPr="004E78DA" w:rsidRDefault="00DD0EEF" w:rsidP="00E641AB">
            <w:pPr>
              <w:pStyle w:val="TableParagraph"/>
              <w:rPr>
                <w:rFonts w:ascii="Times New Roman" w:hAnsi="Times New Roman" w:cs="Times New Roman"/>
                <w:szCs w:val="24"/>
              </w:rPr>
            </w:pPr>
            <w:r w:rsidRPr="004E78DA">
              <w:rPr>
                <w:rFonts w:ascii="Times New Roman" w:hAnsi="Times New Roman" w:cs="Times New Roman"/>
                <w:szCs w:val="24"/>
              </w:rPr>
              <w:t xml:space="preserve"> Recurso: 00000 – Recursos Ordinários (Livres)</w:t>
            </w:r>
          </w:p>
        </w:tc>
      </w:tr>
    </w:tbl>
    <w:p w14:paraId="323AF1CA" w14:textId="77777777" w:rsidR="00A47948" w:rsidRDefault="00A47948" w:rsidP="008E4ABC">
      <w:pPr>
        <w:spacing w:after="0" w:line="240" w:lineRule="auto"/>
        <w:jc w:val="both"/>
        <w:rPr>
          <w:rFonts w:ascii="Times New Roman" w:eastAsia="Times New Roman" w:hAnsi="Times New Roman" w:cs="Times New Roman"/>
          <w:sz w:val="24"/>
          <w:szCs w:val="24"/>
        </w:rPr>
      </w:pPr>
    </w:p>
    <w:p w14:paraId="1A5AAE06" w14:textId="77777777" w:rsidR="00A47948"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SÉTIMA</w:t>
      </w:r>
      <w:r w:rsidRPr="00784C5A">
        <w:rPr>
          <w:rFonts w:ascii="Times New Roman" w:eastAsia="Arial" w:hAnsi="Times New Roman" w:cs="Times New Roman"/>
          <w:b/>
          <w:sz w:val="24"/>
          <w:szCs w:val="24"/>
        </w:rPr>
        <w:t xml:space="preserve"> – </w:t>
      </w:r>
      <w:r>
        <w:rPr>
          <w:rFonts w:ascii="Times New Roman" w:eastAsia="Arial" w:hAnsi="Times New Roman" w:cs="Times New Roman"/>
          <w:b/>
          <w:sz w:val="24"/>
          <w:szCs w:val="24"/>
        </w:rPr>
        <w:t>DO REAJUSTE E REEQUILÍBRIO</w:t>
      </w:r>
    </w:p>
    <w:p w14:paraId="23D2D547" w14:textId="77777777" w:rsidR="00657F99" w:rsidRDefault="00A47948" w:rsidP="008E4ABC">
      <w:pPr>
        <w:spacing w:after="0" w:line="240" w:lineRule="auto"/>
        <w:jc w:val="both"/>
        <w:rPr>
          <w:rFonts w:ascii="Times New Roman" w:hAnsi="Times New Roman" w:cs="Times New Roman"/>
          <w:sz w:val="24"/>
          <w:szCs w:val="24"/>
        </w:rPr>
      </w:pPr>
      <w:r w:rsidRPr="002865B5">
        <w:rPr>
          <w:rFonts w:ascii="Times New Roman" w:hAnsi="Times New Roman" w:cs="Times New Roman"/>
          <w:bCs/>
          <w:sz w:val="24"/>
          <w:szCs w:val="24"/>
        </w:rPr>
        <w:t xml:space="preserve">Independentemente do prazo de duração do contrato utilizar-se-á como critério de reajuste o </w:t>
      </w:r>
      <w:r w:rsidRPr="002865B5">
        <w:rPr>
          <w:rFonts w:ascii="Times New Roman" w:hAnsi="Times New Roman" w:cs="Times New Roman"/>
          <w:bCs/>
          <w:color w:val="000000"/>
          <w:sz w:val="24"/>
          <w:szCs w:val="24"/>
        </w:rPr>
        <w:t xml:space="preserve">Índice Nacional de Preços ao Consumidor Amplo - </w:t>
      </w:r>
      <w:r w:rsidRPr="002865B5">
        <w:rPr>
          <w:rFonts w:ascii="Times New Roman" w:hAnsi="Times New Roman" w:cs="Times New Roman"/>
          <w:bCs/>
          <w:sz w:val="24"/>
          <w:szCs w:val="24"/>
        </w:rPr>
        <w:t xml:space="preserve">IPCA, com data-base vinculada à data da assinatura do contrato, </w:t>
      </w:r>
      <w:r w:rsidRPr="002865B5">
        <w:rPr>
          <w:rFonts w:ascii="Times New Roman" w:hAnsi="Times New Roman" w:cs="Times New Roman"/>
          <w:sz w:val="24"/>
          <w:szCs w:val="24"/>
        </w:rPr>
        <w:t>respeitando-se sempre o interstício mínimo de 12 (doze) meses entre cada eventual concessão.</w:t>
      </w:r>
    </w:p>
    <w:p w14:paraId="639A7744" w14:textId="77777777" w:rsidR="00E627A6" w:rsidRPr="002865B5" w:rsidRDefault="00E627A6" w:rsidP="008E4ABC">
      <w:pPr>
        <w:spacing w:after="0" w:line="240" w:lineRule="auto"/>
        <w:jc w:val="both"/>
        <w:rPr>
          <w:rFonts w:ascii="Times New Roman" w:hAnsi="Times New Roman" w:cs="Times New Roman"/>
        </w:rPr>
      </w:pPr>
    </w:p>
    <w:p w14:paraId="6A4CC800" w14:textId="77777777" w:rsidR="00A47948" w:rsidRPr="002865B5" w:rsidRDefault="00A47948" w:rsidP="008E4ABC">
      <w:pPr>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Primeiro – </w:t>
      </w:r>
      <w:r w:rsidRPr="002865B5">
        <w:rPr>
          <w:rFonts w:ascii="Times New Roman" w:hAnsi="Times New Roman" w:cs="Times New Roman"/>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1EA1A595" w14:textId="77777777" w:rsidR="00A47948" w:rsidRPr="002865B5" w:rsidRDefault="00A47948" w:rsidP="008E4ABC">
      <w:pPr>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lastRenderedPageBreak/>
        <w:t xml:space="preserve">Parágrafo </w:t>
      </w:r>
      <w:r>
        <w:rPr>
          <w:rFonts w:ascii="Times New Roman" w:hAnsi="Times New Roman" w:cs="Times New Roman"/>
          <w:b/>
          <w:sz w:val="24"/>
          <w:szCs w:val="24"/>
        </w:rPr>
        <w:t>Segundo</w:t>
      </w:r>
      <w:r w:rsidRPr="002D52C4">
        <w:rPr>
          <w:rFonts w:ascii="Times New Roman" w:hAnsi="Times New Roman" w:cs="Times New Roman"/>
          <w:b/>
          <w:sz w:val="24"/>
          <w:szCs w:val="24"/>
        </w:rPr>
        <w:t xml:space="preserve"> – </w:t>
      </w:r>
      <w:r w:rsidRPr="002865B5">
        <w:rPr>
          <w:rFonts w:ascii="Times New Roman" w:hAnsi="Times New Roman" w:cs="Times New Roman"/>
          <w:sz w:val="24"/>
          <w:szCs w:val="24"/>
        </w:rPr>
        <w:t>Nas aferições finais, o índice utilizado para reajuste será, obrigatoriamente, o definitivo;</w:t>
      </w:r>
    </w:p>
    <w:p w14:paraId="3A5A0917" w14:textId="77777777" w:rsidR="00A47948" w:rsidRPr="002865B5" w:rsidRDefault="00A47948" w:rsidP="008E4ABC">
      <w:pPr>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w:t>
      </w:r>
      <w:r>
        <w:rPr>
          <w:rFonts w:ascii="Times New Roman" w:hAnsi="Times New Roman" w:cs="Times New Roman"/>
          <w:b/>
          <w:sz w:val="24"/>
          <w:szCs w:val="24"/>
        </w:rPr>
        <w:t>Terc</w:t>
      </w:r>
      <w:r w:rsidRPr="002D52C4">
        <w:rPr>
          <w:rFonts w:ascii="Times New Roman" w:hAnsi="Times New Roman" w:cs="Times New Roman"/>
          <w:b/>
          <w:sz w:val="24"/>
          <w:szCs w:val="24"/>
        </w:rPr>
        <w:t xml:space="preserve">eiro – </w:t>
      </w:r>
      <w:r w:rsidRPr="002865B5">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2B1B8788" w14:textId="77777777" w:rsidR="00A47948" w:rsidRPr="002865B5" w:rsidRDefault="00A47948" w:rsidP="008E4ABC">
      <w:pPr>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w:t>
      </w:r>
      <w:r>
        <w:rPr>
          <w:rFonts w:ascii="Times New Roman" w:hAnsi="Times New Roman" w:cs="Times New Roman"/>
          <w:b/>
          <w:sz w:val="24"/>
          <w:szCs w:val="24"/>
        </w:rPr>
        <w:t>Quart</w:t>
      </w:r>
      <w:r w:rsidRPr="002D52C4">
        <w:rPr>
          <w:rFonts w:ascii="Times New Roman" w:hAnsi="Times New Roman" w:cs="Times New Roman"/>
          <w:b/>
          <w:sz w:val="24"/>
          <w:szCs w:val="24"/>
        </w:rPr>
        <w:t xml:space="preserve">o – </w:t>
      </w:r>
      <w:r w:rsidRPr="002865B5">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5A2B2D85" w14:textId="77777777" w:rsidR="00A47948" w:rsidRPr="002865B5" w:rsidRDefault="00A47948" w:rsidP="008E4ABC">
      <w:pPr>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w:t>
      </w:r>
      <w:r>
        <w:rPr>
          <w:rFonts w:ascii="Times New Roman" w:hAnsi="Times New Roman" w:cs="Times New Roman"/>
          <w:b/>
          <w:sz w:val="24"/>
          <w:szCs w:val="24"/>
        </w:rPr>
        <w:t>Quint</w:t>
      </w:r>
      <w:r w:rsidRPr="002D52C4">
        <w:rPr>
          <w:rFonts w:ascii="Times New Roman" w:hAnsi="Times New Roman" w:cs="Times New Roman"/>
          <w:b/>
          <w:sz w:val="24"/>
          <w:szCs w:val="24"/>
        </w:rPr>
        <w:t xml:space="preserve">o – </w:t>
      </w:r>
      <w:r w:rsidRPr="002865B5">
        <w:rPr>
          <w:rFonts w:ascii="Times New Roman" w:hAnsi="Times New Roman" w:cs="Times New Roman"/>
          <w:sz w:val="24"/>
          <w:szCs w:val="24"/>
        </w:rPr>
        <w:t>O reajuste será realizado por termo aditivo.</w:t>
      </w:r>
    </w:p>
    <w:p w14:paraId="457E1B3C" w14:textId="77777777" w:rsidR="00A47948" w:rsidRPr="002865B5" w:rsidRDefault="00A47948" w:rsidP="008E4ABC">
      <w:pPr>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w:t>
      </w:r>
      <w:r>
        <w:rPr>
          <w:rFonts w:ascii="Times New Roman" w:hAnsi="Times New Roman" w:cs="Times New Roman"/>
          <w:b/>
          <w:sz w:val="24"/>
          <w:szCs w:val="24"/>
        </w:rPr>
        <w:t>Sext</w:t>
      </w:r>
      <w:r w:rsidRPr="002D52C4">
        <w:rPr>
          <w:rFonts w:ascii="Times New Roman" w:hAnsi="Times New Roman" w:cs="Times New Roman"/>
          <w:b/>
          <w:sz w:val="24"/>
          <w:szCs w:val="24"/>
        </w:rPr>
        <w:t xml:space="preserve">o – </w:t>
      </w:r>
      <w:r w:rsidRPr="002865B5">
        <w:rPr>
          <w:rFonts w:ascii="Times New Roman" w:hAnsi="Times New Roman" w:cs="Times New Roman"/>
          <w:sz w:val="24"/>
          <w:szCs w:val="24"/>
        </w:rPr>
        <w:t>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a parte requer o reequilíbrio.</w:t>
      </w:r>
    </w:p>
    <w:p w14:paraId="11E7B76C" w14:textId="77777777" w:rsidR="00A47948" w:rsidRPr="002865B5" w:rsidRDefault="00A47948" w:rsidP="008E4ABC">
      <w:pPr>
        <w:tabs>
          <w:tab w:val="left" w:pos="2445"/>
        </w:tabs>
        <w:spacing w:after="12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w:t>
      </w:r>
      <w:r>
        <w:rPr>
          <w:rFonts w:ascii="Times New Roman" w:hAnsi="Times New Roman" w:cs="Times New Roman"/>
          <w:b/>
          <w:sz w:val="24"/>
          <w:szCs w:val="24"/>
        </w:rPr>
        <w:t>Sétimo</w:t>
      </w:r>
      <w:r w:rsidRPr="002D52C4">
        <w:rPr>
          <w:rFonts w:ascii="Times New Roman" w:hAnsi="Times New Roman" w:cs="Times New Roman"/>
          <w:b/>
          <w:sz w:val="24"/>
          <w:szCs w:val="24"/>
        </w:rPr>
        <w:t xml:space="preserve"> – </w:t>
      </w:r>
      <w:r w:rsidRPr="002865B5">
        <w:rPr>
          <w:rFonts w:ascii="Times New Roman" w:hAnsi="Times New Roman" w:cs="Times New Roman"/>
          <w:sz w:val="24"/>
          <w:szCs w:val="24"/>
        </w:rPr>
        <w:t xml:space="preserve">O prazo para a Contratante analisar e decidir sobre o pedido de reequilíbrio é de 45 (quarenta cinco) dias corridos, sendo que em caso de ultrapassar esses dias, caberá incidência de juros de 1% (um por cento) ao mês mais a correção monetária sob o respectivo montante. </w:t>
      </w:r>
    </w:p>
    <w:p w14:paraId="01746FEC" w14:textId="77777777" w:rsidR="00A47948" w:rsidRPr="002865B5" w:rsidRDefault="00A47948" w:rsidP="008E4ABC">
      <w:pPr>
        <w:spacing w:after="0" w:line="240" w:lineRule="auto"/>
        <w:jc w:val="both"/>
        <w:rPr>
          <w:rFonts w:ascii="Times New Roman" w:hAnsi="Times New Roman" w:cs="Times New Roman"/>
          <w:sz w:val="24"/>
          <w:szCs w:val="24"/>
        </w:rPr>
      </w:pPr>
      <w:r w:rsidRPr="002D52C4">
        <w:rPr>
          <w:rFonts w:ascii="Times New Roman" w:hAnsi="Times New Roman" w:cs="Times New Roman"/>
          <w:b/>
          <w:sz w:val="24"/>
          <w:szCs w:val="24"/>
        </w:rPr>
        <w:t xml:space="preserve">Parágrafo </w:t>
      </w:r>
      <w:r>
        <w:rPr>
          <w:rFonts w:ascii="Times New Roman" w:hAnsi="Times New Roman" w:cs="Times New Roman"/>
          <w:b/>
          <w:sz w:val="24"/>
          <w:szCs w:val="24"/>
        </w:rPr>
        <w:t>Oitavo</w:t>
      </w:r>
      <w:r w:rsidRPr="002D52C4">
        <w:rPr>
          <w:rFonts w:ascii="Times New Roman" w:hAnsi="Times New Roman" w:cs="Times New Roman"/>
          <w:b/>
          <w:sz w:val="24"/>
          <w:szCs w:val="24"/>
        </w:rPr>
        <w:t xml:space="preserve"> – </w:t>
      </w:r>
      <w:r w:rsidRPr="002865B5">
        <w:rPr>
          <w:rFonts w:ascii="Times New Roman" w:hAnsi="Times New Roman" w:cs="Times New Roman"/>
          <w:sz w:val="24"/>
          <w:szCs w:val="24"/>
        </w:rPr>
        <w:t>A exclusão do regime tributário do simples nacional por ato voluntário da contratada ou superação dos limites da receita bruta anual, que cuida o art. 30 da Lei Completar nº 123/2006, não enseja o reequilíbrio econômico financeiro do contrato.</w:t>
      </w:r>
    </w:p>
    <w:p w14:paraId="6AF6615C" w14:textId="77777777" w:rsidR="00A47948" w:rsidRPr="002865B5" w:rsidRDefault="00A47948" w:rsidP="008E4ABC">
      <w:pPr>
        <w:pStyle w:val="NormalWeb"/>
        <w:spacing w:before="0" w:beforeAutospacing="0" w:after="0" w:afterAutospacing="0"/>
        <w:jc w:val="both"/>
      </w:pPr>
    </w:p>
    <w:p w14:paraId="2D1B6CF8" w14:textId="77777777" w:rsidR="00A47948" w:rsidRPr="002865B5" w:rsidRDefault="00A47948" w:rsidP="008E4ABC">
      <w:pPr>
        <w:pBdr>
          <w:top w:val="single" w:sz="4" w:space="1" w:color="auto"/>
          <w:left w:val="single" w:sz="4" w:space="1"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sz w:val="24"/>
          <w:szCs w:val="24"/>
        </w:rPr>
      </w:pPr>
      <w:r w:rsidRPr="002865B5">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OITAVA</w:t>
      </w:r>
      <w:r w:rsidRPr="002865B5">
        <w:rPr>
          <w:rFonts w:ascii="Times New Roman" w:eastAsia="Arial" w:hAnsi="Times New Roman" w:cs="Times New Roman"/>
          <w:b/>
          <w:sz w:val="24"/>
          <w:szCs w:val="24"/>
        </w:rPr>
        <w:t xml:space="preserve"> – DAS OBRIGAÇÕES DO CONTRATANTE</w:t>
      </w:r>
    </w:p>
    <w:p w14:paraId="10302509" w14:textId="77777777"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 xml:space="preserve">Além das obrigações </w:t>
      </w:r>
      <w:r>
        <w:rPr>
          <w:rFonts w:ascii="Times New Roman" w:eastAsia="Arial" w:hAnsi="Times New Roman" w:cs="Times New Roman"/>
          <w:sz w:val="24"/>
          <w:szCs w:val="24"/>
        </w:rPr>
        <w:t>exigidas no Termo de Referência</w:t>
      </w:r>
      <w:r w:rsidRPr="00784C5A">
        <w:rPr>
          <w:rFonts w:ascii="Times New Roman" w:eastAsia="Arial" w:hAnsi="Times New Roman" w:cs="Times New Roman"/>
          <w:sz w:val="24"/>
          <w:szCs w:val="24"/>
        </w:rPr>
        <w:t>, o</w:t>
      </w:r>
      <w:r>
        <w:rPr>
          <w:rFonts w:ascii="Times New Roman" w:eastAsia="Arial" w:hAnsi="Times New Roman" w:cs="Times New Roman"/>
          <w:sz w:val="24"/>
          <w:szCs w:val="24"/>
        </w:rPr>
        <w:t xml:space="preserve"> </w:t>
      </w:r>
      <w:r w:rsidRPr="00193B78">
        <w:rPr>
          <w:rFonts w:ascii="Times New Roman" w:eastAsia="Arial" w:hAnsi="Times New Roman" w:cs="Times New Roman"/>
          <w:bCs/>
          <w:sz w:val="24"/>
          <w:szCs w:val="24"/>
        </w:rPr>
        <w:t>Contratante de</w:t>
      </w:r>
      <w:r w:rsidRPr="00784C5A">
        <w:rPr>
          <w:rFonts w:ascii="Times New Roman" w:eastAsia="Arial" w:hAnsi="Times New Roman" w:cs="Times New Roman"/>
          <w:sz w:val="24"/>
          <w:szCs w:val="24"/>
        </w:rPr>
        <w:t>verá:</w:t>
      </w:r>
    </w:p>
    <w:p w14:paraId="3BB31574" w14:textId="77777777"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sidRPr="00DD0EEF">
        <w:rPr>
          <w:rFonts w:ascii="Times New Roman" w:eastAsiaTheme="minorEastAsia" w:hAnsi="Times New Roman" w:cs="Times New Roman"/>
          <w:color w:val="000000"/>
          <w:sz w:val="24"/>
          <w:szCs w:val="24"/>
          <w:lang w:eastAsia="pt-BR"/>
        </w:rPr>
        <w:t>São obrigações do CONTRATANTE:</w:t>
      </w:r>
    </w:p>
    <w:p w14:paraId="604ADAA8" w14:textId="5A48AEC8"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.1. Encaminhar a Autorização de fornecimento no e-mail fornecido pela empresa.</w:t>
      </w:r>
    </w:p>
    <w:p w14:paraId="32B33EDE" w14:textId="28C3084E"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.2. Receber o objeto no prazo e condições estabelecidas neste presente Termo de Referência.</w:t>
      </w:r>
    </w:p>
    <w:p w14:paraId="217F8A57" w14:textId="7C9835AC"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.3. Comunicar à Contratada, por escrito, sobre imperfeições, falhas ou irregularidades verificadas no objeto fornecido, para que seja substituído nos praz descrito neste Termo de Referência.</w:t>
      </w:r>
    </w:p>
    <w:p w14:paraId="34EAEE38" w14:textId="5F4C1D2B"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.4. Acompanhar e fiscalizar o cumprimento das obrigações da Contratada, através de comissão/servidor especialmente designado;</w:t>
      </w:r>
    </w:p>
    <w:p w14:paraId="33C1A02E" w14:textId="099884BB"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.5. Efetuar o pagamento à Contratada no valor correspondente ao fornecimento do objeto, no prazo e forma estabelecidos no Edital e seus anexos;</w:t>
      </w:r>
    </w:p>
    <w:p w14:paraId="262AC347" w14:textId="0A149419"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19247F8" w14:textId="7EF76702"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.7. Exigir o cumprimento de todas as obrigações assumidas pelo CONTRATADO, de acordo com o contrato e seus anexos.</w:t>
      </w:r>
    </w:p>
    <w:p w14:paraId="73DFD260" w14:textId="0EF4A3F1"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.8.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w:t>
      </w:r>
    </w:p>
    <w:p w14:paraId="6C96B28B" w14:textId="61A5C2E9"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 xml:space="preserve">.9. Aplicar ao CONTRATADO as sanções previstas na lei e no contrato. </w:t>
      </w:r>
    </w:p>
    <w:p w14:paraId="6C4C807F" w14:textId="41F5786C" w:rsid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r>
        <w:rPr>
          <w:rFonts w:ascii="Times New Roman" w:eastAsiaTheme="minorEastAsia" w:hAnsi="Times New Roman" w:cs="Times New Roman"/>
          <w:color w:val="000000"/>
          <w:sz w:val="24"/>
          <w:szCs w:val="24"/>
          <w:lang w:eastAsia="pt-BR"/>
        </w:rPr>
        <w:t>8</w:t>
      </w:r>
      <w:r w:rsidRPr="00DD0EEF">
        <w:rPr>
          <w:rFonts w:ascii="Times New Roman" w:eastAsiaTheme="minorEastAsia" w:hAnsi="Times New Roman" w:cs="Times New Roman"/>
          <w:color w:val="000000"/>
          <w:sz w:val="24"/>
          <w:szCs w:val="24"/>
          <w:lang w:eastAsia="pt-BR"/>
        </w:rPr>
        <w:t>.10. Explicitamente emitir decisão sobre todas as solicitações e reclamações relacionadas à execução do contrato, ressalvados os requerimentos manifestamente impertinentes, meramente protelatórios ou de nenhum interesse para a boa execução do ajuste.</w:t>
      </w:r>
    </w:p>
    <w:p w14:paraId="4E0EB58A" w14:textId="77777777" w:rsidR="00DD0EEF" w:rsidRPr="00DD0EEF" w:rsidRDefault="00DD0EEF" w:rsidP="00DD0EEF">
      <w:pPr>
        <w:spacing w:after="0" w:line="240" w:lineRule="auto"/>
        <w:jc w:val="both"/>
        <w:rPr>
          <w:rFonts w:ascii="Times New Roman" w:eastAsiaTheme="minorEastAsia" w:hAnsi="Times New Roman" w:cs="Times New Roman"/>
          <w:color w:val="000000"/>
          <w:sz w:val="24"/>
          <w:szCs w:val="24"/>
          <w:lang w:eastAsia="pt-BR"/>
        </w:rPr>
      </w:pPr>
    </w:p>
    <w:p w14:paraId="63467247" w14:textId="4DEA67AB" w:rsidR="00A47948" w:rsidRDefault="00DD0EEF" w:rsidP="00DD0EEF">
      <w:pPr>
        <w:spacing w:after="0" w:line="240" w:lineRule="auto"/>
        <w:jc w:val="both"/>
        <w:rPr>
          <w:rFonts w:ascii="Times New Roman" w:eastAsia="Times New Roman" w:hAnsi="Times New Roman" w:cs="Times New Roman"/>
          <w:sz w:val="24"/>
          <w:szCs w:val="24"/>
        </w:rPr>
      </w:pPr>
      <w:r w:rsidRPr="00DD0EEF">
        <w:rPr>
          <w:rFonts w:ascii="Times New Roman" w:eastAsiaTheme="minorEastAsia" w:hAnsi="Times New Roman" w:cs="Times New Roman"/>
          <w:color w:val="000000"/>
          <w:sz w:val="24"/>
          <w:szCs w:val="24"/>
          <w:lang w:eastAsia="pt-BR"/>
        </w:rPr>
        <w:t>•</w:t>
      </w:r>
      <w:r w:rsidRPr="00DD0EEF">
        <w:rPr>
          <w:rFonts w:ascii="Times New Roman" w:eastAsiaTheme="minorEastAsia" w:hAnsi="Times New Roman" w:cs="Times New Roman"/>
          <w:color w:val="000000"/>
          <w:sz w:val="24"/>
          <w:szCs w:val="24"/>
          <w:lang w:eastAsia="pt-BR"/>
        </w:rPr>
        <w:tab/>
        <w:t>A Administração terá o prazo de 1 mês, a contar da data do protocolo do requerimento para decidir, admitida a prorrogação motivada, por igual período.</w:t>
      </w:r>
    </w:p>
    <w:p w14:paraId="209AF259"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73501107" w14:textId="77777777" w:rsidR="00A47948"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sz w:val="24"/>
          <w:szCs w:val="24"/>
        </w:rPr>
      </w:pPr>
      <w:bookmarkStart w:id="27" w:name="page32"/>
      <w:bookmarkEnd w:id="27"/>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NONA</w:t>
      </w:r>
      <w:r w:rsidRPr="00784C5A">
        <w:rPr>
          <w:rFonts w:ascii="Times New Roman" w:eastAsia="Arial" w:hAnsi="Times New Roman" w:cs="Times New Roman"/>
          <w:b/>
          <w:sz w:val="24"/>
          <w:szCs w:val="24"/>
        </w:rPr>
        <w:t xml:space="preserve"> – DAS OBRIGAÇÕES DA CONTRATADA</w:t>
      </w:r>
    </w:p>
    <w:p w14:paraId="70BE9D35" w14:textId="54CFC209" w:rsidR="00DC7829" w:rsidRDefault="00DC7829" w:rsidP="00DC7829">
      <w:pPr>
        <w:pStyle w:val="Nivel2"/>
        <w:spacing w:before="0" w:line="240" w:lineRule="auto"/>
        <w:ind w:left="0" w:firstLine="0"/>
        <w:rPr>
          <w:rFonts w:ascii="Times New Roman" w:hAnsi="Times New Roman" w:cs="Times New Roman"/>
          <w:bCs/>
          <w:color w:val="000000" w:themeColor="text1"/>
          <w:sz w:val="24"/>
        </w:rPr>
      </w:pPr>
      <w:r>
        <w:rPr>
          <w:rFonts w:ascii="Times New Roman" w:hAnsi="Times New Roman" w:cs="Times New Roman"/>
          <w:bCs/>
          <w:color w:val="000000" w:themeColor="text1"/>
          <w:sz w:val="24"/>
        </w:rPr>
        <w:t>9.1. Entregar os produtos no prazo máximo de 10 (dez) dias úteis, a contar do recebimento da Solicitação de fornecimento no e-mail eletrônico da contratada.</w:t>
      </w:r>
    </w:p>
    <w:p w14:paraId="5BA1F67C" w14:textId="4153AD42" w:rsidR="00DC7829" w:rsidRDefault="00DC7829" w:rsidP="00DC7829">
      <w:pPr>
        <w:pStyle w:val="Nivel2"/>
        <w:spacing w:before="0" w:line="240" w:lineRule="auto"/>
        <w:ind w:left="0" w:firstLine="0"/>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9.2. Constar na Nota fiscal o número da conta e banco da </w:t>
      </w:r>
      <w:r>
        <w:rPr>
          <w:rFonts w:ascii="Times New Roman" w:hAnsi="Times New Roman" w:cs="Times New Roman"/>
          <w:sz w:val="24"/>
        </w:rPr>
        <w:t>detentora da Ata de Registro de Preço.</w:t>
      </w:r>
    </w:p>
    <w:p w14:paraId="6F79D32D" w14:textId="422A9C96"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9.3. Responsabilizar-se pelos vícios e danos decorrentes do objeto, de acordo com o Código de Defesa do Consumidor.</w:t>
      </w:r>
    </w:p>
    <w:p w14:paraId="2FA76746" w14:textId="77C5F7A3"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9.4.</w:t>
      </w:r>
      <w:r>
        <w:rPr>
          <w:rFonts w:ascii="Times New Roman" w:hAnsi="Times New Roman" w:cs="Times New Roman"/>
          <w:b/>
          <w:sz w:val="24"/>
        </w:rPr>
        <w:t xml:space="preserve"> </w:t>
      </w:r>
      <w:r>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caso exigida, o valor correspondente aos danos sofridos.</w:t>
      </w:r>
    </w:p>
    <w:p w14:paraId="4431C112" w14:textId="00BA1D8F"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9.5. Apresentar ao setor responsável pela fiscalização do contrato, junto com a Nota Fiscal para fins de pagamento, os documentos descritos no item 9.2.</w:t>
      </w:r>
    </w:p>
    <w:p w14:paraId="43C8A4CF" w14:textId="7F0C9571"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color w:val="000000" w:themeColor="text1"/>
          <w:sz w:val="24"/>
        </w:rPr>
        <w:t xml:space="preserve">9.6. Atender às determinações regulares emitidas pelo fiscal ou gestor do contrato ou autoridade superior e </w:t>
      </w:r>
      <w:r>
        <w:rPr>
          <w:rFonts w:ascii="Times New Roman" w:hAnsi="Times New Roman" w:cs="Times New Roman"/>
          <w:sz w:val="24"/>
        </w:rPr>
        <w:t>prestar todo esclarecimento ou informação por eles solicitados</w:t>
      </w:r>
      <w:r>
        <w:rPr>
          <w:rFonts w:ascii="Times New Roman" w:hAnsi="Times New Roman" w:cs="Times New Roman"/>
          <w:color w:val="000000" w:themeColor="text1"/>
          <w:sz w:val="24"/>
        </w:rPr>
        <w:t>.</w:t>
      </w:r>
    </w:p>
    <w:p w14:paraId="036767CE" w14:textId="20CE0D7C"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9.7. Comunicar ao Fiscal do contrato, no prazo de até 24 (vinte e quatro) horas, qualquer ocorrência anormal ou acidente que se verifique no local da execução do objeto contratual.</w:t>
      </w:r>
    </w:p>
    <w:p w14:paraId="3105EBB4" w14:textId="1BE80F9D" w:rsidR="00DC7829" w:rsidRDefault="00DC7829" w:rsidP="00DC7829">
      <w:pPr>
        <w:pStyle w:val="Nivel2"/>
        <w:spacing w:before="0" w:line="240" w:lineRule="auto"/>
        <w:ind w:left="0" w:firstLine="0"/>
        <w:rPr>
          <w:rFonts w:ascii="Times New Roman" w:hAnsi="Times New Roman" w:cs="Times New Roman"/>
          <w:color w:val="auto"/>
          <w:sz w:val="24"/>
        </w:rPr>
      </w:pPr>
      <w:r>
        <w:rPr>
          <w:rFonts w:ascii="Times New Roman" w:hAnsi="Times New Roman" w:cs="Times New Roman"/>
          <w:color w:val="auto"/>
          <w:sz w:val="24"/>
        </w:rPr>
        <w:t>9.8. Reparar, corrigir, remover, reconstruir ou substituir, às suas expensas, no total ou em parte, no prazo fixado pelo fiscal do contrato, os bens nos quais se verificarem vícios, defeitos ou incorreções resultantes da execução ou dos materiais empregados.</w:t>
      </w:r>
    </w:p>
    <w:p w14:paraId="4B303620" w14:textId="30ABAB0A"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3994C62" w14:textId="4E40E619"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9.10. Cumprir, durante todo o período de execução do contrato, a reserva de cargos prevista em lei para pessoa com deficiência, para reabilitado da Previdência Social ou para aprendiz, bem como as reservas de cargos previstas na legislação.</w:t>
      </w:r>
    </w:p>
    <w:p w14:paraId="7B140E82" w14:textId="69DC94AF"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9.11. Sempre que solicitado, comprovar a reserva de cargos a que se refere a cláusula acima, no prazo fixado pelo fiscal do contrato, com a indicação dos empregados que preencheram as referidas vagas.</w:t>
      </w:r>
    </w:p>
    <w:p w14:paraId="4B7D994C" w14:textId="65EA5570" w:rsidR="00DC7829" w:rsidRDefault="00DC7829" w:rsidP="00DC7829">
      <w:pPr>
        <w:pStyle w:val="Nivel2"/>
        <w:spacing w:before="0" w:line="240" w:lineRule="auto"/>
        <w:ind w:left="0" w:firstLine="0"/>
        <w:rPr>
          <w:rFonts w:ascii="Times New Roman" w:hAnsi="Times New Roman" w:cs="Times New Roman"/>
          <w:sz w:val="24"/>
        </w:rPr>
      </w:pPr>
      <w:r>
        <w:rPr>
          <w:rFonts w:ascii="Times New Roman" w:hAnsi="Times New Roman" w:cs="Times New Roman"/>
          <w:sz w:val="24"/>
        </w:rPr>
        <w:t>9.1</w:t>
      </w:r>
      <w:r w:rsidR="005608E7">
        <w:rPr>
          <w:rFonts w:ascii="Times New Roman" w:hAnsi="Times New Roman" w:cs="Times New Roman"/>
          <w:sz w:val="24"/>
        </w:rPr>
        <w:t>2</w:t>
      </w:r>
      <w:r>
        <w:rPr>
          <w:rFonts w:ascii="Times New Roman" w:hAnsi="Times New Roman" w:cs="Times New Roman"/>
          <w:sz w:val="24"/>
        </w:rPr>
        <w:t>. É obrigação do CONTRATADO de manter, durante toda a execução do contrato, em compatibilidade com as obrigações por ele assumidas, todas as condições exigidas para a qualificação, na contratação direta.</w:t>
      </w:r>
    </w:p>
    <w:p w14:paraId="2C6ECD0E" w14:textId="1862D957" w:rsidR="00DC7829" w:rsidRDefault="00DC7829" w:rsidP="00DC7829">
      <w:pPr>
        <w:tabs>
          <w:tab w:val="left" w:pos="5517"/>
        </w:tabs>
        <w:spacing w:after="120"/>
        <w:jc w:val="both"/>
        <w:rPr>
          <w:rFonts w:cs="Times New Roman"/>
          <w:sz w:val="24"/>
        </w:rPr>
      </w:pPr>
      <w:r>
        <w:rPr>
          <w:rFonts w:cs="Times New Roman"/>
          <w:sz w:val="24"/>
        </w:rPr>
        <w:t>9.1</w:t>
      </w:r>
      <w:r w:rsidR="005608E7">
        <w:rPr>
          <w:rFonts w:cs="Times New Roman"/>
          <w:sz w:val="24"/>
        </w:rPr>
        <w:t>3</w:t>
      </w:r>
      <w:r>
        <w:rPr>
          <w:rFonts w:cs="Times New Roman"/>
          <w:sz w:val="24"/>
        </w:rPr>
        <w:t>. Indicar preposto para representá-la durante a execução do Termo de Contrato, quando for o caso.</w:t>
      </w:r>
    </w:p>
    <w:p w14:paraId="31BD60C3" w14:textId="44CD7088" w:rsidR="00DC7829" w:rsidRDefault="00DC7829" w:rsidP="00DC7829">
      <w:pPr>
        <w:tabs>
          <w:tab w:val="left" w:pos="709"/>
          <w:tab w:val="left" w:pos="5517"/>
        </w:tabs>
        <w:jc w:val="both"/>
        <w:rPr>
          <w:rFonts w:cs="Times New Roman"/>
          <w:sz w:val="24"/>
        </w:rPr>
      </w:pPr>
      <w:r>
        <w:rPr>
          <w:rFonts w:cs="Times New Roman"/>
          <w:sz w:val="24"/>
        </w:rPr>
        <w:t>9.1</w:t>
      </w:r>
      <w:r w:rsidR="005608E7">
        <w:rPr>
          <w:rFonts w:cs="Times New Roman"/>
          <w:sz w:val="24"/>
        </w:rPr>
        <w:t>4</w:t>
      </w:r>
      <w:r>
        <w:rPr>
          <w:rFonts w:cs="Times New Roman"/>
          <w:sz w:val="24"/>
        </w:rPr>
        <w:t>. Recolher as embalagens conforme política reversa constante do item 6.4.</w:t>
      </w:r>
    </w:p>
    <w:p w14:paraId="0FF50AAF" w14:textId="77777777" w:rsidR="00A47948" w:rsidRPr="00DC7829" w:rsidRDefault="00A47948" w:rsidP="008E4ABC">
      <w:pPr>
        <w:spacing w:after="0" w:line="240" w:lineRule="auto"/>
        <w:jc w:val="both"/>
        <w:rPr>
          <w:rFonts w:ascii="Times New Roman" w:eastAsia="Arial" w:hAnsi="Times New Roman" w:cs="Times New Roman"/>
          <w:sz w:val="24"/>
          <w:szCs w:val="24"/>
        </w:rPr>
      </w:pPr>
    </w:p>
    <w:p w14:paraId="26B7456C" w14:textId="77777777" w:rsidR="00A47948"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DÉCIMA</w:t>
      </w:r>
      <w:r w:rsidRPr="00784C5A">
        <w:rPr>
          <w:rFonts w:ascii="Times New Roman" w:eastAsia="Arial" w:hAnsi="Times New Roman" w:cs="Times New Roman"/>
          <w:b/>
          <w:sz w:val="24"/>
          <w:szCs w:val="24"/>
        </w:rPr>
        <w:t xml:space="preserve"> – DA SUBCONTRATAÇÃO</w:t>
      </w:r>
    </w:p>
    <w:p w14:paraId="7C47518B" w14:textId="0813A066" w:rsidR="00A47948" w:rsidRDefault="00E627A6" w:rsidP="008E4ABC">
      <w:pPr>
        <w:pStyle w:val="NormalWeb"/>
        <w:spacing w:before="0" w:beforeAutospacing="0" w:after="0" w:afterAutospacing="0"/>
        <w:jc w:val="both"/>
        <w:rPr>
          <w:rStyle w:val="nfase"/>
          <w:i w:val="0"/>
          <w:iCs w:val="0"/>
          <w:color w:val="000000"/>
        </w:rPr>
      </w:pPr>
      <w:r>
        <w:t>Não s</w:t>
      </w:r>
      <w:r w:rsidR="00A47948" w:rsidRPr="00193B78">
        <w:t xml:space="preserve">erá permitida a subcontratação </w:t>
      </w:r>
      <w:r>
        <w:t>do objeto contratual.</w:t>
      </w:r>
    </w:p>
    <w:p w14:paraId="2353DD31" w14:textId="77777777" w:rsidR="00A47948" w:rsidRPr="00784C5A" w:rsidRDefault="00A47948" w:rsidP="008E4ABC">
      <w:pPr>
        <w:spacing w:after="0" w:line="240" w:lineRule="auto"/>
        <w:jc w:val="both"/>
        <w:rPr>
          <w:rFonts w:ascii="Times New Roman" w:eastAsia="Arial" w:hAnsi="Times New Roman" w:cs="Times New Roman"/>
          <w:sz w:val="24"/>
          <w:szCs w:val="24"/>
        </w:rPr>
      </w:pPr>
    </w:p>
    <w:p w14:paraId="63597877" w14:textId="77777777" w:rsidR="00A47948" w:rsidRPr="00193B78"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Style w:val="nfase"/>
          <w:rFonts w:ascii="Times New Roman" w:eastAsia="Times New Roman" w:hAnsi="Times New Roman" w:cs="Times New Roman"/>
          <w:i w:val="0"/>
          <w:iCs w:val="0"/>
          <w:color w:val="000000"/>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DÉCIMA</w:t>
      </w:r>
      <w:r w:rsidRPr="00784C5A">
        <w:rPr>
          <w:rFonts w:ascii="Times New Roman" w:eastAsia="Arial" w:hAnsi="Times New Roman" w:cs="Times New Roman"/>
          <w:b/>
          <w:sz w:val="24"/>
          <w:szCs w:val="24"/>
        </w:rPr>
        <w:t xml:space="preserve"> </w:t>
      </w:r>
      <w:r>
        <w:rPr>
          <w:rFonts w:ascii="Times New Roman" w:eastAsia="Arial" w:hAnsi="Times New Roman" w:cs="Times New Roman"/>
          <w:b/>
          <w:sz w:val="24"/>
          <w:szCs w:val="24"/>
        </w:rPr>
        <w:t xml:space="preserve">PRIMEIRA </w:t>
      </w:r>
      <w:r w:rsidRPr="00784C5A">
        <w:rPr>
          <w:rFonts w:ascii="Times New Roman" w:eastAsia="Arial" w:hAnsi="Times New Roman" w:cs="Times New Roman"/>
          <w:b/>
          <w:sz w:val="24"/>
          <w:szCs w:val="24"/>
        </w:rPr>
        <w:t xml:space="preserve">– DA </w:t>
      </w:r>
      <w:r>
        <w:rPr>
          <w:rFonts w:ascii="Times New Roman" w:eastAsia="Arial" w:hAnsi="Times New Roman" w:cs="Times New Roman"/>
          <w:b/>
          <w:sz w:val="24"/>
          <w:szCs w:val="24"/>
        </w:rPr>
        <w:t>GESTÃO E DA FISCALIZAÇÃO</w:t>
      </w:r>
    </w:p>
    <w:p w14:paraId="7A6F5AFF" w14:textId="77777777" w:rsidR="00A47948"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O contrato deverá ser executado fielmente pelas partes, de acordo com as cláusulas avençadas e Lei nº 14.133/2021, e cada parte responderá pelas consequências de sua inexecução total ou parcial</w:t>
      </w:r>
      <w:r>
        <w:rPr>
          <w:rFonts w:ascii="Times New Roman" w:hAnsi="Times New Roman" w:cs="Times New Roman"/>
          <w:sz w:val="24"/>
          <w:szCs w:val="24"/>
        </w:rPr>
        <w:t>, sendo ac</w:t>
      </w:r>
      <w:r w:rsidRPr="00625B3D">
        <w:rPr>
          <w:rFonts w:ascii="Times New Roman" w:hAnsi="Times New Roman" w:cs="Times New Roman"/>
          <w:sz w:val="24"/>
          <w:szCs w:val="24"/>
        </w:rPr>
        <w:t>ompanhad</w:t>
      </w:r>
      <w:r>
        <w:rPr>
          <w:rFonts w:ascii="Times New Roman" w:hAnsi="Times New Roman" w:cs="Times New Roman"/>
          <w:sz w:val="24"/>
          <w:szCs w:val="24"/>
        </w:rPr>
        <w:t>o</w:t>
      </w:r>
      <w:r w:rsidRPr="00625B3D">
        <w:rPr>
          <w:rFonts w:ascii="Times New Roman" w:hAnsi="Times New Roman" w:cs="Times New Roman"/>
          <w:sz w:val="24"/>
          <w:szCs w:val="24"/>
        </w:rPr>
        <w:t xml:space="preserve"> e fiscalizad</w:t>
      </w:r>
      <w:r>
        <w:rPr>
          <w:rFonts w:ascii="Times New Roman" w:hAnsi="Times New Roman" w:cs="Times New Roman"/>
          <w:sz w:val="24"/>
          <w:szCs w:val="24"/>
        </w:rPr>
        <w:t>o</w:t>
      </w:r>
      <w:r w:rsidRPr="00625B3D">
        <w:rPr>
          <w:rFonts w:ascii="Times New Roman" w:hAnsi="Times New Roman" w:cs="Times New Roman"/>
          <w:sz w:val="24"/>
          <w:szCs w:val="24"/>
        </w:rPr>
        <w:t xml:space="preserve"> pelas pessoas nominadas para tal:</w:t>
      </w:r>
    </w:p>
    <w:p w14:paraId="1191D2A5" w14:textId="77777777" w:rsidR="00B709F2" w:rsidRPr="00625B3D" w:rsidRDefault="00B709F2" w:rsidP="008E4ABC">
      <w:pPr>
        <w:spacing w:after="0" w:line="240" w:lineRule="auto"/>
        <w:jc w:val="both"/>
        <w:rPr>
          <w:rFonts w:ascii="Times New Roman" w:hAnsi="Times New Roman" w:cs="Times New Roman"/>
          <w:sz w:val="24"/>
          <w:szCs w:val="24"/>
        </w:rPr>
      </w:pPr>
    </w:p>
    <w:tbl>
      <w:tblPr>
        <w:tblStyle w:val="Tabelacomgrade"/>
        <w:tblW w:w="0" w:type="auto"/>
        <w:tblCellMar>
          <w:top w:w="15" w:type="dxa"/>
          <w:left w:w="15" w:type="dxa"/>
          <w:bottom w:w="15" w:type="dxa"/>
          <w:right w:w="15" w:type="dxa"/>
        </w:tblCellMar>
        <w:tblLook w:val="04A0" w:firstRow="1" w:lastRow="0" w:firstColumn="1" w:lastColumn="0" w:noHBand="0" w:noVBand="1"/>
      </w:tblPr>
      <w:tblGrid>
        <w:gridCol w:w="2250"/>
        <w:gridCol w:w="4530"/>
        <w:gridCol w:w="2970"/>
      </w:tblGrid>
      <w:tr w:rsidR="005129EF" w14:paraId="62A5A99C" w14:textId="77777777" w:rsidTr="00E641AB">
        <w:tc>
          <w:tcPr>
            <w:tcW w:w="2250" w:type="dxa"/>
            <w:tcBorders>
              <w:top w:val="outset" w:sz="6" w:space="0" w:color="auto"/>
              <w:left w:val="outset" w:sz="6" w:space="0" w:color="auto"/>
              <w:bottom w:val="outset" w:sz="6" w:space="0" w:color="auto"/>
              <w:right w:val="outset" w:sz="6" w:space="0" w:color="auto"/>
            </w:tcBorders>
          </w:tcPr>
          <w:p w14:paraId="6308700F" w14:textId="77777777" w:rsidR="005129EF" w:rsidRPr="004E78DA" w:rsidRDefault="005129EF" w:rsidP="00E641AB">
            <w:pPr>
              <w:jc w:val="both"/>
              <w:rPr>
                <w:b/>
              </w:rPr>
            </w:pPr>
            <w:r w:rsidRPr="004E78DA">
              <w:rPr>
                <w:b/>
              </w:rPr>
              <w:lastRenderedPageBreak/>
              <w:t>Gestor do contrato</w:t>
            </w:r>
          </w:p>
        </w:tc>
        <w:tc>
          <w:tcPr>
            <w:tcW w:w="4530" w:type="dxa"/>
            <w:tcBorders>
              <w:top w:val="outset" w:sz="6" w:space="0" w:color="auto"/>
              <w:left w:val="nil"/>
              <w:bottom w:val="outset" w:sz="6" w:space="0" w:color="auto"/>
              <w:right w:val="outset" w:sz="6" w:space="0" w:color="auto"/>
            </w:tcBorders>
          </w:tcPr>
          <w:p w14:paraId="55BFDF77" w14:textId="77777777" w:rsidR="005129EF" w:rsidRPr="004E78DA" w:rsidRDefault="005129EF" w:rsidP="00E641AB">
            <w:pPr>
              <w:jc w:val="both"/>
            </w:pPr>
            <w:r w:rsidRPr="004E78DA">
              <w:t xml:space="preserve">Nome: Wilian de Jesus Santos </w:t>
            </w:r>
          </w:p>
        </w:tc>
        <w:tc>
          <w:tcPr>
            <w:tcW w:w="2970" w:type="dxa"/>
            <w:tcBorders>
              <w:top w:val="outset" w:sz="6" w:space="0" w:color="auto"/>
              <w:left w:val="nil"/>
              <w:bottom w:val="outset" w:sz="6" w:space="0" w:color="auto"/>
              <w:right w:val="outset" w:sz="6" w:space="0" w:color="auto"/>
            </w:tcBorders>
          </w:tcPr>
          <w:p w14:paraId="3CECC746" w14:textId="77777777" w:rsidR="005129EF" w:rsidRPr="004E78DA" w:rsidRDefault="005129EF" w:rsidP="00E641AB">
            <w:pPr>
              <w:jc w:val="both"/>
            </w:pPr>
            <w:r w:rsidRPr="004E78DA">
              <w:t>Matrícula: 10.993</w:t>
            </w:r>
          </w:p>
        </w:tc>
      </w:tr>
      <w:tr w:rsidR="005129EF" w14:paraId="3A89FE31" w14:textId="77777777" w:rsidTr="00E641AB">
        <w:tc>
          <w:tcPr>
            <w:tcW w:w="2250" w:type="dxa"/>
            <w:tcBorders>
              <w:top w:val="outset" w:sz="6" w:space="0" w:color="auto"/>
              <w:left w:val="outset" w:sz="6" w:space="0" w:color="auto"/>
              <w:bottom w:val="outset" w:sz="6" w:space="0" w:color="auto"/>
              <w:right w:val="outset" w:sz="6" w:space="0" w:color="auto"/>
            </w:tcBorders>
          </w:tcPr>
          <w:p w14:paraId="0868B611" w14:textId="77777777" w:rsidR="005129EF" w:rsidRPr="004E78DA" w:rsidRDefault="005129EF" w:rsidP="00E641AB">
            <w:pPr>
              <w:jc w:val="both"/>
              <w:rPr>
                <w:b/>
              </w:rPr>
            </w:pPr>
            <w:r w:rsidRPr="004E78DA">
              <w:rPr>
                <w:b/>
              </w:rPr>
              <w:t>Fiscal do contrato</w:t>
            </w:r>
          </w:p>
        </w:tc>
        <w:tc>
          <w:tcPr>
            <w:tcW w:w="4530" w:type="dxa"/>
            <w:tcBorders>
              <w:top w:val="outset" w:sz="6" w:space="0" w:color="auto"/>
              <w:left w:val="nil"/>
              <w:bottom w:val="outset" w:sz="6" w:space="0" w:color="auto"/>
              <w:right w:val="outset" w:sz="6" w:space="0" w:color="auto"/>
            </w:tcBorders>
          </w:tcPr>
          <w:p w14:paraId="341D6F56" w14:textId="77777777" w:rsidR="005129EF" w:rsidRPr="004E78DA" w:rsidRDefault="005129EF" w:rsidP="00E641AB">
            <w:pPr>
              <w:jc w:val="both"/>
            </w:pPr>
            <w:r w:rsidRPr="004E78DA">
              <w:t xml:space="preserve">Nome: Marcelo Tulio De Farias </w:t>
            </w:r>
          </w:p>
        </w:tc>
        <w:tc>
          <w:tcPr>
            <w:tcW w:w="2970" w:type="dxa"/>
            <w:tcBorders>
              <w:top w:val="outset" w:sz="6" w:space="0" w:color="auto"/>
              <w:left w:val="nil"/>
              <w:bottom w:val="outset" w:sz="6" w:space="0" w:color="auto"/>
              <w:right w:val="outset" w:sz="6" w:space="0" w:color="auto"/>
            </w:tcBorders>
          </w:tcPr>
          <w:p w14:paraId="684502D1" w14:textId="77777777" w:rsidR="005129EF" w:rsidRPr="004E78DA" w:rsidRDefault="005129EF" w:rsidP="00E641AB">
            <w:pPr>
              <w:jc w:val="both"/>
            </w:pPr>
            <w:r w:rsidRPr="004E78DA">
              <w:t>Matrícula:11.694</w:t>
            </w:r>
          </w:p>
        </w:tc>
      </w:tr>
      <w:tr w:rsidR="005129EF" w14:paraId="51AD0201" w14:textId="77777777" w:rsidTr="00E641AB">
        <w:tc>
          <w:tcPr>
            <w:tcW w:w="2250" w:type="dxa"/>
            <w:tcBorders>
              <w:top w:val="nil"/>
              <w:left w:val="outset" w:sz="6" w:space="0" w:color="auto"/>
              <w:bottom w:val="outset" w:sz="6" w:space="0" w:color="auto"/>
              <w:right w:val="outset" w:sz="6" w:space="0" w:color="auto"/>
            </w:tcBorders>
          </w:tcPr>
          <w:p w14:paraId="5AE977B7" w14:textId="77777777" w:rsidR="005129EF" w:rsidRPr="004E78DA" w:rsidRDefault="005129EF" w:rsidP="00E641AB">
            <w:pPr>
              <w:jc w:val="both"/>
              <w:rPr>
                <w:b/>
              </w:rPr>
            </w:pPr>
            <w:r w:rsidRPr="004E78DA">
              <w:rPr>
                <w:b/>
              </w:rPr>
              <w:t>Fiscal substituto</w:t>
            </w:r>
          </w:p>
        </w:tc>
        <w:tc>
          <w:tcPr>
            <w:tcW w:w="4530" w:type="dxa"/>
            <w:tcBorders>
              <w:top w:val="nil"/>
              <w:left w:val="nil"/>
              <w:bottom w:val="outset" w:sz="6" w:space="0" w:color="auto"/>
              <w:right w:val="outset" w:sz="6" w:space="0" w:color="auto"/>
            </w:tcBorders>
          </w:tcPr>
          <w:p w14:paraId="49A2801F" w14:textId="77777777" w:rsidR="005129EF" w:rsidRPr="004E78DA" w:rsidRDefault="005129EF" w:rsidP="00E641AB">
            <w:pPr>
              <w:jc w:val="both"/>
            </w:pPr>
            <w:r w:rsidRPr="004E78DA">
              <w:t>Nome: Bruna Almeida Alves</w:t>
            </w:r>
          </w:p>
        </w:tc>
        <w:tc>
          <w:tcPr>
            <w:tcW w:w="2970" w:type="dxa"/>
            <w:tcBorders>
              <w:top w:val="nil"/>
              <w:left w:val="nil"/>
              <w:bottom w:val="outset" w:sz="6" w:space="0" w:color="auto"/>
              <w:right w:val="outset" w:sz="6" w:space="0" w:color="auto"/>
            </w:tcBorders>
          </w:tcPr>
          <w:p w14:paraId="7A19FA87" w14:textId="77777777" w:rsidR="005129EF" w:rsidRPr="004E78DA" w:rsidRDefault="005129EF" w:rsidP="00E641AB">
            <w:pPr>
              <w:jc w:val="both"/>
            </w:pPr>
            <w:r w:rsidRPr="004E78DA">
              <w:t>Matrícula: 11.885</w:t>
            </w:r>
          </w:p>
        </w:tc>
      </w:tr>
    </w:tbl>
    <w:p w14:paraId="73AA4922" w14:textId="77777777" w:rsidR="00A47948" w:rsidRPr="00625B3D" w:rsidRDefault="00A47948" w:rsidP="008E4ABC">
      <w:pPr>
        <w:spacing w:after="0" w:line="240" w:lineRule="auto"/>
        <w:jc w:val="both"/>
        <w:rPr>
          <w:rFonts w:ascii="Times New Roman" w:hAnsi="Times New Roman" w:cs="Times New Roman"/>
          <w:sz w:val="24"/>
          <w:szCs w:val="24"/>
        </w:rPr>
      </w:pPr>
    </w:p>
    <w:p w14:paraId="66C4899F"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b/>
          <w:iCs/>
          <w:sz w:val="24"/>
          <w:szCs w:val="24"/>
        </w:rPr>
        <w:t>Parágrafo Primeiro –</w:t>
      </w:r>
      <w:r w:rsidRPr="00625B3D">
        <w:rPr>
          <w:rFonts w:ascii="Times New Roman" w:hAnsi="Times New Roman" w:cs="Times New Roman"/>
          <w:b/>
          <w:i/>
          <w:sz w:val="24"/>
          <w:szCs w:val="24"/>
        </w:rPr>
        <w:t xml:space="preserve"> </w:t>
      </w:r>
      <w:r w:rsidRPr="00625B3D">
        <w:rPr>
          <w:rFonts w:ascii="Times New Roman" w:hAnsi="Times New Roman" w:cs="Times New Roman"/>
          <w:sz w:val="24"/>
          <w:szCs w:val="24"/>
        </w:rPr>
        <w:t>Caberá ao fiscal do contrato:</w:t>
      </w:r>
    </w:p>
    <w:p w14:paraId="1CE084BC"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a) acompanhar a execução, para que sejam cumpridas todas as condições estabelecidas no contrato, de modo a assegurar os melhores resultados para a Administração, anotando no histórico de gerenciamento todas as ocorrências relacionadas à execução, com a descrição do que for necessário para a regularização das faltas ou dos defeitos observados.</w:t>
      </w:r>
    </w:p>
    <w:p w14:paraId="6C50F051" w14:textId="77777777" w:rsidR="00A47948" w:rsidRPr="00625B3D" w:rsidRDefault="00A47948" w:rsidP="008E4ABC">
      <w:pPr>
        <w:pStyle w:val="Nivel3"/>
        <w:spacing w:before="0" w:after="0" w:line="240" w:lineRule="auto"/>
        <w:ind w:left="0"/>
        <w:rPr>
          <w:rFonts w:ascii="Times New Roman" w:hAnsi="Times New Roman" w:cs="Times New Roman"/>
          <w:sz w:val="24"/>
          <w:szCs w:val="24"/>
        </w:rPr>
      </w:pPr>
      <w:r w:rsidRPr="00625B3D">
        <w:rPr>
          <w:rFonts w:ascii="Times New Roman" w:hAnsi="Times New Roman" w:cs="Times New Roman"/>
          <w:sz w:val="24"/>
          <w:szCs w:val="24"/>
        </w:rPr>
        <w:t>b) identificada qualquer inexatidão ou irregularidade, o fiscal deverá emitir notificações para a correção da execução do contrato, determinando prazo para a correção.</w:t>
      </w:r>
    </w:p>
    <w:p w14:paraId="78205353" w14:textId="77777777" w:rsidR="00A47948" w:rsidRPr="00625B3D" w:rsidRDefault="00A47948" w:rsidP="008E4ABC">
      <w:pPr>
        <w:pStyle w:val="Nivel3"/>
        <w:spacing w:before="0" w:after="0" w:line="240" w:lineRule="auto"/>
        <w:ind w:left="0"/>
        <w:rPr>
          <w:rFonts w:ascii="Times New Roman" w:hAnsi="Times New Roman" w:cs="Times New Roman"/>
          <w:sz w:val="24"/>
          <w:szCs w:val="24"/>
        </w:rPr>
      </w:pPr>
      <w:r w:rsidRPr="00625B3D">
        <w:rPr>
          <w:rFonts w:ascii="Times New Roman" w:hAnsi="Times New Roman" w:cs="Times New Roman"/>
          <w:sz w:val="24"/>
          <w:szCs w:val="24"/>
        </w:rPr>
        <w:t>c) informar ao gestor do contato, em tempo hábil, a situação que demandar decisão ou adoção de medidas que ultrapassem sua competência, para que adote as medidas necessárias e saneadoras, se for o caso.</w:t>
      </w:r>
    </w:p>
    <w:p w14:paraId="0B2999C2" w14:textId="77777777" w:rsidR="00A47948" w:rsidRPr="00625B3D" w:rsidRDefault="00A47948" w:rsidP="008E4ABC">
      <w:pPr>
        <w:pStyle w:val="Nivel3"/>
        <w:spacing w:before="0" w:after="0" w:line="240" w:lineRule="auto"/>
        <w:ind w:left="0"/>
        <w:rPr>
          <w:rFonts w:ascii="Times New Roman" w:hAnsi="Times New Roman" w:cs="Times New Roman"/>
          <w:sz w:val="24"/>
          <w:szCs w:val="24"/>
        </w:rPr>
      </w:pPr>
      <w:r w:rsidRPr="00625B3D">
        <w:rPr>
          <w:rFonts w:ascii="Times New Roman" w:hAnsi="Times New Roman" w:cs="Times New Roman"/>
          <w:sz w:val="24"/>
          <w:szCs w:val="24"/>
        </w:rPr>
        <w:t>d) no caso de ocorrências que possam inviabilizar a execução do contrato nas datas aprazadas, o fiscal deverá comunicar o fato imediatamente ao gestor do contrato.</w:t>
      </w:r>
    </w:p>
    <w:p w14:paraId="55FC4BAA"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e)</w:t>
      </w:r>
      <w:r w:rsidRPr="00625B3D">
        <w:rPr>
          <w:rFonts w:ascii="Times New Roman" w:hAnsi="Times New Roman" w:cs="Times New Roman"/>
          <w:iCs/>
          <w:sz w:val="24"/>
          <w:szCs w:val="24"/>
        </w:rPr>
        <w:t xml:space="preserve"> c</w:t>
      </w:r>
      <w:r w:rsidRPr="00625B3D">
        <w:rPr>
          <w:rFonts w:ascii="Times New Roman" w:hAnsi="Times New Roman" w:cs="Times New Roman"/>
          <w:sz w:val="24"/>
          <w:szCs w:val="24"/>
        </w:rPr>
        <w:t>aso ocorra descumprimento das obrigações contratuais, o fiscal deverá atuar tempestivamente na solução do problema, reportando ao gestor do contrato para que tome as providências cabíveis, quando ultrapassar a sua competência.</w:t>
      </w:r>
    </w:p>
    <w:p w14:paraId="4AEFAEB2"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p>
    <w:p w14:paraId="680DB8C1"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b/>
          <w:iCs/>
          <w:sz w:val="24"/>
          <w:szCs w:val="24"/>
        </w:rPr>
        <w:t>Parágrafo Segundo –</w:t>
      </w:r>
      <w:r w:rsidRPr="00625B3D">
        <w:rPr>
          <w:rFonts w:ascii="Times New Roman" w:hAnsi="Times New Roman" w:cs="Times New Roman"/>
          <w:b/>
          <w:i/>
          <w:sz w:val="24"/>
          <w:szCs w:val="24"/>
        </w:rPr>
        <w:t xml:space="preserve"> </w:t>
      </w:r>
      <w:r w:rsidRPr="00625B3D">
        <w:rPr>
          <w:rFonts w:ascii="Times New Roman" w:hAnsi="Times New Roman" w:cs="Times New Roman"/>
          <w:sz w:val="24"/>
          <w:szCs w:val="24"/>
        </w:rPr>
        <w:t>Caberá ao gestor do contrato:</w:t>
      </w:r>
    </w:p>
    <w:p w14:paraId="7175B900"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 xml:space="preserve">a)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C471CA0"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 xml:space="preserve">b) acompanhar os registros realizados pelos fiscais do contrato, de todas as ocorrências relacionadas à execução do contrato e as medidas adotadas, informando, se for o caso, à autoridade superior àquelas que ultrapassarem a sua competência. </w:t>
      </w:r>
    </w:p>
    <w:p w14:paraId="5F22080E"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c) acompanhar a manutenção das condições de habilitação da contratada, para fins de empenho de despesa e pagamento, e anotará os problemas que obstem o fluxo normal da liquidação e do pagamento da despesa no relatório de riscos eventuais</w:t>
      </w:r>
    </w:p>
    <w:p w14:paraId="379BEA70" w14:textId="77777777" w:rsidR="00A47948" w:rsidRPr="00625B3D"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 xml:space="preserve">d)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7D8CFF" w14:textId="77777777" w:rsidR="00A47948" w:rsidRDefault="00A47948" w:rsidP="008E4ABC">
      <w:pPr>
        <w:pStyle w:val="Nivel2"/>
        <w:spacing w:before="0" w:after="0" w:line="240" w:lineRule="auto"/>
        <w:ind w:left="0" w:firstLine="0"/>
        <w:rPr>
          <w:rFonts w:ascii="Times New Roman" w:hAnsi="Times New Roman" w:cs="Times New Roman"/>
          <w:sz w:val="24"/>
          <w:szCs w:val="24"/>
        </w:rPr>
      </w:pPr>
      <w:r w:rsidRPr="00625B3D">
        <w:rPr>
          <w:rFonts w:ascii="Times New Roman" w:hAnsi="Times New Roman" w:cs="Times New Roman"/>
          <w:sz w:val="24"/>
          <w:szCs w:val="24"/>
        </w:rPr>
        <w:t xml:space="preserve">e) elaborar relatório final com informações sobre a consecução dos objetivos que tenham justificado a contratação e eventuais condutas a serem adotadas para o aprimoramento das atividades da Administração. </w:t>
      </w:r>
    </w:p>
    <w:p w14:paraId="32970953" w14:textId="77777777" w:rsidR="00A47948" w:rsidRDefault="00A47948" w:rsidP="008E4ABC">
      <w:pPr>
        <w:pStyle w:val="Nivel2"/>
        <w:spacing w:before="0" w:after="0" w:line="240" w:lineRule="auto"/>
        <w:ind w:left="0" w:firstLine="0"/>
        <w:rPr>
          <w:rFonts w:ascii="Times New Roman" w:hAnsi="Times New Roman" w:cs="Times New Roman"/>
          <w:sz w:val="24"/>
          <w:szCs w:val="24"/>
        </w:rPr>
      </w:pPr>
    </w:p>
    <w:p w14:paraId="23D58A92" w14:textId="77777777" w:rsidR="00A47948" w:rsidRPr="00784C5A"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b/>
          <w:sz w:val="24"/>
          <w:szCs w:val="24"/>
        </w:rPr>
      </w:pPr>
      <w:r w:rsidRPr="00784C5A">
        <w:rPr>
          <w:rFonts w:ascii="Times New Roman" w:eastAsia="Arial" w:hAnsi="Times New Roman" w:cs="Times New Roman"/>
          <w:b/>
          <w:sz w:val="24"/>
          <w:szCs w:val="24"/>
        </w:rPr>
        <w:t xml:space="preserve">CLÁUSULA DÉCIMA </w:t>
      </w:r>
      <w:r>
        <w:rPr>
          <w:rFonts w:ascii="Times New Roman" w:eastAsia="Arial" w:hAnsi="Times New Roman" w:cs="Times New Roman"/>
          <w:b/>
          <w:sz w:val="24"/>
          <w:szCs w:val="24"/>
        </w:rPr>
        <w:t>SEGUNDA</w:t>
      </w:r>
      <w:r w:rsidRPr="00784C5A">
        <w:rPr>
          <w:rFonts w:ascii="Times New Roman" w:eastAsia="Arial" w:hAnsi="Times New Roman" w:cs="Times New Roman"/>
          <w:b/>
          <w:sz w:val="24"/>
          <w:szCs w:val="24"/>
        </w:rPr>
        <w:t xml:space="preserve"> – DAS INFRAÇÕES E SANÇÕES ADMINISTRATIVAS</w:t>
      </w:r>
    </w:p>
    <w:p w14:paraId="5231C80C"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Comete infração administrativa, nos termos da Lei Federal nº 14.133/2021, a Contratada que:</w:t>
      </w:r>
    </w:p>
    <w:p w14:paraId="5AD4595D"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Der causa à inexecução parcial do contrato;</w:t>
      </w:r>
    </w:p>
    <w:p w14:paraId="1F7518EF"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Der causa à inexecução parcial do contrato, que cause grave dano à Administração ou ao funcionamento dos serviços públicos ou ao interesse coletivo;</w:t>
      </w:r>
    </w:p>
    <w:p w14:paraId="6A4A3BA0"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Der causa à inexecução total do contrato;</w:t>
      </w:r>
    </w:p>
    <w:p w14:paraId="3CDE48CF"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Deixar de entregar a documentação exigida para o certame/execução do contrato;</w:t>
      </w:r>
    </w:p>
    <w:p w14:paraId="369C0551"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Não manter a proposta, salvo em decorrência de fato superveniente, devidamente justificado;</w:t>
      </w:r>
    </w:p>
    <w:p w14:paraId="1A84BF48" w14:textId="77777777" w:rsidR="00A47948" w:rsidRPr="00625B3D" w:rsidRDefault="00A47948" w:rsidP="008E4ABC">
      <w:pPr>
        <w:numPr>
          <w:ilvl w:val="1"/>
          <w:numId w:val="30"/>
        </w:numPr>
        <w:tabs>
          <w:tab w:val="left" w:pos="284"/>
          <w:tab w:val="left" w:pos="426"/>
          <w:tab w:val="left" w:pos="51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Não celebrar o contrato ou não entregar a documentação exigida para a contratação, quando convocado dentro do prazo de validade de sua proposta;</w:t>
      </w:r>
    </w:p>
    <w:p w14:paraId="71AAF23D"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Ensejar o retardamento da execução ou da entrega do objeto da contratação sem motivo justificado;</w:t>
      </w:r>
    </w:p>
    <w:p w14:paraId="461BFA22"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lastRenderedPageBreak/>
        <w:t>Apresentar declaração ou documentação falsa exigida para o certame ou prestar declaração falsa durante a licitação ou execução do contrato;</w:t>
      </w:r>
    </w:p>
    <w:p w14:paraId="3A57BA73" w14:textId="77777777" w:rsidR="00A47948" w:rsidRPr="00625B3D" w:rsidRDefault="00A47948" w:rsidP="008E4ABC">
      <w:pPr>
        <w:numPr>
          <w:ilvl w:val="1"/>
          <w:numId w:val="30"/>
        </w:numPr>
        <w:tabs>
          <w:tab w:val="left" w:pos="284"/>
          <w:tab w:val="left" w:pos="426"/>
          <w:tab w:val="left" w:pos="500"/>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Fraudar a contratação ou praticar ato fraudulento na execução do contrato;</w:t>
      </w:r>
    </w:p>
    <w:p w14:paraId="5298AE49" w14:textId="77777777" w:rsidR="00A47948" w:rsidRPr="00625B3D" w:rsidRDefault="00A47948" w:rsidP="008E4ABC">
      <w:pPr>
        <w:numPr>
          <w:ilvl w:val="1"/>
          <w:numId w:val="30"/>
        </w:numPr>
        <w:tabs>
          <w:tab w:val="left" w:pos="284"/>
          <w:tab w:val="left" w:pos="426"/>
          <w:tab w:val="left" w:pos="500"/>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Comportar-se de modo inidôneo ou cometer fraude de qualquer natureza;</w:t>
      </w:r>
    </w:p>
    <w:p w14:paraId="4662FE8F" w14:textId="77777777" w:rsidR="00A47948" w:rsidRPr="00625B3D" w:rsidRDefault="00A47948" w:rsidP="008E4ABC">
      <w:pPr>
        <w:numPr>
          <w:ilvl w:val="1"/>
          <w:numId w:val="30"/>
        </w:numPr>
        <w:tabs>
          <w:tab w:val="left" w:pos="284"/>
          <w:tab w:val="left" w:pos="567"/>
          <w:tab w:val="left" w:pos="709"/>
          <w:tab w:val="left" w:pos="851"/>
        </w:tabs>
        <w:spacing w:after="0" w:line="240" w:lineRule="auto"/>
        <w:ind w:firstLine="6"/>
        <w:jc w:val="both"/>
        <w:rPr>
          <w:rFonts w:ascii="Times New Roman" w:hAnsi="Times New Roman" w:cs="Times New Roman"/>
          <w:sz w:val="24"/>
          <w:szCs w:val="24"/>
        </w:rPr>
      </w:pPr>
      <w:r w:rsidRPr="00625B3D">
        <w:rPr>
          <w:rFonts w:ascii="Times New Roman" w:hAnsi="Times New Roman" w:cs="Times New Roman"/>
          <w:sz w:val="24"/>
          <w:szCs w:val="24"/>
        </w:rPr>
        <w:t>Praticar atos ilícitos com vistas a frustrar os objetivos da contratação;</w:t>
      </w:r>
    </w:p>
    <w:p w14:paraId="5ECC9E32" w14:textId="77777777" w:rsidR="00A47948" w:rsidRPr="00625B3D" w:rsidRDefault="00A47948" w:rsidP="008E4ABC">
      <w:pPr>
        <w:numPr>
          <w:ilvl w:val="1"/>
          <w:numId w:val="30"/>
        </w:numPr>
        <w:tabs>
          <w:tab w:val="left" w:pos="284"/>
          <w:tab w:val="left" w:pos="426"/>
          <w:tab w:val="left" w:pos="500"/>
          <w:tab w:val="left" w:pos="709"/>
          <w:tab w:val="left" w:pos="851"/>
        </w:tabs>
        <w:spacing w:after="0" w:line="240" w:lineRule="auto"/>
        <w:ind w:firstLine="7"/>
        <w:jc w:val="both"/>
        <w:rPr>
          <w:rFonts w:ascii="Times New Roman" w:hAnsi="Times New Roman" w:cs="Times New Roman"/>
          <w:sz w:val="24"/>
          <w:szCs w:val="24"/>
        </w:rPr>
      </w:pPr>
      <w:r w:rsidRPr="00625B3D">
        <w:rPr>
          <w:rFonts w:ascii="Times New Roman" w:hAnsi="Times New Roman" w:cs="Times New Roman"/>
          <w:sz w:val="24"/>
          <w:szCs w:val="24"/>
        </w:rPr>
        <w:t>Praticar ato lesivo, previsto no artigo 5º, da Lei nº 12.846 de 1º de agosto de 2013.</w:t>
      </w:r>
    </w:p>
    <w:p w14:paraId="6ADDD3BB" w14:textId="77777777" w:rsidR="00A47948" w:rsidRPr="00625B3D" w:rsidRDefault="00A47948" w:rsidP="008E4ABC">
      <w:pPr>
        <w:spacing w:after="0" w:line="240" w:lineRule="auto"/>
        <w:jc w:val="both"/>
        <w:rPr>
          <w:rFonts w:ascii="Times New Roman" w:hAnsi="Times New Roman" w:cs="Times New Roman"/>
          <w:sz w:val="24"/>
          <w:szCs w:val="24"/>
        </w:rPr>
      </w:pPr>
    </w:p>
    <w:p w14:paraId="5B109887"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Primeiro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Serão aplicadas ao responsável pelas infrações administrativas acima descritas, as seguintes sanções:</w:t>
      </w:r>
    </w:p>
    <w:p w14:paraId="26B86CF4" w14:textId="77777777" w:rsidR="00A47948" w:rsidRPr="00625B3D" w:rsidRDefault="00A47948" w:rsidP="008E4ABC">
      <w:pPr>
        <w:numPr>
          <w:ilvl w:val="1"/>
          <w:numId w:val="31"/>
        </w:numPr>
        <w:tabs>
          <w:tab w:val="left" w:pos="284"/>
          <w:tab w:val="left" w:pos="851"/>
        </w:tabs>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Advertência, quando a Contratada der causa à inexecução parcial do contrato, sempre que não se justificar a imposição de penalidade mais grave;</w:t>
      </w:r>
    </w:p>
    <w:p w14:paraId="0C38946D" w14:textId="77777777" w:rsidR="00A47948" w:rsidRPr="00625B3D" w:rsidRDefault="00A47948" w:rsidP="008E4ABC">
      <w:pPr>
        <w:numPr>
          <w:ilvl w:val="1"/>
          <w:numId w:val="31"/>
        </w:numPr>
        <w:tabs>
          <w:tab w:val="left" w:pos="284"/>
          <w:tab w:val="left" w:pos="851"/>
        </w:tabs>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Impedimento de licitar e contratar, por prazo não superior a 03 (três) anos, quando praticadas as condutas descritas nas alíneas “b”, “c”, “d”, “e”, “f” e “g” do inciso acima descrito, sempre que não se justificar a imposição de penalidade mais grave;</w:t>
      </w:r>
    </w:p>
    <w:p w14:paraId="71A2CD85" w14:textId="77777777" w:rsidR="00A47948" w:rsidRPr="00625B3D" w:rsidRDefault="00A47948" w:rsidP="008E4ABC">
      <w:pPr>
        <w:numPr>
          <w:ilvl w:val="1"/>
          <w:numId w:val="31"/>
        </w:numPr>
        <w:tabs>
          <w:tab w:val="left" w:pos="284"/>
          <w:tab w:val="left" w:pos="851"/>
        </w:tabs>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w:t>
      </w:r>
    </w:p>
    <w:p w14:paraId="0DB362CD" w14:textId="77777777" w:rsidR="00A47948" w:rsidRPr="00625B3D" w:rsidRDefault="00A47948" w:rsidP="008E4ABC">
      <w:pPr>
        <w:numPr>
          <w:ilvl w:val="1"/>
          <w:numId w:val="31"/>
        </w:numPr>
        <w:tabs>
          <w:tab w:val="left" w:pos="284"/>
          <w:tab w:val="left" w:pos="851"/>
        </w:tabs>
        <w:spacing w:after="0" w:line="240" w:lineRule="auto"/>
        <w:ind w:firstLine="2"/>
        <w:jc w:val="both"/>
        <w:rPr>
          <w:rFonts w:ascii="Times New Roman" w:hAnsi="Times New Roman" w:cs="Times New Roman"/>
          <w:sz w:val="24"/>
          <w:szCs w:val="24"/>
        </w:rPr>
      </w:pPr>
      <w:r w:rsidRPr="00625B3D">
        <w:rPr>
          <w:rFonts w:ascii="Times New Roman" w:hAnsi="Times New Roman" w:cs="Times New Roman"/>
          <w:sz w:val="24"/>
          <w:szCs w:val="24"/>
        </w:rPr>
        <w:t>Multa:</w:t>
      </w:r>
    </w:p>
    <w:p w14:paraId="35E21323" w14:textId="77777777" w:rsidR="00A47948" w:rsidRPr="00625B3D" w:rsidRDefault="00A47948" w:rsidP="008E4ABC">
      <w:pPr>
        <w:numPr>
          <w:ilvl w:val="1"/>
          <w:numId w:val="32"/>
        </w:numPr>
        <w:tabs>
          <w:tab w:val="left" w:pos="738"/>
          <w:tab w:val="left" w:pos="993"/>
          <w:tab w:val="left" w:pos="1701"/>
        </w:tabs>
        <w:spacing w:after="0" w:line="240" w:lineRule="auto"/>
        <w:ind w:left="567"/>
        <w:jc w:val="both"/>
        <w:rPr>
          <w:rFonts w:ascii="Times New Roman" w:hAnsi="Times New Roman" w:cs="Times New Roman"/>
          <w:sz w:val="24"/>
          <w:szCs w:val="24"/>
        </w:rPr>
      </w:pPr>
      <w:bookmarkStart w:id="28" w:name="page34"/>
      <w:bookmarkEnd w:id="28"/>
      <w:r w:rsidRPr="00625B3D">
        <w:rPr>
          <w:rFonts w:ascii="Times New Roman" w:hAnsi="Times New Roman" w:cs="Times New Roman"/>
          <w:sz w:val="24"/>
          <w:szCs w:val="24"/>
        </w:rPr>
        <w:t>Moratória de 1% (um por cento) por dia de atraso injustificado sobre o valor da parcela inadimplida, até o limite de 30 (trinta) dias;</w:t>
      </w:r>
    </w:p>
    <w:p w14:paraId="02656C6D" w14:textId="77777777" w:rsidR="00A47948" w:rsidRPr="00625B3D" w:rsidRDefault="00A47948" w:rsidP="008E4ABC">
      <w:pPr>
        <w:tabs>
          <w:tab w:val="left" w:pos="993"/>
        </w:tabs>
        <w:spacing w:after="0" w:line="240" w:lineRule="auto"/>
        <w:ind w:left="993"/>
        <w:jc w:val="both"/>
        <w:rPr>
          <w:rFonts w:ascii="Times New Roman" w:hAnsi="Times New Roman" w:cs="Times New Roman"/>
          <w:sz w:val="24"/>
          <w:szCs w:val="24"/>
        </w:rPr>
      </w:pPr>
      <w:r w:rsidRPr="00625B3D">
        <w:rPr>
          <w:rFonts w:ascii="Times New Roman" w:hAnsi="Times New Roman" w:cs="Times New Roman"/>
          <w:sz w:val="24"/>
          <w:szCs w:val="24"/>
        </w:rPr>
        <w:t>1.1 O atraso superior a 30 (trinta) dias, autoriza a Administração promover a rescisão do contrato por descumprimento ou cumprimento irregular de suas cláusulas, conforme dispõe o artigo 137 da Lei Federal nº 14.133/2021;</w:t>
      </w:r>
    </w:p>
    <w:p w14:paraId="07FD5509" w14:textId="77777777" w:rsidR="00A47948" w:rsidRPr="00625B3D" w:rsidRDefault="00A47948" w:rsidP="008E4ABC">
      <w:pPr>
        <w:tabs>
          <w:tab w:val="left" w:pos="993"/>
        </w:tabs>
        <w:spacing w:after="0" w:line="240" w:lineRule="auto"/>
        <w:ind w:left="567"/>
        <w:jc w:val="both"/>
        <w:rPr>
          <w:rFonts w:ascii="Times New Roman" w:hAnsi="Times New Roman" w:cs="Times New Roman"/>
          <w:sz w:val="24"/>
          <w:szCs w:val="24"/>
        </w:rPr>
      </w:pPr>
    </w:p>
    <w:p w14:paraId="1CB40008" w14:textId="77777777" w:rsidR="00A47948" w:rsidRPr="00625B3D" w:rsidRDefault="00A47948" w:rsidP="008E4ABC">
      <w:pPr>
        <w:numPr>
          <w:ilvl w:val="1"/>
          <w:numId w:val="32"/>
        </w:numPr>
        <w:tabs>
          <w:tab w:val="left" w:pos="734"/>
          <w:tab w:val="left" w:pos="993"/>
          <w:tab w:val="left" w:pos="1560"/>
          <w:tab w:val="left" w:pos="1701"/>
        </w:tabs>
        <w:spacing w:after="0" w:line="240" w:lineRule="auto"/>
        <w:ind w:left="567" w:hanging="7"/>
        <w:jc w:val="both"/>
        <w:rPr>
          <w:rFonts w:ascii="Times New Roman" w:hAnsi="Times New Roman" w:cs="Times New Roman"/>
          <w:sz w:val="24"/>
          <w:szCs w:val="24"/>
        </w:rPr>
      </w:pPr>
      <w:r w:rsidRPr="00625B3D">
        <w:rPr>
          <w:rFonts w:ascii="Times New Roman" w:hAnsi="Times New Roman" w:cs="Times New Roman"/>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072017F" w14:textId="77777777" w:rsidR="00A47948" w:rsidRPr="00625B3D" w:rsidRDefault="00A47948" w:rsidP="008E4ABC">
      <w:pPr>
        <w:tabs>
          <w:tab w:val="left" w:pos="993"/>
          <w:tab w:val="left" w:pos="1560"/>
          <w:tab w:val="left" w:pos="1843"/>
        </w:tabs>
        <w:spacing w:after="0" w:line="240" w:lineRule="auto"/>
        <w:ind w:left="567"/>
        <w:jc w:val="both"/>
        <w:rPr>
          <w:rFonts w:ascii="Times New Roman" w:hAnsi="Times New Roman" w:cs="Times New Roman"/>
          <w:sz w:val="24"/>
          <w:szCs w:val="24"/>
        </w:rPr>
      </w:pPr>
    </w:p>
    <w:p w14:paraId="70B0447B" w14:textId="77777777" w:rsidR="00A47948" w:rsidRPr="00625B3D" w:rsidRDefault="00A47948" w:rsidP="008E4ABC">
      <w:pPr>
        <w:numPr>
          <w:ilvl w:val="1"/>
          <w:numId w:val="32"/>
        </w:numPr>
        <w:tabs>
          <w:tab w:val="left" w:pos="765"/>
          <w:tab w:val="left" w:pos="993"/>
          <w:tab w:val="left" w:pos="1560"/>
          <w:tab w:val="left" w:pos="1701"/>
        </w:tabs>
        <w:spacing w:after="0" w:line="240" w:lineRule="auto"/>
        <w:ind w:left="567" w:hanging="7"/>
        <w:jc w:val="both"/>
        <w:rPr>
          <w:rFonts w:ascii="Times New Roman" w:hAnsi="Times New Roman" w:cs="Times New Roman"/>
          <w:sz w:val="24"/>
          <w:szCs w:val="24"/>
        </w:rPr>
      </w:pPr>
      <w:r w:rsidRPr="00625B3D">
        <w:rPr>
          <w:rFonts w:ascii="Times New Roman" w:hAnsi="Times New Roman" w:cs="Times New Roman"/>
          <w:sz w:val="24"/>
          <w:szCs w:val="24"/>
        </w:rPr>
        <w:t>Compensatória de 30% (trinta por cento) sobre o valor total do contrato, no caso de inexecução total do objeto.</w:t>
      </w:r>
    </w:p>
    <w:p w14:paraId="35401506" w14:textId="77777777" w:rsidR="00A47948" w:rsidRPr="00625B3D" w:rsidRDefault="00A47948" w:rsidP="008E4ABC">
      <w:pPr>
        <w:spacing w:after="0" w:line="240" w:lineRule="auto"/>
        <w:jc w:val="both"/>
        <w:rPr>
          <w:rFonts w:ascii="Times New Roman" w:hAnsi="Times New Roman" w:cs="Times New Roman"/>
          <w:iCs/>
          <w:sz w:val="24"/>
          <w:szCs w:val="24"/>
        </w:rPr>
      </w:pPr>
    </w:p>
    <w:p w14:paraId="76736835" w14:textId="77777777" w:rsidR="00A47948" w:rsidRPr="00625B3D" w:rsidRDefault="00A47948" w:rsidP="008E4ABC">
      <w:pPr>
        <w:tabs>
          <w:tab w:val="left" w:pos="240"/>
        </w:tabs>
        <w:spacing w:after="120" w:line="240" w:lineRule="auto"/>
        <w:ind w:left="2"/>
        <w:jc w:val="both"/>
        <w:rPr>
          <w:rFonts w:ascii="Times New Roman" w:hAnsi="Times New Roman" w:cs="Times New Roman"/>
          <w:sz w:val="24"/>
          <w:szCs w:val="24"/>
        </w:rPr>
      </w:pPr>
      <w:r w:rsidRPr="00625B3D">
        <w:rPr>
          <w:rFonts w:ascii="Times New Roman" w:hAnsi="Times New Roman" w:cs="Times New Roman"/>
          <w:b/>
          <w:bCs/>
          <w:iCs/>
          <w:sz w:val="24"/>
          <w:szCs w:val="24"/>
        </w:rPr>
        <w:t>Parágrafo Segundo</w:t>
      </w:r>
      <w:r w:rsidRPr="00625B3D">
        <w:rPr>
          <w:rFonts w:ascii="Times New Roman" w:hAnsi="Times New Roman" w:cs="Times New Roman"/>
          <w:b/>
          <w:bCs/>
          <w:i/>
          <w:sz w:val="24"/>
          <w:szCs w:val="24"/>
        </w:rPr>
        <w:t xml:space="preserve">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A aplicação das sanções previstas neste contrato não exclui, em hipótese alguma, a obrigação de reparação integral do dano causado ao Contratante, conforme dispõe o art. 156, §9º, da Lei nº 14.133/2021.</w:t>
      </w:r>
    </w:p>
    <w:p w14:paraId="4471C213"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Terceiro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Antes da aplicação de multa, será facultada a defesa do interessado, no prazo de 15 (quinze) dias úteis, contados da data de sua intimação.</w:t>
      </w:r>
    </w:p>
    <w:p w14:paraId="5B2F2074"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Quarto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Se a multa aplicada e as indenizações cabíveis forem superiores ao valor do pagamento eventualmente devido pelo Contratante à Contratada, além da perda desse valor, a diferença será descontada da garantia prestada (quando houver) ou será cobrada judicialmente.</w:t>
      </w:r>
    </w:p>
    <w:p w14:paraId="39FCDBE8"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Quinto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p>
    <w:p w14:paraId="348D1DFC"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Sexto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 xml:space="preserve">A aplicação das sanções realizar-se-á em processo administrativo que assegure o contraditório e a ampla defesa à Contratada, observando-se o procedimento previsto no </w:t>
      </w:r>
      <w:r w:rsidRPr="00625B3D">
        <w:rPr>
          <w:rFonts w:ascii="Times New Roman" w:hAnsi="Times New Roman" w:cs="Times New Roman"/>
          <w:i/>
          <w:sz w:val="24"/>
          <w:szCs w:val="24"/>
        </w:rPr>
        <w:t>caput</w:t>
      </w:r>
      <w:r w:rsidRPr="00625B3D">
        <w:rPr>
          <w:rFonts w:ascii="Times New Roman" w:hAnsi="Times New Roman" w:cs="Times New Roman"/>
          <w:sz w:val="24"/>
          <w:szCs w:val="24"/>
        </w:rPr>
        <w:t xml:space="preserve"> e parágrafos do artigo 158, da Lei nº 14.133/2021, para as penalidades de impedimento de licitar e contratar e de declaração de inidoneidade para licitar ou contratar.</w:t>
      </w:r>
    </w:p>
    <w:p w14:paraId="24C42A0F" w14:textId="77777777" w:rsidR="00A47948" w:rsidRPr="00625B3D" w:rsidRDefault="00A47948" w:rsidP="008E4ABC">
      <w:pPr>
        <w:spacing w:after="0" w:line="240" w:lineRule="auto"/>
        <w:ind w:left="520" w:hanging="512"/>
        <w:jc w:val="both"/>
        <w:rPr>
          <w:rFonts w:ascii="Times New Roman" w:hAnsi="Times New Roman" w:cs="Times New Roman"/>
          <w:sz w:val="24"/>
          <w:szCs w:val="24"/>
        </w:rPr>
      </w:pPr>
      <w:r w:rsidRPr="00625B3D">
        <w:rPr>
          <w:rFonts w:ascii="Times New Roman" w:hAnsi="Times New Roman" w:cs="Times New Roman"/>
          <w:b/>
          <w:bCs/>
          <w:iCs/>
          <w:sz w:val="24"/>
          <w:szCs w:val="24"/>
        </w:rPr>
        <w:lastRenderedPageBreak/>
        <w:t>Parágrafo Sétimo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Na aplicação das sanções serão considerados:</w:t>
      </w:r>
    </w:p>
    <w:p w14:paraId="148E4F4D"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a) A natureza e a gravidade da infração cometida;</w:t>
      </w:r>
    </w:p>
    <w:p w14:paraId="32850C3F"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b) As peculiaridades do caso concreto;</w:t>
      </w:r>
    </w:p>
    <w:p w14:paraId="3533AD78"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c) As circunstâncias agravantes ou atenuantes;</w:t>
      </w:r>
    </w:p>
    <w:p w14:paraId="1A92B39B"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d) Os danos que dela provierem para ao Contratante;</w:t>
      </w:r>
    </w:p>
    <w:p w14:paraId="09010114"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e) A implantação ou o aperfeiçoamento de programa de integridade, conforme normas e orientações dos órgãos de controle.</w:t>
      </w:r>
    </w:p>
    <w:p w14:paraId="0692FF7C" w14:textId="77777777" w:rsidR="00A47948" w:rsidRPr="00625B3D" w:rsidRDefault="00A47948" w:rsidP="008E4ABC">
      <w:pPr>
        <w:spacing w:after="0" w:line="240" w:lineRule="auto"/>
        <w:jc w:val="both"/>
        <w:rPr>
          <w:rFonts w:ascii="Times New Roman" w:hAnsi="Times New Roman" w:cs="Times New Roman"/>
          <w:sz w:val="24"/>
          <w:szCs w:val="24"/>
        </w:rPr>
      </w:pPr>
    </w:p>
    <w:p w14:paraId="505FF9C2"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Oitavo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A aplicação de multa de mora não impedirá que o Contratante a converta em compensatória e promova a extinção unilateral do contrato, com a aplicação cumulada de outras sanções previstas na Lei Federal nº 14.133/21.</w:t>
      </w:r>
    </w:p>
    <w:p w14:paraId="0CFD6CC8"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Nono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142FE4F"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Décimo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32230BBE" w14:textId="77777777" w:rsidR="00A47948" w:rsidRPr="00625B3D" w:rsidRDefault="00A47948" w:rsidP="008E4ABC">
      <w:pPr>
        <w:spacing w:after="12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Décimo Primeiro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625B3D">
        <w:rPr>
          <w:rFonts w:ascii="Times New Roman" w:hAnsi="Times New Roman" w:cs="Times New Roman"/>
          <w:sz w:val="24"/>
          <w:szCs w:val="24"/>
        </w:rPr>
        <w:t>Ceis</w:t>
      </w:r>
      <w:proofErr w:type="spellEnd"/>
      <w:r w:rsidRPr="00625B3D">
        <w:rPr>
          <w:rFonts w:ascii="Times New Roman" w:hAnsi="Times New Roman" w:cs="Times New Roman"/>
          <w:sz w:val="24"/>
          <w:szCs w:val="24"/>
        </w:rPr>
        <w:t>) e no Cadastro Nacional de Empresas Punidas (</w:t>
      </w:r>
      <w:proofErr w:type="spellStart"/>
      <w:r w:rsidRPr="00625B3D">
        <w:rPr>
          <w:rFonts w:ascii="Times New Roman" w:hAnsi="Times New Roman" w:cs="Times New Roman"/>
          <w:sz w:val="24"/>
          <w:szCs w:val="24"/>
        </w:rPr>
        <w:t>Cnep</w:t>
      </w:r>
      <w:proofErr w:type="spellEnd"/>
      <w:r w:rsidRPr="00625B3D">
        <w:rPr>
          <w:rFonts w:ascii="Times New Roman" w:hAnsi="Times New Roman" w:cs="Times New Roman"/>
          <w:sz w:val="24"/>
          <w:szCs w:val="24"/>
        </w:rPr>
        <w:t>), instituídos no âmbito do Poder Executivo Federal.</w:t>
      </w:r>
    </w:p>
    <w:p w14:paraId="0586595C"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Décimo Segundo –</w:t>
      </w:r>
      <w:r w:rsidRPr="00625B3D">
        <w:rPr>
          <w:rFonts w:ascii="Times New Roman" w:hAnsi="Times New Roman" w:cs="Times New Roman"/>
          <w:sz w:val="24"/>
          <w:szCs w:val="24"/>
        </w:rPr>
        <w:t xml:space="preserve"> As sanções de impedimento de licitar e contratar e declaração de inidoneidade para licitar ou contratar, são passíveis de reabilitação, desde que atendidos os requisitos constantes no art. 163, da Lei Federal nº 14.133/21.</w:t>
      </w:r>
    </w:p>
    <w:p w14:paraId="0E1ED007" w14:textId="77777777" w:rsidR="00A47948" w:rsidRPr="00625B3D" w:rsidRDefault="00A47948" w:rsidP="008E4ABC">
      <w:pPr>
        <w:spacing w:after="0" w:line="240" w:lineRule="auto"/>
        <w:jc w:val="both"/>
        <w:rPr>
          <w:rFonts w:ascii="Times New Roman" w:eastAsia="Arial" w:hAnsi="Times New Roman" w:cs="Times New Roman"/>
          <w:sz w:val="24"/>
          <w:szCs w:val="24"/>
        </w:rPr>
      </w:pPr>
    </w:p>
    <w:p w14:paraId="00B7D133" w14:textId="77777777" w:rsidR="00A47948" w:rsidRPr="00784C5A"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b/>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DÉCIMA TERCEI</w:t>
      </w:r>
      <w:r w:rsidRPr="00784C5A">
        <w:rPr>
          <w:rFonts w:ascii="Times New Roman" w:eastAsia="Arial" w:hAnsi="Times New Roman" w:cs="Times New Roman"/>
          <w:b/>
          <w:sz w:val="24"/>
          <w:szCs w:val="24"/>
        </w:rPr>
        <w:t>RA – DA EXTINÇÃO DO CONTRATO</w:t>
      </w:r>
    </w:p>
    <w:p w14:paraId="26E13006" w14:textId="77777777" w:rsidR="00A47948" w:rsidRPr="00625B3D" w:rsidRDefault="00A47948" w:rsidP="008E4ABC">
      <w:pPr>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O contrato se extingue quando vencido o prazo nele estipulado e não prorrogado.</w:t>
      </w:r>
    </w:p>
    <w:p w14:paraId="27FC2D40" w14:textId="77777777" w:rsidR="00A47948" w:rsidRDefault="00A47948" w:rsidP="008E4ABC">
      <w:pPr>
        <w:tabs>
          <w:tab w:val="left" w:pos="567"/>
        </w:tabs>
        <w:spacing w:after="0" w:line="240" w:lineRule="auto"/>
        <w:jc w:val="both"/>
        <w:rPr>
          <w:rFonts w:ascii="Times New Roman" w:hAnsi="Times New Roman" w:cs="Times New Roman"/>
          <w:b/>
          <w:bCs/>
          <w:iCs/>
          <w:sz w:val="24"/>
          <w:szCs w:val="24"/>
        </w:rPr>
      </w:pPr>
    </w:p>
    <w:p w14:paraId="1060B1C7" w14:textId="77777777" w:rsidR="00A47948" w:rsidRPr="00625B3D" w:rsidRDefault="00A47948" w:rsidP="008E4ABC">
      <w:pPr>
        <w:tabs>
          <w:tab w:val="left" w:pos="567"/>
        </w:tabs>
        <w:spacing w:after="0" w:line="240" w:lineRule="auto"/>
        <w:jc w:val="both"/>
        <w:rPr>
          <w:rFonts w:ascii="Times New Roman" w:hAnsi="Times New Roman" w:cs="Times New Roman"/>
          <w:sz w:val="24"/>
          <w:szCs w:val="24"/>
        </w:rPr>
      </w:pPr>
      <w:r w:rsidRPr="00625B3D">
        <w:rPr>
          <w:rFonts w:ascii="Times New Roman" w:hAnsi="Times New Roman" w:cs="Times New Roman"/>
          <w:b/>
          <w:bCs/>
          <w:iCs/>
          <w:sz w:val="24"/>
          <w:szCs w:val="24"/>
        </w:rPr>
        <w:t>Parágrafo Primeiro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O contrato pode ser extinto antes de cumpridas as obrigações nele estipuladas, ou antes do prazo nele fixado, por algum dos motivos previstos nos artigos 137 a 139, da Lei Federal nº 14.133/2021, assegurados o contraditório e a ampla defesa.</w:t>
      </w:r>
    </w:p>
    <w:p w14:paraId="6890DFFE" w14:textId="77777777" w:rsidR="00A47948" w:rsidRPr="00625B3D" w:rsidRDefault="00A47948" w:rsidP="008E4ABC">
      <w:pPr>
        <w:numPr>
          <w:ilvl w:val="0"/>
          <w:numId w:val="33"/>
        </w:numPr>
        <w:tabs>
          <w:tab w:val="left" w:pos="284"/>
          <w:tab w:val="left" w:pos="709"/>
          <w:tab w:val="left" w:pos="851"/>
          <w:tab w:val="left" w:pos="993"/>
        </w:tabs>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A alteração social ou a modificação da finalidade ou da estrutura da empresa não ensejará a rescisão se não restringir sua capacidade de concluir o contrato;</w:t>
      </w:r>
    </w:p>
    <w:p w14:paraId="18EDFA6A" w14:textId="77777777" w:rsidR="00A47948" w:rsidRPr="00625B3D" w:rsidRDefault="00A47948" w:rsidP="008E4ABC">
      <w:pPr>
        <w:numPr>
          <w:ilvl w:val="0"/>
          <w:numId w:val="33"/>
        </w:numPr>
        <w:tabs>
          <w:tab w:val="left" w:pos="284"/>
          <w:tab w:val="left" w:pos="709"/>
          <w:tab w:val="left" w:pos="851"/>
          <w:tab w:val="left" w:pos="993"/>
        </w:tabs>
        <w:spacing w:after="0" w:line="240" w:lineRule="auto"/>
        <w:jc w:val="both"/>
        <w:rPr>
          <w:rFonts w:ascii="Times New Roman" w:hAnsi="Times New Roman" w:cs="Times New Roman"/>
          <w:sz w:val="24"/>
          <w:szCs w:val="24"/>
        </w:rPr>
      </w:pPr>
      <w:r w:rsidRPr="00625B3D">
        <w:rPr>
          <w:rFonts w:ascii="Times New Roman" w:hAnsi="Times New Roman" w:cs="Times New Roman"/>
          <w:sz w:val="24"/>
          <w:szCs w:val="24"/>
        </w:rPr>
        <w:t>Se a operação implicar mudança da pessoa jurídica contratada, deverá ser formalizado termo aditivo para alteração subjetiva.</w:t>
      </w:r>
    </w:p>
    <w:p w14:paraId="7CAC7C49" w14:textId="77777777" w:rsidR="00A47948" w:rsidRPr="00625B3D" w:rsidRDefault="00A47948" w:rsidP="008E4ABC">
      <w:pPr>
        <w:spacing w:after="0" w:line="240" w:lineRule="auto"/>
        <w:jc w:val="both"/>
        <w:rPr>
          <w:rFonts w:ascii="Times New Roman" w:hAnsi="Times New Roman" w:cs="Times New Roman"/>
          <w:sz w:val="24"/>
          <w:szCs w:val="24"/>
        </w:rPr>
      </w:pPr>
    </w:p>
    <w:p w14:paraId="0028FD2D" w14:textId="77777777" w:rsidR="00A47948" w:rsidRPr="00625B3D" w:rsidRDefault="00A47948" w:rsidP="008E4ABC">
      <w:pPr>
        <w:tabs>
          <w:tab w:val="left" w:pos="594"/>
        </w:tabs>
        <w:spacing w:after="0" w:line="240" w:lineRule="auto"/>
        <w:ind w:left="342" w:hanging="342"/>
        <w:jc w:val="both"/>
        <w:rPr>
          <w:rFonts w:ascii="Times New Roman" w:hAnsi="Times New Roman" w:cs="Times New Roman"/>
          <w:sz w:val="24"/>
          <w:szCs w:val="24"/>
        </w:rPr>
      </w:pPr>
      <w:r w:rsidRPr="00625B3D">
        <w:rPr>
          <w:rFonts w:ascii="Times New Roman" w:hAnsi="Times New Roman" w:cs="Times New Roman"/>
          <w:b/>
          <w:bCs/>
          <w:iCs/>
          <w:sz w:val="24"/>
          <w:szCs w:val="24"/>
        </w:rPr>
        <w:t>Parágrafo Segundo –</w:t>
      </w:r>
      <w:r w:rsidRPr="00625B3D">
        <w:rPr>
          <w:rFonts w:ascii="Times New Roman" w:hAnsi="Times New Roman" w:cs="Times New Roman"/>
          <w:i/>
          <w:sz w:val="24"/>
          <w:szCs w:val="24"/>
        </w:rPr>
        <w:t xml:space="preserve"> </w:t>
      </w:r>
      <w:r w:rsidRPr="00625B3D">
        <w:rPr>
          <w:rFonts w:ascii="Times New Roman" w:hAnsi="Times New Roman" w:cs="Times New Roman"/>
          <w:sz w:val="24"/>
          <w:szCs w:val="24"/>
        </w:rPr>
        <w:t>O termo de rescisão, sempre que possível, será precedido de:</w:t>
      </w:r>
    </w:p>
    <w:p w14:paraId="3F85562E" w14:textId="77777777" w:rsidR="00A47948" w:rsidRPr="00625B3D" w:rsidRDefault="00A47948" w:rsidP="008E4ABC">
      <w:pPr>
        <w:numPr>
          <w:ilvl w:val="0"/>
          <w:numId w:val="34"/>
        </w:numPr>
        <w:tabs>
          <w:tab w:val="left" w:pos="284"/>
          <w:tab w:val="left" w:pos="709"/>
          <w:tab w:val="left" w:pos="851"/>
        </w:tabs>
        <w:spacing w:after="0" w:line="240" w:lineRule="auto"/>
        <w:ind w:firstLine="7"/>
        <w:jc w:val="both"/>
        <w:rPr>
          <w:rFonts w:ascii="Times New Roman" w:hAnsi="Times New Roman" w:cs="Times New Roman"/>
          <w:sz w:val="24"/>
          <w:szCs w:val="24"/>
        </w:rPr>
      </w:pPr>
      <w:r w:rsidRPr="00625B3D">
        <w:rPr>
          <w:rFonts w:ascii="Times New Roman" w:hAnsi="Times New Roman" w:cs="Times New Roman"/>
          <w:sz w:val="24"/>
          <w:szCs w:val="24"/>
        </w:rPr>
        <w:t>Balanço dos eventos contratuais já cumpridos ou parcialmente cumpridos;</w:t>
      </w:r>
    </w:p>
    <w:p w14:paraId="7947EA57" w14:textId="77777777" w:rsidR="00A47948" w:rsidRPr="00625B3D" w:rsidRDefault="00A47948" w:rsidP="008E4ABC">
      <w:pPr>
        <w:numPr>
          <w:ilvl w:val="0"/>
          <w:numId w:val="34"/>
        </w:numPr>
        <w:tabs>
          <w:tab w:val="left" w:pos="284"/>
          <w:tab w:val="left" w:pos="709"/>
          <w:tab w:val="left" w:pos="851"/>
        </w:tabs>
        <w:spacing w:after="0" w:line="240" w:lineRule="auto"/>
        <w:ind w:firstLine="7"/>
        <w:jc w:val="both"/>
        <w:rPr>
          <w:rFonts w:ascii="Times New Roman" w:hAnsi="Times New Roman" w:cs="Times New Roman"/>
          <w:sz w:val="24"/>
          <w:szCs w:val="24"/>
        </w:rPr>
      </w:pPr>
      <w:r w:rsidRPr="00625B3D">
        <w:rPr>
          <w:rFonts w:ascii="Times New Roman" w:hAnsi="Times New Roman" w:cs="Times New Roman"/>
          <w:sz w:val="24"/>
          <w:szCs w:val="24"/>
        </w:rPr>
        <w:t>Relação dos pagamentos já efetuados e ainda devidos;</w:t>
      </w:r>
    </w:p>
    <w:p w14:paraId="56F60CB5" w14:textId="77777777" w:rsidR="00A47948" w:rsidRPr="00625B3D" w:rsidRDefault="00A47948" w:rsidP="008E4ABC">
      <w:pPr>
        <w:numPr>
          <w:ilvl w:val="0"/>
          <w:numId w:val="34"/>
        </w:numPr>
        <w:tabs>
          <w:tab w:val="left" w:pos="284"/>
          <w:tab w:val="left" w:pos="709"/>
          <w:tab w:val="left" w:pos="851"/>
        </w:tabs>
        <w:spacing w:after="0" w:line="240" w:lineRule="auto"/>
        <w:ind w:firstLine="7"/>
        <w:jc w:val="both"/>
        <w:rPr>
          <w:rFonts w:ascii="Times New Roman" w:hAnsi="Times New Roman" w:cs="Times New Roman"/>
          <w:sz w:val="24"/>
          <w:szCs w:val="24"/>
        </w:rPr>
      </w:pPr>
      <w:r w:rsidRPr="00625B3D">
        <w:rPr>
          <w:rFonts w:ascii="Times New Roman" w:hAnsi="Times New Roman" w:cs="Times New Roman"/>
          <w:sz w:val="24"/>
          <w:szCs w:val="24"/>
        </w:rPr>
        <w:t>Indenizações e multas.</w:t>
      </w:r>
    </w:p>
    <w:p w14:paraId="38525465" w14:textId="77777777" w:rsidR="00A47948" w:rsidRDefault="00A47948" w:rsidP="008E4ABC">
      <w:pPr>
        <w:widowControl w:val="0"/>
        <w:tabs>
          <w:tab w:val="left" w:pos="426"/>
        </w:tabs>
        <w:autoSpaceDE w:val="0"/>
        <w:autoSpaceDN w:val="0"/>
        <w:adjustRightInd w:val="0"/>
        <w:spacing w:after="0" w:line="240" w:lineRule="auto"/>
        <w:rPr>
          <w:rFonts w:ascii="Times New Roman" w:hAnsi="Times New Roman" w:cs="Times New Roman"/>
          <w:b/>
          <w:bCs/>
          <w:sz w:val="24"/>
          <w:szCs w:val="24"/>
        </w:rPr>
      </w:pPr>
    </w:p>
    <w:p w14:paraId="47AC5AF8" w14:textId="77777777" w:rsidR="00A47948" w:rsidRPr="00784C5A" w:rsidRDefault="00A47948" w:rsidP="008E4ABC">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eastAsia="Arial" w:hAnsi="Times New Roman" w:cs="Times New Roman"/>
          <w:b/>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DÉCIMA QUARTA</w:t>
      </w:r>
      <w:r w:rsidRPr="00784C5A">
        <w:rPr>
          <w:rFonts w:ascii="Times New Roman" w:eastAsia="Arial" w:hAnsi="Times New Roman" w:cs="Times New Roman"/>
          <w:b/>
          <w:sz w:val="24"/>
          <w:szCs w:val="24"/>
        </w:rPr>
        <w:t xml:space="preserve"> – DA </w:t>
      </w:r>
      <w:r>
        <w:rPr>
          <w:rFonts w:ascii="Times New Roman" w:eastAsia="Arial" w:hAnsi="Times New Roman" w:cs="Times New Roman"/>
          <w:b/>
          <w:sz w:val="24"/>
          <w:szCs w:val="24"/>
        </w:rPr>
        <w:t>ANTICORRUPÇÃO</w:t>
      </w:r>
    </w:p>
    <w:p w14:paraId="3A2AA453" w14:textId="77777777" w:rsidR="00A47948"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lastRenderedPageBreak/>
        <w:t>As partes declaram conhecer as normas de prevenção</w:t>
      </w:r>
      <w:r>
        <w:rPr>
          <w:rFonts w:ascii="Times New Roman" w:eastAsia="Arial" w:hAnsi="Times New Roman" w:cs="Times New Roman"/>
          <w:sz w:val="24"/>
          <w:szCs w:val="24"/>
        </w:rPr>
        <w:t xml:space="preserve"> </w:t>
      </w:r>
      <w:r w:rsidRPr="00784C5A">
        <w:rPr>
          <w:rFonts w:ascii="Times New Roman" w:eastAsia="Arial" w:hAnsi="Times New Roman" w:cs="Times New Roman"/>
          <w:sz w:val="24"/>
          <w:szCs w:val="24"/>
        </w:rPr>
        <w:t>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0EEE1E4" w14:textId="77777777" w:rsidR="00A47948" w:rsidRDefault="00A47948" w:rsidP="008E4ABC">
      <w:pPr>
        <w:spacing w:after="0" w:line="240" w:lineRule="auto"/>
        <w:jc w:val="both"/>
        <w:rPr>
          <w:rFonts w:ascii="Times New Roman" w:eastAsia="Arial" w:hAnsi="Times New Roman" w:cs="Times New Roman"/>
          <w:sz w:val="24"/>
          <w:szCs w:val="24"/>
        </w:rPr>
      </w:pPr>
    </w:p>
    <w:p w14:paraId="7814E19D" w14:textId="77777777" w:rsidR="00A47948" w:rsidRDefault="00A47948" w:rsidP="008E4ABC">
      <w:pPr>
        <w:pBdr>
          <w:top w:val="single" w:sz="4" w:space="1" w:color="auto"/>
          <w:left w:val="single" w:sz="4" w:space="4" w:color="auto"/>
          <w:bottom w:val="single" w:sz="4" w:space="1" w:color="auto"/>
          <w:right w:val="single" w:sz="4" w:space="0" w:color="auto"/>
        </w:pBdr>
        <w:shd w:val="clear" w:color="auto" w:fill="D9D9D9"/>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b/>
          <w:sz w:val="24"/>
          <w:szCs w:val="24"/>
        </w:rPr>
        <w:t xml:space="preserve">CLÁUSULA </w:t>
      </w:r>
      <w:r>
        <w:rPr>
          <w:rFonts w:ascii="Times New Roman" w:eastAsia="Arial" w:hAnsi="Times New Roman" w:cs="Times New Roman"/>
          <w:b/>
          <w:sz w:val="24"/>
          <w:szCs w:val="24"/>
        </w:rPr>
        <w:t>DÉCIMA QUINTA</w:t>
      </w:r>
      <w:r w:rsidRPr="00784C5A">
        <w:rPr>
          <w:rFonts w:ascii="Times New Roman" w:eastAsia="Arial" w:hAnsi="Times New Roman" w:cs="Times New Roman"/>
          <w:b/>
          <w:sz w:val="24"/>
          <w:szCs w:val="24"/>
        </w:rPr>
        <w:t xml:space="preserve"> – DO FORO</w:t>
      </w:r>
    </w:p>
    <w:p w14:paraId="54204C1B" w14:textId="77777777" w:rsidR="00A47948"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 xml:space="preserve">É eleito o Foro da Comarca de </w:t>
      </w:r>
      <w:r>
        <w:rPr>
          <w:rFonts w:ascii="Times New Roman" w:eastAsia="Arial" w:hAnsi="Times New Roman" w:cs="Times New Roman"/>
          <w:sz w:val="24"/>
          <w:szCs w:val="24"/>
        </w:rPr>
        <w:t>São João do Triunfo</w:t>
      </w:r>
      <w:r w:rsidRPr="00784C5A">
        <w:rPr>
          <w:rFonts w:ascii="Times New Roman" w:eastAsia="Arial" w:hAnsi="Times New Roman" w:cs="Times New Roman"/>
          <w:sz w:val="24"/>
          <w:szCs w:val="24"/>
        </w:rPr>
        <w:t>, Estado do Paraná, para dirimir os litígios que decorrerem da execução deste Termo de Contrato, que não possam ser compostos pela conciliação, conforme art. 92, §1º da Lei nº 14.133/21.</w:t>
      </w:r>
    </w:p>
    <w:p w14:paraId="76147C40" w14:textId="77777777" w:rsidR="00A47948" w:rsidRPr="00784C5A" w:rsidRDefault="00A47948" w:rsidP="008E4ABC">
      <w:pPr>
        <w:spacing w:after="0" w:line="240" w:lineRule="auto"/>
        <w:jc w:val="both"/>
        <w:rPr>
          <w:rFonts w:ascii="Times New Roman" w:eastAsia="Arial" w:hAnsi="Times New Roman" w:cs="Times New Roman"/>
          <w:sz w:val="24"/>
          <w:szCs w:val="24"/>
        </w:rPr>
      </w:pPr>
    </w:p>
    <w:p w14:paraId="0AEF984B"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24B21E3C" w14:textId="77777777" w:rsidR="00A47948" w:rsidRPr="00784C5A" w:rsidRDefault="00A47948" w:rsidP="008E4ABC">
      <w:pPr>
        <w:spacing w:after="0" w:line="240" w:lineRule="auto"/>
        <w:jc w:val="both"/>
        <w:rPr>
          <w:rFonts w:ascii="Times New Roman" w:eastAsia="Arial" w:hAnsi="Times New Roman" w:cs="Times New Roman"/>
          <w:sz w:val="24"/>
          <w:szCs w:val="24"/>
        </w:rPr>
      </w:pPr>
      <w:r w:rsidRPr="00784C5A">
        <w:rPr>
          <w:rFonts w:ascii="Times New Roman" w:eastAsia="Arial" w:hAnsi="Times New Roman" w:cs="Times New Roman"/>
          <w:sz w:val="24"/>
          <w:szCs w:val="24"/>
        </w:rPr>
        <w:t>Justas e contratadas, firmam as partes este instrumento com as testemunhas presentes ao ato, a fim de que produza seus efeitos legais.</w:t>
      </w:r>
    </w:p>
    <w:p w14:paraId="603EA4FC" w14:textId="77777777" w:rsidR="00A47948" w:rsidRDefault="00A47948" w:rsidP="008E4ABC">
      <w:pPr>
        <w:spacing w:after="0" w:line="240" w:lineRule="auto"/>
        <w:jc w:val="both"/>
        <w:rPr>
          <w:rFonts w:ascii="Times New Roman" w:eastAsia="Times New Roman" w:hAnsi="Times New Roman" w:cs="Times New Roman"/>
          <w:sz w:val="24"/>
          <w:szCs w:val="24"/>
        </w:rPr>
      </w:pPr>
    </w:p>
    <w:p w14:paraId="5E4C326F"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2C37B2D4" w14:textId="77777777" w:rsidR="00A47948" w:rsidRPr="00784C5A" w:rsidRDefault="00A47948" w:rsidP="008E4ABC">
      <w:pPr>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São João do Triunfo, __ de __________ </w:t>
      </w:r>
      <w:proofErr w:type="spellStart"/>
      <w:r>
        <w:rPr>
          <w:rFonts w:ascii="Times New Roman" w:eastAsia="Arial" w:hAnsi="Times New Roman" w:cs="Times New Roman"/>
          <w:sz w:val="24"/>
          <w:szCs w:val="24"/>
        </w:rPr>
        <w:t>de</w:t>
      </w:r>
      <w:proofErr w:type="spellEnd"/>
      <w:r>
        <w:rPr>
          <w:rFonts w:ascii="Times New Roman" w:eastAsia="Arial" w:hAnsi="Times New Roman" w:cs="Times New Roman"/>
          <w:sz w:val="24"/>
          <w:szCs w:val="24"/>
        </w:rPr>
        <w:t xml:space="preserve"> _____</w:t>
      </w:r>
      <w:r w:rsidRPr="00784C5A">
        <w:rPr>
          <w:rFonts w:ascii="Times New Roman" w:eastAsia="Arial" w:hAnsi="Times New Roman" w:cs="Times New Roman"/>
          <w:sz w:val="24"/>
          <w:szCs w:val="24"/>
        </w:rPr>
        <w:t>.</w:t>
      </w:r>
    </w:p>
    <w:p w14:paraId="6FD43512" w14:textId="77777777" w:rsidR="00A47948" w:rsidRPr="00784C5A" w:rsidRDefault="00A47948" w:rsidP="008E4ABC">
      <w:pPr>
        <w:spacing w:after="0" w:line="240" w:lineRule="auto"/>
        <w:jc w:val="both"/>
        <w:rPr>
          <w:rFonts w:ascii="Times New Roman" w:eastAsia="Times New Roman" w:hAnsi="Times New Roman" w:cs="Times New Roman"/>
          <w:sz w:val="24"/>
          <w:szCs w:val="24"/>
        </w:rPr>
      </w:pPr>
    </w:p>
    <w:p w14:paraId="3B04ED60" w14:textId="77777777" w:rsidR="00A47948" w:rsidRDefault="00A47948" w:rsidP="008E4ABC">
      <w:pPr>
        <w:spacing w:after="0" w:line="240" w:lineRule="auto"/>
        <w:jc w:val="both"/>
        <w:rPr>
          <w:rFonts w:ascii="Times New Roman" w:eastAsia="Arial" w:hAnsi="Times New Roman" w:cs="Times New Roman"/>
          <w:b/>
          <w:sz w:val="24"/>
          <w:szCs w:val="24"/>
        </w:rPr>
      </w:pPr>
    </w:p>
    <w:p w14:paraId="47133CD6" w14:textId="77777777" w:rsidR="00A47948" w:rsidRPr="00F47891" w:rsidRDefault="00A47948" w:rsidP="008E4ABC">
      <w:pPr>
        <w:tabs>
          <w:tab w:val="num" w:pos="1080"/>
        </w:tabs>
        <w:spacing w:after="0" w:line="240" w:lineRule="auto"/>
        <w:ind w:left="-284"/>
        <w:jc w:val="center"/>
        <w:rPr>
          <w:rFonts w:ascii="Times New Roman" w:hAnsi="Times New Roman" w:cs="Times New Roman"/>
          <w:sz w:val="24"/>
          <w:szCs w:val="24"/>
        </w:rPr>
      </w:pPr>
      <w:r w:rsidRPr="00F47891">
        <w:rPr>
          <w:rFonts w:ascii="Times New Roman" w:hAnsi="Times New Roman" w:cs="Times New Roman"/>
          <w:sz w:val="24"/>
          <w:szCs w:val="24"/>
        </w:rPr>
        <w:t>_____________________________________</w:t>
      </w:r>
    </w:p>
    <w:p w14:paraId="4811CA17" w14:textId="77777777" w:rsidR="00A47948" w:rsidRPr="00F47891" w:rsidRDefault="00A47948" w:rsidP="008E4ABC">
      <w:pPr>
        <w:spacing w:after="0" w:line="240" w:lineRule="auto"/>
        <w:jc w:val="center"/>
        <w:rPr>
          <w:rFonts w:ascii="Times New Roman" w:hAnsi="Times New Roman" w:cs="Times New Roman"/>
          <w:b/>
          <w:bCs/>
          <w:sz w:val="24"/>
          <w:szCs w:val="24"/>
        </w:rPr>
      </w:pPr>
      <w:r w:rsidRPr="00F47891">
        <w:rPr>
          <w:rFonts w:ascii="Times New Roman" w:hAnsi="Times New Roman" w:cs="Times New Roman"/>
          <w:b/>
          <w:bCs/>
          <w:sz w:val="24"/>
          <w:szCs w:val="24"/>
        </w:rPr>
        <w:t>MUNICIPIO DE SÃO JOÃO DO TRIUNFO</w:t>
      </w:r>
    </w:p>
    <w:p w14:paraId="6D82A0DB" w14:textId="77777777" w:rsidR="00A47948" w:rsidRPr="00F47891" w:rsidRDefault="00A47948" w:rsidP="008E4ABC">
      <w:pPr>
        <w:spacing w:after="0" w:line="240" w:lineRule="auto"/>
        <w:jc w:val="center"/>
        <w:rPr>
          <w:rFonts w:ascii="Times New Roman" w:hAnsi="Times New Roman" w:cs="Times New Roman"/>
          <w:sz w:val="24"/>
          <w:szCs w:val="24"/>
        </w:rPr>
      </w:pPr>
      <w:r w:rsidRPr="00F47891">
        <w:rPr>
          <w:rFonts w:ascii="Times New Roman" w:hAnsi="Times New Roman" w:cs="Times New Roman"/>
          <w:sz w:val="24"/>
          <w:szCs w:val="24"/>
        </w:rPr>
        <w:t>CONTRATANTE</w:t>
      </w:r>
    </w:p>
    <w:p w14:paraId="4761DCDB" w14:textId="77777777" w:rsidR="00A47948" w:rsidRPr="00F47891" w:rsidRDefault="00A47948" w:rsidP="008E4ABC">
      <w:pPr>
        <w:spacing w:after="0" w:line="240" w:lineRule="auto"/>
        <w:jc w:val="center"/>
        <w:rPr>
          <w:rFonts w:ascii="Times New Roman" w:hAnsi="Times New Roman" w:cs="Times New Roman"/>
          <w:sz w:val="24"/>
          <w:szCs w:val="24"/>
        </w:rPr>
      </w:pPr>
    </w:p>
    <w:p w14:paraId="10629B99" w14:textId="77777777" w:rsidR="00A47948" w:rsidRPr="00F47891" w:rsidRDefault="00A47948" w:rsidP="008E4ABC">
      <w:pPr>
        <w:spacing w:after="0" w:line="240" w:lineRule="auto"/>
        <w:jc w:val="center"/>
        <w:rPr>
          <w:rFonts w:ascii="Times New Roman" w:hAnsi="Times New Roman" w:cs="Times New Roman"/>
          <w:sz w:val="24"/>
          <w:szCs w:val="24"/>
        </w:rPr>
      </w:pPr>
    </w:p>
    <w:p w14:paraId="31F7EE7C" w14:textId="77777777" w:rsidR="00A47948" w:rsidRPr="00F47891" w:rsidRDefault="00A47948" w:rsidP="008E4ABC">
      <w:pPr>
        <w:spacing w:after="0" w:line="240" w:lineRule="auto"/>
        <w:jc w:val="center"/>
        <w:rPr>
          <w:rFonts w:ascii="Times New Roman" w:hAnsi="Times New Roman" w:cs="Times New Roman"/>
          <w:sz w:val="24"/>
          <w:szCs w:val="24"/>
        </w:rPr>
      </w:pPr>
      <w:r w:rsidRPr="00F47891">
        <w:rPr>
          <w:rFonts w:ascii="Times New Roman" w:hAnsi="Times New Roman" w:cs="Times New Roman"/>
          <w:sz w:val="24"/>
          <w:szCs w:val="24"/>
        </w:rPr>
        <w:t>_____________________________________</w:t>
      </w:r>
    </w:p>
    <w:p w14:paraId="0F84E3D7" w14:textId="77777777" w:rsidR="00A47948" w:rsidRPr="00F47891" w:rsidRDefault="00A47948" w:rsidP="008E4ABC">
      <w:pPr>
        <w:spacing w:after="0" w:line="240" w:lineRule="auto"/>
        <w:jc w:val="center"/>
        <w:rPr>
          <w:rFonts w:ascii="Times New Roman" w:hAnsi="Times New Roman" w:cs="Times New Roman"/>
          <w:bCs/>
          <w:sz w:val="24"/>
          <w:szCs w:val="24"/>
        </w:rPr>
      </w:pPr>
      <w:r w:rsidRPr="00F47891">
        <w:rPr>
          <w:rFonts w:ascii="Times New Roman" w:hAnsi="Times New Roman" w:cs="Times New Roman"/>
          <w:b/>
          <w:color w:val="000000"/>
          <w:sz w:val="24"/>
          <w:szCs w:val="24"/>
        </w:rPr>
        <w:t>NOME DA EMPRESA</w:t>
      </w:r>
    </w:p>
    <w:p w14:paraId="78256BF2" w14:textId="77777777" w:rsidR="00A47948" w:rsidRPr="00F47891" w:rsidRDefault="00A47948" w:rsidP="008E4ABC">
      <w:pPr>
        <w:spacing w:after="0" w:line="240" w:lineRule="auto"/>
        <w:jc w:val="center"/>
        <w:rPr>
          <w:rFonts w:ascii="Times New Roman" w:hAnsi="Times New Roman" w:cs="Times New Roman"/>
          <w:bCs/>
          <w:sz w:val="24"/>
          <w:szCs w:val="24"/>
        </w:rPr>
      </w:pPr>
      <w:r w:rsidRPr="00F47891">
        <w:rPr>
          <w:rFonts w:ascii="Times New Roman" w:hAnsi="Times New Roman" w:cs="Times New Roman"/>
          <w:bCs/>
          <w:sz w:val="24"/>
          <w:szCs w:val="24"/>
        </w:rPr>
        <w:t>CONTRATADA</w:t>
      </w:r>
    </w:p>
    <w:p w14:paraId="4EAB0FA2" w14:textId="77777777" w:rsidR="00A47948" w:rsidRPr="00F47891" w:rsidRDefault="00A47948" w:rsidP="008E4ABC">
      <w:pPr>
        <w:autoSpaceDE w:val="0"/>
        <w:autoSpaceDN w:val="0"/>
        <w:adjustRightInd w:val="0"/>
        <w:spacing w:after="0" w:line="240" w:lineRule="auto"/>
        <w:rPr>
          <w:rFonts w:ascii="Times New Roman" w:hAnsi="Times New Roman" w:cs="Times New Roman"/>
          <w:b/>
          <w:sz w:val="24"/>
          <w:szCs w:val="24"/>
        </w:rPr>
      </w:pPr>
    </w:p>
    <w:p w14:paraId="4A39DCFB" w14:textId="77777777" w:rsidR="00F4463B" w:rsidRDefault="00F4463B" w:rsidP="008E4ABC">
      <w:pPr>
        <w:spacing w:after="0" w:line="240" w:lineRule="auto"/>
        <w:jc w:val="center"/>
        <w:rPr>
          <w:rFonts w:ascii="Times New Roman" w:hAnsi="Times New Roman" w:cs="Times New Roman"/>
          <w:b/>
          <w:bCs/>
          <w:sz w:val="24"/>
          <w:szCs w:val="24"/>
          <w:u w:val="single"/>
        </w:rPr>
      </w:pPr>
    </w:p>
    <w:p w14:paraId="00B18857" w14:textId="77777777" w:rsidR="00C80040" w:rsidRDefault="00C80040" w:rsidP="00C670B3">
      <w:pPr>
        <w:spacing w:after="0" w:line="240" w:lineRule="auto"/>
        <w:rPr>
          <w:rFonts w:ascii="Times New Roman" w:hAnsi="Times New Roman" w:cs="Times New Roman"/>
          <w:sz w:val="24"/>
          <w:szCs w:val="24"/>
        </w:rPr>
      </w:pPr>
    </w:p>
    <w:p w14:paraId="1E0EC189" w14:textId="735E38AF" w:rsidR="00F4463B" w:rsidRDefault="00C80040" w:rsidP="00C670B3">
      <w:pPr>
        <w:spacing w:after="0" w:line="240" w:lineRule="auto"/>
        <w:rPr>
          <w:rFonts w:ascii="Times New Roman" w:hAnsi="Times New Roman" w:cs="Times New Roman"/>
          <w:sz w:val="24"/>
          <w:szCs w:val="24"/>
        </w:rPr>
      </w:pPr>
      <w:r>
        <w:rPr>
          <w:rFonts w:ascii="Times New Roman" w:hAnsi="Times New Roman" w:cs="Times New Roman"/>
          <w:sz w:val="24"/>
          <w:szCs w:val="24"/>
        </w:rPr>
        <w:t>Testemunhas:</w:t>
      </w:r>
    </w:p>
    <w:p w14:paraId="12535913" w14:textId="77777777" w:rsidR="00C80040" w:rsidRDefault="00C80040" w:rsidP="00C670B3">
      <w:pPr>
        <w:spacing w:after="0" w:line="240" w:lineRule="auto"/>
        <w:rPr>
          <w:rFonts w:ascii="Times New Roman" w:hAnsi="Times New Roman" w:cs="Times New Roman"/>
          <w:sz w:val="24"/>
          <w:szCs w:val="24"/>
        </w:rPr>
      </w:pPr>
    </w:p>
    <w:p w14:paraId="26B11ACF" w14:textId="77777777" w:rsidR="00C80040" w:rsidRDefault="00C80040" w:rsidP="00C670B3">
      <w:pPr>
        <w:spacing w:after="0" w:line="240" w:lineRule="auto"/>
        <w:rPr>
          <w:rFonts w:ascii="Times New Roman" w:hAnsi="Times New Roman" w:cs="Times New Roman"/>
          <w:sz w:val="24"/>
          <w:szCs w:val="24"/>
        </w:rPr>
      </w:pPr>
    </w:p>
    <w:p w14:paraId="3A540655" w14:textId="4B0E7D77" w:rsidR="00C80040" w:rsidRPr="00C80040" w:rsidRDefault="00C80040" w:rsidP="00C670B3">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w:t>
      </w:r>
      <w:r w:rsidR="00C670B3">
        <w:rPr>
          <w:rFonts w:ascii="Times New Roman" w:hAnsi="Times New Roman" w:cs="Times New Roman"/>
          <w:sz w:val="24"/>
          <w:szCs w:val="24"/>
        </w:rPr>
        <w:t>____</w:t>
      </w:r>
      <w:r>
        <w:rPr>
          <w:rFonts w:ascii="Times New Roman" w:hAnsi="Times New Roman" w:cs="Times New Roman"/>
          <w:sz w:val="24"/>
          <w:szCs w:val="24"/>
        </w:rPr>
        <w:t>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w:t>
      </w:r>
      <w:r w:rsidR="00C670B3">
        <w:rPr>
          <w:rFonts w:ascii="Times New Roman" w:hAnsi="Times New Roman" w:cs="Times New Roman"/>
          <w:sz w:val="24"/>
          <w:szCs w:val="24"/>
        </w:rPr>
        <w:t>____</w:t>
      </w:r>
      <w:r>
        <w:rPr>
          <w:rFonts w:ascii="Times New Roman" w:hAnsi="Times New Roman" w:cs="Times New Roman"/>
          <w:sz w:val="24"/>
          <w:szCs w:val="24"/>
        </w:rPr>
        <w:t>_____________</w:t>
      </w:r>
    </w:p>
    <w:p w14:paraId="12169342" w14:textId="4483B848" w:rsidR="00C80040" w:rsidRPr="00C80040" w:rsidRDefault="00C80040" w:rsidP="00C670B3">
      <w:pPr>
        <w:spacing w:after="0" w:line="240" w:lineRule="auto"/>
        <w:rPr>
          <w:rFonts w:ascii="Times New Roman" w:hAnsi="Times New Roman" w:cs="Times New Roman"/>
          <w:sz w:val="24"/>
          <w:szCs w:val="24"/>
        </w:rPr>
      </w:pPr>
    </w:p>
    <w:sectPr w:rsidR="00C80040" w:rsidRPr="00C80040" w:rsidSect="00A47948">
      <w:headerReference w:type="default" r:id="rId13"/>
      <w:footerReference w:type="default" r:id="rId14"/>
      <w:pgSz w:w="11906" w:h="16838"/>
      <w:pgMar w:top="1417" w:right="707" w:bottom="851" w:left="851" w:header="0" w:footer="3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30907" w14:textId="77777777" w:rsidR="00C52709" w:rsidRDefault="00C52709" w:rsidP="003D0A4E">
      <w:pPr>
        <w:spacing w:after="0" w:line="240" w:lineRule="auto"/>
      </w:pPr>
      <w:r>
        <w:separator/>
      </w:r>
    </w:p>
  </w:endnote>
  <w:endnote w:type="continuationSeparator" w:id="0">
    <w:p w14:paraId="64AE1D60" w14:textId="77777777" w:rsidR="00C52709" w:rsidRDefault="00C52709" w:rsidP="003D0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B6FC5" w14:textId="77777777" w:rsidR="00CB7F61" w:rsidRDefault="00CB7F61" w:rsidP="00C15827">
    <w:pPr>
      <w:spacing w:after="0" w:line="240" w:lineRule="auto"/>
    </w:pPr>
  </w:p>
  <w:p w14:paraId="292BCBE2" w14:textId="77777777" w:rsidR="00CB7F61" w:rsidRPr="00263EF2" w:rsidRDefault="00CB7F61" w:rsidP="00070B71">
    <w:pPr>
      <w:pStyle w:val="Rodap"/>
      <w:pBdr>
        <w:top w:val="single" w:sz="4" w:space="1" w:color="auto"/>
      </w:pBdr>
      <w:tabs>
        <w:tab w:val="clear" w:pos="8504"/>
        <w:tab w:val="right" w:pos="10206"/>
      </w:tabs>
      <w:rPr>
        <w:rFonts w:ascii="Arial" w:hAnsi="Arial" w:cs="Arial"/>
        <w:sz w:val="16"/>
        <w:szCs w:val="16"/>
      </w:rPr>
    </w:pPr>
    <w:r w:rsidRPr="00DE15DC">
      <w:rPr>
        <w:rFonts w:ascii="Arial" w:hAnsi="Arial" w:cs="Arial"/>
        <w:sz w:val="16"/>
        <w:szCs w:val="16"/>
      </w:rPr>
      <w:t xml:space="preserve">Rua Tenente Coronel Carlos Souza, </w:t>
    </w:r>
    <w:r>
      <w:rPr>
        <w:rFonts w:ascii="Arial" w:hAnsi="Arial" w:cs="Arial"/>
        <w:sz w:val="16"/>
        <w:szCs w:val="16"/>
      </w:rPr>
      <w:t xml:space="preserve">nº </w:t>
    </w:r>
    <w:r w:rsidRPr="00DE15DC">
      <w:rPr>
        <w:rFonts w:ascii="Arial" w:hAnsi="Arial" w:cs="Arial"/>
        <w:sz w:val="16"/>
        <w:szCs w:val="16"/>
      </w:rPr>
      <w:t xml:space="preserve">312                  </w:t>
    </w:r>
    <w:r>
      <w:rPr>
        <w:rFonts w:ascii="Arial" w:hAnsi="Arial" w:cs="Arial"/>
        <w:sz w:val="16"/>
        <w:szCs w:val="16"/>
      </w:rPr>
      <w:tab/>
    </w:r>
    <w:r w:rsidRPr="00DE15DC">
      <w:rPr>
        <w:rFonts w:ascii="Arial" w:hAnsi="Arial" w:cs="Arial"/>
        <w:sz w:val="16"/>
        <w:szCs w:val="16"/>
      </w:rPr>
      <w:t xml:space="preserve">    </w:t>
    </w:r>
    <w:r>
      <w:rPr>
        <w:rFonts w:ascii="Arial" w:hAnsi="Arial" w:cs="Arial"/>
        <w:sz w:val="16"/>
        <w:szCs w:val="16"/>
      </w:rPr>
      <w:tab/>
      <w:t xml:space="preserve">    </w:t>
    </w:r>
    <w:r w:rsidRPr="00DE15DC">
      <w:rPr>
        <w:rFonts w:ascii="Arial" w:hAnsi="Arial" w:cs="Arial"/>
        <w:sz w:val="16"/>
        <w:szCs w:val="16"/>
      </w:rPr>
      <w:t>CEP: 84</w:t>
    </w:r>
    <w:r>
      <w:rPr>
        <w:rFonts w:ascii="Arial" w:hAnsi="Arial" w:cs="Arial"/>
        <w:sz w:val="16"/>
        <w:szCs w:val="16"/>
      </w:rPr>
      <w:t>.</w:t>
    </w:r>
    <w:r w:rsidRPr="00DE15DC">
      <w:rPr>
        <w:rFonts w:ascii="Arial" w:hAnsi="Arial" w:cs="Arial"/>
        <w:sz w:val="16"/>
        <w:szCs w:val="16"/>
      </w:rPr>
      <w:t>150-000</w:t>
    </w:r>
  </w:p>
  <w:p w14:paraId="1039658F" w14:textId="77777777" w:rsidR="00CB7F61" w:rsidRPr="00263EF2" w:rsidRDefault="00CB7F61" w:rsidP="00070B71">
    <w:pPr>
      <w:pStyle w:val="Rodap"/>
      <w:pBdr>
        <w:top w:val="single" w:sz="4" w:space="1" w:color="auto"/>
      </w:pBdr>
      <w:tabs>
        <w:tab w:val="clear" w:pos="4252"/>
        <w:tab w:val="clear" w:pos="8504"/>
        <w:tab w:val="center" w:pos="0"/>
        <w:tab w:val="right" w:pos="10206"/>
      </w:tabs>
      <w:rPr>
        <w:rFonts w:ascii="Arial" w:hAnsi="Arial" w:cs="Arial"/>
        <w:sz w:val="16"/>
        <w:szCs w:val="16"/>
      </w:rPr>
    </w:pPr>
    <w:r>
      <w:rPr>
        <w:rFonts w:ascii="Arial" w:hAnsi="Arial" w:cs="Arial"/>
        <w:sz w:val="16"/>
        <w:szCs w:val="16"/>
      </w:rPr>
      <w:t xml:space="preserve">Telefone: (42) 3447-1222 </w:t>
    </w:r>
    <w:r>
      <w:rPr>
        <w:rFonts w:ascii="Arial" w:hAnsi="Arial" w:cs="Arial"/>
        <w:sz w:val="16"/>
        <w:szCs w:val="16"/>
      </w:rPr>
      <w:tab/>
      <w:t>e-mail: licitacao@sjtriunfo.pr.gov.br</w:t>
    </w:r>
  </w:p>
  <w:p w14:paraId="04F9EB3B" w14:textId="77777777" w:rsidR="00CB7F61" w:rsidRPr="00803EF5" w:rsidRDefault="00CB7F61" w:rsidP="00803E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93263" w14:textId="77777777" w:rsidR="00C52709" w:rsidRDefault="00C52709" w:rsidP="003D0A4E">
      <w:pPr>
        <w:spacing w:after="0" w:line="240" w:lineRule="auto"/>
      </w:pPr>
      <w:r>
        <w:separator/>
      </w:r>
    </w:p>
  </w:footnote>
  <w:footnote w:type="continuationSeparator" w:id="0">
    <w:p w14:paraId="275C0930" w14:textId="77777777" w:rsidR="00C52709" w:rsidRDefault="00C52709" w:rsidP="003D0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60A5" w14:textId="77777777" w:rsidR="00CB7F61" w:rsidRDefault="00000000" w:rsidP="00803EF5">
    <w:pPr>
      <w:pStyle w:val="Cabealho"/>
      <w:ind w:left="-449"/>
    </w:pPr>
    <w:sdt>
      <w:sdtPr>
        <w:rPr>
          <w:rFonts w:ascii="Arial" w:hAnsi="Arial" w:cs="Arial"/>
          <w:b/>
          <w:sz w:val="32"/>
          <w:szCs w:val="32"/>
        </w:rPr>
        <w:id w:val="-1748025291"/>
        <w:docPartObj>
          <w:docPartGallery w:val="Page Numbers (Margins)"/>
          <w:docPartUnique/>
        </w:docPartObj>
      </w:sdtPr>
      <w:sdtContent>
        <w:r w:rsidR="00CB7F61" w:rsidRPr="00B4380D">
          <w:rPr>
            <w:rFonts w:ascii="Arial" w:hAnsi="Arial" w:cs="Arial"/>
            <w:b/>
            <w:noProof/>
            <w:sz w:val="32"/>
            <w:szCs w:val="32"/>
            <w:lang w:eastAsia="pt-BR"/>
          </w:rPr>
          <mc:AlternateContent>
            <mc:Choice Requires="wps">
              <w:drawing>
                <wp:anchor distT="0" distB="0" distL="114300" distR="114300" simplePos="0" relativeHeight="251662336" behindDoc="0" locked="0" layoutInCell="0" allowOverlap="1" wp14:anchorId="6AF632D8" wp14:editId="020982D5">
                  <wp:simplePos x="0" y="0"/>
                  <wp:positionH relativeFrom="rightMargin">
                    <wp:align>center</wp:align>
                  </wp:positionH>
                  <wp:positionV relativeFrom="margin">
                    <wp:align>bottom</wp:align>
                  </wp:positionV>
                  <wp:extent cx="510540" cy="2183130"/>
                  <wp:effectExtent l="0" t="0" r="3810" b="0"/>
                  <wp:wrapNone/>
                  <wp:docPr id="1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3E605" w14:textId="77777777" w:rsidR="00CB7F61" w:rsidRPr="00B4380D" w:rsidRDefault="00CB7F61">
                              <w:pPr>
                                <w:pStyle w:val="Rodap"/>
                                <w:rPr>
                                  <w:rFonts w:ascii="Times New Roman" w:eastAsiaTheme="majorEastAsia" w:hAnsi="Times New Roman" w:cs="Times New Roman"/>
                                  <w:i/>
                                  <w:sz w:val="20"/>
                                  <w:szCs w:val="16"/>
                                </w:rPr>
                              </w:pPr>
                              <w:r w:rsidRPr="00B4380D">
                                <w:rPr>
                                  <w:rFonts w:ascii="Times New Roman" w:eastAsiaTheme="majorEastAsia" w:hAnsi="Times New Roman" w:cs="Times New Roman"/>
                                  <w:i/>
                                  <w:sz w:val="20"/>
                                </w:rPr>
                                <w:t xml:space="preserve">Página </w:t>
                              </w:r>
                              <w:r w:rsidRPr="00B4380D">
                                <w:rPr>
                                  <w:rFonts w:ascii="Times New Roman" w:eastAsiaTheme="minorEastAsia" w:hAnsi="Times New Roman" w:cs="Times New Roman"/>
                                  <w:i/>
                                  <w:sz w:val="20"/>
                                  <w:szCs w:val="16"/>
                                </w:rPr>
                                <w:fldChar w:fldCharType="begin"/>
                              </w:r>
                              <w:r w:rsidRPr="00B4380D">
                                <w:rPr>
                                  <w:rFonts w:ascii="Times New Roman" w:hAnsi="Times New Roman" w:cs="Times New Roman"/>
                                  <w:i/>
                                  <w:sz w:val="20"/>
                                  <w:szCs w:val="16"/>
                                </w:rPr>
                                <w:instrText>PAGE    \* MERGEFORMAT</w:instrText>
                              </w:r>
                              <w:r w:rsidRPr="00B4380D">
                                <w:rPr>
                                  <w:rFonts w:ascii="Times New Roman" w:eastAsiaTheme="minorEastAsia" w:hAnsi="Times New Roman" w:cs="Times New Roman"/>
                                  <w:i/>
                                  <w:sz w:val="20"/>
                                  <w:szCs w:val="16"/>
                                </w:rPr>
                                <w:fldChar w:fldCharType="separate"/>
                              </w:r>
                              <w:r w:rsidR="008A49D2" w:rsidRPr="008A49D2">
                                <w:rPr>
                                  <w:rFonts w:ascii="Times New Roman" w:eastAsiaTheme="majorEastAsia" w:hAnsi="Times New Roman" w:cs="Times New Roman"/>
                                  <w:i/>
                                  <w:noProof/>
                                  <w:sz w:val="20"/>
                                  <w:szCs w:val="16"/>
                                </w:rPr>
                                <w:t>28</w:t>
                              </w:r>
                              <w:r w:rsidRPr="00B4380D">
                                <w:rPr>
                                  <w:rFonts w:ascii="Times New Roman" w:eastAsiaTheme="majorEastAsia" w:hAnsi="Times New Roman" w:cs="Times New Roman"/>
                                  <w:i/>
                                  <w:sz w:val="20"/>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AF632D8" id="Retângulo 11" o:spid="_x0000_s1026" style="position:absolute;left:0;text-align:left;margin-left:0;margin-top:0;width:40.2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BC3E605" w14:textId="77777777" w:rsidR="00CB7F61" w:rsidRPr="00B4380D" w:rsidRDefault="00CB7F61">
                        <w:pPr>
                          <w:pStyle w:val="Rodap"/>
                          <w:rPr>
                            <w:rFonts w:ascii="Times New Roman" w:eastAsiaTheme="majorEastAsia" w:hAnsi="Times New Roman" w:cs="Times New Roman"/>
                            <w:i/>
                            <w:sz w:val="20"/>
                            <w:szCs w:val="16"/>
                          </w:rPr>
                        </w:pPr>
                        <w:r w:rsidRPr="00B4380D">
                          <w:rPr>
                            <w:rFonts w:ascii="Times New Roman" w:eastAsiaTheme="majorEastAsia" w:hAnsi="Times New Roman" w:cs="Times New Roman"/>
                            <w:i/>
                            <w:sz w:val="20"/>
                          </w:rPr>
                          <w:t xml:space="preserve">Página </w:t>
                        </w:r>
                        <w:r w:rsidRPr="00B4380D">
                          <w:rPr>
                            <w:rFonts w:ascii="Times New Roman" w:eastAsiaTheme="minorEastAsia" w:hAnsi="Times New Roman" w:cs="Times New Roman"/>
                            <w:i/>
                            <w:sz w:val="20"/>
                            <w:szCs w:val="16"/>
                          </w:rPr>
                          <w:fldChar w:fldCharType="begin"/>
                        </w:r>
                        <w:r w:rsidRPr="00B4380D">
                          <w:rPr>
                            <w:rFonts w:ascii="Times New Roman" w:hAnsi="Times New Roman" w:cs="Times New Roman"/>
                            <w:i/>
                            <w:sz w:val="20"/>
                            <w:szCs w:val="16"/>
                          </w:rPr>
                          <w:instrText>PAGE    \* MERGEFORMAT</w:instrText>
                        </w:r>
                        <w:r w:rsidRPr="00B4380D">
                          <w:rPr>
                            <w:rFonts w:ascii="Times New Roman" w:eastAsiaTheme="minorEastAsia" w:hAnsi="Times New Roman" w:cs="Times New Roman"/>
                            <w:i/>
                            <w:sz w:val="20"/>
                            <w:szCs w:val="16"/>
                          </w:rPr>
                          <w:fldChar w:fldCharType="separate"/>
                        </w:r>
                        <w:r w:rsidR="008A49D2" w:rsidRPr="008A49D2">
                          <w:rPr>
                            <w:rFonts w:ascii="Times New Roman" w:eastAsiaTheme="majorEastAsia" w:hAnsi="Times New Roman" w:cs="Times New Roman"/>
                            <w:i/>
                            <w:noProof/>
                            <w:sz w:val="20"/>
                            <w:szCs w:val="16"/>
                          </w:rPr>
                          <w:t>28</w:t>
                        </w:r>
                        <w:r w:rsidRPr="00B4380D">
                          <w:rPr>
                            <w:rFonts w:ascii="Times New Roman" w:eastAsiaTheme="majorEastAsia" w:hAnsi="Times New Roman" w:cs="Times New Roman"/>
                            <w:i/>
                            <w:sz w:val="20"/>
                            <w:szCs w:val="16"/>
                          </w:rPr>
                          <w:fldChar w:fldCharType="end"/>
                        </w:r>
                      </w:p>
                    </w:txbxContent>
                  </v:textbox>
                  <w10:wrap anchorx="margin" anchory="margin"/>
                </v:rect>
              </w:pict>
            </mc:Fallback>
          </mc:AlternateContent>
        </w:r>
      </w:sdtContent>
    </w:sdt>
  </w:p>
  <w:tbl>
    <w:tblPr>
      <w:tblW w:w="10206" w:type="dxa"/>
      <w:tblLayout w:type="fixed"/>
      <w:tblCellMar>
        <w:left w:w="70" w:type="dxa"/>
        <w:right w:w="70" w:type="dxa"/>
      </w:tblCellMar>
      <w:tblLook w:val="0000" w:firstRow="0" w:lastRow="0" w:firstColumn="0" w:lastColumn="0" w:noHBand="0" w:noVBand="0"/>
    </w:tblPr>
    <w:tblGrid>
      <w:gridCol w:w="160"/>
      <w:gridCol w:w="10046"/>
    </w:tblGrid>
    <w:tr w:rsidR="00CB7F61" w:rsidRPr="00803EF5" w14:paraId="2E4F8563" w14:textId="77777777" w:rsidTr="00070B71">
      <w:trPr>
        <w:trHeight w:val="709"/>
      </w:trPr>
      <w:tc>
        <w:tcPr>
          <w:tcW w:w="160" w:type="dxa"/>
        </w:tcPr>
        <w:p w14:paraId="5E764FE3" w14:textId="77777777" w:rsidR="00CB7F61" w:rsidRPr="00803EF5" w:rsidRDefault="00CB7F61" w:rsidP="00803EF5">
          <w:pPr>
            <w:pStyle w:val="Cabealho"/>
            <w:rPr>
              <w:rFonts w:ascii="Times New Roman" w:hAnsi="Times New Roman" w:cs="Times New Roman"/>
            </w:rPr>
          </w:pPr>
          <w:r>
            <w:rPr>
              <w:rFonts w:ascii="Times New Roman" w:hAnsi="Times New Roman" w:cs="Times New Roman"/>
              <w:noProof/>
              <w:lang w:eastAsia="pt-BR"/>
            </w:rPr>
            <w:drawing>
              <wp:anchor distT="0" distB="0" distL="114300" distR="114300" simplePos="0" relativeHeight="251663360" behindDoc="0" locked="0" layoutInCell="1" allowOverlap="1" wp14:anchorId="41ECCA52" wp14:editId="7334B95A">
                <wp:simplePos x="0" y="0"/>
                <wp:positionH relativeFrom="column">
                  <wp:posOffset>116393</wp:posOffset>
                </wp:positionH>
                <wp:positionV relativeFrom="paragraph">
                  <wp:posOffset>-2521</wp:posOffset>
                </wp:positionV>
                <wp:extent cx="600250" cy="856357"/>
                <wp:effectExtent l="0" t="0" r="0" b="1270"/>
                <wp:wrapNone/>
                <wp:docPr id="725115588" name="Imagem 725115588" descr="brasaosj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sjt"/>
                        <pic:cNvPicPr>
                          <a:picLocks noChangeAspect="1" noChangeArrowheads="1"/>
                        </pic:cNvPicPr>
                      </pic:nvPicPr>
                      <pic:blipFill>
                        <a:blip r:embed="rId1">
                          <a:extLst>
                            <a:ext uri="{28A0092B-C50C-407E-A947-70E740481C1C}">
                              <a14:useLocalDpi xmlns:a14="http://schemas.microsoft.com/office/drawing/2010/main" val="0"/>
                            </a:ext>
                          </a:extLst>
                        </a:blip>
                        <a:srcRect t="7745" b="10103"/>
                        <a:stretch>
                          <a:fillRect/>
                        </a:stretch>
                      </pic:blipFill>
                      <pic:spPr bwMode="auto">
                        <a:xfrm>
                          <a:off x="0" y="0"/>
                          <a:ext cx="603244" cy="86062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046" w:type="dxa"/>
        </w:tcPr>
        <w:p w14:paraId="7BE3AF46" w14:textId="77777777" w:rsidR="00CB7F61" w:rsidRPr="00070B71" w:rsidRDefault="00CB7F61" w:rsidP="00880F39">
          <w:pPr>
            <w:pStyle w:val="Cabealho"/>
            <w:ind w:left="1613"/>
            <w:jc w:val="center"/>
            <w:rPr>
              <w:rFonts w:ascii="Times New Roman" w:hAnsi="Times New Roman" w:cs="Times New Roman"/>
              <w:sz w:val="32"/>
            </w:rPr>
          </w:pPr>
          <w:r w:rsidRPr="00070B71">
            <w:rPr>
              <w:rFonts w:ascii="Times New Roman" w:hAnsi="Times New Roman" w:cs="Times New Roman"/>
              <w:sz w:val="32"/>
            </w:rPr>
            <w:t xml:space="preserve">MUNICÍPIO DE SÃO JOÃO DO TRIUNFO </w:t>
          </w:r>
        </w:p>
        <w:p w14:paraId="68C7FB46" w14:textId="77777777" w:rsidR="00CB7F61" w:rsidRPr="00070B71" w:rsidRDefault="00CB7F61" w:rsidP="00880F39">
          <w:pPr>
            <w:pStyle w:val="Cabealho"/>
            <w:ind w:left="1613"/>
            <w:jc w:val="center"/>
            <w:rPr>
              <w:rFonts w:ascii="Times New Roman" w:hAnsi="Times New Roman" w:cs="Times New Roman"/>
              <w:sz w:val="32"/>
            </w:rPr>
          </w:pPr>
          <w:r w:rsidRPr="00070B71">
            <w:rPr>
              <w:rFonts w:ascii="Times New Roman" w:hAnsi="Times New Roman" w:cs="Times New Roman"/>
              <w:sz w:val="32"/>
            </w:rPr>
            <w:t>ESTADO DO PARANÁ</w:t>
          </w:r>
        </w:p>
        <w:p w14:paraId="1DB112F9" w14:textId="77777777" w:rsidR="00CB7F61" w:rsidRPr="00070B71" w:rsidRDefault="00CB7F61" w:rsidP="00070B71">
          <w:pPr>
            <w:pStyle w:val="Cabealho"/>
            <w:tabs>
              <w:tab w:val="clear" w:pos="8504"/>
              <w:tab w:val="right" w:pos="9903"/>
            </w:tabs>
            <w:ind w:left="1613"/>
            <w:jc w:val="center"/>
            <w:rPr>
              <w:rFonts w:ascii="Times New Roman" w:hAnsi="Times New Roman" w:cs="Times New Roman"/>
              <w:sz w:val="24"/>
              <w:szCs w:val="20"/>
            </w:rPr>
          </w:pPr>
          <w:r w:rsidRPr="00070B71">
            <w:rPr>
              <w:rFonts w:ascii="Times New Roman" w:hAnsi="Times New Roman" w:cs="Times New Roman"/>
              <w:sz w:val="24"/>
              <w:szCs w:val="20"/>
            </w:rPr>
            <w:t>SECRETARIA DE ADMINISTRAÇÃO</w:t>
          </w:r>
        </w:p>
        <w:p w14:paraId="2D31A8C2" w14:textId="77777777" w:rsidR="00CB7F61" w:rsidRPr="00070B71" w:rsidRDefault="00CB7F61" w:rsidP="00880F39">
          <w:pPr>
            <w:pStyle w:val="Cabealho"/>
            <w:ind w:left="1613"/>
            <w:jc w:val="center"/>
            <w:rPr>
              <w:rFonts w:ascii="Times New Roman" w:hAnsi="Times New Roman" w:cs="Times New Roman"/>
              <w:sz w:val="24"/>
              <w:szCs w:val="20"/>
            </w:rPr>
          </w:pPr>
          <w:r w:rsidRPr="00070B71">
            <w:rPr>
              <w:rFonts w:ascii="Times New Roman" w:hAnsi="Times New Roman" w:cs="Times New Roman"/>
              <w:sz w:val="24"/>
              <w:szCs w:val="20"/>
            </w:rPr>
            <w:t xml:space="preserve">Departamento de Licitações, Compras e Contratos </w:t>
          </w:r>
        </w:p>
        <w:p w14:paraId="6523ED32" w14:textId="06C88E23" w:rsidR="00CB7F61" w:rsidRPr="00803EF5" w:rsidRDefault="00CB7F61" w:rsidP="00880F39">
          <w:pPr>
            <w:pStyle w:val="Cabealho"/>
            <w:ind w:left="-1362"/>
            <w:jc w:val="center"/>
            <w:rPr>
              <w:rFonts w:ascii="Times New Roman" w:hAnsi="Times New Roman" w:cs="Times New Roman"/>
              <w:sz w:val="32"/>
            </w:rPr>
          </w:pPr>
          <w:r w:rsidRPr="00803EF5">
            <w:rPr>
              <w:rFonts w:ascii="Times New Roman" w:hAnsi="Times New Roman" w:cs="Times New Roman"/>
              <w:sz w:val="32"/>
            </w:rPr>
            <w:t>-----------------</w:t>
          </w:r>
          <w:r>
            <w:rPr>
              <w:rFonts w:ascii="Times New Roman" w:hAnsi="Times New Roman" w:cs="Times New Roman"/>
              <w:sz w:val="32"/>
            </w:rPr>
            <w:t>------------------</w:t>
          </w:r>
          <w:r w:rsidRPr="00803EF5">
            <w:rPr>
              <w:rFonts w:ascii="Times New Roman" w:hAnsi="Times New Roman" w:cs="Times New Roman"/>
              <w:sz w:val="32"/>
            </w:rPr>
            <w:t>--------------------------------------------------------</w:t>
          </w:r>
          <w:r w:rsidR="00070B71">
            <w:rPr>
              <w:rFonts w:ascii="Times New Roman" w:hAnsi="Times New Roman" w:cs="Times New Roman"/>
              <w:sz w:val="32"/>
            </w:rPr>
            <w:t>------</w:t>
          </w:r>
          <w:r w:rsidRPr="00803EF5">
            <w:rPr>
              <w:rFonts w:ascii="Times New Roman" w:hAnsi="Times New Roman" w:cs="Times New Roman"/>
              <w:sz w:val="32"/>
            </w:rPr>
            <w:t>--------</w:t>
          </w:r>
        </w:p>
      </w:tc>
    </w:tr>
  </w:tbl>
  <w:p w14:paraId="3BBCE1DC" w14:textId="77777777" w:rsidR="00CB7F61" w:rsidRPr="00803EF5" w:rsidRDefault="00CB7F61" w:rsidP="00803EF5">
    <w:pPr>
      <w:pStyle w:val="Cabealho"/>
      <w:ind w:left="-449"/>
      <w:rPr>
        <w:rFonts w:ascii="Times New Roman" w:hAnsi="Times New Roman" w:cs="Times New Roman"/>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D1D5A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79838CB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6"/>
    <w:multiLevelType w:val="hybridMultilevel"/>
    <w:tmpl w:val="4353D0C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F37C76A0"/>
    <w:lvl w:ilvl="0" w:tplc="FFFFFFFF">
      <w:start w:val="1"/>
      <w:numFmt w:val="lowerLetter"/>
      <w:lvlText w:val="%1)"/>
      <w:lvlJc w:val="left"/>
      <w:rPr>
        <w:b w:val="0"/>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A"/>
    <w:multiLevelType w:val="hybridMultilevel"/>
    <w:tmpl w:val="71F3245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B"/>
    <w:multiLevelType w:val="hybridMultilevel"/>
    <w:tmpl w:val="2CA8861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E"/>
    <w:multiLevelType w:val="hybridMultilevel"/>
    <w:tmpl w:val="7724C67E"/>
    <w:lvl w:ilvl="0" w:tplc="FFFFFFFF">
      <w:start w:val="6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F"/>
    <w:multiLevelType w:val="hybridMultilevel"/>
    <w:tmpl w:val="5C482A96"/>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20"/>
    <w:multiLevelType w:val="hybridMultilevel"/>
    <w:tmpl w:val="2463B9E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22"/>
    <w:multiLevelType w:val="hybridMultilevel"/>
    <w:tmpl w:val="51EAD36A"/>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23"/>
    <w:multiLevelType w:val="hybridMultilevel"/>
    <w:tmpl w:val="2D517796"/>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24"/>
    <w:multiLevelType w:val="hybridMultilevel"/>
    <w:tmpl w:val="580BD78E"/>
    <w:lvl w:ilvl="0" w:tplc="FFFFFFFF">
      <w:start w:val="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28"/>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2A"/>
    <w:multiLevelType w:val="hybridMultilevel"/>
    <w:tmpl w:val="1D4ED4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18F0A7D"/>
    <w:multiLevelType w:val="multilevel"/>
    <w:tmpl w:val="F90A79FA"/>
    <w:lvl w:ilvl="0">
      <w:start w:val="7"/>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15" w15:restartNumberingAfterBreak="0">
    <w:nsid w:val="03546388"/>
    <w:multiLevelType w:val="multilevel"/>
    <w:tmpl w:val="2FE82E00"/>
    <w:lvl w:ilvl="0">
      <w:start w:val="1"/>
      <w:numFmt w:val="decimal"/>
      <w:lvlText w:val="%1."/>
      <w:lvlJc w:val="left"/>
      <w:pPr>
        <w:ind w:left="720" w:hanging="360"/>
      </w:pPr>
      <w:rPr>
        <w:rFonts w:ascii="Arial" w:hAnsi="Arial" w:cs="Arial" w:hint="default"/>
        <w:b/>
        <w:bCs/>
        <w:i w:val="0"/>
        <w:iCs w:val="0"/>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3."/>
      <w:lvlJc w:val="left"/>
      <w:pPr>
        <w:ind w:left="2160" w:hanging="360"/>
      </w:pPr>
      <w:rPr>
        <w:rFonts w:ascii="Arial" w:hAnsi="Arial" w:cs="Arial" w:hint="default"/>
        <w:b w:val="0"/>
        <w:bCs w:val="0"/>
        <w:i w:val="0"/>
        <w:iCs w:val="0"/>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6" w15:restartNumberingAfterBreak="0">
    <w:nsid w:val="07CC5241"/>
    <w:multiLevelType w:val="multilevel"/>
    <w:tmpl w:val="9A8EA33A"/>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15:restartNumberingAfterBreak="0">
    <w:nsid w:val="08138641"/>
    <w:multiLevelType w:val="hybridMultilevel"/>
    <w:tmpl w:val="170EEC48"/>
    <w:lvl w:ilvl="0" w:tplc="4AC83FA8">
      <w:start w:val="1"/>
      <w:numFmt w:val="bullet"/>
      <w:lvlText w:val="a"/>
      <w:lvlJc w:val="left"/>
    </w:lvl>
    <w:lvl w:ilvl="1" w:tplc="6A9C8396">
      <w:start w:val="1"/>
      <w:numFmt w:val="decimal"/>
      <w:lvlText w:val="%2."/>
      <w:lvlJc w:val="left"/>
    </w:lvl>
    <w:lvl w:ilvl="2" w:tplc="8DA0A130">
      <w:numFmt w:val="decimal"/>
      <w:lvlText w:val=""/>
      <w:lvlJc w:val="left"/>
    </w:lvl>
    <w:lvl w:ilvl="3" w:tplc="16F04BDE">
      <w:numFmt w:val="decimal"/>
      <w:lvlText w:val=""/>
      <w:lvlJc w:val="left"/>
    </w:lvl>
    <w:lvl w:ilvl="4" w:tplc="D54C74E4">
      <w:numFmt w:val="decimal"/>
      <w:lvlText w:val=""/>
      <w:lvlJc w:val="left"/>
    </w:lvl>
    <w:lvl w:ilvl="5" w:tplc="B53EAFBA">
      <w:numFmt w:val="decimal"/>
      <w:lvlText w:val=""/>
      <w:lvlJc w:val="left"/>
    </w:lvl>
    <w:lvl w:ilvl="6" w:tplc="F202BA64">
      <w:numFmt w:val="decimal"/>
      <w:lvlText w:val=""/>
      <w:lvlJc w:val="left"/>
    </w:lvl>
    <w:lvl w:ilvl="7" w:tplc="16E6C4B2">
      <w:numFmt w:val="decimal"/>
      <w:lvlText w:val=""/>
      <w:lvlJc w:val="left"/>
    </w:lvl>
    <w:lvl w:ilvl="8" w:tplc="7248BFBA">
      <w:numFmt w:val="decimal"/>
      <w:lvlText w:val=""/>
      <w:lvlJc w:val="left"/>
    </w:lvl>
  </w:abstractNum>
  <w:abstractNum w:abstractNumId="18" w15:restartNumberingAfterBreak="0">
    <w:nsid w:val="08943706"/>
    <w:multiLevelType w:val="hybridMultilevel"/>
    <w:tmpl w:val="B92C8326"/>
    <w:lvl w:ilvl="0" w:tplc="982EA530">
      <w:start w:val="1"/>
      <w:numFmt w:val="lowerLetter"/>
      <w:lvlText w:val="%1)"/>
      <w:lvlJc w:val="left"/>
      <w:pPr>
        <w:ind w:left="720" w:hanging="360"/>
      </w:pPr>
      <w:rPr>
        <w:rFonts w:eastAsia="SimSun"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B9E4BBA"/>
    <w:multiLevelType w:val="multilevel"/>
    <w:tmpl w:val="A7E0EC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692C52"/>
    <w:multiLevelType w:val="hybridMultilevel"/>
    <w:tmpl w:val="69241F5E"/>
    <w:lvl w:ilvl="0" w:tplc="B2863B28">
      <w:numFmt w:val="bullet"/>
      <w:lvlText w:val=""/>
      <w:lvlJc w:val="left"/>
      <w:pPr>
        <w:ind w:left="1558" w:hanging="708"/>
      </w:pPr>
      <w:rPr>
        <w:rFonts w:ascii="Wingdings" w:eastAsia="Wingdings" w:hAnsi="Wingdings" w:cs="Wingdings" w:hint="default"/>
        <w:w w:val="100"/>
        <w:sz w:val="24"/>
        <w:szCs w:val="24"/>
        <w:lang w:val="pt-BR" w:eastAsia="en-US" w:bidi="ar-SA"/>
      </w:rPr>
    </w:lvl>
    <w:lvl w:ilvl="1" w:tplc="E9808834">
      <w:numFmt w:val="bullet"/>
      <w:lvlText w:val="•"/>
      <w:lvlJc w:val="left"/>
      <w:pPr>
        <w:ind w:left="2338" w:hanging="708"/>
      </w:pPr>
      <w:rPr>
        <w:rFonts w:hint="default"/>
        <w:lang w:val="pt-BR" w:eastAsia="en-US" w:bidi="ar-SA"/>
      </w:rPr>
    </w:lvl>
    <w:lvl w:ilvl="2" w:tplc="9DD4412A">
      <w:numFmt w:val="bullet"/>
      <w:lvlText w:val="•"/>
      <w:lvlJc w:val="left"/>
      <w:pPr>
        <w:ind w:left="3117" w:hanging="708"/>
      </w:pPr>
      <w:rPr>
        <w:rFonts w:hint="default"/>
        <w:lang w:val="pt-BR" w:eastAsia="en-US" w:bidi="ar-SA"/>
      </w:rPr>
    </w:lvl>
    <w:lvl w:ilvl="3" w:tplc="37ECC73E">
      <w:numFmt w:val="bullet"/>
      <w:lvlText w:val="•"/>
      <w:lvlJc w:val="left"/>
      <w:pPr>
        <w:ind w:left="3895" w:hanging="708"/>
      </w:pPr>
      <w:rPr>
        <w:rFonts w:hint="default"/>
        <w:lang w:val="pt-BR" w:eastAsia="en-US" w:bidi="ar-SA"/>
      </w:rPr>
    </w:lvl>
    <w:lvl w:ilvl="4" w:tplc="493A90B2">
      <w:numFmt w:val="bullet"/>
      <w:lvlText w:val="•"/>
      <w:lvlJc w:val="left"/>
      <w:pPr>
        <w:ind w:left="4674" w:hanging="708"/>
      </w:pPr>
      <w:rPr>
        <w:rFonts w:hint="default"/>
        <w:lang w:val="pt-BR" w:eastAsia="en-US" w:bidi="ar-SA"/>
      </w:rPr>
    </w:lvl>
    <w:lvl w:ilvl="5" w:tplc="A31CF9FC">
      <w:numFmt w:val="bullet"/>
      <w:lvlText w:val="•"/>
      <w:lvlJc w:val="left"/>
      <w:pPr>
        <w:ind w:left="5453" w:hanging="708"/>
      </w:pPr>
      <w:rPr>
        <w:rFonts w:hint="default"/>
        <w:lang w:val="pt-BR" w:eastAsia="en-US" w:bidi="ar-SA"/>
      </w:rPr>
    </w:lvl>
    <w:lvl w:ilvl="6" w:tplc="BC1877F4">
      <w:numFmt w:val="bullet"/>
      <w:lvlText w:val="•"/>
      <w:lvlJc w:val="left"/>
      <w:pPr>
        <w:ind w:left="6231" w:hanging="708"/>
      </w:pPr>
      <w:rPr>
        <w:rFonts w:hint="default"/>
        <w:lang w:val="pt-BR" w:eastAsia="en-US" w:bidi="ar-SA"/>
      </w:rPr>
    </w:lvl>
    <w:lvl w:ilvl="7" w:tplc="397A480C">
      <w:numFmt w:val="bullet"/>
      <w:lvlText w:val="•"/>
      <w:lvlJc w:val="left"/>
      <w:pPr>
        <w:ind w:left="7010" w:hanging="708"/>
      </w:pPr>
      <w:rPr>
        <w:rFonts w:hint="default"/>
        <w:lang w:val="pt-BR" w:eastAsia="en-US" w:bidi="ar-SA"/>
      </w:rPr>
    </w:lvl>
    <w:lvl w:ilvl="8" w:tplc="78F4CF78">
      <w:numFmt w:val="bullet"/>
      <w:lvlText w:val="•"/>
      <w:lvlJc w:val="left"/>
      <w:pPr>
        <w:ind w:left="7789" w:hanging="708"/>
      </w:pPr>
      <w:rPr>
        <w:rFonts w:hint="default"/>
        <w:lang w:val="pt-BR" w:eastAsia="en-US" w:bidi="ar-SA"/>
      </w:rPr>
    </w:lvl>
  </w:abstractNum>
  <w:abstractNum w:abstractNumId="21" w15:restartNumberingAfterBreak="0">
    <w:nsid w:val="0F4211F5"/>
    <w:multiLevelType w:val="hybridMultilevel"/>
    <w:tmpl w:val="2F9486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0331B25"/>
    <w:multiLevelType w:val="hybridMultilevel"/>
    <w:tmpl w:val="22221A70"/>
    <w:lvl w:ilvl="0" w:tplc="109EEAAA">
      <w:start w:val="1"/>
      <w:numFmt w:val="decimal"/>
      <w:lvlText w:val="%1)"/>
      <w:lvlJc w:val="left"/>
    </w:lvl>
    <w:lvl w:ilvl="1" w:tplc="FEC2DBAC">
      <w:start w:val="1"/>
      <w:numFmt w:val="bullet"/>
      <w:lvlText w:val=""/>
      <w:lvlJc w:val="left"/>
    </w:lvl>
    <w:lvl w:ilvl="2" w:tplc="F7840AA2">
      <w:start w:val="1"/>
      <w:numFmt w:val="bullet"/>
      <w:lvlText w:val=""/>
      <w:lvlJc w:val="left"/>
    </w:lvl>
    <w:lvl w:ilvl="3" w:tplc="5106BAA8">
      <w:start w:val="1"/>
      <w:numFmt w:val="bullet"/>
      <w:lvlText w:val=""/>
      <w:lvlJc w:val="left"/>
    </w:lvl>
    <w:lvl w:ilvl="4" w:tplc="4960485A">
      <w:start w:val="1"/>
      <w:numFmt w:val="bullet"/>
      <w:lvlText w:val=""/>
      <w:lvlJc w:val="left"/>
    </w:lvl>
    <w:lvl w:ilvl="5" w:tplc="0150CF48">
      <w:start w:val="1"/>
      <w:numFmt w:val="bullet"/>
      <w:lvlText w:val=""/>
      <w:lvlJc w:val="left"/>
    </w:lvl>
    <w:lvl w:ilvl="6" w:tplc="82BCF35E">
      <w:start w:val="1"/>
      <w:numFmt w:val="bullet"/>
      <w:lvlText w:val=""/>
      <w:lvlJc w:val="left"/>
    </w:lvl>
    <w:lvl w:ilvl="7" w:tplc="25129736">
      <w:start w:val="1"/>
      <w:numFmt w:val="bullet"/>
      <w:lvlText w:val=""/>
      <w:lvlJc w:val="left"/>
    </w:lvl>
    <w:lvl w:ilvl="8" w:tplc="94224296">
      <w:start w:val="1"/>
      <w:numFmt w:val="bullet"/>
      <w:lvlText w:val=""/>
      <w:lvlJc w:val="left"/>
    </w:lvl>
  </w:abstractNum>
  <w:abstractNum w:abstractNumId="23" w15:restartNumberingAfterBreak="0">
    <w:nsid w:val="144B2D18"/>
    <w:multiLevelType w:val="multilevel"/>
    <w:tmpl w:val="213C4E0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54C4B51"/>
    <w:multiLevelType w:val="multilevel"/>
    <w:tmpl w:val="3DDA3AF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B66539A"/>
    <w:multiLevelType w:val="hybridMultilevel"/>
    <w:tmpl w:val="08B8F1E8"/>
    <w:lvl w:ilvl="0" w:tplc="EC1C899A">
      <w:numFmt w:val="bullet"/>
      <w:lvlText w:val=""/>
      <w:lvlJc w:val="left"/>
      <w:pPr>
        <w:ind w:left="6271" w:hanging="317"/>
      </w:pPr>
      <w:rPr>
        <w:rFonts w:ascii="Wingdings" w:eastAsia="Wingdings" w:hAnsi="Wingdings" w:cs="Wingdings" w:hint="default"/>
        <w:w w:val="100"/>
        <w:sz w:val="24"/>
        <w:szCs w:val="24"/>
        <w:lang w:val="pt-PT" w:eastAsia="en-US" w:bidi="ar-SA"/>
      </w:rPr>
    </w:lvl>
    <w:lvl w:ilvl="1" w:tplc="4E6AD0AC">
      <w:numFmt w:val="bullet"/>
      <w:lvlText w:val="•"/>
      <w:lvlJc w:val="left"/>
      <w:pPr>
        <w:ind w:left="7185" w:hanging="317"/>
      </w:pPr>
      <w:rPr>
        <w:rFonts w:hint="default"/>
        <w:lang w:val="pt-PT" w:eastAsia="en-US" w:bidi="ar-SA"/>
      </w:rPr>
    </w:lvl>
    <w:lvl w:ilvl="2" w:tplc="08029294">
      <w:numFmt w:val="bullet"/>
      <w:lvlText w:val="•"/>
      <w:lvlJc w:val="left"/>
      <w:pPr>
        <w:ind w:left="8100" w:hanging="317"/>
      </w:pPr>
      <w:rPr>
        <w:rFonts w:hint="default"/>
        <w:lang w:val="pt-PT" w:eastAsia="en-US" w:bidi="ar-SA"/>
      </w:rPr>
    </w:lvl>
    <w:lvl w:ilvl="3" w:tplc="B6544A04">
      <w:numFmt w:val="bullet"/>
      <w:lvlText w:val="•"/>
      <w:lvlJc w:val="left"/>
      <w:pPr>
        <w:ind w:left="9014" w:hanging="317"/>
      </w:pPr>
      <w:rPr>
        <w:rFonts w:hint="default"/>
        <w:lang w:val="pt-PT" w:eastAsia="en-US" w:bidi="ar-SA"/>
      </w:rPr>
    </w:lvl>
    <w:lvl w:ilvl="4" w:tplc="06BA65A8">
      <w:numFmt w:val="bullet"/>
      <w:lvlText w:val="•"/>
      <w:lvlJc w:val="left"/>
      <w:pPr>
        <w:ind w:left="9929" w:hanging="317"/>
      </w:pPr>
      <w:rPr>
        <w:rFonts w:hint="default"/>
        <w:lang w:val="pt-PT" w:eastAsia="en-US" w:bidi="ar-SA"/>
      </w:rPr>
    </w:lvl>
    <w:lvl w:ilvl="5" w:tplc="647A3A0C">
      <w:numFmt w:val="bullet"/>
      <w:lvlText w:val="•"/>
      <w:lvlJc w:val="left"/>
      <w:pPr>
        <w:ind w:left="10844" w:hanging="317"/>
      </w:pPr>
      <w:rPr>
        <w:rFonts w:hint="default"/>
        <w:lang w:val="pt-PT" w:eastAsia="en-US" w:bidi="ar-SA"/>
      </w:rPr>
    </w:lvl>
    <w:lvl w:ilvl="6" w:tplc="5930FCF8">
      <w:numFmt w:val="bullet"/>
      <w:lvlText w:val="•"/>
      <w:lvlJc w:val="left"/>
      <w:pPr>
        <w:ind w:left="11758" w:hanging="317"/>
      </w:pPr>
      <w:rPr>
        <w:rFonts w:hint="default"/>
        <w:lang w:val="pt-PT" w:eastAsia="en-US" w:bidi="ar-SA"/>
      </w:rPr>
    </w:lvl>
    <w:lvl w:ilvl="7" w:tplc="3F40DD4E">
      <w:numFmt w:val="bullet"/>
      <w:lvlText w:val="•"/>
      <w:lvlJc w:val="left"/>
      <w:pPr>
        <w:ind w:left="12673" w:hanging="317"/>
      </w:pPr>
      <w:rPr>
        <w:rFonts w:hint="default"/>
        <w:lang w:val="pt-PT" w:eastAsia="en-US" w:bidi="ar-SA"/>
      </w:rPr>
    </w:lvl>
    <w:lvl w:ilvl="8" w:tplc="B930E094">
      <w:numFmt w:val="bullet"/>
      <w:lvlText w:val="•"/>
      <w:lvlJc w:val="left"/>
      <w:pPr>
        <w:ind w:left="13588" w:hanging="317"/>
      </w:pPr>
      <w:rPr>
        <w:rFonts w:hint="default"/>
        <w:lang w:val="pt-PT" w:eastAsia="en-US" w:bidi="ar-SA"/>
      </w:rPr>
    </w:lvl>
  </w:abstractNum>
  <w:abstractNum w:abstractNumId="26" w15:restartNumberingAfterBreak="0">
    <w:nsid w:val="1C547597"/>
    <w:multiLevelType w:val="multilevel"/>
    <w:tmpl w:val="05E8F8A6"/>
    <w:lvl w:ilvl="0">
      <w:start w:val="7"/>
      <w:numFmt w:val="decimal"/>
      <w:lvlText w:val="%1"/>
      <w:lvlJc w:val="left"/>
      <w:pPr>
        <w:ind w:left="790" w:hanging="790"/>
      </w:pPr>
    </w:lvl>
    <w:lvl w:ilvl="1">
      <w:start w:val="2"/>
      <w:numFmt w:val="decimal"/>
      <w:lvlText w:val="%1.%2"/>
      <w:lvlJc w:val="left"/>
      <w:pPr>
        <w:ind w:left="931" w:hanging="790"/>
      </w:pPr>
    </w:lvl>
    <w:lvl w:ilvl="2">
      <w:start w:val="4"/>
      <w:numFmt w:val="decimal"/>
      <w:lvlText w:val="%1.%2.%3"/>
      <w:lvlJc w:val="left"/>
      <w:pPr>
        <w:ind w:left="1072" w:hanging="790"/>
      </w:pPr>
    </w:lvl>
    <w:lvl w:ilvl="3">
      <w:start w:val="2"/>
      <w:numFmt w:val="decimal"/>
      <w:lvlText w:val="%1.%2.%3.%4"/>
      <w:lvlJc w:val="left"/>
      <w:pPr>
        <w:ind w:left="1213" w:hanging="79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7" w15:restartNumberingAfterBreak="0">
    <w:nsid w:val="1E2D6493"/>
    <w:multiLevelType w:val="multilevel"/>
    <w:tmpl w:val="036A78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E7FF521"/>
    <w:multiLevelType w:val="hybridMultilevel"/>
    <w:tmpl w:val="BC42A5A6"/>
    <w:lvl w:ilvl="0" w:tplc="FFFFFFFF">
      <w:start w:val="2"/>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2803F0B"/>
    <w:multiLevelType w:val="hybridMultilevel"/>
    <w:tmpl w:val="B7E0A83C"/>
    <w:lvl w:ilvl="0" w:tplc="FFFFFFFF">
      <w:start w:val="1"/>
      <w:numFmt w:val="lowerLetter"/>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0" w15:restartNumberingAfterBreak="0">
    <w:nsid w:val="235BA861"/>
    <w:multiLevelType w:val="hybridMultilevel"/>
    <w:tmpl w:val="FA368456"/>
    <w:lvl w:ilvl="0" w:tplc="46CC9456">
      <w:start w:val="1"/>
      <w:numFmt w:val="bullet"/>
      <w:lvlText w:val="(*)"/>
      <w:lvlJc w:val="left"/>
    </w:lvl>
    <w:lvl w:ilvl="1" w:tplc="2C0C0BF2">
      <w:numFmt w:val="decimal"/>
      <w:lvlText w:val=""/>
      <w:lvlJc w:val="left"/>
    </w:lvl>
    <w:lvl w:ilvl="2" w:tplc="BCBAA676">
      <w:numFmt w:val="decimal"/>
      <w:lvlText w:val=""/>
      <w:lvlJc w:val="left"/>
    </w:lvl>
    <w:lvl w:ilvl="3" w:tplc="753E69D0">
      <w:numFmt w:val="decimal"/>
      <w:lvlText w:val=""/>
      <w:lvlJc w:val="left"/>
    </w:lvl>
    <w:lvl w:ilvl="4" w:tplc="F21E2130">
      <w:numFmt w:val="decimal"/>
      <w:lvlText w:val=""/>
      <w:lvlJc w:val="left"/>
    </w:lvl>
    <w:lvl w:ilvl="5" w:tplc="A55420F6">
      <w:numFmt w:val="decimal"/>
      <w:lvlText w:val=""/>
      <w:lvlJc w:val="left"/>
    </w:lvl>
    <w:lvl w:ilvl="6" w:tplc="E9143C36">
      <w:numFmt w:val="decimal"/>
      <w:lvlText w:val=""/>
      <w:lvlJc w:val="left"/>
    </w:lvl>
    <w:lvl w:ilvl="7" w:tplc="37041476">
      <w:numFmt w:val="decimal"/>
      <w:lvlText w:val=""/>
      <w:lvlJc w:val="left"/>
    </w:lvl>
    <w:lvl w:ilvl="8" w:tplc="73366D18">
      <w:numFmt w:val="decimal"/>
      <w:lvlText w:val=""/>
      <w:lvlJc w:val="left"/>
    </w:lvl>
  </w:abstractNum>
  <w:abstractNum w:abstractNumId="31" w15:restartNumberingAfterBreak="0">
    <w:nsid w:val="2A140F10"/>
    <w:multiLevelType w:val="hybridMultilevel"/>
    <w:tmpl w:val="8F9E24A0"/>
    <w:lvl w:ilvl="0" w:tplc="44A629B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2" w15:restartNumberingAfterBreak="0">
    <w:nsid w:val="2A6F1A8F"/>
    <w:multiLevelType w:val="hybridMultilevel"/>
    <w:tmpl w:val="4ED4A0C2"/>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3" w15:restartNumberingAfterBreak="0">
    <w:nsid w:val="2DB11A69"/>
    <w:multiLevelType w:val="hybridMultilevel"/>
    <w:tmpl w:val="67602E06"/>
    <w:lvl w:ilvl="0" w:tplc="25105EE8">
      <w:start w:val="1"/>
      <w:numFmt w:val="decimal"/>
      <w:lvlText w:val="%1."/>
      <w:lvlJc w:val="left"/>
      <w:pPr>
        <w:ind w:left="720" w:hanging="360"/>
      </w:pPr>
      <w:rPr>
        <w:rFonts w:hint="default"/>
        <w:b/>
        <w:b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FE366FC"/>
    <w:multiLevelType w:val="multilevel"/>
    <w:tmpl w:val="4C085BEE"/>
    <w:lvl w:ilvl="0">
      <w:start w:val="5"/>
      <w:numFmt w:val="decimal"/>
      <w:lvlText w:val="%1."/>
      <w:lvlJc w:val="left"/>
      <w:pPr>
        <w:ind w:left="383" w:hanging="360"/>
      </w:pPr>
      <w:rPr>
        <w:rFonts w:hint="default"/>
      </w:rPr>
    </w:lvl>
    <w:lvl w:ilvl="1">
      <w:start w:val="3"/>
      <w:numFmt w:val="decimal"/>
      <w:isLgl/>
      <w:lvlText w:val="%1.%2."/>
      <w:lvlJc w:val="left"/>
      <w:pPr>
        <w:ind w:left="488" w:hanging="465"/>
      </w:pPr>
      <w:rPr>
        <w:rFonts w:hint="default"/>
      </w:rPr>
    </w:lvl>
    <w:lvl w:ilvl="2">
      <w:start w:val="1"/>
      <w:numFmt w:val="decimal"/>
      <w:isLgl/>
      <w:lvlText w:val="%1.%2.%3."/>
      <w:lvlJc w:val="left"/>
      <w:pPr>
        <w:ind w:left="743" w:hanging="720"/>
      </w:pPr>
      <w:rPr>
        <w:rFonts w:hint="default"/>
      </w:rPr>
    </w:lvl>
    <w:lvl w:ilvl="3">
      <w:start w:val="1"/>
      <w:numFmt w:val="decimal"/>
      <w:isLgl/>
      <w:lvlText w:val="%1.%2.%3.%4."/>
      <w:lvlJc w:val="left"/>
      <w:pPr>
        <w:ind w:left="743" w:hanging="720"/>
      </w:pPr>
      <w:rPr>
        <w:rFonts w:hint="default"/>
      </w:rPr>
    </w:lvl>
    <w:lvl w:ilvl="4">
      <w:start w:val="1"/>
      <w:numFmt w:val="decimal"/>
      <w:isLgl/>
      <w:lvlText w:val="%1.%2.%3.%4.%5."/>
      <w:lvlJc w:val="left"/>
      <w:pPr>
        <w:ind w:left="1103" w:hanging="1080"/>
      </w:pPr>
      <w:rPr>
        <w:rFonts w:hint="default"/>
      </w:rPr>
    </w:lvl>
    <w:lvl w:ilvl="5">
      <w:start w:val="1"/>
      <w:numFmt w:val="decimal"/>
      <w:isLgl/>
      <w:lvlText w:val="%1.%2.%3.%4.%5.%6."/>
      <w:lvlJc w:val="left"/>
      <w:pPr>
        <w:ind w:left="1103" w:hanging="1080"/>
      </w:pPr>
      <w:rPr>
        <w:rFonts w:hint="default"/>
      </w:rPr>
    </w:lvl>
    <w:lvl w:ilvl="6">
      <w:start w:val="1"/>
      <w:numFmt w:val="decimal"/>
      <w:isLgl/>
      <w:lvlText w:val="%1.%2.%3.%4.%5.%6.%7."/>
      <w:lvlJc w:val="left"/>
      <w:pPr>
        <w:ind w:left="1463" w:hanging="1440"/>
      </w:pPr>
      <w:rPr>
        <w:rFonts w:hint="default"/>
      </w:rPr>
    </w:lvl>
    <w:lvl w:ilvl="7">
      <w:start w:val="1"/>
      <w:numFmt w:val="decimal"/>
      <w:isLgl/>
      <w:lvlText w:val="%1.%2.%3.%4.%5.%6.%7.%8."/>
      <w:lvlJc w:val="left"/>
      <w:pPr>
        <w:ind w:left="1463" w:hanging="1440"/>
      </w:pPr>
      <w:rPr>
        <w:rFonts w:hint="default"/>
      </w:rPr>
    </w:lvl>
    <w:lvl w:ilvl="8">
      <w:start w:val="1"/>
      <w:numFmt w:val="decimal"/>
      <w:isLgl/>
      <w:lvlText w:val="%1.%2.%3.%4.%5.%6.%7.%8.%9."/>
      <w:lvlJc w:val="left"/>
      <w:pPr>
        <w:ind w:left="1823" w:hanging="1800"/>
      </w:pPr>
      <w:rPr>
        <w:rFonts w:hint="default"/>
      </w:rPr>
    </w:lvl>
  </w:abstractNum>
  <w:abstractNum w:abstractNumId="35" w15:restartNumberingAfterBreak="0">
    <w:nsid w:val="31112230"/>
    <w:multiLevelType w:val="hybridMultilevel"/>
    <w:tmpl w:val="8222C82C"/>
    <w:lvl w:ilvl="0" w:tplc="17A46C8A">
      <w:start w:val="3"/>
      <w:numFmt w:val="lowerLetter"/>
      <w:lvlText w:val="%1)"/>
      <w:lvlJc w:val="left"/>
      <w:pPr>
        <w:ind w:left="562" w:hanging="360"/>
      </w:pPr>
      <w:rPr>
        <w:rFonts w:hint="default"/>
      </w:rPr>
    </w:lvl>
    <w:lvl w:ilvl="1" w:tplc="04160019" w:tentative="1">
      <w:start w:val="1"/>
      <w:numFmt w:val="lowerLetter"/>
      <w:lvlText w:val="%2."/>
      <w:lvlJc w:val="left"/>
      <w:pPr>
        <w:ind w:left="1282" w:hanging="360"/>
      </w:pPr>
    </w:lvl>
    <w:lvl w:ilvl="2" w:tplc="0416001B" w:tentative="1">
      <w:start w:val="1"/>
      <w:numFmt w:val="lowerRoman"/>
      <w:lvlText w:val="%3."/>
      <w:lvlJc w:val="right"/>
      <w:pPr>
        <w:ind w:left="2002" w:hanging="180"/>
      </w:pPr>
    </w:lvl>
    <w:lvl w:ilvl="3" w:tplc="0416000F" w:tentative="1">
      <w:start w:val="1"/>
      <w:numFmt w:val="decimal"/>
      <w:lvlText w:val="%4."/>
      <w:lvlJc w:val="left"/>
      <w:pPr>
        <w:ind w:left="2722" w:hanging="360"/>
      </w:pPr>
    </w:lvl>
    <w:lvl w:ilvl="4" w:tplc="04160019" w:tentative="1">
      <w:start w:val="1"/>
      <w:numFmt w:val="lowerLetter"/>
      <w:lvlText w:val="%5."/>
      <w:lvlJc w:val="left"/>
      <w:pPr>
        <w:ind w:left="3442" w:hanging="360"/>
      </w:pPr>
    </w:lvl>
    <w:lvl w:ilvl="5" w:tplc="0416001B" w:tentative="1">
      <w:start w:val="1"/>
      <w:numFmt w:val="lowerRoman"/>
      <w:lvlText w:val="%6."/>
      <w:lvlJc w:val="right"/>
      <w:pPr>
        <w:ind w:left="4162" w:hanging="180"/>
      </w:pPr>
    </w:lvl>
    <w:lvl w:ilvl="6" w:tplc="0416000F" w:tentative="1">
      <w:start w:val="1"/>
      <w:numFmt w:val="decimal"/>
      <w:lvlText w:val="%7."/>
      <w:lvlJc w:val="left"/>
      <w:pPr>
        <w:ind w:left="4882" w:hanging="360"/>
      </w:pPr>
    </w:lvl>
    <w:lvl w:ilvl="7" w:tplc="04160019" w:tentative="1">
      <w:start w:val="1"/>
      <w:numFmt w:val="lowerLetter"/>
      <w:lvlText w:val="%8."/>
      <w:lvlJc w:val="left"/>
      <w:pPr>
        <w:ind w:left="5602" w:hanging="360"/>
      </w:pPr>
    </w:lvl>
    <w:lvl w:ilvl="8" w:tplc="0416001B" w:tentative="1">
      <w:start w:val="1"/>
      <w:numFmt w:val="lowerRoman"/>
      <w:lvlText w:val="%9."/>
      <w:lvlJc w:val="right"/>
      <w:pPr>
        <w:ind w:left="6322" w:hanging="180"/>
      </w:pPr>
    </w:lvl>
  </w:abstractNum>
  <w:abstractNum w:abstractNumId="36" w15:restartNumberingAfterBreak="0">
    <w:nsid w:val="31CC0AAE"/>
    <w:multiLevelType w:val="multilevel"/>
    <w:tmpl w:val="AF54D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896898"/>
    <w:multiLevelType w:val="hybridMultilevel"/>
    <w:tmpl w:val="0AD6F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2FF2F75"/>
    <w:multiLevelType w:val="multilevel"/>
    <w:tmpl w:val="9E2A4FA6"/>
    <w:lvl w:ilvl="0">
      <w:start w:val="6"/>
      <w:numFmt w:val="decimal"/>
      <w:lvlText w:val="%1"/>
      <w:lvlJc w:val="left"/>
      <w:pPr>
        <w:ind w:left="480" w:hanging="480"/>
      </w:pPr>
      <w:rPr>
        <w:rFonts w:hint="default"/>
        <w:b/>
      </w:rPr>
    </w:lvl>
    <w:lvl w:ilvl="1">
      <w:start w:val="4"/>
      <w:numFmt w:val="decimal"/>
      <w:lvlText w:val="%1.%2"/>
      <w:lvlJc w:val="left"/>
      <w:pPr>
        <w:ind w:left="660" w:hanging="480"/>
      </w:pPr>
      <w:rPr>
        <w:rFonts w:hint="default"/>
        <w:b/>
      </w:rPr>
    </w:lvl>
    <w:lvl w:ilvl="2">
      <w:start w:val="2"/>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9" w15:restartNumberingAfterBreak="0">
    <w:nsid w:val="3406785D"/>
    <w:multiLevelType w:val="multilevel"/>
    <w:tmpl w:val="9FDA1066"/>
    <w:lvl w:ilvl="0">
      <w:start w:val="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35B0554B"/>
    <w:multiLevelType w:val="hybridMultilevel"/>
    <w:tmpl w:val="C77C7C36"/>
    <w:lvl w:ilvl="0" w:tplc="C540B7CC">
      <w:start w:val="1"/>
      <w:numFmt w:val="decimal"/>
      <w:lvlText w:val="%1."/>
      <w:lvlJc w:val="left"/>
      <w:pPr>
        <w:ind w:left="498" w:hanging="269"/>
      </w:pPr>
      <w:rPr>
        <w:rFonts w:ascii="Times New Roman" w:eastAsia="Times New Roman" w:hAnsi="Times New Roman" w:cs="Times New Roman" w:hint="default"/>
        <w:b/>
        <w:bCs/>
        <w:w w:val="100"/>
        <w:sz w:val="24"/>
        <w:szCs w:val="24"/>
        <w:shd w:val="clear" w:color="auto" w:fill="94B3D6"/>
        <w:lang w:val="pt-PT" w:eastAsia="en-US" w:bidi="ar-SA"/>
      </w:rPr>
    </w:lvl>
    <w:lvl w:ilvl="1" w:tplc="B65EC85E">
      <w:numFmt w:val="bullet"/>
      <w:lvlText w:val=""/>
      <w:lvlJc w:val="left"/>
      <w:pPr>
        <w:ind w:left="971" w:hanging="356"/>
      </w:pPr>
      <w:rPr>
        <w:rFonts w:ascii="Wingdings" w:eastAsia="Wingdings" w:hAnsi="Wingdings" w:cs="Wingdings" w:hint="default"/>
        <w:w w:val="100"/>
        <w:sz w:val="24"/>
        <w:szCs w:val="24"/>
        <w:lang w:val="pt-PT" w:eastAsia="en-US" w:bidi="ar-SA"/>
      </w:rPr>
    </w:lvl>
    <w:lvl w:ilvl="2" w:tplc="6D0CD188">
      <w:numFmt w:val="bullet"/>
      <w:lvlText w:val="•"/>
      <w:lvlJc w:val="left"/>
      <w:pPr>
        <w:ind w:left="1985" w:hanging="356"/>
      </w:pPr>
      <w:rPr>
        <w:rFonts w:hint="default"/>
        <w:lang w:val="pt-PT" w:eastAsia="en-US" w:bidi="ar-SA"/>
      </w:rPr>
    </w:lvl>
    <w:lvl w:ilvl="3" w:tplc="D5944EFE">
      <w:numFmt w:val="bullet"/>
      <w:lvlText w:val="•"/>
      <w:lvlJc w:val="left"/>
      <w:pPr>
        <w:ind w:left="2990" w:hanging="356"/>
      </w:pPr>
      <w:rPr>
        <w:rFonts w:hint="default"/>
        <w:lang w:val="pt-PT" w:eastAsia="en-US" w:bidi="ar-SA"/>
      </w:rPr>
    </w:lvl>
    <w:lvl w:ilvl="4" w:tplc="CA92E0D0">
      <w:numFmt w:val="bullet"/>
      <w:lvlText w:val="•"/>
      <w:lvlJc w:val="left"/>
      <w:pPr>
        <w:ind w:left="3995" w:hanging="356"/>
      </w:pPr>
      <w:rPr>
        <w:rFonts w:hint="default"/>
        <w:lang w:val="pt-PT" w:eastAsia="en-US" w:bidi="ar-SA"/>
      </w:rPr>
    </w:lvl>
    <w:lvl w:ilvl="5" w:tplc="0C1CCC58">
      <w:numFmt w:val="bullet"/>
      <w:lvlText w:val="•"/>
      <w:lvlJc w:val="left"/>
      <w:pPr>
        <w:ind w:left="5000" w:hanging="356"/>
      </w:pPr>
      <w:rPr>
        <w:rFonts w:hint="default"/>
        <w:lang w:val="pt-PT" w:eastAsia="en-US" w:bidi="ar-SA"/>
      </w:rPr>
    </w:lvl>
    <w:lvl w:ilvl="6" w:tplc="025A94FC">
      <w:numFmt w:val="bullet"/>
      <w:lvlText w:val="•"/>
      <w:lvlJc w:val="left"/>
      <w:pPr>
        <w:ind w:left="6005" w:hanging="356"/>
      </w:pPr>
      <w:rPr>
        <w:rFonts w:hint="default"/>
        <w:lang w:val="pt-PT" w:eastAsia="en-US" w:bidi="ar-SA"/>
      </w:rPr>
    </w:lvl>
    <w:lvl w:ilvl="7" w:tplc="1CD449C6">
      <w:numFmt w:val="bullet"/>
      <w:lvlText w:val="•"/>
      <w:lvlJc w:val="left"/>
      <w:pPr>
        <w:ind w:left="7010" w:hanging="356"/>
      </w:pPr>
      <w:rPr>
        <w:rFonts w:hint="default"/>
        <w:lang w:val="pt-PT" w:eastAsia="en-US" w:bidi="ar-SA"/>
      </w:rPr>
    </w:lvl>
    <w:lvl w:ilvl="8" w:tplc="C33EAFB6">
      <w:numFmt w:val="bullet"/>
      <w:lvlText w:val="•"/>
      <w:lvlJc w:val="left"/>
      <w:pPr>
        <w:ind w:left="8016" w:hanging="356"/>
      </w:pPr>
      <w:rPr>
        <w:rFonts w:hint="default"/>
        <w:lang w:val="pt-PT" w:eastAsia="en-US" w:bidi="ar-SA"/>
      </w:rPr>
    </w:lvl>
  </w:abstractNum>
  <w:abstractNum w:abstractNumId="41" w15:restartNumberingAfterBreak="0">
    <w:nsid w:val="36051F1C"/>
    <w:multiLevelType w:val="multilevel"/>
    <w:tmpl w:val="3A46E52E"/>
    <w:lvl w:ilvl="0">
      <w:start w:val="6"/>
      <w:numFmt w:val="decimal"/>
      <w:lvlText w:val="%1."/>
      <w:lvlJc w:val="left"/>
      <w:pPr>
        <w:ind w:left="540" w:hanging="540"/>
      </w:pPr>
      <w:rPr>
        <w:rFonts w:hint="default"/>
        <w:i w:val="0"/>
      </w:rPr>
    </w:lvl>
    <w:lvl w:ilvl="1">
      <w:start w:val="4"/>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2" w15:restartNumberingAfterBreak="0">
    <w:nsid w:val="3785314D"/>
    <w:multiLevelType w:val="hybridMultilevel"/>
    <w:tmpl w:val="9E64EC6E"/>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8437FDB"/>
    <w:multiLevelType w:val="hybridMultilevel"/>
    <w:tmpl w:val="F0A2128E"/>
    <w:lvl w:ilvl="0" w:tplc="4868220C">
      <w:start w:val="8"/>
      <w:numFmt w:val="lowerLetter"/>
      <w:pStyle w:val="Nivel01"/>
      <w:lvlText w:val="%1)"/>
      <w:lvlJc w:val="left"/>
    </w:lvl>
    <w:lvl w:ilvl="1" w:tplc="72F6BCC8">
      <w:numFmt w:val="decimal"/>
      <w:lvlText w:val=""/>
      <w:lvlJc w:val="left"/>
    </w:lvl>
    <w:lvl w:ilvl="2" w:tplc="CCFEE2A0">
      <w:numFmt w:val="decimal"/>
      <w:lvlText w:val=""/>
      <w:lvlJc w:val="left"/>
    </w:lvl>
    <w:lvl w:ilvl="3" w:tplc="B5B45A6E">
      <w:numFmt w:val="decimal"/>
      <w:lvlText w:val=""/>
      <w:lvlJc w:val="left"/>
    </w:lvl>
    <w:lvl w:ilvl="4" w:tplc="ADE49668">
      <w:numFmt w:val="decimal"/>
      <w:lvlText w:val=""/>
      <w:lvlJc w:val="left"/>
    </w:lvl>
    <w:lvl w:ilvl="5" w:tplc="A9E8C6A6">
      <w:numFmt w:val="decimal"/>
      <w:lvlText w:val=""/>
      <w:lvlJc w:val="left"/>
    </w:lvl>
    <w:lvl w:ilvl="6" w:tplc="60F4D2D6">
      <w:numFmt w:val="decimal"/>
      <w:lvlText w:val=""/>
      <w:lvlJc w:val="left"/>
    </w:lvl>
    <w:lvl w:ilvl="7" w:tplc="F9D05D68">
      <w:numFmt w:val="decimal"/>
      <w:lvlText w:val=""/>
      <w:lvlJc w:val="left"/>
    </w:lvl>
    <w:lvl w:ilvl="8" w:tplc="C7989396">
      <w:numFmt w:val="decimal"/>
      <w:lvlText w:val=""/>
      <w:lvlJc w:val="left"/>
    </w:lvl>
  </w:abstractNum>
  <w:abstractNum w:abstractNumId="44" w15:restartNumberingAfterBreak="0">
    <w:nsid w:val="39291184"/>
    <w:multiLevelType w:val="hybridMultilevel"/>
    <w:tmpl w:val="5FC69E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B8E776E"/>
    <w:multiLevelType w:val="multilevel"/>
    <w:tmpl w:val="32ECD9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C3F0BF9"/>
    <w:multiLevelType w:val="multilevel"/>
    <w:tmpl w:val="1E2A8C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FD4626C"/>
    <w:multiLevelType w:val="hybridMultilevel"/>
    <w:tmpl w:val="438CD022"/>
    <w:lvl w:ilvl="0" w:tplc="B4D26C24">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3460D54"/>
    <w:multiLevelType w:val="multilevel"/>
    <w:tmpl w:val="14B02510"/>
    <w:lvl w:ilvl="0">
      <w:start w:val="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66974A4"/>
    <w:multiLevelType w:val="multilevel"/>
    <w:tmpl w:val="291EC6A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803508C"/>
    <w:multiLevelType w:val="hybridMultilevel"/>
    <w:tmpl w:val="B8D2D4F6"/>
    <w:lvl w:ilvl="0" w:tplc="04160017">
      <w:start w:val="1"/>
      <w:numFmt w:val="lowerLetter"/>
      <w:lvlText w:val="%1)"/>
      <w:lvlJc w:val="left"/>
      <w:pPr>
        <w:ind w:left="644" w:hanging="360"/>
      </w:pPr>
      <w:rPr>
        <w:rFonts w:hint="default"/>
        <w:i w:val="0"/>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1" w15:restartNumberingAfterBreak="0">
    <w:nsid w:val="4B588F54"/>
    <w:multiLevelType w:val="hybridMultilevel"/>
    <w:tmpl w:val="A294B8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505764DA"/>
    <w:multiLevelType w:val="multilevel"/>
    <w:tmpl w:val="9B70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A800A2"/>
    <w:multiLevelType w:val="multilevel"/>
    <w:tmpl w:val="D2E64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1143427"/>
    <w:multiLevelType w:val="hybridMultilevel"/>
    <w:tmpl w:val="086A270A"/>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3FD474E"/>
    <w:multiLevelType w:val="hybridMultilevel"/>
    <w:tmpl w:val="653AEE86"/>
    <w:lvl w:ilvl="0" w:tplc="A6965AB0">
      <w:numFmt w:val="bullet"/>
      <w:lvlText w:val=""/>
      <w:lvlJc w:val="left"/>
      <w:pPr>
        <w:ind w:left="1558" w:hanging="708"/>
      </w:pPr>
      <w:rPr>
        <w:rFonts w:ascii="Wingdings" w:eastAsia="Wingdings" w:hAnsi="Wingdings" w:cs="Wingdings" w:hint="default"/>
        <w:w w:val="100"/>
        <w:sz w:val="24"/>
        <w:szCs w:val="24"/>
        <w:lang w:val="pt-BR" w:eastAsia="en-US" w:bidi="ar-SA"/>
      </w:rPr>
    </w:lvl>
    <w:lvl w:ilvl="1" w:tplc="75247780">
      <w:numFmt w:val="bullet"/>
      <w:lvlText w:val="•"/>
      <w:lvlJc w:val="left"/>
      <w:pPr>
        <w:ind w:left="2338" w:hanging="708"/>
      </w:pPr>
      <w:rPr>
        <w:rFonts w:hint="default"/>
        <w:lang w:val="pt-BR" w:eastAsia="en-US" w:bidi="ar-SA"/>
      </w:rPr>
    </w:lvl>
    <w:lvl w:ilvl="2" w:tplc="F6DC1B26">
      <w:numFmt w:val="bullet"/>
      <w:lvlText w:val="•"/>
      <w:lvlJc w:val="left"/>
      <w:pPr>
        <w:ind w:left="3117" w:hanging="708"/>
      </w:pPr>
      <w:rPr>
        <w:rFonts w:hint="default"/>
        <w:lang w:val="pt-BR" w:eastAsia="en-US" w:bidi="ar-SA"/>
      </w:rPr>
    </w:lvl>
    <w:lvl w:ilvl="3" w:tplc="CA32685E">
      <w:numFmt w:val="bullet"/>
      <w:lvlText w:val="•"/>
      <w:lvlJc w:val="left"/>
      <w:pPr>
        <w:ind w:left="3895" w:hanging="708"/>
      </w:pPr>
      <w:rPr>
        <w:rFonts w:hint="default"/>
        <w:lang w:val="pt-BR" w:eastAsia="en-US" w:bidi="ar-SA"/>
      </w:rPr>
    </w:lvl>
    <w:lvl w:ilvl="4" w:tplc="76B68380">
      <w:numFmt w:val="bullet"/>
      <w:lvlText w:val="•"/>
      <w:lvlJc w:val="left"/>
      <w:pPr>
        <w:ind w:left="4674" w:hanging="708"/>
      </w:pPr>
      <w:rPr>
        <w:rFonts w:hint="default"/>
        <w:lang w:val="pt-BR" w:eastAsia="en-US" w:bidi="ar-SA"/>
      </w:rPr>
    </w:lvl>
    <w:lvl w:ilvl="5" w:tplc="32788948">
      <w:numFmt w:val="bullet"/>
      <w:lvlText w:val="•"/>
      <w:lvlJc w:val="left"/>
      <w:pPr>
        <w:ind w:left="5453" w:hanging="708"/>
      </w:pPr>
      <w:rPr>
        <w:rFonts w:hint="default"/>
        <w:lang w:val="pt-BR" w:eastAsia="en-US" w:bidi="ar-SA"/>
      </w:rPr>
    </w:lvl>
    <w:lvl w:ilvl="6" w:tplc="325C7DF8">
      <w:numFmt w:val="bullet"/>
      <w:lvlText w:val="•"/>
      <w:lvlJc w:val="left"/>
      <w:pPr>
        <w:ind w:left="6231" w:hanging="708"/>
      </w:pPr>
      <w:rPr>
        <w:rFonts w:hint="default"/>
        <w:lang w:val="pt-BR" w:eastAsia="en-US" w:bidi="ar-SA"/>
      </w:rPr>
    </w:lvl>
    <w:lvl w:ilvl="7" w:tplc="378EB010">
      <w:numFmt w:val="bullet"/>
      <w:lvlText w:val="•"/>
      <w:lvlJc w:val="left"/>
      <w:pPr>
        <w:ind w:left="7010" w:hanging="708"/>
      </w:pPr>
      <w:rPr>
        <w:rFonts w:hint="default"/>
        <w:lang w:val="pt-BR" w:eastAsia="en-US" w:bidi="ar-SA"/>
      </w:rPr>
    </w:lvl>
    <w:lvl w:ilvl="8" w:tplc="D5584BE0">
      <w:numFmt w:val="bullet"/>
      <w:lvlText w:val="•"/>
      <w:lvlJc w:val="left"/>
      <w:pPr>
        <w:ind w:left="7789" w:hanging="708"/>
      </w:pPr>
      <w:rPr>
        <w:rFonts w:hint="default"/>
        <w:lang w:val="pt-BR" w:eastAsia="en-US" w:bidi="ar-SA"/>
      </w:rPr>
    </w:lvl>
  </w:abstractNum>
  <w:abstractNum w:abstractNumId="56" w15:restartNumberingAfterBreak="0">
    <w:nsid w:val="546A3452"/>
    <w:multiLevelType w:val="hybridMultilevel"/>
    <w:tmpl w:val="CFD0ED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54E466B3"/>
    <w:multiLevelType w:val="multilevel"/>
    <w:tmpl w:val="38463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0570F4"/>
    <w:multiLevelType w:val="hybridMultilevel"/>
    <w:tmpl w:val="257C8296"/>
    <w:lvl w:ilvl="0" w:tplc="D9AAEC2C">
      <w:start w:val="1"/>
      <w:numFmt w:val="lowerLetter"/>
      <w:lvlText w:val="%1)"/>
      <w:lvlJc w:val="left"/>
      <w:pPr>
        <w:ind w:left="1353" w:hanging="360"/>
      </w:pPr>
      <w:rPr>
        <w:rFonts w:hint="default"/>
      </w:rPr>
    </w:lvl>
    <w:lvl w:ilvl="1" w:tplc="DF960A1A">
      <w:start w:val="1"/>
      <w:numFmt w:val="lowerLetter"/>
      <w:lvlText w:val="%2."/>
      <w:lvlJc w:val="left"/>
      <w:pPr>
        <w:ind w:left="2073" w:hanging="360"/>
      </w:pPr>
    </w:lvl>
    <w:lvl w:ilvl="2" w:tplc="00A03C5A">
      <w:start w:val="1"/>
      <w:numFmt w:val="lowerRoman"/>
      <w:lvlText w:val="%3."/>
      <w:lvlJc w:val="right"/>
      <w:pPr>
        <w:ind w:left="2793" w:hanging="180"/>
      </w:pPr>
    </w:lvl>
    <w:lvl w:ilvl="3" w:tplc="A0E04590">
      <w:start w:val="1"/>
      <w:numFmt w:val="decimal"/>
      <w:lvlText w:val="%4."/>
      <w:lvlJc w:val="left"/>
      <w:pPr>
        <w:ind w:left="3513" w:hanging="360"/>
      </w:pPr>
    </w:lvl>
    <w:lvl w:ilvl="4" w:tplc="28F814D0" w:tentative="1">
      <w:start w:val="1"/>
      <w:numFmt w:val="lowerLetter"/>
      <w:lvlText w:val="%5."/>
      <w:lvlJc w:val="left"/>
      <w:pPr>
        <w:ind w:left="4233" w:hanging="360"/>
      </w:pPr>
    </w:lvl>
    <w:lvl w:ilvl="5" w:tplc="D7CE78DC" w:tentative="1">
      <w:start w:val="1"/>
      <w:numFmt w:val="lowerRoman"/>
      <w:lvlText w:val="%6."/>
      <w:lvlJc w:val="right"/>
      <w:pPr>
        <w:ind w:left="4953" w:hanging="180"/>
      </w:pPr>
    </w:lvl>
    <w:lvl w:ilvl="6" w:tplc="28906BCC" w:tentative="1">
      <w:start w:val="1"/>
      <w:numFmt w:val="decimal"/>
      <w:lvlText w:val="%7."/>
      <w:lvlJc w:val="left"/>
      <w:pPr>
        <w:ind w:left="5673" w:hanging="360"/>
      </w:pPr>
    </w:lvl>
    <w:lvl w:ilvl="7" w:tplc="D264C9BA" w:tentative="1">
      <w:start w:val="1"/>
      <w:numFmt w:val="lowerLetter"/>
      <w:lvlText w:val="%8."/>
      <w:lvlJc w:val="left"/>
      <w:pPr>
        <w:ind w:left="6393" w:hanging="360"/>
      </w:pPr>
    </w:lvl>
    <w:lvl w:ilvl="8" w:tplc="916A0470" w:tentative="1">
      <w:start w:val="1"/>
      <w:numFmt w:val="lowerRoman"/>
      <w:lvlText w:val="%9."/>
      <w:lvlJc w:val="right"/>
      <w:pPr>
        <w:ind w:left="7113" w:hanging="180"/>
      </w:pPr>
    </w:lvl>
  </w:abstractNum>
  <w:abstractNum w:abstractNumId="59" w15:restartNumberingAfterBreak="0">
    <w:nsid w:val="55F5673A"/>
    <w:multiLevelType w:val="multilevel"/>
    <w:tmpl w:val="B08A0C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6E43343"/>
    <w:multiLevelType w:val="multilevel"/>
    <w:tmpl w:val="AFDAAA7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ADD1D42"/>
    <w:multiLevelType w:val="hybridMultilevel"/>
    <w:tmpl w:val="E026BC36"/>
    <w:lvl w:ilvl="0" w:tplc="78526BCA">
      <w:start w:val="2"/>
      <w:numFmt w:val="upperRoman"/>
      <w:lvlText w:val="%1."/>
      <w:lvlJc w:val="left"/>
      <w:pPr>
        <w:ind w:left="1004" w:hanging="720"/>
      </w:pPr>
      <w:rPr>
        <w:rFonts w:hint="default"/>
      </w:rPr>
    </w:lvl>
    <w:lvl w:ilvl="1" w:tplc="A30C8776">
      <w:start w:val="1"/>
      <w:numFmt w:val="lowerLetter"/>
      <w:lvlText w:val="%2."/>
      <w:lvlJc w:val="left"/>
      <w:pPr>
        <w:ind w:left="1364" w:hanging="360"/>
      </w:pPr>
    </w:lvl>
    <w:lvl w:ilvl="2" w:tplc="37FAED66">
      <w:start w:val="1"/>
      <w:numFmt w:val="lowerLetter"/>
      <w:lvlText w:val="%3)"/>
      <w:lvlJc w:val="left"/>
      <w:pPr>
        <w:ind w:left="2084" w:hanging="180"/>
      </w:pPr>
    </w:lvl>
    <w:lvl w:ilvl="3" w:tplc="058E91DA">
      <w:start w:val="1"/>
      <w:numFmt w:val="decimal"/>
      <w:lvlText w:val="%4."/>
      <w:lvlJc w:val="left"/>
      <w:pPr>
        <w:ind w:left="2804" w:hanging="360"/>
      </w:pPr>
    </w:lvl>
    <w:lvl w:ilvl="4" w:tplc="BD7AA784" w:tentative="1">
      <w:start w:val="1"/>
      <w:numFmt w:val="lowerLetter"/>
      <w:lvlText w:val="%5."/>
      <w:lvlJc w:val="left"/>
      <w:pPr>
        <w:ind w:left="3524" w:hanging="360"/>
      </w:pPr>
    </w:lvl>
    <w:lvl w:ilvl="5" w:tplc="DBB89F34" w:tentative="1">
      <w:start w:val="1"/>
      <w:numFmt w:val="lowerRoman"/>
      <w:lvlText w:val="%6."/>
      <w:lvlJc w:val="right"/>
      <w:pPr>
        <w:ind w:left="4244" w:hanging="180"/>
      </w:pPr>
    </w:lvl>
    <w:lvl w:ilvl="6" w:tplc="0B5AF174" w:tentative="1">
      <w:start w:val="1"/>
      <w:numFmt w:val="decimal"/>
      <w:lvlText w:val="%7."/>
      <w:lvlJc w:val="left"/>
      <w:pPr>
        <w:ind w:left="4964" w:hanging="360"/>
      </w:pPr>
    </w:lvl>
    <w:lvl w:ilvl="7" w:tplc="93AEF106" w:tentative="1">
      <w:start w:val="1"/>
      <w:numFmt w:val="lowerLetter"/>
      <w:lvlText w:val="%8."/>
      <w:lvlJc w:val="left"/>
      <w:pPr>
        <w:ind w:left="5684" w:hanging="360"/>
      </w:pPr>
    </w:lvl>
    <w:lvl w:ilvl="8" w:tplc="2E94625E" w:tentative="1">
      <w:start w:val="1"/>
      <w:numFmt w:val="lowerRoman"/>
      <w:lvlText w:val="%9."/>
      <w:lvlJc w:val="right"/>
      <w:pPr>
        <w:ind w:left="6404" w:hanging="180"/>
      </w:pPr>
    </w:lvl>
  </w:abstractNum>
  <w:abstractNum w:abstractNumId="62" w15:restartNumberingAfterBreak="0">
    <w:nsid w:val="5D041AC0"/>
    <w:multiLevelType w:val="hybridMultilevel"/>
    <w:tmpl w:val="B73867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61DD361E"/>
    <w:multiLevelType w:val="multilevel"/>
    <w:tmpl w:val="61DD361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i w:val="0"/>
        <w:color w:val="auto"/>
      </w:rPr>
    </w:lvl>
    <w:lvl w:ilvl="2">
      <w:start w:val="1"/>
      <w:numFmt w:val="decimal"/>
      <w:suff w:val="space"/>
      <w:lvlText w:val="%1.%2.%3."/>
      <w:lvlJc w:val="left"/>
      <w:pPr>
        <w:ind w:left="56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64" w15:restartNumberingAfterBreak="0">
    <w:nsid w:val="68696376"/>
    <w:multiLevelType w:val="hybridMultilevel"/>
    <w:tmpl w:val="C4CA34C6"/>
    <w:lvl w:ilvl="0" w:tplc="04160017">
      <w:start w:val="1"/>
      <w:numFmt w:val="lowerLetter"/>
      <w:lvlText w:val="%1)"/>
      <w:lvlJc w:val="left"/>
      <w:pPr>
        <w:ind w:left="2130" w:hanging="360"/>
      </w:pPr>
    </w:lvl>
    <w:lvl w:ilvl="1" w:tplc="04160019">
      <w:start w:val="1"/>
      <w:numFmt w:val="lowerLetter"/>
      <w:lvlText w:val="%2."/>
      <w:lvlJc w:val="left"/>
      <w:pPr>
        <w:ind w:left="2850" w:hanging="360"/>
      </w:pPr>
    </w:lvl>
    <w:lvl w:ilvl="2" w:tplc="0416001B">
      <w:start w:val="1"/>
      <w:numFmt w:val="lowerRoman"/>
      <w:lvlText w:val="%3."/>
      <w:lvlJc w:val="right"/>
      <w:pPr>
        <w:ind w:left="3570" w:hanging="180"/>
      </w:pPr>
    </w:lvl>
    <w:lvl w:ilvl="3" w:tplc="0416000F">
      <w:start w:val="1"/>
      <w:numFmt w:val="decimal"/>
      <w:lvlText w:val="%4."/>
      <w:lvlJc w:val="left"/>
      <w:pPr>
        <w:ind w:left="4290" w:hanging="360"/>
      </w:pPr>
    </w:lvl>
    <w:lvl w:ilvl="4" w:tplc="04160019">
      <w:start w:val="1"/>
      <w:numFmt w:val="lowerLetter"/>
      <w:lvlText w:val="%5."/>
      <w:lvlJc w:val="left"/>
      <w:pPr>
        <w:ind w:left="5010" w:hanging="360"/>
      </w:pPr>
    </w:lvl>
    <w:lvl w:ilvl="5" w:tplc="0416001B">
      <w:start w:val="1"/>
      <w:numFmt w:val="lowerRoman"/>
      <w:lvlText w:val="%6."/>
      <w:lvlJc w:val="right"/>
      <w:pPr>
        <w:ind w:left="5730" w:hanging="180"/>
      </w:pPr>
    </w:lvl>
    <w:lvl w:ilvl="6" w:tplc="0416000F">
      <w:start w:val="1"/>
      <w:numFmt w:val="decimal"/>
      <w:lvlText w:val="%7."/>
      <w:lvlJc w:val="left"/>
      <w:pPr>
        <w:ind w:left="6450" w:hanging="360"/>
      </w:pPr>
    </w:lvl>
    <w:lvl w:ilvl="7" w:tplc="04160019">
      <w:start w:val="1"/>
      <w:numFmt w:val="lowerLetter"/>
      <w:lvlText w:val="%8."/>
      <w:lvlJc w:val="left"/>
      <w:pPr>
        <w:ind w:left="7170" w:hanging="360"/>
      </w:pPr>
    </w:lvl>
    <w:lvl w:ilvl="8" w:tplc="0416001B">
      <w:start w:val="1"/>
      <w:numFmt w:val="lowerRoman"/>
      <w:lvlText w:val="%9."/>
      <w:lvlJc w:val="right"/>
      <w:pPr>
        <w:ind w:left="7890" w:hanging="180"/>
      </w:pPr>
    </w:lvl>
  </w:abstractNum>
  <w:abstractNum w:abstractNumId="65" w15:restartNumberingAfterBreak="0">
    <w:nsid w:val="68EE50E1"/>
    <w:multiLevelType w:val="multilevel"/>
    <w:tmpl w:val="0766264E"/>
    <w:lvl w:ilvl="0">
      <w:start w:val="9"/>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66" w15:restartNumberingAfterBreak="0">
    <w:nsid w:val="68F31255"/>
    <w:multiLevelType w:val="hybridMultilevel"/>
    <w:tmpl w:val="2744C0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9C21645"/>
    <w:multiLevelType w:val="hybridMultilevel"/>
    <w:tmpl w:val="93F247FE"/>
    <w:lvl w:ilvl="0" w:tplc="0DBC64B2">
      <w:start w:val="1"/>
      <w:numFmt w:val="lowerLetter"/>
      <w:lvlText w:val="%1)"/>
      <w:lvlJc w:val="left"/>
      <w:pPr>
        <w:ind w:left="644" w:hanging="360"/>
      </w:pPr>
      <w:rPr>
        <w:rFonts w:hint="default"/>
        <w:i w:val="0"/>
      </w:rPr>
    </w:lvl>
    <w:lvl w:ilvl="1" w:tplc="863871AC">
      <w:start w:val="1"/>
      <w:numFmt w:val="lowerLetter"/>
      <w:lvlText w:val="%2."/>
      <w:lvlJc w:val="left"/>
      <w:pPr>
        <w:ind w:left="1364" w:hanging="360"/>
      </w:pPr>
    </w:lvl>
    <w:lvl w:ilvl="2" w:tplc="518CD11A">
      <w:start w:val="1"/>
      <w:numFmt w:val="lowerRoman"/>
      <w:lvlText w:val="%3."/>
      <w:lvlJc w:val="right"/>
      <w:pPr>
        <w:ind w:left="2084" w:hanging="180"/>
      </w:pPr>
    </w:lvl>
    <w:lvl w:ilvl="3" w:tplc="8A8A4564" w:tentative="1">
      <w:start w:val="1"/>
      <w:numFmt w:val="decimal"/>
      <w:lvlText w:val="%4."/>
      <w:lvlJc w:val="left"/>
      <w:pPr>
        <w:ind w:left="2804" w:hanging="360"/>
      </w:pPr>
    </w:lvl>
    <w:lvl w:ilvl="4" w:tplc="6854E7F8" w:tentative="1">
      <w:start w:val="1"/>
      <w:numFmt w:val="lowerLetter"/>
      <w:lvlText w:val="%5."/>
      <w:lvlJc w:val="left"/>
      <w:pPr>
        <w:ind w:left="3524" w:hanging="360"/>
      </w:pPr>
    </w:lvl>
    <w:lvl w:ilvl="5" w:tplc="D070D94E" w:tentative="1">
      <w:start w:val="1"/>
      <w:numFmt w:val="lowerRoman"/>
      <w:lvlText w:val="%6."/>
      <w:lvlJc w:val="right"/>
      <w:pPr>
        <w:ind w:left="4244" w:hanging="180"/>
      </w:pPr>
    </w:lvl>
    <w:lvl w:ilvl="6" w:tplc="3EC69736" w:tentative="1">
      <w:start w:val="1"/>
      <w:numFmt w:val="decimal"/>
      <w:lvlText w:val="%7."/>
      <w:lvlJc w:val="left"/>
      <w:pPr>
        <w:ind w:left="4964" w:hanging="360"/>
      </w:pPr>
    </w:lvl>
    <w:lvl w:ilvl="7" w:tplc="731EAE20" w:tentative="1">
      <w:start w:val="1"/>
      <w:numFmt w:val="lowerLetter"/>
      <w:lvlText w:val="%8."/>
      <w:lvlJc w:val="left"/>
      <w:pPr>
        <w:ind w:left="5684" w:hanging="360"/>
      </w:pPr>
    </w:lvl>
    <w:lvl w:ilvl="8" w:tplc="A77CB856" w:tentative="1">
      <w:start w:val="1"/>
      <w:numFmt w:val="lowerRoman"/>
      <w:lvlText w:val="%9."/>
      <w:lvlJc w:val="right"/>
      <w:pPr>
        <w:ind w:left="6404" w:hanging="180"/>
      </w:pPr>
    </w:lvl>
  </w:abstractNum>
  <w:abstractNum w:abstractNumId="68" w15:restartNumberingAfterBreak="0">
    <w:nsid w:val="6EB902D3"/>
    <w:multiLevelType w:val="hybridMultilevel"/>
    <w:tmpl w:val="020A82F4"/>
    <w:lvl w:ilvl="0" w:tplc="FFFFFFFF">
      <w:start w:val="1"/>
      <w:numFmt w:val="lowerLetter"/>
      <w:lvlText w:val="%1)"/>
      <w:lvlJc w:val="left"/>
      <w:pPr>
        <w:ind w:left="2264" w:hanging="360"/>
      </w:pPr>
    </w:lvl>
    <w:lvl w:ilvl="1" w:tplc="FFFFFFFF" w:tentative="1">
      <w:start w:val="1"/>
      <w:numFmt w:val="lowerLetter"/>
      <w:lvlText w:val="%2."/>
      <w:lvlJc w:val="left"/>
      <w:pPr>
        <w:ind w:left="2984" w:hanging="360"/>
      </w:pPr>
    </w:lvl>
    <w:lvl w:ilvl="2" w:tplc="FFFFFFFF" w:tentative="1">
      <w:start w:val="1"/>
      <w:numFmt w:val="lowerRoman"/>
      <w:lvlText w:val="%3."/>
      <w:lvlJc w:val="right"/>
      <w:pPr>
        <w:ind w:left="3704" w:hanging="180"/>
      </w:pPr>
    </w:lvl>
    <w:lvl w:ilvl="3" w:tplc="FFFFFFFF" w:tentative="1">
      <w:start w:val="1"/>
      <w:numFmt w:val="decimal"/>
      <w:lvlText w:val="%4."/>
      <w:lvlJc w:val="left"/>
      <w:pPr>
        <w:ind w:left="4424" w:hanging="360"/>
      </w:pPr>
    </w:lvl>
    <w:lvl w:ilvl="4" w:tplc="FFFFFFFF" w:tentative="1">
      <w:start w:val="1"/>
      <w:numFmt w:val="lowerLetter"/>
      <w:lvlText w:val="%5."/>
      <w:lvlJc w:val="left"/>
      <w:pPr>
        <w:ind w:left="5144" w:hanging="360"/>
      </w:pPr>
    </w:lvl>
    <w:lvl w:ilvl="5" w:tplc="FFFFFFFF" w:tentative="1">
      <w:start w:val="1"/>
      <w:numFmt w:val="lowerRoman"/>
      <w:lvlText w:val="%6."/>
      <w:lvlJc w:val="right"/>
      <w:pPr>
        <w:ind w:left="5864" w:hanging="180"/>
      </w:pPr>
    </w:lvl>
    <w:lvl w:ilvl="6" w:tplc="FFFFFFFF" w:tentative="1">
      <w:start w:val="1"/>
      <w:numFmt w:val="decimal"/>
      <w:lvlText w:val="%7."/>
      <w:lvlJc w:val="left"/>
      <w:pPr>
        <w:ind w:left="6584" w:hanging="360"/>
      </w:pPr>
    </w:lvl>
    <w:lvl w:ilvl="7" w:tplc="FFFFFFFF" w:tentative="1">
      <w:start w:val="1"/>
      <w:numFmt w:val="lowerLetter"/>
      <w:lvlText w:val="%8."/>
      <w:lvlJc w:val="left"/>
      <w:pPr>
        <w:ind w:left="7304" w:hanging="360"/>
      </w:pPr>
    </w:lvl>
    <w:lvl w:ilvl="8" w:tplc="FFFFFFFF" w:tentative="1">
      <w:start w:val="1"/>
      <w:numFmt w:val="lowerRoman"/>
      <w:lvlText w:val="%9."/>
      <w:lvlJc w:val="right"/>
      <w:pPr>
        <w:ind w:left="8024" w:hanging="180"/>
      </w:pPr>
    </w:lvl>
  </w:abstractNum>
  <w:abstractNum w:abstractNumId="69" w15:restartNumberingAfterBreak="0">
    <w:nsid w:val="76EE6A70"/>
    <w:multiLevelType w:val="hybridMultilevel"/>
    <w:tmpl w:val="E9E249DC"/>
    <w:lvl w:ilvl="0" w:tplc="DD28E7F4">
      <w:start w:val="1"/>
      <w:numFmt w:val="decimal"/>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AF01A47"/>
    <w:multiLevelType w:val="hybridMultilevel"/>
    <w:tmpl w:val="B69AA42A"/>
    <w:lvl w:ilvl="0" w:tplc="04160003">
      <w:start w:val="1"/>
      <w:numFmt w:val="bullet"/>
      <w:lvlText w:val="o"/>
      <w:lvlJc w:val="left"/>
      <w:pPr>
        <w:ind w:left="1854" w:hanging="360"/>
      </w:pPr>
      <w:rPr>
        <w:rFonts w:ascii="Courier New" w:hAnsi="Courier New" w:cs="Courier New"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71"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C9B262A"/>
    <w:multiLevelType w:val="hybridMultilevel"/>
    <w:tmpl w:val="02248FC2"/>
    <w:lvl w:ilvl="0" w:tplc="79645DC0">
      <w:start w:val="3"/>
      <w:numFmt w:val="upperRoman"/>
      <w:lvlText w:val="%1."/>
      <w:lvlJc w:val="left"/>
      <w:pPr>
        <w:tabs>
          <w:tab w:val="num" w:pos="840"/>
        </w:tabs>
        <w:ind w:left="840" w:hanging="720"/>
      </w:pPr>
      <w:rPr>
        <w:rFonts w:hint="default"/>
      </w:rPr>
    </w:lvl>
    <w:lvl w:ilvl="1" w:tplc="04160019">
      <w:start w:val="1"/>
      <w:numFmt w:val="lowerLetter"/>
      <w:lvlText w:val="%2."/>
      <w:lvlJc w:val="left"/>
      <w:pPr>
        <w:tabs>
          <w:tab w:val="num" w:pos="1200"/>
        </w:tabs>
        <w:ind w:left="1200" w:hanging="360"/>
      </w:pPr>
    </w:lvl>
    <w:lvl w:ilvl="2" w:tplc="0416001B">
      <w:start w:val="1"/>
      <w:numFmt w:val="lowerRoman"/>
      <w:lvlText w:val="%3."/>
      <w:lvlJc w:val="right"/>
      <w:pPr>
        <w:tabs>
          <w:tab w:val="num" w:pos="1920"/>
        </w:tabs>
        <w:ind w:left="1920" w:hanging="180"/>
      </w:pPr>
    </w:lvl>
    <w:lvl w:ilvl="3" w:tplc="0416000F">
      <w:start w:val="1"/>
      <w:numFmt w:val="decimal"/>
      <w:lvlText w:val="%4."/>
      <w:lvlJc w:val="left"/>
      <w:pPr>
        <w:tabs>
          <w:tab w:val="num" w:pos="2640"/>
        </w:tabs>
        <w:ind w:left="2640" w:hanging="360"/>
      </w:pPr>
    </w:lvl>
    <w:lvl w:ilvl="4" w:tplc="04160019">
      <w:start w:val="1"/>
      <w:numFmt w:val="lowerLetter"/>
      <w:lvlText w:val="%5."/>
      <w:lvlJc w:val="left"/>
      <w:pPr>
        <w:tabs>
          <w:tab w:val="num" w:pos="3360"/>
        </w:tabs>
        <w:ind w:left="3360" w:hanging="360"/>
      </w:pPr>
    </w:lvl>
    <w:lvl w:ilvl="5" w:tplc="0416001B">
      <w:start w:val="1"/>
      <w:numFmt w:val="lowerRoman"/>
      <w:lvlText w:val="%6."/>
      <w:lvlJc w:val="right"/>
      <w:pPr>
        <w:tabs>
          <w:tab w:val="num" w:pos="4080"/>
        </w:tabs>
        <w:ind w:left="4080" w:hanging="180"/>
      </w:pPr>
    </w:lvl>
    <w:lvl w:ilvl="6" w:tplc="0416000F">
      <w:start w:val="1"/>
      <w:numFmt w:val="decimal"/>
      <w:lvlText w:val="%7."/>
      <w:lvlJc w:val="left"/>
      <w:pPr>
        <w:tabs>
          <w:tab w:val="num" w:pos="4800"/>
        </w:tabs>
        <w:ind w:left="4800" w:hanging="360"/>
      </w:pPr>
    </w:lvl>
    <w:lvl w:ilvl="7" w:tplc="04160019">
      <w:start w:val="1"/>
      <w:numFmt w:val="lowerLetter"/>
      <w:lvlText w:val="%8."/>
      <w:lvlJc w:val="left"/>
      <w:pPr>
        <w:tabs>
          <w:tab w:val="num" w:pos="5520"/>
        </w:tabs>
        <w:ind w:left="5520" w:hanging="360"/>
      </w:pPr>
    </w:lvl>
    <w:lvl w:ilvl="8" w:tplc="0416001B">
      <w:start w:val="1"/>
      <w:numFmt w:val="lowerRoman"/>
      <w:lvlText w:val="%9."/>
      <w:lvlJc w:val="right"/>
      <w:pPr>
        <w:tabs>
          <w:tab w:val="num" w:pos="6240"/>
        </w:tabs>
        <w:ind w:left="6240" w:hanging="180"/>
      </w:pPr>
    </w:lvl>
  </w:abstractNum>
  <w:abstractNum w:abstractNumId="73" w15:restartNumberingAfterBreak="0">
    <w:nsid w:val="7CFD3A5D"/>
    <w:multiLevelType w:val="hybridMultilevel"/>
    <w:tmpl w:val="7DEAF3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F5705D4"/>
    <w:multiLevelType w:val="multilevel"/>
    <w:tmpl w:val="70945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5501467">
    <w:abstractNumId w:val="17"/>
  </w:num>
  <w:num w:numId="2" w16cid:durableId="1897276690">
    <w:abstractNumId w:val="28"/>
  </w:num>
  <w:num w:numId="3" w16cid:durableId="1192495754">
    <w:abstractNumId w:val="60"/>
  </w:num>
  <w:num w:numId="4" w16cid:durableId="854730714">
    <w:abstractNumId w:val="25"/>
  </w:num>
  <w:num w:numId="5" w16cid:durableId="1213886764">
    <w:abstractNumId w:val="1"/>
  </w:num>
  <w:num w:numId="6" w16cid:durableId="1966154234">
    <w:abstractNumId w:val="2"/>
  </w:num>
  <w:num w:numId="7" w16cid:durableId="776488758">
    <w:abstractNumId w:val="3"/>
  </w:num>
  <w:num w:numId="8" w16cid:durableId="543098003">
    <w:abstractNumId w:val="4"/>
  </w:num>
  <w:num w:numId="9" w16cid:durableId="1042750509">
    <w:abstractNumId w:val="5"/>
  </w:num>
  <w:num w:numId="10" w16cid:durableId="1092628201">
    <w:abstractNumId w:val="27"/>
  </w:num>
  <w:num w:numId="11" w16cid:durableId="1358777425">
    <w:abstractNumId w:val="22"/>
  </w:num>
  <w:num w:numId="12" w16cid:durableId="1622570967">
    <w:abstractNumId w:val="19"/>
  </w:num>
  <w:num w:numId="13" w16cid:durableId="768431343">
    <w:abstractNumId w:val="69"/>
  </w:num>
  <w:num w:numId="14" w16cid:durableId="913470272">
    <w:abstractNumId w:val="43"/>
  </w:num>
  <w:num w:numId="15" w16cid:durableId="313065863">
    <w:abstractNumId w:val="51"/>
  </w:num>
  <w:num w:numId="16" w16cid:durableId="264265176">
    <w:abstractNumId w:val="20"/>
  </w:num>
  <w:num w:numId="17" w16cid:durableId="2132282032">
    <w:abstractNumId w:val="55"/>
  </w:num>
  <w:num w:numId="18" w16cid:durableId="1060783836">
    <w:abstractNumId w:val="61"/>
  </w:num>
  <w:num w:numId="19" w16cid:durableId="946739697">
    <w:abstractNumId w:val="29"/>
  </w:num>
  <w:num w:numId="20" w16cid:durableId="1769038039">
    <w:abstractNumId w:val="58"/>
  </w:num>
  <w:num w:numId="21" w16cid:durableId="1473715630">
    <w:abstractNumId w:val="67"/>
  </w:num>
  <w:num w:numId="22" w16cid:durableId="1668900218">
    <w:abstractNumId w:val="50"/>
  </w:num>
  <w:num w:numId="23" w16cid:durableId="870846248">
    <w:abstractNumId w:val="68"/>
  </w:num>
  <w:num w:numId="24" w16cid:durableId="736166695">
    <w:abstractNumId w:val="32"/>
  </w:num>
  <w:num w:numId="25" w16cid:durableId="841897901">
    <w:abstractNumId w:val="73"/>
  </w:num>
  <w:num w:numId="26" w16cid:durableId="229384724">
    <w:abstractNumId w:val="54"/>
  </w:num>
  <w:num w:numId="27" w16cid:durableId="1833981693">
    <w:abstractNumId w:val="6"/>
  </w:num>
  <w:num w:numId="28" w16cid:durableId="30615140">
    <w:abstractNumId w:val="7"/>
  </w:num>
  <w:num w:numId="29" w16cid:durableId="1999654410">
    <w:abstractNumId w:val="8"/>
  </w:num>
  <w:num w:numId="30" w16cid:durableId="686370695">
    <w:abstractNumId w:val="9"/>
  </w:num>
  <w:num w:numId="31" w16cid:durableId="10885963">
    <w:abstractNumId w:val="10"/>
  </w:num>
  <w:num w:numId="32" w16cid:durableId="1093160213">
    <w:abstractNumId w:val="11"/>
  </w:num>
  <w:num w:numId="33" w16cid:durableId="1114515315">
    <w:abstractNumId w:val="12"/>
  </w:num>
  <w:num w:numId="34" w16cid:durableId="1120031220">
    <w:abstractNumId w:val="13"/>
  </w:num>
  <w:num w:numId="35" w16cid:durableId="1159999808">
    <w:abstractNumId w:val="34"/>
  </w:num>
  <w:num w:numId="36" w16cid:durableId="2039433367">
    <w:abstractNumId w:val="35"/>
  </w:num>
  <w:num w:numId="37" w16cid:durableId="598218041">
    <w:abstractNumId w:val="53"/>
  </w:num>
  <w:num w:numId="38" w16cid:durableId="115760387">
    <w:abstractNumId w:val="48"/>
  </w:num>
  <w:num w:numId="39" w16cid:durableId="961614496">
    <w:abstractNumId w:val="31"/>
  </w:num>
  <w:num w:numId="40" w16cid:durableId="1868830215">
    <w:abstractNumId w:val="42"/>
  </w:num>
  <w:num w:numId="41" w16cid:durableId="1706129450">
    <w:abstractNumId w:val="30"/>
  </w:num>
  <w:num w:numId="42" w16cid:durableId="49113066">
    <w:abstractNumId w:val="63"/>
  </w:num>
  <w:num w:numId="43" w16cid:durableId="1928809771">
    <w:abstractNumId w:val="1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4" w16cid:durableId="1717391776">
    <w:abstractNumId w:val="16"/>
  </w:num>
  <w:num w:numId="45" w16cid:durableId="1557474521">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2660366">
    <w:abstractNumId w:val="24"/>
  </w:num>
  <w:num w:numId="47" w16cid:durableId="964821227">
    <w:abstractNumId w:val="71"/>
  </w:num>
  <w:num w:numId="48" w16cid:durableId="1772235729">
    <w:abstractNumId w:val="41"/>
  </w:num>
  <w:num w:numId="49" w16cid:durableId="581839099">
    <w:abstractNumId w:val="65"/>
  </w:num>
  <w:num w:numId="50" w16cid:durableId="76365713">
    <w:abstractNumId w:val="36"/>
  </w:num>
  <w:num w:numId="51" w16cid:durableId="694623459">
    <w:abstractNumId w:val="23"/>
  </w:num>
  <w:num w:numId="52" w16cid:durableId="2002393471">
    <w:abstractNumId w:val="39"/>
  </w:num>
  <w:num w:numId="53" w16cid:durableId="397289828">
    <w:abstractNumId w:val="72"/>
  </w:num>
  <w:num w:numId="54" w16cid:durableId="1982156155">
    <w:abstractNumId w:val="59"/>
  </w:num>
  <w:num w:numId="55" w16cid:durableId="1274243492">
    <w:abstractNumId w:val="49"/>
  </w:num>
  <w:num w:numId="56" w16cid:durableId="378016901">
    <w:abstractNumId w:val="46"/>
  </w:num>
  <w:num w:numId="57" w16cid:durableId="418332133">
    <w:abstractNumId w:val="33"/>
  </w:num>
  <w:num w:numId="58" w16cid:durableId="1051148967">
    <w:abstractNumId w:val="18"/>
  </w:num>
  <w:num w:numId="59" w16cid:durableId="889803785">
    <w:abstractNumId w:val="52"/>
  </w:num>
  <w:num w:numId="60" w16cid:durableId="304434888">
    <w:abstractNumId w:val="47"/>
  </w:num>
  <w:num w:numId="61" w16cid:durableId="73285356">
    <w:abstractNumId w:val="74"/>
  </w:num>
  <w:num w:numId="62" w16cid:durableId="818227779">
    <w:abstractNumId w:val="38"/>
  </w:num>
  <w:num w:numId="63" w16cid:durableId="134688828">
    <w:abstractNumId w:val="45"/>
  </w:num>
  <w:num w:numId="64" w16cid:durableId="1257443724">
    <w:abstractNumId w:val="40"/>
  </w:num>
  <w:num w:numId="65" w16cid:durableId="770274798">
    <w:abstractNumId w:val="66"/>
  </w:num>
  <w:num w:numId="66" w16cid:durableId="116218834">
    <w:abstractNumId w:val="0"/>
  </w:num>
  <w:num w:numId="67" w16cid:durableId="1062171571">
    <w:abstractNumId w:val="70"/>
  </w:num>
  <w:num w:numId="68" w16cid:durableId="1832913526">
    <w:abstractNumId w:val="57"/>
  </w:num>
  <w:num w:numId="69" w16cid:durableId="74214501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12932468">
    <w:abstractNumId w:val="26"/>
    <w:lvlOverride w:ilvl="0">
      <w:startOverride w:val="7"/>
    </w:lvlOverride>
    <w:lvlOverride w:ilvl="1">
      <w:startOverride w:val="2"/>
    </w:lvlOverride>
    <w:lvlOverride w:ilvl="2">
      <w:startOverride w:val="4"/>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92673673">
    <w:abstractNumId w:val="64"/>
  </w:num>
  <w:num w:numId="72" w16cid:durableId="1558278316">
    <w:abstractNumId w:val="44"/>
  </w:num>
  <w:num w:numId="73" w16cid:durableId="1578124125">
    <w:abstractNumId w:val="21"/>
  </w:num>
  <w:num w:numId="74" w16cid:durableId="1662849694">
    <w:abstractNumId w:val="62"/>
  </w:num>
  <w:num w:numId="75" w16cid:durableId="818693866">
    <w:abstractNumId w:val="56"/>
  </w:num>
  <w:num w:numId="76" w16cid:durableId="1311058981">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4E"/>
    <w:rsid w:val="00005629"/>
    <w:rsid w:val="000310EB"/>
    <w:rsid w:val="000430BD"/>
    <w:rsid w:val="000437C1"/>
    <w:rsid w:val="00052103"/>
    <w:rsid w:val="00061E6D"/>
    <w:rsid w:val="000647F0"/>
    <w:rsid w:val="00070B71"/>
    <w:rsid w:val="00070E71"/>
    <w:rsid w:val="000738E4"/>
    <w:rsid w:val="00073D25"/>
    <w:rsid w:val="000754EA"/>
    <w:rsid w:val="0009048D"/>
    <w:rsid w:val="0009400F"/>
    <w:rsid w:val="000B05BD"/>
    <w:rsid w:val="000B0B7E"/>
    <w:rsid w:val="000B23D2"/>
    <w:rsid w:val="000B5312"/>
    <w:rsid w:val="000B7CB7"/>
    <w:rsid w:val="000C1EDF"/>
    <w:rsid w:val="000C2335"/>
    <w:rsid w:val="000C6AAF"/>
    <w:rsid w:val="000D29A7"/>
    <w:rsid w:val="000D3EE4"/>
    <w:rsid w:val="000E0094"/>
    <w:rsid w:val="000E19A4"/>
    <w:rsid w:val="000E4577"/>
    <w:rsid w:val="000F06F7"/>
    <w:rsid w:val="000F1149"/>
    <w:rsid w:val="000F14F5"/>
    <w:rsid w:val="000F230A"/>
    <w:rsid w:val="000F2E1C"/>
    <w:rsid w:val="00103BB6"/>
    <w:rsid w:val="0010539F"/>
    <w:rsid w:val="001113CC"/>
    <w:rsid w:val="0011254F"/>
    <w:rsid w:val="001165E3"/>
    <w:rsid w:val="00116684"/>
    <w:rsid w:val="001226E3"/>
    <w:rsid w:val="00122CF5"/>
    <w:rsid w:val="0012528C"/>
    <w:rsid w:val="001361C1"/>
    <w:rsid w:val="00137CFB"/>
    <w:rsid w:val="00143780"/>
    <w:rsid w:val="001537D8"/>
    <w:rsid w:val="00163B51"/>
    <w:rsid w:val="001648F7"/>
    <w:rsid w:val="00165722"/>
    <w:rsid w:val="001659B8"/>
    <w:rsid w:val="00166770"/>
    <w:rsid w:val="00171FD4"/>
    <w:rsid w:val="00172834"/>
    <w:rsid w:val="00173059"/>
    <w:rsid w:val="00174911"/>
    <w:rsid w:val="001751DB"/>
    <w:rsid w:val="00183928"/>
    <w:rsid w:val="00185386"/>
    <w:rsid w:val="001902A4"/>
    <w:rsid w:val="00190FB7"/>
    <w:rsid w:val="00191262"/>
    <w:rsid w:val="00193F8F"/>
    <w:rsid w:val="001968AD"/>
    <w:rsid w:val="001A7C62"/>
    <w:rsid w:val="001B5A59"/>
    <w:rsid w:val="001C2423"/>
    <w:rsid w:val="001C4956"/>
    <w:rsid w:val="001C4E87"/>
    <w:rsid w:val="001C5BCC"/>
    <w:rsid w:val="001C67E1"/>
    <w:rsid w:val="001D0568"/>
    <w:rsid w:val="001D430C"/>
    <w:rsid w:val="001E6B5D"/>
    <w:rsid w:val="001F3C5A"/>
    <w:rsid w:val="001F4282"/>
    <w:rsid w:val="001F5346"/>
    <w:rsid w:val="001F5EB6"/>
    <w:rsid w:val="00200043"/>
    <w:rsid w:val="00202E2D"/>
    <w:rsid w:val="0021330D"/>
    <w:rsid w:val="00216DAE"/>
    <w:rsid w:val="00217DAF"/>
    <w:rsid w:val="002212E1"/>
    <w:rsid w:val="002238D3"/>
    <w:rsid w:val="002252A1"/>
    <w:rsid w:val="0022667C"/>
    <w:rsid w:val="00227587"/>
    <w:rsid w:val="0024158B"/>
    <w:rsid w:val="002479D5"/>
    <w:rsid w:val="00250AC3"/>
    <w:rsid w:val="002510C3"/>
    <w:rsid w:val="0025438E"/>
    <w:rsid w:val="00255642"/>
    <w:rsid w:val="00257FAD"/>
    <w:rsid w:val="00260887"/>
    <w:rsid w:val="00261FF9"/>
    <w:rsid w:val="002620CD"/>
    <w:rsid w:val="0026275C"/>
    <w:rsid w:val="00264068"/>
    <w:rsid w:val="002661D6"/>
    <w:rsid w:val="00272163"/>
    <w:rsid w:val="00280C33"/>
    <w:rsid w:val="00281767"/>
    <w:rsid w:val="00281999"/>
    <w:rsid w:val="00293439"/>
    <w:rsid w:val="002937B9"/>
    <w:rsid w:val="00293C67"/>
    <w:rsid w:val="002A2E1D"/>
    <w:rsid w:val="002A590D"/>
    <w:rsid w:val="002A5EFA"/>
    <w:rsid w:val="002B1325"/>
    <w:rsid w:val="002B1F12"/>
    <w:rsid w:val="002B29AD"/>
    <w:rsid w:val="002C270A"/>
    <w:rsid w:val="002C4F3B"/>
    <w:rsid w:val="002D1591"/>
    <w:rsid w:val="002D664E"/>
    <w:rsid w:val="002E15AB"/>
    <w:rsid w:val="002E6044"/>
    <w:rsid w:val="002E756E"/>
    <w:rsid w:val="002F23F2"/>
    <w:rsid w:val="002F52BE"/>
    <w:rsid w:val="003006DC"/>
    <w:rsid w:val="00300955"/>
    <w:rsid w:val="00305E21"/>
    <w:rsid w:val="00306E90"/>
    <w:rsid w:val="0031471A"/>
    <w:rsid w:val="0031684D"/>
    <w:rsid w:val="00316D0C"/>
    <w:rsid w:val="003179CC"/>
    <w:rsid w:val="00317C24"/>
    <w:rsid w:val="0032477D"/>
    <w:rsid w:val="003278DA"/>
    <w:rsid w:val="00327F45"/>
    <w:rsid w:val="003314A5"/>
    <w:rsid w:val="00335FBD"/>
    <w:rsid w:val="003361B5"/>
    <w:rsid w:val="00343F1C"/>
    <w:rsid w:val="00346715"/>
    <w:rsid w:val="0035272B"/>
    <w:rsid w:val="00355285"/>
    <w:rsid w:val="00373392"/>
    <w:rsid w:val="003773AD"/>
    <w:rsid w:val="00384356"/>
    <w:rsid w:val="003844C6"/>
    <w:rsid w:val="00384F1F"/>
    <w:rsid w:val="00387A14"/>
    <w:rsid w:val="0039063C"/>
    <w:rsid w:val="003916A8"/>
    <w:rsid w:val="00393D3E"/>
    <w:rsid w:val="003951D1"/>
    <w:rsid w:val="003A0C3A"/>
    <w:rsid w:val="003A1F89"/>
    <w:rsid w:val="003A2699"/>
    <w:rsid w:val="003A4FB3"/>
    <w:rsid w:val="003A7193"/>
    <w:rsid w:val="003C0F63"/>
    <w:rsid w:val="003C1636"/>
    <w:rsid w:val="003C2715"/>
    <w:rsid w:val="003C49E1"/>
    <w:rsid w:val="003C5AE6"/>
    <w:rsid w:val="003C62E6"/>
    <w:rsid w:val="003D0A4E"/>
    <w:rsid w:val="003D62E6"/>
    <w:rsid w:val="003E06E9"/>
    <w:rsid w:val="003E5101"/>
    <w:rsid w:val="003E6E32"/>
    <w:rsid w:val="003F1DB5"/>
    <w:rsid w:val="003F3CF2"/>
    <w:rsid w:val="003F7321"/>
    <w:rsid w:val="00401F0C"/>
    <w:rsid w:val="00405A35"/>
    <w:rsid w:val="00406E60"/>
    <w:rsid w:val="00417296"/>
    <w:rsid w:val="00417795"/>
    <w:rsid w:val="00417F85"/>
    <w:rsid w:val="0042023F"/>
    <w:rsid w:val="00431AB8"/>
    <w:rsid w:val="00435A71"/>
    <w:rsid w:val="0044283D"/>
    <w:rsid w:val="004443C4"/>
    <w:rsid w:val="00445C40"/>
    <w:rsid w:val="00446A5F"/>
    <w:rsid w:val="00451B5C"/>
    <w:rsid w:val="00452D0B"/>
    <w:rsid w:val="004559C1"/>
    <w:rsid w:val="00460FAD"/>
    <w:rsid w:val="00464371"/>
    <w:rsid w:val="00465B02"/>
    <w:rsid w:val="00467133"/>
    <w:rsid w:val="0047058C"/>
    <w:rsid w:val="0047099F"/>
    <w:rsid w:val="00484C82"/>
    <w:rsid w:val="00487D7F"/>
    <w:rsid w:val="004915D9"/>
    <w:rsid w:val="00491804"/>
    <w:rsid w:val="004954DD"/>
    <w:rsid w:val="00496F86"/>
    <w:rsid w:val="004B1C3D"/>
    <w:rsid w:val="004B5F7F"/>
    <w:rsid w:val="004C344C"/>
    <w:rsid w:val="004C7CCB"/>
    <w:rsid w:val="004D1BD7"/>
    <w:rsid w:val="004D66A0"/>
    <w:rsid w:val="004D7969"/>
    <w:rsid w:val="004E0043"/>
    <w:rsid w:val="004E146C"/>
    <w:rsid w:val="004E2744"/>
    <w:rsid w:val="004E58E9"/>
    <w:rsid w:val="004F2424"/>
    <w:rsid w:val="00500751"/>
    <w:rsid w:val="00501086"/>
    <w:rsid w:val="005050AD"/>
    <w:rsid w:val="005129EF"/>
    <w:rsid w:val="005135C7"/>
    <w:rsid w:val="00516324"/>
    <w:rsid w:val="00516C41"/>
    <w:rsid w:val="005175F7"/>
    <w:rsid w:val="00517F7A"/>
    <w:rsid w:val="005206A0"/>
    <w:rsid w:val="005232A9"/>
    <w:rsid w:val="00523B27"/>
    <w:rsid w:val="00540124"/>
    <w:rsid w:val="005608E7"/>
    <w:rsid w:val="005623A1"/>
    <w:rsid w:val="00565B64"/>
    <w:rsid w:val="005663D9"/>
    <w:rsid w:val="00566627"/>
    <w:rsid w:val="005669C5"/>
    <w:rsid w:val="0056708F"/>
    <w:rsid w:val="00567571"/>
    <w:rsid w:val="00571A4D"/>
    <w:rsid w:val="005722E7"/>
    <w:rsid w:val="00583633"/>
    <w:rsid w:val="00584DD6"/>
    <w:rsid w:val="00593176"/>
    <w:rsid w:val="005A5CC2"/>
    <w:rsid w:val="005B0A15"/>
    <w:rsid w:val="005B16C9"/>
    <w:rsid w:val="005B1F55"/>
    <w:rsid w:val="005B37AB"/>
    <w:rsid w:val="005B3E2D"/>
    <w:rsid w:val="005B7FF6"/>
    <w:rsid w:val="005C1F1C"/>
    <w:rsid w:val="005C2630"/>
    <w:rsid w:val="005C33CF"/>
    <w:rsid w:val="005C7F55"/>
    <w:rsid w:val="005D08FC"/>
    <w:rsid w:val="005D2B81"/>
    <w:rsid w:val="005D2E24"/>
    <w:rsid w:val="005D4278"/>
    <w:rsid w:val="005D6175"/>
    <w:rsid w:val="005D6D2D"/>
    <w:rsid w:val="005D7C27"/>
    <w:rsid w:val="005E5132"/>
    <w:rsid w:val="005F39D8"/>
    <w:rsid w:val="005F4E90"/>
    <w:rsid w:val="005F5687"/>
    <w:rsid w:val="005F5B0B"/>
    <w:rsid w:val="005F66FA"/>
    <w:rsid w:val="006026FC"/>
    <w:rsid w:val="006043D0"/>
    <w:rsid w:val="00605CAC"/>
    <w:rsid w:val="00607ACC"/>
    <w:rsid w:val="00611FD4"/>
    <w:rsid w:val="0062178B"/>
    <w:rsid w:val="00625455"/>
    <w:rsid w:val="00632E32"/>
    <w:rsid w:val="00634E5D"/>
    <w:rsid w:val="00635EF0"/>
    <w:rsid w:val="00636769"/>
    <w:rsid w:val="00637922"/>
    <w:rsid w:val="00640406"/>
    <w:rsid w:val="00650645"/>
    <w:rsid w:val="00651287"/>
    <w:rsid w:val="00651EFB"/>
    <w:rsid w:val="00652416"/>
    <w:rsid w:val="006551E0"/>
    <w:rsid w:val="00656DFC"/>
    <w:rsid w:val="00657F99"/>
    <w:rsid w:val="00663834"/>
    <w:rsid w:val="00664B31"/>
    <w:rsid w:val="0067034D"/>
    <w:rsid w:val="006718E0"/>
    <w:rsid w:val="00671EDD"/>
    <w:rsid w:val="00673CD9"/>
    <w:rsid w:val="00673FA4"/>
    <w:rsid w:val="0068040D"/>
    <w:rsid w:val="006821ED"/>
    <w:rsid w:val="006844C8"/>
    <w:rsid w:val="006853B5"/>
    <w:rsid w:val="00690743"/>
    <w:rsid w:val="00691862"/>
    <w:rsid w:val="006919A1"/>
    <w:rsid w:val="00692553"/>
    <w:rsid w:val="0069282C"/>
    <w:rsid w:val="00695DA2"/>
    <w:rsid w:val="00697C31"/>
    <w:rsid w:val="006A51C6"/>
    <w:rsid w:val="006B008F"/>
    <w:rsid w:val="006B0A99"/>
    <w:rsid w:val="006B1C63"/>
    <w:rsid w:val="006B292E"/>
    <w:rsid w:val="006B6E9F"/>
    <w:rsid w:val="006D6D87"/>
    <w:rsid w:val="006E0759"/>
    <w:rsid w:val="006E5D48"/>
    <w:rsid w:val="006F4844"/>
    <w:rsid w:val="0070165F"/>
    <w:rsid w:val="007040B0"/>
    <w:rsid w:val="0071053E"/>
    <w:rsid w:val="007238FC"/>
    <w:rsid w:val="00725943"/>
    <w:rsid w:val="0073212D"/>
    <w:rsid w:val="007334BB"/>
    <w:rsid w:val="0073416F"/>
    <w:rsid w:val="00736D56"/>
    <w:rsid w:val="00742EBB"/>
    <w:rsid w:val="0074314B"/>
    <w:rsid w:val="007465AD"/>
    <w:rsid w:val="00747263"/>
    <w:rsid w:val="0075041D"/>
    <w:rsid w:val="00753F55"/>
    <w:rsid w:val="007551D2"/>
    <w:rsid w:val="00765591"/>
    <w:rsid w:val="0077284D"/>
    <w:rsid w:val="007833E8"/>
    <w:rsid w:val="007834D5"/>
    <w:rsid w:val="00784012"/>
    <w:rsid w:val="00787EBB"/>
    <w:rsid w:val="00797EBA"/>
    <w:rsid w:val="007A1F38"/>
    <w:rsid w:val="007A1F89"/>
    <w:rsid w:val="007A6EA6"/>
    <w:rsid w:val="007C0150"/>
    <w:rsid w:val="007C35CD"/>
    <w:rsid w:val="007C4809"/>
    <w:rsid w:val="007D596F"/>
    <w:rsid w:val="007E53DA"/>
    <w:rsid w:val="007E5404"/>
    <w:rsid w:val="007F00EF"/>
    <w:rsid w:val="007F03FD"/>
    <w:rsid w:val="007F160C"/>
    <w:rsid w:val="007F5D62"/>
    <w:rsid w:val="007F70C9"/>
    <w:rsid w:val="007F7508"/>
    <w:rsid w:val="0080065A"/>
    <w:rsid w:val="00803EF5"/>
    <w:rsid w:val="00805451"/>
    <w:rsid w:val="00805D99"/>
    <w:rsid w:val="00812FD3"/>
    <w:rsid w:val="008134EA"/>
    <w:rsid w:val="00814498"/>
    <w:rsid w:val="00827BAE"/>
    <w:rsid w:val="00833988"/>
    <w:rsid w:val="00834126"/>
    <w:rsid w:val="00834FB0"/>
    <w:rsid w:val="00837776"/>
    <w:rsid w:val="00841AF4"/>
    <w:rsid w:val="00842247"/>
    <w:rsid w:val="0084569D"/>
    <w:rsid w:val="00847295"/>
    <w:rsid w:val="00847887"/>
    <w:rsid w:val="00850104"/>
    <w:rsid w:val="00855B67"/>
    <w:rsid w:val="00857423"/>
    <w:rsid w:val="00860764"/>
    <w:rsid w:val="00860E30"/>
    <w:rsid w:val="00863078"/>
    <w:rsid w:val="00864C40"/>
    <w:rsid w:val="008728BF"/>
    <w:rsid w:val="00874E3A"/>
    <w:rsid w:val="00880F39"/>
    <w:rsid w:val="00883D96"/>
    <w:rsid w:val="00887FF8"/>
    <w:rsid w:val="008A167A"/>
    <w:rsid w:val="008A1C24"/>
    <w:rsid w:val="008A41BD"/>
    <w:rsid w:val="008A49D2"/>
    <w:rsid w:val="008B2201"/>
    <w:rsid w:val="008C2C2A"/>
    <w:rsid w:val="008C3851"/>
    <w:rsid w:val="008C589E"/>
    <w:rsid w:val="008D2AD0"/>
    <w:rsid w:val="008D50F3"/>
    <w:rsid w:val="008D70EB"/>
    <w:rsid w:val="008E197A"/>
    <w:rsid w:val="008E2FEB"/>
    <w:rsid w:val="008E4ABC"/>
    <w:rsid w:val="008F407F"/>
    <w:rsid w:val="008F7103"/>
    <w:rsid w:val="00904823"/>
    <w:rsid w:val="009108B0"/>
    <w:rsid w:val="00911392"/>
    <w:rsid w:val="00916FF2"/>
    <w:rsid w:val="0093336A"/>
    <w:rsid w:val="009342FC"/>
    <w:rsid w:val="0093553B"/>
    <w:rsid w:val="0095219F"/>
    <w:rsid w:val="00952A33"/>
    <w:rsid w:val="00961881"/>
    <w:rsid w:val="00964492"/>
    <w:rsid w:val="00970771"/>
    <w:rsid w:val="00970DDD"/>
    <w:rsid w:val="009727B1"/>
    <w:rsid w:val="00974FC3"/>
    <w:rsid w:val="00975E27"/>
    <w:rsid w:val="00980B21"/>
    <w:rsid w:val="009827EB"/>
    <w:rsid w:val="0098556F"/>
    <w:rsid w:val="00986080"/>
    <w:rsid w:val="00992FC6"/>
    <w:rsid w:val="009A25CE"/>
    <w:rsid w:val="009A54EE"/>
    <w:rsid w:val="009A55E9"/>
    <w:rsid w:val="009B21DF"/>
    <w:rsid w:val="009B5E31"/>
    <w:rsid w:val="009D26E4"/>
    <w:rsid w:val="009D4978"/>
    <w:rsid w:val="009D5FBF"/>
    <w:rsid w:val="009E0A8B"/>
    <w:rsid w:val="009E1363"/>
    <w:rsid w:val="009E4B5E"/>
    <w:rsid w:val="009E7EF6"/>
    <w:rsid w:val="009F07AC"/>
    <w:rsid w:val="009F4016"/>
    <w:rsid w:val="009F62E5"/>
    <w:rsid w:val="00A0225B"/>
    <w:rsid w:val="00A04222"/>
    <w:rsid w:val="00A0735B"/>
    <w:rsid w:val="00A07DDD"/>
    <w:rsid w:val="00A11148"/>
    <w:rsid w:val="00A14D2A"/>
    <w:rsid w:val="00A1632D"/>
    <w:rsid w:val="00A17A45"/>
    <w:rsid w:val="00A23E86"/>
    <w:rsid w:val="00A33CDF"/>
    <w:rsid w:val="00A3474B"/>
    <w:rsid w:val="00A34BC5"/>
    <w:rsid w:val="00A356BD"/>
    <w:rsid w:val="00A35EB0"/>
    <w:rsid w:val="00A411BD"/>
    <w:rsid w:val="00A422F4"/>
    <w:rsid w:val="00A454D9"/>
    <w:rsid w:val="00A4640C"/>
    <w:rsid w:val="00A47948"/>
    <w:rsid w:val="00A522B0"/>
    <w:rsid w:val="00A52944"/>
    <w:rsid w:val="00A60855"/>
    <w:rsid w:val="00A713C0"/>
    <w:rsid w:val="00A721FD"/>
    <w:rsid w:val="00A770BF"/>
    <w:rsid w:val="00A8036A"/>
    <w:rsid w:val="00A820C6"/>
    <w:rsid w:val="00A820E5"/>
    <w:rsid w:val="00A85BA6"/>
    <w:rsid w:val="00A90E9A"/>
    <w:rsid w:val="00A966DC"/>
    <w:rsid w:val="00AA191F"/>
    <w:rsid w:val="00AA2B89"/>
    <w:rsid w:val="00AA589D"/>
    <w:rsid w:val="00AA62BE"/>
    <w:rsid w:val="00AA7F1C"/>
    <w:rsid w:val="00AB2CC7"/>
    <w:rsid w:val="00AC053F"/>
    <w:rsid w:val="00AC368D"/>
    <w:rsid w:val="00AC7016"/>
    <w:rsid w:val="00AD08E2"/>
    <w:rsid w:val="00AD73B9"/>
    <w:rsid w:val="00AE1659"/>
    <w:rsid w:val="00AE52B7"/>
    <w:rsid w:val="00AE65D3"/>
    <w:rsid w:val="00AF16BA"/>
    <w:rsid w:val="00AF360C"/>
    <w:rsid w:val="00AF4A42"/>
    <w:rsid w:val="00AF526F"/>
    <w:rsid w:val="00AF6772"/>
    <w:rsid w:val="00B048BF"/>
    <w:rsid w:val="00B15EEE"/>
    <w:rsid w:val="00B16912"/>
    <w:rsid w:val="00B2375F"/>
    <w:rsid w:val="00B24246"/>
    <w:rsid w:val="00B253E7"/>
    <w:rsid w:val="00B40244"/>
    <w:rsid w:val="00B4380D"/>
    <w:rsid w:val="00B43D9D"/>
    <w:rsid w:val="00B47BFE"/>
    <w:rsid w:val="00B5778A"/>
    <w:rsid w:val="00B6093E"/>
    <w:rsid w:val="00B60C28"/>
    <w:rsid w:val="00B64BB2"/>
    <w:rsid w:val="00B65FFA"/>
    <w:rsid w:val="00B709F2"/>
    <w:rsid w:val="00B83586"/>
    <w:rsid w:val="00B84E9D"/>
    <w:rsid w:val="00B875EF"/>
    <w:rsid w:val="00B905BA"/>
    <w:rsid w:val="00B91D76"/>
    <w:rsid w:val="00B94C69"/>
    <w:rsid w:val="00BA0021"/>
    <w:rsid w:val="00BA1279"/>
    <w:rsid w:val="00BA305B"/>
    <w:rsid w:val="00BA6667"/>
    <w:rsid w:val="00BB009B"/>
    <w:rsid w:val="00BB04EF"/>
    <w:rsid w:val="00BB4618"/>
    <w:rsid w:val="00BB47EA"/>
    <w:rsid w:val="00BB5438"/>
    <w:rsid w:val="00BB606E"/>
    <w:rsid w:val="00BB6477"/>
    <w:rsid w:val="00BC3E38"/>
    <w:rsid w:val="00BC3FE8"/>
    <w:rsid w:val="00BC5CA9"/>
    <w:rsid w:val="00BC6B5B"/>
    <w:rsid w:val="00BD5D3D"/>
    <w:rsid w:val="00BD7898"/>
    <w:rsid w:val="00BE680B"/>
    <w:rsid w:val="00BF0A4A"/>
    <w:rsid w:val="00BF5CB3"/>
    <w:rsid w:val="00C01FFB"/>
    <w:rsid w:val="00C034CB"/>
    <w:rsid w:val="00C03CF2"/>
    <w:rsid w:val="00C12A9E"/>
    <w:rsid w:val="00C14E0C"/>
    <w:rsid w:val="00C15827"/>
    <w:rsid w:val="00C16BC0"/>
    <w:rsid w:val="00C16F5C"/>
    <w:rsid w:val="00C21AA6"/>
    <w:rsid w:val="00C230D0"/>
    <w:rsid w:val="00C24B84"/>
    <w:rsid w:val="00C34094"/>
    <w:rsid w:val="00C41737"/>
    <w:rsid w:val="00C4326A"/>
    <w:rsid w:val="00C44EAC"/>
    <w:rsid w:val="00C45C2A"/>
    <w:rsid w:val="00C500DD"/>
    <w:rsid w:val="00C5044E"/>
    <w:rsid w:val="00C50D0F"/>
    <w:rsid w:val="00C522AE"/>
    <w:rsid w:val="00C52709"/>
    <w:rsid w:val="00C63E84"/>
    <w:rsid w:val="00C65610"/>
    <w:rsid w:val="00C65E72"/>
    <w:rsid w:val="00C670B3"/>
    <w:rsid w:val="00C710F6"/>
    <w:rsid w:val="00C74CDD"/>
    <w:rsid w:val="00C76CF2"/>
    <w:rsid w:val="00C80040"/>
    <w:rsid w:val="00C8148F"/>
    <w:rsid w:val="00C84B4B"/>
    <w:rsid w:val="00C925EF"/>
    <w:rsid w:val="00CA0737"/>
    <w:rsid w:val="00CA0AEF"/>
    <w:rsid w:val="00CA5098"/>
    <w:rsid w:val="00CB139F"/>
    <w:rsid w:val="00CB2692"/>
    <w:rsid w:val="00CB4863"/>
    <w:rsid w:val="00CB48E5"/>
    <w:rsid w:val="00CB4CAA"/>
    <w:rsid w:val="00CB796A"/>
    <w:rsid w:val="00CB7F61"/>
    <w:rsid w:val="00CC06C2"/>
    <w:rsid w:val="00CC4980"/>
    <w:rsid w:val="00CC6267"/>
    <w:rsid w:val="00CC75B9"/>
    <w:rsid w:val="00CD36BF"/>
    <w:rsid w:val="00CD4EDC"/>
    <w:rsid w:val="00CD54AE"/>
    <w:rsid w:val="00CD64C0"/>
    <w:rsid w:val="00CD756E"/>
    <w:rsid w:val="00CE1B9C"/>
    <w:rsid w:val="00CE6038"/>
    <w:rsid w:val="00CE6E6E"/>
    <w:rsid w:val="00CF1126"/>
    <w:rsid w:val="00D0343E"/>
    <w:rsid w:val="00D038DB"/>
    <w:rsid w:val="00D03ECB"/>
    <w:rsid w:val="00D04179"/>
    <w:rsid w:val="00D049D6"/>
    <w:rsid w:val="00D04B17"/>
    <w:rsid w:val="00D05112"/>
    <w:rsid w:val="00D0753E"/>
    <w:rsid w:val="00D10B64"/>
    <w:rsid w:val="00D116E6"/>
    <w:rsid w:val="00D12F27"/>
    <w:rsid w:val="00D1720B"/>
    <w:rsid w:val="00D1731B"/>
    <w:rsid w:val="00D237CD"/>
    <w:rsid w:val="00D25EDB"/>
    <w:rsid w:val="00D32AA7"/>
    <w:rsid w:val="00D377AB"/>
    <w:rsid w:val="00D44BF3"/>
    <w:rsid w:val="00D47ED7"/>
    <w:rsid w:val="00D52A90"/>
    <w:rsid w:val="00D565F0"/>
    <w:rsid w:val="00D735B8"/>
    <w:rsid w:val="00D91384"/>
    <w:rsid w:val="00D91C90"/>
    <w:rsid w:val="00D9773B"/>
    <w:rsid w:val="00DA6B8A"/>
    <w:rsid w:val="00DA6B97"/>
    <w:rsid w:val="00DC4F28"/>
    <w:rsid w:val="00DC5CCF"/>
    <w:rsid w:val="00DC7829"/>
    <w:rsid w:val="00DD0EEF"/>
    <w:rsid w:val="00DD34D9"/>
    <w:rsid w:val="00DF47D7"/>
    <w:rsid w:val="00DF5C6F"/>
    <w:rsid w:val="00DF6A2A"/>
    <w:rsid w:val="00E0196E"/>
    <w:rsid w:val="00E043B0"/>
    <w:rsid w:val="00E10BD4"/>
    <w:rsid w:val="00E135D7"/>
    <w:rsid w:val="00E24A40"/>
    <w:rsid w:val="00E32A50"/>
    <w:rsid w:val="00E432AB"/>
    <w:rsid w:val="00E46572"/>
    <w:rsid w:val="00E60032"/>
    <w:rsid w:val="00E60A0C"/>
    <w:rsid w:val="00E60E2D"/>
    <w:rsid w:val="00E627A6"/>
    <w:rsid w:val="00E65A66"/>
    <w:rsid w:val="00E65D52"/>
    <w:rsid w:val="00E70FC2"/>
    <w:rsid w:val="00E727E6"/>
    <w:rsid w:val="00E76202"/>
    <w:rsid w:val="00E814D2"/>
    <w:rsid w:val="00E864FF"/>
    <w:rsid w:val="00E87C6A"/>
    <w:rsid w:val="00E97575"/>
    <w:rsid w:val="00EA2125"/>
    <w:rsid w:val="00EA4134"/>
    <w:rsid w:val="00EA65BF"/>
    <w:rsid w:val="00EA6914"/>
    <w:rsid w:val="00EA705F"/>
    <w:rsid w:val="00EB2E4A"/>
    <w:rsid w:val="00EB57AF"/>
    <w:rsid w:val="00EB58BF"/>
    <w:rsid w:val="00EB6FEF"/>
    <w:rsid w:val="00EC4863"/>
    <w:rsid w:val="00EC78C0"/>
    <w:rsid w:val="00ED1F0F"/>
    <w:rsid w:val="00EE0E3C"/>
    <w:rsid w:val="00EE1E2D"/>
    <w:rsid w:val="00EE27BC"/>
    <w:rsid w:val="00EF722A"/>
    <w:rsid w:val="00F05D87"/>
    <w:rsid w:val="00F11603"/>
    <w:rsid w:val="00F137C6"/>
    <w:rsid w:val="00F1606B"/>
    <w:rsid w:val="00F1706A"/>
    <w:rsid w:val="00F200DC"/>
    <w:rsid w:val="00F2162D"/>
    <w:rsid w:val="00F21D4D"/>
    <w:rsid w:val="00F23E51"/>
    <w:rsid w:val="00F2428C"/>
    <w:rsid w:val="00F252DA"/>
    <w:rsid w:val="00F26905"/>
    <w:rsid w:val="00F27216"/>
    <w:rsid w:val="00F3279E"/>
    <w:rsid w:val="00F40261"/>
    <w:rsid w:val="00F415BD"/>
    <w:rsid w:val="00F431F6"/>
    <w:rsid w:val="00F4463B"/>
    <w:rsid w:val="00F44B3D"/>
    <w:rsid w:val="00F45FAE"/>
    <w:rsid w:val="00F5043C"/>
    <w:rsid w:val="00F50B4F"/>
    <w:rsid w:val="00F51CC0"/>
    <w:rsid w:val="00F60C99"/>
    <w:rsid w:val="00F62ADA"/>
    <w:rsid w:val="00F64297"/>
    <w:rsid w:val="00F65684"/>
    <w:rsid w:val="00F700E4"/>
    <w:rsid w:val="00F77D6A"/>
    <w:rsid w:val="00F82472"/>
    <w:rsid w:val="00F87495"/>
    <w:rsid w:val="00F87BC8"/>
    <w:rsid w:val="00F87DC7"/>
    <w:rsid w:val="00F9024D"/>
    <w:rsid w:val="00F9170B"/>
    <w:rsid w:val="00F9368D"/>
    <w:rsid w:val="00F96C15"/>
    <w:rsid w:val="00FA3E75"/>
    <w:rsid w:val="00FA4E29"/>
    <w:rsid w:val="00FB0C58"/>
    <w:rsid w:val="00FB3BF5"/>
    <w:rsid w:val="00FB4554"/>
    <w:rsid w:val="00FB727A"/>
    <w:rsid w:val="00FC10C9"/>
    <w:rsid w:val="00FC6BF9"/>
    <w:rsid w:val="00FD6762"/>
    <w:rsid w:val="00FD6FAE"/>
    <w:rsid w:val="00FE0B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75792"/>
  <w15:docId w15:val="{2FD62552-CC47-4FA7-8811-A05B49FF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90D"/>
  </w:style>
  <w:style w:type="paragraph" w:styleId="Ttulo1">
    <w:name w:val="heading 1"/>
    <w:basedOn w:val="Normal"/>
    <w:next w:val="Normal"/>
    <w:link w:val="Ttulo1Char"/>
    <w:qFormat/>
    <w:rsid w:val="00BB00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BB606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har"/>
    <w:qFormat/>
    <w:rsid w:val="00D9773B"/>
    <w:pPr>
      <w:widowControl w:val="0"/>
      <w:autoSpaceDE w:val="0"/>
      <w:autoSpaceDN w:val="0"/>
      <w:spacing w:before="196" w:after="0" w:line="240" w:lineRule="auto"/>
      <w:ind w:left="1011" w:hanging="186"/>
      <w:outlineLvl w:val="2"/>
    </w:pPr>
    <w:rPr>
      <w:rFonts w:ascii="Arial" w:eastAsia="Arial" w:hAnsi="Arial" w:cs="Arial"/>
      <w:b/>
      <w:bCs/>
      <w:lang w:val="pt-PT"/>
    </w:rPr>
  </w:style>
  <w:style w:type="paragraph" w:styleId="Ttulo4">
    <w:name w:val="heading 4"/>
    <w:basedOn w:val="Normal"/>
    <w:next w:val="Normal"/>
    <w:link w:val="Ttulo4Char"/>
    <w:unhideWhenUsed/>
    <w:qFormat/>
    <w:rsid w:val="00C4326A"/>
    <w:pPr>
      <w:keepNext/>
      <w:keepLines/>
      <w:spacing w:before="40" w:after="0" w:line="259" w:lineRule="auto"/>
      <w:outlineLvl w:val="3"/>
    </w:pPr>
    <w:rPr>
      <w:rFonts w:ascii="Calibri Light" w:eastAsia="SimSun" w:hAnsi="Calibri Light" w:cs="Times New Roman"/>
      <w:color w:val="2E74B5"/>
      <w:sz w:val="24"/>
      <w:szCs w:val="24"/>
      <w:lang w:eastAsia="pt-BR"/>
    </w:rPr>
  </w:style>
  <w:style w:type="paragraph" w:styleId="Ttulo5">
    <w:name w:val="heading 5"/>
    <w:basedOn w:val="Normal"/>
    <w:next w:val="Normal"/>
    <w:link w:val="Ttulo5Char"/>
    <w:unhideWhenUsed/>
    <w:qFormat/>
    <w:rsid w:val="00C4326A"/>
    <w:pPr>
      <w:keepNext/>
      <w:keepLines/>
      <w:spacing w:before="40" w:after="0" w:line="259" w:lineRule="auto"/>
      <w:outlineLvl w:val="4"/>
    </w:pPr>
    <w:rPr>
      <w:rFonts w:ascii="Calibri Light" w:eastAsia="SimSun" w:hAnsi="Calibri Light" w:cs="Times New Roman"/>
      <w:caps/>
      <w:color w:val="2E74B5"/>
      <w:lang w:eastAsia="pt-BR"/>
    </w:rPr>
  </w:style>
  <w:style w:type="paragraph" w:styleId="Ttulo6">
    <w:name w:val="heading 6"/>
    <w:basedOn w:val="Normal"/>
    <w:next w:val="Normal"/>
    <w:link w:val="Ttulo6Char"/>
    <w:unhideWhenUsed/>
    <w:qFormat/>
    <w:rsid w:val="00C4326A"/>
    <w:pPr>
      <w:keepNext/>
      <w:keepLines/>
      <w:spacing w:before="40" w:after="0" w:line="259" w:lineRule="auto"/>
      <w:outlineLvl w:val="5"/>
    </w:pPr>
    <w:rPr>
      <w:rFonts w:ascii="Calibri Light" w:eastAsia="SimSun" w:hAnsi="Calibri Light" w:cs="Times New Roman"/>
      <w:i/>
      <w:iCs/>
      <w:caps/>
      <w:color w:val="1F4E79"/>
      <w:lang w:eastAsia="pt-BR"/>
    </w:rPr>
  </w:style>
  <w:style w:type="paragraph" w:styleId="Ttulo7">
    <w:name w:val="heading 7"/>
    <w:basedOn w:val="Normal"/>
    <w:next w:val="Normal"/>
    <w:link w:val="Ttulo7Char"/>
    <w:unhideWhenUsed/>
    <w:qFormat/>
    <w:rsid w:val="00C4326A"/>
    <w:pPr>
      <w:keepNext/>
      <w:keepLines/>
      <w:spacing w:before="40" w:after="0" w:line="259" w:lineRule="auto"/>
      <w:outlineLvl w:val="6"/>
    </w:pPr>
    <w:rPr>
      <w:rFonts w:ascii="Calibri Light" w:eastAsia="SimSun" w:hAnsi="Calibri Light" w:cs="Times New Roman"/>
      <w:b/>
      <w:bCs/>
      <w:color w:val="1F4E79"/>
      <w:lang w:eastAsia="pt-BR"/>
    </w:rPr>
  </w:style>
  <w:style w:type="paragraph" w:styleId="Ttulo8">
    <w:name w:val="heading 8"/>
    <w:basedOn w:val="Normal"/>
    <w:next w:val="Normal"/>
    <w:link w:val="Ttulo8Char"/>
    <w:unhideWhenUsed/>
    <w:qFormat/>
    <w:rsid w:val="00C4326A"/>
    <w:pPr>
      <w:keepNext/>
      <w:keepLines/>
      <w:spacing w:before="40" w:after="0" w:line="259" w:lineRule="auto"/>
      <w:outlineLvl w:val="7"/>
    </w:pPr>
    <w:rPr>
      <w:rFonts w:ascii="Calibri Light" w:eastAsia="SimSun" w:hAnsi="Calibri Light" w:cs="Times New Roman"/>
      <w:b/>
      <w:bCs/>
      <w:i/>
      <w:iCs/>
      <w:color w:val="1F4E79"/>
      <w:lang w:eastAsia="pt-BR"/>
    </w:rPr>
  </w:style>
  <w:style w:type="paragraph" w:styleId="Ttulo9">
    <w:name w:val="heading 9"/>
    <w:basedOn w:val="Normal"/>
    <w:next w:val="Normal"/>
    <w:link w:val="Ttulo9Char"/>
    <w:unhideWhenUsed/>
    <w:qFormat/>
    <w:rsid w:val="00C4326A"/>
    <w:pPr>
      <w:keepNext/>
      <w:keepLines/>
      <w:spacing w:before="40" w:after="0" w:line="259" w:lineRule="auto"/>
      <w:outlineLvl w:val="8"/>
    </w:pPr>
    <w:rPr>
      <w:rFonts w:ascii="Calibri Light" w:eastAsia="SimSun" w:hAnsi="Calibri Light" w:cs="Times New Roman"/>
      <w:i/>
      <w:iCs/>
      <w:color w:val="1F4E79"/>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Heading 1a,h,HeaderNN"/>
    <w:basedOn w:val="Normal"/>
    <w:link w:val="CabealhoChar"/>
    <w:uiPriority w:val="99"/>
    <w:unhideWhenUsed/>
    <w:qFormat/>
    <w:rsid w:val="003D0A4E"/>
    <w:pPr>
      <w:tabs>
        <w:tab w:val="center" w:pos="4252"/>
        <w:tab w:val="right" w:pos="8504"/>
      </w:tabs>
      <w:spacing w:after="0" w:line="240" w:lineRule="auto"/>
    </w:pPr>
  </w:style>
  <w:style w:type="character" w:customStyle="1" w:styleId="CabealhoChar">
    <w:name w:val="Cabeçalho Char"/>
    <w:aliases w:val="hd Char,he Char,Cabeçalho superior Char,Heading 1a Char,h Char,HeaderNN Char"/>
    <w:basedOn w:val="Fontepargpadro"/>
    <w:link w:val="Cabealho"/>
    <w:uiPriority w:val="99"/>
    <w:qFormat/>
    <w:rsid w:val="003D0A4E"/>
  </w:style>
  <w:style w:type="paragraph" w:styleId="Rodap">
    <w:name w:val="footer"/>
    <w:basedOn w:val="Normal"/>
    <w:link w:val="RodapChar"/>
    <w:uiPriority w:val="99"/>
    <w:unhideWhenUsed/>
    <w:rsid w:val="003D0A4E"/>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D0A4E"/>
  </w:style>
  <w:style w:type="paragraph" w:styleId="Textodebalo">
    <w:name w:val="Balloon Text"/>
    <w:basedOn w:val="Normal"/>
    <w:link w:val="TextodebaloChar"/>
    <w:unhideWhenUsed/>
    <w:qFormat/>
    <w:rsid w:val="003D0A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qFormat/>
    <w:rsid w:val="003D0A4E"/>
    <w:rPr>
      <w:rFonts w:ascii="Tahoma" w:hAnsi="Tahoma" w:cs="Tahoma"/>
      <w:sz w:val="16"/>
      <w:szCs w:val="16"/>
    </w:rPr>
  </w:style>
  <w:style w:type="table" w:styleId="Tabelacomgrade">
    <w:name w:val="Table Grid"/>
    <w:basedOn w:val="Tabelanormal"/>
    <w:uiPriority w:val="99"/>
    <w:qFormat/>
    <w:rsid w:val="003D0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qFormat/>
    <w:rsid w:val="008F7103"/>
    <w:rPr>
      <w:color w:val="0000FF" w:themeColor="hyperlink"/>
      <w:u w:val="single"/>
    </w:rPr>
  </w:style>
  <w:style w:type="character" w:styleId="nfase">
    <w:name w:val="Emphasis"/>
    <w:uiPriority w:val="20"/>
    <w:qFormat/>
    <w:rsid w:val="005D7C27"/>
    <w:rPr>
      <w:i/>
      <w:iCs/>
    </w:rPr>
  </w:style>
  <w:style w:type="paragraph" w:styleId="Subttulo">
    <w:name w:val="Subtitle"/>
    <w:basedOn w:val="Normal"/>
    <w:next w:val="Normal"/>
    <w:link w:val="SubttuloChar"/>
    <w:uiPriority w:val="11"/>
    <w:qFormat/>
    <w:rsid w:val="005D7C27"/>
    <w:pPr>
      <w:spacing w:after="60" w:line="240" w:lineRule="auto"/>
      <w:jc w:val="center"/>
      <w:outlineLvl w:val="1"/>
    </w:pPr>
    <w:rPr>
      <w:rFonts w:ascii="Calibri Light" w:eastAsia="Times New Roman" w:hAnsi="Calibri Light" w:cs="Times New Roman"/>
      <w:sz w:val="24"/>
      <w:szCs w:val="24"/>
      <w:lang w:eastAsia="pt-BR"/>
    </w:rPr>
  </w:style>
  <w:style w:type="character" w:customStyle="1" w:styleId="SubttuloChar">
    <w:name w:val="Subtítulo Char"/>
    <w:basedOn w:val="Fontepargpadro"/>
    <w:link w:val="Subttulo"/>
    <w:uiPriority w:val="11"/>
    <w:qFormat/>
    <w:rsid w:val="005D7C27"/>
    <w:rPr>
      <w:rFonts w:ascii="Calibri Light" w:eastAsia="Times New Roman" w:hAnsi="Calibri Light" w:cs="Times New Roman"/>
      <w:sz w:val="24"/>
      <w:szCs w:val="24"/>
      <w:lang w:eastAsia="pt-BR"/>
    </w:rPr>
  </w:style>
  <w:style w:type="paragraph" w:styleId="Corpodetexto2">
    <w:name w:val="Body Text 2"/>
    <w:basedOn w:val="Normal"/>
    <w:link w:val="Corpodetexto2Char"/>
    <w:qFormat/>
    <w:rsid w:val="003C62E6"/>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qFormat/>
    <w:rsid w:val="003C62E6"/>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3C62E6"/>
    <w:pPr>
      <w:spacing w:after="0" w:line="240" w:lineRule="auto"/>
    </w:pPr>
    <w:rPr>
      <w:rFonts w:ascii="Calibri" w:eastAsia="Calibri" w:hAnsi="Calibri" w:cs="Times New Roman"/>
    </w:rPr>
  </w:style>
  <w:style w:type="paragraph" w:styleId="Corpodetexto">
    <w:name w:val="Body Text"/>
    <w:basedOn w:val="Normal"/>
    <w:link w:val="CorpodetextoChar"/>
    <w:unhideWhenUsed/>
    <w:qFormat/>
    <w:rsid w:val="001B5A59"/>
    <w:pPr>
      <w:spacing w:after="120"/>
    </w:pPr>
  </w:style>
  <w:style w:type="character" w:customStyle="1" w:styleId="CorpodetextoChar">
    <w:name w:val="Corpo de texto Char"/>
    <w:basedOn w:val="Fontepargpadro"/>
    <w:link w:val="Corpodetexto"/>
    <w:qFormat/>
    <w:rsid w:val="001B5A59"/>
  </w:style>
  <w:style w:type="character" w:customStyle="1" w:styleId="Ttulo3Char">
    <w:name w:val="Título 3 Char"/>
    <w:basedOn w:val="Fontepargpadro"/>
    <w:link w:val="Ttulo3"/>
    <w:qFormat/>
    <w:rsid w:val="00D9773B"/>
    <w:rPr>
      <w:rFonts w:ascii="Arial" w:eastAsia="Arial" w:hAnsi="Arial" w:cs="Arial"/>
      <w:b/>
      <w:bCs/>
      <w:lang w:val="pt-PT"/>
    </w:rPr>
  </w:style>
  <w:style w:type="paragraph" w:styleId="PargrafodaLista">
    <w:name w:val="List Paragraph"/>
    <w:aliases w:val="Texto,List I Paragraph,DOCs_Paragrafo-1,SheParágrafo da Lista"/>
    <w:basedOn w:val="Normal"/>
    <w:link w:val="PargrafodaListaChar"/>
    <w:uiPriority w:val="99"/>
    <w:qFormat/>
    <w:rsid w:val="00D9773B"/>
    <w:pPr>
      <w:widowControl w:val="0"/>
      <w:autoSpaceDE w:val="0"/>
      <w:autoSpaceDN w:val="0"/>
      <w:spacing w:before="199" w:after="0" w:line="240" w:lineRule="auto"/>
      <w:ind w:left="118" w:firstLine="707"/>
      <w:jc w:val="both"/>
    </w:pPr>
    <w:rPr>
      <w:rFonts w:ascii="Arial" w:eastAsia="Arial" w:hAnsi="Arial" w:cs="Arial"/>
      <w:lang w:val="pt-PT"/>
    </w:rPr>
  </w:style>
  <w:style w:type="character" w:customStyle="1" w:styleId="Ttulo2Char">
    <w:name w:val="Título 2 Char"/>
    <w:basedOn w:val="Fontepargpadro"/>
    <w:link w:val="Ttulo2"/>
    <w:qFormat/>
    <w:rsid w:val="00BB606E"/>
    <w:rPr>
      <w:rFonts w:asciiTheme="majorHAnsi" w:eastAsiaTheme="majorEastAsia" w:hAnsiTheme="majorHAnsi" w:cstheme="majorBidi"/>
      <w:color w:val="365F91" w:themeColor="accent1" w:themeShade="BF"/>
      <w:sz w:val="26"/>
      <w:szCs w:val="26"/>
    </w:rPr>
  </w:style>
  <w:style w:type="character" w:customStyle="1" w:styleId="Ttulo1Char">
    <w:name w:val="Título 1 Char"/>
    <w:basedOn w:val="Fontepargpadro"/>
    <w:link w:val="Ttulo1"/>
    <w:rsid w:val="00BB009B"/>
    <w:rPr>
      <w:rFonts w:asciiTheme="majorHAnsi" w:eastAsiaTheme="majorEastAsia" w:hAnsiTheme="majorHAnsi" w:cstheme="majorBidi"/>
      <w:color w:val="365F91" w:themeColor="accent1" w:themeShade="BF"/>
      <w:sz w:val="32"/>
      <w:szCs w:val="32"/>
    </w:rPr>
  </w:style>
  <w:style w:type="paragraph" w:styleId="Recuodecorpodetexto">
    <w:name w:val="Body Text Indent"/>
    <w:basedOn w:val="Normal"/>
    <w:link w:val="RecuodecorpodetextoChar"/>
    <w:unhideWhenUsed/>
    <w:qFormat/>
    <w:rsid w:val="002E756E"/>
    <w:pPr>
      <w:spacing w:after="120"/>
      <w:ind w:left="283"/>
    </w:pPr>
  </w:style>
  <w:style w:type="character" w:customStyle="1" w:styleId="RecuodecorpodetextoChar">
    <w:name w:val="Recuo de corpo de texto Char"/>
    <w:basedOn w:val="Fontepargpadro"/>
    <w:link w:val="Recuodecorpodetexto"/>
    <w:qFormat/>
    <w:rsid w:val="002E756E"/>
  </w:style>
  <w:style w:type="paragraph" w:styleId="Legenda">
    <w:name w:val="caption"/>
    <w:basedOn w:val="Normal"/>
    <w:next w:val="Normal"/>
    <w:uiPriority w:val="35"/>
    <w:unhideWhenUsed/>
    <w:qFormat/>
    <w:rsid w:val="007C35CD"/>
    <w:pPr>
      <w:widowControl w:val="0"/>
      <w:autoSpaceDE w:val="0"/>
      <w:autoSpaceDN w:val="0"/>
      <w:spacing w:after="0" w:line="240" w:lineRule="auto"/>
    </w:pPr>
    <w:rPr>
      <w:rFonts w:ascii="Arial" w:eastAsia="Arial" w:hAnsi="Arial" w:cs="Arial"/>
      <w:b/>
      <w:bCs/>
      <w:sz w:val="20"/>
      <w:szCs w:val="20"/>
    </w:rPr>
  </w:style>
  <w:style w:type="paragraph" w:customStyle="1" w:styleId="TableParagraph">
    <w:name w:val="Table Paragraph"/>
    <w:basedOn w:val="Normal"/>
    <w:uiPriority w:val="1"/>
    <w:qFormat/>
    <w:rsid w:val="00AF16BA"/>
    <w:pPr>
      <w:widowControl w:val="0"/>
      <w:autoSpaceDE w:val="0"/>
      <w:autoSpaceDN w:val="0"/>
      <w:spacing w:after="0" w:line="240" w:lineRule="auto"/>
      <w:ind w:left="7"/>
      <w:jc w:val="center"/>
    </w:pPr>
    <w:rPr>
      <w:rFonts w:ascii="Arial" w:eastAsia="Arial" w:hAnsi="Arial" w:cs="Arial"/>
      <w:lang w:val="pt-PT"/>
    </w:rPr>
  </w:style>
  <w:style w:type="table" w:customStyle="1" w:styleId="TableNormal">
    <w:name w:val="Table Normal"/>
    <w:uiPriority w:val="2"/>
    <w:semiHidden/>
    <w:qFormat/>
    <w:rsid w:val="00AF16BA"/>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1659B8"/>
    <w:rPr>
      <w:color w:val="605E5C"/>
      <w:shd w:val="clear" w:color="auto" w:fill="E1DFDD"/>
    </w:rPr>
  </w:style>
  <w:style w:type="character" w:customStyle="1" w:styleId="PargrafodaListaChar">
    <w:name w:val="Parágrafo da Lista Char"/>
    <w:aliases w:val="Texto Char,List I Paragraph Char,DOCs_Paragrafo-1 Char,SheParágrafo da Lista Char"/>
    <w:basedOn w:val="Fontepargpadro"/>
    <w:link w:val="PargrafodaLista"/>
    <w:uiPriority w:val="1"/>
    <w:qFormat/>
    <w:rsid w:val="004F2424"/>
    <w:rPr>
      <w:rFonts w:ascii="Arial" w:eastAsia="Arial" w:hAnsi="Arial" w:cs="Arial"/>
      <w:lang w:val="pt-PT"/>
    </w:rPr>
  </w:style>
  <w:style w:type="paragraph" w:styleId="NormalWeb">
    <w:name w:val="Normal (Web)"/>
    <w:basedOn w:val="Normal"/>
    <w:uiPriority w:val="99"/>
    <w:unhideWhenUsed/>
    <w:qFormat/>
    <w:rsid w:val="004F2424"/>
    <w:pPr>
      <w:spacing w:before="100" w:beforeAutospacing="1" w:after="100" w:afterAutospacing="1" w:line="240" w:lineRule="auto"/>
    </w:pPr>
    <w:rPr>
      <w:rFonts w:ascii="Times New Roman" w:eastAsia="Times New Roman" w:hAnsi="Times New Roman" w:cs="Times New Roman"/>
      <w:noProof/>
      <w:sz w:val="24"/>
      <w:szCs w:val="24"/>
      <w:lang w:eastAsia="pt-BR"/>
    </w:rPr>
  </w:style>
  <w:style w:type="paragraph" w:customStyle="1" w:styleId="Ttulo21">
    <w:name w:val="Título 21"/>
    <w:basedOn w:val="Normal"/>
    <w:uiPriority w:val="1"/>
    <w:qFormat/>
    <w:rsid w:val="004F2424"/>
    <w:pPr>
      <w:widowControl w:val="0"/>
      <w:autoSpaceDE w:val="0"/>
      <w:autoSpaceDN w:val="0"/>
      <w:spacing w:after="0" w:line="240" w:lineRule="auto"/>
      <w:ind w:left="910" w:hanging="708"/>
      <w:outlineLvl w:val="2"/>
    </w:pPr>
    <w:rPr>
      <w:rFonts w:ascii="Arial" w:eastAsia="Arial" w:hAnsi="Arial" w:cs="Arial"/>
      <w:b/>
      <w:bCs/>
      <w:sz w:val="24"/>
      <w:szCs w:val="24"/>
    </w:rPr>
  </w:style>
  <w:style w:type="paragraph" w:customStyle="1" w:styleId="Nivel2">
    <w:name w:val="Nivel 2"/>
    <w:basedOn w:val="Normal"/>
    <w:link w:val="Nivel2Char"/>
    <w:qFormat/>
    <w:rsid w:val="004F2424"/>
    <w:pPr>
      <w:spacing w:before="120" w:after="120"/>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F2424"/>
    <w:pPr>
      <w:spacing w:before="120" w:after="120"/>
      <w:ind w:left="425"/>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qFormat/>
    <w:locked/>
    <w:rsid w:val="004F2424"/>
    <w:rPr>
      <w:rFonts w:ascii="Arial" w:eastAsiaTheme="minorEastAsia" w:hAnsi="Arial" w:cs="Arial"/>
      <w:color w:val="000000"/>
      <w:sz w:val="20"/>
      <w:szCs w:val="20"/>
      <w:lang w:eastAsia="pt-BR"/>
    </w:rPr>
  </w:style>
  <w:style w:type="character" w:customStyle="1" w:styleId="Nivel3Char">
    <w:name w:val="Nivel 3 Char"/>
    <w:basedOn w:val="Fontepargpadro"/>
    <w:link w:val="Nivel3"/>
    <w:qFormat/>
    <w:rsid w:val="004F2424"/>
    <w:rPr>
      <w:rFonts w:ascii="Arial" w:eastAsiaTheme="minorEastAsia" w:hAnsi="Arial" w:cs="Arial"/>
      <w:color w:val="000000"/>
      <w:sz w:val="20"/>
      <w:szCs w:val="20"/>
      <w:lang w:eastAsia="pt-BR"/>
    </w:rPr>
  </w:style>
  <w:style w:type="table" w:styleId="TabeladeGrade4-nfase1">
    <w:name w:val="Grid Table 4 Accent 1"/>
    <w:basedOn w:val="Tabelanormal"/>
    <w:uiPriority w:val="49"/>
    <w:rsid w:val="002937B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TextodoEspaoReservado">
    <w:name w:val="Placeholder Text"/>
    <w:basedOn w:val="Fontepargpadro"/>
    <w:uiPriority w:val="99"/>
    <w:semiHidden/>
    <w:rsid w:val="00F1606B"/>
    <w:rPr>
      <w:color w:val="666666"/>
    </w:rPr>
  </w:style>
  <w:style w:type="character" w:customStyle="1" w:styleId="MenoPendente2">
    <w:name w:val="Menção Pendente2"/>
    <w:basedOn w:val="Fontepargpadro"/>
    <w:uiPriority w:val="99"/>
    <w:semiHidden/>
    <w:unhideWhenUsed/>
    <w:rsid w:val="00073D25"/>
    <w:rPr>
      <w:color w:val="605E5C"/>
      <w:shd w:val="clear" w:color="auto" w:fill="E1DFDD"/>
    </w:rPr>
  </w:style>
  <w:style w:type="paragraph" w:customStyle="1" w:styleId="Standard">
    <w:name w:val="Standard"/>
    <w:qFormat/>
    <w:rsid w:val="008C589E"/>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xtodenotaderodap">
    <w:name w:val="footnote text"/>
    <w:basedOn w:val="Normal"/>
    <w:link w:val="TextodenotaderodapChar"/>
    <w:uiPriority w:val="99"/>
    <w:semiHidden/>
    <w:unhideWhenUsed/>
    <w:rsid w:val="00D0343E"/>
    <w:pPr>
      <w:spacing w:after="0" w:line="240" w:lineRule="auto"/>
    </w:pPr>
    <w:rPr>
      <w:rFonts w:ascii="Times New Roman" w:hAnsi="Times New Roman"/>
      <w:sz w:val="20"/>
      <w:szCs w:val="20"/>
      <w:lang w:eastAsia="pt-BR"/>
    </w:rPr>
  </w:style>
  <w:style w:type="character" w:customStyle="1" w:styleId="TextodenotaderodapChar">
    <w:name w:val="Texto de nota de rodapé Char"/>
    <w:basedOn w:val="Fontepargpadro"/>
    <w:link w:val="Textodenotaderodap"/>
    <w:uiPriority w:val="99"/>
    <w:semiHidden/>
    <w:rsid w:val="00D0343E"/>
    <w:rPr>
      <w:rFonts w:ascii="Times New Roman" w:hAnsi="Times New Roman"/>
      <w:sz w:val="20"/>
      <w:szCs w:val="20"/>
      <w:lang w:eastAsia="pt-BR"/>
    </w:rPr>
  </w:style>
  <w:style w:type="character" w:styleId="Refdenotaderodap">
    <w:name w:val="footnote reference"/>
    <w:basedOn w:val="Fontepargpadro"/>
    <w:uiPriority w:val="99"/>
    <w:semiHidden/>
    <w:unhideWhenUsed/>
    <w:rsid w:val="00D0343E"/>
    <w:rPr>
      <w:vertAlign w:val="superscript"/>
    </w:rPr>
  </w:style>
  <w:style w:type="character" w:styleId="MenoPendente">
    <w:name w:val="Unresolved Mention"/>
    <w:basedOn w:val="Fontepargpadro"/>
    <w:uiPriority w:val="99"/>
    <w:semiHidden/>
    <w:unhideWhenUsed/>
    <w:rsid w:val="001C4E87"/>
    <w:rPr>
      <w:color w:val="605E5C"/>
      <w:shd w:val="clear" w:color="auto" w:fill="E1DFDD"/>
    </w:rPr>
  </w:style>
  <w:style w:type="paragraph" w:customStyle="1" w:styleId="Ttulo22">
    <w:name w:val="Título 22"/>
    <w:basedOn w:val="Normal"/>
    <w:uiPriority w:val="1"/>
    <w:qFormat/>
    <w:rsid w:val="00F65684"/>
    <w:pPr>
      <w:widowControl w:val="0"/>
      <w:autoSpaceDE w:val="0"/>
      <w:autoSpaceDN w:val="0"/>
      <w:spacing w:after="0" w:line="240" w:lineRule="auto"/>
      <w:ind w:left="910" w:hanging="708"/>
      <w:outlineLvl w:val="2"/>
    </w:pPr>
    <w:rPr>
      <w:rFonts w:ascii="Arial" w:eastAsia="Arial" w:hAnsi="Arial" w:cs="Arial"/>
      <w:b/>
      <w:bCs/>
      <w:sz w:val="24"/>
      <w:szCs w:val="24"/>
    </w:rPr>
  </w:style>
  <w:style w:type="paragraph" w:customStyle="1" w:styleId="Nvel2-Red">
    <w:name w:val="Nível 2 -Red"/>
    <w:basedOn w:val="Nivel2"/>
    <w:link w:val="Nvel2-RedChar"/>
    <w:qFormat/>
    <w:rsid w:val="00CD36BF"/>
    <w:pPr>
      <w:autoSpaceDN w:val="0"/>
      <w:ind w:left="0" w:firstLine="0"/>
      <w:textAlignment w:val="baseline"/>
    </w:pPr>
    <w:rPr>
      <w:rFonts w:eastAsia="MS Mincho" w:cs="Times New Roman"/>
      <w:i/>
      <w:iCs/>
      <w:color w:val="FF0000"/>
      <w:kern w:val="3"/>
      <w:lang w:val="x-none" w:eastAsia="zh-CN"/>
    </w:rPr>
  </w:style>
  <w:style w:type="character" w:customStyle="1" w:styleId="Nvel2-RedChar">
    <w:name w:val="Nível 2 -Red Char"/>
    <w:link w:val="Nvel2-Red"/>
    <w:qFormat/>
    <w:locked/>
    <w:rsid w:val="00CD36BF"/>
    <w:rPr>
      <w:rFonts w:ascii="Arial" w:eastAsia="MS Mincho" w:hAnsi="Arial" w:cs="Times New Roman"/>
      <w:i/>
      <w:iCs/>
      <w:color w:val="FF0000"/>
      <w:kern w:val="3"/>
      <w:sz w:val="20"/>
      <w:szCs w:val="20"/>
      <w:lang w:val="x-none" w:eastAsia="zh-CN"/>
    </w:rPr>
  </w:style>
  <w:style w:type="paragraph" w:customStyle="1" w:styleId="Nvel3-R">
    <w:name w:val="Nível 3-R"/>
    <w:basedOn w:val="Nivel3"/>
    <w:link w:val="Nvel3-RChar"/>
    <w:qFormat/>
    <w:rsid w:val="00CD36BF"/>
    <w:pPr>
      <w:ind w:left="2932" w:hanging="720"/>
    </w:pPr>
    <w:rPr>
      <w:rFonts w:eastAsia="SimSun"/>
      <w:i/>
      <w:iCs/>
      <w:color w:val="FF0000"/>
    </w:rPr>
  </w:style>
  <w:style w:type="character" w:customStyle="1" w:styleId="Nvel3-RChar">
    <w:name w:val="Nível 3-R Char"/>
    <w:link w:val="Nvel3-R"/>
    <w:rsid w:val="00CD36BF"/>
    <w:rPr>
      <w:rFonts w:ascii="Arial" w:eastAsia="SimSun" w:hAnsi="Arial" w:cs="Arial"/>
      <w:i/>
      <w:iCs/>
      <w:color w:val="FF0000"/>
      <w:sz w:val="20"/>
      <w:szCs w:val="20"/>
      <w:lang w:eastAsia="pt-BR"/>
    </w:rPr>
  </w:style>
  <w:style w:type="paragraph" w:customStyle="1" w:styleId="Ttulo220">
    <w:name w:val="Título 22"/>
    <w:basedOn w:val="Normal"/>
    <w:uiPriority w:val="1"/>
    <w:qFormat/>
    <w:rsid w:val="00CD36BF"/>
    <w:pPr>
      <w:widowControl w:val="0"/>
      <w:autoSpaceDE w:val="0"/>
      <w:autoSpaceDN w:val="0"/>
      <w:spacing w:after="0" w:line="240" w:lineRule="auto"/>
      <w:ind w:left="910" w:hanging="708"/>
      <w:outlineLvl w:val="2"/>
    </w:pPr>
    <w:rPr>
      <w:rFonts w:ascii="Arial" w:eastAsia="Arial" w:hAnsi="Arial" w:cs="Arial"/>
      <w:b/>
      <w:bCs/>
      <w:sz w:val="24"/>
      <w:szCs w:val="24"/>
    </w:rPr>
  </w:style>
  <w:style w:type="paragraph" w:customStyle="1" w:styleId="Nivel01">
    <w:name w:val="Nivel 01"/>
    <w:basedOn w:val="Ttulo1"/>
    <w:next w:val="Normal"/>
    <w:link w:val="Nivel01Char"/>
    <w:qFormat/>
    <w:rsid w:val="00CD36BF"/>
    <w:pPr>
      <w:numPr>
        <w:numId w:val="14"/>
      </w:numPr>
      <w:tabs>
        <w:tab w:val="left" w:pos="567"/>
      </w:tabs>
      <w:spacing w:before="120" w:after="120"/>
      <w:jc w:val="both"/>
    </w:pPr>
    <w:rPr>
      <w:rFonts w:ascii="Arial" w:eastAsia="Times New Roman" w:hAnsi="Arial" w:cs="Times New Roman"/>
      <w:b/>
      <w:bCs/>
      <w:color w:val="auto"/>
      <w:sz w:val="20"/>
      <w:szCs w:val="20"/>
      <w:lang w:val="x-none"/>
    </w:rPr>
  </w:style>
  <w:style w:type="character" w:customStyle="1" w:styleId="Nivel01Char">
    <w:name w:val="Nivel 01 Char"/>
    <w:link w:val="Nivel01"/>
    <w:rsid w:val="00CD36BF"/>
    <w:rPr>
      <w:rFonts w:ascii="Arial" w:eastAsia="Times New Roman" w:hAnsi="Arial" w:cs="Times New Roman"/>
      <w:b/>
      <w:bCs/>
      <w:sz w:val="20"/>
      <w:szCs w:val="20"/>
      <w:lang w:val="x-none"/>
    </w:rPr>
  </w:style>
  <w:style w:type="paragraph" w:customStyle="1" w:styleId="Nvel3">
    <w:name w:val="Nível 3"/>
    <w:basedOn w:val="Nvel3-R"/>
    <w:link w:val="Nvel3Char"/>
    <w:qFormat/>
    <w:rsid w:val="00CD36BF"/>
    <w:pPr>
      <w:numPr>
        <w:ilvl w:val="2"/>
      </w:numPr>
      <w:ind w:left="284" w:hanging="720"/>
    </w:pPr>
    <w:rPr>
      <w:rFonts w:eastAsia="Times New Roman" w:cs="Times New Roman"/>
      <w:i w:val="0"/>
      <w:iCs w:val="0"/>
      <w:color w:val="auto"/>
      <w:lang w:val="x-none" w:eastAsia="x-none"/>
    </w:rPr>
  </w:style>
  <w:style w:type="character" w:customStyle="1" w:styleId="Nvel3Char">
    <w:name w:val="Nível 3 Char"/>
    <w:link w:val="Nvel3"/>
    <w:rsid w:val="00CD36BF"/>
    <w:rPr>
      <w:rFonts w:ascii="Arial" w:eastAsia="Times New Roman" w:hAnsi="Arial" w:cs="Times New Roman"/>
      <w:sz w:val="20"/>
      <w:szCs w:val="20"/>
      <w:lang w:val="x-none" w:eastAsia="x-none"/>
    </w:rPr>
  </w:style>
  <w:style w:type="paragraph" w:customStyle="1" w:styleId="Nvel4">
    <w:name w:val="Nível 4"/>
    <w:basedOn w:val="Nvel3"/>
    <w:link w:val="Nvel4Char"/>
    <w:qFormat/>
    <w:rsid w:val="00CD36BF"/>
    <w:pPr>
      <w:numPr>
        <w:ilvl w:val="0"/>
      </w:numPr>
      <w:ind w:left="567" w:hanging="720"/>
    </w:pPr>
  </w:style>
  <w:style w:type="character" w:customStyle="1" w:styleId="Nvel4Char">
    <w:name w:val="Nível 4 Char"/>
    <w:link w:val="Nvel4"/>
    <w:rsid w:val="00CD36BF"/>
    <w:rPr>
      <w:rFonts w:ascii="Arial" w:eastAsia="Times New Roman" w:hAnsi="Arial" w:cs="Times New Roman"/>
      <w:sz w:val="20"/>
      <w:szCs w:val="20"/>
      <w:lang w:val="x-none" w:eastAsia="x-none"/>
    </w:rPr>
  </w:style>
  <w:style w:type="character" w:customStyle="1" w:styleId="Ttulo4Char">
    <w:name w:val="Título 4 Char"/>
    <w:basedOn w:val="Fontepargpadro"/>
    <w:link w:val="Ttulo4"/>
    <w:qFormat/>
    <w:rsid w:val="00C4326A"/>
    <w:rPr>
      <w:rFonts w:ascii="Calibri Light" w:eastAsia="SimSun" w:hAnsi="Calibri Light" w:cs="Times New Roman"/>
      <w:color w:val="2E74B5"/>
      <w:sz w:val="24"/>
      <w:szCs w:val="24"/>
      <w:lang w:eastAsia="pt-BR"/>
    </w:rPr>
  </w:style>
  <w:style w:type="character" w:customStyle="1" w:styleId="Ttulo5Char">
    <w:name w:val="Título 5 Char"/>
    <w:basedOn w:val="Fontepargpadro"/>
    <w:link w:val="Ttulo5"/>
    <w:qFormat/>
    <w:rsid w:val="00C4326A"/>
    <w:rPr>
      <w:rFonts w:ascii="Calibri Light" w:eastAsia="SimSun" w:hAnsi="Calibri Light" w:cs="Times New Roman"/>
      <w:caps/>
      <w:color w:val="2E74B5"/>
      <w:lang w:eastAsia="pt-BR"/>
    </w:rPr>
  </w:style>
  <w:style w:type="character" w:customStyle="1" w:styleId="Ttulo6Char">
    <w:name w:val="Título 6 Char"/>
    <w:basedOn w:val="Fontepargpadro"/>
    <w:link w:val="Ttulo6"/>
    <w:qFormat/>
    <w:rsid w:val="00C4326A"/>
    <w:rPr>
      <w:rFonts w:ascii="Calibri Light" w:eastAsia="SimSun" w:hAnsi="Calibri Light" w:cs="Times New Roman"/>
      <w:i/>
      <w:iCs/>
      <w:caps/>
      <w:color w:val="1F4E79"/>
      <w:lang w:eastAsia="pt-BR"/>
    </w:rPr>
  </w:style>
  <w:style w:type="character" w:customStyle="1" w:styleId="Ttulo7Char">
    <w:name w:val="Título 7 Char"/>
    <w:basedOn w:val="Fontepargpadro"/>
    <w:link w:val="Ttulo7"/>
    <w:qFormat/>
    <w:rsid w:val="00C4326A"/>
    <w:rPr>
      <w:rFonts w:ascii="Calibri Light" w:eastAsia="SimSun" w:hAnsi="Calibri Light" w:cs="Times New Roman"/>
      <w:b/>
      <w:bCs/>
      <w:color w:val="1F4E79"/>
      <w:lang w:eastAsia="pt-BR"/>
    </w:rPr>
  </w:style>
  <w:style w:type="character" w:customStyle="1" w:styleId="Ttulo8Char">
    <w:name w:val="Título 8 Char"/>
    <w:basedOn w:val="Fontepargpadro"/>
    <w:link w:val="Ttulo8"/>
    <w:qFormat/>
    <w:rsid w:val="00C4326A"/>
    <w:rPr>
      <w:rFonts w:ascii="Calibri Light" w:eastAsia="SimSun" w:hAnsi="Calibri Light" w:cs="Times New Roman"/>
      <w:b/>
      <w:bCs/>
      <w:i/>
      <w:iCs/>
      <w:color w:val="1F4E79"/>
      <w:lang w:eastAsia="pt-BR"/>
    </w:rPr>
  </w:style>
  <w:style w:type="character" w:customStyle="1" w:styleId="Ttulo9Char">
    <w:name w:val="Título 9 Char"/>
    <w:basedOn w:val="Fontepargpadro"/>
    <w:link w:val="Ttulo9"/>
    <w:qFormat/>
    <w:rsid w:val="00C4326A"/>
    <w:rPr>
      <w:rFonts w:ascii="Calibri Light" w:eastAsia="SimSun" w:hAnsi="Calibri Light" w:cs="Times New Roman"/>
      <w:i/>
      <w:iCs/>
      <w:color w:val="1F4E79"/>
      <w:lang w:eastAsia="pt-BR"/>
    </w:rPr>
  </w:style>
  <w:style w:type="character" w:styleId="Forte">
    <w:name w:val="Strong"/>
    <w:uiPriority w:val="22"/>
    <w:qFormat/>
    <w:rsid w:val="00C4326A"/>
    <w:rPr>
      <w:b/>
      <w:bCs/>
    </w:rPr>
  </w:style>
  <w:style w:type="character" w:styleId="Refdecomentrio">
    <w:name w:val="annotation reference"/>
    <w:basedOn w:val="Fontepargpadro"/>
    <w:uiPriority w:val="99"/>
    <w:unhideWhenUsed/>
    <w:qFormat/>
    <w:rsid w:val="00C4326A"/>
    <w:rPr>
      <w:sz w:val="16"/>
      <w:szCs w:val="16"/>
    </w:rPr>
  </w:style>
  <w:style w:type="character" w:styleId="HiperlinkVisitado">
    <w:name w:val="FollowedHyperlink"/>
    <w:basedOn w:val="Fontepargpadro"/>
    <w:uiPriority w:val="99"/>
    <w:semiHidden/>
    <w:unhideWhenUsed/>
    <w:rsid w:val="00C4326A"/>
    <w:rPr>
      <w:color w:val="800080" w:themeColor="followedHyperlink"/>
      <w:u w:val="single"/>
    </w:rPr>
  </w:style>
  <w:style w:type="character" w:styleId="Nmerodepgina">
    <w:name w:val="page number"/>
    <w:basedOn w:val="Fontepargpadro"/>
    <w:qFormat/>
    <w:rsid w:val="00C4326A"/>
  </w:style>
  <w:style w:type="paragraph" w:styleId="Sumrio2">
    <w:name w:val="toc 2"/>
    <w:basedOn w:val="Normal"/>
    <w:next w:val="Normal"/>
    <w:uiPriority w:val="39"/>
    <w:unhideWhenUsed/>
    <w:rsid w:val="00C4326A"/>
    <w:pPr>
      <w:spacing w:after="100" w:line="259" w:lineRule="auto"/>
      <w:ind w:left="220"/>
    </w:pPr>
    <w:rPr>
      <w:rFonts w:ascii="Arial" w:eastAsiaTheme="minorEastAsia" w:hAnsi="Arial" w:cs="Times New Roman"/>
      <w:sz w:val="20"/>
      <w:lang w:eastAsia="pt-BR"/>
    </w:rPr>
  </w:style>
  <w:style w:type="paragraph" w:styleId="Textodecomentrio">
    <w:name w:val="annotation text"/>
    <w:basedOn w:val="Normal"/>
    <w:link w:val="TextodecomentrioChar"/>
    <w:uiPriority w:val="99"/>
    <w:unhideWhenUsed/>
    <w:qFormat/>
    <w:rsid w:val="00C4326A"/>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4326A"/>
    <w:rPr>
      <w:rFonts w:ascii="Ecofont_Spranq_eco_Sans" w:eastAsiaTheme="minorEastAsia" w:hAnsi="Ecofont_Spranq_eco_Sans" w:cs="Tahoma"/>
      <w:sz w:val="20"/>
      <w:szCs w:val="20"/>
      <w:lang w:eastAsia="pt-BR"/>
    </w:rPr>
  </w:style>
  <w:style w:type="paragraph" w:styleId="Recuodecorpodetexto2">
    <w:name w:val="Body Text Indent 2"/>
    <w:basedOn w:val="Normal"/>
    <w:link w:val="Recuodecorpodetexto2Char"/>
    <w:qFormat/>
    <w:rsid w:val="00C4326A"/>
    <w:pPr>
      <w:tabs>
        <w:tab w:val="left" w:pos="1134"/>
        <w:tab w:val="left" w:pos="7300"/>
        <w:tab w:val="left" w:pos="9142"/>
      </w:tabs>
      <w:spacing w:after="0" w:line="240" w:lineRule="auto"/>
      <w:ind w:left="465"/>
    </w:pPr>
    <w:rPr>
      <w:rFonts w:ascii="Arial" w:eastAsia="Times New Roman" w:hAnsi="Arial" w:cs="Times New Roman"/>
      <w:b/>
      <w:i/>
      <w:color w:val="000080"/>
      <w:sz w:val="24"/>
      <w:szCs w:val="20"/>
    </w:rPr>
  </w:style>
  <w:style w:type="character" w:customStyle="1" w:styleId="Recuodecorpodetexto2Char">
    <w:name w:val="Recuo de corpo de texto 2 Char"/>
    <w:basedOn w:val="Fontepargpadro"/>
    <w:link w:val="Recuodecorpodetexto2"/>
    <w:qFormat/>
    <w:rsid w:val="00C4326A"/>
    <w:rPr>
      <w:rFonts w:ascii="Arial" w:eastAsia="Times New Roman" w:hAnsi="Arial" w:cs="Times New Roman"/>
      <w:b/>
      <w:i/>
      <w:color w:val="000080"/>
      <w:sz w:val="24"/>
      <w:szCs w:val="20"/>
    </w:rPr>
  </w:style>
  <w:style w:type="paragraph" w:styleId="Ttulo">
    <w:name w:val="Title"/>
    <w:basedOn w:val="Normal"/>
    <w:next w:val="Normal"/>
    <w:link w:val="TtuloChar"/>
    <w:qFormat/>
    <w:rsid w:val="00C4326A"/>
    <w:pPr>
      <w:spacing w:after="0" w:line="240" w:lineRule="auto"/>
      <w:contextualSpacing/>
      <w:jc w:val="center"/>
    </w:pPr>
    <w:rPr>
      <w:rFonts w:ascii="Arial" w:eastAsia="Times New Roman" w:hAnsi="Arial" w:cs="Times New Roman"/>
      <w:b/>
      <w:spacing w:val="-10"/>
      <w:kern w:val="28"/>
      <w:sz w:val="36"/>
      <w:szCs w:val="56"/>
      <w:lang w:val="zh-CN"/>
    </w:rPr>
  </w:style>
  <w:style w:type="character" w:customStyle="1" w:styleId="TtuloChar">
    <w:name w:val="Título Char"/>
    <w:basedOn w:val="Fontepargpadro"/>
    <w:link w:val="Ttulo"/>
    <w:qFormat/>
    <w:rsid w:val="00C4326A"/>
    <w:rPr>
      <w:rFonts w:ascii="Arial" w:eastAsia="Times New Roman" w:hAnsi="Arial" w:cs="Times New Roman"/>
      <w:b/>
      <w:spacing w:val="-10"/>
      <w:kern w:val="28"/>
      <w:sz w:val="36"/>
      <w:szCs w:val="56"/>
      <w:lang w:val="zh-CN"/>
    </w:rPr>
  </w:style>
  <w:style w:type="paragraph" w:styleId="TextosemFormatao">
    <w:name w:val="Plain Text"/>
    <w:basedOn w:val="Normal"/>
    <w:link w:val="TextosemFormataoChar"/>
    <w:qFormat/>
    <w:rsid w:val="00C4326A"/>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qFormat/>
    <w:rsid w:val="00C4326A"/>
    <w:rPr>
      <w:rFonts w:ascii="Courier New" w:eastAsia="Times New Roman" w:hAnsi="Courier New" w:cs="Times New Roman"/>
      <w:sz w:val="20"/>
      <w:szCs w:val="20"/>
    </w:rPr>
  </w:style>
  <w:style w:type="paragraph" w:styleId="Corpodetexto3">
    <w:name w:val="Body Text 3"/>
    <w:basedOn w:val="Normal"/>
    <w:link w:val="Corpodetexto3Char"/>
    <w:qFormat/>
    <w:rsid w:val="00C4326A"/>
    <w:pPr>
      <w:tabs>
        <w:tab w:val="left" w:pos="1134"/>
        <w:tab w:val="left" w:pos="7300"/>
        <w:tab w:val="left" w:pos="9142"/>
      </w:tabs>
      <w:spacing w:after="0" w:line="240" w:lineRule="auto"/>
    </w:pPr>
    <w:rPr>
      <w:rFonts w:ascii="Arial" w:eastAsia="Times New Roman" w:hAnsi="Arial" w:cs="Times New Roman"/>
      <w:i/>
      <w:color w:val="000080"/>
      <w:sz w:val="24"/>
      <w:szCs w:val="20"/>
    </w:rPr>
  </w:style>
  <w:style w:type="character" w:customStyle="1" w:styleId="Corpodetexto3Char">
    <w:name w:val="Corpo de texto 3 Char"/>
    <w:basedOn w:val="Fontepargpadro"/>
    <w:link w:val="Corpodetexto3"/>
    <w:qFormat/>
    <w:rsid w:val="00C4326A"/>
    <w:rPr>
      <w:rFonts w:ascii="Arial" w:eastAsia="Times New Roman" w:hAnsi="Arial" w:cs="Times New Roman"/>
      <w:i/>
      <w:color w:val="000080"/>
      <w:sz w:val="24"/>
      <w:szCs w:val="20"/>
    </w:rPr>
  </w:style>
  <w:style w:type="paragraph" w:styleId="Assuntodocomentrio">
    <w:name w:val="annotation subject"/>
    <w:basedOn w:val="Textodecomentrio"/>
    <w:next w:val="Textodecomentrio"/>
    <w:link w:val="AssuntodocomentrioChar"/>
    <w:uiPriority w:val="99"/>
    <w:semiHidden/>
    <w:unhideWhenUsed/>
    <w:rsid w:val="00C4326A"/>
    <w:pPr>
      <w:spacing w:after="160"/>
    </w:pPr>
    <w:rPr>
      <w:rFonts w:ascii="Arial" w:eastAsiaTheme="minorHAnsi" w:hAnsi="Arial" w:cstheme="minorBidi"/>
      <w:b/>
      <w:bCs/>
      <w:lang w:eastAsia="en-US"/>
    </w:rPr>
  </w:style>
  <w:style w:type="character" w:customStyle="1" w:styleId="AssuntodocomentrioChar">
    <w:name w:val="Assunto do comentário Char"/>
    <w:basedOn w:val="TextodecomentrioChar"/>
    <w:link w:val="Assuntodocomentrio"/>
    <w:uiPriority w:val="99"/>
    <w:semiHidden/>
    <w:rsid w:val="00C4326A"/>
    <w:rPr>
      <w:rFonts w:ascii="Arial" w:eastAsiaTheme="minorEastAsia" w:hAnsi="Arial" w:cs="Tahoma"/>
      <w:b/>
      <w:bCs/>
      <w:sz w:val="20"/>
      <w:szCs w:val="20"/>
      <w:lang w:eastAsia="pt-BR"/>
    </w:rPr>
  </w:style>
  <w:style w:type="paragraph" w:styleId="Recuodecorpodetexto3">
    <w:name w:val="Body Text Indent 3"/>
    <w:basedOn w:val="Normal"/>
    <w:link w:val="Recuodecorpodetexto3Char"/>
    <w:qFormat/>
    <w:rsid w:val="00C4326A"/>
    <w:pPr>
      <w:overflowPunct w:val="0"/>
      <w:autoSpaceDE w:val="0"/>
      <w:autoSpaceDN w:val="0"/>
      <w:adjustRightInd w:val="0"/>
      <w:spacing w:after="0" w:line="360" w:lineRule="auto"/>
      <w:ind w:left="993" w:hanging="284"/>
      <w:jc w:val="both"/>
      <w:textAlignment w:val="baseline"/>
    </w:pPr>
    <w:rPr>
      <w:rFonts w:ascii="Times New Roman" w:eastAsia="Times New Roman" w:hAnsi="Times New Roman" w:cs="Times New Roman"/>
      <w:sz w:val="20"/>
      <w:szCs w:val="20"/>
    </w:rPr>
  </w:style>
  <w:style w:type="character" w:customStyle="1" w:styleId="Recuodecorpodetexto3Char">
    <w:name w:val="Recuo de corpo de texto 3 Char"/>
    <w:basedOn w:val="Fontepargpadro"/>
    <w:link w:val="Recuodecorpodetexto3"/>
    <w:qFormat/>
    <w:rsid w:val="00C4326A"/>
    <w:rPr>
      <w:rFonts w:ascii="Times New Roman" w:eastAsia="Times New Roman" w:hAnsi="Times New Roman" w:cs="Times New Roman"/>
      <w:sz w:val="20"/>
      <w:szCs w:val="20"/>
    </w:rPr>
  </w:style>
  <w:style w:type="paragraph" w:styleId="Sumrio3">
    <w:name w:val="toc 3"/>
    <w:basedOn w:val="Normal"/>
    <w:next w:val="Normal"/>
    <w:uiPriority w:val="39"/>
    <w:unhideWhenUsed/>
    <w:rsid w:val="00C4326A"/>
    <w:pPr>
      <w:spacing w:after="100" w:line="259" w:lineRule="auto"/>
      <w:ind w:left="440"/>
    </w:pPr>
    <w:rPr>
      <w:rFonts w:ascii="Arial" w:eastAsiaTheme="minorEastAsia" w:hAnsi="Arial" w:cs="Times New Roman"/>
      <w:sz w:val="20"/>
      <w:lang w:eastAsia="pt-BR"/>
    </w:rPr>
  </w:style>
  <w:style w:type="paragraph" w:styleId="Sumrio1">
    <w:name w:val="toc 1"/>
    <w:basedOn w:val="Normal"/>
    <w:next w:val="Normal"/>
    <w:uiPriority w:val="39"/>
    <w:unhideWhenUsed/>
    <w:rsid w:val="00C4326A"/>
    <w:pPr>
      <w:spacing w:after="100" w:line="259" w:lineRule="auto"/>
    </w:pPr>
    <w:rPr>
      <w:rFonts w:ascii="Arial" w:eastAsiaTheme="minorEastAsia" w:hAnsi="Arial" w:cs="Times New Roman"/>
      <w:sz w:val="20"/>
      <w:lang w:eastAsia="pt-BR"/>
    </w:rPr>
  </w:style>
  <w:style w:type="paragraph" w:customStyle="1" w:styleId="Nivel1">
    <w:name w:val="Nivel1"/>
    <w:basedOn w:val="Ttulo1"/>
    <w:link w:val="Nivel1Char"/>
    <w:qFormat/>
    <w:rsid w:val="00C4326A"/>
    <w:pPr>
      <w:spacing w:before="480" w:line="240"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qFormat/>
    <w:rsid w:val="00C4326A"/>
    <w:rPr>
      <w:rFonts w:ascii="Arial" w:eastAsiaTheme="majorEastAsia" w:hAnsi="Arial" w:cs="Arial"/>
      <w:b/>
      <w:color w:val="000000"/>
      <w:sz w:val="28"/>
      <w:szCs w:val="28"/>
      <w:lang w:eastAsia="pt-BR"/>
    </w:rPr>
  </w:style>
  <w:style w:type="paragraph" w:customStyle="1" w:styleId="GradeColorida-nfase11">
    <w:name w:val="Grade Colorida - Ênfase 11"/>
    <w:basedOn w:val="Normal"/>
    <w:next w:val="Normal"/>
    <w:link w:val="GradeColorida-nfase1Char"/>
    <w:uiPriority w:val="29"/>
    <w:qFormat/>
    <w:rsid w:val="00C4326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GradeColorida-nfase1Char">
    <w:name w:val="Grade Colorida - Ênfase 1 Char"/>
    <w:link w:val="GradeColorida-nfase11"/>
    <w:uiPriority w:val="29"/>
    <w:rsid w:val="00C4326A"/>
    <w:rPr>
      <w:rFonts w:ascii="Arial" w:eastAsia="Calibri" w:hAnsi="Arial" w:cs="Tahoma"/>
      <w:i/>
      <w:iCs/>
      <w:color w:val="000000"/>
      <w:sz w:val="20"/>
      <w:szCs w:val="24"/>
      <w:shd w:val="clear" w:color="auto" w:fill="FFFFCC"/>
    </w:rPr>
  </w:style>
  <w:style w:type="paragraph" w:customStyle="1" w:styleId="citao2">
    <w:name w:val="citação 2"/>
    <w:basedOn w:val="Citao"/>
    <w:link w:val="citao2Char"/>
    <w:qFormat/>
    <w:rsid w:val="00C4326A"/>
  </w:style>
  <w:style w:type="paragraph" w:styleId="Citao">
    <w:name w:val="Quote"/>
    <w:basedOn w:val="Normal"/>
    <w:next w:val="Normal"/>
    <w:link w:val="CitaoChar"/>
    <w:qFormat/>
    <w:rsid w:val="00C4326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qFormat/>
    <w:rsid w:val="00C4326A"/>
    <w:rPr>
      <w:rFonts w:ascii="Arial" w:eastAsia="Calibri" w:hAnsi="Arial" w:cs="Tahoma"/>
      <w:i/>
      <w:iCs/>
      <w:color w:val="000000"/>
      <w:sz w:val="20"/>
      <w:szCs w:val="24"/>
      <w:shd w:val="clear" w:color="auto" w:fill="FFFFCC"/>
      <w:lang w:eastAsia="pt-BR"/>
    </w:rPr>
  </w:style>
  <w:style w:type="character" w:customStyle="1" w:styleId="citao2Char">
    <w:name w:val="citação 2 Char"/>
    <w:basedOn w:val="CitaoChar"/>
    <w:link w:val="citao2"/>
    <w:rsid w:val="00C4326A"/>
    <w:rPr>
      <w:rFonts w:ascii="Arial" w:eastAsia="Calibri" w:hAnsi="Arial" w:cs="Tahoma"/>
      <w:i/>
      <w:iCs/>
      <w:color w:val="000000"/>
      <w:sz w:val="20"/>
      <w:szCs w:val="24"/>
      <w:shd w:val="clear" w:color="auto" w:fill="FFFFCC"/>
      <w:lang w:eastAsia="pt-BR"/>
    </w:rPr>
  </w:style>
  <w:style w:type="paragraph" w:customStyle="1" w:styleId="Corpodotexto">
    <w:name w:val="Corpo do texto"/>
    <w:basedOn w:val="Normal"/>
    <w:qFormat/>
    <w:rsid w:val="00C4326A"/>
    <w:pPr>
      <w:widowControl w:val="0"/>
      <w:spacing w:after="120" w:line="100" w:lineRule="atLeast"/>
    </w:pPr>
    <w:rPr>
      <w:rFonts w:ascii="Times New Roman" w:hAnsi="Times New Roman" w:cs="Times New Roman"/>
      <w:color w:val="00000A"/>
      <w:sz w:val="24"/>
      <w:szCs w:val="24"/>
      <w:lang w:eastAsia="pt-BR"/>
    </w:rPr>
  </w:style>
  <w:style w:type="paragraph" w:customStyle="1" w:styleId="Nivel01Titulo">
    <w:name w:val="Nivel_01_Titulo"/>
    <w:basedOn w:val="Ttulo1"/>
    <w:next w:val="Normal"/>
    <w:link w:val="Nivel01TituloChar"/>
    <w:qFormat/>
    <w:rsid w:val="00C4326A"/>
    <w:pPr>
      <w:numPr>
        <w:numId w:val="42"/>
      </w:numPr>
      <w:tabs>
        <w:tab w:val="left" w:pos="567"/>
      </w:tabs>
      <w:spacing w:line="240" w:lineRule="auto"/>
      <w:jc w:val="both"/>
    </w:pPr>
    <w:rPr>
      <w:rFonts w:ascii="Arial" w:hAnsi="Arial"/>
      <w:b/>
      <w:bCs/>
      <w:sz w:val="28"/>
      <w:szCs w:val="28"/>
      <w:lang w:eastAsia="pt-BR"/>
    </w:rPr>
  </w:style>
  <w:style w:type="character" w:customStyle="1" w:styleId="Nivel01TituloChar">
    <w:name w:val="Nivel_01_Titulo Char"/>
    <w:basedOn w:val="Ttulo1Char"/>
    <w:link w:val="Nivel01Titulo"/>
    <w:qFormat/>
    <w:rsid w:val="00C4326A"/>
    <w:rPr>
      <w:rFonts w:ascii="Arial" w:eastAsiaTheme="majorEastAsia" w:hAnsi="Arial" w:cstheme="majorBidi"/>
      <w:b/>
      <w:bCs/>
      <w:color w:val="365F91" w:themeColor="accent1" w:themeShade="BF"/>
      <w:sz w:val="28"/>
      <w:szCs w:val="28"/>
      <w:lang w:eastAsia="pt-BR"/>
    </w:rPr>
  </w:style>
  <w:style w:type="paragraph" w:customStyle="1" w:styleId="Nivel010">
    <w:name w:val="Nivel_01"/>
    <w:basedOn w:val="Ttulo1"/>
    <w:link w:val="Nivel01Char0"/>
    <w:qFormat/>
    <w:rsid w:val="00C4326A"/>
    <w:pPr>
      <w:tabs>
        <w:tab w:val="left" w:pos="567"/>
      </w:tabs>
      <w:spacing w:line="240" w:lineRule="auto"/>
      <w:jc w:val="both"/>
    </w:pPr>
    <w:rPr>
      <w:rFonts w:ascii="Ecofont_Spranq_eco_Sans" w:hAnsi="Ecofont_Spranq_eco_Sans" w:cs="Times New Roman"/>
      <w:b/>
      <w:bCs/>
      <w:sz w:val="20"/>
      <w:szCs w:val="20"/>
      <w:lang w:eastAsia="pt-BR"/>
    </w:rPr>
  </w:style>
  <w:style w:type="character" w:customStyle="1" w:styleId="Nivel01Char0">
    <w:name w:val="Nivel_01 Char"/>
    <w:basedOn w:val="Ttulo1Char"/>
    <w:link w:val="Nivel010"/>
    <w:qFormat/>
    <w:rsid w:val="00C4326A"/>
    <w:rPr>
      <w:rFonts w:ascii="Ecofont_Spranq_eco_Sans" w:eastAsiaTheme="majorEastAsia" w:hAnsi="Ecofont_Spranq_eco_Sans" w:cs="Times New Roman"/>
      <w:b/>
      <w:bCs/>
      <w:color w:val="365F91" w:themeColor="accent1" w:themeShade="BF"/>
      <w:sz w:val="20"/>
      <w:szCs w:val="20"/>
      <w:lang w:eastAsia="pt-BR"/>
    </w:rPr>
  </w:style>
  <w:style w:type="character" w:customStyle="1" w:styleId="SemEspaamentoChar">
    <w:name w:val="Sem Espaçamento Char"/>
    <w:basedOn w:val="Fontepargpadro"/>
    <w:link w:val="SemEspaamento"/>
    <w:uiPriority w:val="1"/>
    <w:qFormat/>
    <w:rsid w:val="00C4326A"/>
    <w:rPr>
      <w:rFonts w:ascii="Calibri" w:eastAsia="Calibri" w:hAnsi="Calibri" w:cs="Times New Roman"/>
    </w:rPr>
  </w:style>
  <w:style w:type="paragraph" w:styleId="CitaoIntensa">
    <w:name w:val="Intense Quote"/>
    <w:basedOn w:val="Normal"/>
    <w:next w:val="Normal"/>
    <w:link w:val="CitaoIntensaChar"/>
    <w:uiPriority w:val="30"/>
    <w:qFormat/>
    <w:rsid w:val="00C4326A"/>
    <w:pPr>
      <w:spacing w:before="100" w:beforeAutospacing="1" w:after="240" w:line="240" w:lineRule="auto"/>
      <w:ind w:left="720"/>
      <w:jc w:val="center"/>
    </w:pPr>
    <w:rPr>
      <w:rFonts w:ascii="Calibri Light" w:eastAsia="SimSun" w:hAnsi="Calibri Light" w:cs="Times New Roman"/>
      <w:color w:val="44546A"/>
      <w:spacing w:val="-6"/>
      <w:sz w:val="32"/>
      <w:szCs w:val="32"/>
      <w:lang w:eastAsia="pt-BR"/>
    </w:rPr>
  </w:style>
  <w:style w:type="character" w:customStyle="1" w:styleId="CitaoIntensaChar">
    <w:name w:val="Citação Intensa Char"/>
    <w:basedOn w:val="Fontepargpadro"/>
    <w:link w:val="CitaoIntensa"/>
    <w:uiPriority w:val="30"/>
    <w:qFormat/>
    <w:rsid w:val="00C4326A"/>
    <w:rPr>
      <w:rFonts w:ascii="Calibri Light" w:eastAsia="SimSun" w:hAnsi="Calibri Light" w:cs="Times New Roman"/>
      <w:color w:val="44546A"/>
      <w:spacing w:val="-6"/>
      <w:sz w:val="32"/>
      <w:szCs w:val="32"/>
      <w:lang w:eastAsia="pt-BR"/>
    </w:rPr>
  </w:style>
  <w:style w:type="character" w:customStyle="1" w:styleId="nfaseSutil1">
    <w:name w:val="Ênfase Sutil1"/>
    <w:uiPriority w:val="19"/>
    <w:qFormat/>
    <w:rsid w:val="00C4326A"/>
    <w:rPr>
      <w:i/>
      <w:iCs/>
      <w:color w:val="595959"/>
    </w:rPr>
  </w:style>
  <w:style w:type="character" w:customStyle="1" w:styleId="nfaseIntensa1">
    <w:name w:val="Ênfase Intensa1"/>
    <w:uiPriority w:val="21"/>
    <w:qFormat/>
    <w:rsid w:val="00C4326A"/>
    <w:rPr>
      <w:b/>
      <w:bCs/>
      <w:i/>
      <w:iCs/>
    </w:rPr>
  </w:style>
  <w:style w:type="character" w:customStyle="1" w:styleId="RefernciaSutil1">
    <w:name w:val="Referência Sutil1"/>
    <w:uiPriority w:val="31"/>
    <w:qFormat/>
    <w:rsid w:val="00C4326A"/>
    <w:rPr>
      <w:smallCaps/>
      <w:color w:val="595959"/>
      <w:u w:val="none" w:color="7F7F7F"/>
    </w:rPr>
  </w:style>
  <w:style w:type="character" w:customStyle="1" w:styleId="RefernciaIntensa1">
    <w:name w:val="Referência Intensa1"/>
    <w:uiPriority w:val="32"/>
    <w:qFormat/>
    <w:rsid w:val="00C4326A"/>
    <w:rPr>
      <w:b/>
      <w:bCs/>
      <w:smallCaps/>
      <w:color w:val="44546A"/>
      <w:u w:val="single"/>
    </w:rPr>
  </w:style>
  <w:style w:type="character" w:customStyle="1" w:styleId="TtulodoLivro1">
    <w:name w:val="Título do Livro1"/>
    <w:uiPriority w:val="33"/>
    <w:qFormat/>
    <w:rsid w:val="00C4326A"/>
    <w:rPr>
      <w:b/>
      <w:bCs/>
      <w:smallCaps/>
      <w:spacing w:val="10"/>
    </w:rPr>
  </w:style>
  <w:style w:type="paragraph" w:customStyle="1" w:styleId="CabealhodoSumrio1">
    <w:name w:val="Cabeçalho do Sumário1"/>
    <w:basedOn w:val="Ttulo1"/>
    <w:next w:val="Normal"/>
    <w:uiPriority w:val="39"/>
    <w:unhideWhenUsed/>
    <w:qFormat/>
    <w:rsid w:val="00C4326A"/>
    <w:pPr>
      <w:spacing w:before="400" w:after="40" w:line="240" w:lineRule="auto"/>
      <w:outlineLvl w:val="9"/>
    </w:pPr>
    <w:rPr>
      <w:rFonts w:ascii="Calibri Light" w:eastAsia="SimSun" w:hAnsi="Calibri Light" w:cs="Times New Roman"/>
      <w:color w:val="1F4E79"/>
      <w:sz w:val="36"/>
      <w:szCs w:val="36"/>
      <w:lang w:eastAsia="pt-BR"/>
    </w:rPr>
  </w:style>
  <w:style w:type="paragraph" w:customStyle="1" w:styleId="DivisodeTabelas">
    <w:name w:val="Divisão de Tabelas"/>
    <w:basedOn w:val="Normal"/>
    <w:qFormat/>
    <w:rsid w:val="00C4326A"/>
    <w:pPr>
      <w:overflowPunct w:val="0"/>
      <w:autoSpaceDE w:val="0"/>
      <w:autoSpaceDN w:val="0"/>
      <w:adjustRightInd w:val="0"/>
      <w:spacing w:after="0" w:line="20" w:lineRule="exact"/>
      <w:jc w:val="center"/>
      <w:textAlignment w:val="baseline"/>
    </w:pPr>
    <w:rPr>
      <w:rFonts w:ascii="Times New Roman" w:eastAsia="Times New Roman" w:hAnsi="Times New Roman" w:cs="Times New Roman"/>
      <w:sz w:val="20"/>
      <w:szCs w:val="20"/>
    </w:rPr>
  </w:style>
  <w:style w:type="paragraph" w:customStyle="1" w:styleId="Textopadro">
    <w:name w:val="Texto padrão"/>
    <w:basedOn w:val="Normal"/>
    <w:qFormat/>
    <w:rsid w:val="00C4326A"/>
    <w:pPr>
      <w:widowControl w:val="0"/>
      <w:spacing w:after="0" w:line="240" w:lineRule="auto"/>
    </w:pPr>
    <w:rPr>
      <w:rFonts w:ascii="Times New Roman" w:eastAsia="Times New Roman" w:hAnsi="Times New Roman" w:cs="Times New Roman"/>
      <w:snapToGrid w:val="0"/>
      <w:sz w:val="24"/>
      <w:szCs w:val="20"/>
      <w:lang w:val="en-US" w:eastAsia="pt-BR"/>
    </w:rPr>
  </w:style>
  <w:style w:type="paragraph" w:customStyle="1" w:styleId="Corpodetex">
    <w:name w:val="Corpo de tex"/>
    <w:basedOn w:val="Normal"/>
    <w:rsid w:val="00C4326A"/>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eastAsia="pt-BR"/>
    </w:rPr>
  </w:style>
  <w:style w:type="paragraph" w:customStyle="1" w:styleId="ecxmsonormal">
    <w:name w:val="ecxmsonormal"/>
    <w:basedOn w:val="Normal"/>
    <w:rsid w:val="00C4326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C4326A"/>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WW-Corpodetexto3">
    <w:name w:val="WW-Corpo de texto 3"/>
    <w:basedOn w:val="Normal"/>
    <w:rsid w:val="00C4326A"/>
    <w:pPr>
      <w:spacing w:after="0" w:line="240" w:lineRule="auto"/>
      <w:jc w:val="both"/>
    </w:pPr>
    <w:rPr>
      <w:rFonts w:ascii="Times New Roman" w:eastAsia="Times New Roman" w:hAnsi="Times New Roman" w:cs="Times New Roman"/>
      <w:sz w:val="24"/>
      <w:szCs w:val="20"/>
      <w:lang w:eastAsia="ar-SA"/>
    </w:rPr>
  </w:style>
  <w:style w:type="paragraph" w:customStyle="1" w:styleId="Nivel4">
    <w:name w:val="Nivel 4"/>
    <w:basedOn w:val="Nivel3"/>
    <w:link w:val="Nivel4Char"/>
    <w:qFormat/>
    <w:rsid w:val="00C4326A"/>
    <w:pPr>
      <w:ind w:left="851"/>
    </w:pPr>
    <w:rPr>
      <w:color w:val="auto"/>
    </w:rPr>
  </w:style>
  <w:style w:type="character" w:customStyle="1" w:styleId="Nivel4Char">
    <w:name w:val="Nivel 4 Char"/>
    <w:basedOn w:val="Fontepargpadro"/>
    <w:link w:val="Nivel4"/>
    <w:rsid w:val="00C4326A"/>
    <w:rPr>
      <w:rFonts w:ascii="Arial" w:eastAsiaTheme="minorEastAsia" w:hAnsi="Arial" w:cs="Arial"/>
      <w:sz w:val="20"/>
      <w:szCs w:val="20"/>
      <w:lang w:eastAsia="pt-BR"/>
    </w:rPr>
  </w:style>
  <w:style w:type="paragraph" w:customStyle="1" w:styleId="Nivel5">
    <w:name w:val="Nivel 5"/>
    <w:basedOn w:val="Nivel4"/>
    <w:qFormat/>
    <w:rsid w:val="00C4326A"/>
    <w:pPr>
      <w:ind w:left="1276"/>
    </w:pPr>
  </w:style>
  <w:style w:type="paragraph" w:customStyle="1" w:styleId="texto1">
    <w:name w:val="texto1"/>
    <w:basedOn w:val="Normal"/>
    <w:rsid w:val="00C4326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1">
    <w:name w:val="Normal_1"/>
    <w:rsid w:val="00C4326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C4326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basedOn w:val="Fontepargpadro"/>
    <w:rsid w:val="00C4326A"/>
  </w:style>
  <w:style w:type="table" w:styleId="SombreamentoClaro">
    <w:name w:val="Light Shading"/>
    <w:basedOn w:val="Tabelanormal"/>
    <w:uiPriority w:val="60"/>
    <w:rsid w:val="00C4326A"/>
    <w:pPr>
      <w:spacing w:after="0" w:line="240" w:lineRule="auto"/>
    </w:pPr>
    <w:rPr>
      <w:color w:val="000000" w:themeColor="text1" w:themeShade="BF"/>
      <w:sz w:val="20"/>
      <w:szCs w:val="20"/>
      <w:lang w:eastAsia="pt-BR"/>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desktop-title-subcontent">
    <w:name w:val="desktop-title-subcontent"/>
    <w:rsid w:val="00C4326A"/>
  </w:style>
  <w:style w:type="paragraph" w:customStyle="1" w:styleId="Prembulo">
    <w:name w:val="Preâmbulo"/>
    <w:basedOn w:val="Normal"/>
    <w:qFormat/>
    <w:rsid w:val="00C4326A"/>
    <w:pPr>
      <w:spacing w:before="480" w:after="120" w:line="360" w:lineRule="auto"/>
      <w:ind w:left="4253" w:right="-17"/>
      <w:jc w:val="both"/>
    </w:pPr>
    <w:rPr>
      <w:rFonts w:ascii="Arial" w:eastAsia="Arial" w:hAnsi="Arial" w:cs="Arial"/>
      <w:bCs/>
      <w:sz w:val="20"/>
      <w:szCs w:val="20"/>
      <w:lang w:eastAsia="zh-CN"/>
    </w:rPr>
  </w:style>
  <w:style w:type="paragraph" w:customStyle="1" w:styleId="Nvel4-R">
    <w:name w:val="Nível 4-R"/>
    <w:basedOn w:val="Nivel4"/>
    <w:link w:val="Nvel4-RChar"/>
    <w:qFormat/>
    <w:rsid w:val="00C4326A"/>
    <w:pPr>
      <w:ind w:left="3838" w:hanging="720"/>
    </w:pPr>
    <w:rPr>
      <w:i/>
      <w:iCs/>
      <w:color w:val="FF0000"/>
    </w:rPr>
  </w:style>
  <w:style w:type="character" w:customStyle="1" w:styleId="Nvel4-RChar">
    <w:name w:val="Nível 4-R Char"/>
    <w:basedOn w:val="Nivel4Char"/>
    <w:link w:val="Nvel4-R"/>
    <w:qFormat/>
    <w:rsid w:val="00C4326A"/>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C4326A"/>
    <w:pPr>
      <w:widowControl/>
      <w:autoSpaceDE/>
      <w:autoSpaceDN/>
      <w:spacing w:before="60" w:after="60" w:line="259" w:lineRule="auto"/>
      <w:ind w:left="0" w:firstLine="0"/>
      <w:jc w:val="center"/>
    </w:pPr>
    <w:rPr>
      <w:rFonts w:eastAsia="Georgia"/>
      <w:b/>
      <w:bCs/>
      <w:i/>
      <w:iCs/>
      <w:color w:val="FF0000"/>
      <w:sz w:val="24"/>
      <w:szCs w:val="24"/>
      <w:u w:val="single"/>
      <w:lang w:eastAsia="pt-BR"/>
    </w:rPr>
  </w:style>
  <w:style w:type="character" w:customStyle="1" w:styleId="ouChar">
    <w:name w:val="ou Char"/>
    <w:basedOn w:val="PargrafodaListaChar"/>
    <w:link w:val="ou"/>
    <w:rsid w:val="00C4326A"/>
    <w:rPr>
      <w:rFonts w:ascii="Arial" w:eastAsia="Georgia" w:hAnsi="Arial" w:cs="Arial"/>
      <w:b/>
      <w:bCs/>
      <w:i/>
      <w:iCs/>
      <w:color w:val="FF0000"/>
      <w:sz w:val="24"/>
      <w:szCs w:val="24"/>
      <w:u w:val="single"/>
      <w:lang w:val="pt-PT" w:eastAsia="pt-BR"/>
    </w:rPr>
  </w:style>
  <w:style w:type="table" w:styleId="GradeClara">
    <w:name w:val="Light Grid"/>
    <w:basedOn w:val="Tabelanormal"/>
    <w:uiPriority w:val="62"/>
    <w:rsid w:val="00C4326A"/>
    <w:pPr>
      <w:widowControl w:val="0"/>
      <w:autoSpaceDE w:val="0"/>
      <w:autoSpaceDN w:val="0"/>
      <w:spacing w:after="0" w:line="240" w:lineRule="auto"/>
    </w:pPr>
    <w:rPr>
      <w:sz w:val="20"/>
      <w:szCs w:val="20"/>
      <w:lang w:val="en-US" w:eastAsia="pt-BR"/>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paragraph" w:customStyle="1" w:styleId="Reviso1">
    <w:name w:val="Revisão1"/>
    <w:hidden/>
    <w:uiPriority w:val="99"/>
    <w:semiHidden/>
    <w:rsid w:val="00C4326A"/>
    <w:pPr>
      <w:spacing w:after="0" w:line="240" w:lineRule="auto"/>
    </w:pPr>
    <w:rPr>
      <w:rFonts w:ascii="Arial" w:hAnsi="Arial"/>
      <w:sz w:val="20"/>
    </w:rPr>
  </w:style>
  <w:style w:type="paragraph" w:customStyle="1" w:styleId="Nvel1-SemNum">
    <w:name w:val="Nível 1-Sem Num"/>
    <w:basedOn w:val="Nivel01"/>
    <w:link w:val="Nvel1-SemNumChar"/>
    <w:qFormat/>
    <w:rsid w:val="00C4326A"/>
    <w:pPr>
      <w:numPr>
        <w:numId w:val="0"/>
      </w:numPr>
      <w:spacing w:before="240" w:after="0" w:line="240" w:lineRule="auto"/>
      <w:ind w:left="357"/>
      <w:outlineLvl w:val="1"/>
    </w:pPr>
    <w:rPr>
      <w:rFonts w:eastAsiaTheme="majorEastAsia" w:cs="Arial"/>
      <w:color w:val="FF0000"/>
      <w:u w:val="single"/>
      <w:lang w:eastAsia="pt-BR"/>
    </w:rPr>
  </w:style>
  <w:style w:type="character" w:customStyle="1" w:styleId="Nvel1-SemNumChar">
    <w:name w:val="Nível 1-Sem Num Char"/>
    <w:basedOn w:val="Nivel01Char"/>
    <w:link w:val="Nvel1-SemNum"/>
    <w:rsid w:val="00C4326A"/>
    <w:rPr>
      <w:rFonts w:ascii="Arial" w:eastAsiaTheme="majorEastAsia" w:hAnsi="Arial" w:cs="Arial"/>
      <w:b/>
      <w:bCs/>
      <w:color w:val="FF0000"/>
      <w:sz w:val="20"/>
      <w:szCs w:val="20"/>
      <w:u w:val="single"/>
      <w:lang w:val="x-none" w:eastAsia="pt-BR"/>
    </w:rPr>
  </w:style>
  <w:style w:type="paragraph" w:customStyle="1" w:styleId="Nvel1-SemNumPreto">
    <w:name w:val="Nível 1-Sem Num Preto"/>
    <w:basedOn w:val="Nvel1-SemNum"/>
    <w:link w:val="Nvel1-SemNumPretoChar"/>
    <w:qFormat/>
    <w:rsid w:val="00C4326A"/>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C4326A"/>
    <w:rPr>
      <w:rFonts w:ascii="Arial" w:eastAsiaTheme="majorEastAsia" w:hAnsi="Arial" w:cs="Arial"/>
      <w:b/>
      <w:bCs/>
      <w:color w:val="FF0000"/>
      <w:sz w:val="20"/>
      <w:szCs w:val="20"/>
      <w:u w:val="single"/>
      <w:lang w:val="x-none" w:eastAsia="zh-CN" w:bidi="hi-IN"/>
    </w:rPr>
  </w:style>
  <w:style w:type="character" w:customStyle="1" w:styleId="normaltextrun">
    <w:name w:val="normaltextrun"/>
    <w:basedOn w:val="Fontepargpadro"/>
    <w:rsid w:val="00C4326A"/>
  </w:style>
  <w:style w:type="character" w:customStyle="1" w:styleId="findhit">
    <w:name w:val="findhit"/>
    <w:basedOn w:val="Fontepargpadro"/>
    <w:rsid w:val="00C4326A"/>
  </w:style>
  <w:style w:type="table" w:customStyle="1" w:styleId="SimplesTabela11">
    <w:name w:val="Simples Tabela 11"/>
    <w:basedOn w:val="Tabelanormal"/>
    <w:uiPriority w:val="41"/>
    <w:rsid w:val="00C4326A"/>
    <w:pPr>
      <w:spacing w:after="0" w:line="240" w:lineRule="auto"/>
    </w:pPr>
    <w:rPr>
      <w:sz w:val="20"/>
      <w:szCs w:val="20"/>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mples41">
    <w:name w:val="Tabela Simples 41"/>
    <w:basedOn w:val="Tabelanormal"/>
    <w:uiPriority w:val="44"/>
    <w:qFormat/>
    <w:rsid w:val="00C4326A"/>
    <w:pPr>
      <w:spacing w:after="0" w:line="240" w:lineRule="auto"/>
    </w:pPr>
    <w:rPr>
      <w:sz w:val="20"/>
      <w:szCs w:val="20"/>
      <w:lang w:eastAsia="pt-BR"/>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MPTYCELLSTYLE">
    <w:name w:val="EMPTY_CELL_STYLE"/>
    <w:qFormat/>
    <w:rsid w:val="00C4326A"/>
    <w:pPr>
      <w:spacing w:after="0" w:line="240" w:lineRule="auto"/>
    </w:pPr>
    <w:rPr>
      <w:rFonts w:ascii="SansSerif" w:eastAsia="SansSerif" w:hAnsi="SansSerif" w:cs="SansSerif"/>
      <w:color w:val="000000"/>
      <w:sz w:val="1"/>
      <w:szCs w:val="20"/>
      <w:lang w:eastAsia="pt-BR"/>
    </w:rPr>
  </w:style>
  <w:style w:type="paragraph" w:customStyle="1" w:styleId="defaultHeaderStyle">
    <w:name w:val="defaultHeaderStyle"/>
    <w:qFormat/>
    <w:rsid w:val="00C4326A"/>
    <w:pPr>
      <w:spacing w:after="0" w:line="240" w:lineRule="auto"/>
      <w:jc w:val="center"/>
    </w:pPr>
    <w:rPr>
      <w:rFonts w:ascii="Arial" w:eastAsia="Arial" w:hAnsi="Arial" w:cs="Arial"/>
      <w:b/>
      <w:color w:val="000000"/>
      <w:sz w:val="20"/>
      <w:szCs w:val="20"/>
      <w:lang w:eastAsia="pt-BR"/>
    </w:rPr>
  </w:style>
  <w:style w:type="paragraph" w:customStyle="1" w:styleId="numberStyle">
    <w:name w:val="numberStyle"/>
    <w:qFormat/>
    <w:rsid w:val="00C4326A"/>
    <w:pPr>
      <w:spacing w:after="0" w:line="240" w:lineRule="auto"/>
      <w:jc w:val="right"/>
    </w:pPr>
    <w:rPr>
      <w:rFonts w:ascii="Arial" w:eastAsia="Arial" w:hAnsi="Arial" w:cs="Arial"/>
      <w:color w:val="000000"/>
      <w:sz w:val="20"/>
      <w:szCs w:val="20"/>
      <w:lang w:eastAsia="pt-BR"/>
    </w:rPr>
  </w:style>
  <w:style w:type="paragraph" w:customStyle="1" w:styleId="ArialforcolumnReport9884COLUMN0">
    <w:name w:val="Arial_for_column_Report_9884_COLUMN_0_"/>
    <w:qFormat/>
    <w:rsid w:val="00C4326A"/>
    <w:pPr>
      <w:spacing w:after="0" w:line="240" w:lineRule="auto"/>
      <w:jc w:val="right"/>
    </w:pPr>
    <w:rPr>
      <w:rFonts w:ascii="Arial" w:eastAsia="Arial" w:hAnsi="Arial" w:cs="Arial"/>
      <w:color w:val="000000"/>
      <w:sz w:val="20"/>
      <w:szCs w:val="20"/>
      <w:lang w:eastAsia="pt-BR"/>
    </w:rPr>
  </w:style>
  <w:style w:type="table" w:styleId="SimplesTabela1">
    <w:name w:val="Plain Table 1"/>
    <w:basedOn w:val="Tabelanormal"/>
    <w:uiPriority w:val="41"/>
    <w:rsid w:val="00C4326A"/>
    <w:pPr>
      <w:spacing w:after="0" w:line="240" w:lineRule="auto"/>
    </w:pPr>
    <w:rPr>
      <w:sz w:val="20"/>
      <w:szCs w:val="20"/>
      <w:lang w:eastAsia="pt-B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2B2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8647">
      <w:bodyDiv w:val="1"/>
      <w:marLeft w:val="0"/>
      <w:marRight w:val="0"/>
      <w:marTop w:val="0"/>
      <w:marBottom w:val="0"/>
      <w:divBdr>
        <w:top w:val="none" w:sz="0" w:space="0" w:color="auto"/>
        <w:left w:val="none" w:sz="0" w:space="0" w:color="auto"/>
        <w:bottom w:val="none" w:sz="0" w:space="0" w:color="auto"/>
        <w:right w:val="none" w:sz="0" w:space="0" w:color="auto"/>
      </w:divBdr>
    </w:div>
    <w:div w:id="70548004">
      <w:bodyDiv w:val="1"/>
      <w:marLeft w:val="0"/>
      <w:marRight w:val="0"/>
      <w:marTop w:val="0"/>
      <w:marBottom w:val="0"/>
      <w:divBdr>
        <w:top w:val="none" w:sz="0" w:space="0" w:color="auto"/>
        <w:left w:val="none" w:sz="0" w:space="0" w:color="auto"/>
        <w:bottom w:val="none" w:sz="0" w:space="0" w:color="auto"/>
        <w:right w:val="none" w:sz="0" w:space="0" w:color="auto"/>
      </w:divBdr>
    </w:div>
    <w:div w:id="129833709">
      <w:bodyDiv w:val="1"/>
      <w:marLeft w:val="0"/>
      <w:marRight w:val="0"/>
      <w:marTop w:val="0"/>
      <w:marBottom w:val="0"/>
      <w:divBdr>
        <w:top w:val="none" w:sz="0" w:space="0" w:color="auto"/>
        <w:left w:val="none" w:sz="0" w:space="0" w:color="auto"/>
        <w:bottom w:val="none" w:sz="0" w:space="0" w:color="auto"/>
        <w:right w:val="none" w:sz="0" w:space="0" w:color="auto"/>
      </w:divBdr>
    </w:div>
    <w:div w:id="222909130">
      <w:bodyDiv w:val="1"/>
      <w:marLeft w:val="0"/>
      <w:marRight w:val="0"/>
      <w:marTop w:val="0"/>
      <w:marBottom w:val="0"/>
      <w:divBdr>
        <w:top w:val="none" w:sz="0" w:space="0" w:color="auto"/>
        <w:left w:val="none" w:sz="0" w:space="0" w:color="auto"/>
        <w:bottom w:val="none" w:sz="0" w:space="0" w:color="auto"/>
        <w:right w:val="none" w:sz="0" w:space="0" w:color="auto"/>
      </w:divBdr>
    </w:div>
    <w:div w:id="254898505">
      <w:bodyDiv w:val="1"/>
      <w:marLeft w:val="0"/>
      <w:marRight w:val="0"/>
      <w:marTop w:val="0"/>
      <w:marBottom w:val="0"/>
      <w:divBdr>
        <w:top w:val="none" w:sz="0" w:space="0" w:color="auto"/>
        <w:left w:val="none" w:sz="0" w:space="0" w:color="auto"/>
        <w:bottom w:val="none" w:sz="0" w:space="0" w:color="auto"/>
        <w:right w:val="none" w:sz="0" w:space="0" w:color="auto"/>
      </w:divBdr>
    </w:div>
    <w:div w:id="359400702">
      <w:bodyDiv w:val="1"/>
      <w:marLeft w:val="0"/>
      <w:marRight w:val="0"/>
      <w:marTop w:val="0"/>
      <w:marBottom w:val="0"/>
      <w:divBdr>
        <w:top w:val="none" w:sz="0" w:space="0" w:color="auto"/>
        <w:left w:val="none" w:sz="0" w:space="0" w:color="auto"/>
        <w:bottom w:val="none" w:sz="0" w:space="0" w:color="auto"/>
        <w:right w:val="none" w:sz="0" w:space="0" w:color="auto"/>
      </w:divBdr>
    </w:div>
    <w:div w:id="393040732">
      <w:bodyDiv w:val="1"/>
      <w:marLeft w:val="0"/>
      <w:marRight w:val="0"/>
      <w:marTop w:val="0"/>
      <w:marBottom w:val="0"/>
      <w:divBdr>
        <w:top w:val="none" w:sz="0" w:space="0" w:color="auto"/>
        <w:left w:val="none" w:sz="0" w:space="0" w:color="auto"/>
        <w:bottom w:val="none" w:sz="0" w:space="0" w:color="auto"/>
        <w:right w:val="none" w:sz="0" w:space="0" w:color="auto"/>
      </w:divBdr>
    </w:div>
    <w:div w:id="454057888">
      <w:bodyDiv w:val="1"/>
      <w:marLeft w:val="0"/>
      <w:marRight w:val="0"/>
      <w:marTop w:val="0"/>
      <w:marBottom w:val="0"/>
      <w:divBdr>
        <w:top w:val="none" w:sz="0" w:space="0" w:color="auto"/>
        <w:left w:val="none" w:sz="0" w:space="0" w:color="auto"/>
        <w:bottom w:val="none" w:sz="0" w:space="0" w:color="auto"/>
        <w:right w:val="none" w:sz="0" w:space="0" w:color="auto"/>
      </w:divBdr>
    </w:div>
    <w:div w:id="557018157">
      <w:bodyDiv w:val="1"/>
      <w:marLeft w:val="0"/>
      <w:marRight w:val="0"/>
      <w:marTop w:val="0"/>
      <w:marBottom w:val="0"/>
      <w:divBdr>
        <w:top w:val="none" w:sz="0" w:space="0" w:color="auto"/>
        <w:left w:val="none" w:sz="0" w:space="0" w:color="auto"/>
        <w:bottom w:val="none" w:sz="0" w:space="0" w:color="auto"/>
        <w:right w:val="none" w:sz="0" w:space="0" w:color="auto"/>
      </w:divBdr>
    </w:div>
    <w:div w:id="583489730">
      <w:bodyDiv w:val="1"/>
      <w:marLeft w:val="0"/>
      <w:marRight w:val="0"/>
      <w:marTop w:val="0"/>
      <w:marBottom w:val="0"/>
      <w:divBdr>
        <w:top w:val="none" w:sz="0" w:space="0" w:color="auto"/>
        <w:left w:val="none" w:sz="0" w:space="0" w:color="auto"/>
        <w:bottom w:val="none" w:sz="0" w:space="0" w:color="auto"/>
        <w:right w:val="none" w:sz="0" w:space="0" w:color="auto"/>
      </w:divBdr>
    </w:div>
    <w:div w:id="624311977">
      <w:bodyDiv w:val="1"/>
      <w:marLeft w:val="0"/>
      <w:marRight w:val="0"/>
      <w:marTop w:val="0"/>
      <w:marBottom w:val="0"/>
      <w:divBdr>
        <w:top w:val="none" w:sz="0" w:space="0" w:color="auto"/>
        <w:left w:val="none" w:sz="0" w:space="0" w:color="auto"/>
        <w:bottom w:val="none" w:sz="0" w:space="0" w:color="auto"/>
        <w:right w:val="none" w:sz="0" w:space="0" w:color="auto"/>
      </w:divBdr>
    </w:div>
    <w:div w:id="726801034">
      <w:bodyDiv w:val="1"/>
      <w:marLeft w:val="0"/>
      <w:marRight w:val="0"/>
      <w:marTop w:val="0"/>
      <w:marBottom w:val="0"/>
      <w:divBdr>
        <w:top w:val="none" w:sz="0" w:space="0" w:color="auto"/>
        <w:left w:val="none" w:sz="0" w:space="0" w:color="auto"/>
        <w:bottom w:val="none" w:sz="0" w:space="0" w:color="auto"/>
        <w:right w:val="none" w:sz="0" w:space="0" w:color="auto"/>
      </w:divBdr>
    </w:div>
    <w:div w:id="748380553">
      <w:bodyDiv w:val="1"/>
      <w:marLeft w:val="0"/>
      <w:marRight w:val="0"/>
      <w:marTop w:val="0"/>
      <w:marBottom w:val="0"/>
      <w:divBdr>
        <w:top w:val="none" w:sz="0" w:space="0" w:color="auto"/>
        <w:left w:val="none" w:sz="0" w:space="0" w:color="auto"/>
        <w:bottom w:val="none" w:sz="0" w:space="0" w:color="auto"/>
        <w:right w:val="none" w:sz="0" w:space="0" w:color="auto"/>
      </w:divBdr>
    </w:div>
    <w:div w:id="760955637">
      <w:bodyDiv w:val="1"/>
      <w:marLeft w:val="0"/>
      <w:marRight w:val="0"/>
      <w:marTop w:val="0"/>
      <w:marBottom w:val="0"/>
      <w:divBdr>
        <w:top w:val="none" w:sz="0" w:space="0" w:color="auto"/>
        <w:left w:val="none" w:sz="0" w:space="0" w:color="auto"/>
        <w:bottom w:val="none" w:sz="0" w:space="0" w:color="auto"/>
        <w:right w:val="none" w:sz="0" w:space="0" w:color="auto"/>
      </w:divBdr>
    </w:div>
    <w:div w:id="850022899">
      <w:bodyDiv w:val="1"/>
      <w:marLeft w:val="0"/>
      <w:marRight w:val="0"/>
      <w:marTop w:val="0"/>
      <w:marBottom w:val="0"/>
      <w:divBdr>
        <w:top w:val="none" w:sz="0" w:space="0" w:color="auto"/>
        <w:left w:val="none" w:sz="0" w:space="0" w:color="auto"/>
        <w:bottom w:val="none" w:sz="0" w:space="0" w:color="auto"/>
        <w:right w:val="none" w:sz="0" w:space="0" w:color="auto"/>
      </w:divBdr>
    </w:div>
    <w:div w:id="965086664">
      <w:bodyDiv w:val="1"/>
      <w:marLeft w:val="0"/>
      <w:marRight w:val="0"/>
      <w:marTop w:val="0"/>
      <w:marBottom w:val="0"/>
      <w:divBdr>
        <w:top w:val="none" w:sz="0" w:space="0" w:color="auto"/>
        <w:left w:val="none" w:sz="0" w:space="0" w:color="auto"/>
        <w:bottom w:val="none" w:sz="0" w:space="0" w:color="auto"/>
        <w:right w:val="none" w:sz="0" w:space="0" w:color="auto"/>
      </w:divBdr>
    </w:div>
    <w:div w:id="987517650">
      <w:bodyDiv w:val="1"/>
      <w:marLeft w:val="0"/>
      <w:marRight w:val="0"/>
      <w:marTop w:val="0"/>
      <w:marBottom w:val="0"/>
      <w:divBdr>
        <w:top w:val="none" w:sz="0" w:space="0" w:color="auto"/>
        <w:left w:val="none" w:sz="0" w:space="0" w:color="auto"/>
        <w:bottom w:val="none" w:sz="0" w:space="0" w:color="auto"/>
        <w:right w:val="none" w:sz="0" w:space="0" w:color="auto"/>
      </w:divBdr>
    </w:div>
    <w:div w:id="1089036970">
      <w:bodyDiv w:val="1"/>
      <w:marLeft w:val="0"/>
      <w:marRight w:val="0"/>
      <w:marTop w:val="0"/>
      <w:marBottom w:val="0"/>
      <w:divBdr>
        <w:top w:val="none" w:sz="0" w:space="0" w:color="auto"/>
        <w:left w:val="none" w:sz="0" w:space="0" w:color="auto"/>
        <w:bottom w:val="none" w:sz="0" w:space="0" w:color="auto"/>
        <w:right w:val="none" w:sz="0" w:space="0" w:color="auto"/>
      </w:divBdr>
    </w:div>
    <w:div w:id="1213469523">
      <w:bodyDiv w:val="1"/>
      <w:marLeft w:val="0"/>
      <w:marRight w:val="0"/>
      <w:marTop w:val="0"/>
      <w:marBottom w:val="0"/>
      <w:divBdr>
        <w:top w:val="none" w:sz="0" w:space="0" w:color="auto"/>
        <w:left w:val="none" w:sz="0" w:space="0" w:color="auto"/>
        <w:bottom w:val="none" w:sz="0" w:space="0" w:color="auto"/>
        <w:right w:val="none" w:sz="0" w:space="0" w:color="auto"/>
      </w:divBdr>
    </w:div>
    <w:div w:id="1480263952">
      <w:bodyDiv w:val="1"/>
      <w:marLeft w:val="0"/>
      <w:marRight w:val="0"/>
      <w:marTop w:val="0"/>
      <w:marBottom w:val="0"/>
      <w:divBdr>
        <w:top w:val="none" w:sz="0" w:space="0" w:color="auto"/>
        <w:left w:val="none" w:sz="0" w:space="0" w:color="auto"/>
        <w:bottom w:val="none" w:sz="0" w:space="0" w:color="auto"/>
        <w:right w:val="none" w:sz="0" w:space="0" w:color="auto"/>
      </w:divBdr>
    </w:div>
    <w:div w:id="1485733837">
      <w:bodyDiv w:val="1"/>
      <w:marLeft w:val="0"/>
      <w:marRight w:val="0"/>
      <w:marTop w:val="0"/>
      <w:marBottom w:val="0"/>
      <w:divBdr>
        <w:top w:val="none" w:sz="0" w:space="0" w:color="auto"/>
        <w:left w:val="none" w:sz="0" w:space="0" w:color="auto"/>
        <w:bottom w:val="none" w:sz="0" w:space="0" w:color="auto"/>
        <w:right w:val="none" w:sz="0" w:space="0" w:color="auto"/>
      </w:divBdr>
    </w:div>
    <w:div w:id="1538200834">
      <w:bodyDiv w:val="1"/>
      <w:marLeft w:val="0"/>
      <w:marRight w:val="0"/>
      <w:marTop w:val="0"/>
      <w:marBottom w:val="0"/>
      <w:divBdr>
        <w:top w:val="none" w:sz="0" w:space="0" w:color="auto"/>
        <w:left w:val="none" w:sz="0" w:space="0" w:color="auto"/>
        <w:bottom w:val="none" w:sz="0" w:space="0" w:color="auto"/>
        <w:right w:val="none" w:sz="0" w:space="0" w:color="auto"/>
      </w:divBdr>
    </w:div>
    <w:div w:id="1542135391">
      <w:bodyDiv w:val="1"/>
      <w:marLeft w:val="0"/>
      <w:marRight w:val="0"/>
      <w:marTop w:val="0"/>
      <w:marBottom w:val="0"/>
      <w:divBdr>
        <w:top w:val="none" w:sz="0" w:space="0" w:color="auto"/>
        <w:left w:val="none" w:sz="0" w:space="0" w:color="auto"/>
        <w:bottom w:val="none" w:sz="0" w:space="0" w:color="auto"/>
        <w:right w:val="none" w:sz="0" w:space="0" w:color="auto"/>
      </w:divBdr>
    </w:div>
    <w:div w:id="1608195172">
      <w:bodyDiv w:val="1"/>
      <w:marLeft w:val="0"/>
      <w:marRight w:val="0"/>
      <w:marTop w:val="0"/>
      <w:marBottom w:val="0"/>
      <w:divBdr>
        <w:top w:val="none" w:sz="0" w:space="0" w:color="auto"/>
        <w:left w:val="none" w:sz="0" w:space="0" w:color="auto"/>
        <w:bottom w:val="none" w:sz="0" w:space="0" w:color="auto"/>
        <w:right w:val="none" w:sz="0" w:space="0" w:color="auto"/>
      </w:divBdr>
    </w:div>
    <w:div w:id="1617442271">
      <w:bodyDiv w:val="1"/>
      <w:marLeft w:val="0"/>
      <w:marRight w:val="0"/>
      <w:marTop w:val="0"/>
      <w:marBottom w:val="0"/>
      <w:divBdr>
        <w:top w:val="none" w:sz="0" w:space="0" w:color="auto"/>
        <w:left w:val="none" w:sz="0" w:space="0" w:color="auto"/>
        <w:bottom w:val="none" w:sz="0" w:space="0" w:color="auto"/>
        <w:right w:val="none" w:sz="0" w:space="0" w:color="auto"/>
      </w:divBdr>
    </w:div>
    <w:div w:id="1695813279">
      <w:bodyDiv w:val="1"/>
      <w:marLeft w:val="0"/>
      <w:marRight w:val="0"/>
      <w:marTop w:val="0"/>
      <w:marBottom w:val="0"/>
      <w:divBdr>
        <w:top w:val="none" w:sz="0" w:space="0" w:color="auto"/>
        <w:left w:val="none" w:sz="0" w:space="0" w:color="auto"/>
        <w:bottom w:val="none" w:sz="0" w:space="0" w:color="auto"/>
        <w:right w:val="none" w:sz="0" w:space="0" w:color="auto"/>
      </w:divBdr>
    </w:div>
    <w:div w:id="1764572874">
      <w:bodyDiv w:val="1"/>
      <w:marLeft w:val="0"/>
      <w:marRight w:val="0"/>
      <w:marTop w:val="0"/>
      <w:marBottom w:val="0"/>
      <w:divBdr>
        <w:top w:val="none" w:sz="0" w:space="0" w:color="auto"/>
        <w:left w:val="none" w:sz="0" w:space="0" w:color="auto"/>
        <w:bottom w:val="none" w:sz="0" w:space="0" w:color="auto"/>
        <w:right w:val="none" w:sz="0" w:space="0" w:color="auto"/>
      </w:divBdr>
    </w:div>
    <w:div w:id="1767113832">
      <w:bodyDiv w:val="1"/>
      <w:marLeft w:val="0"/>
      <w:marRight w:val="0"/>
      <w:marTop w:val="0"/>
      <w:marBottom w:val="0"/>
      <w:divBdr>
        <w:top w:val="none" w:sz="0" w:space="0" w:color="auto"/>
        <w:left w:val="none" w:sz="0" w:space="0" w:color="auto"/>
        <w:bottom w:val="none" w:sz="0" w:space="0" w:color="auto"/>
        <w:right w:val="none" w:sz="0" w:space="0" w:color="auto"/>
      </w:divBdr>
    </w:div>
    <w:div w:id="1825537480">
      <w:bodyDiv w:val="1"/>
      <w:marLeft w:val="0"/>
      <w:marRight w:val="0"/>
      <w:marTop w:val="0"/>
      <w:marBottom w:val="0"/>
      <w:divBdr>
        <w:top w:val="none" w:sz="0" w:space="0" w:color="auto"/>
        <w:left w:val="none" w:sz="0" w:space="0" w:color="auto"/>
        <w:bottom w:val="none" w:sz="0" w:space="0" w:color="auto"/>
        <w:right w:val="none" w:sz="0" w:space="0" w:color="auto"/>
      </w:divBdr>
    </w:div>
    <w:div w:id="1849709667">
      <w:bodyDiv w:val="1"/>
      <w:marLeft w:val="0"/>
      <w:marRight w:val="0"/>
      <w:marTop w:val="0"/>
      <w:marBottom w:val="0"/>
      <w:divBdr>
        <w:top w:val="none" w:sz="0" w:space="0" w:color="auto"/>
        <w:left w:val="none" w:sz="0" w:space="0" w:color="auto"/>
        <w:bottom w:val="none" w:sz="0" w:space="0" w:color="auto"/>
        <w:right w:val="none" w:sz="0" w:space="0" w:color="auto"/>
      </w:divBdr>
    </w:div>
    <w:div w:id="1903832134">
      <w:bodyDiv w:val="1"/>
      <w:marLeft w:val="0"/>
      <w:marRight w:val="0"/>
      <w:marTop w:val="0"/>
      <w:marBottom w:val="0"/>
      <w:divBdr>
        <w:top w:val="none" w:sz="0" w:space="0" w:color="auto"/>
        <w:left w:val="none" w:sz="0" w:space="0" w:color="auto"/>
        <w:bottom w:val="none" w:sz="0" w:space="0" w:color="auto"/>
        <w:right w:val="none" w:sz="0" w:space="0" w:color="auto"/>
      </w:divBdr>
    </w:div>
    <w:div w:id="1918052141">
      <w:bodyDiv w:val="1"/>
      <w:marLeft w:val="0"/>
      <w:marRight w:val="0"/>
      <w:marTop w:val="0"/>
      <w:marBottom w:val="0"/>
      <w:divBdr>
        <w:top w:val="none" w:sz="0" w:space="0" w:color="auto"/>
        <w:left w:val="none" w:sz="0" w:space="0" w:color="auto"/>
        <w:bottom w:val="none" w:sz="0" w:space="0" w:color="auto"/>
        <w:right w:val="none" w:sz="0" w:space="0" w:color="auto"/>
      </w:divBdr>
    </w:div>
    <w:div w:id="1925795445">
      <w:bodyDiv w:val="1"/>
      <w:marLeft w:val="0"/>
      <w:marRight w:val="0"/>
      <w:marTop w:val="0"/>
      <w:marBottom w:val="0"/>
      <w:divBdr>
        <w:top w:val="none" w:sz="0" w:space="0" w:color="auto"/>
        <w:left w:val="none" w:sz="0" w:space="0" w:color="auto"/>
        <w:bottom w:val="none" w:sz="0" w:space="0" w:color="auto"/>
        <w:right w:val="none" w:sz="0" w:space="0" w:color="auto"/>
      </w:divBdr>
    </w:div>
    <w:div w:id="1949966467">
      <w:bodyDiv w:val="1"/>
      <w:marLeft w:val="0"/>
      <w:marRight w:val="0"/>
      <w:marTop w:val="0"/>
      <w:marBottom w:val="0"/>
      <w:divBdr>
        <w:top w:val="none" w:sz="0" w:space="0" w:color="auto"/>
        <w:left w:val="none" w:sz="0" w:space="0" w:color="auto"/>
        <w:bottom w:val="none" w:sz="0" w:space="0" w:color="auto"/>
        <w:right w:val="none" w:sz="0" w:space="0" w:color="auto"/>
      </w:divBdr>
    </w:div>
    <w:div w:id="2063291520">
      <w:bodyDiv w:val="1"/>
      <w:marLeft w:val="0"/>
      <w:marRight w:val="0"/>
      <w:marTop w:val="0"/>
      <w:marBottom w:val="0"/>
      <w:divBdr>
        <w:top w:val="none" w:sz="0" w:space="0" w:color="auto"/>
        <w:left w:val="none" w:sz="0" w:space="0" w:color="auto"/>
        <w:bottom w:val="none" w:sz="0" w:space="0" w:color="auto"/>
        <w:right w:val="none" w:sz="0" w:space="0" w:color="auto"/>
      </w:divBdr>
    </w:div>
    <w:div w:id="2085107216">
      <w:bodyDiv w:val="1"/>
      <w:marLeft w:val="0"/>
      <w:marRight w:val="0"/>
      <w:marTop w:val="0"/>
      <w:marBottom w:val="0"/>
      <w:divBdr>
        <w:top w:val="none" w:sz="0" w:space="0" w:color="auto"/>
        <w:left w:val="none" w:sz="0" w:space="0" w:color="auto"/>
        <w:bottom w:val="none" w:sz="0" w:space="0" w:color="auto"/>
        <w:right w:val="none" w:sz="0" w:space="0" w:color="auto"/>
      </w:divBdr>
    </w:div>
    <w:div w:id="2092657609">
      <w:bodyDiv w:val="1"/>
      <w:marLeft w:val="0"/>
      <w:marRight w:val="0"/>
      <w:marTop w:val="0"/>
      <w:marBottom w:val="0"/>
      <w:divBdr>
        <w:top w:val="none" w:sz="0" w:space="0" w:color="auto"/>
        <w:left w:val="none" w:sz="0" w:space="0" w:color="auto"/>
        <w:bottom w:val="none" w:sz="0" w:space="0" w:color="auto"/>
        <w:right w:val="none" w:sz="0" w:space="0" w:color="auto"/>
      </w:divBdr>
    </w:div>
    <w:div w:id="212349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jtriunfo.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A011E-B385-42CC-88CF-04E76C89C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20930</Words>
  <Characters>113023</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rimonatto</dc:creator>
  <cp:keywords/>
  <dc:description/>
  <cp:lastModifiedBy>User</cp:lastModifiedBy>
  <cp:revision>6</cp:revision>
  <cp:lastPrinted>2026-09-03T18:31:00Z</cp:lastPrinted>
  <dcterms:created xsi:type="dcterms:W3CDTF">2026-09-04T13:59:00Z</dcterms:created>
  <dcterms:modified xsi:type="dcterms:W3CDTF">2026-09-09T13:58:00Z</dcterms:modified>
</cp:coreProperties>
</file>