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MAMBORÊ</w:t>
      </w:r>
    </w:p>
    <w:p w14:paraId="106167E2" w14:textId="07DE1182"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Pr>
          <w:b/>
          <w:noProof/>
          <w:sz w:val="24"/>
          <w:szCs w:val="24"/>
        </w:rPr>
        <w:t>006</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Pr>
          <w:b/>
          <w:noProof/>
          <w:sz w:val="24"/>
          <w:szCs w:val="24"/>
        </w:rPr>
        <w:t>2025</w:t>
      </w:r>
      <w:r w:rsidRPr="005D0BC5">
        <w:rPr>
          <w:b/>
          <w:sz w:val="24"/>
          <w:szCs w:val="24"/>
        </w:rPr>
        <w:fldChar w:fldCharType="end"/>
      </w:r>
      <w:bookmarkEnd w:id="0"/>
    </w:p>
    <w:p w14:paraId="03DB11B6" w14:textId="16DB7205"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Pr>
          <w:b/>
          <w:noProof/>
          <w:sz w:val="24"/>
          <w:szCs w:val="24"/>
        </w:rPr>
        <w:t>288/2025</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0CC058A6" w:rsidR="00FF227C" w:rsidRPr="005D0BC5" w:rsidRDefault="00FF227C" w:rsidP="00584E41">
      <w:pPr>
        <w:jc w:val="both"/>
        <w:rPr>
          <w:sz w:val="24"/>
          <w:szCs w:val="24"/>
        </w:rPr>
      </w:pPr>
      <w:r w:rsidRPr="005D0BC5">
        <w:rPr>
          <w:sz w:val="24"/>
          <w:szCs w:val="24"/>
        </w:rPr>
        <w:t>O MUNICÍPIO</w:t>
      </w:r>
      <w:r w:rsidR="004008D4">
        <w:rPr>
          <w:sz w:val="24"/>
          <w:szCs w:val="24"/>
        </w:rPr>
        <w:t xml:space="preserve"> de Mamborê</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B0712">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B0712">
        <w:rPr>
          <w:noProof/>
          <w:sz w:val="24"/>
          <w:szCs w:val="24"/>
        </w:rPr>
        <w:t>05</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B0712">
        <w:rPr>
          <w:noProof/>
          <w:sz w:val="24"/>
          <w:szCs w:val="24"/>
        </w:rPr>
        <w:t>novembro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B0712">
        <w:rPr>
          <w:noProof/>
          <w:sz w:val="24"/>
          <w:szCs w:val="24"/>
        </w:rPr>
        <w:t>2025</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084C9CBD"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B0712">
        <w:rPr>
          <w:b/>
          <w:sz w:val="24"/>
          <w:szCs w:val="24"/>
        </w:rPr>
        <w:t>05/11/2025</w:t>
      </w:r>
      <w:r w:rsidRPr="005E30BA">
        <w:rPr>
          <w:b/>
          <w:sz w:val="24"/>
          <w:szCs w:val="24"/>
        </w:rPr>
        <w:fldChar w:fldCharType="end"/>
      </w:r>
      <w:r w:rsidRPr="005E30BA">
        <w:rPr>
          <w:b/>
          <w:sz w:val="24"/>
          <w:szCs w:val="24"/>
        </w:rPr>
        <w:t>.</w:t>
      </w:r>
    </w:p>
    <w:p w14:paraId="674E0268" w14:textId="18C4336C"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B0712">
        <w:rPr>
          <w:b/>
          <w:sz w:val="24"/>
          <w:szCs w:val="24"/>
        </w:rPr>
        <w:t>09:00</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5EB7BAA1"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B0712">
        <w:rPr>
          <w:bCs/>
          <w:sz w:val="24"/>
          <w:szCs w:val="24"/>
        </w:rPr>
        <w:t>08:40h</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B0712">
        <w:rPr>
          <w:bCs/>
          <w:sz w:val="24"/>
          <w:szCs w:val="24"/>
        </w:rPr>
        <w:t>05/11/2025</w:t>
      </w:r>
      <w:r w:rsidRPr="005E30BA">
        <w:rPr>
          <w:bCs/>
          <w:sz w:val="24"/>
          <w:szCs w:val="24"/>
        </w:rPr>
        <w:fldChar w:fldCharType="end"/>
      </w:r>
      <w:r w:rsidRPr="005E30BA">
        <w:rPr>
          <w:bCs/>
          <w:sz w:val="24"/>
          <w:szCs w:val="24"/>
        </w:rPr>
        <w:t>.</w:t>
      </w:r>
    </w:p>
    <w:p w14:paraId="6124EDFB" w14:textId="3A66B9D8"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B0712" w:rsidRPr="004B0712">
        <w:rPr>
          <w:b/>
          <w:sz w:val="24"/>
          <w:szCs w:val="24"/>
        </w:rPr>
        <w:t>Sistema BLL - Compras</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Vias urbanas da sede do Município e do Disitrito Guarani, Mamborê - PR.</w:t>
            </w:r>
            <w:r w:rsidRPr="005D0BC5">
              <w:rPr>
                <w:sz w:val="24"/>
                <w:szCs w:val="24"/>
              </w:rPr>
              <w:t>;</w:t>
            </w:r>
          </w:p>
          <w:p w14:paraId="41A84B24" w14:textId="1E6FB578"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vias urbanas em CBUQ, 8.894,48 m2, incluindo serviços preliminares, terraplenagem, drenagem, base e sub-base, revestimento, meio-fio com sarjeta, serviços de urbanização, sinalização de trânsito, ensaios tecnológicos e placa de obra.</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5D38FA7A" w:rsidR="00B85CD5" w:rsidRPr="005D0BC5" w:rsidRDefault="004008D4" w:rsidP="00584E41">
            <w:pPr>
              <w:jc w:val="both"/>
              <w:rPr>
                <w:sz w:val="24"/>
                <w:szCs w:val="24"/>
              </w:rPr>
            </w:pPr>
            <w:r>
              <w:rPr>
                <w:sz w:val="24"/>
                <w:szCs w:val="24"/>
              </w:rPr>
              <w:t xml:space="preserve"> - AVENIDA RUI BARBOSA (entre Rua General Osorio e Rua Marechal Deodoro da </w:t>
            </w:r>
            <w:r w:rsidR="00F61E11">
              <w:rPr>
                <w:sz w:val="24"/>
                <w:szCs w:val="24"/>
              </w:rPr>
              <w:t>Fonseca) -</w:t>
            </w:r>
            <w:r>
              <w:rPr>
                <w:sz w:val="24"/>
                <w:szCs w:val="24"/>
              </w:rPr>
              <w:t xml:space="preserve"> RUA ANGELO GAIO (entre Rua João Seratiuk e Rua Nelson Camargo </w:t>
            </w:r>
            <w:r w:rsidR="00F61E11">
              <w:rPr>
                <w:sz w:val="24"/>
                <w:szCs w:val="24"/>
              </w:rPr>
              <w:t>Alves) -</w:t>
            </w:r>
            <w:r>
              <w:rPr>
                <w:sz w:val="24"/>
                <w:szCs w:val="24"/>
              </w:rPr>
              <w:t xml:space="preserve"> RUA NELSON CAMARGO ALVES (entre Rua Angelo Gaio e +107,35m)</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8.894,48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270 </w:t>
            </w:r>
            <w:r w:rsidR="00F95628" w:rsidRPr="005D0BC5">
              <w:rPr>
                <w:sz w:val="24"/>
                <w:szCs w:val="24"/>
              </w:rPr>
              <w:t>(</w:t>
            </w:r>
            <w:r w:rsidR="00F95628">
              <w:rPr>
                <w:sz w:val="24"/>
                <w:szCs w:val="24"/>
              </w:rPr>
              <w:t>duzentos e setenta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R$ 264.663,71</w:t>
            </w:r>
            <w:r w:rsidR="00F95628" w:rsidRPr="00AF2D1B">
              <w:rPr>
                <w:sz w:val="24"/>
                <w:szCs w:val="24"/>
              </w:rPr>
              <w:t xml:space="preserve"> (</w:t>
            </w:r>
            <w:r w:rsidR="00F95628">
              <w:rPr>
                <w:sz w:val="24"/>
                <w:szCs w:val="24"/>
              </w:rPr>
              <w:t>duzentos e sessenta e quatro mil, seiscentos e sessenta e três reais e setenta e um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2.646.637,13</w:t>
            </w:r>
            <w:r w:rsidR="00F95628" w:rsidRPr="005D0BC5">
              <w:rPr>
                <w:sz w:val="24"/>
                <w:szCs w:val="24"/>
              </w:rPr>
              <w:t xml:space="preserve"> (</w:t>
            </w:r>
            <w:r w:rsidR="00F95628">
              <w:rPr>
                <w:sz w:val="24"/>
                <w:szCs w:val="24"/>
              </w:rPr>
              <w:t>dois milhões, seiscentos e quarenta e seis mil, seiscentos e trinta e sete reais e treze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sidRPr="00F61E11">
        <w:rPr>
          <w:b/>
          <w:bCs/>
          <w:sz w:val="24"/>
          <w:szCs w:val="24"/>
        </w:rPr>
        <w:t>46</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F61E11">
        <w:tc>
          <w:tcPr>
            <w:tcW w:w="9072" w:type="dxa"/>
            <w:vAlign w:val="center"/>
          </w:tcPr>
          <w:p w14:paraId="29FC3FBC" w14:textId="7AEA59A2" w:rsidR="00C63444" w:rsidRDefault="00F95628" w:rsidP="00F61E11">
            <w:pPr>
              <w:jc w:val="center"/>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323C1429"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F95628">
        <w:rPr>
          <w:sz w:val="24"/>
          <w:szCs w:val="24"/>
        </w:rPr>
        <w:t>2.646.637,13</w:t>
      </w:r>
      <w:r w:rsidR="00F95628" w:rsidRPr="005D0BC5">
        <w:rPr>
          <w:sz w:val="24"/>
          <w:szCs w:val="24"/>
        </w:rPr>
        <w:t xml:space="preserve"> (</w:t>
      </w:r>
      <w:r w:rsidR="00F95628">
        <w:rPr>
          <w:sz w:val="24"/>
          <w:szCs w:val="24"/>
        </w:rPr>
        <w:t>dois milhões, seiscentos e quarenta e seis mil, seiscentos e trinta e sete reais e treze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60,98</w:t>
      </w:r>
      <w:r w:rsidR="00C83568" w:rsidRPr="005D0BC5">
        <w:rPr>
          <w:rFonts w:eastAsia="MS Mincho"/>
          <w:sz w:val="24"/>
          <w:szCs w:val="24"/>
        </w:rPr>
        <w:t xml:space="preserve">% referente aos materiais e </w:t>
      </w:r>
      <w:r w:rsidR="00F95628">
        <w:rPr>
          <w:sz w:val="24"/>
          <w:szCs w:val="24"/>
        </w:rPr>
        <w:t>39,02</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7777777"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5FDBB69D"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w:t>
      </w:r>
      <w:r w:rsidR="00F61E11" w:rsidRPr="00012E59">
        <w:rPr>
          <w:sz w:val="24"/>
          <w:szCs w:val="24"/>
        </w:rPr>
        <w:t>Estado e</w:t>
      </w:r>
      <w:r w:rsidRPr="00012E59">
        <w:rPr>
          <w:sz w:val="24"/>
          <w:szCs w:val="24"/>
        </w:rPr>
        <w:t xml:space="preserve"> adicional financeiro do Município. </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74225CB4"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sidRPr="004B0712">
        <w:rPr>
          <w:b/>
          <w:noProof/>
          <w:sz w:val="24"/>
          <w:szCs w:val="24"/>
        </w:rPr>
        <w:t>Municipal de Mamborê-PR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4B0712" w:rsidRPr="004B0712">
        <w:rPr>
          <w:bCs/>
          <w:sz w:val="24"/>
          <w:szCs w:val="24"/>
        </w:rPr>
        <w:t>Sistema BLL - Compras</w:t>
      </w:r>
      <w:r w:rsidRPr="00DC1A06">
        <w:rPr>
          <w:bCs/>
          <w:sz w:val="24"/>
          <w:szCs w:val="24"/>
        </w:rPr>
        <w:fldChar w:fldCharType="end"/>
      </w:r>
    </w:p>
    <w:p w14:paraId="476C0605" w14:textId="70606162"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4B0712" w:rsidRPr="004B0712">
        <w:rPr>
          <w:bCs/>
          <w:sz w:val="24"/>
          <w:szCs w:val="24"/>
        </w:rPr>
        <w:t>Sistema BLL - Compras</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6534B754"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B0712" w:rsidRPr="004B0712">
        <w:rPr>
          <w:sz w:val="24"/>
          <w:szCs w:val="24"/>
        </w:rPr>
        <w:t>Sistema BLL -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3EF54312"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4B0712" w:rsidRPr="004B0712">
        <w:rPr>
          <w:rFonts w:ascii="Times New Roman" w:hAnsi="Times New Roman"/>
          <w:bCs/>
          <w:sz w:val="24"/>
          <w:szCs w:val="24"/>
        </w:rPr>
        <w:t>Sistema BLL -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458DB786"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sidRPr="004B0712">
        <w:rPr>
          <w:b/>
          <w:noProof/>
          <w:sz w:val="24"/>
          <w:szCs w:val="24"/>
        </w:rPr>
        <w:t>Sistema BLL -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2BC3F800"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sidRPr="004B0712">
        <w:rPr>
          <w:b/>
          <w:noProof/>
          <w:sz w:val="24"/>
          <w:szCs w:val="24"/>
        </w:rPr>
        <w:t>Sistema BLL - Compras</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4E9239E0"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B0712" w:rsidRPr="004B0712">
        <w:rPr>
          <w:b/>
          <w:noProof/>
          <w:sz w:val="24"/>
          <w:szCs w:val="24"/>
        </w:rPr>
        <w:t>Sistema BLL -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023B5D81"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4B0712">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lastRenderedPageBreak/>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422A0901" w14:textId="2BED2268"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69FE439F"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4B0712">
        <w:rPr>
          <w:bCs/>
          <w:sz w:val="24"/>
          <w:szCs w:val="24"/>
        </w:rPr>
        <w:t> </w:t>
      </w:r>
      <w:r w:rsidR="004B0712">
        <w:rPr>
          <w:bCs/>
          <w:sz w:val="24"/>
          <w:szCs w:val="24"/>
        </w:rPr>
        <w:t> </w:t>
      </w:r>
      <w:r w:rsidR="004B0712">
        <w:rPr>
          <w:bCs/>
          <w:sz w:val="24"/>
          <w:szCs w:val="24"/>
        </w:rPr>
        <w:t> </w:t>
      </w:r>
      <w:r w:rsidR="004B0712">
        <w:rPr>
          <w:bCs/>
          <w:sz w:val="24"/>
          <w:szCs w:val="24"/>
        </w:rPr>
        <w:t> </w:t>
      </w:r>
      <w:r w:rsidR="004B0712">
        <w:rPr>
          <w:bCs/>
          <w:sz w:val="24"/>
          <w:szCs w:val="24"/>
        </w:rPr>
        <w:t> </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lastRenderedPageBreak/>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lastRenderedPageBreak/>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lastRenderedPageBreak/>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411F03C0" w:rsidR="00EF7E18" w:rsidRPr="00EF7E18" w:rsidRDefault="00F61E11" w:rsidP="00EF7E18">
      <w:pPr>
        <w:jc w:val="both"/>
        <w:rPr>
          <w:sz w:val="24"/>
          <w:szCs w:val="24"/>
        </w:rPr>
      </w:pPr>
      <w:r w:rsidRPr="00827DF1">
        <w:rPr>
          <w:b/>
          <w:bCs/>
          <w:sz w:val="24"/>
          <w:szCs w:val="24"/>
        </w:rPr>
        <w:t>5.7.2</w:t>
      </w:r>
      <w:r w:rsidRPr="00827DF1">
        <w:rPr>
          <w:sz w:val="24"/>
          <w:szCs w:val="24"/>
        </w:rPr>
        <w:t xml:space="preserve"> O</w:t>
      </w:r>
      <w:r w:rsidR="00A452FD" w:rsidRPr="00827DF1">
        <w:rPr>
          <w:sz w:val="24"/>
          <w:szCs w:val="24"/>
        </w:rPr>
        <w:t xml:space="preserve">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lastRenderedPageBreak/>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45BBAEFE"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004B0712" w:rsidRPr="004B0712">
        <w:rPr>
          <w:sz w:val="24"/>
          <w:szCs w:val="24"/>
        </w:rPr>
        <w:t>de 50,00 (cinquenta)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3565C4FB"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B0712">
        <w:rPr>
          <w:noProof/>
          <w:sz w:val="24"/>
          <w:szCs w:val="24"/>
          <w:lang w:eastAsia="pt-BR"/>
        </w:rPr>
        <w:t>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3D1505DB"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B0712">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lastRenderedPageBreak/>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152E88C0"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B0712" w:rsidRPr="004B0712">
        <w:rPr>
          <w:noProof/>
          <w:sz w:val="24"/>
          <w:szCs w:val="24"/>
          <w:lang w:eastAsia="pt-BR"/>
        </w:rPr>
        <w:t>2 horas, prorrogável por igual periodo, contado da solicitação mais</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B0712">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 xml:space="preserve">realizará a verificação da conformidade da proposta classificada em primeiro lugar quanto à adequação ao objeto </w:t>
      </w:r>
      <w:r w:rsidR="00342EE2" w:rsidRPr="00BC29D3">
        <w:rPr>
          <w:sz w:val="24"/>
          <w:szCs w:val="24"/>
          <w:shd w:val="clear" w:color="auto" w:fill="FFFFFF"/>
        </w:rPr>
        <w:lastRenderedPageBreak/>
        <w:t>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lastRenderedPageBreak/>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0E7289E4"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4B0712" w:rsidRPr="004B0712">
        <w:rPr>
          <w:color w:val="000000"/>
          <w:sz w:val="24"/>
          <w:szCs w:val="24"/>
        </w:rPr>
        <w:t>no prazo de 2 horas, prorrogável por igual período, contado da solicitação</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lastRenderedPageBreak/>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6" w:name="art68iv"/>
      <w:bookmarkEnd w:id="26"/>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7" w:name="art68v"/>
      <w:bookmarkEnd w:id="27"/>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8" w:name="art68vi"/>
      <w:bookmarkEnd w:id="28"/>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9" w:name="_Hlk131067556"/>
      <w:r w:rsidRPr="005D0BC5">
        <w:rPr>
          <w:sz w:val="24"/>
          <w:szCs w:val="24"/>
        </w:rPr>
        <w:t>Quanto à Qualificação Técnica:</w:t>
      </w:r>
      <w:bookmarkEnd w:id="29"/>
    </w:p>
    <w:p w14:paraId="5DC95613" w14:textId="77777777" w:rsidR="00A440BD" w:rsidRPr="005D0BC5" w:rsidRDefault="00A440BD" w:rsidP="00EB70B7">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1"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0"/>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lastRenderedPageBreak/>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 xml:space="preserve">683,09 TON </w:t>
            </w:r>
          </w:p>
        </w:tc>
      </w:tr>
    </w:tbl>
    <w:p w14:paraId="7CD3DF67" w14:textId="77777777" w:rsidR="00DA6DD3" w:rsidRDefault="00DA6DD3" w:rsidP="00DA6DD3">
      <w:pPr>
        <w:tabs>
          <w:tab w:val="left" w:pos="142"/>
        </w:tabs>
        <w:ind w:left="284"/>
        <w:jc w:val="both"/>
        <w:rPr>
          <w:sz w:val="24"/>
          <w:szCs w:val="24"/>
        </w:rPr>
      </w:pPr>
      <w:bookmarkStart w:id="32" w:name="_Hlk131067616"/>
      <w:bookmarkEnd w:id="31"/>
    </w:p>
    <w:p w14:paraId="672E5B17" w14:textId="77777777"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7F5AEA" w:rsidRPr="005D0BC5">
        <w:rPr>
          <w:sz w:val="24"/>
          <w:szCs w:val="24"/>
          <w:shd w:val="clear" w:color="auto" w:fill="FFFFFF"/>
        </w:rPr>
        <w:t>O(s) atestado(s) apresentado(s) para a comprovação de responsabilidade técnica</w:t>
      </w:r>
      <w:r w:rsidR="00BE6D96" w:rsidRPr="005D0BC5">
        <w:rPr>
          <w:sz w:val="24"/>
          <w:szCs w:val="24"/>
          <w:shd w:val="clear" w:color="auto" w:fill="FFFFFF"/>
        </w:rPr>
        <w:t xml:space="preserve"> </w:t>
      </w:r>
      <w:r w:rsidR="007F5AEA" w:rsidRPr="005D0BC5">
        <w:rPr>
          <w:sz w:val="24"/>
          <w:szCs w:val="24"/>
          <w:shd w:val="clear" w:color="auto" w:fill="FFFFFF"/>
        </w:rPr>
        <w:t>somente constituirá(ão) prova de capacitação se acompanhado(s) da respectiva Certidão de Acervo Técnico, ou ART ou RRT, emitido(s) pelo CREA e/ou pelo CAU.</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2"/>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5F033DD5" w:rsidR="00B91CEE" w:rsidRPr="005D0BC5" w:rsidRDefault="00EF0F07" w:rsidP="00BF6879">
      <w:pPr>
        <w:tabs>
          <w:tab w:val="left" w:pos="142"/>
        </w:tabs>
        <w:jc w:val="both"/>
        <w:rPr>
          <w:sz w:val="24"/>
          <w:szCs w:val="24"/>
        </w:rPr>
      </w:pPr>
      <w:r w:rsidRPr="005D0BC5">
        <w:rPr>
          <w:b/>
          <w:bCs/>
          <w:sz w:val="24"/>
          <w:szCs w:val="24"/>
        </w:rPr>
        <w:lastRenderedPageBreak/>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B0712">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B0712">
        <w:rPr>
          <w:sz w:val="24"/>
          <w:szCs w:val="24"/>
        </w:rPr>
        <w:t>3568-8025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B0712">
        <w:rPr>
          <w:sz w:val="24"/>
          <w:szCs w:val="24"/>
        </w:rPr>
        <w:t>04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B0712">
        <w:rPr>
          <w:sz w:val="24"/>
          <w:szCs w:val="24"/>
        </w:rPr>
        <w:t>novembro</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B0712">
        <w:rPr>
          <w:sz w:val="24"/>
          <w:szCs w:val="24"/>
        </w:rPr>
        <w:t>2025</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3"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3"/>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4"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4"/>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lastRenderedPageBreak/>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5" w:name="_Hlk131083201"/>
      <w:bookmarkStart w:id="36"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lastRenderedPageBreak/>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5"/>
    </w:p>
    <w:bookmarkEnd w:id="36"/>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7" w:name="_Hlk131067812"/>
      <w:bookmarkStart w:id="38"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4A5B6EDC"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B0712">
        <w:rPr>
          <w:noProof/>
          <w:sz w:val="24"/>
          <w:szCs w:val="24"/>
          <w:lang w:eastAsia="pt-BR"/>
        </w:rPr>
        <w:t>180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7"/>
      <w:bookmarkEnd w:id="38"/>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9"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0" w:name="_Hlk134782668"/>
      <w:bookmarkStart w:id="41" w:name="_Hlk131083515"/>
      <w:r w:rsidRPr="005D0BC5">
        <w:rPr>
          <w:b/>
          <w:bCs/>
          <w:sz w:val="24"/>
          <w:szCs w:val="24"/>
        </w:rPr>
        <w:t>8</w:t>
      </w:r>
      <w:r w:rsidR="00342EE2" w:rsidRPr="005D0BC5">
        <w:rPr>
          <w:b/>
          <w:bCs/>
          <w:sz w:val="24"/>
          <w:szCs w:val="24"/>
        </w:rPr>
        <w:t>.1</w:t>
      </w:r>
      <w:bookmarkStart w:id="42"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3" w:name="_Hlk131083445"/>
      <w:bookmarkEnd w:id="42"/>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3"/>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4" w:name="art4xviii"/>
      <w:bookmarkEnd w:id="44"/>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5"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5"/>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6" w:name="_Ref114668085"/>
      <w:bookmarkStart w:id="47"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8" w:name="_Ref114668108"/>
      <w:bookmarkEnd w:id="46"/>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8"/>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9"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9"/>
    </w:p>
    <w:p w14:paraId="41E98439" w14:textId="77777777" w:rsidR="00E7029F" w:rsidRPr="005D0BC5" w:rsidRDefault="00E7029F" w:rsidP="00584E41">
      <w:pPr>
        <w:jc w:val="both"/>
        <w:rPr>
          <w:sz w:val="24"/>
          <w:szCs w:val="24"/>
        </w:rPr>
      </w:pPr>
      <w:r w:rsidRPr="005D0BC5">
        <w:rPr>
          <w:b/>
          <w:bCs/>
          <w:sz w:val="24"/>
          <w:szCs w:val="24"/>
        </w:rPr>
        <w:lastRenderedPageBreak/>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0"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0"/>
      <w:r w:rsidRPr="005D0BC5">
        <w:rPr>
          <w:sz w:val="24"/>
          <w:szCs w:val="24"/>
        </w:rPr>
        <w:t>;</w:t>
      </w:r>
      <w:bookmarkStart w:id="51"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1"/>
      <w:r w:rsidRPr="005D0BC5">
        <w:rPr>
          <w:sz w:val="24"/>
          <w:szCs w:val="24"/>
        </w:rPr>
        <w:t>;</w:t>
      </w:r>
      <w:bookmarkStart w:id="52"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2"/>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14:paraId="53AF9D8D" w14:textId="77777777" w:rsidR="00E7029F" w:rsidRPr="005D0BC5" w:rsidRDefault="00E7029F" w:rsidP="00F6471C">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7"/>
      <w:bookmarkEnd w:id="54"/>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7887DC51"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B0712">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B0712">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6"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9" w:name="_Hlk94260831"/>
      <w:bookmarkStart w:id="60" w:name="_Hlk131068002"/>
      <w:bookmarkStart w:id="61" w:name="_Hlk94260804"/>
      <w:bookmarkEnd w:id="58"/>
      <w:r w:rsidRPr="005D0BC5">
        <w:rPr>
          <w:b/>
          <w:bCs/>
          <w:sz w:val="24"/>
          <w:szCs w:val="24"/>
        </w:rPr>
        <w:lastRenderedPageBreak/>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1"/>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4" w:name="_Hlk201819232"/>
      <w:bookmarkStart w:id="65" w:name="_Hlk165381443"/>
      <w:bookmarkStart w:id="66" w:name="_Hlk165380918"/>
      <w:bookmarkStart w:id="67" w:name="_Hlk165380490"/>
      <w:bookmarkStart w:id="68" w:name="_Hlk165383184"/>
      <w:bookmarkEnd w:id="63"/>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4"/>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9" w:name="_Hlk162340197"/>
      <w:bookmarkStart w:id="70" w:name="_Hlk131024088"/>
      <w:bookmarkEnd w:id="65"/>
      <w:bookmarkEnd w:id="66"/>
      <w:bookmarkEnd w:id="67"/>
      <w:bookmarkEnd w:id="68"/>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4DE411DF"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4B0712">
        <w:rPr>
          <w:noProof/>
        </w:rPr>
        <w:t>10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B0712">
        <w:rPr>
          <w:noProof/>
        </w:rPr>
        <w:t>dez</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9"/>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1" w:name="_Hlk131024325"/>
      <w:bookmarkEnd w:id="70"/>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lastRenderedPageBreak/>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5D1E58A6"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4B0712">
        <w:rPr>
          <w:noProof/>
        </w:rPr>
        <w:t>Mamborê-PR</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2" w:name="_Hlk151647218"/>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lastRenderedPageBreak/>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6" w:name="_Hlk198626049"/>
      <w:bookmarkEnd w:id="71"/>
      <w:bookmarkEnd w:id="72"/>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6"/>
    </w:p>
    <w:p w14:paraId="76C62850" w14:textId="77777777" w:rsidR="00436C76" w:rsidRPr="005D0BC5" w:rsidRDefault="00436C76" w:rsidP="00436C76">
      <w:pPr>
        <w:jc w:val="both"/>
        <w:rPr>
          <w:color w:val="000000"/>
          <w:sz w:val="24"/>
          <w:szCs w:val="24"/>
        </w:rPr>
      </w:pPr>
    </w:p>
    <w:bookmarkEnd w:id="73"/>
    <w:bookmarkEnd w:id="74"/>
    <w:p w14:paraId="69DC7D4B" w14:textId="31325E3D"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proofErr w:type="spellStart"/>
      <w:r w:rsidR="004B0712">
        <w:rPr>
          <w:color w:val="000000"/>
          <w:sz w:val="24"/>
          <w:szCs w:val="24"/>
        </w:rPr>
        <w:t>Mamborê</w:t>
      </w:r>
      <w:proofErr w:type="spellEnd"/>
      <w:r w:rsidR="004B0712">
        <w:rPr>
          <w:color w:val="000000"/>
          <w:sz w:val="24"/>
          <w:szCs w:val="24"/>
        </w:rPr>
        <w:t>-PR</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B0712">
        <w:rPr>
          <w:color w:val="000000"/>
          <w:sz w:val="24"/>
          <w:szCs w:val="24"/>
        </w:rPr>
        <w:t>15</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B0712">
        <w:rPr>
          <w:color w:val="000000"/>
          <w:sz w:val="24"/>
          <w:szCs w:val="24"/>
        </w:rPr>
        <w:t>outubro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B0712">
        <w:rPr>
          <w:color w:val="000000"/>
          <w:sz w:val="24"/>
          <w:szCs w:val="24"/>
        </w:rPr>
        <w:t>25</w:t>
      </w:r>
      <w:r w:rsidRPr="00A91746">
        <w:rPr>
          <w:color w:val="000000"/>
          <w:sz w:val="24"/>
          <w:szCs w:val="24"/>
        </w:rPr>
        <w:fldChar w:fldCharType="end"/>
      </w:r>
      <w:r w:rsidRPr="00A91746">
        <w:rPr>
          <w:color w:val="000000"/>
          <w:sz w:val="24"/>
          <w:szCs w:val="24"/>
        </w:rPr>
        <w:t>.</w:t>
      </w:r>
    </w:p>
    <w:p w14:paraId="3254B1A7" w14:textId="5B367E84" w:rsidR="00A23FDF" w:rsidRPr="00A91746"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B0712" w:rsidRPr="004B0712">
        <w:rPr>
          <w:color w:val="000000"/>
          <w:sz w:val="24"/>
          <w:szCs w:val="24"/>
        </w:rPr>
        <w:t>LUIZ FELIPE CARDOSO RADONSKI -</w:t>
      </w:r>
      <w:r w:rsidR="004B0712">
        <w:rPr>
          <w:color w:val="000000"/>
          <w:sz w:val="24"/>
          <w:szCs w:val="24"/>
        </w:rPr>
        <w:t xml:space="preserve"> DIRETOR DA DIVISÃO DE LICITAÇÃO E CONTRATOS</w:t>
      </w:r>
      <w:r w:rsidR="004B0712" w:rsidRPr="004B0712">
        <w:rPr>
          <w:color w:val="000000"/>
          <w:sz w:val="24"/>
          <w:szCs w:val="24"/>
        </w:rPr>
        <w:t xml:space="preserve"> </w:t>
      </w:r>
      <w:r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7"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0" w:name="_Hlk201759627"/>
      <w:r w:rsidR="00A65BD1" w:rsidRPr="007B549A">
        <w:rPr>
          <w:sz w:val="24"/>
          <w:szCs w:val="24"/>
        </w:rPr>
        <w:t>ELETRÔNICA</w:t>
      </w:r>
      <w:bookmarkEnd w:id="80"/>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1"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2" w:name="_Hlk183079977"/>
      <w:r w:rsidRPr="005D0BC5">
        <w:rPr>
          <w:b/>
          <w:sz w:val="24"/>
          <w:szCs w:val="24"/>
        </w:rPr>
        <w:t>CLÁUSULA TERCEIRA - DOS RECURSOS</w:t>
      </w:r>
    </w:p>
    <w:p w14:paraId="2F6C3D86" w14:textId="77777777" w:rsidR="00FB2994" w:rsidRPr="00012E59" w:rsidRDefault="00FB2994" w:rsidP="00FB2994">
      <w:pPr>
        <w:suppressAutoHyphens w:val="0"/>
        <w:spacing w:after="160" w:line="259" w:lineRule="auto"/>
        <w:jc w:val="both"/>
        <w:rPr>
          <w:sz w:val="24"/>
          <w:szCs w:val="24"/>
        </w:rPr>
      </w:pPr>
      <w:bookmarkStart w:id="83" w:name="_Hlk183160583"/>
      <w:bookmarkEnd w:id="82"/>
      <w:r w:rsidRPr="00012E59">
        <w:rPr>
          <w:b/>
          <w:bCs/>
          <w:sz w:val="24"/>
          <w:szCs w:val="24"/>
        </w:rPr>
        <w:t>3.1</w:t>
      </w:r>
      <w:r w:rsidRPr="00012E59">
        <w:rPr>
          <w:sz w:val="24"/>
          <w:szCs w:val="24"/>
        </w:rPr>
        <w:t xml:space="preserve"> </w:t>
      </w:r>
      <w:bookmarkStart w:id="84" w:name="_Hlk49349416"/>
      <w:bookmarkStart w:id="85"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6"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6"/>
      <w:r w:rsidRPr="00012E59">
        <w:rPr>
          <w:sz w:val="24"/>
          <w:szCs w:val="24"/>
        </w:rPr>
        <w:t>.</w:t>
      </w:r>
      <w:bookmarkEnd w:id="84"/>
      <w:bookmarkEnd w:id="85"/>
    </w:p>
    <w:bookmarkEnd w:id="83"/>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270</w:t>
      </w:r>
      <w:r w:rsidRPr="00DF6B10">
        <w:rPr>
          <w:sz w:val="24"/>
          <w:szCs w:val="24"/>
        </w:rPr>
        <w:t xml:space="preserve"> (</w:t>
      </w:r>
      <w:r w:rsidRPr="00A64E06">
        <w:rPr>
          <w:sz w:val="24"/>
          <w:szCs w:val="24"/>
        </w:rPr>
        <w:t>duzentos e setenta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7" w:name="art115§6"/>
      <w:bookmarkEnd w:id="87"/>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540</w:t>
      </w:r>
      <w:r w:rsidRPr="006F60C1">
        <w:rPr>
          <w:sz w:val="24"/>
          <w:szCs w:val="24"/>
        </w:rPr>
        <w:t xml:space="preserve"> (</w:t>
      </w:r>
      <w:r>
        <w:rPr>
          <w:sz w:val="24"/>
        </w:rPr>
        <w:t>quinhentos e quarenta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8" w:name="art111pii11"/>
      <w:bookmarkEnd w:id="8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89" w:name="_Hlk12624185"/>
      <w:r w:rsidRPr="00EF7E18">
        <w:rPr>
          <w:sz w:val="24"/>
          <w:szCs w:val="24"/>
        </w:rPr>
        <w:t xml:space="preserve"> </w:t>
      </w:r>
      <w:bookmarkStart w:id="90"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0"/>
      <w:r w:rsidRPr="00EF7E18">
        <w:rPr>
          <w:sz w:val="24"/>
          <w:szCs w:val="24"/>
        </w:rPr>
        <w:t>;</w:t>
      </w:r>
    </w:p>
    <w:bookmarkEnd w:id="89"/>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1" w:name="_Hlk198626006"/>
      <w:bookmarkStart w:id="92"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1"/>
    </w:p>
    <w:bookmarkEnd w:id="92"/>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6" w:name="_Hlk136955869"/>
      <w:r w:rsidRPr="005D0BC5">
        <w:rPr>
          <w:sz w:val="24"/>
          <w:szCs w:val="24"/>
        </w:rPr>
        <w:t>cópia da folha de pagamento dos empregados da obra contratada</w:t>
      </w:r>
      <w:bookmarkEnd w:id="96"/>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bookmarkStart w:id="98" w:name="_GoBack"/>
      <w:bookmarkEnd w:id="98"/>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7"/>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w:t>
      </w:r>
      <w:r w:rsidRPr="005D0BC5">
        <w:rPr>
          <w:rFonts w:ascii="Times New Roman" w:hAnsi="Times New Roman" w:cs="Times New Roman"/>
          <w:sz w:val="24"/>
          <w:szCs w:val="24"/>
          <w:shd w:val="clear" w:color="auto" w:fill="FFFFFF"/>
          <w:lang w:eastAsia="pt-BR"/>
        </w:rPr>
        <w:lastRenderedPageBreak/>
        <w:t>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00"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0"/>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684F539C" w14:textId="77777777" w:rsidR="00622AD1" w:rsidRDefault="00622AD1" w:rsidP="00622AD1">
      <w:pPr>
        <w:jc w:val="both"/>
        <w:rPr>
          <w:bCs/>
          <w:sz w:val="24"/>
          <w:szCs w:val="24"/>
        </w:rPr>
      </w:pPr>
      <w:r w:rsidRPr="00CD1437">
        <w:rPr>
          <w:b/>
          <w:sz w:val="24"/>
          <w:szCs w:val="24"/>
        </w:rPr>
        <w:t>11.3.</w:t>
      </w:r>
      <w:r w:rsidRPr="00CD1437">
        <w:rPr>
          <w:bCs/>
          <w:sz w:val="24"/>
          <w:szCs w:val="24"/>
        </w:rPr>
        <w:t xml:space="preserve">  A parte Contratante deverá responder ao pedido de restabelecimento do equilíbrio econômico-financeiro no prazo máximo de       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w:t>
      </w:r>
      <w:r w:rsidRPr="005D0BC5">
        <w:rPr>
          <w:sz w:val="24"/>
          <w:szCs w:val="24"/>
        </w:rPr>
        <w:lastRenderedPageBreak/>
        <w:t xml:space="preserve">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2" w:name="_Hlk162341242"/>
      <w:bookmarkStart w:id="103"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2"/>
    <w:bookmarkEnd w:id="103"/>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5FB81613" w14:textId="77777777" w:rsidR="00622AD1" w:rsidRPr="005225D8" w:rsidRDefault="00622AD1" w:rsidP="00622AD1">
      <w:pPr>
        <w:rPr>
          <w:sz w:val="24"/>
          <w:szCs w:val="24"/>
        </w:rPr>
      </w:pP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271957">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271957">
      <w:pPr>
        <w:numPr>
          <w:ilvl w:val="2"/>
          <w:numId w:val="17"/>
        </w:numPr>
        <w:tabs>
          <w:tab w:val="left" w:pos="426"/>
        </w:tabs>
        <w:spacing w:line="276" w:lineRule="auto"/>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271957">
      <w:pPr>
        <w:numPr>
          <w:ilvl w:val="2"/>
          <w:numId w:val="17"/>
        </w:numPr>
        <w:spacing w:line="276" w:lineRule="auto"/>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271957">
      <w:pPr>
        <w:numPr>
          <w:ilvl w:val="2"/>
          <w:numId w:val="17"/>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271957">
      <w:pPr>
        <w:numPr>
          <w:ilvl w:val="2"/>
          <w:numId w:val="17"/>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271957">
      <w:pPr>
        <w:numPr>
          <w:ilvl w:val="2"/>
          <w:numId w:val="17"/>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lastRenderedPageBreak/>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4"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5"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5"/>
    </w:p>
    <w:p w14:paraId="74BE0F79" w14:textId="77AACB3F"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6"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7" w:name="_Hlk199491191"/>
      <w:bookmarkStart w:id="108" w:name="_Hlk17726986"/>
      <w:bookmarkEnd w:id="106"/>
      <w:r w:rsidR="00A65BD1" w:rsidRPr="003D132D">
        <w:rPr>
          <w:rFonts w:ascii="Arial" w:hAnsi="Arial" w:cs="Arial"/>
          <w:b/>
          <w:bCs/>
          <w:sz w:val="24"/>
          <w:szCs w:val="24"/>
        </w:rPr>
        <w:lastRenderedPageBreak/>
        <w:t>RELAÇÃO DE ENSAIOS NECESSÁRIOS E MODELO DE DECLARAÇÃO</w:t>
      </w:r>
      <w:bookmarkEnd w:id="107"/>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97521F"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97521F"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97521F"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97521F"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97521F"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97521F"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97521F"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97521F"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97521F"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97521F"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97521F"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97521F"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97521F"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97521F"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97521F"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97521F"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97521F"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97521F"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08"/>
    </w:tbl>
    <w:p w14:paraId="3C891AC5" w14:textId="1343365B" w:rsidR="00567F14" w:rsidRDefault="00567F14" w:rsidP="008E1B46">
      <w:pPr>
        <w:rPr>
          <w:b/>
          <w:bCs/>
          <w:sz w:val="24"/>
          <w:szCs w:val="24"/>
        </w:rPr>
      </w:pPr>
    </w:p>
    <w:bookmarkEnd w:id="77"/>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9" w:name="_Hlk153361359"/>
      <w:bookmarkStart w:id="110"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1" w:name="_Hlk158194312"/>
      <w:bookmarkStart w:id="112"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1"/>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3" w:name="_Hlk153361520"/>
            <w:bookmarkEnd w:id="112"/>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9"/>
      <w:bookmarkEnd w:id="113"/>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4"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4"/>
    <w:p w14:paraId="62623C04" w14:textId="66B18767" w:rsidR="007F39AF" w:rsidRPr="00F469D1" w:rsidRDefault="00F469D1" w:rsidP="002D136A">
      <w:pPr>
        <w:rPr>
          <w:b/>
          <w:bCs/>
          <w:noProof/>
          <w:sz w:val="24"/>
          <w:szCs w:val="24"/>
        </w:rPr>
      </w:pPr>
      <w:r>
        <w:rPr>
          <w:b/>
          <w:bCs/>
          <w:noProof/>
          <w:sz w:val="24"/>
          <w:szCs w:val="24"/>
        </w:rPr>
        <w:t xml:space="preserve"> </w:t>
      </w:r>
    </w:p>
    <w:bookmarkEnd w:id="110"/>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shd w:val="clear" w:color="auto" w:fill="auto"/>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shd w:val="clear" w:color="auto" w:fill="auto"/>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shd w:val="clear" w:color="auto" w:fill="auto"/>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575D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shd w:val="clear" w:color="auto" w:fill="auto"/>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shd w:val="clear" w:color="auto" w:fill="auto"/>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shd w:val="clear" w:color="auto" w:fill="auto"/>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w:t>
            </w:r>
            <w:proofErr w:type="gramEnd"/>
            <w:r w:rsidRPr="00F26566">
              <w:rPr>
                <w:rFonts w:ascii="Arial" w:hAnsi="Arial" w:cs="Arial"/>
                <w:b/>
                <w:bCs/>
                <w:lang w:eastAsia="pt-BR"/>
              </w:rPr>
              <w:t>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shd w:val="clear" w:color="auto" w:fill="auto"/>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shd w:val="clear" w:color="auto" w:fill="auto"/>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shd w:val="clear" w:color="auto" w:fill="auto"/>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shd w:val="clear" w:color="auto" w:fill="auto"/>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firstRow="1" w:lastRow="0" w:firstColumn="1" w:lastColumn="0" w:noHBand="0" w:noVBand="1"/>
      </w:tblPr>
      <w:tblGrid>
        <w:gridCol w:w="5660"/>
        <w:gridCol w:w="1617"/>
        <w:gridCol w:w="1853"/>
      </w:tblGrid>
      <w:tr w:rsidR="00971CBB" w:rsidRPr="00971CBB" w14:paraId="76B4C038" w14:textId="77777777" w:rsidTr="00971CBB">
        <w:trPr>
          <w:trHeight w:val="1215"/>
        </w:trPr>
        <w:tc>
          <w:tcPr>
            <w:tcW w:w="0" w:type="auto"/>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9BF939" w14:textId="77777777" w:rsidR="00971CBB" w:rsidRPr="00971CBB" w:rsidRDefault="00971CBB" w:rsidP="00971CBB">
            <w:pPr>
              <w:suppressAutoHyphens w:val="0"/>
              <w:jc w:val="center"/>
              <w:rPr>
                <w:rFonts w:ascii="Arial" w:hAnsi="Arial" w:cs="Arial"/>
                <w:b/>
                <w:bCs/>
                <w:sz w:val="32"/>
                <w:szCs w:val="32"/>
                <w:lang w:eastAsia="pt-BR"/>
              </w:rPr>
            </w:pPr>
            <w:r w:rsidRPr="00971CBB">
              <w:rPr>
                <w:rFonts w:ascii="Arial" w:hAnsi="Arial" w:cs="Arial"/>
                <w:b/>
                <w:bCs/>
                <w:sz w:val="32"/>
                <w:szCs w:val="32"/>
                <w:lang w:eastAsia="pt-BR"/>
              </w:rPr>
              <w:t>BDI - ACÓRDÃO Nº 2622/</w:t>
            </w:r>
            <w:proofErr w:type="gramStart"/>
            <w:r w:rsidRPr="00971CBB">
              <w:rPr>
                <w:rFonts w:ascii="Arial" w:hAnsi="Arial" w:cs="Arial"/>
                <w:b/>
                <w:bCs/>
                <w:sz w:val="32"/>
                <w:szCs w:val="32"/>
                <w:lang w:eastAsia="pt-BR"/>
              </w:rPr>
              <w:t>2013  -</w:t>
            </w:r>
            <w:proofErr w:type="gramEnd"/>
            <w:r w:rsidRPr="00971CBB">
              <w:rPr>
                <w:rFonts w:ascii="Arial" w:hAnsi="Arial" w:cs="Arial"/>
                <w:b/>
                <w:bCs/>
                <w:sz w:val="32"/>
                <w:szCs w:val="32"/>
                <w:lang w:eastAsia="pt-BR"/>
              </w:rPr>
              <w:t xml:space="preserve">  TCU  -  PREFEITURA </w:t>
            </w:r>
            <w:r w:rsidRPr="00971CBB">
              <w:rPr>
                <w:rFonts w:ascii="Arial" w:hAnsi="Arial" w:cs="Arial"/>
                <w:b/>
                <w:bCs/>
                <w:sz w:val="32"/>
                <w:szCs w:val="32"/>
                <w:lang w:eastAsia="pt-BR"/>
              </w:rPr>
              <w:br/>
              <w:t>PAVIMENTAÇÃO  -  ANEXO VII</w:t>
            </w:r>
          </w:p>
        </w:tc>
      </w:tr>
      <w:tr w:rsidR="00971CBB" w:rsidRPr="00971CBB" w14:paraId="00EBE8C1" w14:textId="77777777" w:rsidTr="00971CBB">
        <w:trPr>
          <w:trHeight w:val="60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3F0D3F" w14:textId="77777777" w:rsidR="00971CBB" w:rsidRPr="00971CBB" w:rsidRDefault="00971CBB" w:rsidP="00971CBB">
            <w:pPr>
              <w:suppressAutoHyphens w:val="0"/>
              <w:jc w:val="center"/>
              <w:rPr>
                <w:rFonts w:ascii="Arial" w:hAnsi="Arial" w:cs="Arial"/>
                <w:b/>
                <w:bCs/>
                <w:sz w:val="32"/>
                <w:szCs w:val="32"/>
                <w:lang w:eastAsia="pt-BR"/>
              </w:rPr>
            </w:pPr>
            <w:r w:rsidRPr="00971CBB">
              <w:rPr>
                <w:rFonts w:ascii="Arial" w:hAnsi="Arial" w:cs="Arial"/>
                <w:b/>
                <w:bCs/>
                <w:sz w:val="32"/>
                <w:szCs w:val="32"/>
                <w:lang w:eastAsia="pt-BR"/>
              </w:rPr>
              <w:t>PAVIMENTAÇÃO DE VIAS URBANAS - LEI LICITAÇÃO Nº 14.133/2021</w:t>
            </w:r>
          </w:p>
        </w:tc>
      </w:tr>
      <w:tr w:rsidR="00971CBB" w:rsidRPr="00971CBB" w14:paraId="4A51DEAA" w14:textId="77777777" w:rsidTr="00971CBB">
        <w:trPr>
          <w:trHeight w:val="36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54CF6CC" w14:textId="77777777" w:rsidR="00971CBB" w:rsidRPr="00971CBB" w:rsidRDefault="00971CBB" w:rsidP="00971CBB">
            <w:pPr>
              <w:suppressAutoHyphens w:val="0"/>
              <w:jc w:val="center"/>
              <w:rPr>
                <w:rFonts w:ascii="Arial" w:hAnsi="Arial" w:cs="Arial"/>
                <w:b/>
                <w:bCs/>
                <w:sz w:val="28"/>
                <w:szCs w:val="28"/>
                <w:lang w:eastAsia="pt-BR"/>
              </w:rPr>
            </w:pPr>
            <w:r w:rsidRPr="00971CBB">
              <w:rPr>
                <w:rFonts w:ascii="Arial" w:hAnsi="Arial" w:cs="Arial"/>
                <w:b/>
                <w:bCs/>
                <w:sz w:val="28"/>
                <w:szCs w:val="28"/>
                <w:lang w:eastAsia="pt-BR"/>
              </w:rPr>
              <w:t>IMPOSTOS</w:t>
            </w:r>
          </w:p>
        </w:tc>
        <w:tc>
          <w:tcPr>
            <w:tcW w:w="0" w:type="auto"/>
            <w:tcBorders>
              <w:top w:val="nil"/>
              <w:left w:val="nil"/>
              <w:bottom w:val="single" w:sz="4" w:space="0" w:color="auto"/>
              <w:right w:val="nil"/>
            </w:tcBorders>
            <w:shd w:val="clear" w:color="auto" w:fill="auto"/>
            <w:noWrap/>
            <w:vAlign w:val="center"/>
            <w:hideMark/>
          </w:tcPr>
          <w:p w14:paraId="24A4E347" w14:textId="77777777" w:rsidR="00971CBB" w:rsidRPr="00971CBB" w:rsidRDefault="00971CBB" w:rsidP="00971CBB">
            <w:pPr>
              <w:suppressAutoHyphens w:val="0"/>
              <w:jc w:val="right"/>
              <w:rPr>
                <w:rFonts w:ascii="Arial" w:hAnsi="Arial" w:cs="Arial"/>
                <w:sz w:val="28"/>
                <w:szCs w:val="28"/>
                <w:lang w:eastAsia="pt-BR"/>
              </w:rPr>
            </w:pPr>
            <w:r w:rsidRPr="00971CBB">
              <w:rPr>
                <w:rFonts w:ascii="Arial" w:hAnsi="Arial" w:cs="Arial"/>
                <w:sz w:val="28"/>
                <w:szCs w:val="28"/>
                <w:lang w:eastAsia="pt-BR"/>
              </w:rPr>
              <w:t>ISS =</w:t>
            </w:r>
          </w:p>
        </w:tc>
        <w:tc>
          <w:tcPr>
            <w:tcW w:w="0" w:type="auto"/>
            <w:tcBorders>
              <w:top w:val="nil"/>
              <w:left w:val="nil"/>
              <w:bottom w:val="single" w:sz="4" w:space="0" w:color="auto"/>
              <w:right w:val="single" w:sz="8" w:space="0" w:color="auto"/>
            </w:tcBorders>
            <w:shd w:val="clear" w:color="auto" w:fill="auto"/>
            <w:noWrap/>
            <w:vAlign w:val="center"/>
            <w:hideMark/>
          </w:tcPr>
          <w:p w14:paraId="64AFE0D9"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0,80</w:t>
            </w:r>
          </w:p>
        </w:tc>
      </w:tr>
      <w:tr w:rsidR="00971CBB" w:rsidRPr="00971CBB" w14:paraId="0A8F67AF" w14:textId="77777777" w:rsidTr="00971CBB">
        <w:trPr>
          <w:trHeight w:val="360"/>
        </w:trPr>
        <w:tc>
          <w:tcPr>
            <w:tcW w:w="0" w:type="auto"/>
            <w:vMerge/>
            <w:tcBorders>
              <w:top w:val="nil"/>
              <w:left w:val="single" w:sz="8" w:space="0" w:color="auto"/>
              <w:bottom w:val="single" w:sz="8" w:space="0" w:color="000000"/>
              <w:right w:val="single" w:sz="8" w:space="0" w:color="auto"/>
            </w:tcBorders>
            <w:vAlign w:val="center"/>
            <w:hideMark/>
          </w:tcPr>
          <w:p w14:paraId="41D806EF" w14:textId="77777777" w:rsidR="00971CBB" w:rsidRPr="00971CBB" w:rsidRDefault="00971CBB" w:rsidP="00971CBB">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178EDD3D" w14:textId="77777777" w:rsidR="00971CBB" w:rsidRPr="00971CBB" w:rsidRDefault="00971CBB" w:rsidP="00971CBB">
            <w:pPr>
              <w:suppressAutoHyphens w:val="0"/>
              <w:jc w:val="right"/>
              <w:rPr>
                <w:rFonts w:ascii="Arial" w:hAnsi="Arial" w:cs="Arial"/>
                <w:sz w:val="28"/>
                <w:szCs w:val="28"/>
                <w:lang w:eastAsia="pt-BR"/>
              </w:rPr>
            </w:pPr>
            <w:r w:rsidRPr="00971CBB">
              <w:rPr>
                <w:rFonts w:ascii="Arial" w:hAnsi="Arial" w:cs="Arial"/>
                <w:sz w:val="28"/>
                <w:szCs w:val="28"/>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5ECA1B8A"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0,65</w:t>
            </w:r>
          </w:p>
        </w:tc>
      </w:tr>
      <w:tr w:rsidR="00971CBB" w:rsidRPr="00971CBB" w14:paraId="65141A44" w14:textId="77777777" w:rsidTr="00971CBB">
        <w:trPr>
          <w:trHeight w:val="360"/>
        </w:trPr>
        <w:tc>
          <w:tcPr>
            <w:tcW w:w="0" w:type="auto"/>
            <w:vMerge/>
            <w:tcBorders>
              <w:top w:val="nil"/>
              <w:left w:val="single" w:sz="8" w:space="0" w:color="auto"/>
              <w:bottom w:val="single" w:sz="8" w:space="0" w:color="000000"/>
              <w:right w:val="single" w:sz="8" w:space="0" w:color="auto"/>
            </w:tcBorders>
            <w:vAlign w:val="center"/>
            <w:hideMark/>
          </w:tcPr>
          <w:p w14:paraId="3A89634A" w14:textId="77777777" w:rsidR="00971CBB" w:rsidRPr="00971CBB" w:rsidRDefault="00971CBB" w:rsidP="00971CBB">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43B2E8FF" w14:textId="77777777" w:rsidR="00971CBB" w:rsidRPr="00971CBB" w:rsidRDefault="00971CBB" w:rsidP="00971CBB">
            <w:pPr>
              <w:suppressAutoHyphens w:val="0"/>
              <w:jc w:val="right"/>
              <w:rPr>
                <w:rFonts w:ascii="Arial" w:hAnsi="Arial" w:cs="Arial"/>
                <w:sz w:val="28"/>
                <w:szCs w:val="28"/>
                <w:lang w:eastAsia="pt-BR"/>
              </w:rPr>
            </w:pPr>
            <w:r w:rsidRPr="00971CBB">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41A153AE"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3,00</w:t>
            </w:r>
          </w:p>
        </w:tc>
      </w:tr>
      <w:tr w:rsidR="00971CBB" w:rsidRPr="00971CBB" w14:paraId="200FBC04" w14:textId="77777777" w:rsidTr="00971CBB">
        <w:trPr>
          <w:trHeight w:val="375"/>
        </w:trPr>
        <w:tc>
          <w:tcPr>
            <w:tcW w:w="0" w:type="auto"/>
            <w:vMerge/>
            <w:tcBorders>
              <w:top w:val="nil"/>
              <w:left w:val="single" w:sz="8" w:space="0" w:color="auto"/>
              <w:bottom w:val="single" w:sz="8" w:space="0" w:color="000000"/>
              <w:right w:val="single" w:sz="8" w:space="0" w:color="auto"/>
            </w:tcBorders>
            <w:vAlign w:val="center"/>
            <w:hideMark/>
          </w:tcPr>
          <w:p w14:paraId="4F409DA9" w14:textId="77777777" w:rsidR="00971CBB" w:rsidRPr="00971CBB" w:rsidRDefault="00971CBB" w:rsidP="00971CBB">
            <w:pPr>
              <w:suppressAutoHyphens w:val="0"/>
              <w:rPr>
                <w:rFonts w:ascii="Arial" w:hAnsi="Arial" w:cs="Arial"/>
                <w:b/>
                <w:bCs/>
                <w:sz w:val="28"/>
                <w:szCs w:val="28"/>
                <w:lang w:eastAsia="pt-BR"/>
              </w:rPr>
            </w:pPr>
          </w:p>
        </w:tc>
        <w:tc>
          <w:tcPr>
            <w:tcW w:w="0" w:type="auto"/>
            <w:tcBorders>
              <w:top w:val="nil"/>
              <w:left w:val="nil"/>
              <w:bottom w:val="nil"/>
              <w:right w:val="nil"/>
            </w:tcBorders>
            <w:shd w:val="clear" w:color="auto" w:fill="auto"/>
            <w:noWrap/>
            <w:vAlign w:val="center"/>
            <w:hideMark/>
          </w:tcPr>
          <w:p w14:paraId="7CED3901" w14:textId="77777777" w:rsidR="00971CBB" w:rsidRPr="00971CBB" w:rsidRDefault="00971CBB" w:rsidP="00971CBB">
            <w:pPr>
              <w:suppressAutoHyphens w:val="0"/>
              <w:jc w:val="right"/>
              <w:rPr>
                <w:rFonts w:ascii="Arial" w:hAnsi="Arial" w:cs="Arial"/>
                <w:sz w:val="28"/>
                <w:szCs w:val="28"/>
                <w:lang w:eastAsia="pt-BR"/>
              </w:rPr>
            </w:pPr>
            <w:r w:rsidRPr="00971CBB">
              <w:rPr>
                <w:rFonts w:ascii="Arial" w:hAnsi="Arial" w:cs="Arial"/>
                <w:sz w:val="28"/>
                <w:szCs w:val="28"/>
                <w:lang w:eastAsia="pt-BR"/>
              </w:rPr>
              <w:t>CPRB =</w:t>
            </w:r>
          </w:p>
        </w:tc>
        <w:tc>
          <w:tcPr>
            <w:tcW w:w="0" w:type="auto"/>
            <w:tcBorders>
              <w:top w:val="nil"/>
              <w:left w:val="nil"/>
              <w:bottom w:val="nil"/>
              <w:right w:val="single" w:sz="8" w:space="0" w:color="auto"/>
            </w:tcBorders>
            <w:shd w:val="clear" w:color="auto" w:fill="auto"/>
            <w:noWrap/>
            <w:vAlign w:val="center"/>
            <w:hideMark/>
          </w:tcPr>
          <w:p w14:paraId="33B0C8AF"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 xml:space="preserve"> - </w:t>
            </w:r>
          </w:p>
        </w:tc>
      </w:tr>
      <w:tr w:rsidR="00971CBB" w:rsidRPr="00971CBB" w14:paraId="68DAB130" w14:textId="77777777" w:rsidTr="00971CBB">
        <w:trPr>
          <w:trHeight w:val="375"/>
        </w:trPr>
        <w:tc>
          <w:tcPr>
            <w:tcW w:w="0" w:type="auto"/>
            <w:vMerge/>
            <w:tcBorders>
              <w:top w:val="nil"/>
              <w:left w:val="single" w:sz="8" w:space="0" w:color="auto"/>
              <w:bottom w:val="single" w:sz="8" w:space="0" w:color="000000"/>
              <w:right w:val="single" w:sz="8" w:space="0" w:color="auto"/>
            </w:tcBorders>
            <w:vAlign w:val="center"/>
            <w:hideMark/>
          </w:tcPr>
          <w:p w14:paraId="16ACA226" w14:textId="77777777" w:rsidR="00971CBB" w:rsidRPr="00971CBB" w:rsidRDefault="00971CBB" w:rsidP="00971CBB">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77D54439" w14:textId="77777777" w:rsidR="00971CBB" w:rsidRPr="00971CBB" w:rsidRDefault="00971CBB" w:rsidP="00971CBB">
            <w:pPr>
              <w:suppressAutoHyphens w:val="0"/>
              <w:jc w:val="right"/>
              <w:rPr>
                <w:rFonts w:ascii="Arial" w:hAnsi="Arial" w:cs="Arial"/>
                <w:b/>
                <w:bCs/>
                <w:sz w:val="28"/>
                <w:szCs w:val="28"/>
                <w:lang w:eastAsia="pt-BR"/>
              </w:rPr>
            </w:pPr>
            <w:r w:rsidRPr="00971CBB">
              <w:rPr>
                <w:rFonts w:ascii="Arial" w:hAnsi="Arial" w:cs="Arial"/>
                <w:b/>
                <w:bCs/>
                <w:sz w:val="28"/>
                <w:szCs w:val="28"/>
                <w:lang w:eastAsia="pt-BR"/>
              </w:rPr>
              <w:t>TOTAL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BA7364B" w14:textId="77777777" w:rsidR="00971CBB" w:rsidRPr="00971CBB" w:rsidRDefault="00971CBB" w:rsidP="00971CBB">
            <w:pPr>
              <w:suppressAutoHyphens w:val="0"/>
              <w:jc w:val="center"/>
              <w:rPr>
                <w:rFonts w:ascii="Arial" w:hAnsi="Arial" w:cs="Arial"/>
                <w:b/>
                <w:bCs/>
                <w:sz w:val="28"/>
                <w:szCs w:val="28"/>
                <w:lang w:eastAsia="pt-BR"/>
              </w:rPr>
            </w:pPr>
            <w:r w:rsidRPr="00971CBB">
              <w:rPr>
                <w:rFonts w:ascii="Arial" w:hAnsi="Arial" w:cs="Arial"/>
                <w:b/>
                <w:bCs/>
                <w:sz w:val="28"/>
                <w:szCs w:val="28"/>
                <w:lang w:eastAsia="pt-BR"/>
              </w:rPr>
              <w:t>4,45</w:t>
            </w:r>
          </w:p>
        </w:tc>
      </w:tr>
      <w:tr w:rsidR="00971CBB" w:rsidRPr="00971CBB" w14:paraId="1ED24079" w14:textId="77777777" w:rsidTr="00971CBB">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28CC6564"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5A76D5"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OBRAS</w:t>
            </w:r>
          </w:p>
        </w:tc>
        <w:tc>
          <w:tcPr>
            <w:tcW w:w="0" w:type="auto"/>
            <w:tcBorders>
              <w:top w:val="nil"/>
              <w:left w:val="nil"/>
              <w:bottom w:val="single" w:sz="4" w:space="0" w:color="auto"/>
              <w:right w:val="single" w:sz="8" w:space="0" w:color="auto"/>
            </w:tcBorders>
            <w:shd w:val="clear" w:color="auto" w:fill="auto"/>
            <w:noWrap/>
            <w:vAlign w:val="center"/>
            <w:hideMark/>
          </w:tcPr>
          <w:p w14:paraId="5D8DAA7C"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MATERIAIS</w:t>
            </w:r>
          </w:p>
        </w:tc>
      </w:tr>
      <w:tr w:rsidR="00971CBB" w:rsidRPr="00971CBB" w14:paraId="1428A0C7" w14:textId="77777777" w:rsidTr="00971CBB">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03002B3E"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878F5D"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4,01</w:t>
            </w:r>
          </w:p>
        </w:tc>
        <w:tc>
          <w:tcPr>
            <w:tcW w:w="0" w:type="auto"/>
            <w:tcBorders>
              <w:top w:val="nil"/>
              <w:left w:val="nil"/>
              <w:bottom w:val="single" w:sz="4" w:space="0" w:color="auto"/>
              <w:right w:val="single" w:sz="8" w:space="0" w:color="auto"/>
            </w:tcBorders>
            <w:shd w:val="clear" w:color="auto" w:fill="auto"/>
            <w:noWrap/>
            <w:vAlign w:val="center"/>
            <w:hideMark/>
          </w:tcPr>
          <w:p w14:paraId="4393B236"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4,01</w:t>
            </w:r>
          </w:p>
        </w:tc>
      </w:tr>
      <w:tr w:rsidR="00971CBB" w:rsidRPr="00971CBB" w14:paraId="63C3077D" w14:textId="77777777" w:rsidTr="00971CBB">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75ACBFFE"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4E5AF8"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0,80</w:t>
            </w:r>
          </w:p>
        </w:tc>
        <w:tc>
          <w:tcPr>
            <w:tcW w:w="0" w:type="auto"/>
            <w:tcBorders>
              <w:top w:val="nil"/>
              <w:left w:val="nil"/>
              <w:bottom w:val="single" w:sz="4" w:space="0" w:color="auto"/>
              <w:right w:val="single" w:sz="8" w:space="0" w:color="auto"/>
            </w:tcBorders>
            <w:shd w:val="clear" w:color="auto" w:fill="auto"/>
            <w:noWrap/>
            <w:vAlign w:val="center"/>
            <w:hideMark/>
          </w:tcPr>
          <w:p w14:paraId="7C04EB47"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0,85</w:t>
            </w:r>
          </w:p>
        </w:tc>
      </w:tr>
      <w:tr w:rsidR="00971CBB" w:rsidRPr="00971CBB" w14:paraId="611D2439" w14:textId="77777777" w:rsidTr="00971CBB">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4C033AA0"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ECDB66"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0,50</w:t>
            </w:r>
          </w:p>
        </w:tc>
        <w:tc>
          <w:tcPr>
            <w:tcW w:w="0" w:type="auto"/>
            <w:tcBorders>
              <w:top w:val="nil"/>
              <w:left w:val="nil"/>
              <w:bottom w:val="single" w:sz="4" w:space="0" w:color="auto"/>
              <w:right w:val="single" w:sz="8" w:space="0" w:color="auto"/>
            </w:tcBorders>
            <w:shd w:val="clear" w:color="auto" w:fill="auto"/>
            <w:noWrap/>
            <w:vAlign w:val="center"/>
            <w:hideMark/>
          </w:tcPr>
          <w:p w14:paraId="43A9B8A3"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0,60</w:t>
            </w:r>
          </w:p>
        </w:tc>
      </w:tr>
      <w:tr w:rsidR="00971CBB" w:rsidRPr="00971CBB" w14:paraId="22B35797" w14:textId="77777777" w:rsidTr="00971CBB">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360384D6"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0BCF52"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1,20</w:t>
            </w:r>
          </w:p>
        </w:tc>
        <w:tc>
          <w:tcPr>
            <w:tcW w:w="0" w:type="auto"/>
            <w:tcBorders>
              <w:top w:val="nil"/>
              <w:left w:val="nil"/>
              <w:bottom w:val="single" w:sz="4" w:space="0" w:color="auto"/>
              <w:right w:val="single" w:sz="8" w:space="0" w:color="auto"/>
            </w:tcBorders>
            <w:shd w:val="clear" w:color="auto" w:fill="auto"/>
            <w:noWrap/>
            <w:vAlign w:val="center"/>
            <w:hideMark/>
          </w:tcPr>
          <w:p w14:paraId="201D64DE"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0,90</w:t>
            </w:r>
          </w:p>
        </w:tc>
      </w:tr>
      <w:tr w:rsidR="00971CBB" w:rsidRPr="00971CBB" w14:paraId="22770C48" w14:textId="77777777" w:rsidTr="00971CBB">
        <w:trPr>
          <w:trHeight w:val="375"/>
        </w:trPr>
        <w:tc>
          <w:tcPr>
            <w:tcW w:w="0" w:type="auto"/>
            <w:tcBorders>
              <w:top w:val="nil"/>
              <w:left w:val="single" w:sz="8" w:space="0" w:color="auto"/>
              <w:bottom w:val="single" w:sz="8" w:space="0" w:color="auto"/>
              <w:right w:val="nil"/>
            </w:tcBorders>
            <w:shd w:val="clear" w:color="auto" w:fill="auto"/>
            <w:noWrap/>
            <w:vAlign w:val="center"/>
            <w:hideMark/>
          </w:tcPr>
          <w:p w14:paraId="55340582"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7C43B45"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7,30</w:t>
            </w:r>
          </w:p>
        </w:tc>
        <w:tc>
          <w:tcPr>
            <w:tcW w:w="0" w:type="auto"/>
            <w:tcBorders>
              <w:top w:val="nil"/>
              <w:left w:val="nil"/>
              <w:bottom w:val="single" w:sz="8" w:space="0" w:color="auto"/>
              <w:right w:val="single" w:sz="8" w:space="0" w:color="auto"/>
            </w:tcBorders>
            <w:shd w:val="clear" w:color="auto" w:fill="auto"/>
            <w:noWrap/>
            <w:vAlign w:val="center"/>
            <w:hideMark/>
          </w:tcPr>
          <w:p w14:paraId="4E22A73F" w14:textId="77777777" w:rsidR="00971CBB" w:rsidRPr="00971CBB" w:rsidRDefault="00971CBB" w:rsidP="00971CBB">
            <w:pPr>
              <w:suppressAutoHyphens w:val="0"/>
              <w:jc w:val="center"/>
              <w:rPr>
                <w:rFonts w:ascii="Arial" w:hAnsi="Arial" w:cs="Arial"/>
                <w:sz w:val="28"/>
                <w:szCs w:val="28"/>
                <w:lang w:eastAsia="pt-BR"/>
              </w:rPr>
            </w:pPr>
            <w:r w:rsidRPr="00971CBB">
              <w:rPr>
                <w:rFonts w:ascii="Arial" w:hAnsi="Arial" w:cs="Arial"/>
                <w:sz w:val="28"/>
                <w:szCs w:val="28"/>
                <w:lang w:eastAsia="pt-BR"/>
              </w:rPr>
              <w:t>5,50</w:t>
            </w:r>
          </w:p>
        </w:tc>
      </w:tr>
      <w:tr w:rsidR="00971CBB" w:rsidRPr="00971CBB" w14:paraId="6FADFB9D" w14:textId="77777777" w:rsidTr="00971CBB">
        <w:trPr>
          <w:trHeight w:val="37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1EEB51" w14:textId="77777777" w:rsidR="00971CBB" w:rsidRPr="00971CBB" w:rsidRDefault="00971CBB" w:rsidP="00971CBB">
            <w:pPr>
              <w:suppressAutoHyphens w:val="0"/>
              <w:rPr>
                <w:rFonts w:ascii="Arial" w:hAnsi="Arial" w:cs="Arial"/>
                <w:b/>
                <w:bCs/>
                <w:sz w:val="28"/>
                <w:szCs w:val="28"/>
                <w:lang w:eastAsia="pt-BR"/>
              </w:rPr>
            </w:pPr>
            <w:r w:rsidRPr="00971CBB">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14:paraId="59364F00" w14:textId="77777777" w:rsidR="00971CBB" w:rsidRPr="00971CBB" w:rsidRDefault="00971CBB" w:rsidP="00971CBB">
            <w:pPr>
              <w:suppressAutoHyphens w:val="0"/>
              <w:jc w:val="center"/>
              <w:rPr>
                <w:rFonts w:ascii="Arial" w:hAnsi="Arial" w:cs="Arial"/>
                <w:b/>
                <w:bCs/>
                <w:sz w:val="28"/>
                <w:szCs w:val="28"/>
                <w:lang w:eastAsia="pt-BR"/>
              </w:rPr>
            </w:pPr>
            <w:r w:rsidRPr="00971CBB">
              <w:rPr>
                <w:rFonts w:ascii="Arial" w:hAnsi="Arial" w:cs="Arial"/>
                <w:b/>
                <w:bCs/>
                <w:sz w:val="28"/>
                <w:szCs w:val="28"/>
                <w:lang w:eastAsia="pt-BR"/>
              </w:rPr>
              <w:t>19,68</w:t>
            </w:r>
          </w:p>
        </w:tc>
        <w:tc>
          <w:tcPr>
            <w:tcW w:w="0" w:type="auto"/>
            <w:tcBorders>
              <w:top w:val="nil"/>
              <w:left w:val="nil"/>
              <w:bottom w:val="single" w:sz="8" w:space="0" w:color="auto"/>
              <w:right w:val="single" w:sz="8" w:space="0" w:color="auto"/>
            </w:tcBorders>
            <w:shd w:val="clear" w:color="auto" w:fill="auto"/>
            <w:noWrap/>
            <w:vAlign w:val="center"/>
            <w:hideMark/>
          </w:tcPr>
          <w:p w14:paraId="1381A545" w14:textId="77777777" w:rsidR="00971CBB" w:rsidRPr="00971CBB" w:rsidRDefault="00971CBB" w:rsidP="00971CBB">
            <w:pPr>
              <w:suppressAutoHyphens w:val="0"/>
              <w:jc w:val="center"/>
              <w:rPr>
                <w:rFonts w:ascii="Arial" w:hAnsi="Arial" w:cs="Arial"/>
                <w:b/>
                <w:bCs/>
                <w:sz w:val="28"/>
                <w:szCs w:val="28"/>
                <w:lang w:eastAsia="pt-BR"/>
              </w:rPr>
            </w:pPr>
            <w:r w:rsidRPr="00971CBB">
              <w:rPr>
                <w:rFonts w:ascii="Arial" w:hAnsi="Arial" w:cs="Arial"/>
                <w:b/>
                <w:bCs/>
                <w:sz w:val="28"/>
                <w:szCs w:val="28"/>
                <w:lang w:eastAsia="pt-BR"/>
              </w:rPr>
              <w:t>16,51</w:t>
            </w:r>
          </w:p>
        </w:tc>
      </w:tr>
      <w:tr w:rsidR="00971CBB" w:rsidRPr="00971CBB" w14:paraId="4A2015FA" w14:textId="77777777" w:rsidTr="00971CBB">
        <w:trPr>
          <w:trHeight w:val="315"/>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09AB50B" w14:textId="77777777" w:rsidR="00971CBB" w:rsidRPr="00971CBB" w:rsidRDefault="00971CBB" w:rsidP="00971CBB">
            <w:pPr>
              <w:suppressAutoHyphens w:val="0"/>
              <w:rPr>
                <w:rFonts w:ascii="Arial" w:hAnsi="Arial" w:cs="Arial"/>
                <w:b/>
                <w:bCs/>
                <w:lang w:eastAsia="pt-BR"/>
              </w:rPr>
            </w:pPr>
            <w:r w:rsidRPr="00971CBB">
              <w:rPr>
                <w:rFonts w:ascii="Arial" w:hAnsi="Arial" w:cs="Arial"/>
                <w:b/>
                <w:bCs/>
                <w:lang w:eastAsia="pt-BR"/>
              </w:rPr>
              <w:t>BDI=(((((1+(C8+C9+C</w:t>
            </w:r>
            <w:proofErr w:type="gramStart"/>
            <w:r w:rsidRPr="00971CBB">
              <w:rPr>
                <w:rFonts w:ascii="Arial" w:hAnsi="Arial" w:cs="Arial"/>
                <w:b/>
                <w:bCs/>
                <w:lang w:eastAsia="pt-BR"/>
              </w:rPr>
              <w:t>10)/</w:t>
            </w:r>
            <w:proofErr w:type="gramEnd"/>
            <w:r w:rsidRPr="00971CBB">
              <w:rPr>
                <w:rFonts w:ascii="Arial" w:hAnsi="Arial" w:cs="Arial"/>
                <w:b/>
                <w:bCs/>
                <w:lang w:eastAsia="pt-BR"/>
              </w:rPr>
              <w:t>100)*(1+C11/100)*(1+C12/100))/(1-C6/100))-1)*100)</w:t>
            </w:r>
          </w:p>
        </w:tc>
      </w:tr>
      <w:tr w:rsidR="00971CBB" w:rsidRPr="00971CBB" w14:paraId="170C4803" w14:textId="77777777" w:rsidTr="00971CBB">
        <w:trPr>
          <w:trHeight w:val="375"/>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BF7ED64" w14:textId="77777777" w:rsidR="00971CBB" w:rsidRPr="00971CBB" w:rsidRDefault="00971CBB" w:rsidP="00971CBB">
            <w:pPr>
              <w:suppressAutoHyphens w:val="0"/>
              <w:rPr>
                <w:rFonts w:ascii="Arial" w:hAnsi="Arial" w:cs="Arial"/>
                <w:b/>
                <w:bCs/>
                <w:color w:val="0000FF"/>
                <w:sz w:val="28"/>
                <w:szCs w:val="28"/>
                <w:lang w:eastAsia="pt-BR"/>
              </w:rPr>
            </w:pPr>
            <w:r w:rsidRPr="00971CBB">
              <w:rPr>
                <w:rFonts w:ascii="Arial" w:hAnsi="Arial" w:cs="Arial"/>
                <w:b/>
                <w:bCs/>
                <w:color w:val="0000FF"/>
                <w:sz w:val="28"/>
                <w:szCs w:val="28"/>
                <w:lang w:eastAsia="pt-BR"/>
              </w:rPr>
              <w:t>BDI (OBRA)</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15AE4E8" w14:textId="77777777" w:rsidR="00971CBB" w:rsidRPr="00971CBB" w:rsidRDefault="00971CBB" w:rsidP="00971CBB">
            <w:pPr>
              <w:suppressAutoHyphens w:val="0"/>
              <w:jc w:val="center"/>
              <w:rPr>
                <w:rFonts w:ascii="Arial" w:hAnsi="Arial" w:cs="Arial"/>
                <w:b/>
                <w:bCs/>
                <w:color w:val="0000FF"/>
                <w:sz w:val="28"/>
                <w:szCs w:val="28"/>
                <w:lang w:eastAsia="pt-BR"/>
              </w:rPr>
            </w:pPr>
            <w:r w:rsidRPr="00971CBB">
              <w:rPr>
                <w:rFonts w:ascii="Arial" w:hAnsi="Arial" w:cs="Arial"/>
                <w:b/>
                <w:bCs/>
                <w:color w:val="0000FF"/>
                <w:sz w:val="28"/>
                <w:szCs w:val="28"/>
                <w:lang w:eastAsia="pt-BR"/>
              </w:rPr>
              <w:t>19,68%</w:t>
            </w:r>
          </w:p>
        </w:tc>
      </w:tr>
      <w:tr w:rsidR="00971CBB" w:rsidRPr="00971CBB" w14:paraId="40E913C9" w14:textId="77777777" w:rsidTr="00971CBB">
        <w:trPr>
          <w:trHeight w:val="158"/>
        </w:trPr>
        <w:tc>
          <w:tcPr>
            <w:tcW w:w="0" w:type="auto"/>
            <w:tcBorders>
              <w:top w:val="nil"/>
              <w:left w:val="nil"/>
              <w:bottom w:val="nil"/>
              <w:right w:val="nil"/>
            </w:tcBorders>
            <w:shd w:val="clear" w:color="auto" w:fill="auto"/>
            <w:noWrap/>
            <w:vAlign w:val="center"/>
            <w:hideMark/>
          </w:tcPr>
          <w:p w14:paraId="4D33699E" w14:textId="77777777" w:rsidR="00971CBB" w:rsidRPr="00971CBB" w:rsidRDefault="00971CBB" w:rsidP="00971CBB">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48679F2A" w14:textId="77777777" w:rsidR="00971CBB" w:rsidRPr="00971CBB" w:rsidRDefault="00971CBB" w:rsidP="00971CBB">
            <w:pPr>
              <w:suppressAutoHyphens w:val="0"/>
              <w:rPr>
                <w:lang w:eastAsia="pt-BR"/>
              </w:rPr>
            </w:pPr>
          </w:p>
        </w:tc>
        <w:tc>
          <w:tcPr>
            <w:tcW w:w="0" w:type="auto"/>
            <w:tcBorders>
              <w:top w:val="nil"/>
              <w:left w:val="nil"/>
              <w:bottom w:val="nil"/>
              <w:right w:val="nil"/>
            </w:tcBorders>
            <w:shd w:val="clear" w:color="auto" w:fill="auto"/>
            <w:noWrap/>
            <w:vAlign w:val="center"/>
            <w:hideMark/>
          </w:tcPr>
          <w:p w14:paraId="4A51D870" w14:textId="77777777" w:rsidR="00971CBB" w:rsidRPr="00971CBB" w:rsidRDefault="00971CBB" w:rsidP="00971CBB">
            <w:pPr>
              <w:suppressAutoHyphens w:val="0"/>
              <w:rPr>
                <w:lang w:eastAsia="pt-BR"/>
              </w:rPr>
            </w:pPr>
          </w:p>
        </w:tc>
      </w:tr>
      <w:tr w:rsidR="00971CBB" w:rsidRPr="00971CBB" w14:paraId="3FE505FD" w14:textId="77777777" w:rsidTr="00971CBB">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8A8CA5B" w14:textId="77777777" w:rsidR="00971CBB" w:rsidRPr="00971CBB" w:rsidRDefault="00971CBB" w:rsidP="00971CBB">
            <w:pPr>
              <w:suppressAutoHyphens w:val="0"/>
              <w:rPr>
                <w:rFonts w:ascii="Arial" w:hAnsi="Arial" w:cs="Arial"/>
                <w:b/>
                <w:bCs/>
                <w:color w:val="0000FF"/>
                <w:sz w:val="28"/>
                <w:szCs w:val="28"/>
                <w:lang w:eastAsia="pt-BR"/>
              </w:rPr>
            </w:pPr>
            <w:r w:rsidRPr="00971CBB">
              <w:rPr>
                <w:rFonts w:ascii="Arial" w:hAnsi="Arial" w:cs="Arial"/>
                <w:b/>
                <w:bCs/>
                <w:color w:val="0000FF"/>
                <w:sz w:val="28"/>
                <w:szCs w:val="28"/>
                <w:lang w:eastAsia="pt-BR"/>
              </w:rPr>
              <w:t>BDI (MATERIAIS E EQUIPAMENTOS)</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E67D1B7" w14:textId="77777777" w:rsidR="00971CBB" w:rsidRPr="00971CBB" w:rsidRDefault="00971CBB" w:rsidP="00971CBB">
            <w:pPr>
              <w:suppressAutoHyphens w:val="0"/>
              <w:jc w:val="center"/>
              <w:rPr>
                <w:rFonts w:ascii="Arial" w:hAnsi="Arial" w:cs="Arial"/>
                <w:b/>
                <w:bCs/>
                <w:color w:val="0000FF"/>
                <w:sz w:val="28"/>
                <w:szCs w:val="28"/>
                <w:lang w:eastAsia="pt-BR"/>
              </w:rPr>
            </w:pPr>
            <w:r w:rsidRPr="00971CBB">
              <w:rPr>
                <w:rFonts w:ascii="Arial" w:hAnsi="Arial" w:cs="Arial"/>
                <w:b/>
                <w:bCs/>
                <w:color w:val="0000FF"/>
                <w:sz w:val="28"/>
                <w:szCs w:val="28"/>
                <w:lang w:eastAsia="pt-BR"/>
              </w:rPr>
              <w:t>16,51%</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97521F" w:rsidP="00584E41">
            <w:pPr>
              <w:jc w:val="both"/>
              <w:rPr>
                <w:sz w:val="24"/>
                <w:szCs w:val="24"/>
              </w:rPr>
            </w:pPr>
            <w:r>
              <w:rPr>
                <w:noProof/>
                <w:sz w:val="24"/>
                <w:szCs w:val="24"/>
              </w:rPr>
              <w:pict w14:anchorId="3490FF11">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97521F" w:rsidP="00584E41">
            <w:pPr>
              <w:jc w:val="both"/>
              <w:rPr>
                <w:sz w:val="24"/>
                <w:szCs w:val="24"/>
              </w:rPr>
            </w:pPr>
            <w:r>
              <w:rPr>
                <w:noProof/>
                <w:sz w:val="24"/>
                <w:szCs w:val="24"/>
              </w:rPr>
              <w:pict w14:anchorId="39960FE9">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97521F">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39"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5"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5"/>
    <w:p w14:paraId="270F61CB"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E48C1" w14:textId="77777777" w:rsidR="0097521F" w:rsidRDefault="0097521F">
      <w:r>
        <w:separator/>
      </w:r>
    </w:p>
  </w:endnote>
  <w:endnote w:type="continuationSeparator" w:id="0">
    <w:p w14:paraId="3FBFB446" w14:textId="77777777" w:rsidR="0097521F" w:rsidRDefault="0097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B8F10" w14:textId="77777777" w:rsidR="0097521F" w:rsidRDefault="0097521F">
      <w:r>
        <w:separator/>
      </w:r>
    </w:p>
  </w:footnote>
  <w:footnote w:type="continuationSeparator" w:id="0">
    <w:p w14:paraId="6C5648DC" w14:textId="77777777" w:rsidR="0097521F" w:rsidRDefault="0097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316BB" w14:textId="77777777" w:rsidR="00E53012" w:rsidRDefault="0097521F">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8243" w14:textId="77777777" w:rsidR="00BC1787" w:rsidRDefault="0097521F">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360CA" w14:textId="77777777" w:rsidR="00BC1787" w:rsidRDefault="0097521F">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NotTrackMoves/>
  <w:documentProtection w:edit="forms" w:enforcement="1" w:cryptProviderType="rsaAES" w:cryptAlgorithmClass="hash" w:cryptAlgorithmType="typeAny" w:cryptAlgorithmSid="14" w:cryptSpinCount="100000" w:hash="pMhdVKb9lIREnXMHwe7+OY9d2Pf/9Z1vUDxKqUsFybQ+i+a6RYGuRbmCPEV7Q4iTi13bwtJiBesPmbGcs1H2KQ==" w:salt="71AIi1pzupd2TICZ78wsG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0712"/>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1CBB"/>
    <w:rsid w:val="00972DF1"/>
    <w:rsid w:val="00974DEE"/>
    <w:rsid w:val="0097521F"/>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77C27"/>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240C"/>
    <w:rsid w:val="00CB250A"/>
    <w:rsid w:val="00CB4403"/>
    <w:rsid w:val="00CB5A17"/>
    <w:rsid w:val="00CC07CC"/>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1E11"/>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4636467">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3CF1C7D4-78D5-437E-A6D9-20CF75DED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61</Pages>
  <Words>23870</Words>
  <Characters>128904</Characters>
  <Application>Microsoft Office Word</Application>
  <DocSecurity>0</DocSecurity>
  <Lines>1074</Lines>
  <Paragraphs>304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152470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Dilcioni Andreia Fernandes</cp:lastModifiedBy>
  <cp:revision>49</cp:revision>
  <cp:lastPrinted>2023-10-09T15:21:00Z</cp:lastPrinted>
  <dcterms:created xsi:type="dcterms:W3CDTF">2024-04-12T12:32:00Z</dcterms:created>
  <dcterms:modified xsi:type="dcterms:W3CDTF">2025-10-15T13:58:00Z</dcterms:modified>
</cp:coreProperties>
</file>