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9392F" w14:textId="77777777" w:rsidR="00CA4395" w:rsidRDefault="00CA4395">
      <w:pPr>
        <w:spacing w:before="15"/>
      </w:pPr>
    </w:p>
    <w:p w14:paraId="59A3842F" w14:textId="77777777" w:rsidR="00CA4395" w:rsidRDefault="00000000">
      <w:pPr>
        <w:spacing w:before="60"/>
        <w:ind w:left="1485" w:right="675"/>
        <w:jc w:val="center"/>
        <w:outlineLvl w:val="0"/>
      </w:pPr>
      <w:r>
        <w:rPr>
          <w:rFonts w:ascii="Calibri" w:eastAsia="Calibri" w:hAnsi="Calibri" w:cs="Calibri"/>
          <w:b/>
          <w:sz w:val="22"/>
        </w:rPr>
        <w:t>EDITAL DE CONCORRÊNCIA Nº4/2024</w:t>
      </w:r>
    </w:p>
    <w:p w14:paraId="7112DD2E" w14:textId="77777777" w:rsidR="00CA4395" w:rsidRDefault="00CA4395">
      <w:pPr>
        <w:spacing w:before="15"/>
      </w:pPr>
    </w:p>
    <w:p w14:paraId="7BBC334E" w14:textId="77777777" w:rsidR="00CA4395" w:rsidRDefault="00000000">
      <w:pPr>
        <w:ind w:left="1485" w:right="675"/>
        <w:jc w:val="center"/>
      </w:pPr>
      <w:r>
        <w:rPr>
          <w:rFonts w:ascii="Calibri" w:eastAsia="Calibri" w:hAnsi="Calibri" w:cs="Calibri"/>
          <w:b/>
          <w:sz w:val="22"/>
        </w:rPr>
        <w:t xml:space="preserve">PROCESSO Nº1030/2024 </w:t>
      </w:r>
    </w:p>
    <w:p w14:paraId="7E093271" w14:textId="77777777" w:rsidR="00CA4395" w:rsidRDefault="00CA4395">
      <w:pPr>
        <w:spacing w:before="15"/>
      </w:pPr>
    </w:p>
    <w:p w14:paraId="41E103AD" w14:textId="77777777" w:rsidR="00CA4395" w:rsidRDefault="00CA4395"/>
    <w:p w14:paraId="7056C99A" w14:textId="77777777" w:rsidR="00CA4395" w:rsidRDefault="00CA4395"/>
    <w:p w14:paraId="4C811D45" w14:textId="77777777" w:rsidR="00CA4395" w:rsidRDefault="00CA4395">
      <w:pPr>
        <w:spacing w:before="15"/>
      </w:pPr>
    </w:p>
    <w:p w14:paraId="104CB184" w14:textId="77777777" w:rsidR="00CA4395" w:rsidRDefault="00000000">
      <w:pPr>
        <w:ind w:left="405"/>
        <w:outlineLvl w:val="0"/>
      </w:pPr>
      <w:r>
        <w:rPr>
          <w:rFonts w:ascii="Calibri" w:eastAsia="Calibri" w:hAnsi="Calibri" w:cs="Calibri"/>
          <w:b/>
          <w:sz w:val="22"/>
        </w:rPr>
        <w:t>PREÂMBULO</w:t>
      </w:r>
    </w:p>
    <w:p w14:paraId="6942D96F" w14:textId="77777777" w:rsidR="00CA4395" w:rsidRDefault="00CA4395">
      <w:pPr>
        <w:spacing w:before="15"/>
      </w:pPr>
    </w:p>
    <w:p w14:paraId="449C7847" w14:textId="77777777" w:rsidR="00CA4395" w:rsidRDefault="00000000">
      <w:pPr>
        <w:spacing w:before="15"/>
        <w:ind w:left="405"/>
      </w:pPr>
      <w:r>
        <w:rPr>
          <w:rFonts w:ascii="Calibri" w:eastAsia="Calibri" w:hAnsi="Calibri" w:cs="Calibri"/>
          <w:b/>
          <w:sz w:val="22"/>
        </w:rPr>
        <w:t>A</w:t>
      </w:r>
      <w:r>
        <w:rPr>
          <w:rFonts w:ascii="Calibri" w:eastAsia="Calibri" w:hAnsi="Calibri" w:cs="Calibri"/>
          <w:b/>
          <w:spacing w:val="1"/>
          <w:sz w:val="22"/>
        </w:rPr>
        <w:t xml:space="preserve"> </w:t>
      </w:r>
      <w:r>
        <w:rPr>
          <w:rFonts w:ascii="Calibri" w:eastAsia="Calibri" w:hAnsi="Calibri" w:cs="Calibri"/>
          <w:b/>
          <w:sz w:val="22"/>
        </w:rPr>
        <w:t>PREFEITURA</w:t>
      </w:r>
      <w:r>
        <w:rPr>
          <w:rFonts w:ascii="Calibri" w:eastAsia="Calibri" w:hAnsi="Calibri" w:cs="Calibri"/>
          <w:b/>
          <w:spacing w:val="1"/>
          <w:sz w:val="22"/>
        </w:rPr>
        <w:t xml:space="preserve"> </w:t>
      </w:r>
      <w:r>
        <w:rPr>
          <w:rFonts w:ascii="Calibri" w:eastAsia="Calibri" w:hAnsi="Calibri" w:cs="Calibri"/>
          <w:b/>
          <w:sz w:val="22"/>
        </w:rPr>
        <w:t>DO</w:t>
      </w:r>
      <w:r>
        <w:rPr>
          <w:rFonts w:ascii="Calibri" w:eastAsia="Calibri" w:hAnsi="Calibri" w:cs="Calibri"/>
          <w:b/>
          <w:spacing w:val="1"/>
          <w:sz w:val="22"/>
        </w:rPr>
        <w:t xml:space="preserve"> </w:t>
      </w:r>
      <w:r>
        <w:rPr>
          <w:rFonts w:ascii="Calibri" w:eastAsia="Calibri" w:hAnsi="Calibri" w:cs="Calibri"/>
          <w:b/>
          <w:sz w:val="22"/>
        </w:rPr>
        <w:t>MUNICÍPIO</w:t>
      </w:r>
      <w:r>
        <w:rPr>
          <w:rFonts w:ascii="Calibri" w:eastAsia="Calibri" w:hAnsi="Calibri" w:cs="Calibri"/>
          <w:b/>
          <w:spacing w:val="1"/>
          <w:sz w:val="22"/>
        </w:rPr>
        <w:t xml:space="preserve"> </w:t>
      </w:r>
      <w:r>
        <w:rPr>
          <w:rFonts w:ascii="Calibri" w:eastAsia="Calibri" w:hAnsi="Calibri" w:cs="Calibri"/>
          <w:b/>
          <w:sz w:val="22"/>
        </w:rPr>
        <w:t>DE</w:t>
      </w:r>
      <w:r>
        <w:rPr>
          <w:rFonts w:ascii="Calibri" w:eastAsia="Calibri" w:hAnsi="Calibri" w:cs="Calibri"/>
          <w:b/>
          <w:spacing w:val="1"/>
          <w:sz w:val="22"/>
        </w:rPr>
        <w:t xml:space="preserve"> GUAPOREMA </w:t>
      </w:r>
      <w:r>
        <w:rPr>
          <w:rFonts w:ascii="Calibri" w:eastAsia="Calibri" w:hAnsi="Calibri" w:cs="Calibri"/>
          <w:b/>
          <w:sz w:val="22"/>
        </w:rPr>
        <w:t>–</w:t>
      </w:r>
      <w:r>
        <w:rPr>
          <w:rFonts w:ascii="Calibri" w:eastAsia="Calibri" w:hAnsi="Calibri" w:cs="Calibri"/>
          <w:b/>
          <w:spacing w:val="1"/>
          <w:sz w:val="22"/>
        </w:rPr>
        <w:t xml:space="preserve"> </w:t>
      </w:r>
      <w:r>
        <w:rPr>
          <w:rFonts w:ascii="Calibri" w:eastAsia="Calibri" w:hAnsi="Calibri" w:cs="Calibri"/>
          <w:b/>
          <w:sz w:val="22"/>
        </w:rPr>
        <w:t>PARANÁ,</w:t>
      </w:r>
      <w:r>
        <w:rPr>
          <w:rFonts w:ascii="Calibri" w:eastAsia="Calibri" w:hAnsi="Calibri" w:cs="Calibri"/>
          <w:b/>
          <w:spacing w:val="1"/>
          <w:sz w:val="22"/>
        </w:rPr>
        <w:t xml:space="preserve"> </w:t>
      </w:r>
      <w:r>
        <w:rPr>
          <w:rFonts w:ascii="Calibri" w:eastAsia="Calibri" w:hAnsi="Calibri" w:cs="Calibri"/>
          <w:sz w:val="22"/>
        </w:rPr>
        <w:t>inscrita</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b/>
          <w:sz w:val="22"/>
        </w:rPr>
        <w:t>CNPJ</w:t>
      </w:r>
      <w:r>
        <w:rPr>
          <w:rFonts w:ascii="Calibri" w:eastAsia="Calibri" w:hAnsi="Calibri" w:cs="Calibri"/>
          <w:b/>
          <w:spacing w:val="1"/>
          <w:sz w:val="22"/>
        </w:rPr>
        <w:t xml:space="preserve"> </w:t>
      </w:r>
      <w:r>
        <w:rPr>
          <w:rFonts w:ascii="Calibri" w:eastAsia="Calibri" w:hAnsi="Calibri" w:cs="Calibri"/>
          <w:sz w:val="22"/>
        </w:rPr>
        <w:t>nº</w:t>
      </w:r>
      <w:r>
        <w:rPr>
          <w:rFonts w:ascii="Calibri" w:eastAsia="Calibri" w:hAnsi="Calibri" w:cs="Calibri"/>
          <w:spacing w:val="1"/>
          <w:sz w:val="22"/>
        </w:rPr>
        <w:t xml:space="preserve"> </w:t>
      </w:r>
      <w:r>
        <w:rPr>
          <w:rFonts w:ascii="Calibri" w:eastAsia="Calibri" w:hAnsi="Calibri" w:cs="Calibri"/>
          <w:sz w:val="22"/>
        </w:rPr>
        <w:t>75.378.844/0001-</w:t>
      </w:r>
    </w:p>
    <w:p w14:paraId="41BF066C" w14:textId="77777777" w:rsidR="00CA4395" w:rsidRDefault="00000000">
      <w:pPr>
        <w:ind w:left="405" w:right="150"/>
        <w:jc w:val="both"/>
      </w:pPr>
      <w:r>
        <w:rPr>
          <w:rFonts w:ascii="Calibri" w:eastAsia="Calibri" w:hAnsi="Calibri" w:cs="Calibri"/>
          <w:sz w:val="22"/>
        </w:rPr>
        <w:t xml:space="preserve">70, por intermédio do </w:t>
      </w:r>
      <w:r>
        <w:rPr>
          <w:rFonts w:ascii="Calibri" w:eastAsia="Calibri" w:hAnsi="Calibri" w:cs="Calibri"/>
          <w:b/>
          <w:sz w:val="22"/>
        </w:rPr>
        <w:t>Agente de Contratação e Equipe de Apoio</w:t>
      </w:r>
      <w:r>
        <w:rPr>
          <w:rFonts w:ascii="Times New Roman" w:eastAsia="Times New Roman" w:hAnsi="Times New Roman" w:cs="Times New Roman"/>
          <w:sz w:val="22"/>
        </w:rPr>
        <w:t>,</w:t>
      </w:r>
      <w:r>
        <w:rPr>
          <w:rFonts w:ascii="Calibri" w:eastAsia="Calibri" w:hAnsi="Calibri" w:cs="Calibri"/>
          <w:sz w:val="22"/>
        </w:rPr>
        <w:t xml:space="preserve"> designados pela Decreto</w:t>
      </w:r>
      <w:r>
        <w:rPr>
          <w:rFonts w:ascii="Calibri" w:eastAsia="Calibri" w:hAnsi="Calibri" w:cs="Calibri"/>
          <w:b/>
          <w:sz w:val="22"/>
        </w:rPr>
        <w:t xml:space="preserve"> nº3262/2024</w:t>
      </w:r>
      <w:r>
        <w:rPr>
          <w:rFonts w:ascii="Calibri" w:eastAsia="Calibri" w:hAnsi="Calibri" w:cs="Calibri"/>
          <w:sz w:val="22"/>
        </w:rPr>
        <w:t xml:space="preserve">, realizará licitação, na modalidade </w:t>
      </w:r>
      <w:r>
        <w:rPr>
          <w:rFonts w:ascii="Calibri" w:eastAsia="Calibri" w:hAnsi="Calibri" w:cs="Calibri"/>
          <w:b/>
          <w:sz w:val="22"/>
        </w:rPr>
        <w:t>CONCORRÊNCIA</w:t>
      </w:r>
      <w:r>
        <w:rPr>
          <w:rFonts w:ascii="Calibri" w:eastAsia="Calibri" w:hAnsi="Calibri" w:cs="Calibri"/>
          <w:sz w:val="22"/>
        </w:rPr>
        <w:t xml:space="preserve">, na forma </w:t>
      </w:r>
      <w:r>
        <w:rPr>
          <w:rFonts w:ascii="Calibri" w:eastAsia="Calibri" w:hAnsi="Calibri" w:cs="Calibri"/>
          <w:b/>
          <w:sz w:val="22"/>
        </w:rPr>
        <w:t>ELETRÔNICA</w:t>
      </w:r>
      <w:r>
        <w:rPr>
          <w:rFonts w:ascii="Calibri" w:eastAsia="Calibri" w:hAnsi="Calibri" w:cs="Calibri"/>
          <w:sz w:val="22"/>
        </w:rPr>
        <w:t>, com critério de</w:t>
      </w:r>
      <w:r>
        <w:rPr>
          <w:rFonts w:ascii="Calibri" w:eastAsia="Calibri" w:hAnsi="Calibri" w:cs="Calibri"/>
          <w:spacing w:val="-3"/>
          <w:sz w:val="22"/>
        </w:rPr>
        <w:t xml:space="preserve"> </w:t>
      </w:r>
      <w:r>
        <w:rPr>
          <w:rFonts w:ascii="Calibri" w:eastAsia="Calibri" w:hAnsi="Calibri" w:cs="Calibri"/>
          <w:sz w:val="22"/>
        </w:rPr>
        <w:t xml:space="preserve">julgamento </w:t>
      </w:r>
      <w:r>
        <w:rPr>
          <w:rFonts w:ascii="Calibri" w:eastAsia="Calibri" w:hAnsi="Calibri" w:cs="Calibri"/>
          <w:b/>
          <w:sz w:val="22"/>
        </w:rPr>
        <w:t xml:space="preserve">MENOR PREÇO GLOBAL, </w:t>
      </w:r>
      <w:r>
        <w:rPr>
          <w:rFonts w:ascii="Calibri" w:eastAsia="Calibri" w:hAnsi="Calibri" w:cs="Calibri"/>
          <w:sz w:val="22"/>
        </w:rPr>
        <w:t xml:space="preserve">para a </w:t>
      </w:r>
      <w:r>
        <w:rPr>
          <w:rFonts w:ascii="Calibri" w:eastAsia="Calibri" w:hAnsi="Calibri" w:cs="Calibri"/>
          <w:sz w:val="24"/>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r>
        <w:rPr>
          <w:rFonts w:ascii="Calibri" w:eastAsia="Calibri" w:hAnsi="Calibri" w:cs="Calibri"/>
          <w:b/>
          <w:sz w:val="22"/>
        </w:rPr>
        <w:t xml:space="preserve"> </w:t>
      </w:r>
      <w:r>
        <w:rPr>
          <w:rFonts w:ascii="Calibri" w:eastAsia="Calibri" w:hAnsi="Calibri" w:cs="Calibri"/>
          <w:sz w:val="22"/>
        </w:rPr>
        <w:t>nos termos da Lei nº 14.133 de 01 de Abril de 2021, Lei Complementar nº 123 de 14 Dezembro de 2006, Decreto Municipal nº 3247/2024, regulamentos municipais, regulamentos federais que não conflitem com as normas municipais, e, ainda, de acordo com as condições estabelecidas neste Edital.</w:t>
      </w:r>
    </w:p>
    <w:p w14:paraId="586633C6" w14:textId="77777777" w:rsidR="00CA4395" w:rsidRDefault="00CA4395">
      <w:pPr>
        <w:spacing w:before="15"/>
      </w:pPr>
    </w:p>
    <w:p w14:paraId="63DD2B43" w14:textId="77777777" w:rsidR="00CA4395" w:rsidRDefault="00000000">
      <w:pPr>
        <w:numPr>
          <w:ilvl w:val="0"/>
          <w:numId w:val="29"/>
        </w:numPr>
        <w:tabs>
          <w:tab w:val="left" w:pos="630"/>
        </w:tabs>
        <w:spacing w:before="15"/>
        <w:outlineLvl w:val="0"/>
      </w:pPr>
      <w:r>
        <w:rPr>
          <w:rFonts w:ascii="Calibri" w:eastAsia="Calibri" w:hAnsi="Calibri" w:cs="Calibri"/>
          <w:b/>
          <w:sz w:val="22"/>
        </w:rPr>
        <w:t>LOCAL, DATA E HORA</w:t>
      </w:r>
    </w:p>
    <w:p w14:paraId="36D19E9A" w14:textId="77777777" w:rsidR="00CA4395" w:rsidRDefault="00000000">
      <w:pPr>
        <w:numPr>
          <w:ilvl w:val="1"/>
          <w:numId w:val="29"/>
        </w:numPr>
        <w:ind w:right="165"/>
        <w:jc w:val="both"/>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sessão</w:t>
      </w:r>
      <w:r>
        <w:rPr>
          <w:rFonts w:ascii="Calibri" w:eastAsia="Calibri" w:hAnsi="Calibri" w:cs="Calibri"/>
          <w:spacing w:val="1"/>
          <w:sz w:val="22"/>
        </w:rPr>
        <w:t xml:space="preserve"> </w:t>
      </w:r>
      <w:r>
        <w:rPr>
          <w:rFonts w:ascii="Calibri" w:eastAsia="Calibri" w:hAnsi="Calibri" w:cs="Calibri"/>
          <w:sz w:val="22"/>
        </w:rPr>
        <w:t>pública</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realizada</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site</w:t>
      </w:r>
      <w:r>
        <w:rPr>
          <w:rFonts w:ascii="Calibri" w:eastAsia="Calibri" w:hAnsi="Calibri" w:cs="Calibri"/>
          <w:color w:val="0562C1"/>
          <w:spacing w:val="1"/>
          <w:sz w:val="22"/>
        </w:rPr>
        <w:t xml:space="preserve"> </w:t>
      </w:r>
      <w:hyperlink r:id="rId7">
        <w:r w:rsidR="00CA4395">
          <w:rPr>
            <w:rFonts w:ascii="Calibri" w:eastAsia="Calibri" w:hAnsi="Calibri" w:cs="Calibri"/>
            <w:b/>
            <w:color w:val="0562C1"/>
            <w:sz w:val="22"/>
            <w:u w:val="single" w:color="0562C1"/>
          </w:rPr>
          <w:t>www.bll.org.br</w:t>
        </w:r>
        <w:r w:rsidR="00CA4395">
          <w:rPr>
            <w:rFonts w:ascii="Times New Roman" w:eastAsia="Times New Roman" w:hAnsi="Times New Roman" w:cs="Times New Roman"/>
            <w:b/>
            <w:sz w:val="22"/>
          </w:rPr>
          <w:t>,</w:t>
        </w:r>
        <w:r w:rsidR="00CA4395">
          <w:rPr>
            <w:rFonts w:ascii="Calibri" w:eastAsia="Calibri" w:hAnsi="Calibri" w:cs="Calibri"/>
            <w:b/>
            <w:spacing w:val="1"/>
            <w:sz w:val="22"/>
          </w:rPr>
          <w:t xml:space="preserve"> </w:t>
        </w:r>
      </w:hyperlink>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dia</w:t>
      </w:r>
      <w:r>
        <w:rPr>
          <w:rFonts w:ascii="Calibri" w:eastAsia="Calibri" w:hAnsi="Calibri" w:cs="Calibri"/>
          <w:spacing w:val="1"/>
          <w:sz w:val="22"/>
        </w:rPr>
        <w:t xml:space="preserve"> </w:t>
      </w:r>
      <w:r>
        <w:rPr>
          <w:rFonts w:ascii="Calibri" w:eastAsia="Calibri" w:hAnsi="Calibri" w:cs="Calibri"/>
          <w:b/>
          <w:spacing w:val="1"/>
          <w:sz w:val="22"/>
        </w:rPr>
        <w:t>12 de novembro de 2024</w:t>
      </w:r>
      <w:r>
        <w:rPr>
          <w:rFonts w:ascii="Calibri" w:eastAsia="Calibri" w:hAnsi="Calibri" w:cs="Calibri"/>
          <w:b/>
          <w:sz w:val="22"/>
        </w:rPr>
        <w:t>,</w:t>
      </w:r>
      <w:r>
        <w:rPr>
          <w:rFonts w:ascii="Calibri" w:eastAsia="Calibri" w:hAnsi="Calibri" w:cs="Calibri"/>
          <w:b/>
          <w:spacing w:val="1"/>
          <w:sz w:val="22"/>
        </w:rPr>
        <w:t xml:space="preserve"> </w:t>
      </w:r>
      <w:r>
        <w:rPr>
          <w:rFonts w:ascii="Calibri" w:eastAsia="Calibri" w:hAnsi="Calibri" w:cs="Calibri"/>
          <w:b/>
          <w:sz w:val="22"/>
        </w:rPr>
        <w:t>com</w:t>
      </w:r>
      <w:r>
        <w:rPr>
          <w:rFonts w:ascii="Calibri" w:eastAsia="Calibri" w:hAnsi="Calibri" w:cs="Calibri"/>
          <w:b/>
          <w:spacing w:val="1"/>
          <w:sz w:val="22"/>
        </w:rPr>
        <w:t xml:space="preserve"> </w:t>
      </w:r>
      <w:r>
        <w:rPr>
          <w:rFonts w:ascii="Calibri" w:eastAsia="Calibri" w:hAnsi="Calibri" w:cs="Calibri"/>
          <w:b/>
          <w:sz w:val="22"/>
        </w:rPr>
        <w:t>início</w:t>
      </w:r>
      <w:r>
        <w:rPr>
          <w:rFonts w:ascii="Calibri" w:eastAsia="Calibri" w:hAnsi="Calibri" w:cs="Calibri"/>
          <w:b/>
          <w:spacing w:val="1"/>
          <w:sz w:val="22"/>
        </w:rPr>
        <w:t xml:space="preserve"> </w:t>
      </w:r>
      <w:r>
        <w:rPr>
          <w:rFonts w:ascii="Calibri" w:eastAsia="Calibri" w:hAnsi="Calibri" w:cs="Calibri"/>
          <w:b/>
          <w:sz w:val="22"/>
        </w:rPr>
        <w:t>às</w:t>
      </w:r>
      <w:r>
        <w:rPr>
          <w:rFonts w:ascii="Calibri" w:eastAsia="Calibri" w:hAnsi="Calibri" w:cs="Calibri"/>
          <w:b/>
          <w:spacing w:val="-3"/>
          <w:sz w:val="22"/>
        </w:rPr>
        <w:t xml:space="preserve"> </w:t>
      </w:r>
      <w:r>
        <w:rPr>
          <w:rFonts w:ascii="Calibri" w:eastAsia="Calibri" w:hAnsi="Calibri" w:cs="Calibri"/>
          <w:b/>
          <w:sz w:val="22"/>
        </w:rPr>
        <w:t>09:00 Horas, horário de Brasília - DF.</w:t>
      </w:r>
    </w:p>
    <w:p w14:paraId="22BE5E0D" w14:textId="10DC2B4C" w:rsidR="00CA4395" w:rsidRPr="00B30D44" w:rsidRDefault="00000000">
      <w:pPr>
        <w:numPr>
          <w:ilvl w:val="1"/>
          <w:numId w:val="29"/>
        </w:numPr>
        <w:ind w:right="165"/>
        <w:jc w:val="both"/>
        <w:rPr>
          <w:b/>
          <w:bCs/>
        </w:rPr>
      </w:pPr>
      <w:r>
        <w:rPr>
          <w:rFonts w:ascii="Calibri" w:eastAsia="Calibri" w:hAnsi="Calibri" w:cs="Calibri"/>
          <w:sz w:val="22"/>
        </w:rPr>
        <w:t>Somente poderão participar da sessão pública, as empresas que apresentarem propostas através do</w:t>
      </w:r>
      <w:r>
        <w:rPr>
          <w:rFonts w:ascii="Calibri" w:eastAsia="Calibri" w:hAnsi="Calibri" w:cs="Calibri"/>
          <w:spacing w:val="-3"/>
          <w:sz w:val="22"/>
        </w:rPr>
        <w:t xml:space="preserve"> </w:t>
      </w:r>
      <w:r>
        <w:rPr>
          <w:rFonts w:ascii="Calibri" w:eastAsia="Calibri" w:hAnsi="Calibri" w:cs="Calibri"/>
          <w:sz w:val="22"/>
        </w:rPr>
        <w:t xml:space="preserve">site descrito no item 1.1, até as </w:t>
      </w:r>
      <w:r w:rsidRPr="00B30D44">
        <w:rPr>
          <w:rFonts w:ascii="Calibri" w:eastAsia="Calibri" w:hAnsi="Calibri" w:cs="Calibri"/>
          <w:b/>
          <w:bCs/>
          <w:sz w:val="22"/>
        </w:rPr>
        <w:t xml:space="preserve">08:00 horas do dia 12 de </w:t>
      </w:r>
      <w:r w:rsidR="00E51330" w:rsidRPr="00B30D44">
        <w:rPr>
          <w:rFonts w:ascii="Calibri" w:eastAsia="Calibri" w:hAnsi="Calibri" w:cs="Calibri"/>
          <w:b/>
          <w:bCs/>
          <w:sz w:val="22"/>
        </w:rPr>
        <w:t>novembro</w:t>
      </w:r>
      <w:r w:rsidRPr="00B30D44">
        <w:rPr>
          <w:rFonts w:ascii="Calibri" w:eastAsia="Calibri" w:hAnsi="Calibri" w:cs="Calibri"/>
          <w:b/>
          <w:bCs/>
          <w:sz w:val="22"/>
        </w:rPr>
        <w:t xml:space="preserve"> de 2024.</w:t>
      </w:r>
    </w:p>
    <w:p w14:paraId="7C2AE5F8" w14:textId="77777777" w:rsidR="00CA4395" w:rsidRPr="00B30D44" w:rsidRDefault="00CA4395">
      <w:pPr>
        <w:spacing w:before="15"/>
        <w:rPr>
          <w:b/>
          <w:bCs/>
        </w:rPr>
      </w:pPr>
    </w:p>
    <w:p w14:paraId="14C565B7" w14:textId="77777777" w:rsidR="00CA4395" w:rsidRDefault="00000000">
      <w:pPr>
        <w:numPr>
          <w:ilvl w:val="0"/>
          <w:numId w:val="29"/>
        </w:numPr>
        <w:tabs>
          <w:tab w:val="left" w:pos="630"/>
        </w:tabs>
        <w:outlineLvl w:val="0"/>
      </w:pPr>
      <w:r>
        <w:rPr>
          <w:rFonts w:ascii="Calibri" w:eastAsia="Calibri" w:hAnsi="Calibri" w:cs="Calibri"/>
          <w:b/>
          <w:sz w:val="22"/>
        </w:rPr>
        <w:t>DO OBJETO</w:t>
      </w:r>
    </w:p>
    <w:p w14:paraId="73DBD274" w14:textId="77777777" w:rsidR="00CA4395" w:rsidRDefault="00CA4395"/>
    <w:p w14:paraId="53259617" w14:textId="77777777" w:rsidR="00CA4395" w:rsidRDefault="00000000">
      <w:pPr>
        <w:numPr>
          <w:ilvl w:val="1"/>
          <w:numId w:val="29"/>
        </w:numPr>
        <w:spacing w:before="45"/>
        <w:ind w:right="165"/>
        <w:jc w:val="both"/>
      </w:pPr>
      <w:r>
        <w:rPr>
          <w:rFonts w:ascii="Calibri" w:eastAsia="Calibri" w:hAnsi="Calibri" w:cs="Calibri"/>
          <w:sz w:val="22"/>
        </w:rPr>
        <w:t xml:space="preserve">Constitui o objeto da presente licitação a </w:t>
      </w:r>
      <w:r>
        <w:rPr>
          <w:rFonts w:ascii="Calibri" w:eastAsia="Calibri" w:hAnsi="Calibri" w:cs="Calibri"/>
          <w:b/>
          <w:sz w:val="24"/>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r>
        <w:rPr>
          <w:rFonts w:ascii="Calibri" w:eastAsia="Calibri" w:hAnsi="Calibri" w:cs="Calibri"/>
          <w:sz w:val="24"/>
        </w:rPr>
        <w:t>,</w:t>
      </w:r>
      <w:r>
        <w:rPr>
          <w:rFonts w:ascii="Calibri" w:eastAsia="Calibri" w:hAnsi="Calibri" w:cs="Calibri"/>
          <w:b/>
          <w:sz w:val="22"/>
        </w:rPr>
        <w:t xml:space="preserve"> </w:t>
      </w:r>
      <w:r>
        <w:rPr>
          <w:rFonts w:ascii="Calibri" w:eastAsia="Calibri" w:hAnsi="Calibri" w:cs="Calibri"/>
          <w:sz w:val="22"/>
        </w:rPr>
        <w:t>conforme quantidades, condições e exigências estabelecidas neste Edital e seus anexos.</w:t>
      </w:r>
    </w:p>
    <w:p w14:paraId="63FBC433" w14:textId="77777777" w:rsidR="00CA4395" w:rsidRDefault="00000000">
      <w:pPr>
        <w:numPr>
          <w:ilvl w:val="1"/>
          <w:numId w:val="29"/>
        </w:numPr>
        <w:spacing w:line="270" w:lineRule="exact"/>
      </w:pPr>
      <w:r>
        <w:rPr>
          <w:rFonts w:ascii="Calibri" w:eastAsia="Calibri" w:hAnsi="Calibri" w:cs="Calibri"/>
          <w:sz w:val="22"/>
        </w:rPr>
        <w:t xml:space="preserve">A presente contratação adotará como regime de execução a </w:t>
      </w:r>
      <w:r>
        <w:rPr>
          <w:rFonts w:ascii="Calibri" w:eastAsia="Calibri" w:hAnsi="Calibri" w:cs="Calibri"/>
          <w:b/>
          <w:sz w:val="22"/>
        </w:rPr>
        <w:t>EMPREITADA POR PREÇO GLOBAL.</w:t>
      </w:r>
    </w:p>
    <w:p w14:paraId="4CA2BC2E" w14:textId="77777777" w:rsidR="00CA4395" w:rsidRDefault="00000000">
      <w:pPr>
        <w:numPr>
          <w:ilvl w:val="1"/>
          <w:numId w:val="29"/>
        </w:numPr>
        <w:ind w:right="165"/>
        <w:jc w:val="both"/>
      </w:pPr>
      <w:r>
        <w:rPr>
          <w:rFonts w:ascii="Calibri" w:eastAsia="Calibri" w:hAnsi="Calibri" w:cs="Calibri"/>
          <w:sz w:val="22"/>
        </w:rPr>
        <w:t xml:space="preserve">O valor máximo admitido para a execução do objeto é de </w:t>
      </w:r>
      <w:r>
        <w:rPr>
          <w:rFonts w:ascii="Calibri" w:eastAsia="Calibri" w:hAnsi="Calibri" w:cs="Calibri"/>
          <w:b/>
          <w:sz w:val="22"/>
        </w:rPr>
        <w:t>R$ 1.882.654,62(Um Milhão, Oitocentos e Oitenta e Dois Mil, Seiscentos e Cinqüenta e Quatro Reais e Sessenta e Dois Centavos)</w:t>
      </w:r>
      <w:r>
        <w:rPr>
          <w:rFonts w:ascii="Calibri" w:eastAsia="Calibri" w:hAnsi="Calibri" w:cs="Calibri"/>
          <w:sz w:val="22"/>
        </w:rPr>
        <w:t>, conforme disposto na planilha orçamentária anexa ao instrumento convocatório.</w:t>
      </w:r>
    </w:p>
    <w:p w14:paraId="1A1A20E2" w14:textId="3768803C" w:rsidR="00CA4395" w:rsidRPr="00B30D44" w:rsidRDefault="00000000">
      <w:pPr>
        <w:numPr>
          <w:ilvl w:val="1"/>
          <w:numId w:val="29"/>
        </w:numPr>
        <w:spacing w:before="15"/>
        <w:ind w:right="165"/>
        <w:jc w:val="both"/>
      </w:pPr>
      <w:r>
        <w:rPr>
          <w:rFonts w:ascii="Calibri" w:eastAsia="Calibri" w:hAnsi="Calibri" w:cs="Calibri"/>
          <w:sz w:val="22"/>
        </w:rPr>
        <w:t xml:space="preserve">O prazo de execução será de no máximo 240(duzentos e quarenta) dias, contados a partir do recebimento da ordem de serviço, conforme estabelecido no Cronograma </w:t>
      </w:r>
      <w:r w:rsidR="0039363B">
        <w:rPr>
          <w:rFonts w:ascii="Calibri" w:eastAsia="Calibri" w:hAnsi="Calibri" w:cs="Calibri"/>
          <w:sz w:val="22"/>
        </w:rPr>
        <w:t>Fisico-fínanceiro</w:t>
      </w:r>
      <w:r>
        <w:rPr>
          <w:rFonts w:ascii="Calibri" w:eastAsia="Calibri" w:hAnsi="Calibri" w:cs="Calibri"/>
          <w:sz w:val="22"/>
        </w:rPr>
        <w:t>.</w:t>
      </w:r>
    </w:p>
    <w:p w14:paraId="4199EB89" w14:textId="67487043" w:rsidR="00B30D44" w:rsidRDefault="00B30D44">
      <w:pPr>
        <w:numPr>
          <w:ilvl w:val="1"/>
          <w:numId w:val="29"/>
        </w:numPr>
        <w:spacing w:before="15"/>
        <w:ind w:right="165"/>
        <w:jc w:val="both"/>
      </w:pPr>
      <w:r w:rsidRPr="00B27D9F">
        <w:rPr>
          <w:rFonts w:ascii="Calibri" w:eastAsia="Calibri" w:hAnsi="Calibri" w:cs="Calibri"/>
          <w:b/>
          <w:bCs/>
          <w:sz w:val="22"/>
        </w:rPr>
        <w:t>Capital Social Mínimo</w:t>
      </w:r>
      <w:r>
        <w:rPr>
          <w:rFonts w:ascii="Calibri" w:eastAsia="Calibri" w:hAnsi="Calibri" w:cs="Calibri"/>
          <w:sz w:val="22"/>
        </w:rPr>
        <w:t>: 180.000,00(Cento e Oitenta Mil Reais).</w:t>
      </w:r>
    </w:p>
    <w:p w14:paraId="776C2E5A" w14:textId="77777777" w:rsidR="00CA4395" w:rsidRDefault="00CA4395"/>
    <w:p w14:paraId="0C3B3201" w14:textId="77777777" w:rsidR="00CA4395" w:rsidRDefault="00000000">
      <w:pPr>
        <w:numPr>
          <w:ilvl w:val="0"/>
          <w:numId w:val="29"/>
        </w:numPr>
        <w:tabs>
          <w:tab w:val="left" w:pos="630"/>
        </w:tabs>
        <w:spacing w:before="15"/>
        <w:outlineLvl w:val="0"/>
      </w:pPr>
      <w:r>
        <w:rPr>
          <w:rFonts w:ascii="Calibri" w:eastAsia="Calibri" w:hAnsi="Calibri" w:cs="Calibri"/>
          <w:b/>
          <w:sz w:val="22"/>
        </w:rPr>
        <w:t>DO CREDENCIAMENTO</w:t>
      </w:r>
    </w:p>
    <w:p w14:paraId="55F9F4DA" w14:textId="77777777" w:rsidR="00CA4395" w:rsidRDefault="00000000">
      <w:pPr>
        <w:numPr>
          <w:ilvl w:val="1"/>
          <w:numId w:val="29"/>
        </w:numPr>
        <w:ind w:right="165"/>
        <w:jc w:val="both"/>
      </w:pPr>
      <w:r>
        <w:rPr>
          <w:rFonts w:ascii="Calibri" w:eastAsia="Calibri" w:hAnsi="Calibri" w:cs="Calibri"/>
          <w:sz w:val="22"/>
        </w:rPr>
        <w:t>Para acesso ao sistema de compras eletrônicas, os interessados deverão</w:t>
      </w:r>
      <w:r>
        <w:rPr>
          <w:rFonts w:ascii="Calibri" w:eastAsia="Calibri" w:hAnsi="Calibri" w:cs="Calibri"/>
          <w:spacing w:val="3"/>
          <w:sz w:val="22"/>
        </w:rPr>
        <w:t xml:space="preserve"> </w:t>
      </w:r>
      <w:r>
        <w:rPr>
          <w:rFonts w:ascii="Calibri" w:eastAsia="Calibri" w:hAnsi="Calibri" w:cs="Calibri"/>
          <w:sz w:val="22"/>
        </w:rPr>
        <w:t>credenciar e obter chave de identificação e senha pessoal do sistema de compras eletrônicas adotado por esta Administração – “BLL Compras”, conforme instruções que podem ser obtidas na página:</w:t>
      </w:r>
      <w:r>
        <w:rPr>
          <w:rFonts w:ascii="Calibri" w:eastAsia="Calibri" w:hAnsi="Calibri" w:cs="Calibri"/>
          <w:color w:val="0562C1"/>
          <w:sz w:val="22"/>
        </w:rPr>
        <w:t xml:space="preserve"> </w:t>
      </w:r>
      <w:r>
        <w:rPr>
          <w:rFonts w:ascii="Calibri" w:eastAsia="Calibri" w:hAnsi="Calibri" w:cs="Calibri"/>
          <w:color w:val="0562C1"/>
          <w:sz w:val="22"/>
          <w:u w:val="single" w:color="0562C1"/>
        </w:rPr>
        <w:t>https://bll.org.br</w:t>
      </w:r>
      <w:r>
        <w:rPr>
          <w:rFonts w:ascii="Times New Roman" w:eastAsia="Times New Roman" w:hAnsi="Times New Roman" w:cs="Times New Roman"/>
          <w:sz w:val="22"/>
        </w:rPr>
        <w:t>.</w:t>
      </w:r>
    </w:p>
    <w:p w14:paraId="71333AA4" w14:textId="77777777" w:rsidR="00CA4395" w:rsidRDefault="00000000">
      <w:pPr>
        <w:numPr>
          <w:ilvl w:val="1"/>
          <w:numId w:val="29"/>
        </w:numPr>
        <w:ind w:right="165"/>
        <w:jc w:val="both"/>
      </w:pPr>
      <w:r>
        <w:rPr>
          <w:rFonts w:ascii="Calibri" w:eastAsia="Calibri" w:hAnsi="Calibri" w:cs="Calibri"/>
          <w:sz w:val="22"/>
        </w:rPr>
        <w:t xml:space="preserve">É de responsabilidade do cadastrado conferir a exatidão dos seus dados cadastrais no Sistema e mantê-los atualizados junto aos órgãos responsáveis pela informação, devendo proceder, </w:t>
      </w:r>
      <w:r>
        <w:rPr>
          <w:rFonts w:ascii="Calibri" w:eastAsia="Calibri" w:hAnsi="Calibri" w:cs="Calibri"/>
          <w:sz w:val="22"/>
        </w:rPr>
        <w:lastRenderedPageBreak/>
        <w:t>imediatamente, à correção ou à alteração dos registros quando identificar incorreção ou aqueles que se tornem desatualizados.</w:t>
      </w:r>
    </w:p>
    <w:p w14:paraId="555D918C" w14:textId="77777777" w:rsidR="00CA4395" w:rsidRDefault="00000000">
      <w:pPr>
        <w:numPr>
          <w:ilvl w:val="1"/>
          <w:numId w:val="29"/>
        </w:numPr>
        <w:ind w:right="165"/>
        <w:jc w:val="both"/>
      </w:pPr>
      <w:r>
        <w:rPr>
          <w:rFonts w:ascii="Calibri" w:eastAsia="Calibri" w:hAnsi="Calibri" w:cs="Calibri"/>
          <w:sz w:val="22"/>
        </w:rPr>
        <w:t>O credenciamento junto ao provedor do sistema implica a responsabilidade do licitante ou de seu representante legal e a presunção de sua capacidade técnica para realização das transações inerentes a esta Concorrência.</w:t>
      </w:r>
    </w:p>
    <w:p w14:paraId="01A59E53" w14:textId="77777777" w:rsidR="00CA4395" w:rsidRDefault="00000000">
      <w:pPr>
        <w:numPr>
          <w:ilvl w:val="1"/>
          <w:numId w:val="29"/>
        </w:numPr>
        <w:ind w:right="150"/>
        <w:jc w:val="both"/>
      </w:pPr>
      <w:r>
        <w:rPr>
          <w:rFonts w:ascii="Calibri" w:eastAsia="Calibri" w:hAnsi="Calibri" w:cs="Calibri"/>
          <w:sz w:val="22"/>
        </w:rPr>
        <w:t>A microempresa ou empresa de pequeno porte, além da apresentação da declaração constante no item</w:t>
      </w:r>
      <w:r>
        <w:rPr>
          <w:rFonts w:ascii="Calibri" w:eastAsia="Calibri" w:hAnsi="Calibri" w:cs="Calibri"/>
          <w:spacing w:val="1"/>
          <w:sz w:val="22"/>
        </w:rPr>
        <w:t xml:space="preserve"> </w:t>
      </w:r>
      <w:r>
        <w:rPr>
          <w:rFonts w:ascii="Calibri" w:eastAsia="Calibri" w:hAnsi="Calibri" w:cs="Calibri"/>
          <w:sz w:val="22"/>
        </w:rPr>
        <w:t>8.6</w:t>
      </w:r>
      <w:r>
        <w:rPr>
          <w:rFonts w:ascii="Calibri" w:eastAsia="Calibri" w:hAnsi="Calibri" w:cs="Calibri"/>
          <w:spacing w:val="1"/>
          <w:sz w:val="22"/>
        </w:rPr>
        <w:t xml:space="preserve"> </w:t>
      </w:r>
      <w:r>
        <w:rPr>
          <w:rFonts w:ascii="Calibri" w:eastAsia="Calibri" w:hAnsi="Calibri" w:cs="Calibri"/>
          <w:sz w:val="22"/>
        </w:rPr>
        <w:t>“b”</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fins</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habilitação,</w:t>
      </w:r>
      <w:r>
        <w:rPr>
          <w:rFonts w:ascii="Calibri" w:eastAsia="Calibri" w:hAnsi="Calibri" w:cs="Calibri"/>
          <w:spacing w:val="1"/>
          <w:sz w:val="22"/>
        </w:rPr>
        <w:t xml:space="preserve"> </w:t>
      </w:r>
      <w:r>
        <w:rPr>
          <w:rFonts w:ascii="Calibri" w:eastAsia="Calibri" w:hAnsi="Calibri" w:cs="Calibri"/>
          <w:sz w:val="22"/>
        </w:rPr>
        <w:t>deverá,</w:t>
      </w:r>
      <w:r>
        <w:rPr>
          <w:rFonts w:ascii="Calibri" w:eastAsia="Calibri" w:hAnsi="Calibri" w:cs="Calibri"/>
          <w:spacing w:val="1"/>
          <w:sz w:val="22"/>
        </w:rPr>
        <w:t xml:space="preserve"> </w:t>
      </w:r>
      <w:r>
        <w:rPr>
          <w:rFonts w:ascii="Calibri" w:eastAsia="Calibri" w:hAnsi="Calibri" w:cs="Calibri"/>
          <w:sz w:val="22"/>
        </w:rPr>
        <w:t>quando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cadastramento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inicial</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preço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ser</w:t>
      </w:r>
      <w:r>
        <w:rPr>
          <w:rFonts w:ascii="Calibri" w:eastAsia="Calibri" w:hAnsi="Calibri" w:cs="Calibri"/>
          <w:spacing w:val="2"/>
          <w:sz w:val="22"/>
        </w:rPr>
        <w:t xml:space="preserve"> </w:t>
      </w:r>
      <w:r>
        <w:rPr>
          <w:rFonts w:ascii="Calibri" w:eastAsia="Calibri" w:hAnsi="Calibri" w:cs="Calibri"/>
          <w:sz w:val="22"/>
        </w:rPr>
        <w:t>digitado</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sistema,</w:t>
      </w:r>
      <w:r>
        <w:rPr>
          <w:rFonts w:ascii="Calibri" w:eastAsia="Calibri" w:hAnsi="Calibri" w:cs="Calibri"/>
          <w:spacing w:val="2"/>
          <w:sz w:val="22"/>
        </w:rPr>
        <w:t xml:space="preserve"> </w:t>
      </w:r>
      <w:r>
        <w:rPr>
          <w:rFonts w:ascii="Calibri" w:eastAsia="Calibri" w:hAnsi="Calibri" w:cs="Calibri"/>
          <w:sz w:val="22"/>
        </w:rPr>
        <w:t>verificar</w:t>
      </w:r>
      <w:r>
        <w:rPr>
          <w:rFonts w:ascii="Calibri" w:eastAsia="Calibri" w:hAnsi="Calibri" w:cs="Calibri"/>
          <w:spacing w:val="2"/>
          <w:sz w:val="22"/>
        </w:rPr>
        <w:t xml:space="preserve"> </w:t>
      </w:r>
      <w:r>
        <w:rPr>
          <w:rFonts w:ascii="Calibri" w:eastAsia="Calibri" w:hAnsi="Calibri" w:cs="Calibri"/>
          <w:sz w:val="22"/>
        </w:rPr>
        <w:t>se</w:t>
      </w:r>
      <w:r>
        <w:rPr>
          <w:rFonts w:ascii="Calibri" w:eastAsia="Calibri" w:hAnsi="Calibri" w:cs="Calibri"/>
          <w:spacing w:val="2"/>
          <w:sz w:val="22"/>
        </w:rPr>
        <w:t xml:space="preserve"> </w:t>
      </w:r>
      <w:r>
        <w:rPr>
          <w:rFonts w:ascii="Calibri" w:eastAsia="Calibri" w:hAnsi="Calibri" w:cs="Calibri"/>
          <w:sz w:val="22"/>
        </w:rPr>
        <w:t>nos</w:t>
      </w:r>
      <w:r>
        <w:rPr>
          <w:rFonts w:ascii="Calibri" w:eastAsia="Calibri" w:hAnsi="Calibri" w:cs="Calibri"/>
          <w:spacing w:val="2"/>
          <w:sz w:val="22"/>
        </w:rPr>
        <w:t xml:space="preserve"> </w:t>
      </w:r>
      <w:r>
        <w:rPr>
          <w:rFonts w:ascii="Calibri" w:eastAsia="Calibri" w:hAnsi="Calibri" w:cs="Calibri"/>
          <w:sz w:val="22"/>
        </w:rPr>
        <w:t>seus</w:t>
      </w:r>
      <w:r>
        <w:rPr>
          <w:rFonts w:ascii="Calibri" w:eastAsia="Calibri" w:hAnsi="Calibri" w:cs="Calibri"/>
          <w:spacing w:val="2"/>
          <w:sz w:val="22"/>
        </w:rPr>
        <w:t xml:space="preserve"> </w:t>
      </w:r>
      <w:r>
        <w:rPr>
          <w:rFonts w:ascii="Calibri" w:eastAsia="Calibri" w:hAnsi="Calibri" w:cs="Calibri"/>
          <w:sz w:val="22"/>
        </w:rPr>
        <w:t>dados</w:t>
      </w:r>
      <w:r>
        <w:rPr>
          <w:rFonts w:ascii="Calibri" w:eastAsia="Calibri" w:hAnsi="Calibri" w:cs="Calibri"/>
          <w:spacing w:val="2"/>
          <w:sz w:val="22"/>
        </w:rPr>
        <w:t xml:space="preserve"> </w:t>
      </w:r>
      <w:r>
        <w:rPr>
          <w:rFonts w:ascii="Calibri" w:eastAsia="Calibri" w:hAnsi="Calibri" w:cs="Calibri"/>
          <w:sz w:val="22"/>
        </w:rPr>
        <w:t>cadastrais</w:t>
      </w:r>
      <w:r>
        <w:rPr>
          <w:rFonts w:ascii="Calibri" w:eastAsia="Calibri" w:hAnsi="Calibri" w:cs="Calibri"/>
          <w:spacing w:val="2"/>
          <w:sz w:val="22"/>
        </w:rPr>
        <w:t xml:space="preserve"> </w:t>
      </w:r>
      <w:r>
        <w:rPr>
          <w:rFonts w:ascii="Calibri" w:eastAsia="Calibri" w:hAnsi="Calibri" w:cs="Calibri"/>
          <w:sz w:val="22"/>
        </w:rPr>
        <w:t>está</w:t>
      </w:r>
      <w:r>
        <w:rPr>
          <w:rFonts w:ascii="Calibri" w:eastAsia="Calibri" w:hAnsi="Calibri" w:cs="Calibri"/>
          <w:spacing w:val="2"/>
          <w:sz w:val="22"/>
        </w:rPr>
        <w:t xml:space="preserve"> </w:t>
      </w:r>
      <w:r>
        <w:rPr>
          <w:rFonts w:ascii="Calibri" w:eastAsia="Calibri" w:hAnsi="Calibri" w:cs="Calibri"/>
          <w:sz w:val="22"/>
        </w:rPr>
        <w:t>assinalada</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opção</w:t>
      </w:r>
      <w:r>
        <w:rPr>
          <w:rFonts w:ascii="Calibri" w:eastAsia="Calibri" w:hAnsi="Calibri" w:cs="Calibri"/>
          <w:spacing w:val="2"/>
          <w:sz w:val="22"/>
        </w:rPr>
        <w:t xml:space="preserve"> </w:t>
      </w:r>
      <w:r>
        <w:rPr>
          <w:rFonts w:ascii="Calibri" w:eastAsia="Calibri" w:hAnsi="Calibri" w:cs="Calibri"/>
          <w:sz w:val="22"/>
        </w:rPr>
        <w:t>ME/EPP</w:t>
      </w:r>
      <w:r>
        <w:rPr>
          <w:rFonts w:ascii="Calibri" w:eastAsia="Calibri" w:hAnsi="Calibri" w:cs="Calibri"/>
          <w:spacing w:val="2"/>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fazer valer o direito de prioridade do desempate. Art. 44 e 45 da LC 123/2006.</w:t>
      </w:r>
    </w:p>
    <w:p w14:paraId="49B7904C" w14:textId="77777777" w:rsidR="00CA4395" w:rsidRDefault="00CA4395"/>
    <w:p w14:paraId="22278BA7" w14:textId="77777777" w:rsidR="00CA4395" w:rsidRDefault="00000000">
      <w:pPr>
        <w:numPr>
          <w:ilvl w:val="0"/>
          <w:numId w:val="29"/>
        </w:numPr>
        <w:tabs>
          <w:tab w:val="left" w:pos="630"/>
        </w:tabs>
        <w:outlineLvl w:val="0"/>
      </w:pPr>
      <w:r>
        <w:rPr>
          <w:rFonts w:ascii="Calibri" w:eastAsia="Calibri" w:hAnsi="Calibri" w:cs="Calibri"/>
          <w:b/>
          <w:sz w:val="22"/>
        </w:rPr>
        <w:t>ESCLARECIMENTOS, IMPUGNAÇÕES E RECURSOS</w:t>
      </w:r>
    </w:p>
    <w:p w14:paraId="62255504" w14:textId="77777777" w:rsidR="00CA4395" w:rsidRDefault="00000000">
      <w:pPr>
        <w:numPr>
          <w:ilvl w:val="1"/>
          <w:numId w:val="29"/>
        </w:numPr>
        <w:ind w:right="165"/>
        <w:jc w:val="both"/>
      </w:pPr>
      <w:r>
        <w:rPr>
          <w:rFonts w:ascii="Calibri" w:eastAsia="Calibri" w:hAnsi="Calibri" w:cs="Calibri"/>
          <w:sz w:val="22"/>
        </w:rPr>
        <w:t>Qualquer pessoa é parte legítima para impugnar edital de licitação por irregularidade na aplicação da Lei Federal n.º 14.133/2021, ou para solicitar esclarecimentos e providências sobre os seus termos.</w:t>
      </w:r>
    </w:p>
    <w:p w14:paraId="4D3B6201" w14:textId="77777777" w:rsidR="00CA4395" w:rsidRDefault="00000000">
      <w:pPr>
        <w:numPr>
          <w:ilvl w:val="1"/>
          <w:numId w:val="29"/>
        </w:numPr>
        <w:ind w:right="165"/>
        <w:jc w:val="both"/>
      </w:pPr>
      <w:r>
        <w:rPr>
          <w:rFonts w:ascii="Calibri" w:eastAsia="Calibri" w:hAnsi="Calibri" w:cs="Calibri"/>
          <w:sz w:val="22"/>
        </w:rPr>
        <w:t xml:space="preserve">As impugnações e pedidos de esclarecimentos ao presente Edital poderão ser feitas até as </w:t>
      </w:r>
      <w:r>
        <w:rPr>
          <w:rFonts w:ascii="Calibri" w:eastAsia="Calibri" w:hAnsi="Calibri" w:cs="Calibri"/>
          <w:b/>
          <w:sz w:val="22"/>
        </w:rPr>
        <w:t>23:59hs do 3.º (terceiro dia) antes da data de abertura do certame</w:t>
      </w:r>
      <w:r>
        <w:rPr>
          <w:rFonts w:ascii="Calibri" w:eastAsia="Calibri" w:hAnsi="Calibri" w:cs="Calibri"/>
          <w:sz w:val="22"/>
        </w:rPr>
        <w:t>, de forma escrita, em campo específico no sítio eletrônico</w:t>
      </w:r>
      <w:r>
        <w:rPr>
          <w:rFonts w:ascii="Calibri" w:eastAsia="Calibri" w:hAnsi="Calibri" w:cs="Calibri"/>
          <w:color w:val="0562C1"/>
          <w:sz w:val="22"/>
        </w:rPr>
        <w:t xml:space="preserve"> </w:t>
      </w:r>
      <w:r>
        <w:rPr>
          <w:rFonts w:ascii="Calibri" w:eastAsia="Calibri" w:hAnsi="Calibri" w:cs="Calibri"/>
          <w:color w:val="0562C1"/>
          <w:sz w:val="22"/>
          <w:u w:val="single" w:color="0562C1"/>
        </w:rPr>
        <w:t>https://bll.org.br</w:t>
      </w:r>
      <w:r>
        <w:rPr>
          <w:rFonts w:ascii="Times New Roman" w:eastAsia="Times New Roman" w:hAnsi="Times New Roman" w:cs="Times New Roman"/>
          <w:sz w:val="22"/>
        </w:rPr>
        <w:t>.</w:t>
      </w:r>
    </w:p>
    <w:p w14:paraId="7A2B9B40" w14:textId="77777777" w:rsidR="00CA4395" w:rsidRDefault="00000000">
      <w:pPr>
        <w:numPr>
          <w:ilvl w:val="1"/>
          <w:numId w:val="29"/>
        </w:numPr>
        <w:ind w:right="165"/>
        <w:jc w:val="both"/>
      </w:pPr>
      <w:r>
        <w:rPr>
          <w:rFonts w:ascii="Calibri" w:eastAsia="Calibri" w:hAnsi="Calibri" w:cs="Calibri"/>
          <w:sz w:val="22"/>
        </w:rPr>
        <w:t>A resposta à impugnação ou ao pedido de esclarecimento será divulgada em sítio eletrônico oficial no prazo de até 3 (três) dias úteis, limitado ao último dia útil anterior à data da abertura do certame.</w:t>
      </w:r>
    </w:p>
    <w:p w14:paraId="75EFCCC0" w14:textId="77777777" w:rsidR="00CA4395" w:rsidRDefault="00000000">
      <w:pPr>
        <w:numPr>
          <w:ilvl w:val="1"/>
          <w:numId w:val="29"/>
        </w:numPr>
        <w:ind w:right="165"/>
        <w:jc w:val="both"/>
      </w:pPr>
      <w:r>
        <w:rPr>
          <w:rFonts w:ascii="Calibri" w:eastAsia="Calibri" w:hAnsi="Calibri" w:cs="Calibri"/>
          <w:sz w:val="22"/>
        </w:rPr>
        <w:t>Caso seja acolhida a impugnação contra o Ato Convocatório, será designada nova data para a realização do certame, respeitando o disposto no § 1º do art. 55 da Lei n. 14.133/21.</w:t>
      </w:r>
    </w:p>
    <w:p w14:paraId="0B8ECE2D" w14:textId="77777777" w:rsidR="00CA4395" w:rsidRDefault="00000000">
      <w:pPr>
        <w:numPr>
          <w:ilvl w:val="1"/>
          <w:numId w:val="29"/>
        </w:numPr>
        <w:ind w:right="165"/>
        <w:jc w:val="both"/>
      </w:pPr>
      <w:r>
        <w:rPr>
          <w:rFonts w:ascii="Calibri" w:eastAsia="Calibri" w:hAnsi="Calibri" w:cs="Calibri"/>
          <w:sz w:val="22"/>
        </w:rPr>
        <w:t>A interposição de recurso referente ao julgamento das propostas, à habilitação ou inabilitação de licitantes, à anulação ou revogação da licitação, observará o disposto no art. 165 da Lei n. 14.133/21.</w:t>
      </w:r>
    </w:p>
    <w:p w14:paraId="00884189" w14:textId="77777777" w:rsidR="00CA4395" w:rsidRDefault="00000000">
      <w:pPr>
        <w:numPr>
          <w:ilvl w:val="1"/>
          <w:numId w:val="29"/>
        </w:numPr>
        <w:ind w:right="165"/>
        <w:jc w:val="both"/>
      </w:pPr>
      <w:r>
        <w:rPr>
          <w:rFonts w:ascii="Calibri" w:eastAsia="Calibri" w:hAnsi="Calibri" w:cs="Calibri"/>
          <w:sz w:val="22"/>
        </w:rPr>
        <w:t xml:space="preserve">As razões de recurso e as contrarrazões serão enviadas exclusivamente por meio eletrônico, no prazo de </w:t>
      </w:r>
      <w:r>
        <w:rPr>
          <w:rFonts w:ascii="Calibri" w:eastAsia="Calibri" w:hAnsi="Calibri" w:cs="Calibri"/>
          <w:b/>
          <w:sz w:val="22"/>
        </w:rPr>
        <w:t>3 (três) dias úteis</w:t>
      </w:r>
      <w:r>
        <w:rPr>
          <w:rFonts w:ascii="Times New Roman" w:eastAsia="Times New Roman" w:hAnsi="Times New Roman" w:cs="Times New Roman"/>
          <w:sz w:val="22"/>
        </w:rPr>
        <w:t>,</w:t>
      </w:r>
      <w:r>
        <w:rPr>
          <w:rFonts w:ascii="Calibri" w:eastAsia="Calibri" w:hAnsi="Calibri" w:cs="Calibri"/>
          <w:sz w:val="22"/>
        </w:rPr>
        <w:t xml:space="preserve"> contado da data de intimação ou da divulgação da interposição do recurso.</w:t>
      </w:r>
    </w:p>
    <w:p w14:paraId="0646C631" w14:textId="77777777" w:rsidR="00CA4395" w:rsidRDefault="00000000">
      <w:pPr>
        <w:numPr>
          <w:ilvl w:val="1"/>
          <w:numId w:val="29"/>
        </w:numPr>
        <w:ind w:right="165"/>
        <w:jc w:val="both"/>
      </w:pPr>
      <w:r>
        <w:rPr>
          <w:rFonts w:ascii="Calibri" w:eastAsia="Calibri" w:hAnsi="Calibri" w:cs="Calibri"/>
          <w:sz w:val="22"/>
        </w:rPr>
        <w:t>Quando o recurso apresentado impugnar o julgamento das propostas ou o ato de habilitação ou inabilitação do licitante:</w:t>
      </w:r>
    </w:p>
    <w:p w14:paraId="642DF9BA" w14:textId="77777777" w:rsidR="00CA4395" w:rsidRDefault="00000000">
      <w:pPr>
        <w:numPr>
          <w:ilvl w:val="2"/>
          <w:numId w:val="29"/>
        </w:numPr>
        <w:tabs>
          <w:tab w:val="left" w:pos="960"/>
        </w:tabs>
        <w:ind w:right="165"/>
        <w:jc w:val="both"/>
      </w:pPr>
      <w:r>
        <w:rPr>
          <w:rFonts w:ascii="Calibri" w:eastAsia="Calibri" w:hAnsi="Calibri" w:cs="Calibri"/>
          <w:sz w:val="22"/>
        </w:rPr>
        <w:t xml:space="preserve">A intenção de recorrer deverá ser manifestada imediatamente, no prazo de </w:t>
      </w:r>
      <w:r>
        <w:rPr>
          <w:rFonts w:ascii="Calibri" w:eastAsia="Calibri" w:hAnsi="Calibri" w:cs="Calibri"/>
          <w:b/>
          <w:sz w:val="22"/>
        </w:rPr>
        <w:t xml:space="preserve">30(trinta) minutos </w:t>
      </w:r>
      <w:r>
        <w:rPr>
          <w:rFonts w:ascii="Calibri" w:eastAsia="Calibri" w:hAnsi="Calibri" w:cs="Calibri"/>
          <w:sz w:val="22"/>
        </w:rPr>
        <w:t>via</w:t>
      </w:r>
      <w:r>
        <w:rPr>
          <w:rFonts w:ascii="Calibri" w:eastAsia="Calibri" w:hAnsi="Calibri" w:cs="Calibri"/>
          <w:spacing w:val="-3"/>
          <w:sz w:val="22"/>
        </w:rPr>
        <w:t xml:space="preserve"> </w:t>
      </w:r>
      <w:r>
        <w:rPr>
          <w:rFonts w:ascii="Calibri" w:eastAsia="Calibri" w:hAnsi="Calibri" w:cs="Calibri"/>
          <w:sz w:val="22"/>
        </w:rPr>
        <w:t>sistema, sob pena de preclusão;</w:t>
      </w:r>
    </w:p>
    <w:p w14:paraId="52D2352F" w14:textId="77777777" w:rsidR="00CA4395" w:rsidRDefault="00000000">
      <w:pPr>
        <w:numPr>
          <w:ilvl w:val="2"/>
          <w:numId w:val="29"/>
        </w:numPr>
        <w:tabs>
          <w:tab w:val="left" w:pos="960"/>
        </w:tabs>
        <w:ind w:right="165"/>
        <w:jc w:val="both"/>
      </w:pPr>
      <w:r>
        <w:rPr>
          <w:rFonts w:ascii="Calibri" w:eastAsia="Calibri" w:hAnsi="Calibri" w:cs="Calibri"/>
          <w:sz w:val="22"/>
        </w:rPr>
        <w:t>O prazo para apresentação das razões recursais será iniciado na data de intimação ou de lavratura</w:t>
      </w:r>
      <w:r>
        <w:rPr>
          <w:rFonts w:ascii="Calibri" w:eastAsia="Calibri" w:hAnsi="Calibri" w:cs="Calibri"/>
          <w:spacing w:val="-3"/>
          <w:sz w:val="22"/>
        </w:rPr>
        <w:t xml:space="preserve"> </w:t>
      </w:r>
      <w:r>
        <w:rPr>
          <w:rFonts w:ascii="Calibri" w:eastAsia="Calibri" w:hAnsi="Calibri" w:cs="Calibri"/>
          <w:sz w:val="22"/>
        </w:rPr>
        <w:t>da ata final do certame.</w:t>
      </w:r>
    </w:p>
    <w:p w14:paraId="654F3A24" w14:textId="77777777" w:rsidR="00CA4395" w:rsidRDefault="00000000">
      <w:pPr>
        <w:numPr>
          <w:ilvl w:val="1"/>
          <w:numId w:val="29"/>
        </w:numPr>
        <w:ind w:right="165"/>
        <w:jc w:val="both"/>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recurso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dirigido</w:t>
      </w:r>
      <w:r>
        <w:rPr>
          <w:rFonts w:ascii="Calibri" w:eastAsia="Calibri" w:hAnsi="Calibri" w:cs="Calibri"/>
          <w:spacing w:val="2"/>
          <w:sz w:val="22"/>
        </w:rPr>
        <w:t xml:space="preserve"> </w:t>
      </w:r>
      <w:r>
        <w:rPr>
          <w:rFonts w:ascii="Calibri" w:eastAsia="Calibri" w:hAnsi="Calibri" w:cs="Calibri"/>
          <w:sz w:val="22"/>
        </w:rPr>
        <w:t>à</w:t>
      </w:r>
      <w:r>
        <w:rPr>
          <w:rFonts w:ascii="Calibri" w:eastAsia="Calibri" w:hAnsi="Calibri" w:cs="Calibri"/>
          <w:spacing w:val="1"/>
          <w:sz w:val="22"/>
        </w:rPr>
        <w:t xml:space="preserve"> </w:t>
      </w:r>
      <w:r>
        <w:rPr>
          <w:rFonts w:ascii="Calibri" w:eastAsia="Calibri" w:hAnsi="Calibri" w:cs="Calibri"/>
          <w:sz w:val="22"/>
        </w:rPr>
        <w:t>autoridade</w:t>
      </w:r>
      <w:r>
        <w:rPr>
          <w:rFonts w:ascii="Calibri" w:eastAsia="Calibri" w:hAnsi="Calibri" w:cs="Calibri"/>
          <w:spacing w:val="2"/>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tiver</w:t>
      </w:r>
      <w:r>
        <w:rPr>
          <w:rFonts w:ascii="Calibri" w:eastAsia="Calibri" w:hAnsi="Calibri" w:cs="Calibri"/>
          <w:spacing w:val="1"/>
          <w:sz w:val="22"/>
        </w:rPr>
        <w:t xml:space="preserve"> </w:t>
      </w:r>
      <w:r>
        <w:rPr>
          <w:rFonts w:ascii="Calibri" w:eastAsia="Calibri" w:hAnsi="Calibri" w:cs="Calibri"/>
          <w:sz w:val="22"/>
        </w:rPr>
        <w:t>editado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ato</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proferido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decisão</w:t>
      </w:r>
      <w:r>
        <w:rPr>
          <w:rFonts w:ascii="Calibri" w:eastAsia="Calibri" w:hAnsi="Calibri" w:cs="Calibri"/>
          <w:spacing w:val="2"/>
          <w:sz w:val="22"/>
        </w:rPr>
        <w:t xml:space="preserve"> </w:t>
      </w:r>
      <w:r>
        <w:rPr>
          <w:rFonts w:ascii="Calibri" w:eastAsia="Calibri" w:hAnsi="Calibri" w:cs="Calibri"/>
          <w:sz w:val="22"/>
        </w:rPr>
        <w:t>recorrida,</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3"/>
          <w:sz w:val="22"/>
        </w:rPr>
        <w:t xml:space="preserve"> </w:t>
      </w:r>
      <w:r>
        <w:rPr>
          <w:rFonts w:ascii="Calibri" w:eastAsia="Calibri" w:hAnsi="Calibri" w:cs="Calibri"/>
          <w:sz w:val="22"/>
        </w:rPr>
        <w:t>qual poderá reconsiderar sua decisão no prazo de 3 (três) dias úteis, ou, nesse mesmo</w:t>
      </w:r>
      <w:r>
        <w:rPr>
          <w:rFonts w:ascii="Calibri" w:eastAsia="Calibri" w:hAnsi="Calibri" w:cs="Calibri"/>
          <w:spacing w:val="3"/>
          <w:sz w:val="22"/>
        </w:rPr>
        <w:t xml:space="preserve"> </w:t>
      </w:r>
      <w:r>
        <w:rPr>
          <w:rFonts w:ascii="Calibri" w:eastAsia="Calibri" w:hAnsi="Calibri" w:cs="Calibri"/>
          <w:sz w:val="22"/>
        </w:rPr>
        <w:t>prazo, encaminhar recurso para a autoridade superior, a qual deverá proferir sua decisão no prazo de 10 (dez) dias úteis, contado do recebimento dos autos.</w:t>
      </w:r>
    </w:p>
    <w:p w14:paraId="2B7670C3" w14:textId="77777777" w:rsidR="00CA4395" w:rsidRDefault="00CA4395">
      <w:pPr>
        <w:jc w:val="both"/>
      </w:pPr>
    </w:p>
    <w:p w14:paraId="79D0C214" w14:textId="77777777" w:rsidR="00CA4395" w:rsidRDefault="00000000">
      <w:pPr>
        <w:numPr>
          <w:ilvl w:val="1"/>
          <w:numId w:val="29"/>
        </w:numPr>
        <w:spacing w:before="45"/>
        <w:ind w:right="165"/>
        <w:jc w:val="both"/>
      </w:pPr>
      <w:r>
        <w:rPr>
          <w:rFonts w:ascii="Calibri" w:eastAsia="Calibri" w:hAnsi="Calibri" w:cs="Calibri"/>
          <w:sz w:val="22"/>
        </w:rPr>
        <w:t>O recurso ou o pedido de reconsideração terão efeito suspensivo do ato ou decisão recorrida até a deliberação final. Ainda, o acolhimento importará a invalidação dos atos insuscetíveis de aproveitamento.</w:t>
      </w:r>
    </w:p>
    <w:p w14:paraId="58B25FEB" w14:textId="77777777" w:rsidR="00CA4395" w:rsidRDefault="00CA4395">
      <w:pPr>
        <w:spacing w:before="15"/>
      </w:pPr>
    </w:p>
    <w:p w14:paraId="4E168E84" w14:textId="77777777" w:rsidR="00CA4395" w:rsidRDefault="00000000">
      <w:pPr>
        <w:numPr>
          <w:ilvl w:val="0"/>
          <w:numId w:val="29"/>
        </w:numPr>
        <w:tabs>
          <w:tab w:val="left" w:pos="630"/>
        </w:tabs>
        <w:spacing w:before="15"/>
        <w:jc w:val="both"/>
        <w:outlineLvl w:val="0"/>
      </w:pPr>
      <w:r>
        <w:rPr>
          <w:rFonts w:ascii="Calibri" w:eastAsia="Calibri" w:hAnsi="Calibri" w:cs="Calibri"/>
          <w:b/>
          <w:sz w:val="22"/>
        </w:rPr>
        <w:t>DA PARTICIPAÇÃO</w:t>
      </w:r>
    </w:p>
    <w:p w14:paraId="5266371E" w14:textId="77777777" w:rsidR="00CA4395" w:rsidRDefault="00000000">
      <w:pPr>
        <w:numPr>
          <w:ilvl w:val="1"/>
          <w:numId w:val="29"/>
        </w:numPr>
        <w:ind w:right="165"/>
        <w:jc w:val="both"/>
      </w:pPr>
      <w:r>
        <w:rPr>
          <w:rFonts w:ascii="Calibri" w:eastAsia="Calibri" w:hAnsi="Calibri" w:cs="Calibri"/>
          <w:sz w:val="22"/>
        </w:rPr>
        <w:t>Poderão participar desta Concorrência interessados cujo ramo de atividade seja compatível com o objeto licitado e que apresentem os documentos exigidos para habilitação.</w:t>
      </w:r>
    </w:p>
    <w:p w14:paraId="365D5995" w14:textId="77777777" w:rsidR="00CA4395" w:rsidRDefault="00000000">
      <w:pPr>
        <w:numPr>
          <w:ilvl w:val="1"/>
          <w:numId w:val="29"/>
        </w:numPr>
        <w:ind w:right="150"/>
        <w:jc w:val="both"/>
      </w:pPr>
      <w:r>
        <w:rPr>
          <w:rFonts w:ascii="Calibri" w:eastAsia="Calibri" w:hAnsi="Calibri" w:cs="Calibri"/>
          <w:sz w:val="22"/>
        </w:rPr>
        <w:t xml:space="preserve">Os licitantes encaminharão, </w:t>
      </w:r>
      <w:r>
        <w:rPr>
          <w:rFonts w:ascii="Calibri" w:eastAsia="Calibri" w:hAnsi="Calibri" w:cs="Calibri"/>
          <w:b/>
          <w:sz w:val="22"/>
        </w:rPr>
        <w:t xml:space="preserve">exclusivamente </w:t>
      </w:r>
      <w:r>
        <w:rPr>
          <w:rFonts w:ascii="Calibri" w:eastAsia="Calibri" w:hAnsi="Calibri" w:cs="Calibri"/>
          <w:sz w:val="22"/>
        </w:rPr>
        <w:t xml:space="preserve">por meio do sistema, a </w:t>
      </w:r>
      <w:r>
        <w:rPr>
          <w:rFonts w:ascii="Calibri" w:eastAsia="Calibri" w:hAnsi="Calibri" w:cs="Calibri"/>
          <w:b/>
          <w:sz w:val="22"/>
        </w:rPr>
        <w:t xml:space="preserve">proposta com a descrição do objeto ofertado e o respectivo preço, </w:t>
      </w:r>
      <w:r>
        <w:rPr>
          <w:rFonts w:ascii="Calibri" w:eastAsia="Calibri" w:hAnsi="Calibri" w:cs="Calibri"/>
          <w:sz w:val="22"/>
        </w:rPr>
        <w:t>até a data e o horário estabelecidos para abertura da sessão pública, quando, então, encerrar-se-á automaticamente a etapa de preenchimento da proposta de preço.</w:t>
      </w:r>
    </w:p>
    <w:p w14:paraId="3642813F" w14:textId="77777777" w:rsidR="00CA4395" w:rsidRDefault="00000000">
      <w:pPr>
        <w:numPr>
          <w:ilvl w:val="1"/>
          <w:numId w:val="29"/>
        </w:numPr>
        <w:spacing w:before="15"/>
        <w:ind w:right="165"/>
        <w:jc w:val="both"/>
      </w:pPr>
      <w:r>
        <w:rPr>
          <w:rFonts w:ascii="Calibri" w:eastAsia="Calibri" w:hAnsi="Calibri" w:cs="Calibri"/>
          <w:sz w:val="22"/>
        </w:rPr>
        <w:t>Os licitantes deverão declarar (no(s) campo(s) disponível(</w:t>
      </w:r>
      <w:proofErr w:type="spellStart"/>
      <w:r>
        <w:rPr>
          <w:rFonts w:ascii="Calibri" w:eastAsia="Calibri" w:hAnsi="Calibri" w:cs="Calibri"/>
          <w:sz w:val="22"/>
        </w:rPr>
        <w:t>is</w:t>
      </w:r>
      <w:proofErr w:type="spellEnd"/>
      <w:r>
        <w:rPr>
          <w:rFonts w:ascii="Calibri" w:eastAsia="Calibri" w:hAnsi="Calibri" w:cs="Calibri"/>
          <w:sz w:val="22"/>
        </w:rPr>
        <w:t xml:space="preserve">) no sistema que atendem aos </w:t>
      </w:r>
      <w:r>
        <w:rPr>
          <w:rFonts w:ascii="Calibri" w:eastAsia="Calibri" w:hAnsi="Calibri" w:cs="Calibri"/>
          <w:sz w:val="22"/>
        </w:rPr>
        <w:lastRenderedPageBreak/>
        <w:t>requisitos de habilitação dispostos neste instrumento, de forma que responderão pela veracidade das informações</w:t>
      </w:r>
      <w:r>
        <w:rPr>
          <w:rFonts w:ascii="Calibri" w:eastAsia="Calibri" w:hAnsi="Calibri" w:cs="Calibri"/>
          <w:spacing w:val="-3"/>
          <w:sz w:val="22"/>
        </w:rPr>
        <w:t xml:space="preserve"> </w:t>
      </w:r>
      <w:r>
        <w:rPr>
          <w:rFonts w:ascii="Calibri" w:eastAsia="Calibri" w:hAnsi="Calibri" w:cs="Calibri"/>
          <w:sz w:val="22"/>
        </w:rPr>
        <w:t>prestadas.</w:t>
      </w:r>
    </w:p>
    <w:p w14:paraId="306518BE" w14:textId="77777777" w:rsidR="00CA4395" w:rsidRDefault="00000000">
      <w:pPr>
        <w:numPr>
          <w:ilvl w:val="1"/>
          <w:numId w:val="29"/>
        </w:numPr>
        <w:ind w:right="165"/>
        <w:jc w:val="both"/>
      </w:pPr>
      <w:r>
        <w:rPr>
          <w:rFonts w:ascii="Calibri" w:eastAsia="Calibri" w:hAnsi="Calibri" w:cs="Calibri"/>
          <w:sz w:val="22"/>
        </w:rPr>
        <w:t>O preenchimento de proposta pressupõe o pleno conhecimento e atendimento às exigências de habilitação previstas neste Edital.</w:t>
      </w:r>
    </w:p>
    <w:p w14:paraId="3172F61C" w14:textId="77777777" w:rsidR="00CA4395" w:rsidRDefault="00000000">
      <w:pPr>
        <w:numPr>
          <w:ilvl w:val="1"/>
          <w:numId w:val="29"/>
        </w:numPr>
        <w:ind w:right="165"/>
        <w:jc w:val="both"/>
      </w:pPr>
      <w:r>
        <w:rPr>
          <w:rFonts w:ascii="Calibri" w:eastAsia="Calibri" w:hAnsi="Calibri" w:cs="Calibri"/>
          <w:sz w:val="22"/>
        </w:rPr>
        <w:t>Serão assegurados os benefícios da Lei Complementar Federal nº 123/2006 e suas alterações, às microempresas e empresas de pequeno porte, que declararem e comprovarem regularmente essa condição.</w:t>
      </w:r>
    </w:p>
    <w:p w14:paraId="225855C8" w14:textId="77777777" w:rsidR="00CA4395" w:rsidRDefault="00000000">
      <w:pPr>
        <w:numPr>
          <w:ilvl w:val="1"/>
          <w:numId w:val="29"/>
        </w:numPr>
        <w:ind w:right="165"/>
        <w:jc w:val="both"/>
      </w:pPr>
      <w:r>
        <w:rPr>
          <w:rFonts w:ascii="Calibri" w:eastAsia="Calibri" w:hAnsi="Calibri" w:cs="Calibri"/>
          <w:sz w:val="22"/>
        </w:rPr>
        <w:t>A obtenção do benefício da Lei Complementar nº 123/2006 fica limitada às microempresas e às empresas de pequeno porte que, no ano-calendário de realização da licitação, ainda não tenham celebrado contratos com a Administração Pública cujos valores somados ultrapassem a receita bruta máxima admitida para fins de enquadramento como empresa de pequeno porte.</w:t>
      </w:r>
    </w:p>
    <w:p w14:paraId="31DFA9AE" w14:textId="77777777" w:rsidR="00CA4395" w:rsidRDefault="00000000">
      <w:pPr>
        <w:numPr>
          <w:ilvl w:val="1"/>
          <w:numId w:val="29"/>
        </w:numPr>
        <w:ind w:right="165"/>
        <w:jc w:val="both"/>
      </w:pPr>
      <w:r>
        <w:rPr>
          <w:rFonts w:ascii="Calibri" w:eastAsia="Calibri" w:hAnsi="Calibri" w:cs="Calibri"/>
          <w:sz w:val="22"/>
        </w:rPr>
        <w:t xml:space="preserve">Será concedido tratamento favorecido para as microempresas e empresas de pequeno porte, para as sociedades cooperativas mencionadas no artigo 16 da Lei nº 14.133, de 2021, para o agricultor familiar, o produtor rural pessoa física e para o microempreendedor individual </w:t>
      </w:r>
      <w:r>
        <w:rPr>
          <w:rFonts w:ascii="Times New Roman" w:eastAsia="Times New Roman" w:hAnsi="Times New Roman" w:cs="Times New Roman"/>
          <w:sz w:val="22"/>
        </w:rPr>
        <w:t>-</w:t>
      </w:r>
      <w:r>
        <w:rPr>
          <w:rFonts w:ascii="Calibri" w:eastAsia="Calibri" w:hAnsi="Calibri" w:cs="Calibri"/>
          <w:sz w:val="22"/>
        </w:rPr>
        <w:t xml:space="preserve"> MEI, nos limites previstos da Lei Complementar nº 123, de 2006.</w:t>
      </w:r>
    </w:p>
    <w:p w14:paraId="6C7D51BF" w14:textId="77777777" w:rsidR="00CA4395" w:rsidRDefault="00000000">
      <w:pPr>
        <w:numPr>
          <w:ilvl w:val="1"/>
          <w:numId w:val="29"/>
        </w:numPr>
        <w:ind w:right="165"/>
        <w:jc w:val="both"/>
      </w:pPr>
      <w:r>
        <w:rPr>
          <w:rFonts w:ascii="Calibri" w:eastAsia="Calibri" w:hAnsi="Calibri" w:cs="Calibri"/>
          <w:sz w:val="22"/>
        </w:rPr>
        <w:t>As Microempresas e Empresas de Pequeno Porte deverão encaminhar a documentação de habilitação, ainda que haja alguma restrição de regularidade fiscal e trabalhista, nos termos do art. 43, § 1º da Lei Complementar nº 123/2006.</w:t>
      </w:r>
    </w:p>
    <w:p w14:paraId="1EB60EEA" w14:textId="77777777" w:rsidR="00CA4395" w:rsidRDefault="00000000">
      <w:pPr>
        <w:numPr>
          <w:ilvl w:val="1"/>
          <w:numId w:val="29"/>
        </w:numPr>
        <w:ind w:right="165"/>
        <w:jc w:val="both"/>
      </w:pPr>
      <w:r>
        <w:rPr>
          <w:rFonts w:ascii="Calibri" w:eastAsia="Calibri" w:hAnsi="Calibri" w:cs="Calibri"/>
          <w:sz w:val="22"/>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4966EAAB" w14:textId="77777777" w:rsidR="00CA4395" w:rsidRDefault="00000000">
      <w:pPr>
        <w:numPr>
          <w:ilvl w:val="1"/>
          <w:numId w:val="29"/>
        </w:numPr>
        <w:ind w:right="165"/>
        <w:jc w:val="both"/>
      </w:pPr>
      <w:r>
        <w:rPr>
          <w:rFonts w:ascii="Calibri" w:eastAsia="Calibri" w:hAnsi="Calibri" w:cs="Calibri"/>
          <w:sz w:val="22"/>
        </w:rPr>
        <w:t>Não serão aplicadas as prerrogativas da Lei Complementar Federal n.º 123, de 2006 ao item/lote cujo valor estimado for superior à receita bruta máxima admitida para fins de enquadramento como empresa de pequeno porte.</w:t>
      </w:r>
    </w:p>
    <w:p w14:paraId="0C457CCA" w14:textId="77777777" w:rsidR="00CA4395" w:rsidRDefault="00000000">
      <w:pPr>
        <w:numPr>
          <w:ilvl w:val="1"/>
          <w:numId w:val="29"/>
        </w:numPr>
        <w:ind w:right="165"/>
        <w:jc w:val="both"/>
      </w:pPr>
      <w:r>
        <w:rPr>
          <w:rFonts w:ascii="Calibri" w:eastAsia="Calibri" w:hAnsi="Calibri" w:cs="Calibri"/>
          <w:sz w:val="22"/>
        </w:rPr>
        <w:t>Os interessados deverão realizar avaliação prévia para compreender as peculiaridades dos serviços</w:t>
      </w:r>
      <w:r>
        <w:rPr>
          <w:rFonts w:ascii="Calibri" w:eastAsia="Calibri" w:hAnsi="Calibri" w:cs="Calibri"/>
          <w:spacing w:val="-3"/>
          <w:sz w:val="22"/>
        </w:rPr>
        <w:t xml:space="preserve"> </w:t>
      </w:r>
      <w:r>
        <w:rPr>
          <w:rFonts w:ascii="Calibri" w:eastAsia="Calibri" w:hAnsi="Calibri" w:cs="Calibri"/>
          <w:sz w:val="22"/>
        </w:rPr>
        <w:t>que serão prestados. Para tal fim, as visitas técnicas serão agendadas individualmente, pelo telefone (44)3252-4545, ramal 233;</w:t>
      </w:r>
    </w:p>
    <w:p w14:paraId="60D0FC9D" w14:textId="77777777" w:rsidR="00CA4395" w:rsidRDefault="00000000">
      <w:pPr>
        <w:numPr>
          <w:ilvl w:val="2"/>
          <w:numId w:val="29"/>
        </w:numPr>
        <w:tabs>
          <w:tab w:val="left" w:pos="1125"/>
        </w:tabs>
        <w:ind w:right="165"/>
        <w:jc w:val="both"/>
      </w:pPr>
      <w:r>
        <w:rPr>
          <w:rFonts w:ascii="Calibri" w:eastAsia="Calibri" w:hAnsi="Calibri" w:cs="Calibri"/>
          <w:sz w:val="22"/>
        </w:rPr>
        <w:t>Ainda que os licitantes optem em não realizar a visita técnica, deverão emitir declaração, assinada pelo responsável técnico, de conhecimento do local, das condições e peculiaridades da prestação de serviços objeto deste instrumento convocatório.</w:t>
      </w:r>
    </w:p>
    <w:p w14:paraId="4C780BD2" w14:textId="77777777" w:rsidR="00CA4395" w:rsidRDefault="00000000">
      <w:pPr>
        <w:numPr>
          <w:ilvl w:val="2"/>
          <w:numId w:val="29"/>
        </w:numPr>
        <w:tabs>
          <w:tab w:val="left" w:pos="1065"/>
        </w:tabs>
        <w:spacing w:line="270" w:lineRule="exact"/>
        <w:jc w:val="both"/>
      </w:pPr>
      <w:r>
        <w:rPr>
          <w:rFonts w:ascii="Calibri" w:eastAsia="Calibri" w:hAnsi="Calibri" w:cs="Calibri"/>
          <w:sz w:val="22"/>
        </w:rPr>
        <w:t>O licitante que decidir não realizar a visita técnica assumirá os ônus dos serviços decorrentes.</w:t>
      </w:r>
    </w:p>
    <w:p w14:paraId="346A49A3" w14:textId="77777777" w:rsidR="00CA4395" w:rsidRDefault="00000000">
      <w:pPr>
        <w:numPr>
          <w:ilvl w:val="2"/>
          <w:numId w:val="29"/>
        </w:numPr>
        <w:tabs>
          <w:tab w:val="left" w:pos="1065"/>
        </w:tabs>
        <w:ind w:right="165"/>
        <w:jc w:val="both"/>
      </w:pPr>
      <w:r>
        <w:rPr>
          <w:rFonts w:ascii="Calibri" w:eastAsia="Calibri" w:hAnsi="Calibri" w:cs="Calibri"/>
          <w:sz w:val="22"/>
        </w:rPr>
        <w:t>Nenhum licitante poderá alegar desconhecimento das condições e grau de dificuldade existentes</w:t>
      </w:r>
      <w:r>
        <w:rPr>
          <w:rFonts w:ascii="Calibri" w:eastAsia="Calibri" w:hAnsi="Calibri" w:cs="Calibri"/>
          <w:spacing w:val="-3"/>
          <w:sz w:val="22"/>
        </w:rPr>
        <w:t xml:space="preserve"> </w:t>
      </w:r>
      <w:r>
        <w:rPr>
          <w:rFonts w:ascii="Calibri" w:eastAsia="Calibri" w:hAnsi="Calibri" w:cs="Calibri"/>
          <w:sz w:val="22"/>
        </w:rPr>
        <w:t>como justificativa para se eximir das obrigações assumidas ou em favor de eventuais pretensões de acréscimos de preços em decorrência da execução do objeto.</w:t>
      </w:r>
    </w:p>
    <w:p w14:paraId="6C97BD97" w14:textId="77777777" w:rsidR="00CA4395" w:rsidRDefault="00CA4395">
      <w:pPr>
        <w:spacing w:before="15"/>
      </w:pPr>
    </w:p>
    <w:p w14:paraId="14513FB8" w14:textId="77777777" w:rsidR="00CA4395" w:rsidRDefault="00000000">
      <w:pPr>
        <w:numPr>
          <w:ilvl w:val="0"/>
          <w:numId w:val="29"/>
        </w:numPr>
        <w:tabs>
          <w:tab w:val="left" w:pos="630"/>
        </w:tabs>
        <w:jc w:val="both"/>
        <w:outlineLvl w:val="0"/>
      </w:pPr>
      <w:r>
        <w:rPr>
          <w:rFonts w:ascii="Calibri" w:eastAsia="Calibri" w:hAnsi="Calibri" w:cs="Calibri"/>
          <w:b/>
          <w:sz w:val="22"/>
        </w:rPr>
        <w:t>DAS VEDAÇÕES</w:t>
      </w:r>
    </w:p>
    <w:p w14:paraId="0C06450C" w14:textId="77777777" w:rsidR="00CA4395" w:rsidRDefault="00000000">
      <w:pPr>
        <w:numPr>
          <w:ilvl w:val="1"/>
          <w:numId w:val="29"/>
        </w:numPr>
      </w:pPr>
      <w:r>
        <w:rPr>
          <w:rFonts w:ascii="Calibri" w:eastAsia="Calibri" w:hAnsi="Calibri" w:cs="Calibri"/>
          <w:b/>
          <w:sz w:val="22"/>
        </w:rPr>
        <w:t xml:space="preserve">NÃO poderão disputar esta licitação </w:t>
      </w:r>
      <w:r>
        <w:rPr>
          <w:rFonts w:ascii="Calibri" w:eastAsia="Calibri" w:hAnsi="Calibri" w:cs="Calibri"/>
          <w:sz w:val="22"/>
        </w:rPr>
        <w:t>(art. 14 da Lei 14.133/21</w:t>
      </w:r>
      <w:r>
        <w:rPr>
          <w:rFonts w:ascii="Calibri" w:eastAsia="Calibri" w:hAnsi="Calibri" w:cs="Calibri"/>
          <w:b/>
          <w:sz w:val="22"/>
        </w:rPr>
        <w:t>)</w:t>
      </w:r>
      <w:r>
        <w:rPr>
          <w:rFonts w:ascii="Calibri" w:eastAsia="Calibri" w:hAnsi="Calibri" w:cs="Calibri"/>
          <w:sz w:val="22"/>
        </w:rPr>
        <w:t>:</w:t>
      </w:r>
    </w:p>
    <w:p w14:paraId="6793909C" w14:textId="77777777" w:rsidR="00CA4395" w:rsidRDefault="00000000">
      <w:pPr>
        <w:numPr>
          <w:ilvl w:val="0"/>
          <w:numId w:val="44"/>
        </w:numPr>
        <w:spacing w:before="15"/>
      </w:pPr>
      <w:r>
        <w:rPr>
          <w:rFonts w:ascii="Calibri" w:eastAsia="Calibri" w:hAnsi="Calibri" w:cs="Calibri"/>
          <w:sz w:val="22"/>
        </w:rPr>
        <w:t>aquele que não atenda às condições deste Edital e seu(s) anexo(s);</w:t>
      </w:r>
    </w:p>
    <w:p w14:paraId="231F93CE" w14:textId="77777777" w:rsidR="00CA4395" w:rsidRDefault="00000000">
      <w:pPr>
        <w:numPr>
          <w:ilvl w:val="0"/>
          <w:numId w:val="44"/>
        </w:numPr>
        <w:tabs>
          <w:tab w:val="left" w:pos="675"/>
        </w:tabs>
        <w:spacing w:before="15" w:line="228" w:lineRule="auto"/>
        <w:ind w:right="165"/>
      </w:pPr>
      <w:r>
        <w:rPr>
          <w:rFonts w:ascii="Calibri" w:eastAsia="Calibri" w:hAnsi="Calibri" w:cs="Calibri"/>
          <w:sz w:val="22"/>
        </w:rPr>
        <w:t>Não</w:t>
      </w:r>
      <w:r>
        <w:rPr>
          <w:rFonts w:ascii="Calibri" w:eastAsia="Calibri" w:hAnsi="Calibri" w:cs="Calibri"/>
          <w:spacing w:val="3"/>
          <w:sz w:val="22"/>
        </w:rPr>
        <w:t xml:space="preserve"> </w:t>
      </w:r>
      <w:r>
        <w:rPr>
          <w:rFonts w:ascii="Calibri" w:eastAsia="Calibri" w:hAnsi="Calibri" w:cs="Calibri"/>
          <w:sz w:val="22"/>
        </w:rPr>
        <w:t>poderá</w:t>
      </w:r>
      <w:r>
        <w:rPr>
          <w:rFonts w:ascii="Calibri" w:eastAsia="Calibri" w:hAnsi="Calibri" w:cs="Calibri"/>
          <w:spacing w:val="3"/>
          <w:sz w:val="22"/>
        </w:rPr>
        <w:t xml:space="preserve"> </w:t>
      </w:r>
      <w:r>
        <w:rPr>
          <w:rFonts w:ascii="Calibri" w:eastAsia="Calibri" w:hAnsi="Calibri" w:cs="Calibri"/>
          <w:sz w:val="22"/>
        </w:rPr>
        <w:t>participar,</w:t>
      </w:r>
      <w:r>
        <w:rPr>
          <w:rFonts w:ascii="Calibri" w:eastAsia="Calibri" w:hAnsi="Calibri" w:cs="Calibri"/>
          <w:spacing w:val="2"/>
          <w:sz w:val="22"/>
        </w:rPr>
        <w:t xml:space="preserve"> </w:t>
      </w:r>
      <w:r>
        <w:rPr>
          <w:rFonts w:ascii="Calibri" w:eastAsia="Calibri" w:hAnsi="Calibri" w:cs="Calibri"/>
          <w:sz w:val="22"/>
        </w:rPr>
        <w:t>direta</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indiretamente,</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licitação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execução</w:t>
      </w:r>
      <w:r>
        <w:rPr>
          <w:rFonts w:ascii="Calibri" w:eastAsia="Calibri" w:hAnsi="Calibri" w:cs="Calibri"/>
          <w:spacing w:val="3"/>
          <w:sz w:val="22"/>
        </w:rPr>
        <w:t xml:space="preserve"> </w:t>
      </w:r>
      <w:r>
        <w:rPr>
          <w:rFonts w:ascii="Calibri" w:eastAsia="Calibri" w:hAnsi="Calibri" w:cs="Calibri"/>
          <w:sz w:val="22"/>
        </w:rPr>
        <w:t>do</w:t>
      </w:r>
      <w:r>
        <w:rPr>
          <w:rFonts w:ascii="Calibri" w:eastAsia="Calibri" w:hAnsi="Calibri" w:cs="Calibri"/>
          <w:spacing w:val="3"/>
          <w:sz w:val="22"/>
        </w:rPr>
        <w:t xml:space="preserve"> </w:t>
      </w:r>
      <w:r>
        <w:rPr>
          <w:rFonts w:ascii="Calibri" w:eastAsia="Calibri" w:hAnsi="Calibri" w:cs="Calibri"/>
          <w:sz w:val="22"/>
        </w:rPr>
        <w:t>contrato</w:t>
      </w:r>
      <w:r>
        <w:rPr>
          <w:rFonts w:ascii="Calibri" w:eastAsia="Calibri" w:hAnsi="Calibri" w:cs="Calibri"/>
          <w:spacing w:val="3"/>
          <w:sz w:val="22"/>
        </w:rPr>
        <w:t xml:space="preserve"> </w:t>
      </w:r>
      <w:r>
        <w:rPr>
          <w:rFonts w:ascii="Calibri" w:eastAsia="Calibri" w:hAnsi="Calibri" w:cs="Calibri"/>
          <w:sz w:val="22"/>
        </w:rPr>
        <w:t>agente</w:t>
      </w:r>
      <w:r>
        <w:rPr>
          <w:rFonts w:ascii="Calibri" w:eastAsia="Calibri" w:hAnsi="Calibri" w:cs="Calibri"/>
          <w:spacing w:val="-3"/>
          <w:sz w:val="22"/>
        </w:rPr>
        <w:t xml:space="preserve"> </w:t>
      </w:r>
      <w:r>
        <w:rPr>
          <w:rFonts w:ascii="Calibri" w:eastAsia="Calibri" w:hAnsi="Calibri" w:cs="Calibri"/>
          <w:sz w:val="22"/>
        </w:rPr>
        <w:t>público</w:t>
      </w:r>
      <w:r>
        <w:rPr>
          <w:rFonts w:ascii="Calibri" w:eastAsia="Calibri" w:hAnsi="Calibri" w:cs="Calibri"/>
          <w:spacing w:val="1"/>
          <w:sz w:val="22"/>
        </w:rPr>
        <w:t xml:space="preserve"> </w:t>
      </w:r>
      <w:r>
        <w:rPr>
          <w:rFonts w:ascii="Calibri" w:eastAsia="Calibri" w:hAnsi="Calibri" w:cs="Calibri"/>
          <w:sz w:val="22"/>
        </w:rPr>
        <w:t>do órgão ou entidade</w:t>
      </w:r>
      <w:r>
        <w:rPr>
          <w:rFonts w:ascii="Calibri" w:eastAsia="Calibri" w:hAnsi="Calibri" w:cs="Calibri"/>
          <w:spacing w:val="1"/>
          <w:sz w:val="22"/>
        </w:rPr>
        <w:t xml:space="preserve"> </w:t>
      </w:r>
      <w:r>
        <w:rPr>
          <w:rFonts w:ascii="Calibri" w:eastAsia="Calibri" w:hAnsi="Calibri" w:cs="Calibri"/>
          <w:sz w:val="22"/>
        </w:rPr>
        <w:t>contratante,</w:t>
      </w:r>
      <w:r>
        <w:rPr>
          <w:rFonts w:ascii="Calibri" w:eastAsia="Calibri" w:hAnsi="Calibri" w:cs="Calibri"/>
          <w:spacing w:val="1"/>
          <w:sz w:val="22"/>
        </w:rPr>
        <w:t xml:space="preserve"> </w:t>
      </w:r>
      <w:r>
        <w:rPr>
          <w:rFonts w:ascii="Calibri" w:eastAsia="Calibri" w:hAnsi="Calibri" w:cs="Calibri"/>
          <w:sz w:val="22"/>
        </w:rPr>
        <w:t>devendo</w:t>
      </w:r>
      <w:r>
        <w:rPr>
          <w:rFonts w:ascii="Calibri" w:eastAsia="Calibri" w:hAnsi="Calibri" w:cs="Calibri"/>
          <w:spacing w:val="1"/>
          <w:sz w:val="22"/>
        </w:rPr>
        <w:t xml:space="preserve"> </w:t>
      </w:r>
      <w:r>
        <w:rPr>
          <w:rFonts w:ascii="Calibri" w:eastAsia="Calibri" w:hAnsi="Calibri" w:cs="Calibri"/>
          <w:sz w:val="22"/>
        </w:rPr>
        <w:t>ser observadas</w:t>
      </w:r>
      <w:r>
        <w:rPr>
          <w:rFonts w:ascii="Calibri" w:eastAsia="Calibri" w:hAnsi="Calibri" w:cs="Calibri"/>
          <w:spacing w:val="1"/>
          <w:sz w:val="22"/>
        </w:rPr>
        <w:t xml:space="preserve"> </w:t>
      </w:r>
      <w:r>
        <w:rPr>
          <w:rFonts w:ascii="Calibri" w:eastAsia="Calibri" w:hAnsi="Calibri" w:cs="Calibri"/>
          <w:sz w:val="22"/>
        </w:rPr>
        <w:t>as situações que</w:t>
      </w:r>
      <w:r>
        <w:rPr>
          <w:rFonts w:ascii="Calibri" w:eastAsia="Calibri" w:hAnsi="Calibri" w:cs="Calibri"/>
          <w:spacing w:val="1"/>
          <w:sz w:val="22"/>
        </w:rPr>
        <w:t xml:space="preserve"> </w:t>
      </w:r>
      <w:r>
        <w:rPr>
          <w:rFonts w:ascii="Calibri" w:eastAsia="Calibri" w:hAnsi="Calibri" w:cs="Calibri"/>
          <w:sz w:val="22"/>
        </w:rPr>
        <w:t>possam configurar</w:t>
      </w:r>
    </w:p>
    <w:p w14:paraId="0D76053B" w14:textId="77777777" w:rsidR="00CA4395" w:rsidRDefault="00CA4395">
      <w:pPr>
        <w:spacing w:line="228" w:lineRule="auto"/>
      </w:pPr>
    </w:p>
    <w:p w14:paraId="03B34F2D" w14:textId="77777777" w:rsidR="00CA4395" w:rsidRDefault="00000000">
      <w:pPr>
        <w:spacing w:before="45"/>
        <w:ind w:left="405" w:right="165"/>
        <w:jc w:val="both"/>
      </w:pPr>
      <w:r>
        <w:rPr>
          <w:rFonts w:ascii="Calibri" w:eastAsia="Calibri" w:hAnsi="Calibri" w:cs="Calibri"/>
          <w:sz w:val="22"/>
        </w:rPr>
        <w:t>conflito de interesses no exercício ou após o exercício do cargo ou emprego, nos termos da legislação que disciplina a matéria.</w:t>
      </w:r>
    </w:p>
    <w:p w14:paraId="10F1214E" w14:textId="77777777" w:rsidR="00CA4395" w:rsidRDefault="00000000">
      <w:pPr>
        <w:numPr>
          <w:ilvl w:val="0"/>
          <w:numId w:val="44"/>
        </w:numPr>
        <w:ind w:right="165"/>
        <w:jc w:val="both"/>
      </w:pPr>
      <w:r>
        <w:rPr>
          <w:rFonts w:ascii="Calibri" w:eastAsia="Calibri" w:hAnsi="Calibri" w:cs="Calibri"/>
          <w:sz w:val="22"/>
        </w:rPr>
        <w:t>autor do anteprojeto, do projeto básico ou do projeto executivo, pessoa física ou jurídica, quando a licitação versar sobre serviços ou fornecimento de bens a ele relacionados;</w:t>
      </w:r>
    </w:p>
    <w:p w14:paraId="0D976A68" w14:textId="77777777" w:rsidR="00CA4395" w:rsidRDefault="00000000">
      <w:pPr>
        <w:numPr>
          <w:ilvl w:val="0"/>
          <w:numId w:val="44"/>
        </w:numPr>
        <w:tabs>
          <w:tab w:val="left" w:pos="690"/>
        </w:tabs>
        <w:ind w:right="165"/>
        <w:jc w:val="both"/>
      </w:pPr>
      <w:r>
        <w:rPr>
          <w:rFonts w:ascii="Calibri" w:eastAsia="Calibri" w:hAnsi="Calibri" w:cs="Calibri"/>
          <w:sz w:val="22"/>
        </w:rPr>
        <w:t>empresa, isoladamente ou em consórcio, responsável pela elaboração do projeto básico ou do</w:t>
      </w:r>
      <w:r>
        <w:rPr>
          <w:rFonts w:ascii="Calibri" w:eastAsia="Calibri" w:hAnsi="Calibri" w:cs="Calibri"/>
          <w:spacing w:val="-3"/>
          <w:sz w:val="22"/>
        </w:rPr>
        <w:t xml:space="preserve"> </w:t>
      </w:r>
      <w:r>
        <w:rPr>
          <w:rFonts w:ascii="Calibri" w:eastAsia="Calibri" w:hAnsi="Calibri" w:cs="Calibri"/>
          <w:sz w:val="22"/>
        </w:rPr>
        <w:t>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w:t>
      </w:r>
      <w:r>
        <w:rPr>
          <w:rFonts w:ascii="Calibri" w:eastAsia="Calibri" w:hAnsi="Calibri" w:cs="Calibri"/>
          <w:spacing w:val="3"/>
          <w:sz w:val="22"/>
        </w:rPr>
        <w:t xml:space="preserve"> </w:t>
      </w:r>
      <w:r>
        <w:rPr>
          <w:rFonts w:ascii="Calibri" w:eastAsia="Calibri" w:hAnsi="Calibri" w:cs="Calibri"/>
          <w:sz w:val="22"/>
        </w:rPr>
        <w:t>ela necessários;</w:t>
      </w:r>
    </w:p>
    <w:p w14:paraId="04D9CCAF" w14:textId="77777777" w:rsidR="00CA4395" w:rsidRDefault="00000000">
      <w:pPr>
        <w:numPr>
          <w:ilvl w:val="0"/>
          <w:numId w:val="44"/>
        </w:numPr>
        <w:tabs>
          <w:tab w:val="left" w:pos="675"/>
        </w:tabs>
        <w:ind w:right="165"/>
        <w:jc w:val="both"/>
      </w:pPr>
      <w:r>
        <w:rPr>
          <w:rFonts w:ascii="Calibri" w:eastAsia="Calibri" w:hAnsi="Calibri" w:cs="Calibri"/>
          <w:sz w:val="22"/>
        </w:rPr>
        <w:lastRenderedPageBreak/>
        <w:t>pessoa física ou jurídica que se encontre, ao tempo da licitação, impossibilitada de participar da licitação em decorrência de sanção que lhe foi imposta;</w:t>
      </w:r>
    </w:p>
    <w:p w14:paraId="328E1231" w14:textId="77777777" w:rsidR="00CA4395" w:rsidRDefault="00000000">
      <w:pPr>
        <w:numPr>
          <w:ilvl w:val="0"/>
          <w:numId w:val="44"/>
        </w:numPr>
        <w:ind w:right="165"/>
        <w:jc w:val="both"/>
      </w:pPr>
      <w:r>
        <w:rPr>
          <w:rFonts w:ascii="Calibri" w:eastAsia="Calibri" w:hAnsi="Calibri" w:cs="Calibri"/>
          <w:sz w:val="22"/>
        </w:rPr>
        <w:t>aquele que mantenha vínculo de natureza técnica, comercial, econômica, financeira, trabalhista ou civil com dirigente do órgão ou entidade contratante ou com agente público que desempenhe função na</w:t>
      </w:r>
      <w:r>
        <w:rPr>
          <w:rFonts w:ascii="Calibri" w:eastAsia="Calibri" w:hAnsi="Calibri" w:cs="Calibri"/>
          <w:spacing w:val="-3"/>
          <w:sz w:val="22"/>
        </w:rPr>
        <w:t xml:space="preserve"> </w:t>
      </w:r>
      <w:r>
        <w:rPr>
          <w:rFonts w:ascii="Calibri" w:eastAsia="Calibri" w:hAnsi="Calibri" w:cs="Calibri"/>
          <w:sz w:val="22"/>
        </w:rPr>
        <w:t>licitação ou atue na fiscalização ou na gestão do contrato, ou que deles seja cônjuge, companheiro ou parente em linha reta, colateral ou por afinidade, até o terceiro grau;</w:t>
      </w:r>
    </w:p>
    <w:p w14:paraId="0F5CB99F" w14:textId="77777777" w:rsidR="00CA4395" w:rsidRDefault="00000000">
      <w:pPr>
        <w:numPr>
          <w:ilvl w:val="0"/>
          <w:numId w:val="44"/>
        </w:numPr>
        <w:ind w:right="165"/>
        <w:jc w:val="both"/>
      </w:pPr>
      <w:r>
        <w:rPr>
          <w:rFonts w:ascii="Calibri" w:eastAsia="Calibri" w:hAnsi="Calibri" w:cs="Calibri"/>
          <w:sz w:val="22"/>
        </w:rPr>
        <w:t>empresas controladoras, controladas ou coligadas, nos termos da Lei nº 6.404, de 15 de dezembro de 1976, concorrendo entre si;</w:t>
      </w:r>
    </w:p>
    <w:p w14:paraId="7349B7BD" w14:textId="77777777" w:rsidR="00CA4395" w:rsidRDefault="00000000">
      <w:pPr>
        <w:numPr>
          <w:ilvl w:val="0"/>
          <w:numId w:val="44"/>
        </w:numPr>
        <w:tabs>
          <w:tab w:val="left" w:pos="690"/>
        </w:tabs>
        <w:ind w:right="165"/>
        <w:jc w:val="both"/>
      </w:pPr>
      <w:r>
        <w:rPr>
          <w:rFonts w:ascii="Calibri" w:eastAsia="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1AC997" w14:textId="77777777" w:rsidR="00CA4395" w:rsidRDefault="00000000">
      <w:pPr>
        <w:numPr>
          <w:ilvl w:val="0"/>
          <w:numId w:val="44"/>
        </w:numPr>
        <w:spacing w:before="15" w:line="228" w:lineRule="auto"/>
        <w:ind w:right="165"/>
        <w:jc w:val="both"/>
      </w:pPr>
      <w:r>
        <w:rPr>
          <w:rFonts w:ascii="Calibri" w:eastAsia="Calibri" w:hAnsi="Calibri" w:cs="Calibri"/>
          <w:sz w:val="22"/>
        </w:rPr>
        <w:t>Na presente licitação não será permitida a participação de empresas em regime de consórcio, conforme justificativa técnica e econômica constante no Projeto Básico.</w:t>
      </w:r>
    </w:p>
    <w:p w14:paraId="14B4907B" w14:textId="77777777" w:rsidR="00CA4395" w:rsidRDefault="00000000">
      <w:pPr>
        <w:numPr>
          <w:ilvl w:val="0"/>
          <w:numId w:val="44"/>
        </w:numPr>
        <w:spacing w:before="15"/>
        <w:ind w:right="165"/>
        <w:jc w:val="both"/>
      </w:pPr>
      <w:r>
        <w:rPr>
          <w:rFonts w:ascii="Calibri" w:eastAsia="Calibri" w:hAnsi="Calibri" w:cs="Calibri"/>
          <w:sz w:val="22"/>
        </w:rPr>
        <w:t>Não será permitida a participação de sociedades cooperativas em razão da natureza do objeto do presente certame.</w:t>
      </w:r>
    </w:p>
    <w:p w14:paraId="6E178470" w14:textId="77777777" w:rsidR="00CA4395" w:rsidRDefault="00000000">
      <w:pPr>
        <w:numPr>
          <w:ilvl w:val="1"/>
          <w:numId w:val="29"/>
        </w:numPr>
        <w:ind w:right="165"/>
        <w:jc w:val="both"/>
      </w:pPr>
      <w:r>
        <w:rPr>
          <w:rFonts w:ascii="Calibri" w:eastAsia="Calibri" w:hAnsi="Calibri" w:cs="Calibri"/>
          <w:sz w:val="22"/>
        </w:rPr>
        <w:t>A vedação de que trata a letra “b” estende-se a terceiro que auxilie a condução da contratação na qualidade de integrante de equipe de apoio, profissional especializado ou funcionário ou representante de empresa que preste assessoria técnica.</w:t>
      </w:r>
    </w:p>
    <w:p w14:paraId="1740C104" w14:textId="77777777" w:rsidR="00CA4395" w:rsidRDefault="00000000">
      <w:pPr>
        <w:numPr>
          <w:ilvl w:val="1"/>
          <w:numId w:val="29"/>
        </w:numPr>
        <w:spacing w:before="15"/>
        <w:ind w:right="165"/>
        <w:jc w:val="both"/>
      </w:pPr>
      <w:r>
        <w:rPr>
          <w:rFonts w:ascii="Calibri" w:eastAsia="Calibri" w:hAnsi="Calibri" w:cs="Calibri"/>
          <w:sz w:val="22"/>
        </w:rPr>
        <w:t>O impedimento de que trata a letra “e”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39618A" w14:textId="77777777" w:rsidR="00CA4395" w:rsidRDefault="00000000">
      <w:pPr>
        <w:numPr>
          <w:ilvl w:val="1"/>
          <w:numId w:val="29"/>
        </w:numPr>
        <w:ind w:right="165"/>
        <w:jc w:val="both"/>
      </w:pPr>
      <w:r>
        <w:rPr>
          <w:rFonts w:ascii="Calibri" w:eastAsia="Calibri" w:hAnsi="Calibri" w:cs="Calibri"/>
          <w:b/>
          <w:sz w:val="22"/>
        </w:rPr>
        <w:t>A critério da Administração e exclusivamente a seu serviço</w:t>
      </w:r>
      <w:r>
        <w:rPr>
          <w:rFonts w:ascii="Calibri" w:eastAsia="Calibri" w:hAnsi="Calibri" w:cs="Calibri"/>
          <w:sz w:val="22"/>
        </w:rPr>
        <w:t>, o autor dos projetos e a empresa a que</w:t>
      </w:r>
      <w:r>
        <w:rPr>
          <w:rFonts w:ascii="Calibri" w:eastAsia="Calibri" w:hAnsi="Calibri" w:cs="Calibri"/>
          <w:spacing w:val="-3"/>
          <w:sz w:val="22"/>
        </w:rPr>
        <w:t xml:space="preserve"> </w:t>
      </w:r>
      <w:r>
        <w:rPr>
          <w:rFonts w:ascii="Calibri" w:eastAsia="Calibri" w:hAnsi="Calibri" w:cs="Calibri"/>
          <w:sz w:val="22"/>
        </w:rPr>
        <w:t>se referem às letras “c” e “d” poderão participar no apoio das atividades de planejamento da contratação, de execução da licitação ou de gestão do contrato, desde que sob supervisão exclusiva de agentes públicos do órgão ou entidade.</w:t>
      </w:r>
    </w:p>
    <w:p w14:paraId="765FAF9D" w14:textId="77777777" w:rsidR="00CA4395" w:rsidRDefault="00000000">
      <w:pPr>
        <w:numPr>
          <w:ilvl w:val="1"/>
          <w:numId w:val="29"/>
        </w:numPr>
        <w:jc w:val="both"/>
      </w:pPr>
      <w:r>
        <w:rPr>
          <w:rFonts w:ascii="Calibri" w:eastAsia="Calibri" w:hAnsi="Calibri" w:cs="Calibri"/>
          <w:sz w:val="22"/>
        </w:rPr>
        <w:t>Equiparam-se aos autores do projeto as empresas integrantes do mesmo grupo econômico.</w:t>
      </w:r>
    </w:p>
    <w:p w14:paraId="4FE11AFC" w14:textId="77777777" w:rsidR="00CA4395" w:rsidRDefault="00000000">
      <w:pPr>
        <w:numPr>
          <w:ilvl w:val="1"/>
          <w:numId w:val="29"/>
        </w:numPr>
        <w:ind w:right="165"/>
        <w:jc w:val="both"/>
      </w:pPr>
      <w:r>
        <w:rPr>
          <w:rFonts w:ascii="Calibri" w:eastAsia="Calibri" w:hAnsi="Calibri" w:cs="Calibri"/>
          <w:sz w:val="22"/>
        </w:rPr>
        <w:t>Destaca-se que não há impedimento na licitação ou na contratação de obra ou serviço que inclua como encargo do contratado a elaboração do projeto básico e do projeto executivo, nas contratações integradas, e do projeto executivo, nos demais regimes de execução.</w:t>
      </w:r>
    </w:p>
    <w:p w14:paraId="09D5269E" w14:textId="77777777" w:rsidR="00CA4395" w:rsidRDefault="00000000">
      <w:pPr>
        <w:numPr>
          <w:ilvl w:val="1"/>
          <w:numId w:val="29"/>
        </w:numPr>
        <w:jc w:val="both"/>
      </w:pPr>
      <w:r>
        <w:rPr>
          <w:rFonts w:ascii="Calibri" w:eastAsia="Calibri" w:hAnsi="Calibri" w:cs="Calibri"/>
          <w:sz w:val="22"/>
        </w:rPr>
        <w:t>Não será admitida a subcontratação do objeto licitado.</w:t>
      </w:r>
    </w:p>
    <w:p w14:paraId="5137328C" w14:textId="77777777" w:rsidR="00CA4395" w:rsidRDefault="00CA4395">
      <w:pPr>
        <w:spacing w:before="15"/>
      </w:pPr>
    </w:p>
    <w:p w14:paraId="4D9AF2B6" w14:textId="77777777" w:rsidR="00CA4395" w:rsidRDefault="00000000">
      <w:pPr>
        <w:numPr>
          <w:ilvl w:val="0"/>
          <w:numId w:val="29"/>
        </w:numPr>
        <w:tabs>
          <w:tab w:val="left" w:pos="630"/>
        </w:tabs>
        <w:jc w:val="both"/>
        <w:outlineLvl w:val="0"/>
      </w:pPr>
      <w:r>
        <w:rPr>
          <w:rFonts w:ascii="Calibri" w:eastAsia="Calibri" w:hAnsi="Calibri" w:cs="Calibri"/>
          <w:b/>
          <w:sz w:val="22"/>
        </w:rPr>
        <w:t>DA APRESENTAÇÃO DA PROPOSTA</w:t>
      </w:r>
    </w:p>
    <w:p w14:paraId="4C5DFF64" w14:textId="77777777" w:rsidR="00CA4395" w:rsidRDefault="00000000">
      <w:pPr>
        <w:numPr>
          <w:ilvl w:val="1"/>
          <w:numId w:val="29"/>
        </w:numPr>
        <w:ind w:right="165"/>
        <w:jc w:val="both"/>
      </w:pPr>
      <w:r>
        <w:rPr>
          <w:rFonts w:ascii="Calibri" w:eastAsia="Calibri" w:hAnsi="Calibri" w:cs="Calibri"/>
          <w:sz w:val="22"/>
        </w:rPr>
        <w:t>No presente certame as fases de apresentação de propostas, lances e de julgamento serão anteriores à fase de habilitação.</w:t>
      </w:r>
    </w:p>
    <w:p w14:paraId="4D1B7FE9" w14:textId="77777777" w:rsidR="00CA4395" w:rsidRDefault="00000000">
      <w:pPr>
        <w:numPr>
          <w:ilvl w:val="1"/>
          <w:numId w:val="29"/>
        </w:numPr>
        <w:ind w:right="165"/>
        <w:jc w:val="both"/>
      </w:pP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licitantes</w:t>
      </w:r>
      <w:r>
        <w:rPr>
          <w:rFonts w:ascii="Calibri" w:eastAsia="Calibri" w:hAnsi="Calibri" w:cs="Calibri"/>
          <w:spacing w:val="1"/>
          <w:sz w:val="22"/>
        </w:rPr>
        <w:t xml:space="preserve"> </w:t>
      </w:r>
      <w:r>
        <w:rPr>
          <w:rFonts w:ascii="Calibri" w:eastAsia="Calibri" w:hAnsi="Calibri" w:cs="Calibri"/>
          <w:sz w:val="22"/>
        </w:rPr>
        <w:t>deverão</w:t>
      </w:r>
      <w:r>
        <w:rPr>
          <w:rFonts w:ascii="Calibri" w:eastAsia="Calibri" w:hAnsi="Calibri" w:cs="Calibri"/>
          <w:spacing w:val="1"/>
          <w:sz w:val="22"/>
        </w:rPr>
        <w:t xml:space="preserve"> </w:t>
      </w:r>
      <w:r>
        <w:rPr>
          <w:rFonts w:ascii="Calibri" w:eastAsia="Calibri" w:hAnsi="Calibri" w:cs="Calibri"/>
          <w:sz w:val="22"/>
        </w:rPr>
        <w:t>registrar</w:t>
      </w:r>
      <w:r>
        <w:rPr>
          <w:rFonts w:ascii="Calibri" w:eastAsia="Calibri" w:hAnsi="Calibri" w:cs="Calibri"/>
          <w:spacing w:val="1"/>
          <w:sz w:val="22"/>
        </w:rPr>
        <w:t xml:space="preserve"> </w:t>
      </w:r>
      <w:r>
        <w:rPr>
          <w:rFonts w:ascii="Calibri" w:eastAsia="Calibri" w:hAnsi="Calibri" w:cs="Calibri"/>
          <w:sz w:val="22"/>
        </w:rPr>
        <w:t>suas</w:t>
      </w:r>
      <w:r>
        <w:rPr>
          <w:rFonts w:ascii="Calibri" w:eastAsia="Calibri" w:hAnsi="Calibri" w:cs="Calibri"/>
          <w:spacing w:val="1"/>
          <w:sz w:val="22"/>
        </w:rPr>
        <w:t xml:space="preserve"> </w:t>
      </w:r>
      <w:r>
        <w:rPr>
          <w:rFonts w:ascii="Calibri" w:eastAsia="Calibri" w:hAnsi="Calibri" w:cs="Calibri"/>
          <w:sz w:val="22"/>
        </w:rPr>
        <w:t>propostas exclusivamente</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meio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 xml:space="preserve">sistema eletrônico, </w:t>
      </w:r>
      <w:r>
        <w:rPr>
          <w:rFonts w:ascii="Calibri" w:eastAsia="Calibri" w:hAnsi="Calibri" w:cs="Calibri"/>
          <w:b/>
          <w:sz w:val="22"/>
        </w:rPr>
        <w:t>com</w:t>
      </w:r>
      <w:r>
        <w:rPr>
          <w:rFonts w:ascii="Calibri" w:eastAsia="Calibri" w:hAnsi="Calibri" w:cs="Calibri"/>
          <w:b/>
          <w:spacing w:val="-3"/>
          <w:sz w:val="22"/>
        </w:rPr>
        <w:t xml:space="preserve"> </w:t>
      </w:r>
      <w:r>
        <w:rPr>
          <w:rFonts w:ascii="Calibri" w:eastAsia="Calibri" w:hAnsi="Calibri" w:cs="Calibri"/>
          <w:b/>
          <w:sz w:val="22"/>
        </w:rPr>
        <w:t>o preço</w:t>
      </w:r>
      <w:r>
        <w:rPr>
          <w:rFonts w:ascii="Calibri" w:eastAsia="Calibri" w:hAnsi="Calibri" w:cs="Calibri"/>
          <w:sz w:val="22"/>
        </w:rPr>
        <w:t>, conforme o critério de julgamento adotado neste Edital, até a data e o horário estabelecidos para recebimento das propostas</w:t>
      </w:r>
    </w:p>
    <w:p w14:paraId="3306ECA8" w14:textId="77777777" w:rsidR="00CA4395" w:rsidRDefault="00000000">
      <w:pPr>
        <w:numPr>
          <w:ilvl w:val="1"/>
          <w:numId w:val="29"/>
        </w:numPr>
        <w:ind w:right="165"/>
        <w:jc w:val="both"/>
      </w:pPr>
      <w:r>
        <w:rPr>
          <w:rFonts w:ascii="Calibri" w:eastAsia="Calibri" w:hAnsi="Calibri" w:cs="Calibri"/>
          <w:sz w:val="22"/>
        </w:rPr>
        <w:t>Os licitantes, sob pena de desclassificação, deverão emitir declaração de que suas propostas econômicas</w:t>
      </w:r>
      <w:r>
        <w:rPr>
          <w:rFonts w:ascii="Calibri" w:eastAsia="Calibri" w:hAnsi="Calibri" w:cs="Calibri"/>
          <w:spacing w:val="1"/>
          <w:sz w:val="22"/>
        </w:rPr>
        <w:t xml:space="preserve"> </w:t>
      </w:r>
      <w:r>
        <w:rPr>
          <w:rFonts w:ascii="Calibri" w:eastAsia="Calibri" w:hAnsi="Calibri" w:cs="Calibri"/>
          <w:sz w:val="22"/>
        </w:rPr>
        <w:t>compreendem</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integralidade</w:t>
      </w:r>
      <w:r>
        <w:rPr>
          <w:rFonts w:ascii="Calibri" w:eastAsia="Calibri" w:hAnsi="Calibri" w:cs="Calibri"/>
          <w:spacing w:val="1"/>
          <w:sz w:val="22"/>
        </w:rPr>
        <w:t xml:space="preserve"> </w:t>
      </w:r>
      <w:r>
        <w:rPr>
          <w:rFonts w:ascii="Calibri" w:eastAsia="Calibri" w:hAnsi="Calibri" w:cs="Calibri"/>
          <w:sz w:val="22"/>
        </w:rPr>
        <w:t>dos</w:t>
      </w:r>
      <w:r>
        <w:rPr>
          <w:rFonts w:ascii="Calibri" w:eastAsia="Calibri" w:hAnsi="Calibri" w:cs="Calibri"/>
          <w:spacing w:val="1"/>
          <w:sz w:val="22"/>
        </w:rPr>
        <w:t xml:space="preserve"> </w:t>
      </w:r>
      <w:r>
        <w:rPr>
          <w:rFonts w:ascii="Calibri" w:eastAsia="Calibri" w:hAnsi="Calibri" w:cs="Calibri"/>
          <w:sz w:val="22"/>
        </w:rPr>
        <w:t>custos</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atendimento</w:t>
      </w:r>
      <w:r>
        <w:rPr>
          <w:rFonts w:ascii="Calibri" w:eastAsia="Calibri" w:hAnsi="Calibri" w:cs="Calibri"/>
          <w:spacing w:val="1"/>
          <w:sz w:val="22"/>
        </w:rPr>
        <w:t xml:space="preserve"> </w:t>
      </w:r>
      <w:r>
        <w:rPr>
          <w:rFonts w:ascii="Calibri" w:eastAsia="Calibri" w:hAnsi="Calibri" w:cs="Calibri"/>
          <w:sz w:val="22"/>
        </w:rPr>
        <w:t>dos</w:t>
      </w:r>
      <w:r>
        <w:rPr>
          <w:rFonts w:ascii="Calibri" w:eastAsia="Calibri" w:hAnsi="Calibri" w:cs="Calibri"/>
          <w:spacing w:val="1"/>
          <w:sz w:val="22"/>
        </w:rPr>
        <w:t xml:space="preserve"> </w:t>
      </w:r>
      <w:r>
        <w:rPr>
          <w:rFonts w:ascii="Calibri" w:eastAsia="Calibri" w:hAnsi="Calibri" w:cs="Calibri"/>
          <w:sz w:val="22"/>
        </w:rPr>
        <w:t>direitos</w:t>
      </w:r>
      <w:r>
        <w:rPr>
          <w:rFonts w:ascii="Calibri" w:eastAsia="Calibri" w:hAnsi="Calibri" w:cs="Calibri"/>
          <w:spacing w:val="1"/>
          <w:sz w:val="22"/>
        </w:rPr>
        <w:t xml:space="preserve"> </w:t>
      </w:r>
      <w:r>
        <w:rPr>
          <w:rFonts w:ascii="Calibri" w:eastAsia="Calibri" w:hAnsi="Calibri" w:cs="Calibri"/>
          <w:sz w:val="22"/>
        </w:rPr>
        <w:t xml:space="preserve">trabalhistas assegurados na Constituição Federal, nas leis trabalhistas, nas normas infralegais, nas convenções coletivas de trabalho e nos termos de ajustamento de conduta vigentes na data de entrega das propostas, conforme </w:t>
      </w:r>
      <w:r>
        <w:rPr>
          <w:rFonts w:ascii="Calibri" w:eastAsia="Calibri" w:hAnsi="Calibri" w:cs="Calibri"/>
          <w:b/>
          <w:sz w:val="22"/>
        </w:rPr>
        <w:t>ANEXO I</w:t>
      </w:r>
      <w:r>
        <w:rPr>
          <w:rFonts w:ascii="Times New Roman" w:eastAsia="Times New Roman" w:hAnsi="Times New Roman" w:cs="Times New Roman"/>
          <w:sz w:val="22"/>
        </w:rPr>
        <w:t>.</w:t>
      </w:r>
      <w:r>
        <w:rPr>
          <w:rFonts w:ascii="Calibri" w:eastAsia="Calibri" w:hAnsi="Calibri" w:cs="Calibri"/>
          <w:sz w:val="22"/>
        </w:rPr>
        <w:t xml:space="preserve"> </w:t>
      </w:r>
      <w:r>
        <w:rPr>
          <w:rFonts w:ascii="Calibri" w:eastAsia="Calibri" w:hAnsi="Calibri" w:cs="Calibri"/>
          <w:b/>
          <w:sz w:val="22"/>
        </w:rPr>
        <w:t>(entregue junto aos documentos de habilitação)</w:t>
      </w:r>
      <w:r>
        <w:rPr>
          <w:rFonts w:ascii="Times New Roman" w:eastAsia="Times New Roman" w:hAnsi="Times New Roman" w:cs="Times New Roman"/>
          <w:sz w:val="22"/>
        </w:rPr>
        <w:t>.</w:t>
      </w:r>
    </w:p>
    <w:p w14:paraId="2BB1A8CC" w14:textId="77777777" w:rsidR="00CA4395" w:rsidRDefault="00000000">
      <w:pPr>
        <w:numPr>
          <w:ilvl w:val="1"/>
          <w:numId w:val="29"/>
        </w:numPr>
        <w:ind w:right="165"/>
      </w:pPr>
      <w:r>
        <w:rPr>
          <w:rFonts w:ascii="Calibri" w:eastAsia="Calibri" w:hAnsi="Calibri" w:cs="Calibri"/>
          <w:sz w:val="22"/>
        </w:rPr>
        <w:t>Para efetuar o cadastro da proposta, o licitante deverá preencher no sistema eletrônico as seguintes</w:t>
      </w:r>
      <w:r>
        <w:rPr>
          <w:rFonts w:ascii="Calibri" w:eastAsia="Calibri" w:hAnsi="Calibri" w:cs="Calibri"/>
          <w:spacing w:val="-3"/>
          <w:sz w:val="22"/>
        </w:rPr>
        <w:t xml:space="preserve"> </w:t>
      </w:r>
      <w:r>
        <w:rPr>
          <w:rFonts w:ascii="Calibri" w:eastAsia="Calibri" w:hAnsi="Calibri" w:cs="Calibri"/>
          <w:sz w:val="22"/>
        </w:rPr>
        <w:t>informações:</w:t>
      </w:r>
    </w:p>
    <w:p w14:paraId="59A563B0" w14:textId="77777777" w:rsidR="00CA4395" w:rsidRDefault="00000000">
      <w:pPr>
        <w:numPr>
          <w:ilvl w:val="0"/>
          <w:numId w:val="14"/>
        </w:numPr>
      </w:pPr>
      <w:r>
        <w:rPr>
          <w:rFonts w:ascii="Calibri" w:eastAsia="Calibri" w:hAnsi="Calibri" w:cs="Calibri"/>
          <w:sz w:val="22"/>
        </w:rPr>
        <w:t>Valor unitário e total global, conforme o critério de julgamento adotado neste Edital;</w:t>
      </w:r>
    </w:p>
    <w:p w14:paraId="38EE3F03" w14:textId="77777777" w:rsidR="00CA4395" w:rsidRDefault="00000000">
      <w:pPr>
        <w:numPr>
          <w:ilvl w:val="0"/>
          <w:numId w:val="14"/>
        </w:numPr>
      </w:pPr>
      <w:r>
        <w:rPr>
          <w:rFonts w:ascii="Calibri" w:eastAsia="Calibri" w:hAnsi="Calibri" w:cs="Calibri"/>
          <w:sz w:val="22"/>
        </w:rPr>
        <w:t>Descrição detalhada do objeto, conforme o Termo de Referência/Projeto Básico.</w:t>
      </w:r>
    </w:p>
    <w:p w14:paraId="26F43B65" w14:textId="77777777" w:rsidR="00CA4395" w:rsidRDefault="00000000">
      <w:pPr>
        <w:numPr>
          <w:ilvl w:val="0"/>
          <w:numId w:val="14"/>
        </w:numPr>
      </w:pPr>
      <w:r>
        <w:rPr>
          <w:rFonts w:ascii="Calibri" w:eastAsia="Calibri" w:hAnsi="Calibri" w:cs="Calibri"/>
          <w:sz w:val="22"/>
        </w:rPr>
        <w:t>Indicar nos campos "marca" e "fabricante" TABELA SINAPI-Estado, quando for o caso.</w:t>
      </w:r>
    </w:p>
    <w:p w14:paraId="02975B5A" w14:textId="77777777" w:rsidR="00CA4395" w:rsidRDefault="00000000">
      <w:pPr>
        <w:numPr>
          <w:ilvl w:val="1"/>
          <w:numId w:val="29"/>
        </w:numPr>
      </w:pPr>
      <w:r>
        <w:rPr>
          <w:rFonts w:ascii="Calibri" w:eastAsia="Calibri" w:hAnsi="Calibri" w:cs="Calibri"/>
          <w:sz w:val="22"/>
        </w:rPr>
        <w:t>Todas as especificações do objeto contidas na proposta vinculam os licitantes.</w:t>
      </w:r>
    </w:p>
    <w:p w14:paraId="03982E04" w14:textId="77777777" w:rsidR="00CA4395" w:rsidRDefault="00000000">
      <w:pPr>
        <w:numPr>
          <w:ilvl w:val="1"/>
          <w:numId w:val="29"/>
        </w:numPr>
      </w:pPr>
      <w:r>
        <w:rPr>
          <w:rFonts w:ascii="Calibri" w:eastAsia="Calibri" w:hAnsi="Calibri" w:cs="Calibri"/>
          <w:sz w:val="22"/>
        </w:rPr>
        <w:t>Não será admitida cotação inferior à quantidade prevista neste Edital.</w:t>
      </w:r>
    </w:p>
    <w:p w14:paraId="002A0A47" w14:textId="77777777" w:rsidR="00CA4395" w:rsidRDefault="00000000">
      <w:pPr>
        <w:numPr>
          <w:ilvl w:val="1"/>
          <w:numId w:val="29"/>
        </w:numPr>
        <w:ind w:right="165"/>
        <w:jc w:val="both"/>
      </w:pPr>
      <w:r>
        <w:rPr>
          <w:rFonts w:ascii="Calibri" w:eastAsia="Calibri" w:hAnsi="Calibri" w:cs="Calibri"/>
          <w:sz w:val="22"/>
        </w:rPr>
        <w:lastRenderedPageBreak/>
        <w:t>Nos valores propostos estarão inclusos todos os custos operacionais, encargos previdenciários, trabalhistas, tributários, comerciais e quaisquer outros que incidam direta ou indiretamente</w:t>
      </w:r>
      <w:r>
        <w:rPr>
          <w:rFonts w:ascii="Calibri" w:eastAsia="Calibri" w:hAnsi="Calibri" w:cs="Calibri"/>
          <w:spacing w:val="3"/>
          <w:sz w:val="22"/>
        </w:rPr>
        <w:t xml:space="preserve"> </w:t>
      </w:r>
      <w:r>
        <w:rPr>
          <w:rFonts w:ascii="Calibri" w:eastAsia="Calibri" w:hAnsi="Calibri" w:cs="Calibri"/>
          <w:sz w:val="22"/>
        </w:rPr>
        <w:t>na execução do objeto.</w:t>
      </w:r>
    </w:p>
    <w:p w14:paraId="67D90073" w14:textId="77777777" w:rsidR="00CA4395" w:rsidRDefault="00000000">
      <w:pPr>
        <w:numPr>
          <w:ilvl w:val="1"/>
          <w:numId w:val="29"/>
        </w:numPr>
        <w:ind w:right="165"/>
        <w:jc w:val="both"/>
      </w:pPr>
      <w:r>
        <w:rPr>
          <w:rFonts w:ascii="Calibri" w:eastAsia="Calibri" w:hAnsi="Calibri" w:cs="Calibri"/>
          <w:sz w:val="22"/>
        </w:rPr>
        <w:t>Os preços ofertados, tanto na proposta inicial, quanto na etapa de lances, serão de exclusiva responsabilidade</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licitante,</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lhe</w:t>
      </w:r>
      <w:r>
        <w:rPr>
          <w:rFonts w:ascii="Calibri" w:eastAsia="Calibri" w:hAnsi="Calibri" w:cs="Calibri"/>
          <w:spacing w:val="1"/>
          <w:sz w:val="22"/>
        </w:rPr>
        <w:t xml:space="preserve"> </w:t>
      </w:r>
      <w:r>
        <w:rPr>
          <w:rFonts w:ascii="Calibri" w:eastAsia="Calibri" w:hAnsi="Calibri" w:cs="Calibri"/>
          <w:sz w:val="22"/>
        </w:rPr>
        <w:t>assistindo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direito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pleitear</w:t>
      </w:r>
      <w:r>
        <w:rPr>
          <w:rFonts w:ascii="Calibri" w:eastAsia="Calibri" w:hAnsi="Calibri" w:cs="Calibri"/>
          <w:spacing w:val="1"/>
          <w:sz w:val="22"/>
        </w:rPr>
        <w:t xml:space="preserve"> </w:t>
      </w:r>
      <w:r>
        <w:rPr>
          <w:rFonts w:ascii="Calibri" w:eastAsia="Calibri" w:hAnsi="Calibri" w:cs="Calibri"/>
          <w:sz w:val="22"/>
        </w:rPr>
        <w:t>qualquer</w:t>
      </w:r>
      <w:r>
        <w:rPr>
          <w:rFonts w:ascii="Calibri" w:eastAsia="Calibri" w:hAnsi="Calibri" w:cs="Calibri"/>
          <w:spacing w:val="1"/>
          <w:sz w:val="22"/>
        </w:rPr>
        <w:t xml:space="preserve"> </w:t>
      </w:r>
      <w:r>
        <w:rPr>
          <w:rFonts w:ascii="Calibri" w:eastAsia="Calibri" w:hAnsi="Calibri" w:cs="Calibri"/>
          <w:sz w:val="22"/>
        </w:rPr>
        <w:t>alteração,</w:t>
      </w:r>
      <w:r>
        <w:rPr>
          <w:rFonts w:ascii="Calibri" w:eastAsia="Calibri" w:hAnsi="Calibri" w:cs="Calibri"/>
          <w:spacing w:val="1"/>
          <w:sz w:val="22"/>
        </w:rPr>
        <w:t xml:space="preserve"> </w:t>
      </w:r>
      <w:r>
        <w:rPr>
          <w:rFonts w:ascii="Calibri" w:eastAsia="Calibri" w:hAnsi="Calibri" w:cs="Calibri"/>
          <w:sz w:val="22"/>
        </w:rPr>
        <w:t>sob</w:t>
      </w:r>
      <w:r>
        <w:rPr>
          <w:rFonts w:ascii="Calibri" w:eastAsia="Calibri" w:hAnsi="Calibri" w:cs="Calibri"/>
          <w:spacing w:val="1"/>
          <w:sz w:val="22"/>
        </w:rPr>
        <w:t xml:space="preserve"> </w:t>
      </w:r>
      <w:r>
        <w:rPr>
          <w:rFonts w:ascii="Calibri" w:eastAsia="Calibri" w:hAnsi="Calibri" w:cs="Calibri"/>
          <w:sz w:val="22"/>
        </w:rPr>
        <w:t>alegação de erro, omissão ou qualquer outro pretexto.</w:t>
      </w:r>
    </w:p>
    <w:p w14:paraId="0AF33558" w14:textId="77777777" w:rsidR="00CA4395" w:rsidRDefault="00000000">
      <w:pPr>
        <w:numPr>
          <w:ilvl w:val="1"/>
          <w:numId w:val="29"/>
        </w:numPr>
        <w:ind w:right="165"/>
        <w:jc w:val="both"/>
      </w:pPr>
      <w:r>
        <w:rPr>
          <w:rFonts w:ascii="Calibri" w:eastAsia="Calibri" w:hAnsi="Calibri" w:cs="Calibri"/>
          <w:sz w:val="22"/>
        </w:rPr>
        <w:t xml:space="preserve">No arredondamento do cálculo do preço, deverá ser considerado somente </w:t>
      </w:r>
      <w:r>
        <w:rPr>
          <w:rFonts w:ascii="Calibri" w:eastAsia="Calibri" w:hAnsi="Calibri" w:cs="Calibri"/>
          <w:b/>
          <w:sz w:val="22"/>
        </w:rPr>
        <w:t>duas casas decimais após a vírgula</w:t>
      </w:r>
      <w:r>
        <w:rPr>
          <w:rFonts w:ascii="Calibri" w:eastAsia="Calibri" w:hAnsi="Calibri" w:cs="Calibri"/>
          <w:sz w:val="22"/>
        </w:rPr>
        <w:t>, desprezando-se as demais.</w:t>
      </w:r>
    </w:p>
    <w:p w14:paraId="2F522BB7" w14:textId="77777777" w:rsidR="00CA4395" w:rsidRDefault="00000000">
      <w:pPr>
        <w:numPr>
          <w:ilvl w:val="1"/>
          <w:numId w:val="29"/>
        </w:numPr>
        <w:tabs>
          <w:tab w:val="left" w:pos="930"/>
        </w:tabs>
        <w:ind w:right="165"/>
        <w:jc w:val="both"/>
      </w:pPr>
      <w:r>
        <w:rPr>
          <w:rFonts w:ascii="Calibri" w:eastAsia="Calibri" w:hAnsi="Calibri" w:cs="Calibri"/>
          <w:sz w:val="22"/>
        </w:rPr>
        <w:t xml:space="preserve">O </w:t>
      </w:r>
      <w:r>
        <w:rPr>
          <w:rFonts w:ascii="Calibri" w:eastAsia="Calibri" w:hAnsi="Calibri" w:cs="Calibri"/>
          <w:b/>
          <w:sz w:val="22"/>
        </w:rPr>
        <w:t xml:space="preserve">prazo de validade </w:t>
      </w:r>
      <w:r>
        <w:rPr>
          <w:rFonts w:ascii="Calibri" w:eastAsia="Calibri" w:hAnsi="Calibri" w:cs="Calibri"/>
          <w:sz w:val="22"/>
        </w:rPr>
        <w:t>da proposta não será inferior a 60(sessenta) dias, a contar da data de sua apresentação.</w:t>
      </w:r>
    </w:p>
    <w:p w14:paraId="7E63CE8A" w14:textId="77777777" w:rsidR="00CA4395" w:rsidRDefault="00000000">
      <w:pPr>
        <w:numPr>
          <w:ilvl w:val="1"/>
          <w:numId w:val="29"/>
        </w:numPr>
        <w:tabs>
          <w:tab w:val="left" w:pos="930"/>
        </w:tabs>
        <w:ind w:right="165"/>
        <w:jc w:val="both"/>
      </w:pPr>
      <w:r>
        <w:rPr>
          <w:rFonts w:ascii="Calibri" w:eastAsia="Calibri" w:hAnsi="Calibri" w:cs="Calibri"/>
          <w:sz w:val="22"/>
        </w:rPr>
        <w:t>As ofertas de propostas dos licitantes devem respeitar os preços máximos estabelecidos neste Edital.</w:t>
      </w:r>
    </w:p>
    <w:p w14:paraId="55F773C6" w14:textId="77777777" w:rsidR="00CA4395" w:rsidRDefault="00CA4395">
      <w:pPr>
        <w:spacing w:before="15"/>
      </w:pPr>
    </w:p>
    <w:p w14:paraId="112165A6" w14:textId="77777777" w:rsidR="00CA4395" w:rsidRDefault="00000000">
      <w:pPr>
        <w:numPr>
          <w:ilvl w:val="0"/>
          <w:numId w:val="29"/>
        </w:numPr>
        <w:tabs>
          <w:tab w:val="left" w:pos="630"/>
        </w:tabs>
        <w:jc w:val="both"/>
        <w:outlineLvl w:val="0"/>
      </w:pPr>
      <w:r>
        <w:rPr>
          <w:rFonts w:ascii="Calibri" w:eastAsia="Calibri" w:hAnsi="Calibri" w:cs="Calibri"/>
          <w:b/>
          <w:sz w:val="22"/>
        </w:rPr>
        <w:t>DOS DOCUMENTOS DE HABILITAÇÃO</w:t>
      </w:r>
    </w:p>
    <w:p w14:paraId="4945484D" w14:textId="77777777" w:rsidR="00CA4395" w:rsidRDefault="00000000">
      <w:pPr>
        <w:numPr>
          <w:ilvl w:val="1"/>
          <w:numId w:val="29"/>
        </w:numPr>
        <w:spacing w:before="15"/>
        <w:ind w:right="150"/>
        <w:jc w:val="both"/>
      </w:pPr>
      <w:r>
        <w:rPr>
          <w:rFonts w:ascii="Calibri" w:eastAsia="Calibri" w:hAnsi="Calibri" w:cs="Calibri"/>
          <w:sz w:val="22"/>
        </w:rPr>
        <w:t xml:space="preserve">Os licitantes </w:t>
      </w:r>
      <w:r>
        <w:rPr>
          <w:rFonts w:ascii="Calibri" w:eastAsia="Calibri" w:hAnsi="Calibri" w:cs="Calibri"/>
          <w:b/>
          <w:sz w:val="22"/>
        </w:rPr>
        <w:t xml:space="preserve">anexarão os documentos de habilitação após a fase de lances, na plataforma eletrônica no prazo de até 02(duas) horas da convocação do agente de contratação, no campo “Documentos complementares – pós disputa”), </w:t>
      </w:r>
      <w:r>
        <w:rPr>
          <w:rFonts w:ascii="Calibri" w:eastAsia="Calibri" w:hAnsi="Calibri" w:cs="Calibri"/>
          <w:sz w:val="22"/>
        </w:rPr>
        <w:t>nos termos deste Edital, deverão anexar todos os documentos de habilitação exigidos por este instrumento convocatório.</w:t>
      </w:r>
    </w:p>
    <w:p w14:paraId="01F39841" w14:textId="77777777" w:rsidR="00CA4395" w:rsidRDefault="00000000">
      <w:pPr>
        <w:numPr>
          <w:ilvl w:val="1"/>
          <w:numId w:val="29"/>
        </w:numPr>
        <w:spacing w:before="15"/>
        <w:ind w:right="165"/>
        <w:jc w:val="both"/>
      </w:pPr>
      <w:r>
        <w:rPr>
          <w:rFonts w:ascii="Calibri" w:eastAsia="Calibri" w:hAnsi="Calibri" w:cs="Calibri"/>
          <w:sz w:val="22"/>
        </w:rPr>
        <w:t xml:space="preserve">Todos os documentos protocolados devem estar com seu prazo de validade em vigor. Se este prazo não constar de cláusula específica deste edital, do próprio documento ou de lei específica, será considerado o prazo de </w:t>
      </w:r>
      <w:r>
        <w:rPr>
          <w:rFonts w:ascii="Calibri" w:eastAsia="Calibri" w:hAnsi="Calibri" w:cs="Calibri"/>
          <w:b/>
          <w:sz w:val="22"/>
        </w:rPr>
        <w:t xml:space="preserve">validade de 60 (sessenta) dias </w:t>
      </w:r>
      <w:r>
        <w:rPr>
          <w:rFonts w:ascii="Calibri" w:eastAsia="Calibri" w:hAnsi="Calibri" w:cs="Calibri"/>
          <w:sz w:val="22"/>
        </w:rPr>
        <w:t>corridos, a contar da data de sua expedição, salvo</w:t>
      </w:r>
      <w:r>
        <w:rPr>
          <w:rFonts w:ascii="Calibri" w:eastAsia="Calibri" w:hAnsi="Calibri" w:cs="Calibri"/>
          <w:spacing w:val="-3"/>
          <w:sz w:val="22"/>
        </w:rPr>
        <w:t xml:space="preserve"> </w:t>
      </w:r>
      <w:r>
        <w:rPr>
          <w:rFonts w:ascii="Calibri" w:eastAsia="Calibri" w:hAnsi="Calibri" w:cs="Calibri"/>
          <w:sz w:val="22"/>
        </w:rPr>
        <w:t>os atestados/certidões de qualificação técnica, para os quais não se exige validade.</w:t>
      </w:r>
    </w:p>
    <w:p w14:paraId="7924A6C3" w14:textId="77777777" w:rsidR="00CA4395" w:rsidRDefault="00000000">
      <w:pPr>
        <w:numPr>
          <w:ilvl w:val="1"/>
          <w:numId w:val="29"/>
        </w:numPr>
        <w:ind w:right="165"/>
        <w:jc w:val="both"/>
      </w:pPr>
      <w:r>
        <w:rPr>
          <w:rFonts w:ascii="Calibri" w:eastAsia="Calibri" w:hAnsi="Calibri" w:cs="Calibri"/>
          <w:sz w:val="22"/>
        </w:rPr>
        <w:t>As empresas criadas no mesmo exercício financeiro da licitação deverão atender a todas as exigências da habilitação e ficarão autorizadas a substituir os demonstrativos contábeis pelo balanço de abertura.</w:t>
      </w:r>
    </w:p>
    <w:p w14:paraId="0E1E8D0B" w14:textId="77777777" w:rsidR="00CA4395" w:rsidRDefault="00000000">
      <w:pPr>
        <w:numPr>
          <w:ilvl w:val="1"/>
          <w:numId w:val="29"/>
        </w:numPr>
        <w:ind w:right="165"/>
        <w:jc w:val="both"/>
      </w:pPr>
      <w:r>
        <w:rPr>
          <w:rFonts w:ascii="Calibri" w:eastAsia="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5158F53" w14:textId="77777777" w:rsidR="00CA4395" w:rsidRDefault="00000000">
      <w:pPr>
        <w:numPr>
          <w:ilvl w:val="1"/>
          <w:numId w:val="29"/>
        </w:numPr>
        <w:ind w:right="165"/>
        <w:jc w:val="both"/>
      </w:pPr>
      <w:r>
        <w:rPr>
          <w:rFonts w:ascii="Calibri" w:eastAsia="Calibri" w:hAnsi="Calibri" w:cs="Calibri"/>
          <w:sz w:val="22"/>
        </w:rPr>
        <w:t>Os licitantes deverão preencher e protocolar, juntamente com as propostas, os documentos de habilitação e as declarações dispostas nos Anexos deste Edital:</w:t>
      </w:r>
    </w:p>
    <w:p w14:paraId="6728430F" w14:textId="77777777" w:rsidR="00CA4395" w:rsidRDefault="00000000">
      <w:pPr>
        <w:numPr>
          <w:ilvl w:val="2"/>
          <w:numId w:val="3"/>
        </w:numPr>
        <w:spacing w:line="270" w:lineRule="exact"/>
        <w:jc w:val="both"/>
        <w:outlineLvl w:val="0"/>
      </w:pPr>
      <w:r>
        <w:rPr>
          <w:rFonts w:ascii="Calibri" w:eastAsia="Calibri" w:hAnsi="Calibri" w:cs="Calibri"/>
          <w:b/>
          <w:sz w:val="22"/>
          <w:shd w:val="clear" w:color="auto" w:fill="C1C1C1"/>
        </w:rPr>
        <w:t>– DAS DECLARAÇÕES:</w:t>
      </w:r>
    </w:p>
    <w:p w14:paraId="0EA18379" w14:textId="77777777" w:rsidR="00CA4395" w:rsidRDefault="00000000">
      <w:pPr>
        <w:numPr>
          <w:ilvl w:val="0"/>
          <w:numId w:val="31"/>
        </w:numPr>
      </w:pPr>
      <w:r>
        <w:rPr>
          <w:rFonts w:ascii="Calibri" w:eastAsia="Calibri" w:hAnsi="Calibri" w:cs="Calibri"/>
          <w:sz w:val="22"/>
        </w:rPr>
        <w:t xml:space="preserve">Anexo I </w:t>
      </w:r>
      <w:r>
        <w:rPr>
          <w:rFonts w:ascii="Times New Roman" w:eastAsia="Times New Roman" w:hAnsi="Times New Roman" w:cs="Times New Roman"/>
          <w:sz w:val="22"/>
        </w:rPr>
        <w:t>-</w:t>
      </w:r>
      <w:r>
        <w:rPr>
          <w:rFonts w:ascii="Calibri" w:eastAsia="Calibri" w:hAnsi="Calibri" w:cs="Calibri"/>
          <w:sz w:val="22"/>
        </w:rPr>
        <w:t xml:space="preserve"> Declaração de cumprimento de Requisitos Legais, conforme art. 63 da Lei 14.133/21;</w:t>
      </w:r>
    </w:p>
    <w:p w14:paraId="653D7772" w14:textId="77777777" w:rsidR="00CA4395" w:rsidRDefault="00000000">
      <w:pPr>
        <w:numPr>
          <w:ilvl w:val="0"/>
          <w:numId w:val="31"/>
        </w:numPr>
      </w:pPr>
      <w:r>
        <w:rPr>
          <w:rFonts w:ascii="Calibri" w:eastAsia="Calibri" w:hAnsi="Calibri" w:cs="Calibri"/>
          <w:sz w:val="22"/>
        </w:rPr>
        <w:t xml:space="preserve">Anexo II </w:t>
      </w:r>
      <w:r>
        <w:rPr>
          <w:rFonts w:ascii="Times New Roman" w:eastAsia="Times New Roman" w:hAnsi="Times New Roman" w:cs="Times New Roman"/>
          <w:sz w:val="22"/>
        </w:rPr>
        <w:t>-</w:t>
      </w:r>
      <w:r>
        <w:rPr>
          <w:rFonts w:ascii="Calibri" w:eastAsia="Calibri" w:hAnsi="Calibri" w:cs="Calibri"/>
          <w:sz w:val="22"/>
        </w:rPr>
        <w:t xml:space="preserve"> Declaração de Enquadramento ME/EPP;</w:t>
      </w:r>
    </w:p>
    <w:p w14:paraId="021C3CFD" w14:textId="77777777" w:rsidR="00CA4395" w:rsidRDefault="00000000">
      <w:pPr>
        <w:numPr>
          <w:ilvl w:val="0"/>
          <w:numId w:val="31"/>
        </w:numPr>
        <w:spacing w:before="15"/>
      </w:pPr>
      <w:r>
        <w:rPr>
          <w:rFonts w:ascii="Calibri" w:eastAsia="Calibri" w:hAnsi="Calibri" w:cs="Calibri"/>
          <w:sz w:val="22"/>
        </w:rPr>
        <w:t xml:space="preserve">Anexo III </w:t>
      </w:r>
      <w:r>
        <w:rPr>
          <w:rFonts w:ascii="Times New Roman" w:eastAsia="Times New Roman" w:hAnsi="Times New Roman" w:cs="Times New Roman"/>
          <w:sz w:val="22"/>
        </w:rPr>
        <w:t>-</w:t>
      </w:r>
      <w:r>
        <w:rPr>
          <w:rFonts w:ascii="Calibri" w:eastAsia="Calibri" w:hAnsi="Calibri" w:cs="Calibri"/>
          <w:sz w:val="22"/>
        </w:rPr>
        <w:t xml:space="preserve"> Termo de Ciência das Condições Locais(visita);</w:t>
      </w:r>
    </w:p>
    <w:p w14:paraId="105C70F5" w14:textId="77777777" w:rsidR="00CA4395" w:rsidRDefault="00000000">
      <w:pPr>
        <w:numPr>
          <w:ilvl w:val="0"/>
          <w:numId w:val="31"/>
        </w:numPr>
      </w:pPr>
      <w:r>
        <w:rPr>
          <w:rFonts w:ascii="Calibri" w:eastAsia="Calibri" w:hAnsi="Calibri" w:cs="Calibri"/>
          <w:sz w:val="22"/>
        </w:rPr>
        <w:t xml:space="preserve">Anexo IV </w:t>
      </w:r>
      <w:r>
        <w:rPr>
          <w:rFonts w:ascii="Times New Roman" w:eastAsia="Times New Roman" w:hAnsi="Times New Roman" w:cs="Times New Roman"/>
          <w:sz w:val="22"/>
        </w:rPr>
        <w:t>-</w:t>
      </w:r>
      <w:r>
        <w:rPr>
          <w:rFonts w:ascii="Calibri" w:eastAsia="Calibri" w:hAnsi="Calibri" w:cs="Calibri"/>
          <w:sz w:val="22"/>
        </w:rPr>
        <w:t xml:space="preserve"> Informações necessárias para a Contratação;</w:t>
      </w:r>
    </w:p>
    <w:p w14:paraId="45661F94" w14:textId="77777777" w:rsidR="00CA4395" w:rsidRDefault="00000000">
      <w:pPr>
        <w:numPr>
          <w:ilvl w:val="0"/>
          <w:numId w:val="31"/>
        </w:numPr>
      </w:pPr>
      <w:r>
        <w:rPr>
          <w:rFonts w:ascii="Calibri" w:eastAsia="Calibri" w:hAnsi="Calibri" w:cs="Calibri"/>
          <w:sz w:val="22"/>
        </w:rPr>
        <w:t xml:space="preserve">Anexo V </w:t>
      </w:r>
      <w:r>
        <w:rPr>
          <w:rFonts w:ascii="Times New Roman" w:eastAsia="Times New Roman" w:hAnsi="Times New Roman" w:cs="Times New Roman"/>
          <w:sz w:val="22"/>
        </w:rPr>
        <w:t>-</w:t>
      </w:r>
      <w:r>
        <w:rPr>
          <w:rFonts w:ascii="Calibri" w:eastAsia="Calibri" w:hAnsi="Calibri" w:cs="Calibri"/>
          <w:sz w:val="22"/>
        </w:rPr>
        <w:t xml:space="preserve"> Declaração de Responsável Técnico;</w:t>
      </w:r>
    </w:p>
    <w:p w14:paraId="79D64090" w14:textId="77777777" w:rsidR="00CA4395" w:rsidRDefault="00000000">
      <w:pPr>
        <w:numPr>
          <w:ilvl w:val="0"/>
          <w:numId w:val="31"/>
        </w:numPr>
      </w:pPr>
      <w:r>
        <w:rPr>
          <w:rFonts w:ascii="Calibri" w:eastAsia="Calibri" w:hAnsi="Calibri" w:cs="Calibri"/>
          <w:sz w:val="22"/>
        </w:rPr>
        <w:t xml:space="preserve">Anexo VI </w:t>
      </w:r>
      <w:r>
        <w:rPr>
          <w:rFonts w:ascii="Times New Roman" w:eastAsia="Times New Roman" w:hAnsi="Times New Roman" w:cs="Times New Roman"/>
          <w:sz w:val="22"/>
        </w:rPr>
        <w:t>-</w:t>
      </w:r>
      <w:r>
        <w:rPr>
          <w:rFonts w:ascii="Calibri" w:eastAsia="Calibri" w:hAnsi="Calibri" w:cs="Calibri"/>
          <w:sz w:val="22"/>
        </w:rPr>
        <w:t xml:space="preserve"> Declaração de Compromissos firmados;</w:t>
      </w:r>
    </w:p>
    <w:p w14:paraId="2B77BF50" w14:textId="77777777" w:rsidR="00CA4395" w:rsidRDefault="00000000">
      <w:pPr>
        <w:numPr>
          <w:ilvl w:val="0"/>
          <w:numId w:val="31"/>
        </w:numPr>
        <w:spacing w:before="15"/>
      </w:pPr>
      <w:r>
        <w:rPr>
          <w:rFonts w:ascii="Calibri" w:eastAsia="Calibri" w:hAnsi="Calibri" w:cs="Calibri"/>
          <w:sz w:val="22"/>
        </w:rPr>
        <w:t xml:space="preserve">Anexo VII </w:t>
      </w:r>
      <w:r>
        <w:rPr>
          <w:rFonts w:ascii="Times New Roman" w:eastAsia="Times New Roman" w:hAnsi="Times New Roman" w:cs="Times New Roman"/>
          <w:sz w:val="22"/>
        </w:rPr>
        <w:t>-</w:t>
      </w:r>
      <w:r>
        <w:rPr>
          <w:rFonts w:ascii="Calibri" w:eastAsia="Calibri" w:hAnsi="Calibri" w:cs="Calibri"/>
          <w:sz w:val="22"/>
        </w:rPr>
        <w:t xml:space="preserve"> Declaração de Comprovação Técnica, Instalação e Aparelhamento;</w:t>
      </w:r>
    </w:p>
    <w:p w14:paraId="16A242CB" w14:textId="77777777" w:rsidR="00E51330" w:rsidRPr="00E51330" w:rsidRDefault="00E51330" w:rsidP="00E51330">
      <w:pPr>
        <w:pStyle w:val="Ttulo1"/>
        <w:tabs>
          <w:tab w:val="left" w:pos="906"/>
        </w:tabs>
        <w:spacing w:before="56"/>
        <w:ind w:left="2310"/>
        <w:rPr>
          <w:b/>
          <w:bCs/>
          <w:sz w:val="20"/>
          <w:szCs w:val="20"/>
        </w:rPr>
      </w:pPr>
    </w:p>
    <w:p w14:paraId="4575DB7A" w14:textId="7614CA4F" w:rsidR="00E51330" w:rsidRPr="00E51330" w:rsidRDefault="00E51330" w:rsidP="00E51330">
      <w:pPr>
        <w:pStyle w:val="Ttulo1"/>
        <w:numPr>
          <w:ilvl w:val="2"/>
          <w:numId w:val="152"/>
        </w:numPr>
        <w:tabs>
          <w:tab w:val="left" w:pos="906"/>
        </w:tabs>
        <w:spacing w:before="56"/>
        <w:ind w:left="2310" w:hanging="505"/>
        <w:jc w:val="both"/>
        <w:rPr>
          <w:b/>
          <w:bCs/>
          <w:color w:val="000000" w:themeColor="text1"/>
          <w:sz w:val="20"/>
          <w:szCs w:val="20"/>
        </w:rPr>
      </w:pPr>
      <w:r w:rsidRPr="00E51330">
        <w:rPr>
          <w:b/>
          <w:bCs/>
          <w:sz w:val="20"/>
          <w:szCs w:val="20"/>
          <w:shd w:val="clear" w:color="auto" w:fill="C1C1C1"/>
        </w:rPr>
        <w:t>–</w:t>
      </w:r>
      <w:r w:rsidRPr="00E51330">
        <w:rPr>
          <w:b/>
          <w:bCs/>
          <w:spacing w:val="-4"/>
          <w:sz w:val="20"/>
          <w:szCs w:val="20"/>
          <w:shd w:val="clear" w:color="auto" w:fill="C1C1C1"/>
        </w:rPr>
        <w:t xml:space="preserve"> </w:t>
      </w:r>
      <w:r w:rsidRPr="00E51330">
        <w:rPr>
          <w:b/>
          <w:bCs/>
          <w:color w:val="000000" w:themeColor="text1"/>
          <w:sz w:val="20"/>
          <w:szCs w:val="20"/>
          <w:shd w:val="clear" w:color="auto" w:fill="C1C1C1"/>
        </w:rPr>
        <w:t>DA</w:t>
      </w:r>
      <w:r w:rsidRPr="00E51330">
        <w:rPr>
          <w:b/>
          <w:bCs/>
          <w:color w:val="000000" w:themeColor="text1"/>
          <w:spacing w:val="-3"/>
          <w:sz w:val="20"/>
          <w:szCs w:val="20"/>
          <w:shd w:val="clear" w:color="auto" w:fill="C1C1C1"/>
        </w:rPr>
        <w:t xml:space="preserve"> </w:t>
      </w:r>
      <w:r w:rsidRPr="00E51330">
        <w:rPr>
          <w:b/>
          <w:bCs/>
          <w:color w:val="000000" w:themeColor="text1"/>
          <w:sz w:val="20"/>
          <w:szCs w:val="20"/>
          <w:shd w:val="clear" w:color="auto" w:fill="C1C1C1"/>
        </w:rPr>
        <w:t>HABILITAÇÃO</w:t>
      </w:r>
      <w:r w:rsidRPr="00E51330">
        <w:rPr>
          <w:b/>
          <w:bCs/>
          <w:color w:val="000000" w:themeColor="text1"/>
          <w:spacing w:val="-3"/>
          <w:sz w:val="20"/>
          <w:szCs w:val="20"/>
          <w:shd w:val="clear" w:color="auto" w:fill="C1C1C1"/>
        </w:rPr>
        <w:t xml:space="preserve"> </w:t>
      </w:r>
      <w:r w:rsidRPr="00E51330">
        <w:rPr>
          <w:b/>
          <w:bCs/>
          <w:color w:val="000000" w:themeColor="text1"/>
          <w:sz w:val="20"/>
          <w:szCs w:val="20"/>
          <w:shd w:val="clear" w:color="auto" w:fill="C1C1C1"/>
        </w:rPr>
        <w:t>JURÍDICA</w:t>
      </w:r>
    </w:p>
    <w:p w14:paraId="7CF88DF0" w14:textId="62DD0B3F" w:rsidR="00AD2517" w:rsidRPr="00E51330" w:rsidRDefault="00AD2517" w:rsidP="00E51330">
      <w:pPr>
        <w:pStyle w:val="Ttulo1"/>
        <w:tabs>
          <w:tab w:val="left" w:pos="906"/>
        </w:tabs>
        <w:spacing w:before="56"/>
        <w:jc w:val="both"/>
        <w:rPr>
          <w:b/>
          <w:bCs/>
          <w:color w:val="000000" w:themeColor="text1"/>
          <w:sz w:val="20"/>
          <w:szCs w:val="20"/>
        </w:rPr>
      </w:pPr>
    </w:p>
    <w:p w14:paraId="666A363B" w14:textId="77777777" w:rsidR="00AD2517" w:rsidRDefault="00AD2517" w:rsidP="00AD2517">
      <w:pPr>
        <w:pStyle w:val="Corpodetexto"/>
      </w:pPr>
      <w:r>
        <w:t>Documento</w:t>
      </w:r>
      <w:r>
        <w:rPr>
          <w:spacing w:val="1"/>
        </w:rPr>
        <w:t xml:space="preserve"> </w:t>
      </w:r>
      <w:r>
        <w:t>que</w:t>
      </w:r>
      <w:r>
        <w:rPr>
          <w:spacing w:val="1"/>
        </w:rPr>
        <w:t xml:space="preserve"> </w:t>
      </w:r>
      <w:r>
        <w:t>demonstre</w:t>
      </w:r>
      <w:r>
        <w:rPr>
          <w:spacing w:val="1"/>
        </w:rPr>
        <w:t xml:space="preserve"> </w:t>
      </w:r>
      <w:r>
        <w:t>a</w:t>
      </w:r>
      <w:r>
        <w:rPr>
          <w:spacing w:val="1"/>
        </w:rPr>
        <w:t xml:space="preserve"> </w:t>
      </w:r>
      <w:r>
        <w:t>capacidade</w:t>
      </w:r>
      <w:r>
        <w:rPr>
          <w:spacing w:val="1"/>
        </w:rPr>
        <w:t xml:space="preserve"> </w:t>
      </w:r>
      <w:r>
        <w:t>de</w:t>
      </w:r>
      <w:r>
        <w:rPr>
          <w:spacing w:val="1"/>
        </w:rPr>
        <w:t xml:space="preserve"> </w:t>
      </w:r>
      <w:r>
        <w:t>o</w:t>
      </w:r>
      <w:r>
        <w:rPr>
          <w:spacing w:val="1"/>
        </w:rPr>
        <w:t xml:space="preserve"> </w:t>
      </w:r>
      <w:r>
        <w:t>licitante</w:t>
      </w:r>
      <w:r>
        <w:rPr>
          <w:spacing w:val="1"/>
        </w:rPr>
        <w:t xml:space="preserve"> </w:t>
      </w:r>
      <w:r>
        <w:t>exercer</w:t>
      </w:r>
      <w:r>
        <w:rPr>
          <w:spacing w:val="1"/>
        </w:rPr>
        <w:t xml:space="preserve"> </w:t>
      </w:r>
      <w:r>
        <w:t>direitos</w:t>
      </w:r>
      <w:r>
        <w:rPr>
          <w:spacing w:val="1"/>
        </w:rPr>
        <w:t xml:space="preserve"> </w:t>
      </w:r>
      <w:r>
        <w:t>e</w:t>
      </w:r>
      <w:r>
        <w:rPr>
          <w:spacing w:val="1"/>
        </w:rPr>
        <w:t xml:space="preserve"> </w:t>
      </w:r>
      <w:r>
        <w:t>assumir</w:t>
      </w:r>
      <w:r>
        <w:rPr>
          <w:spacing w:val="1"/>
        </w:rPr>
        <w:t xml:space="preserve"> </w:t>
      </w:r>
      <w:r>
        <w:t>obrigações,</w:t>
      </w:r>
      <w:r>
        <w:rPr>
          <w:spacing w:val="1"/>
        </w:rPr>
        <w:t xml:space="preserve"> </w:t>
      </w:r>
      <w:r>
        <w:t>comprovando a existência jurídica da pessoa e, quando cabível, de autorização para o exercício da</w:t>
      </w:r>
      <w:r>
        <w:rPr>
          <w:spacing w:val="1"/>
        </w:rPr>
        <w:t xml:space="preserve"> </w:t>
      </w:r>
      <w:r>
        <w:t>atividade</w:t>
      </w:r>
      <w:r>
        <w:rPr>
          <w:spacing w:val="1"/>
        </w:rPr>
        <w:t xml:space="preserve"> </w:t>
      </w:r>
      <w:r>
        <w:t>a</w:t>
      </w:r>
      <w:r>
        <w:rPr>
          <w:spacing w:val="-3"/>
        </w:rPr>
        <w:t xml:space="preserve"> </w:t>
      </w:r>
      <w:r>
        <w:t>ser</w:t>
      </w:r>
      <w:r>
        <w:rPr>
          <w:spacing w:val="-3"/>
        </w:rPr>
        <w:t xml:space="preserve"> </w:t>
      </w:r>
      <w:r>
        <w:t>contratada.</w:t>
      </w:r>
    </w:p>
    <w:p w14:paraId="4D0182BB" w14:textId="77777777" w:rsidR="00AD2517" w:rsidRDefault="00AD2517" w:rsidP="00AD2517">
      <w:pPr>
        <w:pStyle w:val="PargrafodaLista"/>
        <w:numPr>
          <w:ilvl w:val="0"/>
          <w:numId w:val="151"/>
        </w:numPr>
        <w:tabs>
          <w:tab w:val="left" w:pos="625"/>
        </w:tabs>
        <w:spacing w:before="46"/>
        <w:ind w:right="0"/>
      </w:pPr>
      <w:r>
        <w:t>Registro</w:t>
      </w:r>
      <w:r>
        <w:rPr>
          <w:spacing w:val="-4"/>
        </w:rPr>
        <w:t xml:space="preserve"> </w:t>
      </w:r>
      <w:r>
        <w:t>comercial,</w:t>
      </w:r>
      <w:r>
        <w:rPr>
          <w:spacing w:val="-2"/>
        </w:rPr>
        <w:t xml:space="preserve"> </w:t>
      </w:r>
      <w:r>
        <w:t>no</w:t>
      </w:r>
      <w:r>
        <w:rPr>
          <w:spacing w:val="-1"/>
        </w:rPr>
        <w:t xml:space="preserve"> </w:t>
      </w:r>
      <w:r>
        <w:t>caso</w:t>
      </w:r>
      <w:r>
        <w:rPr>
          <w:spacing w:val="-2"/>
        </w:rPr>
        <w:t xml:space="preserve"> </w:t>
      </w:r>
      <w:r>
        <w:t>de</w:t>
      </w:r>
      <w:r>
        <w:rPr>
          <w:spacing w:val="-4"/>
        </w:rPr>
        <w:t xml:space="preserve"> </w:t>
      </w:r>
      <w:r>
        <w:t>empresa</w:t>
      </w:r>
      <w:r>
        <w:rPr>
          <w:spacing w:val="-5"/>
        </w:rPr>
        <w:t xml:space="preserve"> </w:t>
      </w:r>
      <w:r>
        <w:t>individual.</w:t>
      </w:r>
    </w:p>
    <w:p w14:paraId="4E012742" w14:textId="77777777" w:rsidR="00AD2517" w:rsidRDefault="00AD2517" w:rsidP="00AD2517">
      <w:pPr>
        <w:pStyle w:val="PargrafodaLista"/>
        <w:numPr>
          <w:ilvl w:val="0"/>
          <w:numId w:val="151"/>
        </w:numPr>
        <w:tabs>
          <w:tab w:val="left" w:pos="661"/>
        </w:tabs>
        <w:ind w:left="401" w:right="159" w:firstLine="0"/>
      </w:pPr>
      <w:r>
        <w:t>Ato constitutivo, estatuto ou contrato social em vigor, devidamente registrado, em se tratando de</w:t>
      </w:r>
      <w:r>
        <w:rPr>
          <w:spacing w:val="1"/>
        </w:rPr>
        <w:t xml:space="preserve"> </w:t>
      </w:r>
      <w:r>
        <w:t>sociedades comerciais e, no caso de sociedades por ações, acompanhado de documentos de eleição de</w:t>
      </w:r>
      <w:r>
        <w:rPr>
          <w:spacing w:val="1"/>
        </w:rPr>
        <w:t xml:space="preserve"> </w:t>
      </w:r>
      <w:r>
        <w:t>seus administradores.</w:t>
      </w:r>
    </w:p>
    <w:p w14:paraId="1D4BFB53" w14:textId="77777777" w:rsidR="00AD2517" w:rsidRDefault="00AD2517" w:rsidP="00AD2517">
      <w:pPr>
        <w:pStyle w:val="PargrafodaLista"/>
        <w:numPr>
          <w:ilvl w:val="0"/>
          <w:numId w:val="151"/>
        </w:numPr>
        <w:tabs>
          <w:tab w:val="left" w:pos="620"/>
        </w:tabs>
        <w:ind w:left="401" w:right="160" w:firstLine="0"/>
      </w:pPr>
      <w:r>
        <w:t>Inscrição</w:t>
      </w:r>
      <w:r>
        <w:rPr>
          <w:spacing w:val="6"/>
        </w:rPr>
        <w:t xml:space="preserve"> </w:t>
      </w:r>
      <w:r>
        <w:t>do</w:t>
      </w:r>
      <w:r>
        <w:rPr>
          <w:spacing w:val="6"/>
        </w:rPr>
        <w:t xml:space="preserve"> </w:t>
      </w:r>
      <w:r>
        <w:t>ato</w:t>
      </w:r>
      <w:r>
        <w:rPr>
          <w:spacing w:val="6"/>
        </w:rPr>
        <w:t xml:space="preserve"> </w:t>
      </w:r>
      <w:r>
        <w:t>constitutivo,</w:t>
      </w:r>
      <w:r>
        <w:rPr>
          <w:spacing w:val="5"/>
        </w:rPr>
        <w:t xml:space="preserve"> </w:t>
      </w:r>
      <w:r>
        <w:t>no</w:t>
      </w:r>
      <w:r>
        <w:rPr>
          <w:spacing w:val="6"/>
        </w:rPr>
        <w:t xml:space="preserve"> </w:t>
      </w:r>
      <w:r>
        <w:t>caso</w:t>
      </w:r>
      <w:r>
        <w:rPr>
          <w:spacing w:val="6"/>
        </w:rPr>
        <w:t xml:space="preserve"> </w:t>
      </w:r>
      <w:r>
        <w:t>de</w:t>
      </w:r>
      <w:r>
        <w:rPr>
          <w:spacing w:val="6"/>
        </w:rPr>
        <w:t xml:space="preserve"> </w:t>
      </w:r>
      <w:r>
        <w:t>sociedades</w:t>
      </w:r>
      <w:r>
        <w:rPr>
          <w:spacing w:val="5"/>
        </w:rPr>
        <w:t xml:space="preserve"> </w:t>
      </w:r>
      <w:r>
        <w:t>civis,</w:t>
      </w:r>
      <w:r>
        <w:rPr>
          <w:spacing w:val="6"/>
        </w:rPr>
        <w:t xml:space="preserve"> </w:t>
      </w:r>
      <w:r>
        <w:t>acompanhada</w:t>
      </w:r>
      <w:r>
        <w:rPr>
          <w:spacing w:val="5"/>
        </w:rPr>
        <w:t xml:space="preserve"> </w:t>
      </w:r>
      <w:r>
        <w:t>de</w:t>
      </w:r>
      <w:r>
        <w:rPr>
          <w:spacing w:val="6"/>
        </w:rPr>
        <w:t xml:space="preserve"> </w:t>
      </w:r>
      <w:r>
        <w:t>ato</w:t>
      </w:r>
      <w:r>
        <w:rPr>
          <w:spacing w:val="6"/>
        </w:rPr>
        <w:t xml:space="preserve"> </w:t>
      </w:r>
      <w:r>
        <w:t>formal</w:t>
      </w:r>
      <w:r>
        <w:rPr>
          <w:spacing w:val="5"/>
        </w:rPr>
        <w:t xml:space="preserve"> </w:t>
      </w:r>
      <w:r>
        <w:t>de</w:t>
      </w:r>
      <w:r>
        <w:rPr>
          <w:spacing w:val="6"/>
        </w:rPr>
        <w:t xml:space="preserve"> </w:t>
      </w:r>
      <w:r>
        <w:t>designação</w:t>
      </w:r>
      <w:r>
        <w:rPr>
          <w:spacing w:val="-47"/>
        </w:rPr>
        <w:t xml:space="preserve"> </w:t>
      </w:r>
      <w:r>
        <w:t>de</w:t>
      </w:r>
      <w:r>
        <w:rPr>
          <w:spacing w:val="1"/>
        </w:rPr>
        <w:t xml:space="preserve"> </w:t>
      </w:r>
      <w:r>
        <w:t>diretoria em</w:t>
      </w:r>
      <w:r>
        <w:rPr>
          <w:spacing w:val="-1"/>
        </w:rPr>
        <w:t xml:space="preserve"> </w:t>
      </w:r>
      <w:r>
        <w:t>exercício.</w:t>
      </w:r>
    </w:p>
    <w:p w14:paraId="06F56BA8" w14:textId="77777777" w:rsidR="00AD2517" w:rsidRDefault="00AD2517" w:rsidP="00AD2517">
      <w:pPr>
        <w:pStyle w:val="PargrafodaLista"/>
        <w:numPr>
          <w:ilvl w:val="0"/>
          <w:numId w:val="151"/>
        </w:numPr>
        <w:tabs>
          <w:tab w:val="left" w:pos="644"/>
        </w:tabs>
        <w:ind w:left="401" w:right="160" w:firstLine="0"/>
      </w:pPr>
      <w:r>
        <w:lastRenderedPageBreak/>
        <w:t>Decreto</w:t>
      </w:r>
      <w:r>
        <w:rPr>
          <w:spacing w:val="8"/>
        </w:rPr>
        <w:t xml:space="preserve"> </w:t>
      </w:r>
      <w:r>
        <w:t>de</w:t>
      </w:r>
      <w:r>
        <w:rPr>
          <w:spacing w:val="8"/>
        </w:rPr>
        <w:t xml:space="preserve"> </w:t>
      </w:r>
      <w:r>
        <w:t>autorização,</w:t>
      </w:r>
      <w:r>
        <w:rPr>
          <w:spacing w:val="5"/>
        </w:rPr>
        <w:t xml:space="preserve"> </w:t>
      </w:r>
      <w:r>
        <w:t>em</w:t>
      </w:r>
      <w:r>
        <w:rPr>
          <w:spacing w:val="9"/>
        </w:rPr>
        <w:t xml:space="preserve"> </w:t>
      </w:r>
      <w:r>
        <w:t>se</w:t>
      </w:r>
      <w:r>
        <w:rPr>
          <w:spacing w:val="8"/>
        </w:rPr>
        <w:t xml:space="preserve"> </w:t>
      </w:r>
      <w:r>
        <w:t>tratando</w:t>
      </w:r>
      <w:r>
        <w:rPr>
          <w:spacing w:val="9"/>
        </w:rPr>
        <w:t xml:space="preserve"> </w:t>
      </w:r>
      <w:r>
        <w:t>de</w:t>
      </w:r>
      <w:r>
        <w:rPr>
          <w:spacing w:val="6"/>
        </w:rPr>
        <w:t xml:space="preserve"> </w:t>
      </w:r>
      <w:r>
        <w:t>empresa</w:t>
      </w:r>
      <w:r>
        <w:rPr>
          <w:spacing w:val="6"/>
        </w:rPr>
        <w:t xml:space="preserve"> </w:t>
      </w:r>
      <w:r>
        <w:t>ou</w:t>
      </w:r>
      <w:r>
        <w:rPr>
          <w:spacing w:val="7"/>
        </w:rPr>
        <w:t xml:space="preserve"> </w:t>
      </w:r>
      <w:r>
        <w:t>sociedade</w:t>
      </w:r>
      <w:r>
        <w:rPr>
          <w:spacing w:val="6"/>
        </w:rPr>
        <w:t xml:space="preserve"> </w:t>
      </w:r>
      <w:r>
        <w:t>estrangeira</w:t>
      </w:r>
      <w:r>
        <w:rPr>
          <w:spacing w:val="7"/>
        </w:rPr>
        <w:t xml:space="preserve"> </w:t>
      </w:r>
      <w:r>
        <w:t>em</w:t>
      </w:r>
      <w:r>
        <w:rPr>
          <w:spacing w:val="9"/>
        </w:rPr>
        <w:t xml:space="preserve"> </w:t>
      </w:r>
      <w:r>
        <w:t>funcionamento</w:t>
      </w:r>
      <w:r>
        <w:rPr>
          <w:spacing w:val="9"/>
        </w:rPr>
        <w:t xml:space="preserve"> </w:t>
      </w:r>
      <w:r>
        <w:t>no</w:t>
      </w:r>
      <w:r>
        <w:rPr>
          <w:spacing w:val="-47"/>
        </w:rPr>
        <w:t xml:space="preserve"> </w:t>
      </w:r>
      <w:r>
        <w:t>País.</w:t>
      </w:r>
    </w:p>
    <w:p w14:paraId="102FD0F8" w14:textId="77777777" w:rsidR="00AD2517" w:rsidRDefault="00AD2517" w:rsidP="00AD2517">
      <w:pPr>
        <w:pStyle w:val="PargrafodaLista"/>
        <w:numPr>
          <w:ilvl w:val="0"/>
          <w:numId w:val="151"/>
        </w:numPr>
        <w:tabs>
          <w:tab w:val="left" w:pos="628"/>
        </w:tabs>
        <w:ind w:left="627" w:right="0" w:hanging="227"/>
      </w:pPr>
      <w:r>
        <w:t>Procuração</w:t>
      </w:r>
      <w:r>
        <w:rPr>
          <w:spacing w:val="-3"/>
        </w:rPr>
        <w:t xml:space="preserve"> </w:t>
      </w:r>
      <w:r>
        <w:t>do</w:t>
      </w:r>
      <w:r>
        <w:rPr>
          <w:spacing w:val="-1"/>
        </w:rPr>
        <w:t xml:space="preserve"> </w:t>
      </w:r>
      <w:r>
        <w:t>representante</w:t>
      </w:r>
      <w:r>
        <w:rPr>
          <w:spacing w:val="-1"/>
        </w:rPr>
        <w:t xml:space="preserve"> </w:t>
      </w:r>
      <w:r>
        <w:t>do</w:t>
      </w:r>
      <w:r>
        <w:rPr>
          <w:spacing w:val="-3"/>
        </w:rPr>
        <w:t xml:space="preserve"> </w:t>
      </w:r>
      <w:r>
        <w:t>licitante</w:t>
      </w:r>
      <w:r>
        <w:rPr>
          <w:spacing w:val="-1"/>
        </w:rPr>
        <w:t xml:space="preserve"> </w:t>
      </w:r>
      <w:r>
        <w:t>na</w:t>
      </w:r>
      <w:r>
        <w:rPr>
          <w:spacing w:val="-2"/>
        </w:rPr>
        <w:t xml:space="preserve"> </w:t>
      </w:r>
      <w:r>
        <w:t>Concorrência,</w:t>
      </w:r>
      <w:r>
        <w:rPr>
          <w:spacing w:val="-2"/>
        </w:rPr>
        <w:t xml:space="preserve"> </w:t>
      </w:r>
      <w:r>
        <w:t>se</w:t>
      </w:r>
      <w:r>
        <w:rPr>
          <w:spacing w:val="-4"/>
        </w:rPr>
        <w:t xml:space="preserve"> </w:t>
      </w:r>
      <w:r>
        <w:t>for</w:t>
      </w:r>
      <w:r>
        <w:rPr>
          <w:spacing w:val="-5"/>
        </w:rPr>
        <w:t xml:space="preserve"> </w:t>
      </w:r>
      <w:r>
        <w:t>o</w:t>
      </w:r>
      <w:r>
        <w:rPr>
          <w:spacing w:val="-3"/>
        </w:rPr>
        <w:t xml:space="preserve"> </w:t>
      </w:r>
      <w:r>
        <w:t>caso.</w:t>
      </w:r>
    </w:p>
    <w:p w14:paraId="157071C5" w14:textId="77777777" w:rsidR="00AD2517" w:rsidRDefault="00AD2517" w:rsidP="00AD2517">
      <w:pPr>
        <w:pStyle w:val="Corpodetexto"/>
        <w:spacing w:before="5"/>
        <w:ind w:left="0" w:right="0"/>
        <w:jc w:val="left"/>
        <w:rPr>
          <w:sz w:val="17"/>
        </w:rPr>
      </w:pPr>
    </w:p>
    <w:p w14:paraId="15C94479" w14:textId="77777777" w:rsidR="00AD2517" w:rsidRPr="00E51330" w:rsidRDefault="00AD2517" w:rsidP="00AD2517">
      <w:pPr>
        <w:pStyle w:val="Ttulo1"/>
        <w:numPr>
          <w:ilvl w:val="2"/>
          <w:numId w:val="150"/>
        </w:numPr>
        <w:tabs>
          <w:tab w:val="left" w:pos="964"/>
        </w:tabs>
        <w:spacing w:before="56"/>
        <w:ind w:left="2475" w:hanging="563"/>
        <w:jc w:val="both"/>
        <w:rPr>
          <w:b/>
          <w:bCs/>
          <w:color w:val="000000" w:themeColor="text1"/>
          <w:sz w:val="20"/>
          <w:szCs w:val="20"/>
        </w:rPr>
      </w:pPr>
      <w:r w:rsidRPr="00E51330">
        <w:rPr>
          <w:b/>
          <w:bCs/>
          <w:color w:val="000000" w:themeColor="text1"/>
          <w:sz w:val="20"/>
          <w:szCs w:val="20"/>
          <w:shd w:val="clear" w:color="auto" w:fill="C1C1C1"/>
        </w:rPr>
        <w:t>DA</w:t>
      </w:r>
      <w:r w:rsidRPr="00E51330">
        <w:rPr>
          <w:b/>
          <w:bCs/>
          <w:color w:val="000000" w:themeColor="text1"/>
          <w:spacing w:val="-4"/>
          <w:sz w:val="20"/>
          <w:szCs w:val="20"/>
          <w:shd w:val="clear" w:color="auto" w:fill="C1C1C1"/>
        </w:rPr>
        <w:t xml:space="preserve"> </w:t>
      </w:r>
      <w:r w:rsidRPr="00E51330">
        <w:rPr>
          <w:b/>
          <w:bCs/>
          <w:color w:val="000000" w:themeColor="text1"/>
          <w:sz w:val="20"/>
          <w:szCs w:val="20"/>
          <w:shd w:val="clear" w:color="auto" w:fill="C1C1C1"/>
        </w:rPr>
        <w:t>REGULARIDADE</w:t>
      </w:r>
      <w:r w:rsidRPr="00E51330">
        <w:rPr>
          <w:b/>
          <w:bCs/>
          <w:color w:val="000000" w:themeColor="text1"/>
          <w:spacing w:val="-4"/>
          <w:sz w:val="20"/>
          <w:szCs w:val="20"/>
          <w:shd w:val="clear" w:color="auto" w:fill="C1C1C1"/>
        </w:rPr>
        <w:t xml:space="preserve"> </w:t>
      </w:r>
      <w:r w:rsidRPr="00E51330">
        <w:rPr>
          <w:b/>
          <w:bCs/>
          <w:color w:val="000000" w:themeColor="text1"/>
          <w:sz w:val="20"/>
          <w:szCs w:val="20"/>
          <w:shd w:val="clear" w:color="auto" w:fill="C1C1C1"/>
        </w:rPr>
        <w:t>FISCAL,</w:t>
      </w:r>
      <w:r w:rsidRPr="00E51330">
        <w:rPr>
          <w:b/>
          <w:bCs/>
          <w:color w:val="000000" w:themeColor="text1"/>
          <w:spacing w:val="-1"/>
          <w:sz w:val="20"/>
          <w:szCs w:val="20"/>
          <w:shd w:val="clear" w:color="auto" w:fill="C1C1C1"/>
        </w:rPr>
        <w:t xml:space="preserve"> </w:t>
      </w:r>
      <w:r w:rsidRPr="00E51330">
        <w:rPr>
          <w:b/>
          <w:bCs/>
          <w:color w:val="000000" w:themeColor="text1"/>
          <w:sz w:val="20"/>
          <w:szCs w:val="20"/>
          <w:shd w:val="clear" w:color="auto" w:fill="C1C1C1"/>
        </w:rPr>
        <w:t>SOCIAL</w:t>
      </w:r>
      <w:r w:rsidRPr="00E51330">
        <w:rPr>
          <w:b/>
          <w:bCs/>
          <w:color w:val="000000" w:themeColor="text1"/>
          <w:spacing w:val="-3"/>
          <w:sz w:val="20"/>
          <w:szCs w:val="20"/>
          <w:shd w:val="clear" w:color="auto" w:fill="C1C1C1"/>
        </w:rPr>
        <w:t xml:space="preserve"> </w:t>
      </w:r>
      <w:r w:rsidRPr="00E51330">
        <w:rPr>
          <w:b/>
          <w:bCs/>
          <w:color w:val="000000" w:themeColor="text1"/>
          <w:sz w:val="20"/>
          <w:szCs w:val="20"/>
          <w:shd w:val="clear" w:color="auto" w:fill="C1C1C1"/>
        </w:rPr>
        <w:t>E</w:t>
      </w:r>
      <w:r w:rsidRPr="00E51330">
        <w:rPr>
          <w:b/>
          <w:bCs/>
          <w:color w:val="000000" w:themeColor="text1"/>
          <w:spacing w:val="-4"/>
          <w:sz w:val="20"/>
          <w:szCs w:val="20"/>
          <w:shd w:val="clear" w:color="auto" w:fill="C1C1C1"/>
        </w:rPr>
        <w:t xml:space="preserve"> </w:t>
      </w:r>
      <w:r w:rsidRPr="00E51330">
        <w:rPr>
          <w:b/>
          <w:bCs/>
          <w:color w:val="000000" w:themeColor="text1"/>
          <w:sz w:val="20"/>
          <w:szCs w:val="20"/>
          <w:shd w:val="clear" w:color="auto" w:fill="C1C1C1"/>
        </w:rPr>
        <w:t>TRABALHISTA</w:t>
      </w:r>
    </w:p>
    <w:p w14:paraId="65548862" w14:textId="77777777" w:rsidR="00AD2517" w:rsidRDefault="00AD2517" w:rsidP="00AD2517">
      <w:pPr>
        <w:pStyle w:val="PargrafodaLista"/>
        <w:numPr>
          <w:ilvl w:val="0"/>
          <w:numId w:val="149"/>
        </w:numPr>
        <w:tabs>
          <w:tab w:val="left" w:pos="625"/>
        </w:tabs>
        <w:spacing w:line="267" w:lineRule="exact"/>
        <w:ind w:right="0"/>
      </w:pPr>
      <w:r>
        <w:t>Cadastro</w:t>
      </w:r>
      <w:r>
        <w:rPr>
          <w:spacing w:val="-1"/>
        </w:rPr>
        <w:t xml:space="preserve"> </w:t>
      </w:r>
      <w:r>
        <w:t>Nacional</w:t>
      </w:r>
      <w:r>
        <w:rPr>
          <w:spacing w:val="-2"/>
        </w:rPr>
        <w:t xml:space="preserve"> </w:t>
      </w:r>
      <w:r>
        <w:t>da</w:t>
      </w:r>
      <w:r>
        <w:rPr>
          <w:spacing w:val="-5"/>
        </w:rPr>
        <w:t xml:space="preserve"> </w:t>
      </w:r>
      <w:r>
        <w:t>Pessoa</w:t>
      </w:r>
      <w:r>
        <w:rPr>
          <w:spacing w:val="-2"/>
        </w:rPr>
        <w:t xml:space="preserve"> </w:t>
      </w:r>
      <w:r>
        <w:t>Jurídica</w:t>
      </w:r>
      <w:r>
        <w:rPr>
          <w:spacing w:val="-5"/>
        </w:rPr>
        <w:t xml:space="preserve"> </w:t>
      </w:r>
      <w:r>
        <w:t>(CNPJ);</w:t>
      </w:r>
    </w:p>
    <w:p w14:paraId="7700FACE" w14:textId="77777777" w:rsidR="00AD2517" w:rsidRDefault="00AD2517" w:rsidP="00AD2517">
      <w:pPr>
        <w:pStyle w:val="PargrafodaLista"/>
        <w:numPr>
          <w:ilvl w:val="0"/>
          <w:numId w:val="149"/>
        </w:numPr>
        <w:tabs>
          <w:tab w:val="left" w:pos="724"/>
        </w:tabs>
        <w:ind w:left="401" w:firstLine="0"/>
      </w:pPr>
      <w:r>
        <w:t>Prova</w:t>
      </w:r>
      <w:r>
        <w:rPr>
          <w:spacing w:val="1"/>
        </w:rPr>
        <w:t xml:space="preserve"> </w:t>
      </w:r>
      <w:r>
        <w:t>de</w:t>
      </w:r>
      <w:r>
        <w:rPr>
          <w:spacing w:val="1"/>
        </w:rPr>
        <w:t xml:space="preserve"> </w:t>
      </w:r>
      <w:r>
        <w:t>Regularidade</w:t>
      </w:r>
      <w:r>
        <w:rPr>
          <w:spacing w:val="1"/>
        </w:rPr>
        <w:t xml:space="preserve"> </w:t>
      </w:r>
      <w:r>
        <w:t>relativa</w:t>
      </w:r>
      <w:r>
        <w:rPr>
          <w:spacing w:val="1"/>
        </w:rPr>
        <w:t xml:space="preserve"> </w:t>
      </w:r>
      <w:r>
        <w:t>à</w:t>
      </w:r>
      <w:r>
        <w:rPr>
          <w:spacing w:val="1"/>
        </w:rPr>
        <w:t xml:space="preserve"> </w:t>
      </w:r>
      <w:r>
        <w:t>Fazenda</w:t>
      </w:r>
      <w:r>
        <w:rPr>
          <w:spacing w:val="1"/>
        </w:rPr>
        <w:t xml:space="preserve"> </w:t>
      </w:r>
      <w:r>
        <w:t>Nacional,</w:t>
      </w:r>
      <w:r>
        <w:rPr>
          <w:spacing w:val="1"/>
        </w:rPr>
        <w:t xml:space="preserve"> </w:t>
      </w:r>
      <w:r>
        <w:t>Dívida</w:t>
      </w:r>
      <w:r>
        <w:rPr>
          <w:spacing w:val="1"/>
        </w:rPr>
        <w:t xml:space="preserve"> </w:t>
      </w:r>
      <w:r>
        <w:t>Ativa</w:t>
      </w:r>
      <w:r>
        <w:rPr>
          <w:spacing w:val="1"/>
        </w:rPr>
        <w:t xml:space="preserve"> </w:t>
      </w:r>
      <w:r>
        <w:t>da</w:t>
      </w:r>
      <w:r>
        <w:rPr>
          <w:spacing w:val="1"/>
        </w:rPr>
        <w:t xml:space="preserve"> </w:t>
      </w:r>
      <w:r>
        <w:t>União</w:t>
      </w:r>
      <w:r>
        <w:rPr>
          <w:spacing w:val="1"/>
        </w:rPr>
        <w:t xml:space="preserve"> </w:t>
      </w:r>
      <w:r>
        <w:t>e</w:t>
      </w:r>
      <w:r>
        <w:rPr>
          <w:spacing w:val="1"/>
        </w:rPr>
        <w:t xml:space="preserve"> </w:t>
      </w:r>
      <w:r>
        <w:t>Contribuições</w:t>
      </w:r>
      <w:r>
        <w:rPr>
          <w:spacing w:val="1"/>
        </w:rPr>
        <w:t xml:space="preserve"> </w:t>
      </w:r>
      <w:r>
        <w:t>Previdenciárias, através da Certidão de Débitos relativos aos Tributos Federais e a Dívida Ativa da União,</w:t>
      </w:r>
      <w:r>
        <w:rPr>
          <w:spacing w:val="-47"/>
        </w:rPr>
        <w:t xml:space="preserve"> </w:t>
      </w:r>
      <w:r>
        <w:t>de</w:t>
      </w:r>
      <w:r>
        <w:rPr>
          <w:spacing w:val="1"/>
        </w:rPr>
        <w:t xml:space="preserve"> </w:t>
      </w:r>
      <w:r>
        <w:t>acordo</w:t>
      </w:r>
      <w:r>
        <w:rPr>
          <w:spacing w:val="-1"/>
        </w:rPr>
        <w:t xml:space="preserve"> </w:t>
      </w:r>
      <w:r>
        <w:t>com</w:t>
      </w:r>
      <w:r>
        <w:rPr>
          <w:spacing w:val="1"/>
        </w:rPr>
        <w:t xml:space="preserve"> </w:t>
      </w:r>
      <w:r>
        <w:t>a</w:t>
      </w:r>
      <w:r>
        <w:rPr>
          <w:spacing w:val="-3"/>
        </w:rPr>
        <w:t xml:space="preserve"> </w:t>
      </w:r>
      <w:r>
        <w:t>Portaria</w:t>
      </w:r>
      <w:r>
        <w:rPr>
          <w:spacing w:val="-3"/>
        </w:rPr>
        <w:t xml:space="preserve"> </w:t>
      </w:r>
      <w:r>
        <w:t>do</w:t>
      </w:r>
      <w:r>
        <w:rPr>
          <w:spacing w:val="-1"/>
        </w:rPr>
        <w:t xml:space="preserve"> </w:t>
      </w:r>
      <w:r>
        <w:t>MF</w:t>
      </w:r>
      <w:r>
        <w:rPr>
          <w:spacing w:val="-1"/>
        </w:rPr>
        <w:t xml:space="preserve"> </w:t>
      </w:r>
      <w:r>
        <w:t>nº</w:t>
      </w:r>
      <w:r>
        <w:rPr>
          <w:spacing w:val="-2"/>
        </w:rPr>
        <w:t xml:space="preserve"> </w:t>
      </w:r>
      <w:r>
        <w:t>358, de</w:t>
      </w:r>
      <w:r>
        <w:rPr>
          <w:spacing w:val="-2"/>
        </w:rPr>
        <w:t xml:space="preserve"> </w:t>
      </w:r>
      <w:r>
        <w:t>05</w:t>
      </w:r>
      <w:r>
        <w:rPr>
          <w:spacing w:val="1"/>
        </w:rPr>
        <w:t xml:space="preserve"> </w:t>
      </w:r>
      <w:r>
        <w:t>de</w:t>
      </w:r>
      <w:r>
        <w:rPr>
          <w:spacing w:val="-1"/>
        </w:rPr>
        <w:t xml:space="preserve"> </w:t>
      </w:r>
      <w:r>
        <w:t>setembro</w:t>
      </w:r>
      <w:r>
        <w:rPr>
          <w:spacing w:val="-1"/>
        </w:rPr>
        <w:t xml:space="preserve"> </w:t>
      </w:r>
      <w:r>
        <w:t>de</w:t>
      </w:r>
      <w:r>
        <w:rPr>
          <w:spacing w:val="-2"/>
        </w:rPr>
        <w:t xml:space="preserve"> </w:t>
      </w:r>
      <w:r>
        <w:t>2014;</w:t>
      </w:r>
    </w:p>
    <w:p w14:paraId="7BA29D8E" w14:textId="77777777" w:rsidR="00AD2517" w:rsidRDefault="00AD2517" w:rsidP="00AD2517">
      <w:pPr>
        <w:pStyle w:val="PargrafodaLista"/>
        <w:numPr>
          <w:ilvl w:val="0"/>
          <w:numId w:val="149"/>
        </w:numPr>
        <w:tabs>
          <w:tab w:val="left" w:pos="623"/>
        </w:tabs>
        <w:ind w:left="401" w:firstLine="0"/>
      </w:pPr>
      <w:r>
        <w:t>Prova de regularidade fiscal para com a Fazenda Estadual do domicílio ou sede da licitante, expedida</w:t>
      </w:r>
      <w:r>
        <w:rPr>
          <w:spacing w:val="1"/>
        </w:rPr>
        <w:t xml:space="preserve"> </w:t>
      </w:r>
      <w:r>
        <w:t>pelo</w:t>
      </w:r>
      <w:r>
        <w:rPr>
          <w:spacing w:val="-1"/>
        </w:rPr>
        <w:t xml:space="preserve"> </w:t>
      </w:r>
      <w:r>
        <w:t>órgão</w:t>
      </w:r>
      <w:r>
        <w:rPr>
          <w:spacing w:val="-1"/>
        </w:rPr>
        <w:t xml:space="preserve"> </w:t>
      </w:r>
      <w:r>
        <w:t>competente;</w:t>
      </w:r>
    </w:p>
    <w:p w14:paraId="28834002" w14:textId="77777777" w:rsidR="00AD2517" w:rsidRDefault="00AD2517" w:rsidP="00AD2517">
      <w:pPr>
        <w:pStyle w:val="PargrafodaLista"/>
        <w:numPr>
          <w:ilvl w:val="0"/>
          <w:numId w:val="149"/>
        </w:numPr>
        <w:tabs>
          <w:tab w:val="left" w:pos="635"/>
        </w:tabs>
        <w:ind w:left="401" w:firstLine="0"/>
      </w:pPr>
      <w:r>
        <w:t>Prova de regularidade fiscal para com a Fazenda Municipal do domicílio ou sede da licitante, expedida</w:t>
      </w:r>
      <w:r>
        <w:rPr>
          <w:spacing w:val="-47"/>
        </w:rPr>
        <w:t xml:space="preserve"> </w:t>
      </w:r>
      <w:r>
        <w:t>pelo</w:t>
      </w:r>
      <w:r>
        <w:rPr>
          <w:spacing w:val="-1"/>
        </w:rPr>
        <w:t xml:space="preserve"> </w:t>
      </w:r>
      <w:r>
        <w:t>órgão</w:t>
      </w:r>
      <w:r>
        <w:rPr>
          <w:spacing w:val="-1"/>
        </w:rPr>
        <w:t xml:space="preserve"> </w:t>
      </w:r>
      <w:r>
        <w:t>competente;</w:t>
      </w:r>
    </w:p>
    <w:p w14:paraId="4E3B4419" w14:textId="77777777" w:rsidR="00AD2517" w:rsidRDefault="00AD2517" w:rsidP="00AD2517">
      <w:pPr>
        <w:pStyle w:val="PargrafodaLista"/>
        <w:numPr>
          <w:ilvl w:val="0"/>
          <w:numId w:val="149"/>
        </w:numPr>
        <w:tabs>
          <w:tab w:val="left" w:pos="649"/>
        </w:tabs>
        <w:spacing w:before="1"/>
        <w:ind w:left="401" w:right="159" w:firstLine="0"/>
      </w:pPr>
      <w:r>
        <w:t>Certificado de Regularidade de Situação (CRS) perante o Fundo de Garantia do Tempo de Serviço –</w:t>
      </w:r>
      <w:r>
        <w:rPr>
          <w:spacing w:val="1"/>
        </w:rPr>
        <w:t xml:space="preserve"> </w:t>
      </w:r>
      <w:r>
        <w:t>FGTS, na forma</w:t>
      </w:r>
      <w:r>
        <w:rPr>
          <w:spacing w:val="-3"/>
        </w:rPr>
        <w:t xml:space="preserve"> </w:t>
      </w:r>
      <w:r>
        <w:t>da Lei n. 8.036/90;</w:t>
      </w:r>
    </w:p>
    <w:p w14:paraId="52B055D6" w14:textId="77777777" w:rsidR="00AD2517" w:rsidRDefault="00AD2517" w:rsidP="00AD2517">
      <w:pPr>
        <w:pStyle w:val="PargrafodaLista"/>
        <w:numPr>
          <w:ilvl w:val="0"/>
          <w:numId w:val="149"/>
        </w:numPr>
        <w:tabs>
          <w:tab w:val="left" w:pos="589"/>
        </w:tabs>
        <w:ind w:left="401" w:right="160" w:firstLine="0"/>
      </w:pPr>
      <w:r>
        <w:t>Prova de Inexistência de débitos inadimplidos perante a Justiça do Trabalho, mediante a apresentação</w:t>
      </w:r>
      <w:r>
        <w:rPr>
          <w:spacing w:val="-47"/>
        </w:rPr>
        <w:t xml:space="preserve"> </w:t>
      </w:r>
      <w:r>
        <w:t>de certidão negativa, nos termos do Título VII – A da Consolidação das Leis do Trabalho, aprovada pelo</w:t>
      </w:r>
      <w:r>
        <w:rPr>
          <w:spacing w:val="1"/>
        </w:rPr>
        <w:t xml:space="preserve"> </w:t>
      </w:r>
      <w:r>
        <w:t>Decreto</w:t>
      </w:r>
      <w:r>
        <w:rPr>
          <w:spacing w:val="1"/>
        </w:rPr>
        <w:t xml:space="preserve"> </w:t>
      </w:r>
      <w:r>
        <w:t>Lei n.</w:t>
      </w:r>
      <w:r>
        <w:rPr>
          <w:spacing w:val="-1"/>
        </w:rPr>
        <w:t xml:space="preserve"> </w:t>
      </w:r>
      <w:r>
        <w:t>5452</w:t>
      </w:r>
      <w:r>
        <w:rPr>
          <w:spacing w:val="1"/>
        </w:rPr>
        <w:t xml:space="preserve"> </w:t>
      </w:r>
      <w:r>
        <w:t>de</w:t>
      </w:r>
      <w:r>
        <w:rPr>
          <w:spacing w:val="1"/>
        </w:rPr>
        <w:t xml:space="preserve"> </w:t>
      </w:r>
      <w:r>
        <w:t>1º de</w:t>
      </w:r>
      <w:r>
        <w:rPr>
          <w:spacing w:val="1"/>
        </w:rPr>
        <w:t xml:space="preserve"> </w:t>
      </w:r>
      <w:r>
        <w:t>maio</w:t>
      </w:r>
      <w:r>
        <w:rPr>
          <w:spacing w:val="1"/>
        </w:rPr>
        <w:t xml:space="preserve"> </w:t>
      </w:r>
      <w:r>
        <w:t>de</w:t>
      </w:r>
      <w:r>
        <w:rPr>
          <w:spacing w:val="1"/>
        </w:rPr>
        <w:t xml:space="preserve"> </w:t>
      </w:r>
      <w:r>
        <w:t>1943;</w:t>
      </w:r>
    </w:p>
    <w:p w14:paraId="51D9DC04" w14:textId="77777777" w:rsidR="00AD2517" w:rsidRPr="00E51330" w:rsidRDefault="00AD2517" w:rsidP="00AD2517">
      <w:pPr>
        <w:pStyle w:val="Ttulo1"/>
        <w:numPr>
          <w:ilvl w:val="3"/>
          <w:numId w:val="150"/>
        </w:numPr>
        <w:tabs>
          <w:tab w:val="left" w:pos="1134"/>
        </w:tabs>
        <w:spacing w:line="267" w:lineRule="exact"/>
        <w:ind w:left="3405" w:hanging="733"/>
        <w:jc w:val="both"/>
        <w:rPr>
          <w:b/>
          <w:bCs/>
          <w:color w:val="000000" w:themeColor="text1"/>
          <w:sz w:val="24"/>
          <w:szCs w:val="24"/>
        </w:rPr>
      </w:pPr>
      <w:r w:rsidRPr="00E51330">
        <w:rPr>
          <w:b/>
          <w:bCs/>
          <w:color w:val="000000" w:themeColor="text1"/>
          <w:sz w:val="24"/>
          <w:szCs w:val="24"/>
        </w:rPr>
        <w:t>As</w:t>
      </w:r>
      <w:r w:rsidRPr="00E51330">
        <w:rPr>
          <w:b/>
          <w:bCs/>
          <w:color w:val="000000" w:themeColor="text1"/>
          <w:spacing w:val="-4"/>
          <w:sz w:val="24"/>
          <w:szCs w:val="24"/>
        </w:rPr>
        <w:t xml:space="preserve"> </w:t>
      </w:r>
      <w:r w:rsidRPr="00E51330">
        <w:rPr>
          <w:b/>
          <w:bCs/>
          <w:color w:val="000000" w:themeColor="text1"/>
          <w:sz w:val="24"/>
          <w:szCs w:val="24"/>
        </w:rPr>
        <w:t>Microempresas</w:t>
      </w:r>
      <w:r w:rsidRPr="00E51330">
        <w:rPr>
          <w:b/>
          <w:bCs/>
          <w:color w:val="000000" w:themeColor="text1"/>
          <w:spacing w:val="-3"/>
          <w:sz w:val="24"/>
          <w:szCs w:val="24"/>
        </w:rPr>
        <w:t xml:space="preserve"> </w:t>
      </w:r>
      <w:r w:rsidRPr="00E51330">
        <w:rPr>
          <w:b/>
          <w:bCs/>
          <w:color w:val="000000" w:themeColor="text1"/>
          <w:sz w:val="24"/>
          <w:szCs w:val="24"/>
        </w:rPr>
        <w:t>ou</w:t>
      </w:r>
      <w:r w:rsidRPr="00E51330">
        <w:rPr>
          <w:b/>
          <w:bCs/>
          <w:color w:val="000000" w:themeColor="text1"/>
          <w:spacing w:val="-2"/>
          <w:sz w:val="24"/>
          <w:szCs w:val="24"/>
        </w:rPr>
        <w:t xml:space="preserve"> </w:t>
      </w:r>
      <w:r w:rsidRPr="00E51330">
        <w:rPr>
          <w:b/>
          <w:bCs/>
          <w:color w:val="000000" w:themeColor="text1"/>
          <w:sz w:val="24"/>
          <w:szCs w:val="24"/>
        </w:rPr>
        <w:t>Empresas</w:t>
      </w:r>
      <w:r w:rsidRPr="00E51330">
        <w:rPr>
          <w:b/>
          <w:bCs/>
          <w:color w:val="000000" w:themeColor="text1"/>
          <w:spacing w:val="-4"/>
          <w:sz w:val="24"/>
          <w:szCs w:val="24"/>
        </w:rPr>
        <w:t xml:space="preserve"> </w:t>
      </w:r>
      <w:r w:rsidRPr="00E51330">
        <w:rPr>
          <w:b/>
          <w:bCs/>
          <w:color w:val="000000" w:themeColor="text1"/>
          <w:sz w:val="24"/>
          <w:szCs w:val="24"/>
        </w:rPr>
        <w:t>de</w:t>
      </w:r>
      <w:r w:rsidRPr="00E51330">
        <w:rPr>
          <w:b/>
          <w:bCs/>
          <w:color w:val="000000" w:themeColor="text1"/>
          <w:spacing w:val="-2"/>
          <w:sz w:val="24"/>
          <w:szCs w:val="24"/>
        </w:rPr>
        <w:t xml:space="preserve"> </w:t>
      </w:r>
      <w:r w:rsidRPr="00E51330">
        <w:rPr>
          <w:b/>
          <w:bCs/>
          <w:color w:val="000000" w:themeColor="text1"/>
          <w:sz w:val="24"/>
          <w:szCs w:val="24"/>
        </w:rPr>
        <w:t>Pequeno</w:t>
      </w:r>
      <w:r w:rsidRPr="00E51330">
        <w:rPr>
          <w:b/>
          <w:bCs/>
          <w:color w:val="000000" w:themeColor="text1"/>
          <w:spacing w:val="-2"/>
          <w:sz w:val="24"/>
          <w:szCs w:val="24"/>
        </w:rPr>
        <w:t xml:space="preserve"> </w:t>
      </w:r>
      <w:r w:rsidRPr="00E51330">
        <w:rPr>
          <w:b/>
          <w:bCs/>
          <w:color w:val="000000" w:themeColor="text1"/>
          <w:sz w:val="24"/>
          <w:szCs w:val="24"/>
        </w:rPr>
        <w:t>Porte</w:t>
      </w:r>
      <w:r w:rsidRPr="00E51330">
        <w:rPr>
          <w:b/>
          <w:bCs/>
          <w:color w:val="000000" w:themeColor="text1"/>
          <w:spacing w:val="-2"/>
          <w:sz w:val="24"/>
          <w:szCs w:val="24"/>
        </w:rPr>
        <w:t xml:space="preserve"> </w:t>
      </w:r>
      <w:r w:rsidRPr="00E51330">
        <w:rPr>
          <w:b/>
          <w:bCs/>
          <w:color w:val="000000" w:themeColor="text1"/>
          <w:sz w:val="24"/>
          <w:szCs w:val="24"/>
        </w:rPr>
        <w:t>deverão</w:t>
      </w:r>
      <w:r w:rsidRPr="00E51330">
        <w:rPr>
          <w:b/>
          <w:bCs/>
          <w:color w:val="000000" w:themeColor="text1"/>
          <w:spacing w:val="-3"/>
          <w:sz w:val="24"/>
          <w:szCs w:val="24"/>
        </w:rPr>
        <w:t xml:space="preserve"> </w:t>
      </w:r>
      <w:r w:rsidRPr="00E51330">
        <w:rPr>
          <w:b/>
          <w:bCs/>
          <w:color w:val="000000" w:themeColor="text1"/>
          <w:sz w:val="24"/>
          <w:szCs w:val="24"/>
        </w:rPr>
        <w:t>anexar:</w:t>
      </w:r>
    </w:p>
    <w:p w14:paraId="2DDA6729" w14:textId="77777777" w:rsidR="00AD2517" w:rsidRDefault="00AD2517" w:rsidP="00AD2517">
      <w:pPr>
        <w:pStyle w:val="PargrafodaLista"/>
        <w:numPr>
          <w:ilvl w:val="0"/>
          <w:numId w:val="148"/>
        </w:numPr>
        <w:tabs>
          <w:tab w:val="left" w:pos="649"/>
        </w:tabs>
        <w:spacing w:before="1"/>
        <w:ind w:firstLine="0"/>
        <w:rPr>
          <w:b/>
        </w:rPr>
      </w:pPr>
      <w:r>
        <w:t>Declaração de que está enquadrada na condição de Microempresa ou Empresa de Pequeno Porte,</w:t>
      </w:r>
      <w:r>
        <w:rPr>
          <w:spacing w:val="1"/>
        </w:rPr>
        <w:t xml:space="preserve"> </w:t>
      </w:r>
      <w:r>
        <w:t>não se incluindo nas situações de que trata o artigo 3º, parágrafo 4º, da Lei Complementar Federal nº</w:t>
      </w:r>
      <w:r>
        <w:rPr>
          <w:spacing w:val="1"/>
        </w:rPr>
        <w:t xml:space="preserve"> </w:t>
      </w:r>
      <w:r>
        <w:t>123/2006</w:t>
      </w:r>
      <w:r>
        <w:rPr>
          <w:spacing w:val="-2"/>
        </w:rPr>
        <w:t xml:space="preserve"> </w:t>
      </w:r>
      <w:r>
        <w:t>e</w:t>
      </w:r>
      <w:r>
        <w:rPr>
          <w:spacing w:val="1"/>
        </w:rPr>
        <w:t xml:space="preserve"> </w:t>
      </w:r>
      <w:r>
        <w:t>suas</w:t>
      </w:r>
      <w:r>
        <w:rPr>
          <w:spacing w:val="-2"/>
        </w:rPr>
        <w:t xml:space="preserve"> </w:t>
      </w:r>
      <w:r>
        <w:t>alterações</w:t>
      </w:r>
      <w:r>
        <w:rPr>
          <w:spacing w:val="-2"/>
        </w:rPr>
        <w:t xml:space="preserve"> </w:t>
      </w:r>
      <w:r>
        <w:rPr>
          <w:b/>
        </w:rPr>
        <w:t>(Anexo</w:t>
      </w:r>
      <w:r>
        <w:rPr>
          <w:b/>
          <w:spacing w:val="-1"/>
        </w:rPr>
        <w:t xml:space="preserve"> </w:t>
      </w:r>
      <w:r>
        <w:rPr>
          <w:b/>
        </w:rPr>
        <w:t>II)</w:t>
      </w:r>
    </w:p>
    <w:p w14:paraId="2EB46457" w14:textId="77777777" w:rsidR="00AD2517" w:rsidRDefault="00AD2517" w:rsidP="00AD2517">
      <w:pPr>
        <w:pStyle w:val="PargrafodaLista"/>
        <w:numPr>
          <w:ilvl w:val="0"/>
          <w:numId w:val="148"/>
        </w:numPr>
        <w:tabs>
          <w:tab w:val="left" w:pos="654"/>
        </w:tabs>
        <w:ind w:firstLine="0"/>
      </w:pPr>
      <w:r>
        <w:t>Existindo alguma restrição na comprovação da regularidade fiscal ou trabalhista, será assegurado o</w:t>
      </w:r>
      <w:r>
        <w:rPr>
          <w:spacing w:val="1"/>
        </w:rPr>
        <w:t xml:space="preserve"> </w:t>
      </w:r>
      <w:r>
        <w:t>prazo de 5 dias úteis, prorrogável por igual período a critério da Administração, para a regularização da</w:t>
      </w:r>
      <w:r>
        <w:rPr>
          <w:spacing w:val="1"/>
        </w:rPr>
        <w:t xml:space="preserve"> </w:t>
      </w:r>
      <w:r>
        <w:t>documentação na forma do art. 43, §1º da LC 123/2006. A falta de regularização dos documentos no</w:t>
      </w:r>
      <w:r>
        <w:rPr>
          <w:spacing w:val="1"/>
        </w:rPr>
        <w:t xml:space="preserve"> </w:t>
      </w:r>
      <w:r>
        <w:t>prazo,</w:t>
      </w:r>
      <w:r>
        <w:rPr>
          <w:spacing w:val="9"/>
        </w:rPr>
        <w:t xml:space="preserve"> </w:t>
      </w:r>
      <w:r>
        <w:t>implicará</w:t>
      </w:r>
      <w:r>
        <w:rPr>
          <w:spacing w:val="10"/>
        </w:rPr>
        <w:t xml:space="preserve"> </w:t>
      </w:r>
      <w:r>
        <w:t>na</w:t>
      </w:r>
      <w:r>
        <w:rPr>
          <w:spacing w:val="10"/>
        </w:rPr>
        <w:t xml:space="preserve"> </w:t>
      </w:r>
      <w:r>
        <w:t>decadência</w:t>
      </w:r>
      <w:r>
        <w:rPr>
          <w:spacing w:val="9"/>
        </w:rPr>
        <w:t xml:space="preserve"> </w:t>
      </w:r>
      <w:r>
        <w:t>do</w:t>
      </w:r>
      <w:r>
        <w:rPr>
          <w:spacing w:val="11"/>
        </w:rPr>
        <w:t xml:space="preserve"> </w:t>
      </w:r>
      <w:r>
        <w:t>direito</w:t>
      </w:r>
      <w:r>
        <w:rPr>
          <w:spacing w:val="10"/>
        </w:rPr>
        <w:t xml:space="preserve"> </w:t>
      </w:r>
      <w:r>
        <w:t>à</w:t>
      </w:r>
      <w:r>
        <w:rPr>
          <w:spacing w:val="7"/>
        </w:rPr>
        <w:t xml:space="preserve"> </w:t>
      </w:r>
      <w:r>
        <w:t>contratação,</w:t>
      </w:r>
      <w:r>
        <w:rPr>
          <w:spacing w:val="10"/>
        </w:rPr>
        <w:t xml:space="preserve"> </w:t>
      </w:r>
      <w:r>
        <w:t>passível</w:t>
      </w:r>
      <w:r>
        <w:rPr>
          <w:spacing w:val="10"/>
        </w:rPr>
        <w:t xml:space="preserve"> </w:t>
      </w:r>
      <w:r>
        <w:t>de</w:t>
      </w:r>
      <w:r>
        <w:rPr>
          <w:spacing w:val="7"/>
        </w:rPr>
        <w:t xml:space="preserve"> </w:t>
      </w:r>
      <w:r>
        <w:t>aplicação</w:t>
      </w:r>
      <w:r>
        <w:rPr>
          <w:spacing w:val="11"/>
        </w:rPr>
        <w:t xml:space="preserve"> </w:t>
      </w:r>
      <w:r>
        <w:t>das</w:t>
      </w:r>
      <w:r>
        <w:rPr>
          <w:spacing w:val="10"/>
        </w:rPr>
        <w:t xml:space="preserve"> </w:t>
      </w:r>
      <w:r>
        <w:t>sanções</w:t>
      </w:r>
      <w:r>
        <w:rPr>
          <w:spacing w:val="9"/>
        </w:rPr>
        <w:t xml:space="preserve"> </w:t>
      </w:r>
      <w:r>
        <w:t>previstas</w:t>
      </w:r>
      <w:r>
        <w:rPr>
          <w:spacing w:val="8"/>
        </w:rPr>
        <w:t xml:space="preserve"> </w:t>
      </w:r>
      <w:r>
        <w:t>no</w:t>
      </w:r>
    </w:p>
    <w:p w14:paraId="597A2C47" w14:textId="77777777" w:rsidR="00AD2517" w:rsidRDefault="00AD2517" w:rsidP="00AD2517">
      <w:pPr>
        <w:pStyle w:val="Corpodetexto"/>
        <w:spacing w:line="267" w:lineRule="exact"/>
        <w:ind w:right="0"/>
      </w:pPr>
      <w:r>
        <w:t>§5º</w:t>
      </w:r>
      <w:r>
        <w:rPr>
          <w:spacing w:val="-2"/>
        </w:rPr>
        <w:t xml:space="preserve"> </w:t>
      </w:r>
      <w:r>
        <w:t>do art.</w:t>
      </w:r>
      <w:r>
        <w:rPr>
          <w:spacing w:val="-3"/>
        </w:rPr>
        <w:t xml:space="preserve"> </w:t>
      </w:r>
      <w:r>
        <w:t>90,</w:t>
      </w:r>
      <w:r>
        <w:rPr>
          <w:spacing w:val="-1"/>
        </w:rPr>
        <w:t xml:space="preserve"> </w:t>
      </w:r>
      <w:r>
        <w:t>da</w:t>
      </w:r>
      <w:r>
        <w:rPr>
          <w:spacing w:val="-4"/>
        </w:rPr>
        <w:t xml:space="preserve"> </w:t>
      </w:r>
      <w:r>
        <w:t>Lei</w:t>
      </w:r>
      <w:r>
        <w:rPr>
          <w:spacing w:val="-5"/>
        </w:rPr>
        <w:t xml:space="preserve"> </w:t>
      </w:r>
      <w:r>
        <w:t>14.133/21.</w:t>
      </w:r>
    </w:p>
    <w:p w14:paraId="3F01955B" w14:textId="77777777" w:rsidR="00AD2517" w:rsidRDefault="00AD2517" w:rsidP="00AD2517">
      <w:pPr>
        <w:pStyle w:val="Corpodetexto"/>
        <w:spacing w:before="5"/>
        <w:ind w:left="0" w:right="0"/>
        <w:jc w:val="left"/>
        <w:rPr>
          <w:sz w:val="17"/>
        </w:rPr>
      </w:pPr>
    </w:p>
    <w:p w14:paraId="3ACB9DAC" w14:textId="77777777" w:rsidR="00AD2517" w:rsidRPr="00E51330" w:rsidRDefault="00AD2517" w:rsidP="00AD2517">
      <w:pPr>
        <w:pStyle w:val="Ttulo1"/>
        <w:numPr>
          <w:ilvl w:val="2"/>
          <w:numId w:val="150"/>
        </w:numPr>
        <w:tabs>
          <w:tab w:val="left" w:pos="964"/>
        </w:tabs>
        <w:spacing w:before="57"/>
        <w:ind w:left="2475" w:hanging="563"/>
        <w:rPr>
          <w:b/>
          <w:bCs/>
          <w:color w:val="000000" w:themeColor="text1"/>
          <w:sz w:val="24"/>
          <w:szCs w:val="24"/>
        </w:rPr>
      </w:pPr>
      <w:r w:rsidRPr="00E51330">
        <w:rPr>
          <w:b/>
          <w:bCs/>
          <w:color w:val="000000" w:themeColor="text1"/>
          <w:sz w:val="24"/>
          <w:szCs w:val="24"/>
          <w:shd w:val="clear" w:color="auto" w:fill="C1C1C1"/>
        </w:rPr>
        <w:t>DA</w:t>
      </w:r>
      <w:r w:rsidRPr="00E51330">
        <w:rPr>
          <w:b/>
          <w:bCs/>
          <w:color w:val="000000" w:themeColor="text1"/>
          <w:spacing w:val="-4"/>
          <w:sz w:val="24"/>
          <w:szCs w:val="24"/>
          <w:shd w:val="clear" w:color="auto" w:fill="C1C1C1"/>
        </w:rPr>
        <w:t xml:space="preserve"> </w:t>
      </w:r>
      <w:r w:rsidRPr="00E51330">
        <w:rPr>
          <w:b/>
          <w:bCs/>
          <w:color w:val="000000" w:themeColor="text1"/>
          <w:sz w:val="24"/>
          <w:szCs w:val="24"/>
          <w:shd w:val="clear" w:color="auto" w:fill="C1C1C1"/>
        </w:rPr>
        <w:t>QUALIFICAÇÃO</w:t>
      </w:r>
      <w:r w:rsidRPr="00E51330">
        <w:rPr>
          <w:b/>
          <w:bCs/>
          <w:color w:val="000000" w:themeColor="text1"/>
          <w:spacing w:val="-7"/>
          <w:sz w:val="24"/>
          <w:szCs w:val="24"/>
          <w:shd w:val="clear" w:color="auto" w:fill="C1C1C1"/>
        </w:rPr>
        <w:t xml:space="preserve"> </w:t>
      </w:r>
      <w:r w:rsidRPr="00E51330">
        <w:rPr>
          <w:b/>
          <w:bCs/>
          <w:color w:val="000000" w:themeColor="text1"/>
          <w:sz w:val="24"/>
          <w:szCs w:val="24"/>
          <w:shd w:val="clear" w:color="auto" w:fill="C1C1C1"/>
        </w:rPr>
        <w:t>ECONÔMICO-FINANCEIRA</w:t>
      </w:r>
    </w:p>
    <w:p w14:paraId="306CB29E" w14:textId="057BCC3B" w:rsidR="00AD2517" w:rsidRDefault="00AD2517" w:rsidP="00FD3B29">
      <w:pPr>
        <w:pStyle w:val="Corpodetexto"/>
        <w:numPr>
          <w:ilvl w:val="0"/>
          <w:numId w:val="154"/>
        </w:numPr>
      </w:pPr>
      <w:r>
        <w:t>Certidão</w:t>
      </w:r>
      <w:r>
        <w:rPr>
          <w:spacing w:val="1"/>
        </w:rPr>
        <w:t xml:space="preserve"> </w:t>
      </w:r>
      <w:r>
        <w:t>Negativa</w:t>
      </w:r>
      <w:r>
        <w:rPr>
          <w:spacing w:val="1"/>
        </w:rPr>
        <w:t xml:space="preserve"> </w:t>
      </w:r>
      <w:r>
        <w:t>de</w:t>
      </w:r>
      <w:r>
        <w:rPr>
          <w:spacing w:val="1"/>
        </w:rPr>
        <w:t xml:space="preserve"> </w:t>
      </w:r>
      <w:r>
        <w:t>Falência,</w:t>
      </w:r>
      <w:r>
        <w:rPr>
          <w:spacing w:val="1"/>
        </w:rPr>
        <w:t xml:space="preserve"> </w:t>
      </w:r>
      <w:r>
        <w:t>expedida</w:t>
      </w:r>
      <w:r>
        <w:rPr>
          <w:spacing w:val="1"/>
        </w:rPr>
        <w:t xml:space="preserve"> </w:t>
      </w:r>
      <w:r>
        <w:t>pelo</w:t>
      </w:r>
      <w:r>
        <w:rPr>
          <w:spacing w:val="1"/>
        </w:rPr>
        <w:t xml:space="preserve"> </w:t>
      </w:r>
      <w:r>
        <w:t>distribuidor</w:t>
      </w:r>
      <w:r>
        <w:rPr>
          <w:spacing w:val="1"/>
        </w:rPr>
        <w:t xml:space="preserve"> </w:t>
      </w:r>
      <w:r>
        <w:t>Judicial</w:t>
      </w:r>
      <w:r>
        <w:rPr>
          <w:spacing w:val="1"/>
        </w:rPr>
        <w:t xml:space="preserve"> </w:t>
      </w:r>
      <w:r>
        <w:t>da</w:t>
      </w:r>
      <w:r>
        <w:rPr>
          <w:spacing w:val="1"/>
        </w:rPr>
        <w:t xml:space="preserve"> </w:t>
      </w:r>
      <w:r>
        <w:t>sede</w:t>
      </w:r>
      <w:r>
        <w:rPr>
          <w:spacing w:val="1"/>
        </w:rPr>
        <w:t xml:space="preserve"> </w:t>
      </w:r>
      <w:r>
        <w:t>do</w:t>
      </w:r>
      <w:r>
        <w:rPr>
          <w:spacing w:val="1"/>
        </w:rPr>
        <w:t xml:space="preserve"> </w:t>
      </w:r>
      <w:r>
        <w:t>Licitante,</w:t>
      </w:r>
      <w:r>
        <w:rPr>
          <w:spacing w:val="1"/>
        </w:rPr>
        <w:t xml:space="preserve"> </w:t>
      </w:r>
      <w:r>
        <w:t>com</w:t>
      </w:r>
      <w:r>
        <w:rPr>
          <w:spacing w:val="1"/>
        </w:rPr>
        <w:t xml:space="preserve"> </w:t>
      </w:r>
      <w:r>
        <w:t xml:space="preserve">antecedência máxima de até </w:t>
      </w:r>
      <w:r w:rsidR="00B30D44">
        <w:t>90</w:t>
      </w:r>
      <w:r>
        <w:t xml:space="preserve"> (</w:t>
      </w:r>
      <w:r w:rsidR="00B30D44">
        <w:t>noventa</w:t>
      </w:r>
      <w:r>
        <w:t>) dias corridos, contados da data prevista para a abertura da</w:t>
      </w:r>
      <w:r>
        <w:rPr>
          <w:spacing w:val="1"/>
        </w:rPr>
        <w:t xml:space="preserve"> </w:t>
      </w:r>
      <w:r>
        <w:t>licitação.</w:t>
      </w:r>
    </w:p>
    <w:p w14:paraId="1CB3F8C3" w14:textId="77777777" w:rsidR="00FD3B29" w:rsidRDefault="00FD3B29" w:rsidP="00FD3B29">
      <w:pPr>
        <w:pStyle w:val="Corpodetexto"/>
        <w:numPr>
          <w:ilvl w:val="0"/>
          <w:numId w:val="154"/>
        </w:numPr>
      </w:pPr>
    </w:p>
    <w:p w14:paraId="1CBF84BC" w14:textId="72A5F123" w:rsidR="00FD3B29" w:rsidRPr="00FD3B29" w:rsidRDefault="00FD3B29" w:rsidP="00FD3B29">
      <w:pPr>
        <w:pStyle w:val="PargrafodaLista"/>
        <w:widowControl/>
        <w:numPr>
          <w:ilvl w:val="0"/>
          <w:numId w:val="154"/>
        </w:numPr>
        <w:spacing w:after="15" w:line="276" w:lineRule="auto"/>
        <w:ind w:right="60"/>
        <w:rPr>
          <w:rFonts w:asciiTheme="minorHAnsi" w:hAnsiTheme="minorHAnsi" w:cstheme="minorHAnsi"/>
        </w:rPr>
      </w:pPr>
      <w:r w:rsidRPr="00FD3B29">
        <w:rPr>
          <w:rFonts w:asciiTheme="minorHAnsi" w:hAnsiTheme="minorHAnsi" w:cstheme="minorHAnsi"/>
          <w:b/>
          <w:color w:val="000000"/>
        </w:rPr>
        <w:t xml:space="preserve">Balanço </w:t>
      </w:r>
      <w:r w:rsidRPr="00FD3B29">
        <w:rPr>
          <w:rFonts w:asciiTheme="minorHAnsi" w:hAnsiTheme="minorHAnsi" w:cstheme="minorHAnsi"/>
          <w:color w:val="000000"/>
        </w:rPr>
        <w:t>patrimonial e demonstrações contábeis do</w:t>
      </w:r>
      <w:r>
        <w:rPr>
          <w:rFonts w:asciiTheme="minorHAnsi" w:hAnsiTheme="minorHAnsi" w:cstheme="minorHAnsi"/>
          <w:color w:val="000000"/>
        </w:rPr>
        <w:t xml:space="preserve">s dois </w:t>
      </w:r>
      <w:r w:rsidRPr="00FD3B29">
        <w:rPr>
          <w:rFonts w:asciiTheme="minorHAnsi" w:hAnsiTheme="minorHAnsi" w:cstheme="minorHAnsi"/>
          <w:color w:val="000000"/>
        </w:rPr>
        <w:t xml:space="preserve">último exercício social da empresa, já exigíveis, </w:t>
      </w:r>
      <w:r w:rsidRPr="00FD3B29">
        <w:rPr>
          <w:rFonts w:asciiTheme="minorHAnsi" w:hAnsiTheme="minorHAnsi" w:cstheme="minorHAnsi"/>
          <w:b/>
          <w:color w:val="000000"/>
        </w:rPr>
        <w:t>devidamente registrado na Junta Comercial</w:t>
      </w:r>
      <w:r w:rsidRPr="00FD3B29">
        <w:rPr>
          <w:rFonts w:asciiTheme="minorHAnsi" w:hAnsiTheme="minorHAnsi" w:cstheme="minorHAnsi"/>
          <w:color w:val="000000"/>
        </w:rPr>
        <w:t xml:space="preserve">, que comprovem a boa situação financeira da empresa, acompanhado dos demonstrativos e cálculo dos índices. Juntamente com o balanço patrimonial deverá ser apresentada Certidão de Regularidade Profissional do contador, responsável pelas informações do balanço. </w:t>
      </w:r>
    </w:p>
    <w:p w14:paraId="7A53EAFF" w14:textId="77777777" w:rsidR="00FD3B29" w:rsidRPr="00FD3B29" w:rsidRDefault="00FD3B29" w:rsidP="00FD3B29">
      <w:pPr>
        <w:widowControl/>
        <w:spacing w:after="15" w:line="254" w:lineRule="auto"/>
        <w:ind w:left="150"/>
        <w:rPr>
          <w:rFonts w:asciiTheme="minorHAnsi" w:hAnsiTheme="minorHAnsi" w:cstheme="minorHAnsi"/>
          <w:sz w:val="22"/>
          <w:szCs w:val="22"/>
        </w:rPr>
      </w:pPr>
      <w:r w:rsidRPr="00FD3B29">
        <w:rPr>
          <w:rFonts w:asciiTheme="minorHAnsi" w:hAnsiTheme="minorHAnsi" w:cstheme="minorHAnsi"/>
          <w:color w:val="000000"/>
          <w:sz w:val="22"/>
          <w:szCs w:val="22"/>
        </w:rPr>
        <w:t xml:space="preserve"> </w:t>
      </w:r>
    </w:p>
    <w:p w14:paraId="006B3C84" w14:textId="0F37B601" w:rsidR="00FD3B29" w:rsidRPr="00FD3B29" w:rsidRDefault="00FD3B29" w:rsidP="00FD3B29">
      <w:pPr>
        <w:pStyle w:val="PargrafodaLista"/>
        <w:widowControl/>
        <w:numPr>
          <w:ilvl w:val="0"/>
          <w:numId w:val="154"/>
        </w:numPr>
        <w:spacing w:after="45" w:line="254" w:lineRule="auto"/>
        <w:ind w:right="60"/>
        <w:rPr>
          <w:rFonts w:asciiTheme="minorHAnsi" w:hAnsiTheme="minorHAnsi" w:cstheme="minorHAnsi"/>
        </w:rPr>
      </w:pPr>
      <w:r w:rsidRPr="00FD3B29">
        <w:rPr>
          <w:rFonts w:asciiTheme="minorHAnsi" w:hAnsiTheme="minorHAnsi" w:cstheme="minorHAnsi"/>
          <w:color w:val="000000"/>
        </w:rPr>
        <w:t xml:space="preserve">É vedada a substituição do Balanço Patrimonial por balancetes ou balanços provisórios;  </w:t>
      </w:r>
    </w:p>
    <w:p w14:paraId="2CFD3B71" w14:textId="77777777" w:rsidR="00FD3B29" w:rsidRPr="00FD3B29" w:rsidRDefault="00FD3B29" w:rsidP="00FD3B29">
      <w:pPr>
        <w:widowControl/>
        <w:numPr>
          <w:ilvl w:val="0"/>
          <w:numId w:val="154"/>
        </w:numPr>
        <w:spacing w:after="15" w:line="276" w:lineRule="auto"/>
        <w:ind w:right="60"/>
        <w:jc w:val="both"/>
        <w:rPr>
          <w:rFonts w:asciiTheme="minorHAnsi" w:hAnsiTheme="minorHAnsi" w:cstheme="minorHAnsi"/>
          <w:sz w:val="22"/>
          <w:szCs w:val="22"/>
        </w:rPr>
      </w:pPr>
      <w:r w:rsidRPr="00FD3B29">
        <w:rPr>
          <w:rFonts w:asciiTheme="minorHAnsi" w:hAnsiTheme="minorHAnsi" w:cstheme="minorHAnsi"/>
          <w:color w:val="000000"/>
          <w:sz w:val="22"/>
          <w:szCs w:val="22"/>
        </w:rPr>
        <w:t xml:space="preserve">Caso o exercício financeiro anterior ao da licitação esteja encerrado há mais de 3 (três) meses da data da sessão pública de abertura das propostas, o Balanço Patrimonial e poderá ser atualizado por índices oficiais; se necessária a atualização do balanço e do patrimônio líquido, deverá ser apresentado, juntamente com esses documentos, o memorial de cálculo correspondente;  </w:t>
      </w:r>
    </w:p>
    <w:p w14:paraId="09DE2D54" w14:textId="77777777" w:rsidR="00FD3B29" w:rsidRPr="00FD3B29" w:rsidRDefault="00FD3B29" w:rsidP="00FD3B29">
      <w:pPr>
        <w:widowControl/>
        <w:numPr>
          <w:ilvl w:val="0"/>
          <w:numId w:val="154"/>
        </w:numPr>
        <w:spacing w:after="15" w:line="254" w:lineRule="auto"/>
        <w:ind w:right="60"/>
        <w:jc w:val="both"/>
        <w:rPr>
          <w:rFonts w:asciiTheme="minorHAnsi" w:hAnsiTheme="minorHAnsi" w:cstheme="minorHAnsi"/>
          <w:sz w:val="22"/>
          <w:szCs w:val="22"/>
        </w:rPr>
      </w:pPr>
      <w:r w:rsidRPr="00FD3B29">
        <w:rPr>
          <w:rFonts w:asciiTheme="minorHAnsi" w:hAnsiTheme="minorHAnsi" w:cstheme="minorHAnsi"/>
          <w:color w:val="000000"/>
          <w:sz w:val="22"/>
          <w:szCs w:val="22"/>
        </w:rPr>
        <w:t xml:space="preserve">A partir dos dados de balanço, deverão ser calculados os seguintes índices e apresentados </w:t>
      </w:r>
    </w:p>
    <w:p w14:paraId="2B7DB53D" w14:textId="77777777" w:rsidR="00FD3B29" w:rsidRPr="00FD3B29" w:rsidRDefault="00FD3B29" w:rsidP="00FD3B29">
      <w:pPr>
        <w:widowControl/>
        <w:spacing w:after="15" w:line="254" w:lineRule="auto"/>
        <w:ind w:left="135" w:right="60"/>
        <w:jc w:val="both"/>
        <w:rPr>
          <w:rFonts w:asciiTheme="minorHAnsi" w:hAnsiTheme="minorHAnsi" w:cstheme="minorHAnsi"/>
          <w:sz w:val="22"/>
          <w:szCs w:val="22"/>
        </w:rPr>
      </w:pPr>
      <w:r w:rsidRPr="00FD3B29">
        <w:rPr>
          <w:rFonts w:asciiTheme="minorHAnsi" w:hAnsiTheme="minorHAnsi" w:cstheme="minorHAnsi"/>
          <w:color w:val="000000"/>
          <w:sz w:val="22"/>
          <w:szCs w:val="22"/>
        </w:rPr>
        <w:t xml:space="preserve">obrigatoriamente como condição para a habilitação:  </w:t>
      </w:r>
    </w:p>
    <w:p w14:paraId="109EAC75" w14:textId="77777777" w:rsidR="00FD3B29" w:rsidRPr="00FD3B29" w:rsidRDefault="00FD3B29" w:rsidP="00FD3B29">
      <w:pPr>
        <w:widowControl/>
        <w:spacing w:after="15" w:line="254" w:lineRule="auto"/>
        <w:ind w:left="150"/>
        <w:rPr>
          <w:rFonts w:asciiTheme="minorHAnsi" w:hAnsiTheme="minorHAnsi" w:cstheme="minorHAnsi"/>
          <w:sz w:val="22"/>
          <w:szCs w:val="22"/>
        </w:rPr>
      </w:pPr>
      <w:r w:rsidRPr="00FD3B29">
        <w:rPr>
          <w:rFonts w:asciiTheme="minorHAnsi" w:hAnsiTheme="minorHAnsi" w:cstheme="minorHAnsi"/>
          <w:color w:val="000000"/>
          <w:sz w:val="22"/>
          <w:szCs w:val="22"/>
        </w:rPr>
        <w:lastRenderedPageBreak/>
        <w:t xml:space="preserve"> </w:t>
      </w:r>
    </w:p>
    <w:p w14:paraId="324AC4AE" w14:textId="3ECFFFAE" w:rsidR="00FD3B29" w:rsidRPr="00FD3B29" w:rsidRDefault="00FD3B29" w:rsidP="00FD3B29">
      <w:pPr>
        <w:widowControl/>
        <w:tabs>
          <w:tab w:val="center" w:pos="4605"/>
        </w:tabs>
        <w:spacing w:after="30" w:line="254" w:lineRule="auto"/>
        <w:rPr>
          <w:rFonts w:asciiTheme="minorHAnsi" w:hAnsiTheme="minorHAnsi" w:cstheme="minorHAnsi"/>
          <w:sz w:val="22"/>
          <w:szCs w:val="22"/>
        </w:rPr>
      </w:pPr>
      <w:r w:rsidRPr="00FD3B29">
        <w:rPr>
          <w:rFonts w:asciiTheme="minorHAnsi" w:hAnsiTheme="minorHAnsi" w:cstheme="minorHAnsi"/>
          <w:b/>
          <w:color w:val="000000"/>
          <w:sz w:val="22"/>
          <w:szCs w:val="22"/>
        </w:rPr>
        <w:t>c.1)</w:t>
      </w:r>
      <w:r w:rsidRPr="00FD3B29">
        <w:rPr>
          <w:rFonts w:asciiTheme="minorHAnsi" w:hAnsiTheme="minorHAnsi" w:cstheme="minorHAnsi"/>
          <w:b/>
          <w:color w:val="000000"/>
          <w:sz w:val="22"/>
          <w:szCs w:val="22"/>
        </w:rPr>
        <w:tab/>
        <w:t>ILC = Índice de liquidez corrente</w:t>
      </w:r>
      <w:r w:rsidRPr="00FD3B29">
        <w:rPr>
          <w:rFonts w:asciiTheme="minorHAnsi" w:hAnsiTheme="minorHAnsi" w:cstheme="minorHAnsi"/>
          <w:color w:val="000000"/>
          <w:sz w:val="22"/>
          <w:szCs w:val="22"/>
        </w:rPr>
        <w:t xml:space="preserve">, com valor igual ou superior a 1,00;  </w:t>
      </w:r>
    </w:p>
    <w:p w14:paraId="796823EE" w14:textId="77777777" w:rsidR="00FD3B29" w:rsidRPr="00FD3B29" w:rsidRDefault="00FD3B29" w:rsidP="00FD3B29">
      <w:pPr>
        <w:widowControl/>
        <w:spacing w:after="15" w:line="276" w:lineRule="auto"/>
        <w:ind w:left="855" w:right="1485"/>
        <w:jc w:val="both"/>
        <w:rPr>
          <w:rFonts w:asciiTheme="minorHAnsi" w:hAnsiTheme="minorHAnsi" w:cstheme="minorHAnsi"/>
          <w:sz w:val="22"/>
          <w:szCs w:val="22"/>
        </w:rPr>
      </w:pPr>
      <w:r w:rsidRPr="00FD3B29">
        <w:rPr>
          <w:rFonts w:asciiTheme="minorHAnsi" w:hAnsiTheme="minorHAnsi" w:cstheme="minorHAnsi"/>
          <w:b/>
          <w:color w:val="000000"/>
          <w:sz w:val="22"/>
          <w:szCs w:val="22"/>
        </w:rPr>
        <w:t>ILG = Índice de liquidez geral</w:t>
      </w:r>
      <w:r w:rsidRPr="00FD3B29">
        <w:rPr>
          <w:rFonts w:asciiTheme="minorHAnsi" w:hAnsiTheme="minorHAnsi" w:cstheme="minorHAnsi"/>
          <w:color w:val="000000"/>
          <w:sz w:val="22"/>
          <w:szCs w:val="22"/>
        </w:rPr>
        <w:t xml:space="preserve">, com valor igual ou superior a 1,00;  </w:t>
      </w:r>
    </w:p>
    <w:p w14:paraId="2B376C6B" w14:textId="77777777" w:rsidR="00FD3B29" w:rsidRPr="00FD3B29" w:rsidRDefault="00FD3B29" w:rsidP="00FD3B29">
      <w:pPr>
        <w:widowControl/>
        <w:spacing w:after="15" w:line="276" w:lineRule="auto"/>
        <w:ind w:left="855" w:right="1290"/>
        <w:jc w:val="both"/>
        <w:rPr>
          <w:rFonts w:asciiTheme="minorHAnsi" w:hAnsiTheme="minorHAnsi" w:cstheme="minorHAnsi"/>
          <w:sz w:val="22"/>
          <w:szCs w:val="22"/>
        </w:rPr>
      </w:pPr>
      <w:r w:rsidRPr="00FD3B29">
        <w:rPr>
          <w:rFonts w:asciiTheme="minorHAnsi" w:hAnsiTheme="minorHAnsi" w:cstheme="minorHAnsi"/>
          <w:b/>
          <w:color w:val="000000"/>
          <w:sz w:val="22"/>
          <w:szCs w:val="22"/>
        </w:rPr>
        <w:t>GE = Grau de endividamento</w:t>
      </w:r>
      <w:r w:rsidRPr="00FD3B29">
        <w:rPr>
          <w:rFonts w:asciiTheme="minorHAnsi" w:hAnsiTheme="minorHAnsi" w:cstheme="minorHAnsi"/>
          <w:color w:val="000000"/>
          <w:sz w:val="22"/>
          <w:szCs w:val="22"/>
        </w:rPr>
        <w:t xml:space="preserve">, com valor igual ou menor a 1,00;  </w:t>
      </w:r>
    </w:p>
    <w:p w14:paraId="084705FD" w14:textId="77777777" w:rsidR="00FD3B29" w:rsidRPr="00FD3B29" w:rsidRDefault="00FD3B29" w:rsidP="00FD3B29">
      <w:pPr>
        <w:widowControl/>
        <w:spacing w:after="15" w:line="254" w:lineRule="auto"/>
        <w:ind w:left="150"/>
        <w:rPr>
          <w:rFonts w:asciiTheme="minorHAnsi" w:hAnsiTheme="minorHAnsi" w:cstheme="minorHAnsi"/>
          <w:sz w:val="22"/>
          <w:szCs w:val="22"/>
        </w:rPr>
      </w:pPr>
      <w:r w:rsidRPr="00FD3B29">
        <w:rPr>
          <w:rFonts w:asciiTheme="minorHAnsi" w:hAnsiTheme="minorHAnsi" w:cstheme="minorHAnsi"/>
          <w:color w:val="000000"/>
          <w:sz w:val="22"/>
          <w:szCs w:val="22"/>
        </w:rPr>
        <w:t xml:space="preserve"> </w:t>
      </w:r>
    </w:p>
    <w:p w14:paraId="27BD6878" w14:textId="77777777" w:rsidR="00FD3B29" w:rsidRPr="00FD3B29" w:rsidRDefault="00FD3B29" w:rsidP="00FD3B29">
      <w:pPr>
        <w:widowControl/>
        <w:spacing w:after="15" w:line="264" w:lineRule="auto"/>
        <w:ind w:left="135"/>
        <w:jc w:val="both"/>
        <w:rPr>
          <w:rFonts w:asciiTheme="minorHAnsi" w:hAnsiTheme="minorHAnsi" w:cstheme="minorHAnsi"/>
          <w:sz w:val="22"/>
          <w:szCs w:val="22"/>
        </w:rPr>
      </w:pPr>
      <w:r w:rsidRPr="00FD3B29">
        <w:rPr>
          <w:rFonts w:asciiTheme="minorHAnsi" w:hAnsiTheme="minorHAnsi" w:cstheme="minorHAnsi"/>
          <w:b/>
          <w:color w:val="000000"/>
          <w:sz w:val="22"/>
          <w:szCs w:val="22"/>
          <w:u w:val="single" w:color="000000"/>
        </w:rPr>
        <w:t>OBSERVAÇÃO</w:t>
      </w:r>
      <w:r w:rsidRPr="00FD3B29">
        <w:rPr>
          <w:rFonts w:asciiTheme="minorHAnsi" w:hAnsiTheme="minorHAnsi" w:cstheme="minorHAnsi"/>
          <w:b/>
          <w:color w:val="000000"/>
          <w:sz w:val="22"/>
          <w:szCs w:val="22"/>
        </w:rPr>
        <w:t xml:space="preserve">: Os índices acima deverão ser demonstrados pelo próprio licitante, em memória de cálculos, elaborada pelo contador responsável pelo balanço, para posterior verificação pela Comissão.  </w:t>
      </w:r>
    </w:p>
    <w:p w14:paraId="39F4F585" w14:textId="77777777" w:rsidR="00FD3B29" w:rsidRPr="00FD3B29" w:rsidRDefault="00FD3B29" w:rsidP="00FD3B29">
      <w:pPr>
        <w:pStyle w:val="Corpodetexto"/>
        <w:ind w:left="761"/>
        <w:rPr>
          <w:rFonts w:asciiTheme="minorHAnsi" w:hAnsiTheme="minorHAnsi" w:cstheme="minorHAnsi"/>
        </w:rPr>
      </w:pPr>
    </w:p>
    <w:p w14:paraId="550D16C9" w14:textId="77777777" w:rsidR="00AD2517" w:rsidRPr="00FD3B29" w:rsidRDefault="00AD2517" w:rsidP="00AD2517">
      <w:pPr>
        <w:pStyle w:val="Corpodetexto"/>
        <w:spacing w:before="6"/>
        <w:ind w:left="0" w:right="0"/>
        <w:jc w:val="left"/>
        <w:rPr>
          <w:rFonts w:asciiTheme="minorHAnsi" w:hAnsiTheme="minorHAnsi" w:cstheme="minorHAnsi"/>
        </w:rPr>
      </w:pPr>
    </w:p>
    <w:p w14:paraId="7230107B" w14:textId="77777777" w:rsidR="00AD2517" w:rsidRPr="00E51330" w:rsidRDefault="00AD2517" w:rsidP="00AD2517">
      <w:pPr>
        <w:pStyle w:val="Ttulo1"/>
        <w:numPr>
          <w:ilvl w:val="2"/>
          <w:numId w:val="150"/>
        </w:numPr>
        <w:tabs>
          <w:tab w:val="left" w:pos="964"/>
        </w:tabs>
        <w:spacing w:before="56"/>
        <w:ind w:left="2475" w:hanging="563"/>
        <w:rPr>
          <w:b/>
          <w:bCs/>
          <w:color w:val="000000" w:themeColor="text1"/>
          <w:sz w:val="24"/>
          <w:szCs w:val="24"/>
        </w:rPr>
      </w:pPr>
      <w:r w:rsidRPr="00E51330">
        <w:rPr>
          <w:b/>
          <w:bCs/>
          <w:color w:val="000000" w:themeColor="text1"/>
          <w:sz w:val="24"/>
          <w:szCs w:val="24"/>
          <w:shd w:val="clear" w:color="auto" w:fill="C1C1C1"/>
        </w:rPr>
        <w:t>DA</w:t>
      </w:r>
      <w:r w:rsidRPr="00E51330">
        <w:rPr>
          <w:b/>
          <w:bCs/>
          <w:color w:val="000000" w:themeColor="text1"/>
          <w:spacing w:val="-2"/>
          <w:sz w:val="24"/>
          <w:szCs w:val="24"/>
          <w:shd w:val="clear" w:color="auto" w:fill="C1C1C1"/>
        </w:rPr>
        <w:t xml:space="preserve"> </w:t>
      </w:r>
      <w:r w:rsidRPr="00E51330">
        <w:rPr>
          <w:b/>
          <w:bCs/>
          <w:color w:val="000000" w:themeColor="text1"/>
          <w:sz w:val="24"/>
          <w:szCs w:val="24"/>
          <w:shd w:val="clear" w:color="auto" w:fill="C1C1C1"/>
        </w:rPr>
        <w:t>QUALIFICAÇÃO</w:t>
      </w:r>
      <w:r w:rsidRPr="00E51330">
        <w:rPr>
          <w:b/>
          <w:bCs/>
          <w:color w:val="000000" w:themeColor="text1"/>
          <w:spacing w:val="-5"/>
          <w:sz w:val="24"/>
          <w:szCs w:val="24"/>
          <w:shd w:val="clear" w:color="auto" w:fill="C1C1C1"/>
        </w:rPr>
        <w:t xml:space="preserve"> </w:t>
      </w:r>
      <w:r w:rsidRPr="00E51330">
        <w:rPr>
          <w:b/>
          <w:bCs/>
          <w:color w:val="000000" w:themeColor="text1"/>
          <w:sz w:val="24"/>
          <w:szCs w:val="24"/>
          <w:shd w:val="clear" w:color="auto" w:fill="C1C1C1"/>
        </w:rPr>
        <w:t>TÉCNICA</w:t>
      </w:r>
    </w:p>
    <w:p w14:paraId="38F53B5D" w14:textId="77777777" w:rsidR="00AD2517" w:rsidRDefault="00AD2517" w:rsidP="00AD2517">
      <w:pPr>
        <w:pStyle w:val="PargrafodaLista"/>
        <w:numPr>
          <w:ilvl w:val="0"/>
          <w:numId w:val="147"/>
        </w:numPr>
        <w:tabs>
          <w:tab w:val="left" w:pos="630"/>
        </w:tabs>
        <w:spacing w:before="2" w:line="237" w:lineRule="auto"/>
        <w:ind w:right="160" w:firstLine="0"/>
      </w:pPr>
      <w:r>
        <w:t>Certidão de registro de pessoa jurídica emitida pelo CREA ou CAU (da empresa) e certidão de registro</w:t>
      </w:r>
      <w:r>
        <w:rPr>
          <w:spacing w:val="1"/>
        </w:rPr>
        <w:t xml:space="preserve"> </w:t>
      </w:r>
      <w:r>
        <w:t>de pessoa física</w:t>
      </w:r>
      <w:r>
        <w:rPr>
          <w:spacing w:val="-3"/>
        </w:rPr>
        <w:t xml:space="preserve"> </w:t>
      </w:r>
      <w:r>
        <w:t>(do</w:t>
      </w:r>
      <w:r>
        <w:rPr>
          <w:spacing w:val="-1"/>
        </w:rPr>
        <w:t xml:space="preserve"> </w:t>
      </w:r>
      <w:r>
        <w:t>responsável</w:t>
      </w:r>
      <w:r>
        <w:rPr>
          <w:spacing w:val="-2"/>
        </w:rPr>
        <w:t xml:space="preserve"> </w:t>
      </w:r>
      <w:r>
        <w:t>técnico da</w:t>
      </w:r>
      <w:r>
        <w:rPr>
          <w:spacing w:val="-2"/>
        </w:rPr>
        <w:t xml:space="preserve"> </w:t>
      </w:r>
      <w:r>
        <w:t>obra)</w:t>
      </w:r>
      <w:r>
        <w:rPr>
          <w:spacing w:val="-2"/>
        </w:rPr>
        <w:t xml:space="preserve"> </w:t>
      </w:r>
      <w:r>
        <w:t>emitida</w:t>
      </w:r>
      <w:r>
        <w:rPr>
          <w:spacing w:val="-1"/>
        </w:rPr>
        <w:t xml:space="preserve"> </w:t>
      </w:r>
      <w:r>
        <w:t>pelo</w:t>
      </w:r>
      <w:r>
        <w:rPr>
          <w:spacing w:val="1"/>
        </w:rPr>
        <w:t xml:space="preserve"> </w:t>
      </w:r>
      <w:r>
        <w:t>CREA</w:t>
      </w:r>
      <w:r>
        <w:rPr>
          <w:spacing w:val="-3"/>
        </w:rPr>
        <w:t xml:space="preserve"> </w:t>
      </w:r>
      <w:r>
        <w:t>ou</w:t>
      </w:r>
      <w:r>
        <w:rPr>
          <w:spacing w:val="-1"/>
        </w:rPr>
        <w:t xml:space="preserve"> </w:t>
      </w:r>
      <w:r>
        <w:t>CAU.</w:t>
      </w:r>
    </w:p>
    <w:p w14:paraId="32F34237" w14:textId="77777777" w:rsidR="00AD2517" w:rsidRDefault="00AD2517" w:rsidP="00AD2517">
      <w:pPr>
        <w:pStyle w:val="PargrafodaLista"/>
        <w:numPr>
          <w:ilvl w:val="0"/>
          <w:numId w:val="147"/>
        </w:numPr>
        <w:tabs>
          <w:tab w:val="left" w:pos="635"/>
        </w:tabs>
        <w:spacing w:before="2" w:after="4" w:line="276" w:lineRule="auto"/>
        <w:ind w:firstLine="0"/>
      </w:pPr>
      <w:r>
        <w:t>Atestado(s) e/ou declaração(ões), em nome da Proponente, expedido(s) por pessoa jurídica de direito</w:t>
      </w:r>
      <w:r>
        <w:rPr>
          <w:spacing w:val="-47"/>
        </w:rPr>
        <w:t xml:space="preserve"> </w:t>
      </w:r>
      <w:r>
        <w:t>público ou privado, da execução de obra(s) com semelhante complexidade tecnológica e operacional,</w:t>
      </w:r>
      <w:r>
        <w:rPr>
          <w:spacing w:val="1"/>
        </w:rPr>
        <w:t xml:space="preserve"> </w:t>
      </w:r>
      <w:r>
        <w:t>equivalente</w:t>
      </w:r>
      <w:r>
        <w:rPr>
          <w:spacing w:val="1"/>
        </w:rPr>
        <w:t xml:space="preserve"> </w:t>
      </w:r>
      <w:r>
        <w:t>ou</w:t>
      </w:r>
      <w:r>
        <w:rPr>
          <w:spacing w:val="1"/>
        </w:rPr>
        <w:t xml:space="preserve"> </w:t>
      </w:r>
      <w:r>
        <w:t>superior,</w:t>
      </w:r>
      <w:r>
        <w:rPr>
          <w:spacing w:val="1"/>
        </w:rPr>
        <w:t xml:space="preserve"> </w:t>
      </w:r>
      <w:r>
        <w:t>de</w:t>
      </w:r>
      <w:r>
        <w:rPr>
          <w:spacing w:val="1"/>
        </w:rPr>
        <w:t xml:space="preserve"> </w:t>
      </w:r>
      <w:r>
        <w:t>maneira</w:t>
      </w:r>
      <w:r>
        <w:rPr>
          <w:spacing w:val="1"/>
        </w:rPr>
        <w:t xml:space="preserve"> </w:t>
      </w:r>
      <w:r>
        <w:t>a</w:t>
      </w:r>
      <w:r>
        <w:rPr>
          <w:spacing w:val="1"/>
        </w:rPr>
        <w:t xml:space="preserve"> </w:t>
      </w:r>
      <w:r>
        <w:t>atender</w:t>
      </w:r>
      <w:r>
        <w:rPr>
          <w:spacing w:val="1"/>
        </w:rPr>
        <w:t xml:space="preserve"> </w:t>
      </w:r>
      <w:r>
        <w:t>a</w:t>
      </w:r>
      <w:r>
        <w:rPr>
          <w:spacing w:val="1"/>
        </w:rPr>
        <w:t xml:space="preserve"> </w:t>
      </w:r>
      <w:r>
        <w:t>execução</w:t>
      </w:r>
      <w:r>
        <w:rPr>
          <w:spacing w:val="1"/>
        </w:rPr>
        <w:t xml:space="preserve"> </w:t>
      </w:r>
      <w:r>
        <w:t>dos</w:t>
      </w:r>
      <w:r>
        <w:rPr>
          <w:spacing w:val="1"/>
        </w:rPr>
        <w:t xml:space="preserve"> </w:t>
      </w:r>
      <w:r>
        <w:t>serviços</w:t>
      </w:r>
      <w:r>
        <w:rPr>
          <w:spacing w:val="1"/>
        </w:rPr>
        <w:t xml:space="preserve"> </w:t>
      </w:r>
      <w:r>
        <w:t>listados</w:t>
      </w:r>
      <w:r>
        <w:rPr>
          <w:spacing w:val="1"/>
        </w:rPr>
        <w:t xml:space="preserve"> </w:t>
      </w:r>
      <w:r>
        <w:t>abaixo,</w:t>
      </w:r>
      <w:r>
        <w:rPr>
          <w:spacing w:val="1"/>
        </w:rPr>
        <w:t xml:space="preserve"> </w:t>
      </w:r>
      <w:r>
        <w:t>segundo</w:t>
      </w:r>
      <w:r>
        <w:rPr>
          <w:spacing w:val="1"/>
        </w:rPr>
        <w:t xml:space="preserve"> </w:t>
      </w:r>
      <w:r>
        <w:t>atividade</w:t>
      </w:r>
      <w:r>
        <w:rPr>
          <w:spacing w:val="-2"/>
        </w:rPr>
        <w:t xml:space="preserve"> </w:t>
      </w:r>
      <w:r>
        <w:t>e</w:t>
      </w:r>
      <w:r>
        <w:rPr>
          <w:spacing w:val="1"/>
        </w:rPr>
        <w:t xml:space="preserve"> </w:t>
      </w:r>
      <w:r>
        <w:t>quantidades</w:t>
      </w:r>
      <w:r>
        <w:rPr>
          <w:spacing w:val="-2"/>
        </w:rPr>
        <w:t xml:space="preserve"> </w:t>
      </w:r>
      <w:r>
        <w:t>mínimas estabelecidas:</w:t>
      </w: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5552"/>
        <w:gridCol w:w="2684"/>
      </w:tblGrid>
      <w:tr w:rsidR="00AD2517" w14:paraId="4919988E" w14:textId="77777777" w:rsidTr="00DE3385">
        <w:trPr>
          <w:trHeight w:val="371"/>
        </w:trPr>
        <w:tc>
          <w:tcPr>
            <w:tcW w:w="838" w:type="dxa"/>
          </w:tcPr>
          <w:p w14:paraId="3940133E" w14:textId="77777777" w:rsidR="00AD2517" w:rsidRDefault="00AD2517" w:rsidP="00DE3385">
            <w:pPr>
              <w:pStyle w:val="TableParagraph"/>
              <w:spacing w:line="265" w:lineRule="exact"/>
              <w:ind w:left="166" w:right="154"/>
              <w:jc w:val="center"/>
              <w:rPr>
                <w:b/>
              </w:rPr>
            </w:pPr>
            <w:r>
              <w:rPr>
                <w:b/>
              </w:rPr>
              <w:t>ITEM</w:t>
            </w:r>
          </w:p>
        </w:tc>
        <w:tc>
          <w:tcPr>
            <w:tcW w:w="5552" w:type="dxa"/>
          </w:tcPr>
          <w:p w14:paraId="6A2F1480" w14:textId="77777777" w:rsidR="00AD2517" w:rsidRDefault="00AD2517" w:rsidP="00DE3385">
            <w:pPr>
              <w:pStyle w:val="TableParagraph"/>
              <w:spacing w:line="265" w:lineRule="exact"/>
              <w:ind w:left="2231" w:right="2223"/>
              <w:jc w:val="center"/>
              <w:rPr>
                <w:b/>
              </w:rPr>
            </w:pPr>
            <w:r>
              <w:rPr>
                <w:b/>
              </w:rPr>
              <w:t>DESCRIÇÃO</w:t>
            </w:r>
          </w:p>
        </w:tc>
        <w:tc>
          <w:tcPr>
            <w:tcW w:w="2684" w:type="dxa"/>
          </w:tcPr>
          <w:p w14:paraId="2B3270AE" w14:textId="77777777" w:rsidR="00AD2517" w:rsidRDefault="00AD2517" w:rsidP="00DE3385">
            <w:pPr>
              <w:pStyle w:val="TableParagraph"/>
              <w:spacing w:line="265" w:lineRule="exact"/>
              <w:ind w:left="278" w:right="270"/>
              <w:jc w:val="center"/>
              <w:rPr>
                <w:b/>
              </w:rPr>
            </w:pPr>
            <w:r>
              <w:rPr>
                <w:b/>
              </w:rPr>
              <w:t>QUANTIDADE</w:t>
            </w:r>
            <w:r>
              <w:rPr>
                <w:b/>
                <w:spacing w:val="-3"/>
              </w:rPr>
              <w:t xml:space="preserve"> </w:t>
            </w:r>
            <w:r>
              <w:rPr>
                <w:b/>
              </w:rPr>
              <w:t>MÍNIMA</w:t>
            </w:r>
          </w:p>
        </w:tc>
      </w:tr>
      <w:tr w:rsidR="00AD2517" w14:paraId="5B8CA18B" w14:textId="77777777" w:rsidTr="00DE3385">
        <w:trPr>
          <w:trHeight w:val="806"/>
        </w:trPr>
        <w:tc>
          <w:tcPr>
            <w:tcW w:w="838" w:type="dxa"/>
          </w:tcPr>
          <w:p w14:paraId="75FE5527" w14:textId="77777777" w:rsidR="00AD2517" w:rsidRDefault="00AD2517" w:rsidP="00DE3385">
            <w:pPr>
              <w:pStyle w:val="TableParagraph"/>
              <w:spacing w:line="265" w:lineRule="exact"/>
              <w:ind w:left="164" w:right="154"/>
              <w:jc w:val="center"/>
            </w:pPr>
            <w:r>
              <w:t>01</w:t>
            </w:r>
          </w:p>
        </w:tc>
        <w:tc>
          <w:tcPr>
            <w:tcW w:w="5552" w:type="dxa"/>
          </w:tcPr>
          <w:p w14:paraId="0E33A8C4" w14:textId="296DF5DB" w:rsidR="00AD2517" w:rsidRDefault="00AD2517" w:rsidP="00DE3385">
            <w:pPr>
              <w:pStyle w:val="TableParagraph"/>
              <w:spacing w:line="252" w:lineRule="exact"/>
              <w:ind w:left="107"/>
            </w:pPr>
            <w:r>
              <w:t>EXECUÇÃO DE PAVIMENTAÇÃO ASFALTICA EM TST</w:t>
            </w:r>
          </w:p>
        </w:tc>
        <w:tc>
          <w:tcPr>
            <w:tcW w:w="2684" w:type="dxa"/>
          </w:tcPr>
          <w:p w14:paraId="6EDE270A" w14:textId="4E17A937" w:rsidR="00AD2517" w:rsidRDefault="00AD2517" w:rsidP="00DE3385">
            <w:pPr>
              <w:pStyle w:val="TableParagraph"/>
              <w:spacing w:line="265" w:lineRule="exact"/>
              <w:ind w:left="275" w:right="270"/>
              <w:jc w:val="center"/>
            </w:pPr>
            <w:r>
              <w:t>13.500,00m³</w:t>
            </w:r>
          </w:p>
        </w:tc>
      </w:tr>
    </w:tbl>
    <w:p w14:paraId="317E8566" w14:textId="5F741C24" w:rsidR="00E51330" w:rsidRDefault="00B30D44" w:rsidP="00AD2517">
      <w:pPr>
        <w:pStyle w:val="PargrafodaLista"/>
        <w:numPr>
          <w:ilvl w:val="1"/>
          <w:numId w:val="147"/>
        </w:numPr>
        <w:tabs>
          <w:tab w:val="left" w:pos="805"/>
        </w:tabs>
        <w:spacing w:before="46" w:line="276" w:lineRule="auto"/>
        <w:ind w:firstLine="0"/>
      </w:pPr>
      <w:r>
        <w:t>OBS: Para atendimento das quantidades mínimas acima, sendo permitida a soma de atestados ou declarações.</w:t>
      </w:r>
    </w:p>
    <w:p w14:paraId="4AF84253" w14:textId="34BC2905" w:rsidR="00AD2517" w:rsidRDefault="00AD2517" w:rsidP="00AD2517">
      <w:pPr>
        <w:pStyle w:val="PargrafodaLista"/>
        <w:numPr>
          <w:ilvl w:val="1"/>
          <w:numId w:val="147"/>
        </w:numPr>
        <w:tabs>
          <w:tab w:val="left" w:pos="805"/>
        </w:tabs>
        <w:spacing w:before="46" w:line="276" w:lineRule="auto"/>
        <w:ind w:firstLine="0"/>
      </w:pPr>
      <w:r>
        <w:t>Deverá constar no(s) Atestado(s) as seguintes informações: Nome, número do CNPJ, endereço das</w:t>
      </w:r>
      <w:r>
        <w:rPr>
          <w:spacing w:val="1"/>
        </w:rPr>
        <w:t xml:space="preserve"> </w:t>
      </w:r>
      <w:r>
        <w:t>Empresas</w:t>
      </w:r>
      <w:r>
        <w:rPr>
          <w:spacing w:val="1"/>
        </w:rPr>
        <w:t xml:space="preserve"> </w:t>
      </w:r>
      <w:r>
        <w:t>Contratante</w:t>
      </w:r>
      <w:r>
        <w:rPr>
          <w:spacing w:val="1"/>
        </w:rPr>
        <w:t xml:space="preserve"> </w:t>
      </w:r>
      <w:r>
        <w:t>e</w:t>
      </w:r>
      <w:r>
        <w:rPr>
          <w:spacing w:val="1"/>
        </w:rPr>
        <w:t xml:space="preserve"> </w:t>
      </w:r>
      <w:r>
        <w:t>Contratada, endereço</w:t>
      </w:r>
      <w:r>
        <w:rPr>
          <w:spacing w:val="1"/>
        </w:rPr>
        <w:t xml:space="preserve"> </w:t>
      </w:r>
      <w:r>
        <w:t>da obra,</w:t>
      </w:r>
      <w:r>
        <w:rPr>
          <w:spacing w:val="1"/>
        </w:rPr>
        <w:t xml:space="preserve"> </w:t>
      </w:r>
      <w:r>
        <w:t>discriminação</w:t>
      </w:r>
      <w:r>
        <w:rPr>
          <w:spacing w:val="1"/>
        </w:rPr>
        <w:t xml:space="preserve"> </w:t>
      </w:r>
      <w:r>
        <w:t>do(s)</w:t>
      </w:r>
      <w:r>
        <w:rPr>
          <w:spacing w:val="49"/>
        </w:rPr>
        <w:t xml:space="preserve"> </w:t>
      </w:r>
      <w:r>
        <w:t>serviço(s) realizado(s) e</w:t>
      </w:r>
      <w:r>
        <w:rPr>
          <w:spacing w:val="1"/>
        </w:rPr>
        <w:t xml:space="preserve"> </w:t>
      </w:r>
      <w:r>
        <w:t>da(s)</w:t>
      </w:r>
      <w:r>
        <w:rPr>
          <w:spacing w:val="-1"/>
        </w:rPr>
        <w:t xml:space="preserve"> </w:t>
      </w:r>
      <w:r>
        <w:t>respectiva(s)</w:t>
      </w:r>
      <w:r>
        <w:rPr>
          <w:spacing w:val="-3"/>
        </w:rPr>
        <w:t xml:space="preserve"> </w:t>
      </w:r>
      <w:r>
        <w:t>área(s) executada(s)</w:t>
      </w:r>
      <w:r>
        <w:rPr>
          <w:spacing w:val="-1"/>
        </w:rPr>
        <w:t xml:space="preserve"> </w:t>
      </w:r>
      <w:r>
        <w:t>e</w:t>
      </w:r>
      <w:r>
        <w:rPr>
          <w:spacing w:val="-2"/>
        </w:rPr>
        <w:t xml:space="preserve"> </w:t>
      </w:r>
      <w:r>
        <w:t>mencionada(s)</w:t>
      </w:r>
      <w:r>
        <w:rPr>
          <w:spacing w:val="-1"/>
        </w:rPr>
        <w:t xml:space="preserve"> </w:t>
      </w:r>
      <w:r>
        <w:t>no(s) referido(s)</w:t>
      </w:r>
      <w:r>
        <w:rPr>
          <w:spacing w:val="-1"/>
        </w:rPr>
        <w:t xml:space="preserve"> </w:t>
      </w:r>
      <w:r>
        <w:t>Atestado(s);</w:t>
      </w:r>
    </w:p>
    <w:p w14:paraId="31155287" w14:textId="77777777" w:rsidR="00AD2517" w:rsidRDefault="00AD2517" w:rsidP="00AD2517">
      <w:pPr>
        <w:pStyle w:val="PargrafodaLista"/>
        <w:numPr>
          <w:ilvl w:val="0"/>
          <w:numId w:val="147"/>
        </w:numPr>
        <w:tabs>
          <w:tab w:val="left" w:pos="642"/>
        </w:tabs>
        <w:spacing w:line="276" w:lineRule="auto"/>
        <w:ind w:right="159" w:firstLine="0"/>
      </w:pPr>
      <w:r>
        <w:t>Atestado(s) fornecido(s) por Pessoa Jurídica de Direito Público ou Privado, devidamente registrado</w:t>
      </w:r>
      <w:r>
        <w:rPr>
          <w:spacing w:val="1"/>
        </w:rPr>
        <w:t xml:space="preserve"> </w:t>
      </w:r>
      <w:r>
        <w:t>junto ao CREA ou CAU, acompanhado da certidão de registro de atestado e Certidão de Acervo Técnico</w:t>
      </w:r>
      <w:r>
        <w:rPr>
          <w:spacing w:val="1"/>
        </w:rPr>
        <w:t xml:space="preserve"> </w:t>
      </w:r>
      <w:r>
        <w:t>(CAT), comprovando que seu(s) responsável (eis) técnico(s) já executou(aram) obra(s) ou serviço(s) de</w:t>
      </w:r>
      <w:r>
        <w:rPr>
          <w:spacing w:val="1"/>
        </w:rPr>
        <w:t xml:space="preserve"> </w:t>
      </w:r>
      <w:r>
        <w:t>complexidade(s) compatível(eis)</w:t>
      </w:r>
      <w:r>
        <w:rPr>
          <w:spacing w:val="-2"/>
        </w:rPr>
        <w:t xml:space="preserve"> </w:t>
      </w:r>
      <w:r>
        <w:t>ao</w:t>
      </w:r>
      <w:r>
        <w:rPr>
          <w:spacing w:val="-1"/>
        </w:rPr>
        <w:t xml:space="preserve"> </w:t>
      </w:r>
      <w:r>
        <w:t>objeto</w:t>
      </w:r>
      <w:r>
        <w:rPr>
          <w:spacing w:val="-1"/>
        </w:rPr>
        <w:t xml:space="preserve"> </w:t>
      </w:r>
      <w:r>
        <w:t>da licitação.</w:t>
      </w:r>
    </w:p>
    <w:p w14:paraId="1A0BDFDC" w14:textId="77777777" w:rsidR="00AD2517" w:rsidRDefault="00AD2517" w:rsidP="00AD2517">
      <w:pPr>
        <w:pStyle w:val="PargrafodaLista"/>
        <w:numPr>
          <w:ilvl w:val="0"/>
          <w:numId w:val="147"/>
        </w:numPr>
        <w:tabs>
          <w:tab w:val="left" w:pos="673"/>
        </w:tabs>
        <w:spacing w:line="276" w:lineRule="auto"/>
        <w:ind w:firstLine="0"/>
      </w:pPr>
      <w:r>
        <w:t>Comprovação de vínculo empregatício entre o(s) responsável(s) técnico(s), elencado(s) acima e a</w:t>
      </w:r>
      <w:r>
        <w:rPr>
          <w:spacing w:val="1"/>
        </w:rPr>
        <w:t xml:space="preserve"> </w:t>
      </w:r>
      <w:r>
        <w:t>proponente, mediante registro em carteira de trabalho e ficha de registro da empresa e/ou contrato de</w:t>
      </w:r>
      <w:r>
        <w:rPr>
          <w:spacing w:val="1"/>
        </w:rPr>
        <w:t xml:space="preserve"> </w:t>
      </w:r>
      <w:r>
        <w:t>prestação de serviços para obra específica. Para dirigente ou sócio de empresa, tal comprovação poderá</w:t>
      </w:r>
      <w:r>
        <w:rPr>
          <w:spacing w:val="1"/>
        </w:rPr>
        <w:t xml:space="preserve"> </w:t>
      </w:r>
      <w:r>
        <w:t>ser</w:t>
      </w:r>
      <w:r>
        <w:rPr>
          <w:spacing w:val="-1"/>
        </w:rPr>
        <w:t xml:space="preserve"> </w:t>
      </w:r>
      <w:r>
        <w:t>feita</w:t>
      </w:r>
      <w:r>
        <w:rPr>
          <w:spacing w:val="-1"/>
        </w:rPr>
        <w:t xml:space="preserve"> </w:t>
      </w:r>
      <w:r>
        <w:t>através de</w:t>
      </w:r>
      <w:r>
        <w:rPr>
          <w:spacing w:val="-3"/>
        </w:rPr>
        <w:t xml:space="preserve"> </w:t>
      </w:r>
      <w:r>
        <w:t>cópia</w:t>
      </w:r>
      <w:r>
        <w:rPr>
          <w:spacing w:val="-1"/>
        </w:rPr>
        <w:t xml:space="preserve"> </w:t>
      </w:r>
      <w:r>
        <w:t>da ata</w:t>
      </w:r>
      <w:r>
        <w:rPr>
          <w:spacing w:val="-1"/>
        </w:rPr>
        <w:t xml:space="preserve"> </w:t>
      </w:r>
      <w:r>
        <w:t>da</w:t>
      </w:r>
      <w:r>
        <w:rPr>
          <w:spacing w:val="-1"/>
        </w:rPr>
        <w:t xml:space="preserve"> </w:t>
      </w:r>
      <w:r>
        <w:t>assembleia de sua</w:t>
      </w:r>
      <w:r>
        <w:rPr>
          <w:spacing w:val="-4"/>
        </w:rPr>
        <w:t xml:space="preserve"> </w:t>
      </w:r>
      <w:r>
        <w:t>investidura no cargo</w:t>
      </w:r>
      <w:r>
        <w:rPr>
          <w:spacing w:val="-2"/>
        </w:rPr>
        <w:t xml:space="preserve"> </w:t>
      </w:r>
      <w:r>
        <w:t>ou</w:t>
      </w:r>
      <w:r>
        <w:rPr>
          <w:spacing w:val="-1"/>
        </w:rPr>
        <w:t xml:space="preserve"> </w:t>
      </w:r>
      <w:r>
        <w:t>contrato</w:t>
      </w:r>
      <w:r>
        <w:rPr>
          <w:spacing w:val="-2"/>
        </w:rPr>
        <w:t xml:space="preserve"> </w:t>
      </w:r>
      <w:r>
        <w:t>social.</w:t>
      </w:r>
    </w:p>
    <w:p w14:paraId="5497B417" w14:textId="77777777" w:rsidR="00AD2517" w:rsidRDefault="00AD2517" w:rsidP="00AD2517">
      <w:pPr>
        <w:pStyle w:val="PargrafodaLista"/>
        <w:numPr>
          <w:ilvl w:val="0"/>
          <w:numId w:val="147"/>
        </w:numPr>
        <w:tabs>
          <w:tab w:val="left" w:pos="717"/>
        </w:tabs>
        <w:spacing w:line="276" w:lineRule="auto"/>
        <w:ind w:firstLine="0"/>
        <w:rPr>
          <w:b/>
        </w:rPr>
      </w:pPr>
      <w:r>
        <w:t>Declaração</w:t>
      </w:r>
      <w:r>
        <w:rPr>
          <w:spacing w:val="1"/>
        </w:rPr>
        <w:t xml:space="preserve"> </w:t>
      </w:r>
      <w:r>
        <w:t>expressa</w:t>
      </w:r>
      <w:r>
        <w:rPr>
          <w:spacing w:val="1"/>
        </w:rPr>
        <w:t xml:space="preserve"> </w:t>
      </w:r>
      <w:r>
        <w:t>da</w:t>
      </w:r>
      <w:r>
        <w:rPr>
          <w:spacing w:val="1"/>
        </w:rPr>
        <w:t xml:space="preserve"> </w:t>
      </w:r>
      <w:r>
        <w:t>proponente,</w:t>
      </w:r>
      <w:r>
        <w:rPr>
          <w:spacing w:val="1"/>
        </w:rPr>
        <w:t xml:space="preserve"> </w:t>
      </w:r>
      <w:r>
        <w:t>indicando</w:t>
      </w:r>
      <w:r>
        <w:rPr>
          <w:spacing w:val="1"/>
        </w:rPr>
        <w:t xml:space="preserve"> </w:t>
      </w:r>
      <w:r>
        <w:t>o(s)</w:t>
      </w:r>
      <w:r>
        <w:rPr>
          <w:spacing w:val="1"/>
        </w:rPr>
        <w:t xml:space="preserve"> </w:t>
      </w:r>
      <w:r>
        <w:t>responsável(eis)</w:t>
      </w:r>
      <w:r>
        <w:rPr>
          <w:spacing w:val="1"/>
        </w:rPr>
        <w:t xml:space="preserve"> </w:t>
      </w:r>
      <w:r>
        <w:t>técnico(s)</w:t>
      </w:r>
      <w:r>
        <w:rPr>
          <w:spacing w:val="1"/>
        </w:rPr>
        <w:t xml:space="preserve"> </w:t>
      </w:r>
      <w:r>
        <w:t>pela</w:t>
      </w:r>
      <w:r>
        <w:rPr>
          <w:spacing w:val="1"/>
        </w:rPr>
        <w:t xml:space="preserve"> </w:t>
      </w:r>
      <w:r>
        <w:t>eventual</w:t>
      </w:r>
      <w:r>
        <w:rPr>
          <w:spacing w:val="1"/>
        </w:rPr>
        <w:t xml:space="preserve"> </w:t>
      </w:r>
      <w:r>
        <w:t>execução da(s) obra(s) até o seu recebimento definitivo pela contratante. O(s) mesmo(s) não poderá(ão)</w:t>
      </w:r>
      <w:r>
        <w:rPr>
          <w:spacing w:val="-47"/>
        </w:rPr>
        <w:t xml:space="preserve"> </w:t>
      </w:r>
      <w:r>
        <w:t>ser substituídos sem</w:t>
      </w:r>
      <w:r>
        <w:rPr>
          <w:spacing w:val="-1"/>
        </w:rPr>
        <w:t xml:space="preserve"> </w:t>
      </w:r>
      <w:r>
        <w:t>autorização</w:t>
      </w:r>
      <w:r>
        <w:rPr>
          <w:spacing w:val="1"/>
        </w:rPr>
        <w:t xml:space="preserve"> </w:t>
      </w:r>
      <w:r>
        <w:t>da</w:t>
      </w:r>
      <w:r>
        <w:rPr>
          <w:spacing w:val="-3"/>
        </w:rPr>
        <w:t xml:space="preserve"> </w:t>
      </w:r>
      <w:r>
        <w:t>contratante</w:t>
      </w:r>
      <w:r>
        <w:rPr>
          <w:spacing w:val="-2"/>
        </w:rPr>
        <w:t xml:space="preserve"> </w:t>
      </w:r>
      <w:r>
        <w:rPr>
          <w:b/>
        </w:rPr>
        <w:t>(Anexo</w:t>
      </w:r>
      <w:r>
        <w:rPr>
          <w:b/>
          <w:spacing w:val="-1"/>
        </w:rPr>
        <w:t xml:space="preserve"> </w:t>
      </w:r>
      <w:r>
        <w:rPr>
          <w:b/>
        </w:rPr>
        <w:t>V);</w:t>
      </w:r>
    </w:p>
    <w:p w14:paraId="5AE4C6E5" w14:textId="77777777" w:rsidR="00AD2517" w:rsidRDefault="00AD2517" w:rsidP="00AD2517">
      <w:pPr>
        <w:pStyle w:val="PargrafodaLista"/>
        <w:numPr>
          <w:ilvl w:val="1"/>
          <w:numId w:val="153"/>
        </w:numPr>
        <w:tabs>
          <w:tab w:val="left" w:pos="810"/>
        </w:tabs>
        <w:spacing w:line="276" w:lineRule="auto"/>
        <w:ind w:right="160" w:firstLine="0"/>
      </w:pPr>
      <w:r>
        <w:t>É vedada, sob pena, de inabilitação, a indicação de um mesmo técnico como responsável técnico</w:t>
      </w:r>
      <w:r>
        <w:rPr>
          <w:spacing w:val="1"/>
        </w:rPr>
        <w:t xml:space="preserve"> </w:t>
      </w:r>
      <w:r>
        <w:t>por</w:t>
      </w:r>
      <w:r>
        <w:rPr>
          <w:spacing w:val="-3"/>
        </w:rPr>
        <w:t xml:space="preserve"> </w:t>
      </w:r>
      <w:r>
        <w:t>mais de</w:t>
      </w:r>
      <w:r>
        <w:rPr>
          <w:spacing w:val="-2"/>
        </w:rPr>
        <w:t xml:space="preserve"> </w:t>
      </w:r>
      <w:r>
        <w:t>uma</w:t>
      </w:r>
      <w:r>
        <w:rPr>
          <w:spacing w:val="-3"/>
        </w:rPr>
        <w:t xml:space="preserve"> </w:t>
      </w:r>
      <w:r>
        <w:t>proponente.</w:t>
      </w:r>
    </w:p>
    <w:p w14:paraId="15AF38A7" w14:textId="77777777" w:rsidR="00AD2517" w:rsidRDefault="00AD2517" w:rsidP="00AD2517">
      <w:pPr>
        <w:pStyle w:val="PargrafodaLista"/>
        <w:numPr>
          <w:ilvl w:val="1"/>
          <w:numId w:val="153"/>
        </w:numPr>
        <w:tabs>
          <w:tab w:val="left" w:pos="832"/>
        </w:tabs>
        <w:ind w:firstLine="0"/>
      </w:pPr>
      <w:r>
        <w:t>O Agente de Contratação poderá solicitar formalmente outros documentos e informações que</w:t>
      </w:r>
      <w:r>
        <w:rPr>
          <w:spacing w:val="1"/>
        </w:rPr>
        <w:t xml:space="preserve"> </w:t>
      </w:r>
      <w:r>
        <w:t>comprovem</w:t>
      </w:r>
      <w:r>
        <w:rPr>
          <w:spacing w:val="1"/>
        </w:rPr>
        <w:t xml:space="preserve"> </w:t>
      </w:r>
      <w:r>
        <w:t>a veracidade dos atestados apresentados, assim, os licitantes deverão</w:t>
      </w:r>
      <w:r>
        <w:rPr>
          <w:spacing w:val="49"/>
        </w:rPr>
        <w:t xml:space="preserve"> </w:t>
      </w:r>
      <w:r>
        <w:t>disponibilizar todas</w:t>
      </w:r>
      <w:r>
        <w:rPr>
          <w:spacing w:val="1"/>
        </w:rPr>
        <w:t xml:space="preserve"> </w:t>
      </w:r>
      <w:r>
        <w:t>as informações e documentos que eventualmente se façam necessários à comprovação da legitimidade.</w:t>
      </w:r>
      <w:r>
        <w:rPr>
          <w:spacing w:val="1"/>
        </w:rPr>
        <w:t xml:space="preserve"> </w:t>
      </w:r>
      <w:r>
        <w:t>Ex:</w:t>
      </w:r>
      <w:r>
        <w:rPr>
          <w:spacing w:val="-3"/>
        </w:rPr>
        <w:t xml:space="preserve"> </w:t>
      </w:r>
      <w:r>
        <w:t>cópia do</w:t>
      </w:r>
      <w:r>
        <w:rPr>
          <w:spacing w:val="1"/>
        </w:rPr>
        <w:t xml:space="preserve"> </w:t>
      </w:r>
      <w:r>
        <w:t>contrato; endereço</w:t>
      </w:r>
      <w:r>
        <w:rPr>
          <w:spacing w:val="-1"/>
        </w:rPr>
        <w:t xml:space="preserve"> </w:t>
      </w:r>
      <w:r>
        <w:t>atual da</w:t>
      </w:r>
      <w:r>
        <w:rPr>
          <w:spacing w:val="-4"/>
        </w:rPr>
        <w:t xml:space="preserve"> </w:t>
      </w:r>
      <w:r>
        <w:t>emissora do</w:t>
      </w:r>
      <w:r>
        <w:rPr>
          <w:spacing w:val="-4"/>
        </w:rPr>
        <w:t xml:space="preserve"> </w:t>
      </w:r>
      <w:r>
        <w:t>documento; relatórios</w:t>
      </w:r>
      <w:r>
        <w:rPr>
          <w:spacing w:val="-2"/>
        </w:rPr>
        <w:t xml:space="preserve"> </w:t>
      </w:r>
      <w:r>
        <w:t>técnicos</w:t>
      </w:r>
      <w:r>
        <w:rPr>
          <w:spacing w:val="-2"/>
        </w:rPr>
        <w:t xml:space="preserve"> </w:t>
      </w:r>
      <w:r>
        <w:t>etc.</w:t>
      </w:r>
    </w:p>
    <w:p w14:paraId="7E1D2300" w14:textId="77777777" w:rsidR="00AD2517" w:rsidRDefault="00AD2517" w:rsidP="00AD2517">
      <w:pPr>
        <w:pStyle w:val="PargrafodaLista"/>
        <w:numPr>
          <w:ilvl w:val="1"/>
          <w:numId w:val="153"/>
        </w:numPr>
        <w:tabs>
          <w:tab w:val="left" w:pos="791"/>
        </w:tabs>
        <w:ind w:firstLine="0"/>
      </w:pPr>
      <w:r>
        <w:t>Caso o licitante não envie os documentos complementares no prazo solicitado ou expirada eventual</w:t>
      </w:r>
      <w:r>
        <w:rPr>
          <w:spacing w:val="-47"/>
        </w:rPr>
        <w:t xml:space="preserve"> </w:t>
      </w:r>
      <w:r>
        <w:t>prorrogação concedida pelo Agente de Contratação, o licitante será inabilitado e sujeitar-se-á às sanções</w:t>
      </w:r>
      <w:r>
        <w:rPr>
          <w:spacing w:val="-47"/>
        </w:rPr>
        <w:t xml:space="preserve"> </w:t>
      </w:r>
      <w:r>
        <w:t>cabíveis.</w:t>
      </w:r>
    </w:p>
    <w:p w14:paraId="3ED4AA04" w14:textId="77777777" w:rsidR="00AD2517" w:rsidRDefault="00AD2517" w:rsidP="00AD2517">
      <w:pPr>
        <w:pStyle w:val="Corpodetexto"/>
        <w:spacing w:before="12"/>
        <w:ind w:left="0" w:right="0"/>
        <w:jc w:val="left"/>
        <w:rPr>
          <w:sz w:val="21"/>
        </w:rPr>
      </w:pPr>
    </w:p>
    <w:p w14:paraId="2974CD75" w14:textId="58520F7A" w:rsidR="00CA4395" w:rsidRDefault="00AD2517" w:rsidP="00AD2517">
      <w:pPr>
        <w:spacing w:before="15"/>
      </w:pPr>
      <w:r>
        <w:lastRenderedPageBreak/>
        <w:t xml:space="preserve">      DA</w:t>
      </w:r>
      <w:r>
        <w:rPr>
          <w:spacing w:val="-4"/>
        </w:rPr>
        <w:t xml:space="preserve"> </w:t>
      </w:r>
      <w:r>
        <w:t>ABERTURA</w:t>
      </w:r>
      <w:r>
        <w:rPr>
          <w:spacing w:val="-1"/>
        </w:rPr>
        <w:t xml:space="preserve"> </w:t>
      </w:r>
      <w:r>
        <w:t>DA</w:t>
      </w:r>
      <w:r>
        <w:rPr>
          <w:spacing w:val="-1"/>
        </w:rPr>
        <w:t xml:space="preserve"> </w:t>
      </w:r>
      <w:r>
        <w:t>SESSÃO,</w:t>
      </w:r>
      <w:r>
        <w:rPr>
          <w:spacing w:val="-3"/>
        </w:rPr>
        <w:t xml:space="preserve"> </w:t>
      </w:r>
      <w:r>
        <w:t>CLASSIFICAÇÃO</w:t>
      </w:r>
      <w:r>
        <w:rPr>
          <w:spacing w:val="-5"/>
        </w:rPr>
        <w:t xml:space="preserve"> </w:t>
      </w:r>
      <w:r>
        <w:t>DAS</w:t>
      </w:r>
      <w:r>
        <w:rPr>
          <w:spacing w:val="-5"/>
        </w:rPr>
        <w:t xml:space="preserve"> </w:t>
      </w:r>
      <w:r>
        <w:t>PROPOSTAS</w:t>
      </w:r>
      <w:r>
        <w:rPr>
          <w:spacing w:val="-6"/>
        </w:rPr>
        <w:t xml:space="preserve"> </w:t>
      </w:r>
      <w:r>
        <w:t>E</w:t>
      </w:r>
      <w:r>
        <w:rPr>
          <w:spacing w:val="-2"/>
        </w:rPr>
        <w:t xml:space="preserve"> </w:t>
      </w:r>
      <w:r>
        <w:t>FORMULAÇÃO</w:t>
      </w:r>
    </w:p>
    <w:p w14:paraId="00FAD8CD" w14:textId="77777777" w:rsidR="00CA4395" w:rsidRDefault="00000000">
      <w:pPr>
        <w:numPr>
          <w:ilvl w:val="0"/>
          <w:numId w:val="29"/>
        </w:numPr>
        <w:tabs>
          <w:tab w:val="left" w:pos="630"/>
        </w:tabs>
        <w:jc w:val="both"/>
        <w:outlineLvl w:val="0"/>
      </w:pPr>
      <w:r>
        <w:rPr>
          <w:rFonts w:ascii="Calibri" w:eastAsia="Calibri" w:hAnsi="Calibri" w:cs="Calibri"/>
          <w:b/>
          <w:sz w:val="22"/>
        </w:rPr>
        <w:t>DA ABERTURA DA SESSÃO, CLASSIFICAÇÃO DAS PROPOSTAS E FORMULAÇÃO DE LANCES</w:t>
      </w:r>
    </w:p>
    <w:p w14:paraId="325BD50A" w14:textId="77777777" w:rsidR="00CA4395" w:rsidRDefault="00000000">
      <w:pPr>
        <w:numPr>
          <w:ilvl w:val="1"/>
          <w:numId w:val="29"/>
        </w:numPr>
        <w:ind w:right="165"/>
        <w:jc w:val="both"/>
      </w:pPr>
      <w:r>
        <w:rPr>
          <w:rFonts w:ascii="Calibri" w:eastAsia="Calibri" w:hAnsi="Calibri" w:cs="Calibri"/>
          <w:sz w:val="22"/>
        </w:rPr>
        <w:t>A abertura da presente licitação dar-se-á em sessão pública, por meio de sistema eletrônico, na data, horário e local indicados neste Edital.</w:t>
      </w:r>
    </w:p>
    <w:p w14:paraId="0808ACB1" w14:textId="77777777" w:rsidR="00CA4395" w:rsidRDefault="00000000">
      <w:pPr>
        <w:numPr>
          <w:ilvl w:val="1"/>
          <w:numId w:val="29"/>
        </w:numPr>
        <w:ind w:right="165"/>
        <w:jc w:val="both"/>
      </w:pPr>
      <w:r>
        <w:rPr>
          <w:rFonts w:ascii="Calibri" w:eastAsia="Calibri" w:hAnsi="Calibri" w:cs="Calibri"/>
          <w:sz w:val="22"/>
        </w:rPr>
        <w:t>O sistema disponibilizará campo próprio para troca de mensagens entre o Agente de Contratação e os licitantes.</w:t>
      </w:r>
    </w:p>
    <w:p w14:paraId="4FD5A8ED" w14:textId="77777777" w:rsidR="00CA4395" w:rsidRDefault="00000000">
      <w:pPr>
        <w:numPr>
          <w:ilvl w:val="1"/>
          <w:numId w:val="29"/>
        </w:numPr>
        <w:ind w:right="165"/>
        <w:jc w:val="both"/>
      </w:pPr>
      <w:r>
        <w:rPr>
          <w:rFonts w:ascii="Calibri" w:eastAsia="Calibri" w:hAnsi="Calibri" w:cs="Calibri"/>
          <w:sz w:val="22"/>
        </w:rPr>
        <w:t>O sistema ordenará automaticamente as propostas classificadas, sendo que somente estas participarão da fase de lances.</w:t>
      </w:r>
    </w:p>
    <w:p w14:paraId="52BE6B25" w14:textId="77777777" w:rsidR="00CA4395" w:rsidRDefault="00000000">
      <w:pPr>
        <w:numPr>
          <w:ilvl w:val="1"/>
          <w:numId w:val="29"/>
        </w:numPr>
        <w:jc w:val="both"/>
      </w:pPr>
      <w:r>
        <w:rPr>
          <w:rFonts w:ascii="Calibri" w:eastAsia="Calibri" w:hAnsi="Calibri" w:cs="Calibri"/>
          <w:sz w:val="22"/>
        </w:rPr>
        <w:t>O lance deverá ser ofertado pelo Global.</w:t>
      </w:r>
    </w:p>
    <w:p w14:paraId="6E2140E8" w14:textId="77777777" w:rsidR="00CA4395" w:rsidRDefault="00000000">
      <w:pPr>
        <w:numPr>
          <w:ilvl w:val="1"/>
          <w:numId w:val="29"/>
        </w:numPr>
        <w:ind w:right="165"/>
        <w:jc w:val="both"/>
      </w:pPr>
      <w:r>
        <w:rPr>
          <w:rFonts w:ascii="Calibri" w:eastAsia="Calibri" w:hAnsi="Calibri" w:cs="Calibri"/>
          <w:sz w:val="22"/>
        </w:rPr>
        <w:t>Os licitantes poderão retirar ou substituir a proposta, quando for o caso, anteriormente inseridos no</w:t>
      </w:r>
      <w:r>
        <w:rPr>
          <w:rFonts w:ascii="Calibri" w:eastAsia="Calibri" w:hAnsi="Calibri" w:cs="Calibri"/>
          <w:spacing w:val="-3"/>
          <w:sz w:val="22"/>
        </w:rPr>
        <w:t xml:space="preserve"> </w:t>
      </w:r>
      <w:r>
        <w:rPr>
          <w:rFonts w:ascii="Calibri" w:eastAsia="Calibri" w:hAnsi="Calibri" w:cs="Calibri"/>
          <w:sz w:val="22"/>
        </w:rPr>
        <w:t xml:space="preserve">sistema, </w:t>
      </w:r>
      <w:r>
        <w:rPr>
          <w:rFonts w:ascii="Calibri" w:eastAsia="Calibri" w:hAnsi="Calibri" w:cs="Calibri"/>
          <w:b/>
          <w:sz w:val="22"/>
        </w:rPr>
        <w:t>até a data e horário, conforme item 1.2 do edital.</w:t>
      </w:r>
    </w:p>
    <w:p w14:paraId="0CC3F5A7" w14:textId="77777777" w:rsidR="00CA4395" w:rsidRDefault="00000000">
      <w:pPr>
        <w:numPr>
          <w:ilvl w:val="1"/>
          <w:numId w:val="29"/>
        </w:numPr>
        <w:jc w:val="both"/>
      </w:pPr>
      <w:r>
        <w:rPr>
          <w:rFonts w:ascii="Calibri" w:eastAsia="Calibri" w:hAnsi="Calibri" w:cs="Calibri"/>
          <w:sz w:val="22"/>
        </w:rPr>
        <w:t>Será desclassificada a proposta que identifique o licitante.</w:t>
      </w:r>
    </w:p>
    <w:p w14:paraId="54B3B466" w14:textId="77777777" w:rsidR="00CA4395" w:rsidRDefault="00000000">
      <w:pPr>
        <w:numPr>
          <w:ilvl w:val="1"/>
          <w:numId w:val="29"/>
        </w:numPr>
        <w:ind w:right="165"/>
        <w:jc w:val="both"/>
      </w:pPr>
      <w:r>
        <w:rPr>
          <w:rFonts w:ascii="Calibri" w:eastAsia="Calibri" w:hAnsi="Calibri" w:cs="Calibri"/>
          <w:sz w:val="22"/>
        </w:rPr>
        <w:t>A desclassificação será sempre fundamentada e registrada no sistema, disponível para o acompanhamento de todos os participantes.</w:t>
      </w:r>
    </w:p>
    <w:p w14:paraId="0D1C97C2" w14:textId="77777777" w:rsidR="00CA4395" w:rsidRDefault="00000000">
      <w:pPr>
        <w:numPr>
          <w:ilvl w:val="1"/>
          <w:numId w:val="29"/>
        </w:numPr>
        <w:ind w:right="165"/>
        <w:jc w:val="both"/>
      </w:pPr>
      <w:r>
        <w:rPr>
          <w:rFonts w:ascii="Calibri" w:eastAsia="Calibri" w:hAnsi="Calibri" w:cs="Calibri"/>
          <w:sz w:val="22"/>
        </w:rPr>
        <w:t>Iniciada a etapa competitiva, os licitantes deverão encaminhar lances exclusivamente por meio do sistema eletrônico, sendo imediatamente informados do seu recebimento e do valor registrado no sistema.</w:t>
      </w:r>
    </w:p>
    <w:p w14:paraId="1CF693C4" w14:textId="77777777" w:rsidR="00CA4395" w:rsidRDefault="00000000">
      <w:pPr>
        <w:numPr>
          <w:ilvl w:val="1"/>
          <w:numId w:val="29"/>
        </w:numPr>
        <w:jc w:val="both"/>
      </w:pPr>
      <w:r>
        <w:rPr>
          <w:rFonts w:ascii="Calibri" w:eastAsia="Calibri" w:hAnsi="Calibri" w:cs="Calibri"/>
          <w:sz w:val="22"/>
        </w:rPr>
        <w:t>O lance deverá ser ofertado de acordo com o critério de disputa fixado neste Edital.</w:t>
      </w:r>
    </w:p>
    <w:p w14:paraId="3A8F9913" w14:textId="77777777" w:rsidR="00CA4395" w:rsidRDefault="00000000">
      <w:pPr>
        <w:numPr>
          <w:ilvl w:val="2"/>
          <w:numId w:val="29"/>
        </w:numPr>
        <w:tabs>
          <w:tab w:val="left" w:pos="990"/>
        </w:tabs>
        <w:ind w:right="165"/>
        <w:jc w:val="both"/>
      </w:pPr>
      <w:r>
        <w:rPr>
          <w:rFonts w:ascii="Calibri" w:eastAsia="Calibri" w:hAnsi="Calibri" w:cs="Calibri"/>
          <w:sz w:val="22"/>
        </w:rPr>
        <w:t xml:space="preserve">Na presente Concorrência eletrônica será adotado para o envio de lances o modo de disputa </w:t>
      </w:r>
      <w:r>
        <w:rPr>
          <w:rFonts w:ascii="Calibri" w:eastAsia="Calibri" w:hAnsi="Calibri" w:cs="Calibri"/>
          <w:b/>
          <w:sz w:val="22"/>
        </w:rPr>
        <w:t xml:space="preserve">“aberto e fechado”, </w:t>
      </w:r>
      <w:r>
        <w:rPr>
          <w:rFonts w:ascii="Calibri" w:eastAsia="Calibri" w:hAnsi="Calibri" w:cs="Calibri"/>
          <w:sz w:val="22"/>
        </w:rPr>
        <w:t>em que os licitantes apresentarão lances públicos e sucessivos (aberto), com lance final e fechado (fechado).</w:t>
      </w:r>
    </w:p>
    <w:p w14:paraId="31F043B2" w14:textId="77777777" w:rsidR="00CA4395" w:rsidRDefault="00000000">
      <w:pPr>
        <w:numPr>
          <w:ilvl w:val="2"/>
          <w:numId w:val="29"/>
        </w:numPr>
        <w:tabs>
          <w:tab w:val="left" w:pos="960"/>
        </w:tabs>
        <w:jc w:val="both"/>
      </w:pPr>
      <w:r>
        <w:rPr>
          <w:rFonts w:ascii="Calibri" w:eastAsia="Calibri" w:hAnsi="Calibri" w:cs="Calibri"/>
          <w:sz w:val="22"/>
        </w:rPr>
        <w:t xml:space="preserve">A etapa de lances da sessão pública terá duração inicial de </w:t>
      </w:r>
      <w:r>
        <w:rPr>
          <w:rFonts w:ascii="Calibri" w:eastAsia="Calibri" w:hAnsi="Calibri" w:cs="Calibri"/>
          <w:b/>
          <w:sz w:val="22"/>
        </w:rPr>
        <w:t>15 (quinze) minutos</w:t>
      </w:r>
      <w:r>
        <w:rPr>
          <w:rFonts w:ascii="Times New Roman" w:eastAsia="Times New Roman" w:hAnsi="Times New Roman" w:cs="Times New Roman"/>
          <w:sz w:val="22"/>
        </w:rPr>
        <w:t>,</w:t>
      </w:r>
      <w:r>
        <w:rPr>
          <w:rFonts w:ascii="Calibri" w:eastAsia="Calibri" w:hAnsi="Calibri" w:cs="Calibri"/>
          <w:sz w:val="22"/>
        </w:rPr>
        <w:t xml:space="preserve"> improrrogáveis.</w:t>
      </w:r>
    </w:p>
    <w:p w14:paraId="6961DCAD" w14:textId="77777777" w:rsidR="00CA4395" w:rsidRDefault="00000000">
      <w:pPr>
        <w:numPr>
          <w:ilvl w:val="2"/>
          <w:numId w:val="29"/>
        </w:numPr>
        <w:tabs>
          <w:tab w:val="left" w:pos="1020"/>
        </w:tabs>
        <w:ind w:right="165"/>
        <w:jc w:val="both"/>
      </w:pPr>
      <w:r>
        <w:rPr>
          <w:rFonts w:ascii="Calibri" w:eastAsia="Calibri" w:hAnsi="Calibri" w:cs="Calibri"/>
          <w:sz w:val="22"/>
        </w:rPr>
        <w:t xml:space="preserve">Encerrado o prazo previsto no item anterior, o sistema encaminhará aviso de fechamento iminente dos lances e, transcorrido o período de até </w:t>
      </w:r>
      <w:r>
        <w:rPr>
          <w:rFonts w:ascii="Calibri" w:eastAsia="Calibri" w:hAnsi="Calibri" w:cs="Calibri"/>
          <w:b/>
          <w:sz w:val="22"/>
        </w:rPr>
        <w:t>10 (dez) minutos</w:t>
      </w:r>
      <w:r>
        <w:rPr>
          <w:rFonts w:ascii="Calibri" w:eastAsia="Calibri" w:hAnsi="Calibri" w:cs="Calibri"/>
          <w:sz w:val="22"/>
        </w:rPr>
        <w:t xml:space="preserve">, </w:t>
      </w:r>
      <w:r>
        <w:rPr>
          <w:rFonts w:ascii="Calibri" w:eastAsia="Calibri" w:hAnsi="Calibri" w:cs="Calibri"/>
          <w:b/>
          <w:sz w:val="22"/>
        </w:rPr>
        <w:t>aleatoriamente determinado</w:t>
      </w:r>
      <w:r>
        <w:rPr>
          <w:rFonts w:ascii="Calibri" w:eastAsia="Calibri" w:hAnsi="Calibri" w:cs="Calibri"/>
          <w:sz w:val="22"/>
        </w:rPr>
        <w:t>, a recepção de lances será automaticamente encerrada.</w:t>
      </w:r>
    </w:p>
    <w:p w14:paraId="6A5BD0F5" w14:textId="583A31FF" w:rsidR="00CA4395" w:rsidRDefault="00000000">
      <w:pPr>
        <w:numPr>
          <w:ilvl w:val="2"/>
          <w:numId w:val="29"/>
        </w:numPr>
        <w:tabs>
          <w:tab w:val="left" w:pos="990"/>
        </w:tabs>
        <w:ind w:right="165"/>
        <w:jc w:val="both"/>
      </w:pPr>
      <w:r>
        <w:rPr>
          <w:rFonts w:ascii="Calibri" w:eastAsia="Calibri" w:hAnsi="Calibri" w:cs="Calibri"/>
          <w:sz w:val="22"/>
        </w:rPr>
        <w:t>Com</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decurso</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prazo</w:t>
      </w:r>
      <w:r>
        <w:rPr>
          <w:rFonts w:ascii="Calibri" w:eastAsia="Calibri" w:hAnsi="Calibri" w:cs="Calibri"/>
          <w:spacing w:val="2"/>
          <w:sz w:val="22"/>
        </w:rPr>
        <w:t xml:space="preserve"> </w:t>
      </w:r>
      <w:r>
        <w:rPr>
          <w:rFonts w:ascii="Calibri" w:eastAsia="Calibri" w:hAnsi="Calibri" w:cs="Calibri"/>
          <w:sz w:val="22"/>
        </w:rPr>
        <w:t>previsto</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item</w:t>
      </w:r>
      <w:r>
        <w:rPr>
          <w:rFonts w:ascii="Calibri" w:eastAsia="Calibri" w:hAnsi="Calibri" w:cs="Calibri"/>
          <w:spacing w:val="2"/>
          <w:sz w:val="22"/>
        </w:rPr>
        <w:t xml:space="preserve"> </w:t>
      </w:r>
      <w:r>
        <w:rPr>
          <w:rFonts w:ascii="Calibri" w:eastAsia="Calibri" w:hAnsi="Calibri" w:cs="Calibri"/>
          <w:sz w:val="22"/>
        </w:rPr>
        <w:t>anterior,</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sistema</w:t>
      </w:r>
      <w:r>
        <w:rPr>
          <w:rFonts w:ascii="Calibri" w:eastAsia="Calibri" w:hAnsi="Calibri" w:cs="Calibri"/>
          <w:spacing w:val="2"/>
          <w:sz w:val="22"/>
        </w:rPr>
        <w:t xml:space="preserve"> </w:t>
      </w:r>
      <w:r>
        <w:rPr>
          <w:rFonts w:ascii="Calibri" w:eastAsia="Calibri" w:hAnsi="Calibri" w:cs="Calibri"/>
          <w:sz w:val="22"/>
        </w:rPr>
        <w:t>abrirá</w:t>
      </w:r>
      <w:r>
        <w:rPr>
          <w:rFonts w:ascii="Calibri" w:eastAsia="Calibri" w:hAnsi="Calibri" w:cs="Calibri"/>
          <w:spacing w:val="2"/>
          <w:sz w:val="22"/>
        </w:rPr>
        <w:t xml:space="preserve"> </w:t>
      </w:r>
      <w:r>
        <w:rPr>
          <w:rFonts w:ascii="Calibri" w:eastAsia="Calibri" w:hAnsi="Calibri" w:cs="Calibri"/>
          <w:sz w:val="22"/>
        </w:rPr>
        <w:t>oportunidade</w:t>
      </w:r>
      <w:r>
        <w:rPr>
          <w:rFonts w:ascii="Calibri" w:eastAsia="Calibri" w:hAnsi="Calibri" w:cs="Calibri"/>
          <w:spacing w:val="2"/>
          <w:sz w:val="22"/>
        </w:rPr>
        <w:t xml:space="preserve"> </w:t>
      </w:r>
      <w:r>
        <w:rPr>
          <w:rFonts w:ascii="Calibri" w:eastAsia="Calibri" w:hAnsi="Calibri" w:cs="Calibri"/>
          <w:sz w:val="22"/>
        </w:rPr>
        <w:t>para</w:t>
      </w:r>
      <w:r>
        <w:rPr>
          <w:rFonts w:ascii="Calibri" w:eastAsia="Calibri" w:hAnsi="Calibri" w:cs="Calibri"/>
          <w:spacing w:val="2"/>
          <w:sz w:val="22"/>
        </w:rPr>
        <w:t xml:space="preserve"> </w:t>
      </w:r>
      <w:r>
        <w:rPr>
          <w:rFonts w:ascii="Calibri" w:eastAsia="Calibri" w:hAnsi="Calibri" w:cs="Calibri"/>
          <w:sz w:val="22"/>
        </w:rPr>
        <w:t>que</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autor</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oferta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valor</w:t>
      </w:r>
      <w:r>
        <w:rPr>
          <w:rFonts w:ascii="Calibri" w:eastAsia="Calibri" w:hAnsi="Calibri" w:cs="Calibri"/>
          <w:spacing w:val="1"/>
          <w:sz w:val="22"/>
        </w:rPr>
        <w:t xml:space="preserve"> </w:t>
      </w:r>
      <w:r>
        <w:rPr>
          <w:rFonts w:ascii="Calibri" w:eastAsia="Calibri" w:hAnsi="Calibri" w:cs="Calibri"/>
          <w:sz w:val="22"/>
        </w:rPr>
        <w:t>mais</w:t>
      </w:r>
      <w:r>
        <w:rPr>
          <w:rFonts w:ascii="Calibri" w:eastAsia="Calibri" w:hAnsi="Calibri" w:cs="Calibri"/>
          <w:spacing w:val="1"/>
          <w:sz w:val="22"/>
        </w:rPr>
        <w:t xml:space="preserve"> </w:t>
      </w:r>
      <w:r>
        <w:rPr>
          <w:rFonts w:ascii="Calibri" w:eastAsia="Calibri" w:hAnsi="Calibri" w:cs="Calibri"/>
          <w:sz w:val="22"/>
        </w:rPr>
        <w:t>baixo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ofertas</w:t>
      </w:r>
      <w:r>
        <w:rPr>
          <w:rFonts w:ascii="Calibri" w:eastAsia="Calibri" w:hAnsi="Calibri" w:cs="Calibri"/>
          <w:spacing w:val="1"/>
          <w:sz w:val="22"/>
        </w:rPr>
        <w:t xml:space="preserve"> </w:t>
      </w:r>
      <w:r>
        <w:rPr>
          <w:rFonts w:ascii="Calibri" w:eastAsia="Calibri" w:hAnsi="Calibri" w:cs="Calibri"/>
          <w:sz w:val="22"/>
        </w:rPr>
        <w:t>com</w:t>
      </w:r>
      <w:r>
        <w:rPr>
          <w:rFonts w:ascii="Calibri" w:eastAsia="Calibri" w:hAnsi="Calibri" w:cs="Calibri"/>
          <w:spacing w:val="1"/>
          <w:sz w:val="22"/>
        </w:rPr>
        <w:t xml:space="preserve"> </w:t>
      </w:r>
      <w:r>
        <w:rPr>
          <w:rFonts w:ascii="Calibri" w:eastAsia="Calibri" w:hAnsi="Calibri" w:cs="Calibri"/>
          <w:sz w:val="22"/>
        </w:rPr>
        <w:t>preços</w:t>
      </w:r>
      <w:r>
        <w:rPr>
          <w:rFonts w:ascii="Calibri" w:eastAsia="Calibri" w:hAnsi="Calibri" w:cs="Calibri"/>
          <w:spacing w:val="1"/>
          <w:sz w:val="22"/>
        </w:rPr>
        <w:t xml:space="preserve"> </w:t>
      </w:r>
      <w:r>
        <w:rPr>
          <w:rFonts w:ascii="Calibri" w:eastAsia="Calibri" w:hAnsi="Calibri" w:cs="Calibri"/>
          <w:sz w:val="22"/>
        </w:rPr>
        <w:t>até</w:t>
      </w:r>
      <w:r>
        <w:rPr>
          <w:rFonts w:ascii="Calibri" w:eastAsia="Calibri" w:hAnsi="Calibri" w:cs="Calibri"/>
          <w:spacing w:val="1"/>
          <w:sz w:val="22"/>
        </w:rPr>
        <w:t xml:space="preserve"> </w:t>
      </w:r>
      <w:r>
        <w:rPr>
          <w:rFonts w:ascii="Calibri" w:eastAsia="Calibri" w:hAnsi="Calibri" w:cs="Calibri"/>
          <w:b/>
          <w:sz w:val="22"/>
        </w:rPr>
        <w:t>10%</w:t>
      </w:r>
      <w:r>
        <w:rPr>
          <w:rFonts w:ascii="Calibri" w:eastAsia="Calibri" w:hAnsi="Calibri" w:cs="Calibri"/>
          <w:b/>
          <w:spacing w:val="1"/>
          <w:sz w:val="22"/>
        </w:rPr>
        <w:t xml:space="preserve"> </w:t>
      </w:r>
      <w:r>
        <w:rPr>
          <w:rFonts w:ascii="Calibri" w:eastAsia="Calibri" w:hAnsi="Calibri" w:cs="Calibri"/>
          <w:b/>
          <w:sz w:val="22"/>
        </w:rPr>
        <w:t>por</w:t>
      </w:r>
      <w:r>
        <w:rPr>
          <w:rFonts w:ascii="Calibri" w:eastAsia="Calibri" w:hAnsi="Calibri" w:cs="Calibri"/>
          <w:b/>
          <w:spacing w:val="1"/>
          <w:sz w:val="22"/>
        </w:rPr>
        <w:t xml:space="preserve"> </w:t>
      </w:r>
      <w:r>
        <w:rPr>
          <w:rFonts w:ascii="Calibri" w:eastAsia="Calibri" w:hAnsi="Calibri" w:cs="Calibri"/>
          <w:b/>
          <w:sz w:val="22"/>
        </w:rPr>
        <w:t>cento</w:t>
      </w:r>
      <w:r>
        <w:rPr>
          <w:rFonts w:ascii="Calibri" w:eastAsia="Calibri" w:hAnsi="Calibri" w:cs="Calibri"/>
          <w:b/>
          <w:spacing w:val="1"/>
          <w:sz w:val="22"/>
        </w:rPr>
        <w:t xml:space="preserve"> </w:t>
      </w:r>
      <w:r w:rsidR="0039363B">
        <w:rPr>
          <w:rFonts w:ascii="Calibri" w:eastAsia="Calibri" w:hAnsi="Calibri" w:cs="Calibri"/>
          <w:sz w:val="22"/>
        </w:rPr>
        <w:t>superior</w:t>
      </w:r>
      <w:r>
        <w:rPr>
          <w:rFonts w:ascii="Calibri" w:eastAsia="Calibri" w:hAnsi="Calibri" w:cs="Calibri"/>
          <w:spacing w:val="1"/>
          <w:sz w:val="22"/>
        </w:rPr>
        <w:t xml:space="preserve"> </w:t>
      </w:r>
      <w:r>
        <w:rPr>
          <w:rFonts w:ascii="Calibri" w:eastAsia="Calibri" w:hAnsi="Calibri" w:cs="Calibri"/>
          <w:sz w:val="22"/>
        </w:rPr>
        <w:t xml:space="preserve">àquela possam ofertar um lance final e fechado em até </w:t>
      </w:r>
      <w:r>
        <w:rPr>
          <w:rFonts w:ascii="Calibri" w:eastAsia="Calibri" w:hAnsi="Calibri" w:cs="Calibri"/>
          <w:b/>
          <w:sz w:val="22"/>
        </w:rPr>
        <w:t>5 (cinco) minutos</w:t>
      </w:r>
      <w:r>
        <w:rPr>
          <w:rFonts w:ascii="Times New Roman" w:eastAsia="Times New Roman" w:hAnsi="Times New Roman" w:cs="Times New Roman"/>
          <w:sz w:val="22"/>
        </w:rPr>
        <w:t>,</w:t>
      </w:r>
      <w:r>
        <w:rPr>
          <w:rFonts w:ascii="Calibri" w:eastAsia="Calibri" w:hAnsi="Calibri" w:cs="Calibri"/>
          <w:sz w:val="22"/>
        </w:rPr>
        <w:t xml:space="preserve"> cujo valor será sigiloso até o encerramento deste prazo.</w:t>
      </w:r>
    </w:p>
    <w:p w14:paraId="5F6C275C" w14:textId="77777777" w:rsidR="00CA4395" w:rsidRDefault="00000000">
      <w:pPr>
        <w:numPr>
          <w:ilvl w:val="2"/>
          <w:numId w:val="29"/>
        </w:numPr>
        <w:tabs>
          <w:tab w:val="left" w:pos="975"/>
        </w:tabs>
        <w:ind w:right="165"/>
        <w:jc w:val="both"/>
      </w:pPr>
      <w:r>
        <w:rPr>
          <w:rFonts w:ascii="Calibri" w:eastAsia="Calibri" w:hAnsi="Calibri" w:cs="Calibri"/>
          <w:sz w:val="22"/>
        </w:rPr>
        <w:t xml:space="preserve">Na ausência de no mínimo, 3 (três) ofertas nas condições definidas no item anterior, poderão os autores dos melhores lances subsequentes, na ordem de classificação, até o máximo de três, oferecer um lance final e fechado em até </w:t>
      </w:r>
      <w:r>
        <w:rPr>
          <w:rFonts w:ascii="Calibri" w:eastAsia="Calibri" w:hAnsi="Calibri" w:cs="Calibri"/>
          <w:b/>
          <w:sz w:val="22"/>
        </w:rPr>
        <w:t>5 (cinco) minutos</w:t>
      </w:r>
      <w:r>
        <w:rPr>
          <w:rFonts w:ascii="Calibri" w:eastAsia="Calibri" w:hAnsi="Calibri" w:cs="Calibri"/>
          <w:sz w:val="22"/>
        </w:rPr>
        <w:t>. Referidos lances serão sigilosos até o encerramento deste prazo.</w:t>
      </w:r>
    </w:p>
    <w:p w14:paraId="532EE4E3" w14:textId="77777777" w:rsidR="00CA4395" w:rsidRDefault="00000000">
      <w:pPr>
        <w:numPr>
          <w:ilvl w:val="2"/>
          <w:numId w:val="29"/>
        </w:numPr>
        <w:tabs>
          <w:tab w:val="left" w:pos="1005"/>
        </w:tabs>
        <w:ind w:right="165"/>
        <w:jc w:val="both"/>
      </w:pPr>
      <w:r>
        <w:rPr>
          <w:rFonts w:ascii="Calibri" w:eastAsia="Calibri" w:hAnsi="Calibri" w:cs="Calibri"/>
          <w:sz w:val="22"/>
        </w:rPr>
        <w:t>Após o término dos prazos estabelecidos nos itens anteriores, o sistema ordenará os lances segundo a ordem crescente de valores.</w:t>
      </w:r>
    </w:p>
    <w:p w14:paraId="490FCAF4" w14:textId="77777777" w:rsidR="00CA4395" w:rsidRDefault="00000000">
      <w:pPr>
        <w:numPr>
          <w:ilvl w:val="1"/>
          <w:numId w:val="29"/>
        </w:numPr>
        <w:ind w:right="165"/>
        <w:jc w:val="both"/>
      </w:pPr>
      <w:r>
        <w:rPr>
          <w:rFonts w:ascii="Calibri" w:eastAsia="Calibri" w:hAnsi="Calibri" w:cs="Calibri"/>
          <w:sz w:val="22"/>
        </w:rPr>
        <w:t>Na hipótese de o sistema eletrônico desconectar para o Agente de Contratações no decorrer da etapa de envio de lances da sessão pública e permanecer acessível aos licitantes, os lances continuarão sendo recebidos, sem prejuízo dos atos realizados.</w:t>
      </w:r>
    </w:p>
    <w:p w14:paraId="7DE9E175" w14:textId="77777777" w:rsidR="00CA4395" w:rsidRDefault="00000000">
      <w:pPr>
        <w:numPr>
          <w:ilvl w:val="1"/>
          <w:numId w:val="29"/>
        </w:numPr>
        <w:tabs>
          <w:tab w:val="left" w:pos="930"/>
        </w:tabs>
        <w:spacing w:before="15" w:line="228" w:lineRule="auto"/>
        <w:ind w:right="165"/>
        <w:jc w:val="both"/>
      </w:pPr>
      <w:r>
        <w:rPr>
          <w:rFonts w:ascii="Calibri" w:eastAsia="Calibri" w:hAnsi="Calibri" w:cs="Calibri"/>
          <w:sz w:val="22"/>
        </w:rPr>
        <w:t>Os licitantes poderão oferecer lances sucessivos, observando o horário fixado para abertura da sessão e as regras estabelecidas no Edital.</w:t>
      </w:r>
    </w:p>
    <w:p w14:paraId="107B3826" w14:textId="77777777" w:rsidR="00CA4395" w:rsidRDefault="00000000">
      <w:pPr>
        <w:numPr>
          <w:ilvl w:val="1"/>
          <w:numId w:val="29"/>
        </w:numPr>
        <w:tabs>
          <w:tab w:val="left" w:pos="960"/>
        </w:tabs>
        <w:spacing w:before="15"/>
        <w:ind w:right="165"/>
        <w:jc w:val="both"/>
      </w:pPr>
      <w:r>
        <w:rPr>
          <w:rFonts w:ascii="Calibri" w:eastAsia="Calibri" w:hAnsi="Calibri" w:cs="Calibri"/>
          <w:sz w:val="22"/>
        </w:rPr>
        <w:t xml:space="preserve">O licitante somente poderá </w:t>
      </w:r>
      <w:r>
        <w:rPr>
          <w:rFonts w:ascii="Calibri" w:eastAsia="Calibri" w:hAnsi="Calibri" w:cs="Calibri"/>
          <w:b/>
          <w:sz w:val="22"/>
        </w:rPr>
        <w:t xml:space="preserve">oferecer lance de valor inferior ao último por ele ofertado </w:t>
      </w:r>
      <w:r>
        <w:rPr>
          <w:rFonts w:ascii="Calibri" w:eastAsia="Calibri" w:hAnsi="Calibri" w:cs="Calibri"/>
          <w:sz w:val="22"/>
        </w:rPr>
        <w:t>e registrado pelo sistema.</w:t>
      </w:r>
    </w:p>
    <w:p w14:paraId="6225B9FB" w14:textId="77777777" w:rsidR="00CA4395" w:rsidRPr="0039363B" w:rsidRDefault="00000000">
      <w:pPr>
        <w:numPr>
          <w:ilvl w:val="1"/>
          <w:numId w:val="29"/>
        </w:numPr>
        <w:tabs>
          <w:tab w:val="left" w:pos="930"/>
        </w:tabs>
        <w:ind w:right="165"/>
        <w:jc w:val="both"/>
        <w:rPr>
          <w:b/>
          <w:bCs/>
        </w:rPr>
      </w:pPr>
      <w:r>
        <w:rPr>
          <w:rFonts w:ascii="Calibri" w:eastAsia="Calibri" w:hAnsi="Calibri" w:cs="Calibri"/>
          <w:sz w:val="22"/>
        </w:rPr>
        <w:t xml:space="preserve">O </w:t>
      </w:r>
      <w:r>
        <w:rPr>
          <w:rFonts w:ascii="Calibri" w:eastAsia="Calibri" w:hAnsi="Calibri" w:cs="Calibri"/>
          <w:b/>
          <w:sz w:val="22"/>
        </w:rPr>
        <w:t xml:space="preserve">intervalo mínimo de diferença de valores </w:t>
      </w:r>
      <w:r>
        <w:rPr>
          <w:rFonts w:ascii="Calibri" w:eastAsia="Calibri" w:hAnsi="Calibri" w:cs="Calibri"/>
          <w:sz w:val="22"/>
        </w:rPr>
        <w:t xml:space="preserve">entre os lances, que incidirá tanto em relação aos lances intermediários quanto em relação à proposta que cobrir a melhor oferta, deverá ser </w:t>
      </w:r>
      <w:r w:rsidRPr="0039363B">
        <w:rPr>
          <w:rFonts w:ascii="Calibri" w:eastAsia="Calibri" w:hAnsi="Calibri" w:cs="Calibri"/>
          <w:b/>
          <w:bCs/>
          <w:sz w:val="22"/>
        </w:rPr>
        <w:t>R$ 500,00 (quinhentos reais).</w:t>
      </w:r>
    </w:p>
    <w:p w14:paraId="5C5CCA84" w14:textId="77777777" w:rsidR="00CA4395" w:rsidRDefault="00000000">
      <w:pPr>
        <w:numPr>
          <w:ilvl w:val="1"/>
          <w:numId w:val="29"/>
        </w:numPr>
        <w:spacing w:before="15"/>
        <w:jc w:val="both"/>
      </w:pPr>
      <w:r>
        <w:rPr>
          <w:rFonts w:ascii="Calibri" w:eastAsia="Calibri" w:hAnsi="Calibri" w:cs="Calibri"/>
          <w:sz w:val="22"/>
        </w:rPr>
        <w:t>Caso o licitante não apresente lances, concorrerá com o valor de sua proposta.</w:t>
      </w:r>
    </w:p>
    <w:p w14:paraId="6ED21F37" w14:textId="77777777" w:rsidR="00CA4395" w:rsidRDefault="00000000">
      <w:pPr>
        <w:numPr>
          <w:ilvl w:val="1"/>
          <w:numId w:val="29"/>
        </w:numPr>
        <w:ind w:right="165"/>
        <w:jc w:val="both"/>
      </w:pPr>
      <w:r>
        <w:rPr>
          <w:rFonts w:ascii="Calibri" w:eastAsia="Calibri" w:hAnsi="Calibri" w:cs="Calibri"/>
          <w:sz w:val="22"/>
        </w:rPr>
        <w:t>Será desclassificada a proposta que apresentar: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w:t>
      </w:r>
      <w:r>
        <w:rPr>
          <w:rFonts w:ascii="Calibri" w:eastAsia="Calibri" w:hAnsi="Calibri" w:cs="Calibri"/>
          <w:spacing w:val="-3"/>
          <w:sz w:val="22"/>
        </w:rPr>
        <w:t xml:space="preserve"> </w:t>
      </w:r>
      <w:r>
        <w:rPr>
          <w:rFonts w:ascii="Calibri" w:eastAsia="Calibri" w:hAnsi="Calibri" w:cs="Calibri"/>
          <w:sz w:val="22"/>
        </w:rPr>
        <w:t>insanável.</w:t>
      </w:r>
    </w:p>
    <w:p w14:paraId="0E046517" w14:textId="77777777" w:rsidR="00CA4395" w:rsidRDefault="00000000">
      <w:pPr>
        <w:numPr>
          <w:ilvl w:val="1"/>
          <w:numId w:val="29"/>
        </w:numPr>
        <w:ind w:right="165"/>
        <w:jc w:val="both"/>
      </w:pPr>
      <w:r>
        <w:rPr>
          <w:rFonts w:ascii="Calibri" w:eastAsia="Calibri" w:hAnsi="Calibri" w:cs="Calibri"/>
          <w:b/>
          <w:sz w:val="22"/>
        </w:rPr>
        <w:lastRenderedPageBreak/>
        <w:t>DA APLICABILIDADE DA LEI COMPLEMENTAR 123/2006</w:t>
      </w:r>
      <w:r>
        <w:rPr>
          <w:rFonts w:ascii="Calibri" w:eastAsia="Calibri" w:hAnsi="Calibri" w:cs="Calibri"/>
          <w:sz w:val="22"/>
        </w:rPr>
        <w:t>: 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14:paraId="59A6CA3E" w14:textId="77777777" w:rsidR="00CA4395" w:rsidRDefault="00000000">
      <w:pPr>
        <w:numPr>
          <w:ilvl w:val="2"/>
          <w:numId w:val="29"/>
        </w:numPr>
        <w:tabs>
          <w:tab w:val="left" w:pos="1155"/>
        </w:tabs>
        <w:ind w:right="165"/>
        <w:jc w:val="both"/>
      </w:pPr>
      <w:r>
        <w:rPr>
          <w:rFonts w:ascii="Calibri" w:eastAsia="Calibri" w:hAnsi="Calibri" w:cs="Calibri"/>
          <w:sz w:val="22"/>
        </w:rPr>
        <w:t>As propostas de microempresas, empresas de pequeno porte e microempreendedores individuais</w:t>
      </w:r>
      <w:r>
        <w:rPr>
          <w:rFonts w:ascii="Calibri" w:eastAsia="Calibri" w:hAnsi="Calibri" w:cs="Calibri"/>
          <w:spacing w:val="3"/>
          <w:sz w:val="22"/>
        </w:rPr>
        <w:t xml:space="preserve"> </w:t>
      </w:r>
      <w:r>
        <w:rPr>
          <w:rFonts w:ascii="Calibri" w:eastAsia="Calibri" w:hAnsi="Calibri" w:cs="Calibri"/>
          <w:sz w:val="22"/>
        </w:rPr>
        <w:t>que</w:t>
      </w:r>
      <w:r>
        <w:rPr>
          <w:rFonts w:ascii="Calibri" w:eastAsia="Calibri" w:hAnsi="Calibri" w:cs="Calibri"/>
          <w:spacing w:val="3"/>
          <w:sz w:val="22"/>
        </w:rPr>
        <w:t xml:space="preserve"> </w:t>
      </w:r>
      <w:r>
        <w:rPr>
          <w:rFonts w:ascii="Calibri" w:eastAsia="Calibri" w:hAnsi="Calibri" w:cs="Calibri"/>
          <w:sz w:val="22"/>
        </w:rPr>
        <w:t>se</w:t>
      </w:r>
      <w:r>
        <w:rPr>
          <w:rFonts w:ascii="Calibri" w:eastAsia="Calibri" w:hAnsi="Calibri" w:cs="Calibri"/>
          <w:spacing w:val="3"/>
          <w:sz w:val="22"/>
        </w:rPr>
        <w:t xml:space="preserve"> </w:t>
      </w:r>
      <w:r>
        <w:rPr>
          <w:rFonts w:ascii="Calibri" w:eastAsia="Calibri" w:hAnsi="Calibri" w:cs="Calibri"/>
          <w:sz w:val="22"/>
        </w:rPr>
        <w:t>encontrarem</w:t>
      </w:r>
      <w:r>
        <w:rPr>
          <w:rFonts w:ascii="Calibri" w:eastAsia="Calibri" w:hAnsi="Calibri" w:cs="Calibri"/>
          <w:spacing w:val="3"/>
          <w:sz w:val="22"/>
        </w:rPr>
        <w:t xml:space="preserve"> </w:t>
      </w:r>
      <w:r>
        <w:rPr>
          <w:rFonts w:ascii="Calibri" w:eastAsia="Calibri" w:hAnsi="Calibri" w:cs="Calibri"/>
          <w:sz w:val="22"/>
        </w:rPr>
        <w:t>na</w:t>
      </w:r>
      <w:r>
        <w:rPr>
          <w:rFonts w:ascii="Calibri" w:eastAsia="Calibri" w:hAnsi="Calibri" w:cs="Calibri"/>
          <w:spacing w:val="3"/>
          <w:sz w:val="22"/>
        </w:rPr>
        <w:t xml:space="preserve"> </w:t>
      </w:r>
      <w:r>
        <w:rPr>
          <w:rFonts w:ascii="Calibri" w:eastAsia="Calibri" w:hAnsi="Calibri" w:cs="Calibri"/>
          <w:sz w:val="22"/>
        </w:rPr>
        <w:t>faixa</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até</w:t>
      </w:r>
      <w:r>
        <w:rPr>
          <w:rFonts w:ascii="Calibri" w:eastAsia="Calibri" w:hAnsi="Calibri" w:cs="Calibri"/>
          <w:spacing w:val="3"/>
          <w:sz w:val="22"/>
        </w:rPr>
        <w:t xml:space="preserve"> </w:t>
      </w:r>
      <w:r>
        <w:rPr>
          <w:rFonts w:ascii="Calibri" w:eastAsia="Calibri" w:hAnsi="Calibri" w:cs="Calibri"/>
          <w:sz w:val="22"/>
        </w:rPr>
        <w:t>10%</w:t>
      </w:r>
      <w:r>
        <w:rPr>
          <w:rFonts w:ascii="Calibri" w:eastAsia="Calibri" w:hAnsi="Calibri" w:cs="Calibri"/>
          <w:spacing w:val="3"/>
          <w:sz w:val="22"/>
        </w:rPr>
        <w:t xml:space="preserve"> </w:t>
      </w:r>
      <w:r>
        <w:rPr>
          <w:rFonts w:ascii="Calibri" w:eastAsia="Calibri" w:hAnsi="Calibri" w:cs="Calibri"/>
          <w:sz w:val="22"/>
        </w:rPr>
        <w:t>(dez</w:t>
      </w:r>
      <w:r>
        <w:rPr>
          <w:rFonts w:ascii="Calibri" w:eastAsia="Calibri" w:hAnsi="Calibri" w:cs="Calibri"/>
          <w:spacing w:val="3"/>
          <w:sz w:val="22"/>
        </w:rPr>
        <w:t xml:space="preserve"> </w:t>
      </w:r>
      <w:r>
        <w:rPr>
          <w:rFonts w:ascii="Calibri" w:eastAsia="Calibri" w:hAnsi="Calibri" w:cs="Calibri"/>
          <w:sz w:val="22"/>
        </w:rPr>
        <w:t>por</w:t>
      </w:r>
      <w:r>
        <w:rPr>
          <w:rFonts w:ascii="Calibri" w:eastAsia="Calibri" w:hAnsi="Calibri" w:cs="Calibri"/>
          <w:spacing w:val="3"/>
          <w:sz w:val="22"/>
        </w:rPr>
        <w:t xml:space="preserve"> </w:t>
      </w:r>
      <w:r>
        <w:rPr>
          <w:rFonts w:ascii="Calibri" w:eastAsia="Calibri" w:hAnsi="Calibri" w:cs="Calibri"/>
          <w:sz w:val="22"/>
        </w:rPr>
        <w:t>cento)</w:t>
      </w:r>
      <w:r>
        <w:rPr>
          <w:rFonts w:ascii="Calibri" w:eastAsia="Calibri" w:hAnsi="Calibri" w:cs="Calibri"/>
          <w:spacing w:val="3"/>
          <w:sz w:val="22"/>
        </w:rPr>
        <w:t xml:space="preserve"> </w:t>
      </w:r>
      <w:r>
        <w:rPr>
          <w:rFonts w:ascii="Calibri" w:eastAsia="Calibri" w:hAnsi="Calibri" w:cs="Calibri"/>
          <w:sz w:val="22"/>
        </w:rPr>
        <w:t>acima</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melhor</w:t>
      </w:r>
      <w:r>
        <w:rPr>
          <w:rFonts w:ascii="Calibri" w:eastAsia="Calibri" w:hAnsi="Calibri" w:cs="Calibri"/>
          <w:spacing w:val="3"/>
          <w:sz w:val="22"/>
        </w:rPr>
        <w:t xml:space="preserve"> </w:t>
      </w:r>
      <w:r>
        <w:rPr>
          <w:rFonts w:ascii="Calibri" w:eastAsia="Calibri" w:hAnsi="Calibri" w:cs="Calibri"/>
          <w:sz w:val="22"/>
        </w:rPr>
        <w:t>proposta</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melhor lance serão consideradas empatadas com a primeira colocada.</w:t>
      </w:r>
    </w:p>
    <w:p w14:paraId="6EA990C6" w14:textId="77777777" w:rsidR="00CA4395" w:rsidRDefault="00000000">
      <w:pPr>
        <w:numPr>
          <w:ilvl w:val="2"/>
          <w:numId w:val="29"/>
        </w:numPr>
        <w:tabs>
          <w:tab w:val="left" w:pos="1140"/>
        </w:tabs>
        <w:ind w:right="165"/>
        <w:jc w:val="both"/>
      </w:pPr>
      <w:r>
        <w:rPr>
          <w:rFonts w:ascii="Calibri" w:eastAsia="Calibri" w:hAnsi="Calibri" w:cs="Calibri"/>
          <w:sz w:val="22"/>
        </w:rPr>
        <w:t>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14:paraId="7A23FD7A" w14:textId="77777777" w:rsidR="00CA4395" w:rsidRDefault="00000000">
      <w:pPr>
        <w:numPr>
          <w:ilvl w:val="2"/>
          <w:numId w:val="29"/>
        </w:numPr>
        <w:tabs>
          <w:tab w:val="left" w:pos="1080"/>
        </w:tabs>
        <w:ind w:right="165"/>
        <w:jc w:val="both"/>
      </w:pPr>
      <w:r>
        <w:rPr>
          <w:rFonts w:ascii="Calibri" w:eastAsia="Calibri" w:hAnsi="Calibri" w:cs="Calibri"/>
          <w:sz w:val="22"/>
        </w:rPr>
        <w:t xml:space="preserve">Caso a microempresa, a empresa de pequeno porte ou </w:t>
      </w:r>
      <w:proofErr w:type="spellStart"/>
      <w:r>
        <w:rPr>
          <w:rFonts w:ascii="Calibri" w:eastAsia="Calibri" w:hAnsi="Calibri" w:cs="Calibri"/>
          <w:sz w:val="22"/>
        </w:rPr>
        <w:t>o</w:t>
      </w:r>
      <w:proofErr w:type="spellEnd"/>
      <w:r>
        <w:rPr>
          <w:rFonts w:ascii="Calibri" w:eastAsia="Calibri" w:hAnsi="Calibri" w:cs="Calibri"/>
          <w:sz w:val="22"/>
        </w:rPr>
        <w:t xml:space="preserve"> microempreendedor individual melhor classificado desista ou não se manifeste no prazo estabelecido, serão convocadas as demais licitantes na</w:t>
      </w:r>
      <w:r>
        <w:rPr>
          <w:rFonts w:ascii="Calibri" w:eastAsia="Calibri" w:hAnsi="Calibri" w:cs="Calibri"/>
          <w:spacing w:val="-3"/>
          <w:sz w:val="22"/>
        </w:rPr>
        <w:t xml:space="preserve"> </w:t>
      </w:r>
      <w:r>
        <w:rPr>
          <w:rFonts w:ascii="Calibri" w:eastAsia="Calibri" w:hAnsi="Calibri" w:cs="Calibri"/>
          <w:sz w:val="22"/>
        </w:rPr>
        <w:t>condição de ME, EPP ou MEI que se encontrem naquele intervalo de 10% (dez por cento), na ordem de classificação, para o exercício do mesmo direito, no prazo estabelecido no subitem anterior.</w:t>
      </w:r>
    </w:p>
    <w:p w14:paraId="51C033C5" w14:textId="77777777" w:rsidR="00CA4395" w:rsidRDefault="00000000">
      <w:pPr>
        <w:numPr>
          <w:ilvl w:val="2"/>
          <w:numId w:val="29"/>
        </w:numPr>
        <w:tabs>
          <w:tab w:val="left" w:pos="1140"/>
        </w:tabs>
        <w:ind w:right="165"/>
        <w:jc w:val="both"/>
      </w:pPr>
      <w:r>
        <w:rPr>
          <w:rFonts w:ascii="Calibri" w:eastAsia="Calibri" w:hAnsi="Calibri" w:cs="Calibri"/>
          <w:sz w:val="22"/>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w:t>
      </w:r>
      <w:r>
        <w:rPr>
          <w:rFonts w:ascii="Calibri" w:eastAsia="Calibri" w:hAnsi="Calibri" w:cs="Calibri"/>
          <w:spacing w:val="-3"/>
          <w:sz w:val="22"/>
        </w:rPr>
        <w:t xml:space="preserve"> </w:t>
      </w:r>
      <w:r>
        <w:rPr>
          <w:rFonts w:ascii="Calibri" w:eastAsia="Calibri" w:hAnsi="Calibri" w:cs="Calibri"/>
          <w:sz w:val="22"/>
        </w:rPr>
        <w:t>apresentar melhor oferta.</w:t>
      </w:r>
    </w:p>
    <w:p w14:paraId="558EEF8C" w14:textId="77777777" w:rsidR="00CA4395" w:rsidRDefault="00000000">
      <w:pPr>
        <w:numPr>
          <w:ilvl w:val="1"/>
          <w:numId w:val="29"/>
        </w:numPr>
        <w:tabs>
          <w:tab w:val="left" w:pos="945"/>
        </w:tabs>
        <w:ind w:right="165"/>
        <w:jc w:val="both"/>
      </w:pPr>
      <w:r>
        <w:rPr>
          <w:rFonts w:ascii="Calibri" w:eastAsia="Calibri" w:hAnsi="Calibri" w:cs="Calibri"/>
          <w:sz w:val="22"/>
        </w:rPr>
        <w:t>Em caso de empate entre duas ou mais propostas, serão utilizados os seguintes critérios de desempate, nesta ordem:</w:t>
      </w:r>
    </w:p>
    <w:p w14:paraId="6788A5AC" w14:textId="77777777" w:rsidR="00CA4395" w:rsidRDefault="00000000">
      <w:pPr>
        <w:numPr>
          <w:ilvl w:val="2"/>
          <w:numId w:val="29"/>
        </w:numPr>
        <w:tabs>
          <w:tab w:val="left" w:pos="1095"/>
        </w:tabs>
        <w:ind w:right="165"/>
        <w:jc w:val="both"/>
      </w:pPr>
      <w:r>
        <w:rPr>
          <w:rFonts w:ascii="Calibri" w:eastAsia="Calibri" w:hAnsi="Calibri" w:cs="Calibri"/>
          <w:sz w:val="22"/>
        </w:rPr>
        <w:t>disputa</w:t>
      </w:r>
      <w:r>
        <w:rPr>
          <w:rFonts w:ascii="Calibri" w:eastAsia="Calibri" w:hAnsi="Calibri" w:cs="Calibri"/>
          <w:spacing w:val="1"/>
          <w:sz w:val="22"/>
        </w:rPr>
        <w:t xml:space="preserve"> </w:t>
      </w:r>
      <w:r>
        <w:rPr>
          <w:rFonts w:ascii="Calibri" w:eastAsia="Calibri" w:hAnsi="Calibri" w:cs="Calibri"/>
          <w:sz w:val="22"/>
        </w:rPr>
        <w:t>final,</w:t>
      </w:r>
      <w:r>
        <w:rPr>
          <w:rFonts w:ascii="Calibri" w:eastAsia="Calibri" w:hAnsi="Calibri" w:cs="Calibri"/>
          <w:spacing w:val="1"/>
          <w:sz w:val="22"/>
        </w:rPr>
        <w:t xml:space="preserve"> </w:t>
      </w:r>
      <w:r>
        <w:rPr>
          <w:rFonts w:ascii="Calibri" w:eastAsia="Calibri" w:hAnsi="Calibri" w:cs="Calibri"/>
          <w:sz w:val="22"/>
        </w:rPr>
        <w:t>hipótese</w:t>
      </w:r>
      <w:r>
        <w:rPr>
          <w:rFonts w:ascii="Calibri" w:eastAsia="Calibri" w:hAnsi="Calibri" w:cs="Calibri"/>
          <w:spacing w:val="2"/>
          <w:sz w:val="22"/>
        </w:rPr>
        <w:t xml:space="preserve"> </w:t>
      </w:r>
      <w:r>
        <w:rPr>
          <w:rFonts w:ascii="Calibri" w:eastAsia="Calibri" w:hAnsi="Calibri" w:cs="Calibri"/>
          <w:sz w:val="22"/>
        </w:rPr>
        <w:t>em</w:t>
      </w:r>
      <w:r>
        <w:rPr>
          <w:rFonts w:ascii="Calibri" w:eastAsia="Calibri" w:hAnsi="Calibri" w:cs="Calibri"/>
          <w:spacing w:val="2"/>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licitantes</w:t>
      </w:r>
      <w:r>
        <w:rPr>
          <w:rFonts w:ascii="Calibri" w:eastAsia="Calibri" w:hAnsi="Calibri" w:cs="Calibri"/>
          <w:spacing w:val="1"/>
          <w:sz w:val="22"/>
        </w:rPr>
        <w:t xml:space="preserve"> </w:t>
      </w:r>
      <w:r>
        <w:rPr>
          <w:rFonts w:ascii="Calibri" w:eastAsia="Calibri" w:hAnsi="Calibri" w:cs="Calibri"/>
          <w:sz w:val="22"/>
        </w:rPr>
        <w:t>empatados</w:t>
      </w:r>
      <w:r>
        <w:rPr>
          <w:rFonts w:ascii="Calibri" w:eastAsia="Calibri" w:hAnsi="Calibri" w:cs="Calibri"/>
          <w:spacing w:val="1"/>
          <w:sz w:val="22"/>
        </w:rPr>
        <w:t xml:space="preserve"> </w:t>
      </w:r>
      <w:r>
        <w:rPr>
          <w:rFonts w:ascii="Calibri" w:eastAsia="Calibri" w:hAnsi="Calibri" w:cs="Calibri"/>
          <w:sz w:val="22"/>
        </w:rPr>
        <w:t>poderão</w:t>
      </w:r>
      <w:r>
        <w:rPr>
          <w:rFonts w:ascii="Calibri" w:eastAsia="Calibri" w:hAnsi="Calibri" w:cs="Calibri"/>
          <w:spacing w:val="2"/>
          <w:sz w:val="22"/>
        </w:rPr>
        <w:t xml:space="preserve"> </w:t>
      </w:r>
      <w:r>
        <w:rPr>
          <w:rFonts w:ascii="Calibri" w:eastAsia="Calibri" w:hAnsi="Calibri" w:cs="Calibri"/>
          <w:sz w:val="22"/>
        </w:rPr>
        <w:t>apresentar</w:t>
      </w:r>
      <w:r>
        <w:rPr>
          <w:rFonts w:ascii="Calibri" w:eastAsia="Calibri" w:hAnsi="Calibri" w:cs="Calibri"/>
          <w:spacing w:val="1"/>
          <w:sz w:val="22"/>
        </w:rPr>
        <w:t xml:space="preserve"> </w:t>
      </w:r>
      <w:r>
        <w:rPr>
          <w:rFonts w:ascii="Calibri" w:eastAsia="Calibri" w:hAnsi="Calibri" w:cs="Calibri"/>
          <w:sz w:val="22"/>
        </w:rPr>
        <w:t>nova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3"/>
          <w:sz w:val="22"/>
        </w:rPr>
        <w:t xml:space="preserve"> </w:t>
      </w:r>
      <w:r>
        <w:rPr>
          <w:rFonts w:ascii="Calibri" w:eastAsia="Calibri" w:hAnsi="Calibri" w:cs="Calibri"/>
          <w:sz w:val="22"/>
        </w:rPr>
        <w:t>ato contínuo à classificação;</w:t>
      </w:r>
    </w:p>
    <w:p w14:paraId="0048B332" w14:textId="77777777" w:rsidR="00CA4395" w:rsidRDefault="00000000">
      <w:pPr>
        <w:numPr>
          <w:ilvl w:val="2"/>
          <w:numId w:val="29"/>
        </w:numPr>
        <w:tabs>
          <w:tab w:val="left" w:pos="1215"/>
        </w:tabs>
        <w:ind w:right="165"/>
        <w:jc w:val="both"/>
      </w:pPr>
      <w:r>
        <w:rPr>
          <w:rFonts w:ascii="Calibri" w:eastAsia="Calibri" w:hAnsi="Calibri" w:cs="Calibri"/>
          <w:sz w:val="22"/>
        </w:rPr>
        <w:t>avaliação do desempenho contratual prévio dos licitantes, para a qual deverão preferencialmente ser utilizados registros cadastrais para efeito de atesto de cumprimento de obrigações previstos na Lei 14.133/21;</w:t>
      </w:r>
    </w:p>
    <w:p w14:paraId="000F3460" w14:textId="77777777" w:rsidR="00CA4395" w:rsidRDefault="00000000">
      <w:pPr>
        <w:numPr>
          <w:ilvl w:val="2"/>
          <w:numId w:val="29"/>
        </w:numPr>
        <w:tabs>
          <w:tab w:val="left" w:pos="1080"/>
        </w:tabs>
        <w:ind w:right="165"/>
        <w:jc w:val="both"/>
      </w:pPr>
      <w:r>
        <w:rPr>
          <w:rFonts w:ascii="Calibri" w:eastAsia="Calibri" w:hAnsi="Calibri" w:cs="Calibri"/>
          <w:sz w:val="22"/>
        </w:rPr>
        <w:t>desenvolvimento pelo licitante de ações de equidade entre homens e mulheres no ambiente de trabalho, conforme regulamento;</w:t>
      </w:r>
    </w:p>
    <w:p w14:paraId="6258E49F" w14:textId="77777777" w:rsidR="00CA4395" w:rsidRDefault="00000000">
      <w:pPr>
        <w:numPr>
          <w:ilvl w:val="2"/>
          <w:numId w:val="29"/>
        </w:numPr>
        <w:tabs>
          <w:tab w:val="left" w:pos="1065"/>
        </w:tabs>
        <w:ind w:right="165"/>
        <w:jc w:val="both"/>
      </w:pPr>
      <w:r>
        <w:rPr>
          <w:rFonts w:ascii="Calibri" w:eastAsia="Calibri" w:hAnsi="Calibri" w:cs="Calibri"/>
          <w:sz w:val="22"/>
        </w:rPr>
        <w:t>desenvolvimento pelo licitante de programa de integridade, conforme orientações dos órgãos de</w:t>
      </w:r>
      <w:r>
        <w:rPr>
          <w:rFonts w:ascii="Calibri" w:eastAsia="Calibri" w:hAnsi="Calibri" w:cs="Calibri"/>
          <w:spacing w:val="-3"/>
          <w:sz w:val="22"/>
        </w:rPr>
        <w:t xml:space="preserve"> </w:t>
      </w:r>
      <w:r>
        <w:rPr>
          <w:rFonts w:ascii="Calibri" w:eastAsia="Calibri" w:hAnsi="Calibri" w:cs="Calibri"/>
          <w:sz w:val="22"/>
        </w:rPr>
        <w:t>controle.</w:t>
      </w:r>
    </w:p>
    <w:p w14:paraId="07479440" w14:textId="77777777" w:rsidR="00CA4395" w:rsidRDefault="00CA4395">
      <w:pPr>
        <w:jc w:val="both"/>
      </w:pPr>
    </w:p>
    <w:p w14:paraId="600F08F4" w14:textId="77777777" w:rsidR="00CA4395" w:rsidRDefault="00000000">
      <w:pPr>
        <w:numPr>
          <w:ilvl w:val="1"/>
          <w:numId w:val="29"/>
        </w:numPr>
        <w:tabs>
          <w:tab w:val="left" w:pos="1020"/>
        </w:tabs>
        <w:spacing w:before="45"/>
        <w:ind w:right="165"/>
      </w:pP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igualdade</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condições,</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houver</w:t>
      </w:r>
      <w:r>
        <w:rPr>
          <w:rFonts w:ascii="Calibri" w:eastAsia="Calibri" w:hAnsi="Calibri" w:cs="Calibri"/>
          <w:spacing w:val="1"/>
          <w:sz w:val="22"/>
        </w:rPr>
        <w:t xml:space="preserve"> </w:t>
      </w:r>
      <w:r>
        <w:rPr>
          <w:rFonts w:ascii="Calibri" w:eastAsia="Calibri" w:hAnsi="Calibri" w:cs="Calibri"/>
          <w:sz w:val="22"/>
        </w:rPr>
        <w:t>desempate,</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assegurada</w:t>
      </w:r>
      <w:r>
        <w:rPr>
          <w:rFonts w:ascii="Calibri" w:eastAsia="Calibri" w:hAnsi="Calibri" w:cs="Calibri"/>
          <w:spacing w:val="1"/>
          <w:sz w:val="22"/>
        </w:rPr>
        <w:t xml:space="preserve"> </w:t>
      </w:r>
      <w:r>
        <w:rPr>
          <w:rFonts w:ascii="Calibri" w:eastAsia="Calibri" w:hAnsi="Calibri" w:cs="Calibri"/>
          <w:sz w:val="22"/>
        </w:rPr>
        <w:t>preferência,</w:t>
      </w:r>
      <w:r>
        <w:rPr>
          <w:rFonts w:ascii="Calibri" w:eastAsia="Calibri" w:hAnsi="Calibri" w:cs="Calibri"/>
          <w:spacing w:val="-3"/>
          <w:sz w:val="22"/>
        </w:rPr>
        <w:t xml:space="preserve"> </w:t>
      </w:r>
      <w:r>
        <w:rPr>
          <w:rFonts w:ascii="Calibri" w:eastAsia="Calibri" w:hAnsi="Calibri" w:cs="Calibri"/>
          <w:sz w:val="22"/>
        </w:rPr>
        <w:t>sucessivamente, aos bens e serviços produzidos ou prestados por:</w:t>
      </w:r>
    </w:p>
    <w:p w14:paraId="3BD77133" w14:textId="77777777" w:rsidR="00CA4395" w:rsidRDefault="00000000">
      <w:pPr>
        <w:numPr>
          <w:ilvl w:val="2"/>
          <w:numId w:val="29"/>
        </w:numPr>
        <w:tabs>
          <w:tab w:val="left" w:pos="1065"/>
        </w:tabs>
        <w:ind w:right="1830"/>
      </w:pPr>
      <w:r>
        <w:rPr>
          <w:rFonts w:ascii="Calibri" w:eastAsia="Calibri" w:hAnsi="Calibri" w:cs="Calibri"/>
          <w:sz w:val="22"/>
        </w:rPr>
        <w:t>empresas estabelecidas no território do Estado do órgão ou entidade licitante;</w:t>
      </w:r>
      <w:r>
        <w:rPr>
          <w:rFonts w:ascii="Calibri" w:eastAsia="Calibri" w:hAnsi="Calibri" w:cs="Calibri"/>
          <w:spacing w:val="-3"/>
          <w:sz w:val="22"/>
        </w:rPr>
        <w:t xml:space="preserve"> </w:t>
      </w:r>
      <w:r>
        <w:rPr>
          <w:rFonts w:ascii="Calibri" w:eastAsia="Calibri" w:hAnsi="Calibri" w:cs="Calibri"/>
          <w:sz w:val="22"/>
        </w:rPr>
        <w:t>empresas brasileiras;</w:t>
      </w:r>
    </w:p>
    <w:p w14:paraId="531E9555" w14:textId="77777777" w:rsidR="00CA4395" w:rsidRDefault="00000000">
      <w:pPr>
        <w:numPr>
          <w:ilvl w:val="2"/>
          <w:numId w:val="29"/>
        </w:numPr>
        <w:tabs>
          <w:tab w:val="left" w:pos="1065"/>
        </w:tabs>
      </w:pPr>
      <w:r>
        <w:rPr>
          <w:rFonts w:ascii="Calibri" w:eastAsia="Calibri" w:hAnsi="Calibri" w:cs="Calibri"/>
          <w:sz w:val="22"/>
        </w:rPr>
        <w:t>empresas que invistam em pesquisa e no desenvolvimento de tecnologia</w:t>
      </w:r>
      <w:r>
        <w:rPr>
          <w:rFonts w:ascii="Calibri" w:eastAsia="Calibri" w:hAnsi="Calibri" w:cs="Calibri"/>
          <w:spacing w:val="-1"/>
          <w:sz w:val="22"/>
        </w:rPr>
        <w:t xml:space="preserve"> </w:t>
      </w:r>
      <w:r>
        <w:rPr>
          <w:rFonts w:ascii="Calibri" w:eastAsia="Calibri" w:hAnsi="Calibri" w:cs="Calibri"/>
          <w:sz w:val="22"/>
        </w:rPr>
        <w:t>no País;</w:t>
      </w:r>
    </w:p>
    <w:p w14:paraId="5753B59E" w14:textId="77777777" w:rsidR="00CA4395" w:rsidRDefault="00000000">
      <w:pPr>
        <w:numPr>
          <w:ilvl w:val="2"/>
          <w:numId w:val="29"/>
        </w:numPr>
        <w:tabs>
          <w:tab w:val="left" w:pos="1125"/>
        </w:tabs>
        <w:ind w:right="165"/>
      </w:pPr>
      <w:r>
        <w:rPr>
          <w:rFonts w:ascii="Calibri" w:eastAsia="Calibri" w:hAnsi="Calibri" w:cs="Calibri"/>
          <w:sz w:val="22"/>
        </w:rPr>
        <w:t>empresas que comprovem a prática de</w:t>
      </w:r>
      <w:r>
        <w:rPr>
          <w:rFonts w:ascii="Calibri" w:eastAsia="Calibri" w:hAnsi="Calibri" w:cs="Calibri"/>
          <w:spacing w:val="3"/>
          <w:sz w:val="22"/>
        </w:rPr>
        <w:t xml:space="preserve"> </w:t>
      </w:r>
      <w:r>
        <w:rPr>
          <w:rFonts w:ascii="Calibri" w:eastAsia="Calibri" w:hAnsi="Calibri" w:cs="Calibri"/>
          <w:sz w:val="22"/>
        </w:rPr>
        <w:t>mitigação, nos termos da</w:t>
      </w:r>
      <w:r>
        <w:rPr>
          <w:rFonts w:ascii="Calibri" w:eastAsia="Calibri" w:hAnsi="Calibri" w:cs="Calibri"/>
          <w:color w:val="0562C1"/>
          <w:sz w:val="22"/>
        </w:rPr>
        <w:t xml:space="preserve"> </w:t>
      </w:r>
      <w:r>
        <w:rPr>
          <w:rFonts w:ascii="Calibri" w:eastAsia="Calibri" w:hAnsi="Calibri" w:cs="Calibri"/>
          <w:color w:val="0562C1"/>
          <w:sz w:val="22"/>
          <w:u w:val="single" w:color="0562C1"/>
        </w:rPr>
        <w:t>Lei nº 12.187, de 29 de</w:t>
      </w:r>
      <w:r>
        <w:rPr>
          <w:rFonts w:ascii="Calibri" w:eastAsia="Calibri" w:hAnsi="Calibri" w:cs="Calibri"/>
          <w:color w:val="0562C1"/>
          <w:spacing w:val="-3"/>
          <w:sz w:val="22"/>
        </w:rPr>
        <w:t xml:space="preserve"> </w:t>
      </w:r>
      <w:r>
        <w:rPr>
          <w:rFonts w:ascii="Calibri" w:eastAsia="Calibri" w:hAnsi="Calibri" w:cs="Calibri"/>
          <w:color w:val="0562C1"/>
          <w:sz w:val="22"/>
          <w:u w:val="single" w:color="0562C1"/>
        </w:rPr>
        <w:t>dezembro de 2009.</w:t>
      </w:r>
    </w:p>
    <w:p w14:paraId="416B6323" w14:textId="77777777" w:rsidR="00CA4395" w:rsidRDefault="00000000">
      <w:pPr>
        <w:numPr>
          <w:ilvl w:val="2"/>
          <w:numId w:val="29"/>
        </w:numPr>
        <w:tabs>
          <w:tab w:val="left" w:pos="1065"/>
        </w:tabs>
      </w:pPr>
      <w:r>
        <w:rPr>
          <w:rFonts w:ascii="Calibri" w:eastAsia="Calibri" w:hAnsi="Calibri" w:cs="Calibri"/>
          <w:sz w:val="22"/>
        </w:rPr>
        <w:t>persistindo se promoverá sorteio entre as empresas empatadas.</w:t>
      </w:r>
    </w:p>
    <w:p w14:paraId="4FC70F67" w14:textId="77777777" w:rsidR="00CA4395" w:rsidRDefault="00000000">
      <w:pPr>
        <w:numPr>
          <w:ilvl w:val="1"/>
          <w:numId w:val="29"/>
        </w:numPr>
        <w:ind w:right="165"/>
      </w:pPr>
      <w:r>
        <w:rPr>
          <w:rFonts w:ascii="Calibri" w:eastAsia="Calibri" w:hAnsi="Calibri" w:cs="Calibri"/>
          <w:sz w:val="22"/>
        </w:rPr>
        <w:t>Assim,</w:t>
      </w:r>
      <w:r>
        <w:rPr>
          <w:rFonts w:ascii="Calibri" w:eastAsia="Calibri" w:hAnsi="Calibri" w:cs="Calibri"/>
          <w:spacing w:val="1"/>
          <w:sz w:val="22"/>
        </w:rPr>
        <w:t xml:space="preserve"> </w:t>
      </w:r>
      <w:r>
        <w:rPr>
          <w:rFonts w:ascii="Calibri" w:eastAsia="Calibri" w:hAnsi="Calibri" w:cs="Calibri"/>
          <w:sz w:val="22"/>
        </w:rPr>
        <w:t>definido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resultado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julgamento,</w:t>
      </w:r>
      <w:r>
        <w:rPr>
          <w:rFonts w:ascii="Calibri" w:eastAsia="Calibri" w:hAnsi="Calibri" w:cs="Calibri"/>
          <w:spacing w:val="1"/>
          <w:sz w:val="22"/>
        </w:rPr>
        <w:t xml:space="preserve"> </w:t>
      </w:r>
      <w:r>
        <w:rPr>
          <w:rFonts w:ascii="Calibri" w:eastAsia="Calibri" w:hAnsi="Calibri" w:cs="Calibri"/>
          <w:sz w:val="22"/>
        </w:rPr>
        <w:t>a Administração</w:t>
      </w:r>
      <w:r>
        <w:rPr>
          <w:rFonts w:ascii="Calibri" w:eastAsia="Calibri" w:hAnsi="Calibri" w:cs="Calibri"/>
          <w:spacing w:val="1"/>
          <w:sz w:val="22"/>
        </w:rPr>
        <w:t xml:space="preserve"> </w:t>
      </w:r>
      <w:r>
        <w:rPr>
          <w:rFonts w:ascii="Calibri" w:eastAsia="Calibri" w:hAnsi="Calibri" w:cs="Calibri"/>
          <w:sz w:val="22"/>
        </w:rPr>
        <w:t>negociará com</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licitante</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b/>
          <w:sz w:val="22"/>
        </w:rPr>
        <w:t>ofertar</w:t>
      </w:r>
      <w:r>
        <w:rPr>
          <w:rFonts w:ascii="Calibri" w:eastAsia="Calibri" w:hAnsi="Calibri" w:cs="Calibri"/>
          <w:b/>
          <w:spacing w:val="-3"/>
          <w:sz w:val="22"/>
        </w:rPr>
        <w:t xml:space="preserve"> </w:t>
      </w:r>
      <w:r>
        <w:rPr>
          <w:rFonts w:ascii="Calibri" w:eastAsia="Calibri" w:hAnsi="Calibri" w:cs="Calibri"/>
          <w:b/>
          <w:sz w:val="22"/>
        </w:rPr>
        <w:t>o melhor preço</w:t>
      </w:r>
      <w:r>
        <w:rPr>
          <w:rFonts w:ascii="Times New Roman" w:eastAsia="Times New Roman" w:hAnsi="Times New Roman" w:cs="Times New Roman"/>
          <w:sz w:val="22"/>
        </w:rPr>
        <w:t>.</w:t>
      </w:r>
    </w:p>
    <w:p w14:paraId="22A6CC85" w14:textId="77777777" w:rsidR="00CA4395" w:rsidRDefault="00000000">
      <w:pPr>
        <w:numPr>
          <w:ilvl w:val="1"/>
          <w:numId w:val="29"/>
        </w:numPr>
        <w:tabs>
          <w:tab w:val="left" w:pos="945"/>
        </w:tabs>
        <w:ind w:right="150"/>
        <w:jc w:val="both"/>
      </w:pPr>
      <w:r>
        <w:rPr>
          <w:rFonts w:ascii="Calibri" w:eastAsia="Calibri" w:hAnsi="Calibri" w:cs="Calibri"/>
          <w:sz w:val="22"/>
        </w:rPr>
        <w:t xml:space="preserve">Após o julgamento das propostas, o licitante arrematante será convocado para reelaborar e apresentar ao Agente de Contratação, por meio eletrônico pela aba </w:t>
      </w:r>
      <w:r>
        <w:rPr>
          <w:rFonts w:ascii="Calibri" w:eastAsia="Calibri" w:hAnsi="Calibri" w:cs="Calibri"/>
          <w:b/>
          <w:sz w:val="22"/>
        </w:rPr>
        <w:t>“documentos complementares”, a PROPOSTA DE PREÇOS adequada ao seu último lance (anexo X), no prazo máximo de 02 (duas) horas, juntamente com as planilhas indicando os quantitativos e custos unitários, o Cronograma Físico Financeiro</w:t>
      </w:r>
      <w:r>
        <w:rPr>
          <w:rFonts w:ascii="Calibri" w:eastAsia="Calibri" w:hAnsi="Calibri" w:cs="Calibri"/>
          <w:b/>
          <w:spacing w:val="1"/>
          <w:sz w:val="22"/>
        </w:rPr>
        <w:t xml:space="preserve"> </w:t>
      </w:r>
      <w:r>
        <w:rPr>
          <w:rFonts w:ascii="Calibri" w:eastAsia="Calibri" w:hAnsi="Calibri" w:cs="Calibri"/>
          <w:b/>
          <w:sz w:val="22"/>
        </w:rPr>
        <w:t>(anexos</w:t>
      </w:r>
      <w:r>
        <w:rPr>
          <w:rFonts w:ascii="Calibri" w:eastAsia="Calibri" w:hAnsi="Calibri" w:cs="Calibri"/>
          <w:b/>
          <w:spacing w:val="2"/>
          <w:sz w:val="22"/>
        </w:rPr>
        <w:t xml:space="preserve"> </w:t>
      </w:r>
      <w:r>
        <w:rPr>
          <w:rFonts w:ascii="Calibri" w:eastAsia="Calibri" w:hAnsi="Calibri" w:cs="Calibri"/>
          <w:b/>
          <w:sz w:val="22"/>
        </w:rPr>
        <w:t>XI</w:t>
      </w:r>
      <w:r>
        <w:rPr>
          <w:rFonts w:ascii="Calibri" w:eastAsia="Calibri" w:hAnsi="Calibri" w:cs="Calibri"/>
          <w:b/>
          <w:spacing w:val="2"/>
          <w:sz w:val="22"/>
        </w:rPr>
        <w:t xml:space="preserve"> </w:t>
      </w:r>
      <w:r>
        <w:rPr>
          <w:rFonts w:ascii="Calibri" w:eastAsia="Calibri" w:hAnsi="Calibri" w:cs="Calibri"/>
          <w:b/>
          <w:sz w:val="22"/>
        </w:rPr>
        <w:t>e</w:t>
      </w:r>
      <w:r>
        <w:rPr>
          <w:rFonts w:ascii="Calibri" w:eastAsia="Calibri" w:hAnsi="Calibri" w:cs="Calibri"/>
          <w:b/>
          <w:spacing w:val="1"/>
          <w:sz w:val="22"/>
        </w:rPr>
        <w:t xml:space="preserve"> </w:t>
      </w:r>
      <w:r>
        <w:rPr>
          <w:rFonts w:ascii="Calibri" w:eastAsia="Calibri" w:hAnsi="Calibri" w:cs="Calibri"/>
          <w:b/>
          <w:sz w:val="22"/>
        </w:rPr>
        <w:t>XII)</w:t>
      </w:r>
      <w:r>
        <w:rPr>
          <w:rFonts w:ascii="Times New Roman" w:eastAsia="Times New Roman" w:hAnsi="Times New Roman" w:cs="Times New Roman"/>
          <w:sz w:val="22"/>
        </w:rPr>
        <w:t>,</w:t>
      </w:r>
      <w:r>
        <w:rPr>
          <w:rFonts w:ascii="Calibri" w:eastAsia="Calibri" w:hAnsi="Calibri" w:cs="Calibri"/>
          <w:spacing w:val="2"/>
          <w:sz w:val="22"/>
        </w:rPr>
        <w:t xml:space="preserve"> </w:t>
      </w:r>
      <w:r>
        <w:rPr>
          <w:rFonts w:ascii="Calibri" w:eastAsia="Calibri" w:hAnsi="Calibri" w:cs="Calibri"/>
          <w:sz w:val="22"/>
        </w:rPr>
        <w:t>bem</w:t>
      </w:r>
      <w:r>
        <w:rPr>
          <w:rFonts w:ascii="Calibri" w:eastAsia="Calibri" w:hAnsi="Calibri" w:cs="Calibri"/>
          <w:spacing w:val="2"/>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detalhamento</w:t>
      </w:r>
      <w:r>
        <w:rPr>
          <w:rFonts w:ascii="Calibri" w:eastAsia="Calibri" w:hAnsi="Calibri" w:cs="Calibri"/>
          <w:spacing w:val="2"/>
          <w:sz w:val="22"/>
        </w:rPr>
        <w:t xml:space="preserve"> </w:t>
      </w:r>
      <w:r>
        <w:rPr>
          <w:rFonts w:ascii="Calibri" w:eastAsia="Calibri" w:hAnsi="Calibri" w:cs="Calibri"/>
          <w:sz w:val="22"/>
        </w:rPr>
        <w:t>das</w:t>
      </w:r>
      <w:r>
        <w:rPr>
          <w:rFonts w:ascii="Calibri" w:eastAsia="Calibri" w:hAnsi="Calibri" w:cs="Calibri"/>
          <w:spacing w:val="2"/>
          <w:sz w:val="22"/>
        </w:rPr>
        <w:t xml:space="preserve"> </w:t>
      </w:r>
      <w:r>
        <w:rPr>
          <w:rFonts w:ascii="Calibri" w:eastAsia="Calibri" w:hAnsi="Calibri" w:cs="Calibri"/>
          <w:sz w:val="22"/>
        </w:rPr>
        <w:t>bonificações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Despesas</w:t>
      </w:r>
      <w:r>
        <w:rPr>
          <w:rFonts w:ascii="Calibri" w:eastAsia="Calibri" w:hAnsi="Calibri" w:cs="Calibri"/>
          <w:spacing w:val="1"/>
          <w:sz w:val="22"/>
        </w:rPr>
        <w:t xml:space="preserve"> </w:t>
      </w:r>
      <w:r>
        <w:rPr>
          <w:rFonts w:ascii="Calibri" w:eastAsia="Calibri" w:hAnsi="Calibri" w:cs="Calibri"/>
          <w:sz w:val="22"/>
        </w:rPr>
        <w:t>Indiretas(BDI)</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3"/>
          <w:sz w:val="22"/>
        </w:rPr>
        <w:t xml:space="preserve"> </w:t>
      </w:r>
      <w:r>
        <w:rPr>
          <w:rFonts w:ascii="Calibri" w:eastAsia="Calibri" w:hAnsi="Calibri" w:cs="Calibri"/>
          <w:sz w:val="22"/>
        </w:rPr>
        <w:t>dos</w:t>
      </w:r>
      <w:r>
        <w:rPr>
          <w:rFonts w:ascii="Calibri" w:eastAsia="Calibri" w:hAnsi="Calibri" w:cs="Calibri"/>
          <w:spacing w:val="2"/>
          <w:sz w:val="22"/>
        </w:rPr>
        <w:t xml:space="preserve"> </w:t>
      </w:r>
      <w:r>
        <w:rPr>
          <w:rFonts w:ascii="Calibri" w:eastAsia="Calibri" w:hAnsi="Calibri" w:cs="Calibri"/>
          <w:sz w:val="22"/>
        </w:rPr>
        <w:t>Encargos</w:t>
      </w:r>
      <w:r>
        <w:rPr>
          <w:rFonts w:ascii="Calibri" w:eastAsia="Calibri" w:hAnsi="Calibri" w:cs="Calibri"/>
          <w:spacing w:val="2"/>
          <w:sz w:val="22"/>
        </w:rPr>
        <w:t xml:space="preserve"> </w:t>
      </w:r>
      <w:r>
        <w:rPr>
          <w:rFonts w:ascii="Calibri" w:eastAsia="Calibri" w:hAnsi="Calibri" w:cs="Calibri"/>
          <w:sz w:val="22"/>
        </w:rPr>
        <w:t>Sociais</w:t>
      </w:r>
      <w:r>
        <w:rPr>
          <w:rFonts w:ascii="Calibri" w:eastAsia="Calibri" w:hAnsi="Calibri" w:cs="Calibri"/>
          <w:spacing w:val="2"/>
          <w:sz w:val="22"/>
        </w:rPr>
        <w:t xml:space="preserve"> </w:t>
      </w:r>
      <w:r>
        <w:rPr>
          <w:rFonts w:ascii="Calibri" w:eastAsia="Calibri" w:hAnsi="Calibri" w:cs="Calibri"/>
          <w:sz w:val="22"/>
        </w:rPr>
        <w:t>(ES),</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que</w:t>
      </w:r>
      <w:r>
        <w:rPr>
          <w:rFonts w:ascii="Calibri" w:eastAsia="Calibri" w:hAnsi="Calibri" w:cs="Calibri"/>
          <w:spacing w:val="2"/>
          <w:sz w:val="22"/>
        </w:rPr>
        <w:t xml:space="preserve"> </w:t>
      </w:r>
      <w:r>
        <w:rPr>
          <w:rFonts w:ascii="Calibri" w:eastAsia="Calibri" w:hAnsi="Calibri" w:cs="Calibri"/>
          <w:sz w:val="22"/>
        </w:rPr>
        <w:t>couber.</w:t>
      </w:r>
      <w:r>
        <w:rPr>
          <w:rFonts w:ascii="Calibri" w:eastAsia="Calibri" w:hAnsi="Calibri" w:cs="Calibri"/>
          <w:spacing w:val="2"/>
          <w:sz w:val="22"/>
        </w:rPr>
        <w:t xml:space="preserve"> </w:t>
      </w:r>
      <w:r>
        <w:rPr>
          <w:rFonts w:ascii="Calibri" w:eastAsia="Calibri" w:hAnsi="Calibri" w:cs="Calibri"/>
          <w:sz w:val="22"/>
        </w:rPr>
        <w:t>Planilha</w:t>
      </w:r>
      <w:r>
        <w:rPr>
          <w:rFonts w:ascii="Calibri" w:eastAsia="Calibri" w:hAnsi="Calibri" w:cs="Calibri"/>
          <w:spacing w:val="2"/>
          <w:sz w:val="22"/>
        </w:rPr>
        <w:t xml:space="preserve"> </w:t>
      </w:r>
      <w:r>
        <w:rPr>
          <w:rFonts w:ascii="Calibri" w:eastAsia="Calibri" w:hAnsi="Calibri" w:cs="Calibri"/>
          <w:sz w:val="22"/>
        </w:rPr>
        <w:t>está</w:t>
      </w:r>
      <w:r>
        <w:rPr>
          <w:rFonts w:ascii="Calibri" w:eastAsia="Calibri" w:hAnsi="Calibri" w:cs="Calibri"/>
          <w:spacing w:val="2"/>
          <w:sz w:val="22"/>
        </w:rPr>
        <w:t xml:space="preserve"> </w:t>
      </w:r>
      <w:r>
        <w:rPr>
          <w:rFonts w:ascii="Calibri" w:eastAsia="Calibri" w:hAnsi="Calibri" w:cs="Calibri"/>
          <w:sz w:val="22"/>
        </w:rPr>
        <w:t>fornecida</w:t>
      </w:r>
      <w:r>
        <w:rPr>
          <w:rFonts w:ascii="Calibri" w:eastAsia="Calibri" w:hAnsi="Calibri" w:cs="Calibri"/>
          <w:spacing w:val="2"/>
          <w:sz w:val="22"/>
        </w:rPr>
        <w:t xml:space="preserve"> </w:t>
      </w:r>
      <w:r>
        <w:rPr>
          <w:rFonts w:ascii="Calibri" w:eastAsia="Calibri" w:hAnsi="Calibri" w:cs="Calibri"/>
          <w:sz w:val="22"/>
        </w:rPr>
        <w:t>pelo</w:t>
      </w:r>
      <w:r>
        <w:rPr>
          <w:rFonts w:ascii="Calibri" w:eastAsia="Calibri" w:hAnsi="Calibri" w:cs="Calibri"/>
          <w:spacing w:val="2"/>
          <w:sz w:val="22"/>
        </w:rPr>
        <w:t xml:space="preserve"> </w:t>
      </w:r>
      <w:r>
        <w:rPr>
          <w:rFonts w:ascii="Calibri" w:eastAsia="Calibri" w:hAnsi="Calibri" w:cs="Calibri"/>
          <w:sz w:val="22"/>
        </w:rPr>
        <w:t>município</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qual</w:t>
      </w:r>
      <w:r>
        <w:rPr>
          <w:rFonts w:ascii="Calibri" w:eastAsia="Calibri" w:hAnsi="Calibri" w:cs="Calibri"/>
          <w:spacing w:val="2"/>
          <w:sz w:val="22"/>
        </w:rPr>
        <w:t xml:space="preserve"> </w:t>
      </w:r>
      <w:r>
        <w:rPr>
          <w:rFonts w:ascii="Calibri" w:eastAsia="Calibri" w:hAnsi="Calibri" w:cs="Calibri"/>
          <w:sz w:val="22"/>
        </w:rPr>
        <w:t>faz</w:t>
      </w:r>
      <w:r>
        <w:rPr>
          <w:rFonts w:ascii="Calibri" w:eastAsia="Calibri" w:hAnsi="Calibri" w:cs="Calibri"/>
          <w:spacing w:val="2"/>
          <w:sz w:val="22"/>
        </w:rPr>
        <w:t xml:space="preserve"> </w:t>
      </w:r>
      <w:r>
        <w:rPr>
          <w:rFonts w:ascii="Calibri" w:eastAsia="Calibri" w:hAnsi="Calibri" w:cs="Calibri"/>
          <w:sz w:val="22"/>
        </w:rPr>
        <w:t>parte</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pasta técnica integrante do edital, disponibilizada no Portal Transparência do Município.</w:t>
      </w:r>
    </w:p>
    <w:p w14:paraId="7400C595" w14:textId="77777777" w:rsidR="00CA4395" w:rsidRDefault="00CA4395">
      <w:pPr>
        <w:spacing w:before="15"/>
      </w:pPr>
    </w:p>
    <w:p w14:paraId="5CA8D8F7" w14:textId="77777777" w:rsidR="00CA4395" w:rsidRDefault="00000000">
      <w:pPr>
        <w:numPr>
          <w:ilvl w:val="0"/>
          <w:numId w:val="29"/>
        </w:numPr>
        <w:tabs>
          <w:tab w:val="left" w:pos="735"/>
        </w:tabs>
        <w:spacing w:before="15"/>
        <w:jc w:val="both"/>
        <w:outlineLvl w:val="0"/>
      </w:pPr>
      <w:r>
        <w:rPr>
          <w:rFonts w:ascii="Calibri" w:eastAsia="Calibri" w:hAnsi="Calibri" w:cs="Calibri"/>
          <w:b/>
          <w:sz w:val="22"/>
        </w:rPr>
        <w:t>DA FASE DE JULGAMENTO</w:t>
      </w:r>
    </w:p>
    <w:p w14:paraId="5498750A" w14:textId="77777777" w:rsidR="00CA4395" w:rsidRDefault="00000000">
      <w:pPr>
        <w:numPr>
          <w:ilvl w:val="1"/>
          <w:numId w:val="29"/>
        </w:numPr>
        <w:ind w:right="165"/>
        <w:jc w:val="both"/>
      </w:pPr>
      <w:r>
        <w:rPr>
          <w:rFonts w:ascii="Calibri" w:eastAsia="Calibri" w:hAnsi="Calibri" w:cs="Calibri"/>
          <w:sz w:val="22"/>
        </w:rPr>
        <w:t xml:space="preserve">Qualquer interessado poderá requerer a realização de diligências para aferir a </w:t>
      </w:r>
      <w:r>
        <w:rPr>
          <w:rFonts w:ascii="Calibri" w:eastAsia="Calibri" w:hAnsi="Calibri" w:cs="Calibri"/>
          <w:sz w:val="22"/>
        </w:rPr>
        <w:lastRenderedPageBreak/>
        <w:t>exequibilidade e a legalidade das propostas, devendo apresentar as provas ou os indícios que fundamentam a suspeita.</w:t>
      </w:r>
    </w:p>
    <w:p w14:paraId="77CEDD64" w14:textId="77777777" w:rsidR="00CA4395" w:rsidRDefault="00000000">
      <w:pPr>
        <w:numPr>
          <w:ilvl w:val="1"/>
          <w:numId w:val="29"/>
        </w:numPr>
        <w:ind w:right="165"/>
        <w:jc w:val="both"/>
      </w:pPr>
      <w:r>
        <w:rPr>
          <w:rFonts w:ascii="Calibri" w:eastAsia="Calibri" w:hAnsi="Calibri" w:cs="Calibri"/>
          <w:sz w:val="22"/>
        </w:rPr>
        <w:t>Considera-se inexequível a proposta que apresente preços global ou unitários simbólicos, irrisórios</w:t>
      </w:r>
      <w:r>
        <w:rPr>
          <w:rFonts w:ascii="Calibri" w:eastAsia="Calibri" w:hAnsi="Calibri" w:cs="Calibri"/>
          <w:spacing w:val="-3"/>
          <w:sz w:val="22"/>
        </w:rPr>
        <w:t xml:space="preserve"> </w:t>
      </w:r>
      <w:r>
        <w:rPr>
          <w:rFonts w:ascii="Calibri" w:eastAsia="Calibri" w:hAnsi="Calibri" w:cs="Calibri"/>
          <w:sz w:val="22"/>
        </w:rPr>
        <w:t>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56104096" w14:textId="77777777" w:rsidR="00CA4395" w:rsidRDefault="00000000">
      <w:pPr>
        <w:numPr>
          <w:ilvl w:val="1"/>
          <w:numId w:val="29"/>
        </w:numPr>
        <w:ind w:right="165"/>
        <w:jc w:val="both"/>
      </w:pPr>
      <w:r>
        <w:rPr>
          <w:rFonts w:ascii="Calibri" w:eastAsia="Calibri" w:hAnsi="Calibri" w:cs="Calibri"/>
          <w:sz w:val="22"/>
        </w:rPr>
        <w:t>A Administração poderá realizar diligências para aferir a exequibilidade das propostas ou exigir dos</w:t>
      </w:r>
      <w:r>
        <w:rPr>
          <w:rFonts w:ascii="Calibri" w:eastAsia="Calibri" w:hAnsi="Calibri" w:cs="Calibri"/>
          <w:spacing w:val="-3"/>
          <w:sz w:val="22"/>
        </w:rPr>
        <w:t xml:space="preserve"> </w:t>
      </w:r>
      <w:r>
        <w:rPr>
          <w:rFonts w:ascii="Calibri" w:eastAsia="Calibri" w:hAnsi="Calibri" w:cs="Calibri"/>
          <w:sz w:val="22"/>
        </w:rPr>
        <w:t>licitantes que ela seja demonstrada, conforme disposto no inciso IV do art. 59 da Lei 14.133/21.</w:t>
      </w:r>
    </w:p>
    <w:p w14:paraId="488A8CB0" w14:textId="77777777" w:rsidR="00CA4395" w:rsidRDefault="00000000">
      <w:pPr>
        <w:numPr>
          <w:ilvl w:val="1"/>
          <w:numId w:val="29"/>
        </w:numPr>
        <w:tabs>
          <w:tab w:val="left" w:pos="1020"/>
        </w:tabs>
        <w:ind w:right="165"/>
        <w:jc w:val="both"/>
      </w:pPr>
      <w:r>
        <w:rPr>
          <w:rFonts w:ascii="Calibri" w:eastAsia="Calibri" w:hAnsi="Calibri" w:cs="Calibri"/>
          <w:sz w:val="22"/>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14:paraId="06441FBF" w14:textId="77777777" w:rsidR="00CA4395" w:rsidRDefault="00000000">
      <w:pPr>
        <w:numPr>
          <w:ilvl w:val="0"/>
          <w:numId w:val="6"/>
        </w:numPr>
        <w:ind w:right="165"/>
      </w:pPr>
      <w:r>
        <w:rPr>
          <w:rFonts w:ascii="Calibri" w:eastAsia="Calibri" w:hAnsi="Calibri" w:cs="Calibri"/>
          <w:sz w:val="22"/>
        </w:rPr>
        <w:t>Cadastro</w:t>
      </w:r>
      <w:r>
        <w:rPr>
          <w:rFonts w:ascii="Calibri" w:eastAsia="Calibri" w:hAnsi="Calibri" w:cs="Calibri"/>
          <w:spacing w:val="2"/>
          <w:sz w:val="22"/>
        </w:rPr>
        <w:t xml:space="preserve"> </w:t>
      </w:r>
      <w:r>
        <w:rPr>
          <w:rFonts w:ascii="Calibri" w:eastAsia="Calibri" w:hAnsi="Calibri" w:cs="Calibri"/>
          <w:sz w:val="22"/>
        </w:rPr>
        <w:t>Nacional</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Empresas</w:t>
      </w:r>
      <w:r>
        <w:rPr>
          <w:rFonts w:ascii="Calibri" w:eastAsia="Calibri" w:hAnsi="Calibri" w:cs="Calibri"/>
          <w:spacing w:val="2"/>
          <w:sz w:val="22"/>
        </w:rPr>
        <w:t xml:space="preserve"> </w:t>
      </w:r>
      <w:r>
        <w:rPr>
          <w:rFonts w:ascii="Calibri" w:eastAsia="Calibri" w:hAnsi="Calibri" w:cs="Calibri"/>
          <w:sz w:val="22"/>
        </w:rPr>
        <w:t>Inidôneas</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2"/>
          <w:sz w:val="22"/>
        </w:rPr>
        <w:t xml:space="preserve"> </w:t>
      </w:r>
      <w:r>
        <w:rPr>
          <w:rFonts w:ascii="Calibri" w:eastAsia="Calibri" w:hAnsi="Calibri" w:cs="Calibri"/>
          <w:sz w:val="22"/>
        </w:rPr>
        <w:t>Suspensas</w:t>
      </w:r>
      <w:r>
        <w:rPr>
          <w:rFonts w:ascii="Calibri" w:eastAsia="Calibri" w:hAnsi="Calibri" w:cs="Calibri"/>
          <w:spacing w:val="2"/>
          <w:sz w:val="22"/>
        </w:rPr>
        <w:t xml:space="preserve"> </w:t>
      </w:r>
      <w:r>
        <w:rPr>
          <w:rFonts w:ascii="Times New Roman" w:eastAsia="Times New Roman" w:hAnsi="Times New Roman" w:cs="Times New Roman"/>
          <w:sz w:val="22"/>
        </w:rPr>
        <w:t>-</w:t>
      </w:r>
      <w:r>
        <w:rPr>
          <w:rFonts w:ascii="Calibri" w:eastAsia="Calibri" w:hAnsi="Calibri" w:cs="Calibri"/>
          <w:spacing w:val="2"/>
          <w:sz w:val="22"/>
        </w:rPr>
        <w:t xml:space="preserve"> </w:t>
      </w:r>
      <w:r>
        <w:rPr>
          <w:rFonts w:ascii="Calibri" w:eastAsia="Calibri" w:hAnsi="Calibri" w:cs="Calibri"/>
          <w:sz w:val="22"/>
        </w:rPr>
        <w:t>CEIS,</w:t>
      </w:r>
      <w:r>
        <w:rPr>
          <w:rFonts w:ascii="Calibri" w:eastAsia="Calibri" w:hAnsi="Calibri" w:cs="Calibri"/>
          <w:spacing w:val="2"/>
          <w:sz w:val="22"/>
        </w:rPr>
        <w:t xml:space="preserve"> </w:t>
      </w:r>
      <w:r>
        <w:rPr>
          <w:rFonts w:ascii="Calibri" w:eastAsia="Calibri" w:hAnsi="Calibri" w:cs="Calibri"/>
          <w:sz w:val="22"/>
        </w:rPr>
        <w:t>mantido</w:t>
      </w:r>
      <w:r>
        <w:rPr>
          <w:rFonts w:ascii="Calibri" w:eastAsia="Calibri" w:hAnsi="Calibri" w:cs="Calibri"/>
          <w:spacing w:val="2"/>
          <w:sz w:val="22"/>
        </w:rPr>
        <w:t xml:space="preserve"> </w:t>
      </w:r>
      <w:r>
        <w:rPr>
          <w:rFonts w:ascii="Calibri" w:eastAsia="Calibri" w:hAnsi="Calibri" w:cs="Calibri"/>
          <w:sz w:val="22"/>
        </w:rPr>
        <w:t>pela</w:t>
      </w:r>
      <w:r>
        <w:rPr>
          <w:rFonts w:ascii="Calibri" w:eastAsia="Calibri" w:hAnsi="Calibri" w:cs="Calibri"/>
          <w:spacing w:val="2"/>
          <w:sz w:val="22"/>
        </w:rPr>
        <w:t xml:space="preserve"> </w:t>
      </w:r>
      <w:r>
        <w:rPr>
          <w:rFonts w:ascii="Calibri" w:eastAsia="Calibri" w:hAnsi="Calibri" w:cs="Calibri"/>
          <w:sz w:val="22"/>
        </w:rPr>
        <w:t>Controladoria-</w:t>
      </w:r>
      <w:r>
        <w:rPr>
          <w:rFonts w:ascii="Calibri" w:eastAsia="Calibri" w:hAnsi="Calibri" w:cs="Calibri"/>
          <w:spacing w:val="-3"/>
          <w:sz w:val="22"/>
        </w:rPr>
        <w:t xml:space="preserve"> </w:t>
      </w:r>
      <w:r>
        <w:rPr>
          <w:rFonts w:ascii="Calibri" w:eastAsia="Calibri" w:hAnsi="Calibri" w:cs="Calibri"/>
          <w:sz w:val="22"/>
        </w:rPr>
        <w:t>Geral da União (</w:t>
      </w:r>
      <w:r>
        <w:rPr>
          <w:rFonts w:ascii="Calibri" w:eastAsia="Calibri" w:hAnsi="Calibri" w:cs="Calibri"/>
          <w:color w:val="0562C1"/>
          <w:sz w:val="22"/>
          <w:u w:val="single" w:color="0562C1"/>
        </w:rPr>
        <w:t>https://</w:t>
      </w:r>
      <w:hyperlink r:id="rId8">
        <w:r w:rsidR="00CA4395">
          <w:rPr>
            <w:rFonts w:ascii="Calibri" w:eastAsia="Calibri" w:hAnsi="Calibri" w:cs="Calibri"/>
            <w:color w:val="0562C1"/>
            <w:sz w:val="22"/>
            <w:u w:val="single" w:color="0562C1"/>
          </w:rPr>
          <w:t>www.portaltransparencia.gov.br/</w:t>
        </w:r>
        <w:proofErr w:type="spellStart"/>
        <w:r w:rsidR="00CA4395">
          <w:rPr>
            <w:rFonts w:ascii="Calibri" w:eastAsia="Calibri" w:hAnsi="Calibri" w:cs="Calibri"/>
            <w:color w:val="0562C1"/>
            <w:sz w:val="22"/>
            <w:u w:val="single" w:color="0562C1"/>
          </w:rPr>
          <w:t>sancoes</w:t>
        </w:r>
        <w:proofErr w:type="spellEnd"/>
        <w:r w:rsidR="00CA4395">
          <w:rPr>
            <w:rFonts w:ascii="Calibri" w:eastAsia="Calibri" w:hAnsi="Calibri" w:cs="Calibri"/>
            <w:color w:val="0562C1"/>
            <w:sz w:val="22"/>
            <w:u w:val="single" w:color="0562C1"/>
          </w:rPr>
          <w:t>/</w:t>
        </w:r>
        <w:proofErr w:type="spellStart"/>
        <w:r w:rsidR="00CA4395">
          <w:rPr>
            <w:rFonts w:ascii="Calibri" w:eastAsia="Calibri" w:hAnsi="Calibri" w:cs="Calibri"/>
            <w:color w:val="0562C1"/>
            <w:sz w:val="22"/>
            <w:u w:val="single" w:color="0562C1"/>
          </w:rPr>
          <w:t>ceis</w:t>
        </w:r>
        <w:proofErr w:type="spellEnd"/>
        <w:r w:rsidR="00CA4395">
          <w:rPr>
            <w:rFonts w:ascii="Calibri" w:eastAsia="Calibri" w:hAnsi="Calibri" w:cs="Calibri"/>
            <w:sz w:val="22"/>
          </w:rPr>
          <w:t>);</w:t>
        </w:r>
      </w:hyperlink>
    </w:p>
    <w:p w14:paraId="7E8293C3" w14:textId="77777777" w:rsidR="00CA4395" w:rsidRDefault="00000000">
      <w:pPr>
        <w:numPr>
          <w:ilvl w:val="0"/>
          <w:numId w:val="6"/>
        </w:numPr>
        <w:ind w:right="165"/>
      </w:pPr>
      <w:r>
        <w:rPr>
          <w:rFonts w:ascii="Calibri" w:eastAsia="Calibri" w:hAnsi="Calibri" w:cs="Calibri"/>
          <w:sz w:val="22"/>
        </w:rPr>
        <w:t>Cadastro</w:t>
      </w:r>
      <w:r>
        <w:rPr>
          <w:rFonts w:ascii="Calibri" w:eastAsia="Calibri" w:hAnsi="Calibri" w:cs="Calibri"/>
          <w:spacing w:val="1"/>
          <w:sz w:val="22"/>
        </w:rPr>
        <w:t xml:space="preserve"> </w:t>
      </w:r>
      <w:r>
        <w:rPr>
          <w:rFonts w:ascii="Calibri" w:eastAsia="Calibri" w:hAnsi="Calibri" w:cs="Calibri"/>
          <w:sz w:val="22"/>
        </w:rPr>
        <w:t>Nacional</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Empresas</w:t>
      </w:r>
      <w:r>
        <w:rPr>
          <w:rFonts w:ascii="Calibri" w:eastAsia="Calibri" w:hAnsi="Calibri" w:cs="Calibri"/>
          <w:spacing w:val="1"/>
          <w:sz w:val="22"/>
        </w:rPr>
        <w:t xml:space="preserve"> </w:t>
      </w:r>
      <w:r>
        <w:rPr>
          <w:rFonts w:ascii="Calibri" w:eastAsia="Calibri" w:hAnsi="Calibri" w:cs="Calibri"/>
          <w:sz w:val="22"/>
        </w:rPr>
        <w:t>Punidas</w:t>
      </w:r>
      <w:r>
        <w:rPr>
          <w:rFonts w:ascii="Calibri" w:eastAsia="Calibri" w:hAnsi="Calibri" w:cs="Calibri"/>
          <w:spacing w:val="1"/>
          <w:sz w:val="22"/>
        </w:rPr>
        <w:t xml:space="preserve"> </w:t>
      </w:r>
      <w:r>
        <w:rPr>
          <w:rFonts w:ascii="Calibri" w:eastAsia="Calibri" w:hAnsi="Calibri" w:cs="Calibri"/>
          <w:sz w:val="22"/>
        </w:rPr>
        <w:t>–</w:t>
      </w:r>
      <w:r>
        <w:rPr>
          <w:rFonts w:ascii="Calibri" w:eastAsia="Calibri" w:hAnsi="Calibri" w:cs="Calibri"/>
          <w:spacing w:val="1"/>
          <w:sz w:val="22"/>
        </w:rPr>
        <w:t xml:space="preserve"> </w:t>
      </w:r>
      <w:r>
        <w:rPr>
          <w:rFonts w:ascii="Calibri" w:eastAsia="Calibri" w:hAnsi="Calibri" w:cs="Calibri"/>
          <w:sz w:val="22"/>
        </w:rPr>
        <w:t>CNEP,</w:t>
      </w:r>
      <w:r>
        <w:rPr>
          <w:rFonts w:ascii="Calibri" w:eastAsia="Calibri" w:hAnsi="Calibri" w:cs="Calibri"/>
          <w:spacing w:val="1"/>
          <w:sz w:val="22"/>
        </w:rPr>
        <w:t xml:space="preserve"> </w:t>
      </w:r>
      <w:r>
        <w:rPr>
          <w:rFonts w:ascii="Calibri" w:eastAsia="Calibri" w:hAnsi="Calibri" w:cs="Calibri"/>
          <w:sz w:val="22"/>
        </w:rPr>
        <w:t>mantido</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Controladoria</w:t>
      </w:r>
      <w:r>
        <w:rPr>
          <w:rFonts w:ascii="Calibri" w:eastAsia="Calibri" w:hAnsi="Calibri" w:cs="Calibri"/>
          <w:spacing w:val="1"/>
          <w:sz w:val="22"/>
        </w:rPr>
        <w:t xml:space="preserve"> </w:t>
      </w:r>
      <w:r>
        <w:rPr>
          <w:rFonts w:ascii="Calibri" w:eastAsia="Calibri" w:hAnsi="Calibri" w:cs="Calibri"/>
          <w:sz w:val="22"/>
        </w:rPr>
        <w:t>Geral</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União</w:t>
      </w:r>
      <w:r>
        <w:rPr>
          <w:rFonts w:ascii="Calibri" w:eastAsia="Calibri" w:hAnsi="Calibri" w:cs="Calibri"/>
          <w:spacing w:val="-3"/>
          <w:sz w:val="22"/>
        </w:rPr>
        <w:t xml:space="preserve"> </w:t>
      </w:r>
      <w:r>
        <w:rPr>
          <w:rFonts w:ascii="Calibri" w:eastAsia="Calibri" w:hAnsi="Calibri" w:cs="Calibri"/>
          <w:sz w:val="22"/>
        </w:rPr>
        <w:t>(</w:t>
      </w:r>
      <w:r>
        <w:rPr>
          <w:rFonts w:ascii="Calibri" w:eastAsia="Calibri" w:hAnsi="Calibri" w:cs="Calibri"/>
          <w:color w:val="0562C1"/>
          <w:sz w:val="22"/>
          <w:u w:val="single" w:color="0562C1"/>
        </w:rPr>
        <w:t>https://</w:t>
      </w:r>
      <w:hyperlink r:id="rId9">
        <w:r w:rsidR="00CA4395">
          <w:rPr>
            <w:rFonts w:ascii="Calibri" w:eastAsia="Calibri" w:hAnsi="Calibri" w:cs="Calibri"/>
            <w:color w:val="0562C1"/>
            <w:sz w:val="22"/>
            <w:u w:val="single" w:color="0562C1"/>
          </w:rPr>
          <w:t>www.portaltransparencia.gov.br/sancoes/cnep</w:t>
        </w:r>
        <w:r w:rsidR="00CA4395">
          <w:rPr>
            <w:rFonts w:ascii="Calibri" w:eastAsia="Calibri" w:hAnsi="Calibri" w:cs="Calibri"/>
            <w:color w:val="0562C1"/>
            <w:sz w:val="22"/>
          </w:rPr>
          <w:t xml:space="preserve"> </w:t>
        </w:r>
      </w:hyperlink>
      <w:r>
        <w:rPr>
          <w:rFonts w:ascii="Calibri" w:eastAsia="Calibri" w:hAnsi="Calibri" w:cs="Calibri"/>
          <w:sz w:val="22"/>
        </w:rPr>
        <w:t>)</w:t>
      </w:r>
    </w:p>
    <w:p w14:paraId="726B9493" w14:textId="77777777" w:rsidR="00CA4395" w:rsidRDefault="00000000">
      <w:pPr>
        <w:numPr>
          <w:ilvl w:val="0"/>
          <w:numId w:val="6"/>
        </w:numPr>
        <w:tabs>
          <w:tab w:val="left" w:pos="1995"/>
          <w:tab w:val="left" w:pos="1995"/>
          <w:tab w:val="left" w:pos="3495"/>
          <w:tab w:val="left" w:pos="4440"/>
          <w:tab w:val="left" w:pos="5895"/>
          <w:tab w:val="left" w:pos="6825"/>
          <w:tab w:val="left" w:pos="8160"/>
          <w:tab w:val="left" w:pos="9105"/>
        </w:tabs>
        <w:ind w:right="165"/>
      </w:pPr>
      <w:r>
        <w:rPr>
          <w:rFonts w:ascii="Calibri" w:eastAsia="Calibri" w:hAnsi="Calibri" w:cs="Calibri"/>
          <w:sz w:val="22"/>
        </w:rPr>
        <w:t>Cadastro</w:t>
      </w:r>
      <w:r>
        <w:rPr>
          <w:rFonts w:ascii="Times New Roman" w:eastAsia="Times New Roman" w:hAnsi="Times New Roman" w:cs="Times New Roman"/>
          <w:sz w:val="22"/>
        </w:rPr>
        <w:tab/>
      </w:r>
      <w:r>
        <w:rPr>
          <w:rFonts w:ascii="Calibri" w:eastAsia="Calibri" w:hAnsi="Calibri" w:cs="Calibri"/>
          <w:sz w:val="22"/>
        </w:rPr>
        <w:t>no</w:t>
      </w:r>
      <w:r>
        <w:rPr>
          <w:rFonts w:ascii="Times New Roman" w:eastAsia="Times New Roman" w:hAnsi="Times New Roman" w:cs="Times New Roman"/>
          <w:sz w:val="22"/>
        </w:rPr>
        <w:tab/>
      </w:r>
      <w:r>
        <w:rPr>
          <w:rFonts w:ascii="Calibri" w:eastAsia="Calibri" w:hAnsi="Calibri" w:cs="Calibri"/>
          <w:sz w:val="22"/>
        </w:rPr>
        <w:t>Tribunal</w:t>
      </w:r>
      <w:r>
        <w:rPr>
          <w:rFonts w:ascii="Times New Roman" w:eastAsia="Times New Roman" w:hAnsi="Times New Roman" w:cs="Times New Roman"/>
          <w:sz w:val="22"/>
        </w:rPr>
        <w:tab/>
      </w:r>
      <w:r>
        <w:rPr>
          <w:rFonts w:ascii="Calibri" w:eastAsia="Calibri" w:hAnsi="Calibri" w:cs="Calibri"/>
          <w:sz w:val="22"/>
        </w:rPr>
        <w:t>de</w:t>
      </w:r>
      <w:r>
        <w:rPr>
          <w:rFonts w:ascii="Times New Roman" w:eastAsia="Times New Roman" w:hAnsi="Times New Roman" w:cs="Times New Roman"/>
          <w:sz w:val="22"/>
        </w:rPr>
        <w:tab/>
      </w:r>
      <w:r>
        <w:rPr>
          <w:rFonts w:ascii="Calibri" w:eastAsia="Calibri" w:hAnsi="Calibri" w:cs="Calibri"/>
          <w:sz w:val="22"/>
        </w:rPr>
        <w:t>Contas</w:t>
      </w:r>
      <w:r>
        <w:rPr>
          <w:rFonts w:ascii="Times New Roman" w:eastAsia="Times New Roman" w:hAnsi="Times New Roman" w:cs="Times New Roman"/>
          <w:sz w:val="22"/>
        </w:rPr>
        <w:tab/>
      </w:r>
      <w:r>
        <w:rPr>
          <w:rFonts w:ascii="Calibri" w:eastAsia="Calibri" w:hAnsi="Calibri" w:cs="Calibri"/>
          <w:sz w:val="22"/>
        </w:rPr>
        <w:t>do</w:t>
      </w:r>
      <w:r>
        <w:rPr>
          <w:rFonts w:ascii="Times New Roman" w:eastAsia="Times New Roman" w:hAnsi="Times New Roman" w:cs="Times New Roman"/>
          <w:sz w:val="22"/>
        </w:rPr>
        <w:tab/>
      </w:r>
      <w:r>
        <w:rPr>
          <w:rFonts w:ascii="Calibri" w:eastAsia="Calibri" w:hAnsi="Calibri" w:cs="Calibri"/>
          <w:sz w:val="22"/>
        </w:rPr>
        <w:t>Estado.</w:t>
      </w:r>
      <w:r>
        <w:rPr>
          <w:rFonts w:ascii="Calibri" w:eastAsia="Calibri" w:hAnsi="Calibri" w:cs="Calibri"/>
          <w:spacing w:val="-3"/>
          <w:sz w:val="22"/>
        </w:rPr>
        <w:t xml:space="preserve"> </w:t>
      </w:r>
      <w:r>
        <w:rPr>
          <w:rFonts w:ascii="Calibri" w:eastAsia="Calibri" w:hAnsi="Calibri" w:cs="Calibri"/>
          <w:color w:val="000081"/>
          <w:sz w:val="22"/>
        </w:rPr>
        <w:t>(</w:t>
      </w:r>
      <w:proofErr w:type="gramStart"/>
      <w:r>
        <w:rPr>
          <w:rFonts w:ascii="Calibri" w:eastAsia="Calibri" w:hAnsi="Calibri" w:cs="Calibri"/>
          <w:color w:val="0562C1"/>
          <w:sz w:val="22"/>
          <w:u w:val="single" w:color="0562C1"/>
        </w:rPr>
        <w:t>https://crcap.tce.pr.gov.br/ConsultarImpedidos.aspx</w:t>
      </w:r>
      <w:r>
        <w:rPr>
          <w:rFonts w:ascii="Calibri" w:eastAsia="Calibri" w:hAnsi="Calibri" w:cs="Calibri"/>
          <w:color w:val="0562C1"/>
          <w:sz w:val="22"/>
        </w:rPr>
        <w:t xml:space="preserve"> </w:t>
      </w:r>
      <w:r>
        <w:rPr>
          <w:rFonts w:ascii="Calibri" w:eastAsia="Calibri" w:hAnsi="Calibri" w:cs="Calibri"/>
          <w:color w:val="000081"/>
          <w:sz w:val="22"/>
        </w:rPr>
        <w:t>)</w:t>
      </w:r>
      <w:proofErr w:type="gramEnd"/>
      <w:r>
        <w:rPr>
          <w:rFonts w:ascii="Calibri" w:eastAsia="Calibri" w:hAnsi="Calibri" w:cs="Calibri"/>
          <w:color w:val="000081"/>
          <w:sz w:val="22"/>
        </w:rPr>
        <w:t>;</w:t>
      </w:r>
    </w:p>
    <w:p w14:paraId="242FCB9B" w14:textId="77777777" w:rsidR="00CA4395" w:rsidRDefault="00000000">
      <w:pPr>
        <w:numPr>
          <w:ilvl w:val="1"/>
          <w:numId w:val="29"/>
        </w:numPr>
        <w:tabs>
          <w:tab w:val="left" w:pos="975"/>
        </w:tabs>
        <w:ind w:right="165"/>
        <w:jc w:val="both"/>
      </w:pPr>
      <w:r>
        <w:rPr>
          <w:rFonts w:ascii="Calibri" w:eastAsia="Calibri" w:hAnsi="Calibri" w:cs="Calibri"/>
          <w:sz w:val="22"/>
        </w:rPr>
        <w:t>Constatada a existência de sanção, o licitante será inabilitado, por falta de condição de participação.</w:t>
      </w:r>
    </w:p>
    <w:p w14:paraId="58A2CB0E" w14:textId="77777777" w:rsidR="00CA4395" w:rsidRDefault="00000000">
      <w:pPr>
        <w:numPr>
          <w:ilvl w:val="1"/>
          <w:numId w:val="29"/>
        </w:numPr>
        <w:jc w:val="both"/>
      </w:pPr>
      <w:r>
        <w:rPr>
          <w:rFonts w:ascii="Calibri" w:eastAsia="Calibri" w:hAnsi="Calibri" w:cs="Calibri"/>
          <w:sz w:val="22"/>
        </w:rPr>
        <w:t>Caso atendidas as condições de participação, será iniciado o procedimento de habilitação.</w:t>
      </w:r>
    </w:p>
    <w:p w14:paraId="7854B871" w14:textId="77777777" w:rsidR="00CA4395" w:rsidRDefault="00000000">
      <w:pPr>
        <w:numPr>
          <w:ilvl w:val="1"/>
          <w:numId w:val="29"/>
        </w:numPr>
        <w:tabs>
          <w:tab w:val="left" w:pos="945"/>
        </w:tabs>
        <w:ind w:right="165"/>
        <w:jc w:val="both"/>
      </w:pPr>
      <w:r>
        <w:rPr>
          <w:rFonts w:ascii="Calibri" w:eastAsia="Calibri" w:hAnsi="Calibri" w:cs="Calibri"/>
          <w:sz w:val="22"/>
        </w:rPr>
        <w:t>Se houver indícios de inexequibilidade da proposta de preço, ou em caso da necessidade de esclarecimentos complementares, poderão ser efetuadas diligências, para que a empresa comprove a exequibilidade da proposta.</w:t>
      </w:r>
    </w:p>
    <w:p w14:paraId="6534B784" w14:textId="77777777" w:rsidR="00CA4395" w:rsidRDefault="00000000">
      <w:pPr>
        <w:numPr>
          <w:ilvl w:val="1"/>
          <w:numId w:val="29"/>
        </w:numPr>
        <w:spacing w:before="15"/>
        <w:ind w:right="165"/>
        <w:jc w:val="both"/>
      </w:pPr>
      <w:r>
        <w:rPr>
          <w:rFonts w:ascii="Calibri" w:eastAsia="Calibri" w:hAnsi="Calibri" w:cs="Calibri"/>
          <w:sz w:val="22"/>
        </w:rPr>
        <w:t>A análise da exequibilidade da proposta de preços deverá ser realizada com o auxílio da Planilha orçamentária, a ser preenchida pelo licitante em relação à sua proposta final, segundo o modelo</w:t>
      </w:r>
      <w:r>
        <w:rPr>
          <w:rFonts w:ascii="Calibri" w:eastAsia="Calibri" w:hAnsi="Calibri" w:cs="Calibri"/>
          <w:spacing w:val="-3"/>
          <w:sz w:val="22"/>
        </w:rPr>
        <w:t xml:space="preserve"> </w:t>
      </w:r>
      <w:r>
        <w:rPr>
          <w:rFonts w:ascii="Calibri" w:eastAsia="Calibri" w:hAnsi="Calibri" w:cs="Calibri"/>
          <w:sz w:val="22"/>
        </w:rPr>
        <w:t xml:space="preserve">elaborado pela Administração constante no </w:t>
      </w:r>
      <w:r>
        <w:rPr>
          <w:rFonts w:ascii="Calibri" w:eastAsia="Calibri" w:hAnsi="Calibri" w:cs="Calibri"/>
          <w:b/>
          <w:sz w:val="22"/>
        </w:rPr>
        <w:t xml:space="preserve">Anexo XI </w:t>
      </w:r>
      <w:r>
        <w:rPr>
          <w:rFonts w:ascii="Calibri" w:eastAsia="Calibri" w:hAnsi="Calibri" w:cs="Calibri"/>
          <w:sz w:val="22"/>
        </w:rPr>
        <w:t>deste edital.</w:t>
      </w:r>
    </w:p>
    <w:p w14:paraId="32713585" w14:textId="77777777" w:rsidR="00CA4395" w:rsidRDefault="00000000">
      <w:pPr>
        <w:numPr>
          <w:ilvl w:val="1"/>
          <w:numId w:val="29"/>
        </w:numPr>
        <w:spacing w:before="15"/>
        <w:ind w:right="165"/>
        <w:jc w:val="both"/>
      </w:pPr>
      <w:r>
        <w:rPr>
          <w:rFonts w:ascii="Calibri" w:eastAsia="Calibri" w:hAnsi="Calibri" w:cs="Calibri"/>
          <w:sz w:val="22"/>
        </w:rPr>
        <w:t>Os dados informados pelo licitante em sua Planilha Orçamentária de Custos e Formação de Preços deverão refletir com fidelidade os custos especificados, a margem de lucro pretendida e as despesas indiretas.</w:t>
      </w:r>
    </w:p>
    <w:p w14:paraId="3C1EFEBE" w14:textId="77777777" w:rsidR="00CA4395" w:rsidRDefault="00CA4395">
      <w:pPr>
        <w:jc w:val="both"/>
      </w:pPr>
    </w:p>
    <w:p w14:paraId="0C1F872F" w14:textId="77777777" w:rsidR="00CA4395" w:rsidRDefault="00000000">
      <w:pPr>
        <w:numPr>
          <w:ilvl w:val="1"/>
          <w:numId w:val="29"/>
        </w:numPr>
        <w:tabs>
          <w:tab w:val="left" w:pos="1020"/>
        </w:tabs>
        <w:spacing w:before="45"/>
        <w:ind w:right="165"/>
        <w:jc w:val="both"/>
      </w:pPr>
      <w:r>
        <w:rPr>
          <w:rFonts w:ascii="Calibri" w:eastAsia="Calibri" w:hAnsi="Calibri" w:cs="Calibri"/>
          <w:sz w:val="22"/>
        </w:rPr>
        <w:t>Erros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preenchimento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planilha</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constituem</w:t>
      </w:r>
      <w:r>
        <w:rPr>
          <w:rFonts w:ascii="Calibri" w:eastAsia="Calibri" w:hAnsi="Calibri" w:cs="Calibri"/>
          <w:spacing w:val="1"/>
          <w:sz w:val="22"/>
        </w:rPr>
        <w:t xml:space="preserve"> </w:t>
      </w:r>
      <w:r>
        <w:rPr>
          <w:rFonts w:ascii="Calibri" w:eastAsia="Calibri" w:hAnsi="Calibri" w:cs="Calibri"/>
          <w:sz w:val="22"/>
        </w:rPr>
        <w:t>motivo</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desclassificação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proposta.</w:t>
      </w:r>
      <w:r>
        <w:rPr>
          <w:rFonts w:ascii="Calibri" w:eastAsia="Calibri" w:hAnsi="Calibri" w:cs="Calibri"/>
          <w:spacing w:val="-3"/>
          <w:sz w:val="22"/>
        </w:rPr>
        <w:t xml:space="preserve"> </w:t>
      </w:r>
      <w:r>
        <w:rPr>
          <w:rFonts w:ascii="Calibri" w:eastAsia="Calibri" w:hAnsi="Calibri" w:cs="Calibri"/>
          <w:sz w:val="22"/>
        </w:rPr>
        <w:t>A planilha poderá ser ajustada pelo fornecedor, no prazo indicado pelo sistema, desde que não haja majoração do preço.</w:t>
      </w:r>
    </w:p>
    <w:p w14:paraId="3091C67B" w14:textId="77777777" w:rsidR="00CA4395" w:rsidRDefault="00000000">
      <w:pPr>
        <w:numPr>
          <w:ilvl w:val="1"/>
          <w:numId w:val="29"/>
        </w:numPr>
        <w:tabs>
          <w:tab w:val="left" w:pos="1065"/>
        </w:tabs>
        <w:ind w:right="165"/>
        <w:jc w:val="both"/>
      </w:pPr>
      <w:r>
        <w:rPr>
          <w:rFonts w:ascii="Calibri" w:eastAsia="Calibri" w:hAnsi="Calibri" w:cs="Calibri"/>
          <w:sz w:val="22"/>
        </w:rPr>
        <w:t>O ajuste em comento no item acima se limita a sanar erros ou falhas que não alterem a substância das propostas.</w:t>
      </w:r>
    </w:p>
    <w:p w14:paraId="63781D32" w14:textId="77777777" w:rsidR="00CA4395" w:rsidRDefault="00000000">
      <w:pPr>
        <w:numPr>
          <w:ilvl w:val="1"/>
          <w:numId w:val="29"/>
        </w:numPr>
        <w:tabs>
          <w:tab w:val="left" w:pos="1020"/>
        </w:tabs>
        <w:ind w:right="165"/>
        <w:jc w:val="both"/>
      </w:pPr>
      <w:r>
        <w:rPr>
          <w:rFonts w:ascii="Calibri" w:eastAsia="Calibri" w:hAnsi="Calibri" w:cs="Calibri"/>
          <w:sz w:val="22"/>
        </w:rPr>
        <w:t>Existindo necessidade, o Agente de Contratação suspenderá a sessão, informando no chat a nova data e horário para a sua continuidade.</w:t>
      </w:r>
    </w:p>
    <w:p w14:paraId="1204F011" w14:textId="77777777" w:rsidR="00CA4395" w:rsidRDefault="00CA4395">
      <w:pPr>
        <w:spacing w:before="15"/>
      </w:pPr>
    </w:p>
    <w:p w14:paraId="627A7B0A" w14:textId="77777777" w:rsidR="00CA4395" w:rsidRDefault="00000000">
      <w:pPr>
        <w:numPr>
          <w:ilvl w:val="0"/>
          <w:numId w:val="29"/>
        </w:numPr>
        <w:tabs>
          <w:tab w:val="left" w:pos="735"/>
        </w:tabs>
        <w:spacing w:before="15"/>
        <w:jc w:val="both"/>
        <w:outlineLvl w:val="0"/>
      </w:pPr>
      <w:r>
        <w:rPr>
          <w:rFonts w:ascii="Calibri" w:eastAsia="Calibri" w:hAnsi="Calibri" w:cs="Calibri"/>
          <w:b/>
          <w:sz w:val="22"/>
        </w:rPr>
        <w:t>DA FASE DE HABILITAÇÃO</w:t>
      </w:r>
    </w:p>
    <w:p w14:paraId="0FCF17AF" w14:textId="77777777" w:rsidR="00CA4395" w:rsidRDefault="00000000">
      <w:pPr>
        <w:numPr>
          <w:ilvl w:val="1"/>
          <w:numId w:val="29"/>
        </w:numPr>
        <w:ind w:right="165"/>
        <w:jc w:val="both"/>
      </w:pPr>
      <w:r>
        <w:rPr>
          <w:rFonts w:ascii="Calibri" w:eastAsia="Calibri" w:hAnsi="Calibri" w:cs="Calibri"/>
          <w:sz w:val="22"/>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6CC6161" w14:textId="77777777" w:rsidR="00CA4395" w:rsidRDefault="00000000">
      <w:pPr>
        <w:numPr>
          <w:ilvl w:val="1"/>
          <w:numId w:val="29"/>
        </w:numPr>
        <w:ind w:right="165"/>
        <w:jc w:val="both"/>
      </w:pPr>
      <w:r>
        <w:rPr>
          <w:rFonts w:ascii="Calibri" w:eastAsia="Calibri" w:hAnsi="Calibri" w:cs="Calibri"/>
          <w:sz w:val="22"/>
        </w:rPr>
        <w:t>O Agente de Contratação efetuará consulta direta nos sítios dos órgãos expedidores na Internet para verificar a veracidade de documentos obtidos por meio eletrônico.</w:t>
      </w:r>
    </w:p>
    <w:p w14:paraId="39C080AF" w14:textId="77777777" w:rsidR="00CA4395" w:rsidRDefault="00000000">
      <w:pPr>
        <w:numPr>
          <w:ilvl w:val="1"/>
          <w:numId w:val="29"/>
        </w:numPr>
        <w:tabs>
          <w:tab w:val="left" w:pos="945"/>
        </w:tabs>
        <w:ind w:right="165"/>
        <w:jc w:val="both"/>
      </w:pPr>
      <w:r>
        <w:rPr>
          <w:rFonts w:ascii="Calibri" w:eastAsia="Calibri" w:hAnsi="Calibri" w:cs="Calibri"/>
          <w:sz w:val="22"/>
        </w:rPr>
        <w:t>Documento ausente, que atesta condição de habilitação pré-existente à abertura do certame, deverá ser solicitado e avaliado pelo Agente de Contratação.</w:t>
      </w:r>
    </w:p>
    <w:p w14:paraId="29158720" w14:textId="77777777" w:rsidR="00CA4395" w:rsidRDefault="00000000">
      <w:pPr>
        <w:numPr>
          <w:ilvl w:val="1"/>
          <w:numId w:val="29"/>
        </w:numPr>
        <w:tabs>
          <w:tab w:val="left" w:pos="930"/>
        </w:tabs>
        <w:ind w:right="165"/>
        <w:jc w:val="both"/>
      </w:pPr>
      <w:r>
        <w:rPr>
          <w:rFonts w:ascii="Calibri" w:eastAsia="Calibri" w:hAnsi="Calibri" w:cs="Calibri"/>
          <w:sz w:val="22"/>
        </w:rPr>
        <w:lastRenderedPageBreak/>
        <w:t>Na hipótese de o licitante não atender às exigências para habilitação, mesmo após as devidas diligências, o Agente de Contratação examinará a proposta subsequente e assim sucessivamente, na ordem de classificação, até a apuração de uma proposta em conformidade com o edital.</w:t>
      </w:r>
    </w:p>
    <w:p w14:paraId="39EDB064" w14:textId="77777777" w:rsidR="00CA4395" w:rsidRDefault="00000000">
      <w:pPr>
        <w:numPr>
          <w:ilvl w:val="1"/>
          <w:numId w:val="29"/>
        </w:numPr>
        <w:ind w:right="165"/>
        <w:jc w:val="both"/>
      </w:pPr>
      <w:r>
        <w:rPr>
          <w:rFonts w:ascii="Calibri" w:eastAsia="Calibri" w:hAnsi="Calibri" w:cs="Calibri"/>
          <w:sz w:val="22"/>
        </w:rPr>
        <w:t>Estando a documentação de habilitação da licitante completa, correta, com observância de todos os dispositivos deste Edital e seus Anexos o Agente de Contratação considerará a proponente habilitada e vencedora do certame.</w:t>
      </w:r>
    </w:p>
    <w:p w14:paraId="6E94B707" w14:textId="77777777" w:rsidR="00CA4395" w:rsidRDefault="00000000">
      <w:pPr>
        <w:numPr>
          <w:ilvl w:val="1"/>
          <w:numId w:val="29"/>
        </w:numPr>
        <w:tabs>
          <w:tab w:val="left" w:pos="945"/>
        </w:tabs>
        <w:ind w:right="165"/>
        <w:jc w:val="both"/>
      </w:pPr>
      <w:r>
        <w:rPr>
          <w:rFonts w:ascii="Calibri" w:eastAsia="Calibri" w:hAnsi="Calibri" w:cs="Calibri"/>
          <w:sz w:val="22"/>
        </w:rPr>
        <w:t xml:space="preserve">Declarada a vencedora, o Agente de Contratação abrirá prazo de </w:t>
      </w:r>
      <w:r>
        <w:rPr>
          <w:rFonts w:ascii="Calibri" w:eastAsia="Calibri" w:hAnsi="Calibri" w:cs="Calibri"/>
          <w:b/>
          <w:sz w:val="22"/>
        </w:rPr>
        <w:t xml:space="preserve">30(trinta) minutos </w:t>
      </w:r>
      <w:r>
        <w:rPr>
          <w:rFonts w:ascii="Calibri" w:eastAsia="Calibri" w:hAnsi="Calibri" w:cs="Calibri"/>
          <w:sz w:val="22"/>
        </w:rPr>
        <w:t>para o</w:t>
      </w:r>
      <w:r>
        <w:rPr>
          <w:rFonts w:ascii="Calibri" w:eastAsia="Calibri" w:hAnsi="Calibri" w:cs="Calibri"/>
          <w:spacing w:val="-3"/>
          <w:sz w:val="22"/>
        </w:rPr>
        <w:t xml:space="preserve"> </w:t>
      </w:r>
      <w:r>
        <w:rPr>
          <w:rFonts w:ascii="Calibri" w:eastAsia="Calibri" w:hAnsi="Calibri" w:cs="Calibri"/>
          <w:sz w:val="22"/>
        </w:rPr>
        <w:t>registro, via sistema, das intenções recursais.</w:t>
      </w:r>
    </w:p>
    <w:p w14:paraId="5A3E8B6A" w14:textId="77777777" w:rsidR="00CA4395" w:rsidRDefault="00CA4395">
      <w:pPr>
        <w:spacing w:before="15"/>
      </w:pPr>
    </w:p>
    <w:p w14:paraId="2C7755B9" w14:textId="77777777" w:rsidR="00CA4395" w:rsidRDefault="00000000">
      <w:pPr>
        <w:numPr>
          <w:ilvl w:val="0"/>
          <w:numId w:val="29"/>
        </w:numPr>
        <w:tabs>
          <w:tab w:val="left" w:pos="735"/>
        </w:tabs>
        <w:jc w:val="both"/>
        <w:outlineLvl w:val="0"/>
      </w:pPr>
      <w:r>
        <w:rPr>
          <w:rFonts w:ascii="Calibri" w:eastAsia="Calibri" w:hAnsi="Calibri" w:cs="Calibri"/>
          <w:b/>
          <w:sz w:val="22"/>
        </w:rPr>
        <w:t>DAS INFRAÇÕES ADMINISTRATIVAS E SANÇÕES</w:t>
      </w:r>
    </w:p>
    <w:p w14:paraId="7920697A" w14:textId="77777777" w:rsidR="00CA4395" w:rsidRDefault="00000000">
      <w:pPr>
        <w:numPr>
          <w:ilvl w:val="1"/>
          <w:numId w:val="29"/>
        </w:numPr>
        <w:ind w:right="16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licitante</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contratado,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responsabilizado</w:t>
      </w:r>
      <w:r>
        <w:rPr>
          <w:rFonts w:ascii="Calibri" w:eastAsia="Calibri" w:hAnsi="Calibri" w:cs="Calibri"/>
          <w:spacing w:val="1"/>
          <w:sz w:val="22"/>
        </w:rPr>
        <w:t xml:space="preserve"> </w:t>
      </w:r>
      <w:r>
        <w:rPr>
          <w:rFonts w:ascii="Calibri" w:eastAsia="Calibri" w:hAnsi="Calibri" w:cs="Calibri"/>
          <w:sz w:val="22"/>
        </w:rPr>
        <w:t>administrativamente,</w:t>
      </w:r>
      <w:r>
        <w:rPr>
          <w:rFonts w:ascii="Calibri" w:eastAsia="Calibri" w:hAnsi="Calibri" w:cs="Calibri"/>
          <w:spacing w:val="1"/>
          <w:sz w:val="22"/>
        </w:rPr>
        <w:t xml:space="preserve"> </w:t>
      </w:r>
      <w:r>
        <w:rPr>
          <w:rFonts w:ascii="Calibri" w:eastAsia="Calibri" w:hAnsi="Calibri" w:cs="Calibri"/>
          <w:sz w:val="22"/>
        </w:rPr>
        <w:t>nos</w:t>
      </w:r>
      <w:r>
        <w:rPr>
          <w:rFonts w:ascii="Calibri" w:eastAsia="Calibri" w:hAnsi="Calibri" w:cs="Calibri"/>
          <w:spacing w:val="1"/>
          <w:sz w:val="22"/>
        </w:rPr>
        <w:t xml:space="preserve"> </w:t>
      </w:r>
      <w:r>
        <w:rPr>
          <w:rFonts w:ascii="Calibri" w:eastAsia="Calibri" w:hAnsi="Calibri" w:cs="Calibri"/>
          <w:sz w:val="22"/>
        </w:rPr>
        <w:t>termos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lei,</w:t>
      </w:r>
      <w:r>
        <w:rPr>
          <w:rFonts w:ascii="Calibri" w:eastAsia="Calibri" w:hAnsi="Calibri" w:cs="Calibri"/>
          <w:spacing w:val="1"/>
          <w:sz w:val="22"/>
        </w:rPr>
        <w:t xml:space="preserve"> </w:t>
      </w:r>
      <w:r>
        <w:rPr>
          <w:rFonts w:ascii="Calibri" w:eastAsia="Calibri" w:hAnsi="Calibri" w:cs="Calibri"/>
          <w:sz w:val="22"/>
        </w:rPr>
        <w:t>pelas</w:t>
      </w:r>
      <w:r>
        <w:rPr>
          <w:rFonts w:ascii="Calibri" w:eastAsia="Calibri" w:hAnsi="Calibri" w:cs="Calibri"/>
          <w:spacing w:val="-3"/>
          <w:sz w:val="22"/>
        </w:rPr>
        <w:t xml:space="preserve"> </w:t>
      </w:r>
      <w:r>
        <w:rPr>
          <w:rFonts w:ascii="Calibri" w:eastAsia="Calibri" w:hAnsi="Calibri" w:cs="Calibri"/>
          <w:sz w:val="22"/>
        </w:rPr>
        <w:t>seguintes infrações:</w:t>
      </w:r>
    </w:p>
    <w:p w14:paraId="6B7B7444" w14:textId="77777777" w:rsidR="00CA4395" w:rsidRDefault="00000000">
      <w:pPr>
        <w:numPr>
          <w:ilvl w:val="0"/>
          <w:numId w:val="11"/>
        </w:numPr>
        <w:spacing w:before="15"/>
      </w:pPr>
      <w:r>
        <w:rPr>
          <w:rFonts w:ascii="Calibri" w:eastAsia="Calibri" w:hAnsi="Calibri" w:cs="Calibri"/>
          <w:sz w:val="22"/>
        </w:rPr>
        <w:t>dar causa à inexecução parcial ou total do contrato;</w:t>
      </w:r>
    </w:p>
    <w:p w14:paraId="7A2833C9" w14:textId="77777777" w:rsidR="00CA4395" w:rsidRDefault="00000000">
      <w:pPr>
        <w:numPr>
          <w:ilvl w:val="0"/>
          <w:numId w:val="11"/>
        </w:numPr>
      </w:pPr>
      <w:r>
        <w:rPr>
          <w:rFonts w:ascii="Calibri" w:eastAsia="Calibri" w:hAnsi="Calibri" w:cs="Calibri"/>
          <w:sz w:val="22"/>
        </w:rPr>
        <w:t>deixar de entregar a documentação exigida;</w:t>
      </w:r>
    </w:p>
    <w:p w14:paraId="73579330" w14:textId="77777777" w:rsidR="00CA4395" w:rsidRDefault="00000000">
      <w:pPr>
        <w:numPr>
          <w:ilvl w:val="0"/>
          <w:numId w:val="11"/>
        </w:numPr>
      </w:pPr>
      <w:r>
        <w:rPr>
          <w:rFonts w:ascii="Calibri" w:eastAsia="Calibri" w:hAnsi="Calibri" w:cs="Calibri"/>
          <w:sz w:val="22"/>
        </w:rPr>
        <w:t>não manter a proposta, salvo em decorrência de fato superveniente devidamente justificado;</w:t>
      </w:r>
    </w:p>
    <w:p w14:paraId="01B68B4F" w14:textId="77777777" w:rsidR="00CA4395" w:rsidRDefault="00000000">
      <w:pPr>
        <w:numPr>
          <w:ilvl w:val="0"/>
          <w:numId w:val="11"/>
        </w:numPr>
        <w:tabs>
          <w:tab w:val="left" w:pos="690"/>
        </w:tabs>
        <w:ind w:right="165"/>
      </w:pPr>
      <w:r>
        <w:rPr>
          <w:rFonts w:ascii="Calibri" w:eastAsia="Calibri" w:hAnsi="Calibri" w:cs="Calibri"/>
          <w:sz w:val="22"/>
        </w:rPr>
        <w:t>não celebrar o contrato ou não entregar a documentação exigida para a contratação, quando</w:t>
      </w:r>
      <w:r>
        <w:rPr>
          <w:rFonts w:ascii="Calibri" w:eastAsia="Calibri" w:hAnsi="Calibri" w:cs="Calibri"/>
          <w:spacing w:val="-3"/>
          <w:sz w:val="22"/>
        </w:rPr>
        <w:t xml:space="preserve"> </w:t>
      </w:r>
      <w:r>
        <w:rPr>
          <w:rFonts w:ascii="Calibri" w:eastAsia="Calibri" w:hAnsi="Calibri" w:cs="Calibri"/>
          <w:sz w:val="22"/>
        </w:rPr>
        <w:t>convocado dentro do prazo de validade de sua proposta;</w:t>
      </w:r>
    </w:p>
    <w:p w14:paraId="530AF458" w14:textId="77777777" w:rsidR="00CA4395" w:rsidRDefault="00000000">
      <w:pPr>
        <w:numPr>
          <w:ilvl w:val="0"/>
          <w:numId w:val="11"/>
        </w:numPr>
      </w:pPr>
      <w:r>
        <w:rPr>
          <w:rFonts w:ascii="Calibri" w:eastAsia="Calibri" w:hAnsi="Calibri" w:cs="Calibri"/>
          <w:sz w:val="22"/>
        </w:rPr>
        <w:t>ensejar o retardamento da execução ou da entrega</w:t>
      </w:r>
      <w:r>
        <w:rPr>
          <w:rFonts w:ascii="Calibri" w:eastAsia="Calibri" w:hAnsi="Calibri" w:cs="Calibri"/>
          <w:spacing w:val="-1"/>
          <w:sz w:val="22"/>
        </w:rPr>
        <w:t xml:space="preserve"> </w:t>
      </w:r>
      <w:r>
        <w:rPr>
          <w:rFonts w:ascii="Calibri" w:eastAsia="Calibri" w:hAnsi="Calibri" w:cs="Calibri"/>
          <w:sz w:val="22"/>
        </w:rPr>
        <w:t>do objeto da licitação sem motivo justificado;</w:t>
      </w:r>
    </w:p>
    <w:p w14:paraId="664CB8F9" w14:textId="77777777" w:rsidR="00CA4395" w:rsidRDefault="00000000">
      <w:pPr>
        <w:numPr>
          <w:ilvl w:val="0"/>
          <w:numId w:val="11"/>
        </w:numPr>
        <w:ind w:right="165"/>
      </w:pPr>
      <w:r>
        <w:rPr>
          <w:rFonts w:ascii="Calibri" w:eastAsia="Calibri" w:hAnsi="Calibri" w:cs="Calibri"/>
          <w:sz w:val="22"/>
        </w:rPr>
        <w:t>apresentar</w:t>
      </w:r>
      <w:r>
        <w:rPr>
          <w:rFonts w:ascii="Calibri" w:eastAsia="Calibri" w:hAnsi="Calibri" w:cs="Calibri"/>
          <w:spacing w:val="2"/>
          <w:sz w:val="22"/>
        </w:rPr>
        <w:t xml:space="preserve"> </w:t>
      </w:r>
      <w:r>
        <w:rPr>
          <w:rFonts w:ascii="Calibri" w:eastAsia="Calibri" w:hAnsi="Calibri" w:cs="Calibri"/>
          <w:sz w:val="22"/>
        </w:rPr>
        <w:t>declaração</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documentação</w:t>
      </w:r>
      <w:r>
        <w:rPr>
          <w:rFonts w:ascii="Calibri" w:eastAsia="Calibri" w:hAnsi="Calibri" w:cs="Calibri"/>
          <w:spacing w:val="2"/>
          <w:sz w:val="22"/>
        </w:rPr>
        <w:t xml:space="preserve"> </w:t>
      </w:r>
      <w:r>
        <w:rPr>
          <w:rFonts w:ascii="Calibri" w:eastAsia="Calibri" w:hAnsi="Calibri" w:cs="Calibri"/>
          <w:sz w:val="22"/>
        </w:rPr>
        <w:t>falsa</w:t>
      </w:r>
      <w:r>
        <w:rPr>
          <w:rFonts w:ascii="Calibri" w:eastAsia="Calibri" w:hAnsi="Calibri" w:cs="Calibri"/>
          <w:spacing w:val="2"/>
          <w:sz w:val="22"/>
        </w:rPr>
        <w:t xml:space="preserve"> </w:t>
      </w:r>
      <w:r>
        <w:rPr>
          <w:rFonts w:ascii="Calibri" w:eastAsia="Calibri" w:hAnsi="Calibri" w:cs="Calibri"/>
          <w:sz w:val="22"/>
        </w:rPr>
        <w:t>exigida</w:t>
      </w:r>
      <w:r>
        <w:rPr>
          <w:rFonts w:ascii="Calibri" w:eastAsia="Calibri" w:hAnsi="Calibri" w:cs="Calibri"/>
          <w:spacing w:val="2"/>
          <w:sz w:val="22"/>
        </w:rPr>
        <w:t xml:space="preserve"> </w:t>
      </w:r>
      <w:r>
        <w:rPr>
          <w:rFonts w:ascii="Calibri" w:eastAsia="Calibri" w:hAnsi="Calibri" w:cs="Calibri"/>
          <w:sz w:val="22"/>
        </w:rPr>
        <w:t>para</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certame</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prestar</w:t>
      </w:r>
      <w:r>
        <w:rPr>
          <w:rFonts w:ascii="Calibri" w:eastAsia="Calibri" w:hAnsi="Calibri" w:cs="Calibri"/>
          <w:spacing w:val="2"/>
          <w:sz w:val="22"/>
        </w:rPr>
        <w:t xml:space="preserve"> </w:t>
      </w:r>
      <w:r>
        <w:rPr>
          <w:rFonts w:ascii="Calibri" w:eastAsia="Calibri" w:hAnsi="Calibri" w:cs="Calibri"/>
          <w:sz w:val="22"/>
        </w:rPr>
        <w:t>declaração</w:t>
      </w:r>
      <w:r>
        <w:rPr>
          <w:rFonts w:ascii="Calibri" w:eastAsia="Calibri" w:hAnsi="Calibri" w:cs="Calibri"/>
          <w:spacing w:val="2"/>
          <w:sz w:val="22"/>
        </w:rPr>
        <w:t xml:space="preserve"> </w:t>
      </w:r>
      <w:r>
        <w:rPr>
          <w:rFonts w:ascii="Calibri" w:eastAsia="Calibri" w:hAnsi="Calibri" w:cs="Calibri"/>
          <w:sz w:val="22"/>
        </w:rPr>
        <w:t>falsa</w:t>
      </w:r>
      <w:r>
        <w:rPr>
          <w:rFonts w:ascii="Calibri" w:eastAsia="Calibri" w:hAnsi="Calibri" w:cs="Calibri"/>
          <w:spacing w:val="-3"/>
          <w:sz w:val="22"/>
        </w:rPr>
        <w:t xml:space="preserve"> </w:t>
      </w:r>
      <w:r>
        <w:rPr>
          <w:rFonts w:ascii="Calibri" w:eastAsia="Calibri" w:hAnsi="Calibri" w:cs="Calibri"/>
          <w:sz w:val="22"/>
        </w:rPr>
        <w:t>durante a licitação ou a execução do contrato;</w:t>
      </w:r>
    </w:p>
    <w:p w14:paraId="2861139B" w14:textId="77777777" w:rsidR="00CA4395" w:rsidRDefault="00000000">
      <w:pPr>
        <w:numPr>
          <w:ilvl w:val="0"/>
          <w:numId w:val="11"/>
        </w:numPr>
        <w:spacing w:before="15"/>
      </w:pPr>
      <w:r>
        <w:rPr>
          <w:rFonts w:ascii="Calibri" w:eastAsia="Calibri" w:hAnsi="Calibri" w:cs="Calibri"/>
          <w:sz w:val="22"/>
        </w:rPr>
        <w:t>fraudar a licitação ou praticar ato fraudulento na execução do contrato;</w:t>
      </w:r>
    </w:p>
    <w:p w14:paraId="2F39F169" w14:textId="77777777" w:rsidR="00CA4395" w:rsidRDefault="00000000">
      <w:pPr>
        <w:numPr>
          <w:ilvl w:val="0"/>
          <w:numId w:val="11"/>
        </w:numPr>
        <w:ind w:right="2625"/>
      </w:pPr>
      <w:r>
        <w:rPr>
          <w:rFonts w:ascii="Calibri" w:eastAsia="Calibri" w:hAnsi="Calibri" w:cs="Calibri"/>
          <w:sz w:val="22"/>
        </w:rPr>
        <w:t>comportar-se de modo inidôneo ou cometer fraude de qualquer natureza;</w:t>
      </w:r>
      <w:r>
        <w:rPr>
          <w:rFonts w:ascii="Calibri" w:eastAsia="Calibri" w:hAnsi="Calibri" w:cs="Calibri"/>
          <w:spacing w:val="-3"/>
          <w:sz w:val="22"/>
        </w:rPr>
        <w:t xml:space="preserve"> </w:t>
      </w:r>
      <w:r>
        <w:rPr>
          <w:rFonts w:ascii="Calibri" w:eastAsia="Calibri" w:hAnsi="Calibri" w:cs="Calibri"/>
          <w:sz w:val="22"/>
        </w:rPr>
        <w:t>i). praticar atos ilícitos com vistas a frustrar os objetivos da licitação;</w:t>
      </w:r>
    </w:p>
    <w:p w14:paraId="5CEF034A" w14:textId="77777777" w:rsidR="00CA4395" w:rsidRDefault="00000000">
      <w:pPr>
        <w:ind w:left="405"/>
      </w:pPr>
      <w:r>
        <w:rPr>
          <w:rFonts w:ascii="Calibri" w:eastAsia="Calibri" w:hAnsi="Calibri" w:cs="Calibri"/>
          <w:sz w:val="22"/>
        </w:rPr>
        <w:t>j) praticar ato lesivo previsto no art. 5º da Lei nº 12.846, de 1º de agosto de 2013.</w:t>
      </w:r>
    </w:p>
    <w:p w14:paraId="585E05EC" w14:textId="77777777" w:rsidR="00CA4395" w:rsidRDefault="00000000">
      <w:pPr>
        <w:numPr>
          <w:ilvl w:val="1"/>
          <w:numId w:val="29"/>
        </w:numPr>
        <w:tabs>
          <w:tab w:val="left" w:pos="945"/>
        </w:tabs>
        <w:spacing w:before="15" w:line="228" w:lineRule="auto"/>
        <w:ind w:right="165"/>
      </w:pP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Administração</w:t>
      </w:r>
      <w:r>
        <w:rPr>
          <w:rFonts w:ascii="Calibri" w:eastAsia="Calibri" w:hAnsi="Calibri" w:cs="Calibri"/>
          <w:spacing w:val="3"/>
          <w:sz w:val="22"/>
        </w:rPr>
        <w:t xml:space="preserve"> </w:t>
      </w:r>
      <w:r>
        <w:rPr>
          <w:rFonts w:ascii="Calibri" w:eastAsia="Calibri" w:hAnsi="Calibri" w:cs="Calibri"/>
          <w:sz w:val="22"/>
        </w:rPr>
        <w:t>poderá,</w:t>
      </w:r>
      <w:r>
        <w:rPr>
          <w:rFonts w:ascii="Calibri" w:eastAsia="Calibri" w:hAnsi="Calibri" w:cs="Calibri"/>
          <w:spacing w:val="3"/>
          <w:sz w:val="22"/>
        </w:rPr>
        <w:t xml:space="preserve"> </w:t>
      </w:r>
      <w:r>
        <w:rPr>
          <w:rFonts w:ascii="Calibri" w:eastAsia="Calibri" w:hAnsi="Calibri" w:cs="Calibri"/>
          <w:sz w:val="22"/>
        </w:rPr>
        <w:t>garantida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prévia</w:t>
      </w:r>
      <w:r>
        <w:rPr>
          <w:rFonts w:ascii="Calibri" w:eastAsia="Calibri" w:hAnsi="Calibri" w:cs="Calibri"/>
          <w:spacing w:val="3"/>
          <w:sz w:val="22"/>
        </w:rPr>
        <w:t xml:space="preserve"> </w:t>
      </w:r>
      <w:r>
        <w:rPr>
          <w:rFonts w:ascii="Calibri" w:eastAsia="Calibri" w:hAnsi="Calibri" w:cs="Calibri"/>
          <w:sz w:val="22"/>
        </w:rPr>
        <w:t>defesa,</w:t>
      </w:r>
      <w:r>
        <w:rPr>
          <w:rFonts w:ascii="Calibri" w:eastAsia="Calibri" w:hAnsi="Calibri" w:cs="Calibri"/>
          <w:spacing w:val="3"/>
          <w:sz w:val="22"/>
        </w:rPr>
        <w:t xml:space="preserve"> </w:t>
      </w:r>
      <w:r>
        <w:rPr>
          <w:rFonts w:ascii="Calibri" w:eastAsia="Calibri" w:hAnsi="Calibri" w:cs="Calibri"/>
          <w:sz w:val="22"/>
        </w:rPr>
        <w:t>aplicar</w:t>
      </w:r>
      <w:r>
        <w:rPr>
          <w:rFonts w:ascii="Calibri" w:eastAsia="Calibri" w:hAnsi="Calibri" w:cs="Calibri"/>
          <w:spacing w:val="3"/>
          <w:sz w:val="22"/>
        </w:rPr>
        <w:t xml:space="preserve"> </w:t>
      </w:r>
      <w:r>
        <w:rPr>
          <w:rFonts w:ascii="Calibri" w:eastAsia="Calibri" w:hAnsi="Calibri" w:cs="Calibri"/>
          <w:sz w:val="22"/>
        </w:rPr>
        <w:t>aos</w:t>
      </w:r>
      <w:r>
        <w:rPr>
          <w:rFonts w:ascii="Calibri" w:eastAsia="Calibri" w:hAnsi="Calibri" w:cs="Calibri"/>
          <w:spacing w:val="3"/>
          <w:sz w:val="22"/>
        </w:rPr>
        <w:t xml:space="preserve"> </w:t>
      </w:r>
      <w:r>
        <w:rPr>
          <w:rFonts w:ascii="Calibri" w:eastAsia="Calibri" w:hAnsi="Calibri" w:cs="Calibri"/>
          <w:sz w:val="22"/>
        </w:rPr>
        <w:t>licitantes</w:t>
      </w:r>
      <w:r>
        <w:rPr>
          <w:rFonts w:ascii="Calibri" w:eastAsia="Calibri" w:hAnsi="Calibri" w:cs="Calibri"/>
          <w:spacing w:val="3"/>
          <w:sz w:val="22"/>
        </w:rPr>
        <w:t xml:space="preserve"> </w:t>
      </w:r>
      <w:r>
        <w:rPr>
          <w:rFonts w:ascii="Calibri" w:eastAsia="Calibri" w:hAnsi="Calibri" w:cs="Calibri"/>
          <w:sz w:val="22"/>
        </w:rPr>
        <w:t>e/ou</w:t>
      </w:r>
      <w:r>
        <w:rPr>
          <w:rFonts w:ascii="Calibri" w:eastAsia="Calibri" w:hAnsi="Calibri" w:cs="Calibri"/>
          <w:spacing w:val="3"/>
          <w:sz w:val="22"/>
        </w:rPr>
        <w:t xml:space="preserve"> </w:t>
      </w:r>
      <w:r>
        <w:rPr>
          <w:rFonts w:ascii="Calibri" w:eastAsia="Calibri" w:hAnsi="Calibri" w:cs="Calibri"/>
          <w:sz w:val="22"/>
        </w:rPr>
        <w:t>contratados</w:t>
      </w:r>
      <w:r>
        <w:rPr>
          <w:rFonts w:ascii="Calibri" w:eastAsia="Calibri" w:hAnsi="Calibri" w:cs="Calibri"/>
          <w:spacing w:val="3"/>
          <w:sz w:val="22"/>
        </w:rPr>
        <w:t xml:space="preserve"> </w:t>
      </w:r>
      <w:r>
        <w:rPr>
          <w:rFonts w:ascii="Calibri" w:eastAsia="Calibri" w:hAnsi="Calibri" w:cs="Calibri"/>
          <w:sz w:val="22"/>
        </w:rPr>
        <w:t>as</w:t>
      </w:r>
      <w:r>
        <w:rPr>
          <w:rFonts w:ascii="Calibri" w:eastAsia="Calibri" w:hAnsi="Calibri" w:cs="Calibri"/>
          <w:spacing w:val="-3"/>
          <w:sz w:val="22"/>
        </w:rPr>
        <w:t xml:space="preserve"> </w:t>
      </w:r>
      <w:r>
        <w:rPr>
          <w:rFonts w:ascii="Calibri" w:eastAsia="Calibri" w:hAnsi="Calibri" w:cs="Calibri"/>
          <w:sz w:val="22"/>
        </w:rPr>
        <w:t>seguintes sanções, sem prejuízo das responsabilidades civil e criminal:</w:t>
      </w:r>
    </w:p>
    <w:p w14:paraId="2A1618FC" w14:textId="77777777" w:rsidR="00CA4395" w:rsidRDefault="00000000">
      <w:pPr>
        <w:numPr>
          <w:ilvl w:val="0"/>
          <w:numId w:val="55"/>
        </w:numPr>
        <w:spacing w:before="15"/>
      </w:pPr>
      <w:r>
        <w:rPr>
          <w:rFonts w:ascii="Calibri" w:eastAsia="Calibri" w:hAnsi="Calibri" w:cs="Calibri"/>
          <w:sz w:val="22"/>
        </w:rPr>
        <w:t>Advertência;</w:t>
      </w:r>
    </w:p>
    <w:p w14:paraId="2CC944C1" w14:textId="77777777" w:rsidR="00CA4395" w:rsidRDefault="00000000">
      <w:pPr>
        <w:numPr>
          <w:ilvl w:val="0"/>
          <w:numId w:val="55"/>
        </w:numPr>
      </w:pPr>
      <w:r>
        <w:rPr>
          <w:rFonts w:ascii="Calibri" w:eastAsia="Calibri" w:hAnsi="Calibri" w:cs="Calibri"/>
          <w:sz w:val="22"/>
        </w:rPr>
        <w:t>Multa:</w:t>
      </w:r>
    </w:p>
    <w:p w14:paraId="405F6559" w14:textId="77777777" w:rsidR="00CA4395" w:rsidRDefault="00000000">
      <w:pPr>
        <w:numPr>
          <w:ilvl w:val="0"/>
          <w:numId w:val="55"/>
        </w:numPr>
      </w:pPr>
      <w:r>
        <w:rPr>
          <w:rFonts w:ascii="Calibri" w:eastAsia="Calibri" w:hAnsi="Calibri" w:cs="Calibri"/>
          <w:sz w:val="22"/>
        </w:rPr>
        <w:t>Impedimento de licitar e contratar;</w:t>
      </w:r>
    </w:p>
    <w:p w14:paraId="26BFDAE1" w14:textId="77777777" w:rsidR="00CA4395" w:rsidRDefault="00000000">
      <w:pPr>
        <w:numPr>
          <w:ilvl w:val="0"/>
          <w:numId w:val="55"/>
        </w:numPr>
        <w:spacing w:before="15"/>
      </w:pPr>
      <w:r>
        <w:rPr>
          <w:rFonts w:ascii="Calibri" w:eastAsia="Calibri" w:hAnsi="Calibri" w:cs="Calibri"/>
          <w:sz w:val="22"/>
        </w:rPr>
        <w:t>Declaração de inidoneidade para licitar e contratar;</w:t>
      </w:r>
    </w:p>
    <w:p w14:paraId="293CB185" w14:textId="77777777" w:rsidR="00CA4395" w:rsidRDefault="00000000">
      <w:pPr>
        <w:numPr>
          <w:ilvl w:val="1"/>
          <w:numId w:val="29"/>
        </w:numPr>
        <w:ind w:right="165"/>
      </w:pPr>
      <w:r>
        <w:rPr>
          <w:rFonts w:ascii="Calibri" w:eastAsia="Calibri" w:hAnsi="Calibri" w:cs="Calibri"/>
          <w:sz w:val="22"/>
        </w:rPr>
        <w:t>A sanção será aplicada mediante a natureza, a gravidade e a reprovabilidade da infração cometida,</w:t>
      </w:r>
      <w:r>
        <w:rPr>
          <w:rFonts w:ascii="Calibri" w:eastAsia="Calibri" w:hAnsi="Calibri" w:cs="Calibri"/>
          <w:spacing w:val="-3"/>
          <w:sz w:val="22"/>
        </w:rPr>
        <w:t xml:space="preserve"> </w:t>
      </w:r>
      <w:r>
        <w:rPr>
          <w:rFonts w:ascii="Calibri" w:eastAsia="Calibri" w:hAnsi="Calibri" w:cs="Calibri"/>
          <w:sz w:val="22"/>
        </w:rPr>
        <w:t>assim, a Administração considerará:</w:t>
      </w:r>
    </w:p>
    <w:p w14:paraId="1873159C" w14:textId="77777777" w:rsidR="00CA4395" w:rsidRDefault="00000000">
      <w:pPr>
        <w:numPr>
          <w:ilvl w:val="0"/>
          <w:numId w:val="21"/>
        </w:numPr>
      </w:pPr>
      <w:r>
        <w:rPr>
          <w:rFonts w:ascii="Calibri" w:eastAsia="Calibri" w:hAnsi="Calibri" w:cs="Calibri"/>
          <w:sz w:val="22"/>
        </w:rPr>
        <w:t>a natureza e a gravidade da infração cometida;</w:t>
      </w:r>
    </w:p>
    <w:p w14:paraId="1210B06E" w14:textId="77777777" w:rsidR="00CA4395" w:rsidRDefault="00000000">
      <w:pPr>
        <w:numPr>
          <w:ilvl w:val="0"/>
          <w:numId w:val="21"/>
        </w:numPr>
        <w:spacing w:before="15"/>
      </w:pPr>
      <w:r>
        <w:rPr>
          <w:rFonts w:ascii="Calibri" w:eastAsia="Calibri" w:hAnsi="Calibri" w:cs="Calibri"/>
          <w:sz w:val="22"/>
        </w:rPr>
        <w:t>as peculiaridades do caso concreto;</w:t>
      </w:r>
    </w:p>
    <w:p w14:paraId="254D2CA0" w14:textId="77777777" w:rsidR="00CA4395" w:rsidRDefault="00000000">
      <w:pPr>
        <w:numPr>
          <w:ilvl w:val="0"/>
          <w:numId w:val="21"/>
        </w:numPr>
      </w:pPr>
      <w:r>
        <w:rPr>
          <w:rFonts w:ascii="Calibri" w:eastAsia="Calibri" w:hAnsi="Calibri" w:cs="Calibri"/>
          <w:sz w:val="22"/>
        </w:rPr>
        <w:t>as circunstâncias agravantes ou atenuantes;</w:t>
      </w:r>
    </w:p>
    <w:p w14:paraId="1CB5C69A" w14:textId="77777777" w:rsidR="00CA4395" w:rsidRDefault="00000000">
      <w:pPr>
        <w:numPr>
          <w:ilvl w:val="0"/>
          <w:numId w:val="21"/>
        </w:numPr>
      </w:pPr>
      <w:r>
        <w:rPr>
          <w:rFonts w:ascii="Calibri" w:eastAsia="Calibri" w:hAnsi="Calibri" w:cs="Calibri"/>
          <w:sz w:val="22"/>
        </w:rPr>
        <w:t>os danos que dela provierem para a Administração Pública;</w:t>
      </w:r>
    </w:p>
    <w:p w14:paraId="0490B892" w14:textId="77777777" w:rsidR="00CA4395" w:rsidRDefault="00CA4395"/>
    <w:p w14:paraId="3F057C7A" w14:textId="77777777" w:rsidR="00CA4395" w:rsidRDefault="00000000">
      <w:pPr>
        <w:numPr>
          <w:ilvl w:val="0"/>
          <w:numId w:val="21"/>
        </w:numPr>
        <w:tabs>
          <w:tab w:val="left" w:pos="660"/>
        </w:tabs>
        <w:spacing w:before="45"/>
        <w:ind w:right="165"/>
        <w:jc w:val="both"/>
      </w:pPr>
      <w:r>
        <w:rPr>
          <w:rFonts w:ascii="Calibri" w:eastAsia="Calibri" w:hAnsi="Calibri" w:cs="Calibri"/>
          <w:sz w:val="22"/>
        </w:rPr>
        <w:t>a implantação ou o aperfeiçoamento de programa de integridade, conforme normas e orientações dos órgãos de controle.</w:t>
      </w:r>
    </w:p>
    <w:p w14:paraId="50851A14" w14:textId="77777777" w:rsidR="00CA4395" w:rsidRDefault="00000000">
      <w:pPr>
        <w:numPr>
          <w:ilvl w:val="1"/>
          <w:numId w:val="29"/>
        </w:numPr>
        <w:tabs>
          <w:tab w:val="left" w:pos="930"/>
        </w:tabs>
        <w:ind w:right="165"/>
        <w:jc w:val="both"/>
      </w:pPr>
      <w:r>
        <w:rPr>
          <w:rFonts w:ascii="Calibri" w:eastAsia="Calibri" w:hAnsi="Calibri" w:cs="Calibri"/>
          <w:sz w:val="22"/>
        </w:rPr>
        <w:t>A advertência será aplicada exclusivamente pela infração administrativa prevista no inciso I do caput do art. 155 da Lei 14.133/21, quando não se justificar a imposição de penalidade mais grave.</w:t>
      </w:r>
    </w:p>
    <w:p w14:paraId="1D464F3A" w14:textId="77777777" w:rsidR="00CA4395" w:rsidRDefault="00000000">
      <w:pPr>
        <w:numPr>
          <w:ilvl w:val="1"/>
          <w:numId w:val="29"/>
        </w:numPr>
        <w:ind w:right="165"/>
        <w:jc w:val="both"/>
      </w:pPr>
      <w:r>
        <w:rPr>
          <w:rFonts w:ascii="Calibri" w:eastAsia="Calibri" w:hAnsi="Calibri" w:cs="Calibri"/>
          <w:sz w:val="22"/>
        </w:rPr>
        <w:t xml:space="preserve">A multa </w:t>
      </w:r>
      <w:r>
        <w:rPr>
          <w:rFonts w:ascii="Calibri" w:eastAsia="Calibri" w:hAnsi="Calibri" w:cs="Calibri"/>
          <w:b/>
          <w:sz w:val="22"/>
        </w:rPr>
        <w:t xml:space="preserve">não será inferior a 0,5% (cinco décimos por cento) nem superior a 30% (trinta por cento) do valor </w:t>
      </w:r>
      <w:r>
        <w:rPr>
          <w:rFonts w:ascii="Calibri" w:eastAsia="Calibri" w:hAnsi="Calibri" w:cs="Calibri"/>
          <w:sz w:val="22"/>
        </w:rPr>
        <w:t>do contrato licitado ou celebrado com contratação direta e será aplicada ao responsável por qualquer das infrações administrativas previstas no art. 155 desta Lei.</w:t>
      </w:r>
    </w:p>
    <w:p w14:paraId="2D5A355E" w14:textId="77777777" w:rsidR="00CA4395" w:rsidRDefault="00000000">
      <w:pPr>
        <w:numPr>
          <w:ilvl w:val="2"/>
          <w:numId w:val="29"/>
        </w:numPr>
        <w:tabs>
          <w:tab w:val="left" w:pos="1125"/>
        </w:tabs>
        <w:ind w:right="165"/>
        <w:jc w:val="both"/>
      </w:pPr>
      <w:r>
        <w:rPr>
          <w:rFonts w:ascii="Calibri" w:eastAsia="Calibri" w:hAnsi="Calibri" w:cs="Calibri"/>
          <w:sz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8BE340E" w14:textId="77777777" w:rsidR="00CA4395" w:rsidRDefault="00000000">
      <w:pPr>
        <w:numPr>
          <w:ilvl w:val="2"/>
          <w:numId w:val="29"/>
        </w:numPr>
        <w:tabs>
          <w:tab w:val="left" w:pos="1065"/>
        </w:tabs>
        <w:ind w:right="165"/>
        <w:jc w:val="both"/>
      </w:pPr>
      <w:r>
        <w:rPr>
          <w:rFonts w:ascii="Calibri" w:eastAsia="Calibri" w:hAnsi="Calibri" w:cs="Calibri"/>
          <w:sz w:val="22"/>
        </w:rPr>
        <w:t>Na aplicação de multa, será facultada a defesa do interessado no prazo de 15 (quinze) dias úteis, contado da data de sua intimação.</w:t>
      </w:r>
    </w:p>
    <w:p w14:paraId="33E00648" w14:textId="77777777" w:rsidR="00CA4395" w:rsidRDefault="00000000">
      <w:pPr>
        <w:numPr>
          <w:ilvl w:val="1"/>
          <w:numId w:val="29"/>
        </w:numPr>
        <w:ind w:right="165"/>
        <w:jc w:val="both"/>
      </w:pPr>
      <w:r>
        <w:rPr>
          <w:rFonts w:ascii="Calibri" w:eastAsia="Calibri" w:hAnsi="Calibri" w:cs="Calibri"/>
          <w:sz w:val="22"/>
        </w:rPr>
        <w:t xml:space="preserve">É cabível a aplicação de multa cumulativamente com todas as outras sanções dispostas nos </w:t>
      </w:r>
      <w:r>
        <w:rPr>
          <w:rFonts w:ascii="Calibri" w:eastAsia="Calibri" w:hAnsi="Calibri" w:cs="Calibri"/>
          <w:sz w:val="22"/>
        </w:rPr>
        <w:lastRenderedPageBreak/>
        <w:t>incisos do artigo 156 da Lei 14.133/21.</w:t>
      </w:r>
    </w:p>
    <w:p w14:paraId="345DC21D" w14:textId="77777777" w:rsidR="00CA4395" w:rsidRDefault="00000000">
      <w:pPr>
        <w:numPr>
          <w:ilvl w:val="1"/>
          <w:numId w:val="29"/>
        </w:numPr>
        <w:ind w:right="165"/>
        <w:jc w:val="both"/>
      </w:pPr>
      <w:r>
        <w:rPr>
          <w:rFonts w:ascii="Calibri" w:eastAsia="Calibri" w:hAnsi="Calibri" w:cs="Calibri"/>
          <w:sz w:val="22"/>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BEC90BB" w14:textId="77777777" w:rsidR="00CA4395" w:rsidRDefault="00000000">
      <w:pPr>
        <w:numPr>
          <w:ilvl w:val="1"/>
          <w:numId w:val="29"/>
        </w:numPr>
        <w:ind w:right="165"/>
        <w:jc w:val="both"/>
      </w:pPr>
      <w:r>
        <w:rPr>
          <w:rFonts w:ascii="Calibri" w:eastAsia="Calibri" w:hAnsi="Calibri" w:cs="Calibri"/>
          <w:sz w:val="22"/>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w:t>
      </w:r>
      <w:r>
        <w:rPr>
          <w:rFonts w:ascii="Calibri" w:eastAsia="Calibri" w:hAnsi="Calibri" w:cs="Calibri"/>
          <w:spacing w:val="-3"/>
          <w:sz w:val="22"/>
        </w:rPr>
        <w:t xml:space="preserve"> </w:t>
      </w:r>
      <w:r>
        <w:rPr>
          <w:rFonts w:ascii="Calibri" w:eastAsia="Calibri" w:hAnsi="Calibri" w:cs="Calibri"/>
          <w:sz w:val="22"/>
        </w:rPr>
        <w:t>responsável de licitar ou contratar no âmbito da Administração Pública direta e indireta de todos os entes federativos, pelo prazo mínimo de 3 (três) anos e máximo de 6 (seis) anos.</w:t>
      </w:r>
    </w:p>
    <w:p w14:paraId="0D790046" w14:textId="77777777" w:rsidR="00CA4395" w:rsidRDefault="00000000">
      <w:pPr>
        <w:numPr>
          <w:ilvl w:val="1"/>
          <w:numId w:val="29"/>
        </w:numPr>
        <w:tabs>
          <w:tab w:val="left" w:pos="930"/>
        </w:tabs>
        <w:ind w:right="165"/>
        <w:jc w:val="both"/>
      </w:pPr>
      <w:r>
        <w:rPr>
          <w:rFonts w:ascii="Calibri" w:eastAsia="Calibri" w:hAnsi="Calibri" w:cs="Calibri"/>
          <w:sz w:val="22"/>
        </w:rPr>
        <w:t>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60C2297" w14:textId="77777777" w:rsidR="00CA4395" w:rsidRDefault="00000000">
      <w:pPr>
        <w:numPr>
          <w:ilvl w:val="2"/>
          <w:numId w:val="29"/>
        </w:numPr>
        <w:tabs>
          <w:tab w:val="left" w:pos="1095"/>
        </w:tabs>
        <w:ind w:right="165"/>
        <w:jc w:val="both"/>
      </w:pPr>
      <w:r>
        <w:rPr>
          <w:rFonts w:ascii="Calibri" w:eastAsia="Calibri" w:hAnsi="Calibri" w:cs="Calibri"/>
          <w:sz w:val="22"/>
        </w:rPr>
        <w:t>Na hipótese de deferimento de pedido de produção de novas provas ou de juntada de provas julgadas indispensáveis pela comissão, o licitante ou o contratado poderá apresentar alegações finais no</w:t>
      </w:r>
      <w:r>
        <w:rPr>
          <w:rFonts w:ascii="Calibri" w:eastAsia="Calibri" w:hAnsi="Calibri" w:cs="Calibri"/>
          <w:spacing w:val="-3"/>
          <w:sz w:val="22"/>
        </w:rPr>
        <w:t xml:space="preserve"> </w:t>
      </w:r>
      <w:r>
        <w:rPr>
          <w:rFonts w:ascii="Calibri" w:eastAsia="Calibri" w:hAnsi="Calibri" w:cs="Calibri"/>
          <w:sz w:val="22"/>
        </w:rPr>
        <w:t>prazo de 15 (quinze) dias úteis, contado da data da intimação.</w:t>
      </w:r>
    </w:p>
    <w:p w14:paraId="4A97FEA7" w14:textId="77777777" w:rsidR="00CA4395" w:rsidRDefault="00000000">
      <w:pPr>
        <w:numPr>
          <w:ilvl w:val="2"/>
          <w:numId w:val="29"/>
        </w:numPr>
        <w:tabs>
          <w:tab w:val="left" w:pos="1065"/>
        </w:tabs>
        <w:ind w:right="165"/>
      </w:pPr>
      <w:r>
        <w:rPr>
          <w:rFonts w:ascii="Calibri" w:eastAsia="Calibri" w:hAnsi="Calibri" w:cs="Calibri"/>
          <w:sz w:val="22"/>
        </w:rPr>
        <w:t>Serão indeferidas pela comissão, mediante decisão fundamentada, provas ilícitas, impertinentes,</w:t>
      </w:r>
      <w:r>
        <w:rPr>
          <w:rFonts w:ascii="Calibri" w:eastAsia="Calibri" w:hAnsi="Calibri" w:cs="Calibri"/>
          <w:spacing w:val="-3"/>
          <w:sz w:val="22"/>
        </w:rPr>
        <w:t xml:space="preserve"> </w:t>
      </w:r>
      <w:r>
        <w:rPr>
          <w:rFonts w:ascii="Calibri" w:eastAsia="Calibri" w:hAnsi="Calibri" w:cs="Calibri"/>
          <w:sz w:val="22"/>
        </w:rPr>
        <w:t>desnecessárias, protelatórias ou intempestivas.</w:t>
      </w:r>
    </w:p>
    <w:p w14:paraId="441139FD" w14:textId="77777777" w:rsidR="00CA4395" w:rsidRDefault="00000000">
      <w:pPr>
        <w:numPr>
          <w:ilvl w:val="1"/>
          <w:numId w:val="29"/>
        </w:numPr>
        <w:tabs>
          <w:tab w:val="left" w:pos="1035"/>
        </w:tabs>
        <w:ind w:right="165"/>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prescrição</w:t>
      </w:r>
      <w:r>
        <w:rPr>
          <w:rFonts w:ascii="Calibri" w:eastAsia="Calibri" w:hAnsi="Calibri" w:cs="Calibri"/>
          <w:spacing w:val="1"/>
          <w:sz w:val="22"/>
        </w:rPr>
        <w:t xml:space="preserve"> </w:t>
      </w:r>
      <w:r>
        <w:rPr>
          <w:rFonts w:ascii="Calibri" w:eastAsia="Calibri" w:hAnsi="Calibri" w:cs="Calibri"/>
          <w:sz w:val="22"/>
        </w:rPr>
        <w:t>ocorrerá</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5</w:t>
      </w:r>
      <w:r>
        <w:rPr>
          <w:rFonts w:ascii="Calibri" w:eastAsia="Calibri" w:hAnsi="Calibri" w:cs="Calibri"/>
          <w:spacing w:val="1"/>
          <w:sz w:val="22"/>
        </w:rPr>
        <w:t xml:space="preserve"> </w:t>
      </w:r>
      <w:r>
        <w:rPr>
          <w:rFonts w:ascii="Calibri" w:eastAsia="Calibri" w:hAnsi="Calibri" w:cs="Calibri"/>
          <w:sz w:val="22"/>
        </w:rPr>
        <w:t>(cinco)</w:t>
      </w:r>
      <w:r>
        <w:rPr>
          <w:rFonts w:ascii="Calibri" w:eastAsia="Calibri" w:hAnsi="Calibri" w:cs="Calibri"/>
          <w:spacing w:val="1"/>
          <w:sz w:val="22"/>
        </w:rPr>
        <w:t xml:space="preserve"> </w:t>
      </w:r>
      <w:r>
        <w:rPr>
          <w:rFonts w:ascii="Calibri" w:eastAsia="Calibri" w:hAnsi="Calibri" w:cs="Calibri"/>
          <w:sz w:val="22"/>
        </w:rPr>
        <w:t>anos,</w:t>
      </w:r>
      <w:r>
        <w:rPr>
          <w:rFonts w:ascii="Calibri" w:eastAsia="Calibri" w:hAnsi="Calibri" w:cs="Calibri"/>
          <w:spacing w:val="1"/>
          <w:sz w:val="22"/>
        </w:rPr>
        <w:t xml:space="preserve"> </w:t>
      </w:r>
      <w:r>
        <w:rPr>
          <w:rFonts w:ascii="Calibri" w:eastAsia="Calibri" w:hAnsi="Calibri" w:cs="Calibri"/>
          <w:sz w:val="22"/>
        </w:rPr>
        <w:t>contados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ciência</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infração</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3"/>
          <w:sz w:val="22"/>
        </w:rPr>
        <w:t xml:space="preserve"> </w:t>
      </w:r>
      <w:r>
        <w:rPr>
          <w:rFonts w:ascii="Calibri" w:eastAsia="Calibri" w:hAnsi="Calibri" w:cs="Calibri"/>
          <w:sz w:val="22"/>
        </w:rPr>
        <w:t>será:</w:t>
      </w:r>
    </w:p>
    <w:p w14:paraId="63EA7946" w14:textId="77777777" w:rsidR="00CA4395" w:rsidRDefault="00000000">
      <w:pPr>
        <w:numPr>
          <w:ilvl w:val="2"/>
          <w:numId w:val="29"/>
        </w:numPr>
        <w:tabs>
          <w:tab w:val="left" w:pos="1185"/>
        </w:tabs>
        <w:ind w:right="165"/>
      </w:pPr>
      <w:r>
        <w:rPr>
          <w:rFonts w:ascii="Calibri" w:eastAsia="Calibri" w:hAnsi="Calibri" w:cs="Calibri"/>
          <w:sz w:val="22"/>
        </w:rPr>
        <w:t>interrompida pela instauração do processo de responsabilização a que se refere o caput do art.</w:t>
      </w:r>
      <w:r>
        <w:rPr>
          <w:rFonts w:ascii="Calibri" w:eastAsia="Calibri" w:hAnsi="Calibri" w:cs="Calibri"/>
          <w:spacing w:val="-3"/>
          <w:sz w:val="22"/>
        </w:rPr>
        <w:t xml:space="preserve"> </w:t>
      </w:r>
      <w:r>
        <w:rPr>
          <w:rFonts w:ascii="Calibri" w:eastAsia="Calibri" w:hAnsi="Calibri" w:cs="Calibri"/>
          <w:sz w:val="22"/>
        </w:rPr>
        <w:t>158 da Lei 14.133/21;</w:t>
      </w:r>
    </w:p>
    <w:p w14:paraId="353B4E84" w14:textId="77777777" w:rsidR="00CA4395" w:rsidRDefault="00000000">
      <w:pPr>
        <w:numPr>
          <w:ilvl w:val="2"/>
          <w:numId w:val="29"/>
        </w:numPr>
        <w:tabs>
          <w:tab w:val="left" w:pos="1185"/>
        </w:tabs>
        <w:ind w:right="165"/>
      </w:pPr>
      <w:r>
        <w:rPr>
          <w:rFonts w:ascii="Calibri" w:eastAsia="Calibri" w:hAnsi="Calibri" w:cs="Calibri"/>
          <w:sz w:val="22"/>
        </w:rPr>
        <w:t>suspensa</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celebração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acordo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leniência</w:t>
      </w:r>
      <w:r>
        <w:rPr>
          <w:rFonts w:ascii="Calibri" w:eastAsia="Calibri" w:hAnsi="Calibri" w:cs="Calibri"/>
          <w:spacing w:val="1"/>
          <w:sz w:val="22"/>
        </w:rPr>
        <w:t xml:space="preserve"> </w:t>
      </w:r>
      <w:r>
        <w:rPr>
          <w:rFonts w:ascii="Calibri" w:eastAsia="Calibri" w:hAnsi="Calibri" w:cs="Calibri"/>
          <w:sz w:val="22"/>
        </w:rPr>
        <w:t>previsto</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Lei</w:t>
      </w:r>
      <w:r>
        <w:rPr>
          <w:rFonts w:ascii="Calibri" w:eastAsia="Calibri" w:hAnsi="Calibri" w:cs="Calibri"/>
          <w:spacing w:val="1"/>
          <w:sz w:val="22"/>
        </w:rPr>
        <w:t xml:space="preserve"> </w:t>
      </w:r>
      <w:r>
        <w:rPr>
          <w:rFonts w:ascii="Calibri" w:eastAsia="Calibri" w:hAnsi="Calibri" w:cs="Calibri"/>
          <w:sz w:val="22"/>
        </w:rPr>
        <w:t>nº</w:t>
      </w:r>
      <w:r>
        <w:rPr>
          <w:rFonts w:ascii="Calibri" w:eastAsia="Calibri" w:hAnsi="Calibri" w:cs="Calibri"/>
          <w:spacing w:val="1"/>
          <w:sz w:val="22"/>
        </w:rPr>
        <w:t xml:space="preserve"> </w:t>
      </w:r>
      <w:r>
        <w:rPr>
          <w:rFonts w:ascii="Calibri" w:eastAsia="Calibri" w:hAnsi="Calibri" w:cs="Calibri"/>
          <w:sz w:val="22"/>
        </w:rPr>
        <w:t>12.846,</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1º</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agosto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2013;</w:t>
      </w:r>
    </w:p>
    <w:p w14:paraId="3F4000DC" w14:textId="77777777" w:rsidR="00CA4395" w:rsidRDefault="00000000">
      <w:pPr>
        <w:numPr>
          <w:ilvl w:val="2"/>
          <w:numId w:val="29"/>
        </w:numPr>
        <w:tabs>
          <w:tab w:val="left" w:pos="1170"/>
        </w:tabs>
        <w:spacing w:line="270" w:lineRule="exact"/>
      </w:pPr>
      <w:r>
        <w:rPr>
          <w:rFonts w:ascii="Calibri" w:eastAsia="Calibri" w:hAnsi="Calibri" w:cs="Calibri"/>
          <w:sz w:val="22"/>
        </w:rPr>
        <w:t>suspensa por decisão judicial que inviabilize a</w:t>
      </w:r>
      <w:r>
        <w:rPr>
          <w:rFonts w:ascii="Calibri" w:eastAsia="Calibri" w:hAnsi="Calibri" w:cs="Calibri"/>
          <w:spacing w:val="-1"/>
          <w:sz w:val="22"/>
        </w:rPr>
        <w:t xml:space="preserve"> </w:t>
      </w:r>
      <w:r>
        <w:rPr>
          <w:rFonts w:ascii="Calibri" w:eastAsia="Calibri" w:hAnsi="Calibri" w:cs="Calibri"/>
          <w:sz w:val="22"/>
        </w:rPr>
        <w:t>conclusão da apuração administrativa.</w:t>
      </w:r>
    </w:p>
    <w:p w14:paraId="156DC8C6" w14:textId="77777777" w:rsidR="00CA4395" w:rsidRDefault="00000000">
      <w:pPr>
        <w:numPr>
          <w:ilvl w:val="1"/>
          <w:numId w:val="29"/>
        </w:numPr>
        <w:tabs>
          <w:tab w:val="left" w:pos="1035"/>
        </w:tabs>
        <w:ind w:right="165"/>
        <w:jc w:val="both"/>
      </w:pPr>
      <w:r>
        <w:rPr>
          <w:rFonts w:ascii="Calibri" w:eastAsia="Calibri" w:hAnsi="Calibri" w:cs="Calibri"/>
          <w:sz w:val="22"/>
        </w:rPr>
        <w:t>A aplicação das sanções não exclui, em hipótese alguma, a obrigação de reparação integral do dano causado à Administração Pública.</w:t>
      </w:r>
    </w:p>
    <w:p w14:paraId="2FBC0708" w14:textId="77777777" w:rsidR="00CA4395" w:rsidRDefault="00000000">
      <w:pPr>
        <w:numPr>
          <w:ilvl w:val="1"/>
          <w:numId w:val="29"/>
        </w:numPr>
        <w:tabs>
          <w:tab w:val="left" w:pos="1020"/>
        </w:tabs>
        <w:spacing w:before="15"/>
        <w:ind w:right="165"/>
        <w:jc w:val="both"/>
      </w:pPr>
      <w:r>
        <w:rPr>
          <w:rFonts w:ascii="Calibri" w:eastAsia="Calibri" w:hAnsi="Calibri" w:cs="Calibri"/>
          <w:sz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Calibri" w:eastAsia="Calibri" w:hAnsi="Calibri" w:cs="Calibri"/>
          <w:sz w:val="22"/>
        </w:rPr>
        <w:t>Ceis</w:t>
      </w:r>
      <w:proofErr w:type="spellEnd"/>
      <w:r>
        <w:rPr>
          <w:rFonts w:ascii="Calibri" w:eastAsia="Calibri" w:hAnsi="Calibri" w:cs="Calibri"/>
          <w:sz w:val="22"/>
        </w:rPr>
        <w:t>) e no Cadastro Nacional de Empresas Punidas (</w:t>
      </w:r>
      <w:proofErr w:type="spellStart"/>
      <w:r>
        <w:rPr>
          <w:rFonts w:ascii="Calibri" w:eastAsia="Calibri" w:hAnsi="Calibri" w:cs="Calibri"/>
          <w:sz w:val="22"/>
        </w:rPr>
        <w:t>Cnep</w:t>
      </w:r>
      <w:proofErr w:type="spellEnd"/>
      <w:r>
        <w:rPr>
          <w:rFonts w:ascii="Calibri" w:eastAsia="Calibri" w:hAnsi="Calibri" w:cs="Calibri"/>
          <w:sz w:val="22"/>
        </w:rPr>
        <w:t>), instituídos no âmbito do Poder Executivo Federal.</w:t>
      </w:r>
    </w:p>
    <w:p w14:paraId="5B669319" w14:textId="77777777" w:rsidR="00CA4395" w:rsidRDefault="00CA4395">
      <w:pPr>
        <w:spacing w:before="15"/>
      </w:pPr>
    </w:p>
    <w:p w14:paraId="09261415" w14:textId="77777777" w:rsidR="00CA4395" w:rsidRDefault="00000000">
      <w:pPr>
        <w:numPr>
          <w:ilvl w:val="0"/>
          <w:numId w:val="29"/>
        </w:numPr>
        <w:tabs>
          <w:tab w:val="left" w:pos="735"/>
        </w:tabs>
        <w:outlineLvl w:val="0"/>
      </w:pPr>
      <w:r>
        <w:rPr>
          <w:rFonts w:ascii="Calibri" w:eastAsia="Calibri" w:hAnsi="Calibri" w:cs="Calibri"/>
          <w:b/>
          <w:sz w:val="22"/>
        </w:rPr>
        <w:t>ADJUDICAÇÃO E HOMOLOGAÇÃO</w:t>
      </w:r>
    </w:p>
    <w:p w14:paraId="14DD0F9F" w14:textId="77777777" w:rsidR="00CA4395" w:rsidRDefault="00000000">
      <w:pPr>
        <w:numPr>
          <w:ilvl w:val="1"/>
          <w:numId w:val="29"/>
        </w:numPr>
        <w:tabs>
          <w:tab w:val="left" w:pos="960"/>
        </w:tabs>
        <w:ind w:right="165"/>
        <w:jc w:val="both"/>
      </w:pPr>
      <w:r>
        <w:rPr>
          <w:rFonts w:ascii="Calibri" w:eastAsia="Calibri" w:hAnsi="Calibri" w:cs="Calibri"/>
          <w:sz w:val="22"/>
        </w:rPr>
        <w:t>O Agente de Contratação e a equipe de apoio examinarão a aceitabilidade da proposta, a regularidade e a habilitação do licitante vencedor, e encaminharão o procedimento licitatório à autoridade competente para adjudicação e homologação.</w:t>
      </w:r>
    </w:p>
    <w:p w14:paraId="7FACFDC1" w14:textId="77777777" w:rsidR="00CA4395" w:rsidRDefault="00CA4395">
      <w:pPr>
        <w:jc w:val="both"/>
      </w:pPr>
    </w:p>
    <w:p w14:paraId="2A8FE1C1" w14:textId="77777777" w:rsidR="00CA4395" w:rsidRDefault="00000000">
      <w:pPr>
        <w:numPr>
          <w:ilvl w:val="1"/>
          <w:numId w:val="29"/>
        </w:numPr>
        <w:tabs>
          <w:tab w:val="left" w:pos="945"/>
        </w:tabs>
        <w:spacing w:before="45"/>
        <w:ind w:right="165"/>
        <w:jc w:val="both"/>
      </w:pPr>
      <w:r>
        <w:rPr>
          <w:rFonts w:ascii="Calibri" w:eastAsia="Calibri" w:hAnsi="Calibri" w:cs="Calibri"/>
          <w:sz w:val="22"/>
        </w:rPr>
        <w:t>Quando objeto possuir mais de um lote/item: será permitida a adjudicação e a homologação parcial do procedimento licitatório.</w:t>
      </w:r>
    </w:p>
    <w:p w14:paraId="4295208D" w14:textId="3DEB2538" w:rsidR="003E4EFC" w:rsidRPr="003E4EFC" w:rsidRDefault="003E4EFC" w:rsidP="003E4EFC">
      <w:pPr>
        <w:pStyle w:val="Ttulo1"/>
        <w:numPr>
          <w:ilvl w:val="0"/>
          <w:numId w:val="29"/>
        </w:numPr>
        <w:tabs>
          <w:tab w:val="left" w:pos="736"/>
        </w:tabs>
        <w:rPr>
          <w:b/>
          <w:bCs/>
          <w:color w:val="000000" w:themeColor="text1"/>
          <w:sz w:val="24"/>
          <w:szCs w:val="24"/>
        </w:rPr>
      </w:pPr>
      <w:r w:rsidRPr="003E4EFC">
        <w:rPr>
          <w:b/>
          <w:bCs/>
          <w:color w:val="000000" w:themeColor="text1"/>
          <w:sz w:val="24"/>
          <w:szCs w:val="24"/>
        </w:rPr>
        <w:t>DA</w:t>
      </w:r>
      <w:r w:rsidRPr="003E4EFC">
        <w:rPr>
          <w:b/>
          <w:bCs/>
          <w:color w:val="000000" w:themeColor="text1"/>
          <w:spacing w:val="-1"/>
          <w:sz w:val="24"/>
          <w:szCs w:val="24"/>
        </w:rPr>
        <w:t xml:space="preserve"> </w:t>
      </w:r>
      <w:r w:rsidRPr="003E4EFC">
        <w:rPr>
          <w:b/>
          <w:bCs/>
          <w:color w:val="000000" w:themeColor="text1"/>
          <w:sz w:val="24"/>
          <w:szCs w:val="24"/>
        </w:rPr>
        <w:t>ASSINATURA</w:t>
      </w:r>
      <w:r w:rsidRPr="003E4EFC">
        <w:rPr>
          <w:b/>
          <w:bCs/>
          <w:color w:val="000000" w:themeColor="text1"/>
          <w:spacing w:val="-1"/>
          <w:sz w:val="24"/>
          <w:szCs w:val="24"/>
        </w:rPr>
        <w:t xml:space="preserve"> </w:t>
      </w:r>
      <w:r w:rsidRPr="003E4EFC">
        <w:rPr>
          <w:b/>
          <w:bCs/>
          <w:color w:val="000000" w:themeColor="text1"/>
          <w:sz w:val="24"/>
          <w:szCs w:val="24"/>
        </w:rPr>
        <w:t>DO</w:t>
      </w:r>
      <w:r w:rsidRPr="003E4EFC">
        <w:rPr>
          <w:b/>
          <w:bCs/>
          <w:color w:val="000000" w:themeColor="text1"/>
          <w:spacing w:val="-5"/>
          <w:sz w:val="24"/>
          <w:szCs w:val="24"/>
        </w:rPr>
        <w:t xml:space="preserve"> </w:t>
      </w:r>
      <w:r w:rsidRPr="003E4EFC">
        <w:rPr>
          <w:b/>
          <w:bCs/>
          <w:color w:val="000000" w:themeColor="text1"/>
          <w:sz w:val="24"/>
          <w:szCs w:val="24"/>
        </w:rPr>
        <w:t>CONTRATO</w:t>
      </w:r>
      <w:r w:rsidRPr="003E4EFC">
        <w:rPr>
          <w:b/>
          <w:bCs/>
          <w:color w:val="000000" w:themeColor="text1"/>
          <w:spacing w:val="-3"/>
          <w:sz w:val="24"/>
          <w:szCs w:val="24"/>
        </w:rPr>
        <w:t xml:space="preserve"> </w:t>
      </w:r>
      <w:r w:rsidRPr="003E4EFC">
        <w:rPr>
          <w:b/>
          <w:bCs/>
          <w:color w:val="000000" w:themeColor="text1"/>
          <w:sz w:val="24"/>
          <w:szCs w:val="24"/>
        </w:rPr>
        <w:t>E</w:t>
      </w:r>
      <w:r w:rsidRPr="003E4EFC">
        <w:rPr>
          <w:b/>
          <w:bCs/>
          <w:color w:val="000000" w:themeColor="text1"/>
          <w:spacing w:val="-4"/>
          <w:sz w:val="24"/>
          <w:szCs w:val="24"/>
        </w:rPr>
        <w:t xml:space="preserve"> </w:t>
      </w:r>
      <w:r w:rsidRPr="003E4EFC">
        <w:rPr>
          <w:b/>
          <w:bCs/>
          <w:color w:val="000000" w:themeColor="text1"/>
          <w:sz w:val="24"/>
          <w:szCs w:val="24"/>
        </w:rPr>
        <w:t>GARANTIA</w:t>
      </w:r>
      <w:r w:rsidRPr="003E4EFC">
        <w:rPr>
          <w:b/>
          <w:bCs/>
          <w:color w:val="000000" w:themeColor="text1"/>
          <w:spacing w:val="-1"/>
          <w:sz w:val="24"/>
          <w:szCs w:val="24"/>
        </w:rPr>
        <w:t xml:space="preserve"> </w:t>
      </w:r>
      <w:r w:rsidRPr="003E4EFC">
        <w:rPr>
          <w:b/>
          <w:bCs/>
          <w:color w:val="000000" w:themeColor="text1"/>
          <w:sz w:val="24"/>
          <w:szCs w:val="24"/>
        </w:rPr>
        <w:t>CONTRATUAL</w:t>
      </w:r>
    </w:p>
    <w:p w14:paraId="6E0E888D" w14:textId="77777777" w:rsidR="003E4EFC" w:rsidRDefault="003E4EFC" w:rsidP="003E4EFC">
      <w:pPr>
        <w:pStyle w:val="PargrafodaLista"/>
        <w:numPr>
          <w:ilvl w:val="1"/>
          <w:numId w:val="29"/>
        </w:numPr>
        <w:tabs>
          <w:tab w:val="left" w:pos="913"/>
        </w:tabs>
        <w:spacing w:before="1"/>
      </w:pPr>
      <w:r>
        <w:t>Nos termos do art. 96 da Lei Federal 14.133/2021, como condição para assinatura do contrato, o</w:t>
      </w:r>
      <w:r>
        <w:rPr>
          <w:spacing w:val="1"/>
        </w:rPr>
        <w:t xml:space="preserve"> </w:t>
      </w:r>
      <w:r>
        <w:t>adjudicatário</w:t>
      </w:r>
      <w:r>
        <w:rPr>
          <w:spacing w:val="1"/>
        </w:rPr>
        <w:t xml:space="preserve"> </w:t>
      </w:r>
      <w:r>
        <w:t>deverá</w:t>
      </w:r>
      <w:r>
        <w:rPr>
          <w:spacing w:val="1"/>
        </w:rPr>
        <w:t xml:space="preserve"> </w:t>
      </w:r>
      <w:r>
        <w:t>apresentar</w:t>
      </w:r>
      <w:r>
        <w:rPr>
          <w:spacing w:val="1"/>
        </w:rPr>
        <w:t xml:space="preserve"> </w:t>
      </w:r>
      <w:r>
        <w:t>garantia</w:t>
      </w:r>
      <w:r>
        <w:rPr>
          <w:spacing w:val="1"/>
        </w:rPr>
        <w:t xml:space="preserve"> </w:t>
      </w:r>
      <w:r>
        <w:t>referente</w:t>
      </w:r>
      <w:r>
        <w:rPr>
          <w:spacing w:val="1"/>
        </w:rPr>
        <w:t xml:space="preserve"> </w:t>
      </w:r>
      <w:r>
        <w:t>a</w:t>
      </w:r>
      <w:r>
        <w:rPr>
          <w:spacing w:val="1"/>
        </w:rPr>
        <w:t xml:space="preserve"> </w:t>
      </w:r>
      <w:r>
        <w:t>5%</w:t>
      </w:r>
      <w:r>
        <w:rPr>
          <w:spacing w:val="1"/>
        </w:rPr>
        <w:t xml:space="preserve"> </w:t>
      </w:r>
      <w:r>
        <w:t>(cinco</w:t>
      </w:r>
      <w:r>
        <w:rPr>
          <w:spacing w:val="1"/>
        </w:rPr>
        <w:t xml:space="preserve"> </w:t>
      </w:r>
      <w:r>
        <w:t>por</w:t>
      </w:r>
      <w:r>
        <w:rPr>
          <w:spacing w:val="1"/>
        </w:rPr>
        <w:t xml:space="preserve"> </w:t>
      </w:r>
      <w:r>
        <w:t>cento)</w:t>
      </w:r>
      <w:r>
        <w:rPr>
          <w:spacing w:val="1"/>
        </w:rPr>
        <w:t xml:space="preserve"> </w:t>
      </w:r>
      <w:r>
        <w:t>do</w:t>
      </w:r>
      <w:r>
        <w:rPr>
          <w:spacing w:val="1"/>
        </w:rPr>
        <w:t xml:space="preserve"> </w:t>
      </w:r>
      <w:r>
        <w:t>valor</w:t>
      </w:r>
      <w:r>
        <w:rPr>
          <w:spacing w:val="1"/>
        </w:rPr>
        <w:t xml:space="preserve"> </w:t>
      </w:r>
      <w:r>
        <w:t>vencedor</w:t>
      </w:r>
      <w:r>
        <w:rPr>
          <w:spacing w:val="49"/>
        </w:rPr>
        <w:t xml:space="preserve"> </w:t>
      </w:r>
      <w:r>
        <w:t>da</w:t>
      </w:r>
      <w:r>
        <w:rPr>
          <w:spacing w:val="1"/>
        </w:rPr>
        <w:t xml:space="preserve"> </w:t>
      </w:r>
      <w:r>
        <w:t>licitação.</w:t>
      </w:r>
      <w:r>
        <w:rPr>
          <w:spacing w:val="-4"/>
        </w:rPr>
        <w:t xml:space="preserve"> </w:t>
      </w:r>
      <w:r>
        <w:t>Para</w:t>
      </w:r>
      <w:r>
        <w:rPr>
          <w:spacing w:val="-3"/>
        </w:rPr>
        <w:t xml:space="preserve"> </w:t>
      </w:r>
      <w:r>
        <w:t>tanto, poderá</w:t>
      </w:r>
      <w:r>
        <w:rPr>
          <w:spacing w:val="-1"/>
        </w:rPr>
        <w:t xml:space="preserve"> </w:t>
      </w:r>
      <w:r>
        <w:t>optar</w:t>
      </w:r>
      <w:r>
        <w:rPr>
          <w:spacing w:val="-3"/>
        </w:rPr>
        <w:t xml:space="preserve"> </w:t>
      </w:r>
      <w:r>
        <w:t>por uma das</w:t>
      </w:r>
      <w:r>
        <w:rPr>
          <w:spacing w:val="-3"/>
        </w:rPr>
        <w:t xml:space="preserve"> </w:t>
      </w:r>
      <w:r>
        <w:t>seguintes</w:t>
      </w:r>
      <w:r>
        <w:rPr>
          <w:spacing w:val="-2"/>
        </w:rPr>
        <w:t xml:space="preserve"> </w:t>
      </w:r>
      <w:r>
        <w:t>modalidades de garantia:</w:t>
      </w:r>
    </w:p>
    <w:p w14:paraId="3E99866E" w14:textId="77777777" w:rsidR="003E4EFC" w:rsidRDefault="003E4EFC" w:rsidP="003E4EFC">
      <w:pPr>
        <w:pStyle w:val="PargrafodaLista"/>
        <w:numPr>
          <w:ilvl w:val="0"/>
          <w:numId w:val="156"/>
        </w:numPr>
        <w:tabs>
          <w:tab w:val="left" w:pos="628"/>
        </w:tabs>
        <w:ind w:firstLine="0"/>
      </w:pPr>
      <w:r>
        <w:t>caução em dinheiro ou em títulos da dívida pública emitidos sob a forma escritural, mediante registro</w:t>
      </w:r>
      <w:r>
        <w:rPr>
          <w:spacing w:val="1"/>
        </w:rPr>
        <w:t xml:space="preserve"> </w:t>
      </w:r>
      <w:r>
        <w:t>em sistema centralizado de liquidação e de custódia autorizado pelo Banco Central do Brasil, e avaliados</w:t>
      </w:r>
      <w:r>
        <w:rPr>
          <w:spacing w:val="-47"/>
        </w:rPr>
        <w:t xml:space="preserve"> </w:t>
      </w:r>
      <w:r>
        <w:t>por</w:t>
      </w:r>
      <w:r>
        <w:rPr>
          <w:spacing w:val="-1"/>
        </w:rPr>
        <w:t xml:space="preserve"> </w:t>
      </w:r>
      <w:r>
        <w:t>seus</w:t>
      </w:r>
      <w:r>
        <w:rPr>
          <w:spacing w:val="-2"/>
        </w:rPr>
        <w:t xml:space="preserve"> </w:t>
      </w:r>
      <w:r>
        <w:t>valores</w:t>
      </w:r>
      <w:r>
        <w:rPr>
          <w:spacing w:val="-2"/>
        </w:rPr>
        <w:t xml:space="preserve"> </w:t>
      </w:r>
      <w:r>
        <w:t>econômicos, conforme definido</w:t>
      </w:r>
      <w:r>
        <w:rPr>
          <w:spacing w:val="1"/>
        </w:rPr>
        <w:t xml:space="preserve"> </w:t>
      </w:r>
      <w:r>
        <w:t>pelo</w:t>
      </w:r>
      <w:r>
        <w:rPr>
          <w:spacing w:val="-1"/>
        </w:rPr>
        <w:t xml:space="preserve"> </w:t>
      </w:r>
      <w:r>
        <w:t>Ministério</w:t>
      </w:r>
      <w:r>
        <w:rPr>
          <w:spacing w:val="1"/>
        </w:rPr>
        <w:t xml:space="preserve"> </w:t>
      </w:r>
      <w:r>
        <w:t>da</w:t>
      </w:r>
      <w:r>
        <w:rPr>
          <w:spacing w:val="-4"/>
        </w:rPr>
        <w:t xml:space="preserve"> </w:t>
      </w:r>
      <w:r>
        <w:t>Economia;</w:t>
      </w:r>
    </w:p>
    <w:p w14:paraId="22C6F185" w14:textId="77777777" w:rsidR="003E4EFC" w:rsidRDefault="003E4EFC" w:rsidP="003E4EFC">
      <w:pPr>
        <w:pStyle w:val="PargrafodaLista"/>
        <w:numPr>
          <w:ilvl w:val="0"/>
          <w:numId w:val="156"/>
        </w:numPr>
        <w:tabs>
          <w:tab w:val="left" w:pos="635"/>
        </w:tabs>
        <w:spacing w:before="1"/>
        <w:ind w:left="634" w:right="0" w:hanging="234"/>
      </w:pPr>
      <w:r>
        <w:lastRenderedPageBreak/>
        <w:t>seguro-garantia;</w:t>
      </w:r>
    </w:p>
    <w:p w14:paraId="452C40B3" w14:textId="77777777" w:rsidR="003E4EFC" w:rsidRDefault="003E4EFC" w:rsidP="003E4EFC">
      <w:pPr>
        <w:pStyle w:val="PargrafodaLista"/>
        <w:numPr>
          <w:ilvl w:val="0"/>
          <w:numId w:val="156"/>
        </w:numPr>
        <w:tabs>
          <w:tab w:val="left" w:pos="625"/>
        </w:tabs>
        <w:spacing w:before="2" w:line="237" w:lineRule="auto"/>
        <w:ind w:firstLine="0"/>
      </w:pPr>
      <w:r>
        <w:t>fiança bancária emitida por banco ou instituição financeira devidamente autorizada a operar no País</w:t>
      </w:r>
      <w:r>
        <w:rPr>
          <w:spacing w:val="1"/>
        </w:rPr>
        <w:t xml:space="preserve"> </w:t>
      </w:r>
      <w:r>
        <w:t>pelo</w:t>
      </w:r>
      <w:r>
        <w:rPr>
          <w:spacing w:val="1"/>
        </w:rPr>
        <w:t xml:space="preserve"> </w:t>
      </w:r>
      <w:r>
        <w:t>Banco</w:t>
      </w:r>
      <w:r>
        <w:rPr>
          <w:spacing w:val="1"/>
        </w:rPr>
        <w:t xml:space="preserve"> </w:t>
      </w:r>
      <w:r>
        <w:t>Central do</w:t>
      </w:r>
      <w:r>
        <w:rPr>
          <w:spacing w:val="1"/>
        </w:rPr>
        <w:t xml:space="preserve"> </w:t>
      </w:r>
      <w:r>
        <w:t>Brasil.</w:t>
      </w:r>
    </w:p>
    <w:p w14:paraId="4DBAF482" w14:textId="77777777" w:rsidR="003E4EFC" w:rsidRDefault="003E4EFC" w:rsidP="003E4EFC">
      <w:pPr>
        <w:pStyle w:val="PargrafodaLista"/>
        <w:numPr>
          <w:ilvl w:val="1"/>
          <w:numId w:val="29"/>
        </w:numPr>
        <w:tabs>
          <w:tab w:val="left" w:pos="928"/>
        </w:tabs>
        <w:spacing w:before="2"/>
      </w:pPr>
      <w:r>
        <w:t>Quando o adjudicatário optar pela modalidade seguro-garantia, terá o prazo de 30 (trinta) dias</w:t>
      </w:r>
      <w:r>
        <w:rPr>
          <w:spacing w:val="1"/>
        </w:rPr>
        <w:t xml:space="preserve"> </w:t>
      </w:r>
      <w:r>
        <w:t>contado da data de homologação da licitação e anterior à assinatura do contrato, para a prestação da</w:t>
      </w:r>
      <w:r>
        <w:rPr>
          <w:spacing w:val="1"/>
        </w:rPr>
        <w:t xml:space="preserve"> </w:t>
      </w:r>
      <w:r>
        <w:t>garantia.</w:t>
      </w:r>
    </w:p>
    <w:p w14:paraId="18430522" w14:textId="77777777" w:rsidR="003E4EFC" w:rsidRDefault="003E4EFC" w:rsidP="003E4EFC">
      <w:pPr>
        <w:pStyle w:val="PargrafodaLista"/>
        <w:numPr>
          <w:ilvl w:val="1"/>
          <w:numId w:val="29"/>
        </w:numPr>
        <w:tabs>
          <w:tab w:val="left" w:pos="930"/>
        </w:tabs>
        <w:spacing w:before="1"/>
      </w:pPr>
      <w:r>
        <w:t>A garantia prestada será liberada ou restituída após a fiel execução do contrato ou após a sua</w:t>
      </w:r>
      <w:r>
        <w:rPr>
          <w:spacing w:val="1"/>
        </w:rPr>
        <w:t xml:space="preserve"> </w:t>
      </w:r>
      <w:r>
        <w:t>extinção</w:t>
      </w:r>
      <w:r>
        <w:rPr>
          <w:spacing w:val="-1"/>
        </w:rPr>
        <w:t xml:space="preserve"> </w:t>
      </w:r>
      <w:r>
        <w:t>por</w:t>
      </w:r>
      <w:r>
        <w:rPr>
          <w:spacing w:val="-1"/>
        </w:rPr>
        <w:t xml:space="preserve"> </w:t>
      </w:r>
      <w:r>
        <w:t>culpa</w:t>
      </w:r>
      <w:r>
        <w:rPr>
          <w:spacing w:val="-2"/>
        </w:rPr>
        <w:t xml:space="preserve"> </w:t>
      </w:r>
      <w:r>
        <w:t>exclusiva</w:t>
      </w:r>
      <w:r>
        <w:rPr>
          <w:spacing w:val="-1"/>
        </w:rPr>
        <w:t xml:space="preserve"> </w:t>
      </w:r>
      <w:r>
        <w:t>da</w:t>
      </w:r>
      <w:r>
        <w:rPr>
          <w:spacing w:val="-2"/>
        </w:rPr>
        <w:t xml:space="preserve"> </w:t>
      </w:r>
      <w:r>
        <w:t>Administração</w:t>
      </w:r>
      <w:r>
        <w:rPr>
          <w:spacing w:val="-2"/>
        </w:rPr>
        <w:t xml:space="preserve"> </w:t>
      </w:r>
      <w:r>
        <w:t>e,</w:t>
      </w:r>
      <w:r>
        <w:rPr>
          <w:spacing w:val="-2"/>
        </w:rPr>
        <w:t xml:space="preserve"> </w:t>
      </w:r>
      <w:r>
        <w:t>quando em dinheiro,</w:t>
      </w:r>
      <w:r>
        <w:rPr>
          <w:spacing w:val="-2"/>
        </w:rPr>
        <w:t xml:space="preserve"> </w:t>
      </w:r>
      <w:r>
        <w:t>atualizada</w:t>
      </w:r>
      <w:r>
        <w:rPr>
          <w:spacing w:val="-4"/>
        </w:rPr>
        <w:t xml:space="preserve"> </w:t>
      </w:r>
      <w:r>
        <w:t>monetariamente.</w:t>
      </w:r>
    </w:p>
    <w:p w14:paraId="5E289E06" w14:textId="6B4FCC3C" w:rsidR="003E4EFC" w:rsidRDefault="003E4EFC" w:rsidP="003E4EFC">
      <w:pPr>
        <w:pStyle w:val="PargrafodaLista"/>
        <w:numPr>
          <w:ilvl w:val="1"/>
          <w:numId w:val="29"/>
        </w:numPr>
        <w:tabs>
          <w:tab w:val="left" w:pos="901"/>
        </w:tabs>
      </w:pPr>
      <w:r>
        <w:t>O adjudicatário será notificado para assinar o contrato no prazo de 0</w:t>
      </w:r>
      <w:r>
        <w:t>5</w:t>
      </w:r>
      <w:r>
        <w:t xml:space="preserve"> (</w:t>
      </w:r>
      <w:r>
        <w:t>cinco</w:t>
      </w:r>
      <w:r>
        <w:t>) dias úteis, prorrogável</w:t>
      </w:r>
      <w:r>
        <w:rPr>
          <w:spacing w:val="-47"/>
        </w:rPr>
        <w:t xml:space="preserve"> </w:t>
      </w:r>
      <w:r>
        <w:t>a critério do órgão ou entidade contratante, sob pena de decair do direito à contratação e incidir nas</w:t>
      </w:r>
      <w:r>
        <w:rPr>
          <w:spacing w:val="1"/>
        </w:rPr>
        <w:t xml:space="preserve"> </w:t>
      </w:r>
      <w:r>
        <w:t>penalidades previstas neste</w:t>
      </w:r>
      <w:r>
        <w:rPr>
          <w:spacing w:val="1"/>
        </w:rPr>
        <w:t xml:space="preserve"> </w:t>
      </w:r>
      <w:r>
        <w:t>edital.</w:t>
      </w:r>
    </w:p>
    <w:p w14:paraId="5743409E" w14:textId="77777777" w:rsidR="003E4EFC" w:rsidRDefault="003E4EFC" w:rsidP="003E4EFC">
      <w:pPr>
        <w:pStyle w:val="PargrafodaLista"/>
        <w:numPr>
          <w:ilvl w:val="1"/>
          <w:numId w:val="29"/>
        </w:numPr>
        <w:tabs>
          <w:tab w:val="left" w:pos="920"/>
        </w:tabs>
        <w:spacing w:before="3" w:line="237" w:lineRule="auto"/>
        <w:ind w:right="159"/>
      </w:pPr>
      <w:r>
        <w:t>Se o adjudicatário se recusar a assinar o contrato, a Administração Pública poderá convocar o(s)</w:t>
      </w:r>
      <w:r>
        <w:rPr>
          <w:spacing w:val="1"/>
        </w:rPr>
        <w:t xml:space="preserve"> </w:t>
      </w:r>
      <w:r>
        <w:t>licitante(s)</w:t>
      </w:r>
      <w:r>
        <w:rPr>
          <w:spacing w:val="-2"/>
        </w:rPr>
        <w:t xml:space="preserve"> </w:t>
      </w:r>
      <w:r>
        <w:t>seguinte(s)</w:t>
      </w:r>
      <w:r>
        <w:rPr>
          <w:spacing w:val="-1"/>
        </w:rPr>
        <w:t xml:space="preserve"> </w:t>
      </w:r>
      <w:r>
        <w:t>na</w:t>
      </w:r>
      <w:r>
        <w:rPr>
          <w:spacing w:val="-4"/>
        </w:rPr>
        <w:t xml:space="preserve"> </w:t>
      </w:r>
      <w:r>
        <w:t>ordem</w:t>
      </w:r>
      <w:r>
        <w:rPr>
          <w:spacing w:val="-1"/>
        </w:rPr>
        <w:t xml:space="preserve"> </w:t>
      </w:r>
      <w:r>
        <w:t>de classificação,</w:t>
      </w:r>
      <w:r>
        <w:rPr>
          <w:spacing w:val="-1"/>
        </w:rPr>
        <w:t xml:space="preserve"> </w:t>
      </w:r>
      <w:r>
        <w:t>para</w:t>
      </w:r>
      <w:r>
        <w:rPr>
          <w:spacing w:val="-5"/>
        </w:rPr>
        <w:t xml:space="preserve"> </w:t>
      </w:r>
      <w:r>
        <w:t>fazê-lo</w:t>
      </w:r>
      <w:r>
        <w:rPr>
          <w:spacing w:val="-2"/>
        </w:rPr>
        <w:t xml:space="preserve"> </w:t>
      </w:r>
      <w:r>
        <w:t>em igual</w:t>
      </w:r>
      <w:r>
        <w:rPr>
          <w:spacing w:val="-1"/>
        </w:rPr>
        <w:t xml:space="preserve"> </w:t>
      </w:r>
      <w:r>
        <w:t>prazo</w:t>
      </w:r>
      <w:r>
        <w:rPr>
          <w:spacing w:val="-3"/>
        </w:rPr>
        <w:t xml:space="preserve"> </w:t>
      </w:r>
      <w:r>
        <w:t>ou</w:t>
      </w:r>
      <w:r>
        <w:rPr>
          <w:spacing w:val="-2"/>
        </w:rPr>
        <w:t xml:space="preserve"> </w:t>
      </w:r>
      <w:r>
        <w:t>revogar</w:t>
      </w:r>
      <w:r>
        <w:rPr>
          <w:spacing w:val="-1"/>
        </w:rPr>
        <w:t xml:space="preserve"> </w:t>
      </w:r>
      <w:r>
        <w:t>a</w:t>
      </w:r>
      <w:r>
        <w:rPr>
          <w:spacing w:val="-2"/>
        </w:rPr>
        <w:t xml:space="preserve"> </w:t>
      </w:r>
      <w:r>
        <w:t>licitação.</w:t>
      </w:r>
    </w:p>
    <w:p w14:paraId="4A12D194" w14:textId="77777777" w:rsidR="003E4EFC" w:rsidRDefault="003E4EFC" w:rsidP="003E4EFC">
      <w:pPr>
        <w:pStyle w:val="PargrafodaLista"/>
        <w:numPr>
          <w:ilvl w:val="1"/>
          <w:numId w:val="29"/>
        </w:numPr>
        <w:tabs>
          <w:tab w:val="left" w:pos="916"/>
        </w:tabs>
        <w:spacing w:before="1"/>
      </w:pPr>
      <w:r>
        <w:t>A recusa injustificada do adjudicatário no prazo estabelecido caracteriza o descumprimento total</w:t>
      </w:r>
      <w:r>
        <w:rPr>
          <w:spacing w:val="1"/>
        </w:rPr>
        <w:t xml:space="preserve"> </w:t>
      </w:r>
      <w:r>
        <w:t>da obrigação, assim, será instaurado procedimento administrativo para eventual aplicação das sanções</w:t>
      </w:r>
      <w:r>
        <w:rPr>
          <w:spacing w:val="1"/>
        </w:rPr>
        <w:t xml:space="preserve"> </w:t>
      </w:r>
      <w:r>
        <w:t>previstas</w:t>
      </w:r>
      <w:r>
        <w:rPr>
          <w:spacing w:val="-2"/>
        </w:rPr>
        <w:t xml:space="preserve"> </w:t>
      </w:r>
      <w:r>
        <w:t>em</w:t>
      </w:r>
      <w:r>
        <w:rPr>
          <w:spacing w:val="1"/>
        </w:rPr>
        <w:t xml:space="preserve"> </w:t>
      </w:r>
      <w:r>
        <w:t>lei e</w:t>
      </w:r>
      <w:r>
        <w:rPr>
          <w:spacing w:val="1"/>
        </w:rPr>
        <w:t xml:space="preserve"> </w:t>
      </w:r>
      <w:r>
        <w:t>neste</w:t>
      </w:r>
      <w:r>
        <w:rPr>
          <w:spacing w:val="-2"/>
        </w:rPr>
        <w:t xml:space="preserve"> </w:t>
      </w:r>
      <w:r>
        <w:t>instrumento</w:t>
      </w:r>
      <w:r>
        <w:rPr>
          <w:spacing w:val="-1"/>
        </w:rPr>
        <w:t xml:space="preserve"> </w:t>
      </w:r>
      <w:r>
        <w:t>convocatório.</w:t>
      </w:r>
    </w:p>
    <w:p w14:paraId="4EFEEEFC" w14:textId="77777777" w:rsidR="003E4EFC" w:rsidRDefault="003E4EFC" w:rsidP="003E4EFC">
      <w:pPr>
        <w:pStyle w:val="PargrafodaLista"/>
        <w:numPr>
          <w:ilvl w:val="1"/>
          <w:numId w:val="29"/>
        </w:numPr>
        <w:tabs>
          <w:tab w:val="left" w:pos="976"/>
        </w:tabs>
        <w:spacing w:before="1"/>
        <w:ind w:right="160"/>
      </w:pPr>
      <w:r>
        <w:t>Em</w:t>
      </w:r>
      <w:r>
        <w:rPr>
          <w:spacing w:val="1"/>
        </w:rPr>
        <w:t xml:space="preserve"> </w:t>
      </w:r>
      <w:r>
        <w:t>qualquer</w:t>
      </w:r>
      <w:r>
        <w:rPr>
          <w:spacing w:val="1"/>
        </w:rPr>
        <w:t xml:space="preserve"> </w:t>
      </w:r>
      <w:r>
        <w:t>hipótese</w:t>
      </w:r>
      <w:r>
        <w:rPr>
          <w:spacing w:val="1"/>
        </w:rPr>
        <w:t xml:space="preserve"> </w:t>
      </w:r>
      <w:r>
        <w:t>de</w:t>
      </w:r>
      <w:r>
        <w:rPr>
          <w:spacing w:val="1"/>
        </w:rPr>
        <w:t xml:space="preserve"> </w:t>
      </w:r>
      <w:r>
        <w:t>aplicação</w:t>
      </w:r>
      <w:r>
        <w:rPr>
          <w:spacing w:val="1"/>
        </w:rPr>
        <w:t xml:space="preserve"> </w:t>
      </w:r>
      <w:r>
        <w:t>de</w:t>
      </w:r>
      <w:r>
        <w:rPr>
          <w:spacing w:val="1"/>
        </w:rPr>
        <w:t xml:space="preserve"> </w:t>
      </w:r>
      <w:r>
        <w:t>sanção</w:t>
      </w:r>
      <w:r>
        <w:rPr>
          <w:spacing w:val="1"/>
        </w:rPr>
        <w:t xml:space="preserve"> </w:t>
      </w:r>
      <w:r>
        <w:t>administrativa,</w:t>
      </w:r>
      <w:r>
        <w:rPr>
          <w:spacing w:val="1"/>
        </w:rPr>
        <w:t xml:space="preserve"> </w:t>
      </w:r>
      <w:r>
        <w:t>será</w:t>
      </w:r>
      <w:r>
        <w:rPr>
          <w:spacing w:val="1"/>
        </w:rPr>
        <w:t xml:space="preserve"> </w:t>
      </w:r>
      <w:r>
        <w:t>garantido</w:t>
      </w:r>
      <w:r>
        <w:rPr>
          <w:spacing w:val="1"/>
        </w:rPr>
        <w:t xml:space="preserve"> </w:t>
      </w:r>
      <w:r>
        <w:t>o</w:t>
      </w:r>
      <w:r>
        <w:rPr>
          <w:spacing w:val="1"/>
        </w:rPr>
        <w:t xml:space="preserve"> </w:t>
      </w:r>
      <w:r>
        <w:t>direito</w:t>
      </w:r>
      <w:r>
        <w:rPr>
          <w:spacing w:val="1"/>
        </w:rPr>
        <w:t xml:space="preserve"> </w:t>
      </w:r>
      <w:r>
        <w:t>ao</w:t>
      </w:r>
      <w:r>
        <w:rPr>
          <w:spacing w:val="1"/>
        </w:rPr>
        <w:t xml:space="preserve"> </w:t>
      </w:r>
      <w:r>
        <w:t>contraditório</w:t>
      </w:r>
      <w:r>
        <w:rPr>
          <w:spacing w:val="1"/>
        </w:rPr>
        <w:t xml:space="preserve"> </w:t>
      </w:r>
      <w:r>
        <w:t>e</w:t>
      </w:r>
      <w:r>
        <w:rPr>
          <w:spacing w:val="-2"/>
        </w:rPr>
        <w:t xml:space="preserve"> </w:t>
      </w:r>
      <w:r>
        <w:t>à ampla defesa.</w:t>
      </w:r>
    </w:p>
    <w:p w14:paraId="6CD480B4" w14:textId="77777777" w:rsidR="00CA4395" w:rsidRDefault="00CA4395">
      <w:pPr>
        <w:spacing w:before="15"/>
      </w:pPr>
    </w:p>
    <w:p w14:paraId="2F5A6032" w14:textId="77777777" w:rsidR="00CA4395" w:rsidRDefault="00CA4395"/>
    <w:p w14:paraId="392919BC" w14:textId="77777777" w:rsidR="00CA4395" w:rsidRDefault="00000000">
      <w:pPr>
        <w:numPr>
          <w:ilvl w:val="0"/>
          <w:numId w:val="29"/>
        </w:numPr>
        <w:tabs>
          <w:tab w:val="left" w:pos="735"/>
        </w:tabs>
        <w:spacing w:before="15"/>
        <w:outlineLvl w:val="0"/>
      </w:pPr>
      <w:r>
        <w:rPr>
          <w:rFonts w:ascii="Calibri" w:eastAsia="Calibri" w:hAnsi="Calibri" w:cs="Calibri"/>
          <w:b/>
          <w:sz w:val="22"/>
        </w:rPr>
        <w:t>DA VIGENCIA</w:t>
      </w:r>
    </w:p>
    <w:p w14:paraId="78CD0448" w14:textId="77777777" w:rsidR="00CA4395" w:rsidRDefault="00000000">
      <w:pPr>
        <w:numPr>
          <w:ilvl w:val="1"/>
          <w:numId w:val="29"/>
        </w:numPr>
        <w:spacing w:before="15" w:line="228" w:lineRule="auto"/>
        <w:ind w:right="165"/>
        <w:jc w:val="both"/>
      </w:pPr>
      <w:r>
        <w:rPr>
          <w:rFonts w:ascii="Calibri" w:eastAsia="Calibri" w:hAnsi="Calibri" w:cs="Calibri"/>
          <w:sz w:val="22"/>
        </w:rPr>
        <w:t>O prazo de vigência do contrato será de 720(setecentos e vinte) dias, conforme disposto no artigo 106 da Lei 14.133/2021.</w:t>
      </w:r>
    </w:p>
    <w:p w14:paraId="6C2A26D4" w14:textId="77777777" w:rsidR="00CA4395" w:rsidRDefault="00000000">
      <w:pPr>
        <w:numPr>
          <w:ilvl w:val="1"/>
          <w:numId w:val="29"/>
        </w:numPr>
        <w:spacing w:before="15"/>
        <w:ind w:right="165"/>
        <w:jc w:val="both"/>
      </w:pPr>
      <w:r>
        <w:rPr>
          <w:rFonts w:ascii="Calibri" w:eastAsia="Calibri" w:hAnsi="Calibri" w:cs="Calibri"/>
          <w:sz w:val="22"/>
        </w:rPr>
        <w:t>Os prazos de que trata o item anterior poderão ser prorrogados na forma dos artigos 106 e 107 da Lei Federal nº 14.133/2021.</w:t>
      </w:r>
    </w:p>
    <w:p w14:paraId="282089C7" w14:textId="77777777" w:rsidR="00CA4395" w:rsidRDefault="00CA4395">
      <w:pPr>
        <w:spacing w:before="15"/>
      </w:pPr>
    </w:p>
    <w:p w14:paraId="03526D64" w14:textId="77777777" w:rsidR="00CA4395" w:rsidRDefault="00000000">
      <w:pPr>
        <w:numPr>
          <w:ilvl w:val="0"/>
          <w:numId w:val="29"/>
        </w:numPr>
        <w:tabs>
          <w:tab w:val="left" w:pos="735"/>
        </w:tabs>
        <w:outlineLvl w:val="0"/>
      </w:pPr>
      <w:r>
        <w:rPr>
          <w:rFonts w:ascii="Calibri" w:eastAsia="Calibri" w:hAnsi="Calibri" w:cs="Calibri"/>
          <w:b/>
          <w:sz w:val="22"/>
        </w:rPr>
        <w:t>DO PAGAMENTO</w:t>
      </w:r>
    </w:p>
    <w:p w14:paraId="0C3B3D7E" w14:textId="77777777" w:rsidR="00CA4395" w:rsidRDefault="00000000">
      <w:pPr>
        <w:numPr>
          <w:ilvl w:val="1"/>
          <w:numId w:val="29"/>
        </w:numPr>
        <w:ind w:right="165"/>
        <w:jc w:val="both"/>
      </w:pPr>
      <w:r>
        <w:rPr>
          <w:rFonts w:ascii="Calibri" w:eastAsia="Calibri" w:hAnsi="Calibri" w:cs="Calibri"/>
          <w:sz w:val="22"/>
        </w:rPr>
        <w:t>O pagamento pela efetiva execução do objeto deste instrumento será efetuado em até 30 (trinta) dias da apresentação das medições devidamente aprovadas pela fiscalização contratual e no valor correspondente ao somatório.</w:t>
      </w:r>
    </w:p>
    <w:p w14:paraId="57B2CC0A" w14:textId="77777777" w:rsidR="00CA4395" w:rsidRDefault="00CA4395">
      <w:pPr>
        <w:spacing w:before="15"/>
      </w:pPr>
    </w:p>
    <w:p w14:paraId="014A6E20" w14:textId="77777777" w:rsidR="00CA4395" w:rsidRDefault="00000000">
      <w:pPr>
        <w:numPr>
          <w:ilvl w:val="0"/>
          <w:numId w:val="29"/>
        </w:numPr>
        <w:tabs>
          <w:tab w:val="left" w:pos="735"/>
        </w:tabs>
        <w:outlineLvl w:val="0"/>
      </w:pPr>
      <w:r>
        <w:rPr>
          <w:rFonts w:ascii="Calibri" w:eastAsia="Calibri" w:hAnsi="Calibri" w:cs="Calibri"/>
          <w:b/>
          <w:sz w:val="22"/>
        </w:rPr>
        <w:t>DAS DISPOSIÇÕES GERAIS</w:t>
      </w:r>
    </w:p>
    <w:p w14:paraId="1F6F654B" w14:textId="77777777" w:rsidR="00CA4395" w:rsidRDefault="00000000">
      <w:pPr>
        <w:numPr>
          <w:ilvl w:val="1"/>
          <w:numId w:val="29"/>
        </w:numPr>
        <w:spacing w:before="15" w:line="228" w:lineRule="auto"/>
        <w:ind w:right="165"/>
      </w:pPr>
      <w:r>
        <w:rPr>
          <w:rFonts w:ascii="Calibri" w:eastAsia="Calibri" w:hAnsi="Calibri" w:cs="Calibri"/>
          <w:sz w:val="22"/>
        </w:rPr>
        <w:t>Todas as referências de tempo no Edital, no aviso e durante a sessão pública observarão o horário</w:t>
      </w:r>
      <w:r>
        <w:rPr>
          <w:rFonts w:ascii="Calibri" w:eastAsia="Calibri" w:hAnsi="Calibri" w:cs="Calibri"/>
          <w:spacing w:val="-3"/>
          <w:sz w:val="22"/>
        </w:rPr>
        <w:t xml:space="preserve"> </w:t>
      </w:r>
      <w:r>
        <w:rPr>
          <w:rFonts w:ascii="Calibri" w:eastAsia="Calibri" w:hAnsi="Calibri" w:cs="Calibri"/>
          <w:sz w:val="22"/>
        </w:rPr>
        <w:t>de Brasília - DF.</w:t>
      </w:r>
    </w:p>
    <w:p w14:paraId="0F8DB369" w14:textId="77777777" w:rsidR="00CA4395" w:rsidRDefault="00000000">
      <w:pPr>
        <w:numPr>
          <w:ilvl w:val="1"/>
          <w:numId w:val="29"/>
        </w:numPr>
        <w:spacing w:before="15"/>
      </w:pPr>
      <w:r>
        <w:rPr>
          <w:rFonts w:ascii="Calibri" w:eastAsia="Calibri" w:hAnsi="Calibri" w:cs="Calibri"/>
          <w:sz w:val="22"/>
        </w:rPr>
        <w:t>Será divulgada ata da sessão pública no sistema eletrônico.</w:t>
      </w:r>
    </w:p>
    <w:p w14:paraId="4A2874DC" w14:textId="77777777" w:rsidR="00CA4395" w:rsidRDefault="00000000">
      <w:pPr>
        <w:numPr>
          <w:ilvl w:val="1"/>
          <w:numId w:val="29"/>
        </w:numPr>
      </w:pPr>
      <w:r>
        <w:rPr>
          <w:rFonts w:ascii="Calibri" w:eastAsia="Calibri" w:hAnsi="Calibri" w:cs="Calibri"/>
          <w:sz w:val="22"/>
        </w:rPr>
        <w:t>A homologação do resultado desta licitação não</w:t>
      </w:r>
      <w:r>
        <w:rPr>
          <w:rFonts w:ascii="Calibri" w:eastAsia="Calibri" w:hAnsi="Calibri" w:cs="Calibri"/>
          <w:spacing w:val="-1"/>
          <w:sz w:val="22"/>
        </w:rPr>
        <w:t xml:space="preserve"> </w:t>
      </w:r>
      <w:r>
        <w:rPr>
          <w:rFonts w:ascii="Calibri" w:eastAsia="Calibri" w:hAnsi="Calibri" w:cs="Calibri"/>
          <w:sz w:val="22"/>
        </w:rPr>
        <w:t>implicará direito à contratação.</w:t>
      </w:r>
    </w:p>
    <w:p w14:paraId="0D17F67A" w14:textId="77777777" w:rsidR="00CA4395" w:rsidRDefault="00000000">
      <w:pPr>
        <w:numPr>
          <w:ilvl w:val="1"/>
          <w:numId w:val="29"/>
        </w:numPr>
        <w:tabs>
          <w:tab w:val="left" w:pos="930"/>
        </w:tabs>
        <w:ind w:right="165"/>
      </w:pP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contagem</w:t>
      </w:r>
      <w:r>
        <w:rPr>
          <w:rFonts w:ascii="Calibri" w:eastAsia="Calibri" w:hAnsi="Calibri" w:cs="Calibri"/>
          <w:spacing w:val="2"/>
          <w:sz w:val="22"/>
        </w:rPr>
        <w:t xml:space="preserve"> </w:t>
      </w:r>
      <w:r>
        <w:rPr>
          <w:rFonts w:ascii="Calibri" w:eastAsia="Calibri" w:hAnsi="Calibri" w:cs="Calibri"/>
          <w:sz w:val="22"/>
        </w:rPr>
        <w:t>dos</w:t>
      </w:r>
      <w:r>
        <w:rPr>
          <w:rFonts w:ascii="Calibri" w:eastAsia="Calibri" w:hAnsi="Calibri" w:cs="Calibri"/>
          <w:spacing w:val="2"/>
          <w:sz w:val="22"/>
        </w:rPr>
        <w:t xml:space="preserve"> </w:t>
      </w:r>
      <w:r>
        <w:rPr>
          <w:rFonts w:ascii="Calibri" w:eastAsia="Calibri" w:hAnsi="Calibri" w:cs="Calibri"/>
          <w:sz w:val="22"/>
        </w:rPr>
        <w:t>prazos</w:t>
      </w:r>
      <w:r>
        <w:rPr>
          <w:rFonts w:ascii="Calibri" w:eastAsia="Calibri" w:hAnsi="Calibri" w:cs="Calibri"/>
          <w:spacing w:val="2"/>
          <w:sz w:val="22"/>
        </w:rPr>
        <w:t xml:space="preserve"> </w:t>
      </w:r>
      <w:r>
        <w:rPr>
          <w:rFonts w:ascii="Calibri" w:eastAsia="Calibri" w:hAnsi="Calibri" w:cs="Calibri"/>
          <w:sz w:val="22"/>
        </w:rPr>
        <w:t>estabelecidos</w:t>
      </w:r>
      <w:r>
        <w:rPr>
          <w:rFonts w:ascii="Calibri" w:eastAsia="Calibri" w:hAnsi="Calibri" w:cs="Calibri"/>
          <w:spacing w:val="2"/>
          <w:sz w:val="22"/>
        </w:rPr>
        <w:t xml:space="preserve"> </w:t>
      </w:r>
      <w:r>
        <w:rPr>
          <w:rFonts w:ascii="Calibri" w:eastAsia="Calibri" w:hAnsi="Calibri" w:cs="Calibri"/>
          <w:sz w:val="22"/>
        </w:rPr>
        <w:t>neste</w:t>
      </w:r>
      <w:r>
        <w:rPr>
          <w:rFonts w:ascii="Calibri" w:eastAsia="Calibri" w:hAnsi="Calibri" w:cs="Calibri"/>
          <w:spacing w:val="2"/>
          <w:sz w:val="22"/>
        </w:rPr>
        <w:t xml:space="preserve"> </w:t>
      </w:r>
      <w:r>
        <w:rPr>
          <w:rFonts w:ascii="Calibri" w:eastAsia="Calibri" w:hAnsi="Calibri" w:cs="Calibri"/>
          <w:sz w:val="22"/>
        </w:rPr>
        <w:t>Edital</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2"/>
          <w:sz w:val="22"/>
        </w:rPr>
        <w:t xml:space="preserve"> </w:t>
      </w:r>
      <w:r>
        <w:rPr>
          <w:rFonts w:ascii="Calibri" w:eastAsia="Calibri" w:hAnsi="Calibri" w:cs="Calibri"/>
          <w:sz w:val="22"/>
        </w:rPr>
        <w:t>seus</w:t>
      </w:r>
      <w:r>
        <w:rPr>
          <w:rFonts w:ascii="Calibri" w:eastAsia="Calibri" w:hAnsi="Calibri" w:cs="Calibri"/>
          <w:spacing w:val="2"/>
          <w:sz w:val="22"/>
        </w:rPr>
        <w:t xml:space="preserve"> </w:t>
      </w:r>
      <w:r>
        <w:rPr>
          <w:rFonts w:ascii="Calibri" w:eastAsia="Calibri" w:hAnsi="Calibri" w:cs="Calibri"/>
          <w:sz w:val="22"/>
        </w:rPr>
        <w:t>Anexos,</w:t>
      </w:r>
      <w:r>
        <w:rPr>
          <w:rFonts w:ascii="Calibri" w:eastAsia="Calibri" w:hAnsi="Calibri" w:cs="Calibri"/>
          <w:spacing w:val="2"/>
          <w:sz w:val="22"/>
        </w:rPr>
        <w:t xml:space="preserve"> </w:t>
      </w:r>
      <w:r>
        <w:rPr>
          <w:rFonts w:ascii="Calibri" w:eastAsia="Calibri" w:hAnsi="Calibri" w:cs="Calibri"/>
          <w:sz w:val="22"/>
        </w:rPr>
        <w:t>excluir-se-á</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dia</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início</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3"/>
          <w:sz w:val="22"/>
        </w:rPr>
        <w:t xml:space="preserve"> </w:t>
      </w:r>
      <w:r>
        <w:rPr>
          <w:rFonts w:ascii="Calibri" w:eastAsia="Calibri" w:hAnsi="Calibri" w:cs="Calibri"/>
          <w:sz w:val="22"/>
        </w:rPr>
        <w:t>incluir-se-á o do vencimento. Só se iniciam e vencem os prazos em dias de expediente na Administração.</w:t>
      </w:r>
    </w:p>
    <w:p w14:paraId="6B575A51" w14:textId="77777777" w:rsidR="00CA4395" w:rsidRDefault="00000000">
      <w:pPr>
        <w:numPr>
          <w:ilvl w:val="1"/>
          <w:numId w:val="29"/>
        </w:numPr>
        <w:tabs>
          <w:tab w:val="left" w:pos="960"/>
        </w:tabs>
        <w:spacing w:before="15"/>
        <w:ind w:right="165"/>
        <w:jc w:val="both"/>
      </w:pPr>
      <w:r>
        <w:rPr>
          <w:rFonts w:ascii="Calibri" w:eastAsia="Calibri" w:hAnsi="Calibri" w:cs="Calibri"/>
          <w:sz w:val="22"/>
        </w:rPr>
        <w:t>Caso a sessão pública seja suspensa, especialmente em caso de diligências, será reiniciada mediante aviso prévio no sistema com, no mínimo, vinte e quatro horas de antecedência, e a ocorrência será registrada em ata.</w:t>
      </w:r>
    </w:p>
    <w:p w14:paraId="1130D7E1" w14:textId="77777777" w:rsidR="00CA4395" w:rsidRDefault="00000000">
      <w:pPr>
        <w:numPr>
          <w:ilvl w:val="1"/>
          <w:numId w:val="29"/>
        </w:numPr>
        <w:tabs>
          <w:tab w:val="left" w:pos="945"/>
        </w:tabs>
        <w:spacing w:before="15"/>
        <w:ind w:right="165"/>
        <w:jc w:val="both"/>
      </w:pPr>
      <w:r>
        <w:rPr>
          <w:rFonts w:ascii="Calibri" w:eastAsia="Calibri" w:hAnsi="Calibri" w:cs="Calibri"/>
          <w:sz w:val="22"/>
        </w:rPr>
        <w:t>As normas disciplinadoras da licitação serão sempre interpretadas em favor da ampliação da disputa</w:t>
      </w:r>
      <w:r>
        <w:rPr>
          <w:rFonts w:ascii="Calibri" w:eastAsia="Calibri" w:hAnsi="Calibri" w:cs="Calibri"/>
          <w:spacing w:val="1"/>
          <w:sz w:val="22"/>
        </w:rPr>
        <w:t xml:space="preserve"> </w:t>
      </w:r>
      <w:r>
        <w:rPr>
          <w:rFonts w:ascii="Calibri" w:eastAsia="Calibri" w:hAnsi="Calibri" w:cs="Calibri"/>
          <w:sz w:val="22"/>
        </w:rPr>
        <w:t>entre</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interessados,</w:t>
      </w:r>
      <w:r>
        <w:rPr>
          <w:rFonts w:ascii="Calibri" w:eastAsia="Calibri" w:hAnsi="Calibri" w:cs="Calibri"/>
          <w:spacing w:val="1"/>
          <w:sz w:val="22"/>
        </w:rPr>
        <w:t xml:space="preserve"> </w:t>
      </w:r>
      <w:r>
        <w:rPr>
          <w:rFonts w:ascii="Calibri" w:eastAsia="Calibri" w:hAnsi="Calibri" w:cs="Calibri"/>
          <w:sz w:val="22"/>
        </w:rPr>
        <w:t>desde</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comprometam</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interesse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Administração,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princípio</w:t>
      </w:r>
      <w:r>
        <w:rPr>
          <w:rFonts w:ascii="Calibri" w:eastAsia="Calibri" w:hAnsi="Calibri" w:cs="Calibri"/>
          <w:spacing w:val="-3"/>
          <w:sz w:val="22"/>
        </w:rPr>
        <w:t xml:space="preserve"> </w:t>
      </w:r>
      <w:r>
        <w:rPr>
          <w:rFonts w:ascii="Calibri" w:eastAsia="Calibri" w:hAnsi="Calibri" w:cs="Calibri"/>
          <w:sz w:val="22"/>
        </w:rPr>
        <w:t>da isonomia, a finalidade e a segurança da contratação.</w:t>
      </w:r>
    </w:p>
    <w:p w14:paraId="19D68F5C" w14:textId="77777777" w:rsidR="00CA4395" w:rsidRDefault="00CA4395">
      <w:pPr>
        <w:jc w:val="both"/>
      </w:pPr>
    </w:p>
    <w:p w14:paraId="57466DE0" w14:textId="77777777" w:rsidR="00CA4395" w:rsidRDefault="00000000">
      <w:pPr>
        <w:numPr>
          <w:ilvl w:val="1"/>
          <w:numId w:val="29"/>
        </w:numPr>
        <w:spacing w:before="45"/>
        <w:ind w:right="165"/>
        <w:jc w:val="both"/>
      </w:pPr>
      <w:r>
        <w:rPr>
          <w:rFonts w:ascii="Calibri" w:eastAsia="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43F1FFB8" w14:textId="77777777" w:rsidR="00CA4395" w:rsidRDefault="00000000">
      <w:pPr>
        <w:numPr>
          <w:ilvl w:val="1"/>
          <w:numId w:val="29"/>
        </w:numPr>
        <w:ind w:right="165"/>
        <w:jc w:val="both"/>
      </w:pPr>
      <w:r>
        <w:rPr>
          <w:rFonts w:ascii="Calibri" w:eastAsia="Calibri" w:hAnsi="Calibri" w:cs="Calibri"/>
          <w:sz w:val="22"/>
        </w:rPr>
        <w:t>São partes integrantes deste Edital: ETP, Projeto Básico, Declarações, Minuta do Contrato, Planilha orçamentária e Cronograma e Anexos.</w:t>
      </w:r>
    </w:p>
    <w:p w14:paraId="4B780442" w14:textId="77777777" w:rsidR="0039363B" w:rsidRDefault="0039363B" w:rsidP="0039363B">
      <w:pPr>
        <w:rPr>
          <w:rFonts w:ascii="Calibri" w:eastAsia="Calibri" w:hAnsi="Calibri" w:cs="Calibri"/>
          <w:sz w:val="22"/>
        </w:rPr>
      </w:pPr>
    </w:p>
    <w:p w14:paraId="2CEAD6BC" w14:textId="77777777" w:rsidR="0039363B" w:rsidRDefault="0039363B" w:rsidP="0039363B">
      <w:pPr>
        <w:rPr>
          <w:rFonts w:ascii="Calibri" w:eastAsia="Calibri" w:hAnsi="Calibri" w:cs="Calibri"/>
          <w:sz w:val="22"/>
        </w:rPr>
      </w:pPr>
    </w:p>
    <w:p w14:paraId="35EC0B6A" w14:textId="6463BBEE" w:rsidR="00CA4395" w:rsidRDefault="004350BD" w:rsidP="0039363B">
      <w:r>
        <w:rPr>
          <w:rFonts w:ascii="Calibri" w:eastAsia="Calibri" w:hAnsi="Calibri" w:cs="Calibri"/>
          <w:sz w:val="22"/>
        </w:rPr>
        <w:t xml:space="preserve">       </w:t>
      </w:r>
      <w:r w:rsidR="0039363B">
        <w:rPr>
          <w:rFonts w:ascii="Calibri" w:eastAsia="Calibri" w:hAnsi="Calibri" w:cs="Calibri"/>
          <w:sz w:val="22"/>
        </w:rPr>
        <w:t>Guaporema-PR 24</w:t>
      </w:r>
      <w:r>
        <w:rPr>
          <w:rFonts w:ascii="Calibri" w:eastAsia="Calibri" w:hAnsi="Calibri" w:cs="Calibri"/>
          <w:sz w:val="22"/>
        </w:rPr>
        <w:t xml:space="preserve"> de outubro de 2024</w:t>
      </w:r>
      <w:r w:rsidR="0039363B">
        <w:rPr>
          <w:rFonts w:ascii="Calibri" w:eastAsia="Calibri" w:hAnsi="Calibri" w:cs="Calibri"/>
          <w:sz w:val="22"/>
        </w:rPr>
        <w:t>.</w:t>
      </w:r>
    </w:p>
    <w:p w14:paraId="3B7EA59E" w14:textId="77777777" w:rsidR="00CA4395" w:rsidRDefault="00CA4395">
      <w:pPr>
        <w:ind w:left="6405"/>
      </w:pPr>
    </w:p>
    <w:p w14:paraId="04A47C83" w14:textId="77777777" w:rsidR="00CA4395" w:rsidRDefault="00CA4395">
      <w:pPr>
        <w:ind w:left="6405"/>
      </w:pPr>
    </w:p>
    <w:p w14:paraId="35496676" w14:textId="77777777" w:rsidR="00CA4395" w:rsidRDefault="00CA4395">
      <w:pPr>
        <w:ind w:left="6405"/>
      </w:pPr>
    </w:p>
    <w:p w14:paraId="5BEC9189" w14:textId="5B63253C" w:rsidR="00CA4395" w:rsidRDefault="00000000" w:rsidP="00B30D44">
      <w:pPr>
        <w:ind w:left="6405"/>
      </w:pPr>
      <w:r>
        <w:rPr>
          <w:rFonts w:ascii="Calibri" w:eastAsia="Calibri" w:hAnsi="Calibri" w:cs="Calibri"/>
          <w:sz w:val="22"/>
        </w:rPr>
        <w:t>Gilberto Castiglioni</w:t>
      </w:r>
    </w:p>
    <w:p w14:paraId="1D98185A" w14:textId="77777777" w:rsidR="00CA4395" w:rsidRDefault="00000000" w:rsidP="00B30D44">
      <w:pPr>
        <w:ind w:left="6405"/>
      </w:pPr>
      <w:r>
        <w:rPr>
          <w:rFonts w:ascii="Calibri" w:eastAsia="Calibri" w:hAnsi="Calibri" w:cs="Calibri"/>
          <w:sz w:val="22"/>
        </w:rPr>
        <w:t>Prefeito Municipal</w:t>
      </w:r>
    </w:p>
    <w:p w14:paraId="6EEAF787" w14:textId="276D80F5" w:rsidR="0039363B" w:rsidRDefault="0039363B" w:rsidP="00B30D44">
      <w:r>
        <w:br w:type="page"/>
      </w:r>
    </w:p>
    <w:p w14:paraId="2EF8F2DF" w14:textId="77777777" w:rsidR="00CA4395" w:rsidRDefault="00CA4395">
      <w:pPr>
        <w:jc w:val="center"/>
      </w:pPr>
    </w:p>
    <w:p w14:paraId="4726F725" w14:textId="77777777" w:rsidR="00CA4395" w:rsidRDefault="00000000">
      <w:pPr>
        <w:spacing w:before="45"/>
        <w:ind w:left="1485" w:right="1245"/>
        <w:jc w:val="center"/>
        <w:outlineLvl w:val="0"/>
      </w:pPr>
      <w:r>
        <w:rPr>
          <w:rFonts w:ascii="Calibri" w:eastAsia="Calibri" w:hAnsi="Calibri" w:cs="Calibri"/>
          <w:b/>
          <w:sz w:val="22"/>
          <w:shd w:val="clear" w:color="auto" w:fill="C1C1C1"/>
        </w:rPr>
        <w:t xml:space="preserve">ANEXO I - MODELO DE DECLARAÇÕES </w:t>
      </w:r>
      <w:r>
        <w:rPr>
          <w:rFonts w:ascii="Times New Roman" w:eastAsia="Times New Roman" w:hAnsi="Times New Roman" w:cs="Times New Roman"/>
          <w:b/>
          <w:sz w:val="22"/>
          <w:shd w:val="clear" w:color="auto" w:fill="C1C1C1"/>
        </w:rPr>
        <w:t>-</w:t>
      </w:r>
      <w:r>
        <w:rPr>
          <w:rFonts w:ascii="Calibri" w:eastAsia="Calibri" w:hAnsi="Calibri" w:cs="Calibri"/>
          <w:b/>
          <w:sz w:val="22"/>
          <w:shd w:val="clear" w:color="auto" w:fill="C1C1C1"/>
        </w:rPr>
        <w:t xml:space="preserve"> CUMPRIMENTO DE EXIGÊNCIAS LEGAIS</w:t>
      </w:r>
    </w:p>
    <w:p w14:paraId="3CE41F15" w14:textId="77777777" w:rsidR="00CA4395" w:rsidRDefault="00000000">
      <w:pPr>
        <w:spacing w:before="105"/>
        <w:ind w:left="405"/>
        <w:jc w:val="both"/>
      </w:pPr>
      <w:r>
        <w:rPr>
          <w:rFonts w:ascii="Calibri" w:eastAsia="Calibri" w:hAnsi="Calibri" w:cs="Calibri"/>
          <w:b/>
          <w:sz w:val="22"/>
        </w:rPr>
        <w:t>Concorrência Eletrônica n.º 4/2024</w:t>
      </w:r>
    </w:p>
    <w:p w14:paraId="16893DE6" w14:textId="77777777" w:rsidR="00CA4395" w:rsidRDefault="00CA4395"/>
    <w:p w14:paraId="2A186F28" w14:textId="77777777" w:rsidR="00CA4395" w:rsidRDefault="00000000">
      <w:pPr>
        <w:spacing w:before="150"/>
        <w:ind w:left="405" w:right="435"/>
        <w:jc w:val="both"/>
      </w:pPr>
      <w:r>
        <w:rPr>
          <w:rFonts w:ascii="Calibri" w:eastAsia="Calibri" w:hAnsi="Calibri" w:cs="Calibri"/>
          <w:b/>
          <w:sz w:val="22"/>
        </w:rPr>
        <w:t>Objeto</w:t>
      </w:r>
      <w:r>
        <w:rPr>
          <w:rFonts w:ascii="Calibri" w:eastAsia="Calibri" w:hAnsi="Calibri" w:cs="Calibri"/>
          <w:sz w:val="22"/>
        </w:rPr>
        <w:t>: 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066D19C4" w14:textId="77777777" w:rsidR="00CA4395" w:rsidRDefault="00CA4395">
      <w:pPr>
        <w:spacing w:before="15"/>
      </w:pPr>
    </w:p>
    <w:p w14:paraId="22822B94" w14:textId="77777777" w:rsidR="00CA4395" w:rsidRDefault="00000000">
      <w:pPr>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w:t>
      </w:r>
      <w:proofErr w:type="spellEnd"/>
      <w:r>
        <w:rPr>
          <w:rFonts w:ascii="Calibri" w:eastAsia="Calibri" w:hAnsi="Calibri" w:cs="Calibri"/>
          <w:sz w:val="22"/>
        </w:rPr>
        <w:t>], com telefone [</w:t>
      </w:r>
      <w:proofErr w:type="spellStart"/>
      <w:r>
        <w:rPr>
          <w:rFonts w:ascii="Calibri" w:eastAsia="Calibri" w:hAnsi="Calibri" w:cs="Calibri"/>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por meio de seu representante legal [</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color w:val="FF0000"/>
          <w:sz w:val="22"/>
        </w:rPr>
        <w:t xml:space="preserve">] </w:t>
      </w:r>
      <w:r>
        <w:rPr>
          <w:rFonts w:ascii="Calibri" w:eastAsia="Calibri" w:hAnsi="Calibri" w:cs="Calibri"/>
          <w:sz w:val="22"/>
        </w:rPr>
        <w:t>e RG [</w:t>
      </w:r>
      <w:proofErr w:type="spellStart"/>
      <w:r>
        <w:rPr>
          <w:rFonts w:ascii="Calibri" w:eastAsia="Calibri" w:hAnsi="Calibri" w:cs="Calibri"/>
          <w:color w:val="FF0000"/>
          <w:sz w:val="22"/>
        </w:rPr>
        <w:t>xxxx</w:t>
      </w:r>
      <w:proofErr w:type="spellEnd"/>
      <w:r>
        <w:rPr>
          <w:rFonts w:ascii="Calibri" w:eastAsia="Calibri" w:hAnsi="Calibri" w:cs="Calibri"/>
          <w:color w:val="FF0000"/>
          <w:sz w:val="22"/>
        </w:rPr>
        <w:t>]</w:t>
      </w:r>
      <w:r>
        <w:rPr>
          <w:rFonts w:ascii="Times New Roman" w:eastAsia="Times New Roman" w:hAnsi="Times New Roman" w:cs="Times New Roman"/>
          <w:sz w:val="22"/>
        </w:rPr>
        <w:t>,</w:t>
      </w:r>
      <w:r>
        <w:rPr>
          <w:rFonts w:ascii="Calibri" w:eastAsia="Calibri" w:hAnsi="Calibri" w:cs="Calibri"/>
          <w:sz w:val="22"/>
        </w:rPr>
        <w:t xml:space="preserve"> declara:</w:t>
      </w:r>
    </w:p>
    <w:p w14:paraId="76CE8928" w14:textId="77777777" w:rsidR="00CA4395" w:rsidRDefault="00CA4395">
      <w:pPr>
        <w:spacing w:before="15"/>
      </w:pPr>
    </w:p>
    <w:p w14:paraId="6C70ACCE" w14:textId="77777777" w:rsidR="00CA4395" w:rsidRDefault="00000000">
      <w:pPr>
        <w:numPr>
          <w:ilvl w:val="0"/>
          <w:numId w:val="20"/>
        </w:numPr>
        <w:ind w:right="165"/>
        <w:jc w:val="both"/>
      </w:pPr>
      <w:r>
        <w:rPr>
          <w:rFonts w:ascii="Calibri" w:eastAsia="Calibri" w:hAnsi="Calibri" w:cs="Calibri"/>
          <w:sz w:val="22"/>
        </w:rPr>
        <w:t>estar ciente de todas as informações e das condições locais para o cumprimento das obrigações objeto da licitação;</w:t>
      </w:r>
    </w:p>
    <w:p w14:paraId="39A23C9E" w14:textId="77777777" w:rsidR="00CA4395" w:rsidRDefault="00000000">
      <w:pPr>
        <w:numPr>
          <w:ilvl w:val="0"/>
          <w:numId w:val="20"/>
        </w:numPr>
        <w:spacing w:line="270" w:lineRule="exact"/>
        <w:jc w:val="both"/>
      </w:pPr>
      <w:r>
        <w:rPr>
          <w:rFonts w:ascii="Calibri" w:eastAsia="Calibri" w:hAnsi="Calibri" w:cs="Calibri"/>
          <w:sz w:val="22"/>
        </w:rPr>
        <w:t>estar ciente e concordar com as condições contidas no Edital e seus anexos;</w:t>
      </w:r>
    </w:p>
    <w:p w14:paraId="1FFC54E3" w14:textId="77777777" w:rsidR="00CA4395" w:rsidRDefault="00000000">
      <w:pPr>
        <w:numPr>
          <w:ilvl w:val="0"/>
          <w:numId w:val="20"/>
        </w:numPr>
        <w:spacing w:before="15"/>
        <w:ind w:right="165"/>
        <w:jc w:val="both"/>
      </w:pPr>
      <w:r>
        <w:rPr>
          <w:rFonts w:ascii="Calibri" w:eastAsia="Calibri" w:hAnsi="Calibri" w:cs="Calibri"/>
          <w:sz w:val="22"/>
        </w:rPr>
        <w:t>que a empresa é idônea e atende a todos os pré-requisitos da Licitação e demais exigências contidas na Lei Federal n.º 14.133/2021;</w:t>
      </w:r>
    </w:p>
    <w:p w14:paraId="2E5159FD" w14:textId="77777777" w:rsidR="00CA4395" w:rsidRDefault="00000000">
      <w:pPr>
        <w:numPr>
          <w:ilvl w:val="0"/>
          <w:numId w:val="20"/>
        </w:numPr>
        <w:tabs>
          <w:tab w:val="left" w:pos="675"/>
        </w:tabs>
        <w:ind w:right="165"/>
        <w:jc w:val="both"/>
      </w:pPr>
      <w:r>
        <w:rPr>
          <w:rFonts w:ascii="Calibri" w:eastAsia="Calibri" w:hAnsi="Calibri" w:cs="Calibri"/>
          <w:sz w:val="22"/>
        </w:rPr>
        <w:t>que não se enquadra nas hipóteses previstas no §1º do art. 9º e nas disposições dos incisos e parágrafos do art. 14, ambos da Lei Federal n.º 14.133/2021, atendendo às condições de participação da</w:t>
      </w:r>
      <w:r>
        <w:rPr>
          <w:rFonts w:ascii="Calibri" w:eastAsia="Calibri" w:hAnsi="Calibri" w:cs="Calibri"/>
          <w:spacing w:val="-3"/>
          <w:sz w:val="22"/>
        </w:rPr>
        <w:t xml:space="preserve"> </w:t>
      </w:r>
      <w:r>
        <w:rPr>
          <w:rFonts w:ascii="Calibri" w:eastAsia="Calibri" w:hAnsi="Calibri" w:cs="Calibri"/>
          <w:sz w:val="22"/>
        </w:rPr>
        <w:t>Licitação e legislação vigente;</w:t>
      </w:r>
    </w:p>
    <w:p w14:paraId="01F60A5E" w14:textId="77777777" w:rsidR="00CA4395" w:rsidRDefault="00000000">
      <w:pPr>
        <w:numPr>
          <w:ilvl w:val="0"/>
          <w:numId w:val="20"/>
        </w:numPr>
        <w:spacing w:before="15"/>
        <w:jc w:val="both"/>
      </w:pPr>
      <w:r>
        <w:rPr>
          <w:rFonts w:ascii="Calibri" w:eastAsia="Calibri" w:hAnsi="Calibri" w:cs="Calibri"/>
          <w:sz w:val="22"/>
        </w:rPr>
        <w:t>cumprir todos os requisitos de habilitação definidos neste Edital;</w:t>
      </w:r>
    </w:p>
    <w:p w14:paraId="56F86840" w14:textId="77777777" w:rsidR="00CA4395" w:rsidRDefault="00000000">
      <w:pPr>
        <w:numPr>
          <w:ilvl w:val="0"/>
          <w:numId w:val="20"/>
        </w:numPr>
        <w:ind w:right="165"/>
        <w:jc w:val="both"/>
      </w:pPr>
      <w:r>
        <w:rPr>
          <w:rFonts w:ascii="Calibri" w:eastAsia="Calibri" w:hAnsi="Calibri" w:cs="Calibri"/>
          <w:sz w:val="22"/>
        </w:rPr>
        <w:t>cumprir as exigências de reserva de cargos para pessoa com deficiência e para reabilitado da Previdência Social, previstas em lei e em outras normas específicas.</w:t>
      </w:r>
    </w:p>
    <w:p w14:paraId="12C4509F" w14:textId="77777777" w:rsidR="00CA4395" w:rsidRDefault="00000000">
      <w:pPr>
        <w:numPr>
          <w:ilvl w:val="0"/>
          <w:numId w:val="20"/>
        </w:numPr>
        <w:spacing w:before="15" w:line="228" w:lineRule="auto"/>
        <w:ind w:right="165"/>
        <w:jc w:val="both"/>
      </w:pPr>
      <w:r>
        <w:rPr>
          <w:rFonts w:ascii="Calibri" w:eastAsia="Calibri" w:hAnsi="Calibri" w:cs="Calibri"/>
          <w:sz w:val="22"/>
        </w:rPr>
        <w:t>que a proposta protocolada está em conformidade com as exigências editalícias, foi elaborada de forma independente;</w:t>
      </w:r>
    </w:p>
    <w:p w14:paraId="1055A76D" w14:textId="77777777" w:rsidR="00CA4395" w:rsidRDefault="00000000">
      <w:pPr>
        <w:numPr>
          <w:ilvl w:val="0"/>
          <w:numId w:val="20"/>
        </w:numPr>
        <w:spacing w:before="15"/>
        <w:ind w:right="165"/>
        <w:jc w:val="both"/>
      </w:pPr>
      <w:r>
        <w:rPr>
          <w:rFonts w:ascii="Calibri" w:eastAsia="Calibri" w:hAnsi="Calibri" w:cs="Calibri"/>
          <w:sz w:val="22"/>
        </w:rPr>
        <w:t>que a proposta protocolada compreende na integralidade os custos para atendimento dos direitos trabalhistas assegurados na Constituição Federal, nas leis trabalhistas, nas normas infralegais, nas convenções coletivas de trabalho e nos termos de ajustamento de conduta vigentes na data de entrega das propostas.</w:t>
      </w:r>
    </w:p>
    <w:p w14:paraId="4104B4E6" w14:textId="77777777" w:rsidR="00CA4395" w:rsidRDefault="00000000">
      <w:pPr>
        <w:numPr>
          <w:ilvl w:val="0"/>
          <w:numId w:val="20"/>
        </w:numPr>
        <w:spacing w:before="15"/>
        <w:ind w:right="165"/>
        <w:jc w:val="both"/>
      </w:pPr>
      <w:r>
        <w:rPr>
          <w:rFonts w:ascii="Calibri" w:eastAsia="Calibri" w:hAnsi="Calibri" w:cs="Calibri"/>
          <w:sz w:val="22"/>
        </w:rPr>
        <w:t>Fará prova de todas as informações declaradas neste processo licitatório, quando necessário ou solicitado e que se compromete a apresentar a documentação original, quando a mesma for solicitada pelo Agente de Contratação, no prazo que o mesmo estipular;</w:t>
      </w:r>
    </w:p>
    <w:p w14:paraId="6C9CAD26" w14:textId="77777777" w:rsidR="00CA4395" w:rsidRDefault="00000000">
      <w:pPr>
        <w:numPr>
          <w:ilvl w:val="0"/>
          <w:numId w:val="20"/>
        </w:numPr>
        <w:spacing w:before="15"/>
        <w:ind w:right="165"/>
        <w:jc w:val="both"/>
      </w:pPr>
      <w:r>
        <w:rPr>
          <w:rFonts w:ascii="Calibri" w:eastAsia="Calibri" w:hAnsi="Calibri" w:cs="Calibri"/>
          <w:sz w:val="22"/>
        </w:rPr>
        <w:t>Para fins do disposto no inciso VI do art. 68 da Lei Federal n.º 14.133/2021 e inciso XXXIII, artigo 7º da Constituição Federal, não emprega menor de dezoito anos em trabalho noturno, perigoso ou insalubre e</w:t>
      </w:r>
      <w:r>
        <w:rPr>
          <w:rFonts w:ascii="Calibri" w:eastAsia="Calibri" w:hAnsi="Calibri" w:cs="Calibri"/>
          <w:spacing w:val="-3"/>
          <w:sz w:val="22"/>
        </w:rPr>
        <w:t xml:space="preserve"> </w:t>
      </w:r>
      <w:r>
        <w:rPr>
          <w:rFonts w:ascii="Calibri" w:eastAsia="Calibri" w:hAnsi="Calibri" w:cs="Calibri"/>
          <w:sz w:val="22"/>
        </w:rPr>
        <w:t xml:space="preserve">não emprega menor de dezesseis anos. </w:t>
      </w:r>
      <w:r>
        <w:rPr>
          <w:rFonts w:ascii="Calibri" w:eastAsia="Calibri" w:hAnsi="Calibri" w:cs="Calibri"/>
          <w:color w:val="FF0000"/>
          <w:sz w:val="22"/>
        </w:rPr>
        <w:t>(* Caso empregue menor, a partir de 14 anos - na condição de aprendiz - deverá fazer a ressalva).</w:t>
      </w:r>
    </w:p>
    <w:p w14:paraId="51AB8397" w14:textId="77777777" w:rsidR="00CA4395" w:rsidRDefault="00000000">
      <w:pPr>
        <w:numPr>
          <w:ilvl w:val="0"/>
          <w:numId w:val="20"/>
        </w:numPr>
        <w:ind w:right="165"/>
        <w:jc w:val="both"/>
      </w:pPr>
      <w:r>
        <w:rPr>
          <w:rFonts w:ascii="Calibri" w:eastAsia="Calibri" w:hAnsi="Calibri" w:cs="Calibri"/>
          <w:sz w:val="22"/>
        </w:rPr>
        <w:t xml:space="preserve">Que atesta, </w:t>
      </w:r>
      <w:r>
        <w:rPr>
          <w:rFonts w:ascii="Calibri" w:eastAsia="Calibri" w:hAnsi="Calibri" w:cs="Calibri"/>
          <w:color w:val="FF0000"/>
          <w:sz w:val="22"/>
        </w:rPr>
        <w:t xml:space="preserve">no que for aplicável, </w:t>
      </w:r>
      <w:r>
        <w:rPr>
          <w:rFonts w:ascii="Calibri" w:eastAsia="Calibri" w:hAnsi="Calibri" w:cs="Calibri"/>
          <w:sz w:val="22"/>
        </w:rPr>
        <w:t xml:space="preserve">o atendimento à política pública ambiental de </w:t>
      </w:r>
      <w:r>
        <w:rPr>
          <w:rFonts w:ascii="Calibri" w:eastAsia="Calibri" w:hAnsi="Calibri" w:cs="Calibri"/>
          <w:color w:val="FF0000"/>
          <w:sz w:val="22"/>
        </w:rPr>
        <w:t>licitação sustentável</w:t>
      </w:r>
      <w:r>
        <w:rPr>
          <w:rFonts w:ascii="Times New Roman" w:eastAsia="Times New Roman" w:hAnsi="Times New Roman" w:cs="Times New Roman"/>
          <w:sz w:val="22"/>
        </w:rPr>
        <w:t>,</w:t>
      </w:r>
      <w:r>
        <w:rPr>
          <w:rFonts w:ascii="Calibri" w:eastAsia="Calibri" w:hAnsi="Calibri" w:cs="Calibri"/>
          <w:sz w:val="22"/>
        </w:rPr>
        <w:t xml:space="preserve"> em especial que se responsabiliza integralmente com a logística reversa dos produtos, embalagens e serviços pós-consumo no limite da proporção que fornecerem ao poder público, assumindo a responsabilidade pela destinação final, ambientalmente adequada.</w:t>
      </w:r>
    </w:p>
    <w:p w14:paraId="36683845" w14:textId="3FB9D4C8" w:rsidR="00CA4395" w:rsidRDefault="00000000" w:rsidP="0039363B">
      <w:pPr>
        <w:spacing w:before="165" w:line="228" w:lineRule="auto"/>
        <w:ind w:left="540" w:right="285"/>
      </w:pP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forma,</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declarante</w:t>
      </w:r>
      <w:r>
        <w:rPr>
          <w:rFonts w:ascii="Calibri" w:eastAsia="Calibri" w:hAnsi="Calibri" w:cs="Calibri"/>
          <w:spacing w:val="1"/>
          <w:sz w:val="22"/>
        </w:rPr>
        <w:t xml:space="preserve"> </w:t>
      </w:r>
      <w:r>
        <w:rPr>
          <w:rFonts w:ascii="Calibri" w:eastAsia="Calibri" w:hAnsi="Calibri" w:cs="Calibri"/>
          <w:sz w:val="22"/>
        </w:rPr>
        <w:t>está</w:t>
      </w:r>
      <w:r>
        <w:rPr>
          <w:rFonts w:ascii="Calibri" w:eastAsia="Calibri" w:hAnsi="Calibri" w:cs="Calibri"/>
          <w:spacing w:val="1"/>
          <w:sz w:val="22"/>
        </w:rPr>
        <w:t xml:space="preserve"> </w:t>
      </w:r>
      <w:r>
        <w:rPr>
          <w:rFonts w:ascii="Calibri" w:eastAsia="Calibri" w:hAnsi="Calibri" w:cs="Calibri"/>
          <w:sz w:val="22"/>
        </w:rPr>
        <w:t>ciente</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responderá</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veracidade</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informações</w:t>
      </w:r>
      <w:r>
        <w:rPr>
          <w:rFonts w:ascii="Calibri" w:eastAsia="Calibri" w:hAnsi="Calibri" w:cs="Calibri"/>
          <w:spacing w:val="1"/>
          <w:sz w:val="22"/>
        </w:rPr>
        <w:t xml:space="preserve"> </w:t>
      </w:r>
      <w:r>
        <w:rPr>
          <w:rFonts w:ascii="Calibri" w:eastAsia="Calibri" w:hAnsi="Calibri" w:cs="Calibri"/>
          <w:sz w:val="22"/>
        </w:rPr>
        <w:t>prestadas,</w:t>
      </w:r>
      <w:r>
        <w:rPr>
          <w:rFonts w:ascii="Calibri" w:eastAsia="Calibri" w:hAnsi="Calibri" w:cs="Calibri"/>
          <w:spacing w:val="-3"/>
          <w:sz w:val="22"/>
        </w:rPr>
        <w:t xml:space="preserve"> </w:t>
      </w:r>
      <w:r>
        <w:rPr>
          <w:rFonts w:ascii="Calibri" w:eastAsia="Calibri" w:hAnsi="Calibri" w:cs="Calibri"/>
          <w:sz w:val="22"/>
        </w:rPr>
        <w:t>na forma da lei.</w:t>
      </w:r>
    </w:p>
    <w:p w14:paraId="57437E90" w14:textId="77777777" w:rsidR="00CA4395" w:rsidRDefault="00000000">
      <w:pPr>
        <w:tabs>
          <w:tab w:val="left" w:pos="7005"/>
          <w:tab w:val="left" w:pos="8970"/>
        </w:tabs>
        <w:ind w:left="5775"/>
      </w:pPr>
      <w:r>
        <w:rPr>
          <w:rFonts w:ascii="Calibri" w:eastAsia="Calibri" w:hAnsi="Calibri" w:cs="Calibri"/>
          <w:sz w:val="22"/>
        </w:rPr>
        <w:t>[Cidade],</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r>
        <w:rPr>
          <w:rFonts w:ascii="Calibri" w:eastAsia="Calibri" w:hAnsi="Calibri" w:cs="Calibri"/>
          <w:sz w:val="22"/>
        </w:rPr>
        <w:t>202_.</w:t>
      </w:r>
    </w:p>
    <w:p w14:paraId="71113E1E" w14:textId="77777777" w:rsidR="00CA4395" w:rsidRDefault="00000000">
      <w:pPr>
        <w:ind w:left="150" w:right="1245"/>
        <w:jc w:val="center"/>
        <w:outlineLvl w:val="0"/>
      </w:pPr>
      <w:r>
        <w:rPr>
          <w:rFonts w:ascii="Calibri" w:eastAsia="Calibri" w:hAnsi="Calibri" w:cs="Calibri"/>
          <w:b/>
          <w:sz w:val="22"/>
        </w:rPr>
        <w:t>Representante Legal da Empresa</w:t>
      </w:r>
    </w:p>
    <w:p w14:paraId="649B363E" w14:textId="77777777" w:rsidR="0039363B" w:rsidRDefault="0039363B" w:rsidP="0039363B">
      <w:pPr>
        <w:spacing w:before="15"/>
        <w:ind w:left="120" w:right="1245"/>
        <w:jc w:val="center"/>
      </w:pPr>
      <w:r>
        <w:rPr>
          <w:rFonts w:ascii="Calibri" w:eastAsia="Calibri" w:hAnsi="Calibri" w:cs="Calibri"/>
          <w:sz w:val="22"/>
        </w:rPr>
        <w:t>CARIMBO E ASSINATURA</w:t>
      </w:r>
    </w:p>
    <w:p w14:paraId="48D85355" w14:textId="2AF71988" w:rsidR="00CA4395" w:rsidRDefault="00CA4395" w:rsidP="0039363B">
      <w:pPr>
        <w:spacing w:before="60" w:line="288" w:lineRule="auto"/>
        <w:ind w:left="4095" w:right="5175"/>
        <w:jc w:val="center"/>
      </w:pPr>
    </w:p>
    <w:p w14:paraId="2E01C271" w14:textId="77777777" w:rsidR="00CA4395" w:rsidRDefault="00CA4395">
      <w:pPr>
        <w:jc w:val="center"/>
      </w:pPr>
    </w:p>
    <w:p w14:paraId="148D255F" w14:textId="77777777" w:rsidR="00CA4395" w:rsidRDefault="00000000">
      <w:pPr>
        <w:spacing w:before="45"/>
        <w:ind w:left="990"/>
        <w:outlineLvl w:val="0"/>
      </w:pPr>
      <w:r>
        <w:rPr>
          <w:rFonts w:ascii="Calibri" w:eastAsia="Calibri" w:hAnsi="Calibri" w:cs="Calibri"/>
          <w:b/>
          <w:sz w:val="22"/>
          <w:shd w:val="clear" w:color="auto" w:fill="C1C1C1"/>
        </w:rPr>
        <w:lastRenderedPageBreak/>
        <w:t>ANEXO II - MODELO DE DECLARAÇÃO MICROEMPRESA OU EMPRESA DE PEQUENO PORTE</w:t>
      </w:r>
    </w:p>
    <w:p w14:paraId="05DF6975" w14:textId="77777777" w:rsidR="00CA4395" w:rsidRDefault="00CA4395"/>
    <w:p w14:paraId="66DD6CF7" w14:textId="77777777" w:rsidR="00CA4395" w:rsidRDefault="00000000">
      <w:pPr>
        <w:spacing w:before="165"/>
        <w:ind w:left="540"/>
        <w:jc w:val="both"/>
      </w:pPr>
      <w:r>
        <w:rPr>
          <w:rFonts w:ascii="Calibri" w:eastAsia="Calibri" w:hAnsi="Calibri" w:cs="Calibri"/>
          <w:b/>
          <w:sz w:val="22"/>
        </w:rPr>
        <w:t>Concorrência Eletrônica n.º 4/2024</w:t>
      </w:r>
    </w:p>
    <w:p w14:paraId="57AA3A2A" w14:textId="77777777" w:rsidR="00CA4395" w:rsidRDefault="00CA4395">
      <w:pPr>
        <w:spacing w:before="15"/>
      </w:pPr>
    </w:p>
    <w:p w14:paraId="38862F74" w14:textId="77777777" w:rsidR="00CA4395" w:rsidRDefault="00000000">
      <w:pPr>
        <w:ind w:left="540" w:right="300"/>
        <w:jc w:val="both"/>
      </w:pPr>
      <w:r>
        <w:rPr>
          <w:rFonts w:ascii="Calibri" w:eastAsia="Calibri" w:hAnsi="Calibri" w:cs="Calibri"/>
          <w:b/>
          <w:sz w:val="22"/>
        </w:rPr>
        <w:t>Objeto: 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0ED758F3" w14:textId="77777777" w:rsidR="00CA4395" w:rsidRDefault="00000000">
      <w:pPr>
        <w:spacing w:before="165"/>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w:t>
      </w:r>
      <w:proofErr w:type="spellEnd"/>
      <w:r>
        <w:rPr>
          <w:rFonts w:ascii="Calibri" w:eastAsia="Calibri" w:hAnsi="Calibri" w:cs="Calibri"/>
          <w:sz w:val="22"/>
        </w:rPr>
        <w:t>], com telefone [</w:t>
      </w:r>
      <w:proofErr w:type="spellStart"/>
      <w:r>
        <w:rPr>
          <w:rFonts w:ascii="Calibri" w:eastAsia="Calibri" w:hAnsi="Calibri" w:cs="Calibri"/>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por meio de seu representante legal [</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color w:val="FF0000"/>
          <w:sz w:val="22"/>
        </w:rPr>
        <w:t xml:space="preserve">] </w:t>
      </w:r>
      <w:r>
        <w:rPr>
          <w:rFonts w:ascii="Calibri" w:eastAsia="Calibri" w:hAnsi="Calibri" w:cs="Calibri"/>
          <w:sz w:val="22"/>
        </w:rPr>
        <w:t>e RG [</w:t>
      </w:r>
      <w:proofErr w:type="spellStart"/>
      <w:r>
        <w:rPr>
          <w:rFonts w:ascii="Calibri" w:eastAsia="Calibri" w:hAnsi="Calibri" w:cs="Calibri"/>
          <w:color w:val="FF0000"/>
          <w:sz w:val="22"/>
        </w:rPr>
        <w:t>xxxx</w:t>
      </w:r>
      <w:proofErr w:type="spellEnd"/>
      <w:r>
        <w:rPr>
          <w:rFonts w:ascii="Calibri" w:eastAsia="Calibri" w:hAnsi="Calibri" w:cs="Calibri"/>
          <w:color w:val="FF0000"/>
          <w:sz w:val="22"/>
        </w:rPr>
        <w:t>]</w:t>
      </w:r>
      <w:r>
        <w:rPr>
          <w:rFonts w:ascii="Calibri" w:eastAsia="Calibri" w:hAnsi="Calibri" w:cs="Calibri"/>
          <w:sz w:val="22"/>
        </w:rPr>
        <w:t>, DECLARA, sob pena de aplicação das sanções administrativas cabíveis e as penas da lei:</w:t>
      </w:r>
    </w:p>
    <w:p w14:paraId="767C13A7" w14:textId="77777777" w:rsidR="00CA4395" w:rsidRDefault="00CA4395">
      <w:pPr>
        <w:spacing w:before="15"/>
      </w:pPr>
    </w:p>
    <w:p w14:paraId="110AE269" w14:textId="77777777" w:rsidR="00CA4395" w:rsidRDefault="00000000">
      <w:pPr>
        <w:ind w:left="405" w:right="165" w:firstLine="150"/>
        <w:jc w:val="both"/>
      </w:pPr>
      <w:r>
        <w:rPr>
          <w:rFonts w:ascii="Calibri" w:eastAsia="Calibri" w:hAnsi="Calibri" w:cs="Calibri"/>
          <w:sz w:val="22"/>
        </w:rPr>
        <w:t>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p w14:paraId="699C899E" w14:textId="77777777" w:rsidR="00CA4395" w:rsidRDefault="00CA4395"/>
    <w:p w14:paraId="35586A6F" w14:textId="77777777" w:rsidR="00CA4395" w:rsidRDefault="00000000">
      <w:pPr>
        <w:spacing w:before="15"/>
        <w:ind w:left="405" w:right="165" w:firstLine="285"/>
        <w:jc w:val="both"/>
      </w:pPr>
      <w:r>
        <w:rPr>
          <w:rFonts w:ascii="Calibri" w:eastAsia="Calibri" w:hAnsi="Calibri" w:cs="Calibri"/>
          <w:sz w:val="22"/>
        </w:rPr>
        <w:t>Nesse sentido, também declara que não extrapolou a receita bruta máxima admitida para fins de enquadramento como empresa de pequeno porte ou microempresa no ano-calendário de realização da licitação, nos termos do § 2º do Art. 4º da Lei Federal n.º 14.133/2021. Ainda, declara que está ciente de</w:t>
      </w:r>
      <w:r>
        <w:rPr>
          <w:rFonts w:ascii="Calibri" w:eastAsia="Calibri" w:hAnsi="Calibri" w:cs="Calibri"/>
          <w:spacing w:val="-3"/>
          <w:sz w:val="22"/>
        </w:rPr>
        <w:t xml:space="preserve"> </w:t>
      </w:r>
      <w:r>
        <w:rPr>
          <w:rFonts w:ascii="Calibri" w:eastAsia="Calibri" w:hAnsi="Calibri" w:cs="Calibri"/>
          <w:sz w:val="22"/>
        </w:rPr>
        <w:t>que o Agente de Contratação poderá solicitar a comprovação das contratações celebradas e encaminhará todos os documentos pertinentes para atestar a veracidade do seu compromisso.</w:t>
      </w:r>
    </w:p>
    <w:p w14:paraId="1BF7FDB7" w14:textId="77777777" w:rsidR="00CA4395" w:rsidRDefault="00CA4395">
      <w:pPr>
        <w:spacing w:before="15"/>
      </w:pPr>
    </w:p>
    <w:p w14:paraId="13CD23B5" w14:textId="77777777" w:rsidR="00CA4395" w:rsidRDefault="00000000">
      <w:pPr>
        <w:ind w:left="405" w:right="165" w:firstLine="285"/>
        <w:jc w:val="both"/>
      </w:pPr>
      <w:r>
        <w:rPr>
          <w:rFonts w:ascii="Calibri" w:eastAsia="Calibri" w:hAnsi="Calibri" w:cs="Calibri"/>
          <w:sz w:val="22"/>
        </w:rPr>
        <w:t>Desta forma, o declarante está ciente que responderá pela veracidade das informações prestadas, na</w:t>
      </w:r>
      <w:r>
        <w:rPr>
          <w:rFonts w:ascii="Calibri" w:eastAsia="Calibri" w:hAnsi="Calibri" w:cs="Calibri"/>
          <w:spacing w:val="-3"/>
          <w:sz w:val="22"/>
        </w:rPr>
        <w:t xml:space="preserve"> </w:t>
      </w:r>
      <w:r>
        <w:rPr>
          <w:rFonts w:ascii="Calibri" w:eastAsia="Calibri" w:hAnsi="Calibri" w:cs="Calibri"/>
          <w:sz w:val="22"/>
        </w:rPr>
        <w:t>forma da lei.</w:t>
      </w:r>
    </w:p>
    <w:p w14:paraId="3FDFA282" w14:textId="77777777" w:rsidR="00CA4395" w:rsidRDefault="00CA4395">
      <w:pPr>
        <w:spacing w:before="15"/>
      </w:pPr>
    </w:p>
    <w:p w14:paraId="016A2135" w14:textId="77777777" w:rsidR="00CA4395" w:rsidRDefault="00000000">
      <w:pPr>
        <w:tabs>
          <w:tab w:val="left" w:pos="5730"/>
          <w:tab w:val="left" w:pos="7140"/>
        </w:tabs>
        <w:spacing w:before="15"/>
        <w:ind w:left="4650"/>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proofErr w:type="spellStart"/>
      <w:r>
        <w:rPr>
          <w:rFonts w:ascii="Calibri" w:eastAsia="Calibri" w:hAnsi="Calibri" w:cs="Calibri"/>
          <w:sz w:val="22"/>
        </w:rPr>
        <w:t>de</w:t>
      </w:r>
      <w:proofErr w:type="spellEnd"/>
      <w:r>
        <w:rPr>
          <w:rFonts w:ascii="Calibri" w:eastAsia="Calibri" w:hAnsi="Calibri" w:cs="Calibri"/>
          <w:sz w:val="22"/>
        </w:rPr>
        <w:t xml:space="preserve"> 202_.</w:t>
      </w:r>
    </w:p>
    <w:p w14:paraId="5F88A8C5" w14:textId="77777777" w:rsidR="00CA4395" w:rsidRDefault="00CA4395"/>
    <w:p w14:paraId="18BF8874" w14:textId="77777777" w:rsidR="00CA4395" w:rsidRDefault="00CA4395"/>
    <w:p w14:paraId="06E284E3" w14:textId="77777777" w:rsidR="00CA4395" w:rsidRDefault="00CA4395"/>
    <w:p w14:paraId="3B10BB87" w14:textId="77777777" w:rsidR="00CA4395" w:rsidRDefault="00CA4395">
      <w:pPr>
        <w:spacing w:before="15"/>
      </w:pPr>
    </w:p>
    <w:p w14:paraId="0BF6F354" w14:textId="77777777" w:rsidR="00CA4395" w:rsidRDefault="00000000">
      <w:pPr>
        <w:ind w:left="120" w:right="1245"/>
        <w:jc w:val="center"/>
        <w:outlineLvl w:val="0"/>
      </w:pPr>
      <w:r>
        <w:rPr>
          <w:rFonts w:ascii="Calibri" w:eastAsia="Calibri" w:hAnsi="Calibri" w:cs="Calibri"/>
          <w:b/>
          <w:sz w:val="22"/>
        </w:rPr>
        <w:t>Representante Legal da Empresa</w:t>
      </w:r>
    </w:p>
    <w:p w14:paraId="3579097C" w14:textId="74593A25" w:rsidR="00CA4395" w:rsidRDefault="0039363B">
      <w:pPr>
        <w:spacing w:before="15"/>
        <w:ind w:left="120" w:right="1245"/>
        <w:jc w:val="center"/>
      </w:pPr>
      <w:r>
        <w:rPr>
          <w:rFonts w:ascii="Calibri" w:eastAsia="Calibri" w:hAnsi="Calibri" w:cs="Calibri"/>
          <w:sz w:val="22"/>
        </w:rPr>
        <w:t>CARIMBO E ASSINATURA</w:t>
      </w:r>
    </w:p>
    <w:p w14:paraId="7F6DA233" w14:textId="77777777" w:rsidR="00CA4395" w:rsidRDefault="00CA4395">
      <w:pPr>
        <w:jc w:val="center"/>
      </w:pPr>
    </w:p>
    <w:p w14:paraId="2BF47BA9" w14:textId="461B237B" w:rsidR="0039363B" w:rsidRDefault="0039363B">
      <w:r>
        <w:br w:type="page"/>
      </w:r>
    </w:p>
    <w:p w14:paraId="1A2D115C" w14:textId="77777777" w:rsidR="00CA4395" w:rsidRDefault="00CA4395"/>
    <w:p w14:paraId="5D38C30E" w14:textId="77777777" w:rsidR="00CA4395" w:rsidRDefault="00CA4395">
      <w:pPr>
        <w:spacing w:before="15"/>
      </w:pPr>
    </w:p>
    <w:p w14:paraId="659FE6EC" w14:textId="77777777" w:rsidR="00CA4395" w:rsidRDefault="00000000">
      <w:pPr>
        <w:spacing w:before="60"/>
        <w:ind w:left="1485" w:right="1245"/>
        <w:jc w:val="center"/>
        <w:outlineLvl w:val="0"/>
      </w:pPr>
      <w:r>
        <w:rPr>
          <w:rFonts w:ascii="Calibri" w:eastAsia="Calibri" w:hAnsi="Calibri" w:cs="Calibri"/>
          <w:b/>
          <w:sz w:val="22"/>
          <w:shd w:val="clear" w:color="auto" w:fill="C1C1C1"/>
        </w:rPr>
        <w:t>ANEXO III - TERMO DE CIÊNCIA DAS CONDIÇÕES LOCAIS (visita</w:t>
      </w:r>
      <w:r>
        <w:rPr>
          <w:rFonts w:ascii="Calibri" w:eastAsia="Calibri" w:hAnsi="Calibri" w:cs="Calibri"/>
          <w:b/>
          <w:sz w:val="22"/>
        </w:rPr>
        <w:t>)</w:t>
      </w:r>
    </w:p>
    <w:p w14:paraId="426AC8B8" w14:textId="77777777" w:rsidR="00CA4395" w:rsidRDefault="00CA4395"/>
    <w:p w14:paraId="15A324A5" w14:textId="77777777" w:rsidR="00CA4395" w:rsidRDefault="00CA4395">
      <w:pPr>
        <w:spacing w:before="15"/>
      </w:pPr>
    </w:p>
    <w:p w14:paraId="2EC193B3" w14:textId="77777777" w:rsidR="00CA4395" w:rsidRDefault="00000000">
      <w:pPr>
        <w:ind w:left="540"/>
        <w:jc w:val="both"/>
      </w:pPr>
      <w:r>
        <w:rPr>
          <w:rFonts w:ascii="Calibri" w:eastAsia="Calibri" w:hAnsi="Calibri" w:cs="Calibri"/>
          <w:b/>
          <w:sz w:val="22"/>
        </w:rPr>
        <w:t>Concorrência Eletrônica n.º 4/2024</w:t>
      </w:r>
    </w:p>
    <w:p w14:paraId="534C17FD" w14:textId="77777777" w:rsidR="00CA4395" w:rsidRDefault="00CA4395">
      <w:pPr>
        <w:spacing w:before="15"/>
      </w:pPr>
    </w:p>
    <w:p w14:paraId="29411636" w14:textId="77777777" w:rsidR="00CA4395" w:rsidRDefault="00000000">
      <w:pPr>
        <w:ind w:left="540" w:right="300"/>
        <w:jc w:val="both"/>
      </w:pPr>
      <w:r>
        <w:rPr>
          <w:rFonts w:ascii="Calibri" w:eastAsia="Calibri" w:hAnsi="Calibri" w:cs="Calibri"/>
          <w:b/>
          <w:sz w:val="22"/>
        </w:rPr>
        <w:t xml:space="preserve">Objeto: </w:t>
      </w:r>
      <w:r>
        <w:rPr>
          <w:rFonts w:ascii="Calibri" w:eastAsia="Calibri" w:hAnsi="Calibri" w:cs="Calibri"/>
          <w:sz w:val="22"/>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40FDCC2A" w14:textId="77777777" w:rsidR="00CA4395" w:rsidRDefault="00CA4395"/>
    <w:p w14:paraId="638E4A16" w14:textId="77777777" w:rsidR="00CA4395" w:rsidRDefault="00000000">
      <w:pPr>
        <w:spacing w:before="165"/>
        <w:ind w:left="375" w:right="165" w:firstLine="58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xxx</w:t>
      </w:r>
      <w:proofErr w:type="spellEnd"/>
      <w:r>
        <w:rPr>
          <w:rFonts w:ascii="Calibri" w:eastAsia="Calibri" w:hAnsi="Calibri" w:cs="Calibri"/>
          <w:sz w:val="22"/>
        </w:rPr>
        <w:t>], com telefone [</w:t>
      </w:r>
      <w:proofErr w:type="spellStart"/>
      <w:r>
        <w:rPr>
          <w:rFonts w:ascii="Calibri" w:eastAsia="Calibri" w:hAnsi="Calibri" w:cs="Calibri"/>
          <w:color w:val="FF0000"/>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por meio de seu representante</w:t>
      </w:r>
      <w:r>
        <w:rPr>
          <w:rFonts w:ascii="Calibri" w:eastAsia="Calibri" w:hAnsi="Calibri" w:cs="Calibri"/>
          <w:spacing w:val="3"/>
          <w:sz w:val="22"/>
        </w:rPr>
        <w:t xml:space="preserve"> </w:t>
      </w:r>
      <w:r>
        <w:rPr>
          <w:rFonts w:ascii="Calibri" w:eastAsia="Calibri" w:hAnsi="Calibri" w:cs="Calibri"/>
          <w:sz w:val="22"/>
        </w:rPr>
        <w:t>legal</w:t>
      </w:r>
      <w:r>
        <w:rPr>
          <w:rFonts w:ascii="Calibri" w:eastAsia="Calibri" w:hAnsi="Calibri" w:cs="Calibri"/>
          <w:spacing w:val="-3"/>
          <w:sz w:val="22"/>
        </w:rPr>
        <w:t xml:space="preserve"> </w:t>
      </w:r>
      <w:r>
        <w:rPr>
          <w:rFonts w:ascii="Calibri" w:eastAsia="Calibri" w:hAnsi="Calibri" w:cs="Calibri"/>
          <w:sz w:val="22"/>
        </w:rPr>
        <w:t>[</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sz w:val="22"/>
        </w:rPr>
        <w:t>] e RG [</w:t>
      </w:r>
      <w:proofErr w:type="spellStart"/>
      <w:r>
        <w:rPr>
          <w:rFonts w:ascii="Calibri" w:eastAsia="Calibri" w:hAnsi="Calibri" w:cs="Calibri"/>
          <w:color w:val="FF0000"/>
          <w:sz w:val="22"/>
        </w:rPr>
        <w:t>xxxx</w:t>
      </w:r>
      <w:proofErr w:type="spellEnd"/>
      <w:r>
        <w:rPr>
          <w:rFonts w:ascii="Calibri" w:eastAsia="Calibri" w:hAnsi="Calibri" w:cs="Calibri"/>
          <w:sz w:val="22"/>
        </w:rPr>
        <w:t>],</w:t>
      </w:r>
      <w:r>
        <w:rPr>
          <w:rFonts w:ascii="Calibri" w:eastAsia="Calibri" w:hAnsi="Calibri" w:cs="Calibri"/>
          <w:spacing w:val="-3"/>
          <w:sz w:val="22"/>
        </w:rPr>
        <w:t xml:space="preserve"> </w:t>
      </w:r>
      <w:r>
        <w:rPr>
          <w:rFonts w:ascii="Calibri" w:eastAsia="Calibri" w:hAnsi="Calibri" w:cs="Calibri"/>
          <w:sz w:val="22"/>
        </w:rPr>
        <w:t>DECLARA sob as penas da lei:</w:t>
      </w:r>
    </w:p>
    <w:p w14:paraId="64BD1E3C" w14:textId="77777777" w:rsidR="00CA4395" w:rsidRDefault="00CA4395">
      <w:pPr>
        <w:spacing w:before="15"/>
      </w:pPr>
    </w:p>
    <w:p w14:paraId="463DC162" w14:textId="77777777" w:rsidR="00CA4395" w:rsidRDefault="00000000">
      <w:pPr>
        <w:spacing w:before="15"/>
        <w:ind w:left="375" w:right="165" w:firstLine="585"/>
        <w:jc w:val="both"/>
      </w:pPr>
      <w:r>
        <w:rPr>
          <w:rFonts w:ascii="Calibri" w:eastAsia="Calibri" w:hAnsi="Calibri" w:cs="Calibri"/>
          <w:sz w:val="22"/>
        </w:rPr>
        <w:t>O pleno conhecimento das condições e peculiaridades inerentes à natureza dos serviços objeto deste processo licitatório, assim, assume todas as obrigações e a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p w14:paraId="4A30A16C" w14:textId="77777777" w:rsidR="00CA4395" w:rsidRDefault="00CA4395">
      <w:pPr>
        <w:spacing w:before="15"/>
      </w:pPr>
    </w:p>
    <w:p w14:paraId="46AD7763" w14:textId="77777777" w:rsidR="00CA4395" w:rsidRDefault="00000000">
      <w:pPr>
        <w:tabs>
          <w:tab w:val="left" w:pos="5745"/>
          <w:tab w:val="left" w:pos="7170"/>
        </w:tabs>
        <w:ind w:left="4515"/>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proofErr w:type="spellStart"/>
      <w:r>
        <w:rPr>
          <w:rFonts w:ascii="Calibri" w:eastAsia="Calibri" w:hAnsi="Calibri" w:cs="Calibri"/>
          <w:sz w:val="22"/>
        </w:rPr>
        <w:t>de</w:t>
      </w:r>
      <w:proofErr w:type="spellEnd"/>
      <w:r>
        <w:rPr>
          <w:rFonts w:ascii="Calibri" w:eastAsia="Calibri" w:hAnsi="Calibri" w:cs="Calibri"/>
          <w:sz w:val="22"/>
        </w:rPr>
        <w:t xml:space="preserve"> 202_.</w:t>
      </w:r>
    </w:p>
    <w:p w14:paraId="07C9F1ED" w14:textId="77777777" w:rsidR="00CA4395" w:rsidRDefault="00CA4395">
      <w:pPr>
        <w:spacing w:before="15"/>
      </w:pPr>
    </w:p>
    <w:tbl>
      <w:tblPr>
        <w:tblW w:w="8520" w:type="dxa"/>
        <w:tblInd w:w="390" w:type="dxa"/>
        <w:tblLayout w:type="fixed"/>
        <w:tblCellMar>
          <w:left w:w="0" w:type="dxa"/>
          <w:right w:w="0" w:type="dxa"/>
        </w:tblCellMar>
        <w:tblLook w:val="04A0" w:firstRow="1" w:lastRow="0" w:firstColumn="1" w:lastColumn="0" w:noHBand="0" w:noVBand="1"/>
      </w:tblPr>
      <w:tblGrid>
        <w:gridCol w:w="4268"/>
        <w:gridCol w:w="4252"/>
      </w:tblGrid>
      <w:tr w:rsidR="00CA4395" w14:paraId="25AB84E3" w14:textId="77777777">
        <w:trPr>
          <w:trHeight w:val="480"/>
        </w:trPr>
        <w:tc>
          <w:tcPr>
            <w:tcW w:w="4260" w:type="dxa"/>
            <w:tcBorders>
              <w:top w:val="single" w:sz="6" w:space="0" w:color="00007F"/>
              <w:left w:val="single" w:sz="6" w:space="0" w:color="00007F"/>
              <w:bottom w:val="nil"/>
              <w:right w:val="single" w:sz="6" w:space="0" w:color="00007F"/>
            </w:tcBorders>
          </w:tcPr>
          <w:p w14:paraId="6952C638" w14:textId="77777777" w:rsidR="00CA4395" w:rsidRDefault="00000000">
            <w:pPr>
              <w:spacing w:before="150"/>
              <w:ind w:left="-15"/>
            </w:pPr>
            <w:r>
              <w:rPr>
                <w:rFonts w:ascii="Calibri" w:eastAsia="Calibri" w:hAnsi="Calibri" w:cs="Calibri"/>
                <w:b/>
                <w:sz w:val="22"/>
              </w:rPr>
              <w:t>Representante Legal da Empresa</w:t>
            </w:r>
          </w:p>
        </w:tc>
        <w:tc>
          <w:tcPr>
            <w:tcW w:w="4245" w:type="dxa"/>
            <w:tcBorders>
              <w:top w:val="single" w:sz="6" w:space="0" w:color="00007F"/>
              <w:left w:val="single" w:sz="6" w:space="0" w:color="00007F"/>
              <w:bottom w:val="nil"/>
              <w:right w:val="single" w:sz="6" w:space="0" w:color="00007F"/>
            </w:tcBorders>
          </w:tcPr>
          <w:p w14:paraId="278B4A3B" w14:textId="77777777" w:rsidR="00CA4395" w:rsidRDefault="00000000">
            <w:pPr>
              <w:spacing w:before="150"/>
              <w:ind w:left="-15"/>
            </w:pPr>
            <w:r>
              <w:rPr>
                <w:rFonts w:ascii="Calibri" w:eastAsia="Calibri" w:hAnsi="Calibri" w:cs="Calibri"/>
                <w:b/>
                <w:sz w:val="22"/>
              </w:rPr>
              <w:t>Responsável Técnico da Empresa</w:t>
            </w:r>
          </w:p>
        </w:tc>
      </w:tr>
      <w:tr w:rsidR="00CA4395" w14:paraId="4F0BA509" w14:textId="77777777">
        <w:trPr>
          <w:trHeight w:val="330"/>
        </w:trPr>
        <w:tc>
          <w:tcPr>
            <w:tcW w:w="4260" w:type="dxa"/>
            <w:tcBorders>
              <w:top w:val="nil"/>
              <w:left w:val="single" w:sz="6" w:space="0" w:color="00007F"/>
              <w:bottom w:val="nil"/>
              <w:right w:val="single" w:sz="6" w:space="0" w:color="00007F"/>
            </w:tcBorders>
          </w:tcPr>
          <w:p w14:paraId="4015CEEF" w14:textId="77777777" w:rsidR="00CA4395" w:rsidRDefault="00000000">
            <w:pPr>
              <w:spacing w:before="15"/>
              <w:ind w:left="-15"/>
            </w:pPr>
            <w:r>
              <w:rPr>
                <w:rFonts w:ascii="Calibri" w:eastAsia="Calibri" w:hAnsi="Calibri" w:cs="Calibri"/>
                <w:sz w:val="22"/>
              </w:rPr>
              <w:t>Nome:</w:t>
            </w:r>
          </w:p>
        </w:tc>
        <w:tc>
          <w:tcPr>
            <w:tcW w:w="4245" w:type="dxa"/>
            <w:tcBorders>
              <w:top w:val="nil"/>
              <w:left w:val="single" w:sz="6" w:space="0" w:color="00007F"/>
              <w:bottom w:val="nil"/>
              <w:right w:val="single" w:sz="6" w:space="0" w:color="00007F"/>
            </w:tcBorders>
          </w:tcPr>
          <w:p w14:paraId="1FB071D4" w14:textId="77777777" w:rsidR="00CA4395" w:rsidRDefault="00000000">
            <w:pPr>
              <w:spacing w:before="15"/>
              <w:ind w:left="-15"/>
            </w:pPr>
            <w:r>
              <w:rPr>
                <w:rFonts w:ascii="Calibri" w:eastAsia="Calibri" w:hAnsi="Calibri" w:cs="Calibri"/>
                <w:sz w:val="22"/>
              </w:rPr>
              <w:t>Nome:</w:t>
            </w:r>
          </w:p>
        </w:tc>
      </w:tr>
      <w:tr w:rsidR="00CA4395" w14:paraId="3D0B2C6D" w14:textId="77777777">
        <w:trPr>
          <w:trHeight w:val="330"/>
        </w:trPr>
        <w:tc>
          <w:tcPr>
            <w:tcW w:w="4260" w:type="dxa"/>
            <w:tcBorders>
              <w:top w:val="nil"/>
              <w:left w:val="single" w:sz="6" w:space="0" w:color="00007F"/>
              <w:bottom w:val="nil"/>
              <w:right w:val="single" w:sz="6" w:space="0" w:color="00007F"/>
            </w:tcBorders>
          </w:tcPr>
          <w:p w14:paraId="0CC72E01" w14:textId="77777777" w:rsidR="00CA4395" w:rsidRDefault="00000000">
            <w:pPr>
              <w:spacing w:before="15"/>
              <w:ind w:left="-15"/>
            </w:pPr>
            <w:r>
              <w:rPr>
                <w:rFonts w:ascii="Calibri" w:eastAsia="Calibri" w:hAnsi="Calibri" w:cs="Calibri"/>
                <w:sz w:val="22"/>
              </w:rPr>
              <w:t>CPF:</w:t>
            </w:r>
          </w:p>
        </w:tc>
        <w:tc>
          <w:tcPr>
            <w:tcW w:w="4245" w:type="dxa"/>
            <w:tcBorders>
              <w:top w:val="nil"/>
              <w:left w:val="single" w:sz="6" w:space="0" w:color="00007F"/>
              <w:bottom w:val="nil"/>
              <w:right w:val="single" w:sz="6" w:space="0" w:color="00007F"/>
            </w:tcBorders>
          </w:tcPr>
          <w:p w14:paraId="503C86C6" w14:textId="77777777" w:rsidR="00CA4395" w:rsidRDefault="00000000">
            <w:pPr>
              <w:spacing w:before="15"/>
              <w:ind w:left="-15"/>
            </w:pPr>
            <w:r>
              <w:rPr>
                <w:rFonts w:ascii="Calibri" w:eastAsia="Calibri" w:hAnsi="Calibri" w:cs="Calibri"/>
                <w:sz w:val="22"/>
              </w:rPr>
              <w:t>CPF:</w:t>
            </w:r>
          </w:p>
        </w:tc>
      </w:tr>
      <w:tr w:rsidR="00CA4395" w14:paraId="6BFF72A6" w14:textId="77777777">
        <w:trPr>
          <w:trHeight w:val="405"/>
        </w:trPr>
        <w:tc>
          <w:tcPr>
            <w:tcW w:w="4260" w:type="dxa"/>
            <w:tcBorders>
              <w:top w:val="nil"/>
              <w:left w:val="single" w:sz="6" w:space="0" w:color="00007F"/>
              <w:bottom w:val="single" w:sz="6" w:space="0" w:color="00007F"/>
              <w:right w:val="single" w:sz="6" w:space="0" w:color="00007F"/>
            </w:tcBorders>
          </w:tcPr>
          <w:p w14:paraId="70B42AE9" w14:textId="77777777" w:rsidR="00CA4395" w:rsidRDefault="00000000">
            <w:pPr>
              <w:spacing w:before="15"/>
              <w:ind w:left="-15"/>
            </w:pPr>
            <w:r>
              <w:rPr>
                <w:rFonts w:ascii="Calibri" w:eastAsia="Calibri" w:hAnsi="Calibri" w:cs="Calibri"/>
                <w:sz w:val="22"/>
              </w:rPr>
              <w:t>Assinatura:</w:t>
            </w:r>
          </w:p>
        </w:tc>
        <w:tc>
          <w:tcPr>
            <w:tcW w:w="4245" w:type="dxa"/>
            <w:tcBorders>
              <w:top w:val="nil"/>
              <w:left w:val="single" w:sz="6" w:space="0" w:color="00007F"/>
              <w:bottom w:val="single" w:sz="6" w:space="0" w:color="00007F"/>
              <w:right w:val="single" w:sz="6" w:space="0" w:color="00007F"/>
            </w:tcBorders>
          </w:tcPr>
          <w:p w14:paraId="4ADF1A44" w14:textId="77777777" w:rsidR="00CA4395" w:rsidRDefault="00000000">
            <w:pPr>
              <w:spacing w:before="15"/>
              <w:ind w:left="-15"/>
            </w:pPr>
            <w:r>
              <w:rPr>
                <w:rFonts w:ascii="Calibri" w:eastAsia="Calibri" w:hAnsi="Calibri" w:cs="Calibri"/>
                <w:sz w:val="22"/>
              </w:rPr>
              <w:t>Assinatura:</w:t>
            </w:r>
          </w:p>
        </w:tc>
      </w:tr>
    </w:tbl>
    <w:p w14:paraId="41DE433D" w14:textId="77777777" w:rsidR="00CA4395" w:rsidRDefault="00CA4395"/>
    <w:p w14:paraId="06C65B99" w14:textId="77777777" w:rsidR="00CA4395" w:rsidRDefault="00CA4395"/>
    <w:p w14:paraId="02B4A74C" w14:textId="4DFFAA92" w:rsidR="0039363B" w:rsidRDefault="0039363B">
      <w:r>
        <w:br w:type="page"/>
      </w:r>
    </w:p>
    <w:p w14:paraId="643F8D10" w14:textId="77777777" w:rsidR="00CA4395" w:rsidRDefault="00CA4395">
      <w:pPr>
        <w:spacing w:before="15"/>
      </w:pPr>
    </w:p>
    <w:p w14:paraId="6782B040" w14:textId="77777777" w:rsidR="00CA4395" w:rsidRDefault="00000000">
      <w:pPr>
        <w:spacing w:before="60"/>
        <w:ind w:left="840"/>
        <w:outlineLvl w:val="0"/>
      </w:pPr>
      <w:r>
        <w:rPr>
          <w:rFonts w:ascii="Calibri" w:eastAsia="Calibri" w:hAnsi="Calibri" w:cs="Calibri"/>
          <w:b/>
          <w:sz w:val="22"/>
          <w:shd w:val="clear" w:color="auto" w:fill="CDCDCD"/>
        </w:rPr>
        <w:t xml:space="preserve">ANEXO IV- MODELO DE DECLARAÇÃO </w:t>
      </w:r>
      <w:r>
        <w:rPr>
          <w:rFonts w:ascii="Times New Roman" w:eastAsia="Times New Roman" w:hAnsi="Times New Roman" w:cs="Times New Roman"/>
          <w:b/>
          <w:sz w:val="22"/>
          <w:shd w:val="clear" w:color="auto" w:fill="CDCDCD"/>
        </w:rPr>
        <w:t>-</w:t>
      </w:r>
      <w:r>
        <w:rPr>
          <w:rFonts w:ascii="Calibri" w:eastAsia="Calibri" w:hAnsi="Calibri" w:cs="Calibri"/>
          <w:b/>
          <w:sz w:val="22"/>
          <w:shd w:val="clear" w:color="auto" w:fill="CDCDCD"/>
        </w:rPr>
        <w:t xml:space="preserve"> INFORMAÇÕES NECESSÁRIAS PARA A CONTRATAÇÃO</w:t>
      </w:r>
    </w:p>
    <w:p w14:paraId="1BB07673" w14:textId="77777777" w:rsidR="00CA4395" w:rsidRDefault="00000000">
      <w:pPr>
        <w:spacing w:before="165"/>
        <w:ind w:left="540"/>
        <w:jc w:val="both"/>
      </w:pPr>
      <w:r>
        <w:rPr>
          <w:rFonts w:ascii="Calibri" w:eastAsia="Calibri" w:hAnsi="Calibri" w:cs="Calibri"/>
          <w:b/>
          <w:sz w:val="22"/>
        </w:rPr>
        <w:t>Concorrência Eletrônica n.º 4/2024</w:t>
      </w:r>
    </w:p>
    <w:p w14:paraId="5BBCD32C" w14:textId="77777777" w:rsidR="00CA4395" w:rsidRDefault="00CA4395">
      <w:pPr>
        <w:spacing w:before="15"/>
      </w:pPr>
    </w:p>
    <w:p w14:paraId="75FE1E11" w14:textId="77777777" w:rsidR="00CA4395" w:rsidRDefault="00000000">
      <w:pPr>
        <w:ind w:left="540" w:right="300"/>
        <w:jc w:val="both"/>
      </w:pPr>
      <w:r>
        <w:rPr>
          <w:rFonts w:ascii="Calibri" w:eastAsia="Calibri" w:hAnsi="Calibri" w:cs="Calibri"/>
          <w:b/>
          <w:sz w:val="22"/>
        </w:rPr>
        <w:t>Objeto: 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30D45F46" w14:textId="77777777" w:rsidR="00CA4395" w:rsidRDefault="00000000">
      <w:pPr>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w:t>
      </w:r>
      <w:proofErr w:type="spellEnd"/>
      <w:r>
        <w:rPr>
          <w:rFonts w:ascii="Calibri" w:eastAsia="Calibri" w:hAnsi="Calibri" w:cs="Calibri"/>
          <w:sz w:val="22"/>
        </w:rPr>
        <w:t>], com telefone [</w:t>
      </w:r>
      <w:proofErr w:type="spellStart"/>
      <w:r>
        <w:rPr>
          <w:rFonts w:ascii="Calibri" w:eastAsia="Calibri" w:hAnsi="Calibri" w:cs="Calibri"/>
          <w:color w:val="FF0000"/>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por meio de seu representante legal [</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color w:val="FF0000"/>
          <w:sz w:val="22"/>
        </w:rPr>
        <w:t xml:space="preserve">] </w:t>
      </w:r>
      <w:r>
        <w:rPr>
          <w:rFonts w:ascii="Calibri" w:eastAsia="Calibri" w:hAnsi="Calibri" w:cs="Calibri"/>
          <w:sz w:val="22"/>
        </w:rPr>
        <w:t>e RG [</w:t>
      </w:r>
      <w:proofErr w:type="spellStart"/>
      <w:r>
        <w:rPr>
          <w:rFonts w:ascii="Calibri" w:eastAsia="Calibri" w:hAnsi="Calibri" w:cs="Calibri"/>
          <w:color w:val="FF0000"/>
          <w:sz w:val="22"/>
        </w:rPr>
        <w:t>xxxx</w:t>
      </w:r>
      <w:proofErr w:type="spellEnd"/>
      <w:r>
        <w:rPr>
          <w:rFonts w:ascii="Calibri" w:eastAsia="Calibri" w:hAnsi="Calibri" w:cs="Calibri"/>
          <w:sz w:val="22"/>
        </w:rPr>
        <w:t>], DECLARA, caso seja vencedora da licitação, as seguintes informações:</w:t>
      </w:r>
    </w:p>
    <w:p w14:paraId="5E57C5E3" w14:textId="77777777" w:rsidR="00CA4395" w:rsidRDefault="00CA4395">
      <w:pPr>
        <w:spacing w:before="15"/>
      </w:pPr>
    </w:p>
    <w:p w14:paraId="684F7DEA" w14:textId="77777777" w:rsidR="00CA4395" w:rsidRDefault="00000000">
      <w:pPr>
        <w:numPr>
          <w:ilvl w:val="1"/>
          <w:numId w:val="20"/>
        </w:numPr>
      </w:pPr>
      <w:r>
        <w:rPr>
          <w:rFonts w:ascii="Calibri" w:eastAsia="Calibri" w:hAnsi="Calibri" w:cs="Calibri"/>
          <w:b/>
          <w:sz w:val="22"/>
          <w:u w:val="single"/>
        </w:rPr>
        <w:t>Dados Bancários para o pagamento:</w:t>
      </w:r>
    </w:p>
    <w:p w14:paraId="4C9E5BCA" w14:textId="77777777" w:rsidR="00CA4395" w:rsidRDefault="00CA4395">
      <w:pPr>
        <w:spacing w:before="15"/>
      </w:pPr>
    </w:p>
    <w:p w14:paraId="72342FCB" w14:textId="77777777" w:rsidR="00CA4395" w:rsidRDefault="00000000">
      <w:pPr>
        <w:spacing w:before="60"/>
        <w:ind w:left="405"/>
      </w:pPr>
      <w:r>
        <w:rPr>
          <w:rFonts w:ascii="Calibri" w:eastAsia="Calibri" w:hAnsi="Calibri" w:cs="Calibri"/>
          <w:b/>
          <w:sz w:val="22"/>
        </w:rPr>
        <w:t>Banco:</w:t>
      </w:r>
    </w:p>
    <w:p w14:paraId="571A6FA9" w14:textId="77777777" w:rsidR="00CA4395" w:rsidRDefault="00000000">
      <w:pPr>
        <w:ind w:left="405"/>
        <w:outlineLvl w:val="0"/>
      </w:pPr>
      <w:r>
        <w:rPr>
          <w:rFonts w:ascii="Calibri" w:eastAsia="Calibri" w:hAnsi="Calibri" w:cs="Calibri"/>
          <w:b/>
          <w:sz w:val="22"/>
        </w:rPr>
        <w:t>Agência:</w:t>
      </w:r>
    </w:p>
    <w:p w14:paraId="2C3A9C68" w14:textId="77777777" w:rsidR="00CA4395" w:rsidRDefault="00000000">
      <w:pPr>
        <w:ind w:left="405"/>
      </w:pPr>
      <w:r>
        <w:rPr>
          <w:rFonts w:ascii="Calibri" w:eastAsia="Calibri" w:hAnsi="Calibri" w:cs="Calibri"/>
          <w:b/>
          <w:sz w:val="22"/>
        </w:rPr>
        <w:t>Conta:</w:t>
      </w:r>
    </w:p>
    <w:p w14:paraId="5F8F1ED7" w14:textId="77777777" w:rsidR="00CA4395" w:rsidRDefault="00000000">
      <w:pPr>
        <w:ind w:left="405"/>
        <w:outlineLvl w:val="0"/>
      </w:pPr>
      <w:r>
        <w:rPr>
          <w:rFonts w:ascii="Calibri" w:eastAsia="Calibri" w:hAnsi="Calibri" w:cs="Calibri"/>
          <w:b/>
          <w:sz w:val="22"/>
        </w:rPr>
        <w:t>Chave PIX:</w:t>
      </w:r>
    </w:p>
    <w:p w14:paraId="109F0EE0" w14:textId="77777777" w:rsidR="00CA4395" w:rsidRDefault="00CA4395">
      <w:pPr>
        <w:spacing w:before="15"/>
      </w:pPr>
    </w:p>
    <w:p w14:paraId="410A6903" w14:textId="77777777" w:rsidR="00CA4395" w:rsidRDefault="00000000">
      <w:pPr>
        <w:ind w:left="450"/>
      </w:pPr>
      <w:r>
        <w:rPr>
          <w:rFonts w:ascii="Calibri" w:eastAsia="Calibri" w:hAnsi="Calibri" w:cs="Calibri"/>
          <w:b/>
          <w:sz w:val="22"/>
          <w:u w:val="single"/>
        </w:rPr>
        <w:t>Dados do Responsável Legal pela assinatura do contrato:</w:t>
      </w:r>
    </w:p>
    <w:p w14:paraId="476B766D" w14:textId="77777777" w:rsidR="00CA4395" w:rsidRDefault="00CA4395">
      <w:pPr>
        <w:spacing w:before="15"/>
      </w:pPr>
    </w:p>
    <w:p w14:paraId="00AB0161" w14:textId="77777777" w:rsidR="00CA4395" w:rsidRDefault="00000000">
      <w:pPr>
        <w:spacing w:before="60"/>
        <w:ind w:left="405" w:right="8880"/>
        <w:outlineLvl w:val="0"/>
      </w:pPr>
      <w:r>
        <w:rPr>
          <w:rFonts w:ascii="Calibri" w:eastAsia="Calibri" w:hAnsi="Calibri" w:cs="Calibri"/>
          <w:b/>
          <w:sz w:val="22"/>
        </w:rPr>
        <w:t>Nome:</w:t>
      </w:r>
      <w:r>
        <w:rPr>
          <w:rFonts w:ascii="Calibri" w:eastAsia="Calibri" w:hAnsi="Calibri" w:cs="Calibri"/>
          <w:b/>
          <w:spacing w:val="-3"/>
          <w:sz w:val="22"/>
        </w:rPr>
        <w:t xml:space="preserve"> </w:t>
      </w:r>
      <w:r>
        <w:rPr>
          <w:rFonts w:ascii="Calibri" w:eastAsia="Calibri" w:hAnsi="Calibri" w:cs="Calibri"/>
          <w:b/>
          <w:sz w:val="22"/>
        </w:rPr>
        <w:t>CPF: RG:</w:t>
      </w:r>
    </w:p>
    <w:p w14:paraId="3B60882E" w14:textId="77777777" w:rsidR="00CA4395" w:rsidRDefault="00000000">
      <w:pPr>
        <w:spacing w:before="15"/>
        <w:ind w:left="405" w:right="8595"/>
      </w:pPr>
      <w:r>
        <w:rPr>
          <w:rFonts w:ascii="Calibri" w:eastAsia="Calibri" w:hAnsi="Calibri" w:cs="Calibri"/>
          <w:b/>
          <w:sz w:val="22"/>
        </w:rPr>
        <w:t>Telefone: E-mail: Endereço:</w:t>
      </w:r>
    </w:p>
    <w:p w14:paraId="0155316B" w14:textId="77777777" w:rsidR="00CA4395" w:rsidRDefault="00CA4395">
      <w:pPr>
        <w:spacing w:before="15"/>
      </w:pPr>
    </w:p>
    <w:p w14:paraId="3C55999B" w14:textId="77777777" w:rsidR="00CA4395" w:rsidRDefault="00000000">
      <w:pPr>
        <w:spacing w:before="90"/>
        <w:ind w:left="450"/>
        <w:outlineLvl w:val="0"/>
      </w:pPr>
      <w:r>
        <w:rPr>
          <w:rFonts w:ascii="Calibri" w:eastAsia="Calibri" w:hAnsi="Calibri" w:cs="Calibri"/>
          <w:b/>
          <w:sz w:val="22"/>
        </w:rPr>
        <w:t xml:space="preserve">Dados do </w:t>
      </w:r>
      <w:proofErr w:type="gramStart"/>
      <w:r>
        <w:rPr>
          <w:rFonts w:ascii="Calibri" w:eastAsia="Calibri" w:hAnsi="Calibri" w:cs="Calibri"/>
          <w:b/>
          <w:sz w:val="22"/>
        </w:rPr>
        <w:t>Preposto</w:t>
      </w:r>
      <w:r>
        <w:rPr>
          <w:rFonts w:ascii="Calibri" w:eastAsia="Calibri" w:hAnsi="Calibri" w:cs="Calibri"/>
          <w:sz w:val="22"/>
          <w:vertAlign w:val="superscript"/>
        </w:rPr>
        <w:t>[</w:t>
      </w:r>
      <w:proofErr w:type="gramEnd"/>
      <w:r>
        <w:rPr>
          <w:rFonts w:ascii="Calibri" w:eastAsia="Calibri" w:hAnsi="Calibri" w:cs="Calibri"/>
          <w:sz w:val="22"/>
          <w:vertAlign w:val="superscript"/>
        </w:rPr>
        <w:t>1]</w:t>
      </w:r>
      <w:r>
        <w:rPr>
          <w:rFonts w:ascii="Calibri" w:eastAsia="Calibri" w:hAnsi="Calibri" w:cs="Calibri"/>
          <w:sz w:val="22"/>
        </w:rPr>
        <w:t>:</w:t>
      </w:r>
    </w:p>
    <w:p w14:paraId="3AF2B0F1" w14:textId="77777777" w:rsidR="00CA4395" w:rsidRDefault="00000000">
      <w:pPr>
        <w:spacing w:before="15"/>
        <w:ind w:left="405"/>
      </w:pPr>
      <w:r>
        <w:rPr>
          <w:rFonts w:ascii="Calibri" w:eastAsia="Calibri" w:hAnsi="Calibri" w:cs="Calibri"/>
          <w:b/>
          <w:sz w:val="22"/>
        </w:rPr>
        <w:t>Nome:</w:t>
      </w:r>
    </w:p>
    <w:p w14:paraId="0B7AE67F" w14:textId="77777777" w:rsidR="00CA4395" w:rsidRDefault="00000000">
      <w:pPr>
        <w:ind w:left="405"/>
        <w:outlineLvl w:val="0"/>
      </w:pPr>
      <w:r>
        <w:rPr>
          <w:rFonts w:ascii="Calibri" w:eastAsia="Calibri" w:hAnsi="Calibri" w:cs="Calibri"/>
          <w:b/>
          <w:sz w:val="22"/>
        </w:rPr>
        <w:t>CPF:</w:t>
      </w:r>
    </w:p>
    <w:p w14:paraId="04E93A8E" w14:textId="77777777" w:rsidR="00CA4395" w:rsidRDefault="00000000">
      <w:pPr>
        <w:ind w:left="405"/>
      </w:pPr>
      <w:r>
        <w:rPr>
          <w:rFonts w:ascii="Calibri" w:eastAsia="Calibri" w:hAnsi="Calibri" w:cs="Calibri"/>
          <w:b/>
          <w:sz w:val="22"/>
        </w:rPr>
        <w:t>RG:</w:t>
      </w:r>
    </w:p>
    <w:p w14:paraId="027817B5" w14:textId="77777777" w:rsidR="00CA4395" w:rsidRDefault="00000000">
      <w:pPr>
        <w:ind w:left="405"/>
        <w:outlineLvl w:val="0"/>
      </w:pPr>
      <w:r>
        <w:rPr>
          <w:rFonts w:ascii="Calibri" w:eastAsia="Calibri" w:hAnsi="Calibri" w:cs="Calibri"/>
          <w:b/>
          <w:sz w:val="22"/>
        </w:rPr>
        <w:t xml:space="preserve">Telefone fixo e </w:t>
      </w:r>
      <w:proofErr w:type="spellStart"/>
      <w:r>
        <w:rPr>
          <w:rFonts w:ascii="Calibri" w:eastAsia="Calibri" w:hAnsi="Calibri" w:cs="Calibri"/>
          <w:b/>
          <w:sz w:val="22"/>
        </w:rPr>
        <w:t>whatsapp</w:t>
      </w:r>
      <w:proofErr w:type="spellEnd"/>
      <w:r>
        <w:rPr>
          <w:rFonts w:ascii="Calibri" w:eastAsia="Calibri" w:hAnsi="Calibri" w:cs="Calibri"/>
          <w:b/>
          <w:sz w:val="22"/>
        </w:rPr>
        <w:t>:</w:t>
      </w:r>
    </w:p>
    <w:p w14:paraId="54321E1F" w14:textId="77777777" w:rsidR="00CA4395" w:rsidRDefault="00000000">
      <w:pPr>
        <w:ind w:left="405"/>
      </w:pPr>
      <w:r>
        <w:rPr>
          <w:rFonts w:ascii="Calibri" w:eastAsia="Calibri" w:hAnsi="Calibri" w:cs="Calibri"/>
          <w:b/>
          <w:sz w:val="22"/>
        </w:rPr>
        <w:t>E-mail:</w:t>
      </w:r>
    </w:p>
    <w:p w14:paraId="21BA5AEA" w14:textId="77777777" w:rsidR="00CA4395" w:rsidRDefault="00000000">
      <w:pPr>
        <w:spacing w:before="15"/>
        <w:ind w:left="405"/>
        <w:outlineLvl w:val="0"/>
      </w:pPr>
      <w:r>
        <w:rPr>
          <w:rFonts w:ascii="Calibri" w:eastAsia="Calibri" w:hAnsi="Calibri" w:cs="Calibri"/>
          <w:b/>
          <w:sz w:val="22"/>
        </w:rPr>
        <w:t>Endereço:</w:t>
      </w:r>
    </w:p>
    <w:p w14:paraId="053E90B6" w14:textId="77777777" w:rsidR="00CA4395" w:rsidRDefault="00000000">
      <w:pPr>
        <w:tabs>
          <w:tab w:val="left" w:pos="6435"/>
          <w:tab w:val="left" w:pos="8400"/>
        </w:tabs>
        <w:spacing w:before="165"/>
        <w:ind w:left="5205"/>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r>
        <w:rPr>
          <w:rFonts w:ascii="Calibri" w:eastAsia="Calibri" w:hAnsi="Calibri" w:cs="Calibri"/>
          <w:sz w:val="22"/>
        </w:rPr>
        <w:t>202__.</w:t>
      </w:r>
    </w:p>
    <w:p w14:paraId="4C425774" w14:textId="77777777" w:rsidR="00CA4395" w:rsidRDefault="00CA4395">
      <w:pPr>
        <w:spacing w:before="15"/>
      </w:pPr>
    </w:p>
    <w:p w14:paraId="2821E5F8" w14:textId="77777777" w:rsidR="00CA4395" w:rsidRDefault="00CA4395"/>
    <w:p w14:paraId="378012FE" w14:textId="77777777" w:rsidR="00CA4395" w:rsidRDefault="00CA4395">
      <w:pPr>
        <w:spacing w:before="15"/>
      </w:pPr>
    </w:p>
    <w:p w14:paraId="47656115" w14:textId="77777777" w:rsidR="00CA4395" w:rsidRDefault="00000000">
      <w:pPr>
        <w:spacing w:before="135"/>
        <w:ind w:left="405"/>
      </w:pPr>
      <w:r>
        <w:rPr>
          <w:rFonts w:ascii="Calibri" w:eastAsia="Calibri" w:hAnsi="Calibri" w:cs="Calibri"/>
          <w:sz w:val="22"/>
          <w:vertAlign w:val="superscript"/>
        </w:rPr>
        <w:t>[1]</w:t>
      </w:r>
      <w:r>
        <w:rPr>
          <w:rFonts w:ascii="Calibri" w:eastAsia="Calibri" w:hAnsi="Calibri" w:cs="Calibri"/>
          <w:spacing w:val="2"/>
          <w:sz w:val="22"/>
        </w:rPr>
        <w:t xml:space="preserve"> </w:t>
      </w:r>
      <w:r>
        <w:rPr>
          <w:rFonts w:ascii="Calibri" w:eastAsia="Calibri" w:hAnsi="Calibri" w:cs="Calibri"/>
          <w:sz w:val="22"/>
        </w:rPr>
        <w:t>Art.</w:t>
      </w:r>
      <w:r>
        <w:rPr>
          <w:rFonts w:ascii="Calibri" w:eastAsia="Calibri" w:hAnsi="Calibri" w:cs="Calibri"/>
          <w:spacing w:val="2"/>
          <w:sz w:val="22"/>
        </w:rPr>
        <w:t xml:space="preserve"> </w:t>
      </w:r>
      <w:r>
        <w:rPr>
          <w:rFonts w:ascii="Calibri" w:eastAsia="Calibri" w:hAnsi="Calibri" w:cs="Calibri"/>
          <w:sz w:val="22"/>
        </w:rPr>
        <w:t>118.</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contratado</w:t>
      </w:r>
      <w:r>
        <w:rPr>
          <w:rFonts w:ascii="Calibri" w:eastAsia="Calibri" w:hAnsi="Calibri" w:cs="Calibri"/>
          <w:spacing w:val="2"/>
          <w:sz w:val="22"/>
        </w:rPr>
        <w:t xml:space="preserve"> </w:t>
      </w:r>
      <w:r>
        <w:rPr>
          <w:rFonts w:ascii="Calibri" w:eastAsia="Calibri" w:hAnsi="Calibri" w:cs="Calibri"/>
          <w:sz w:val="22"/>
        </w:rPr>
        <w:t>deverá</w:t>
      </w:r>
      <w:r>
        <w:rPr>
          <w:rFonts w:ascii="Calibri" w:eastAsia="Calibri" w:hAnsi="Calibri" w:cs="Calibri"/>
          <w:spacing w:val="2"/>
          <w:sz w:val="22"/>
        </w:rPr>
        <w:t xml:space="preserve"> </w:t>
      </w:r>
      <w:r>
        <w:rPr>
          <w:rFonts w:ascii="Calibri" w:eastAsia="Calibri" w:hAnsi="Calibri" w:cs="Calibri"/>
          <w:sz w:val="22"/>
        </w:rPr>
        <w:t>manter</w:t>
      </w:r>
      <w:r>
        <w:rPr>
          <w:rFonts w:ascii="Calibri" w:eastAsia="Calibri" w:hAnsi="Calibri" w:cs="Calibri"/>
          <w:spacing w:val="2"/>
          <w:sz w:val="22"/>
        </w:rPr>
        <w:t xml:space="preserve"> </w:t>
      </w:r>
      <w:r>
        <w:rPr>
          <w:rFonts w:ascii="Calibri" w:eastAsia="Calibri" w:hAnsi="Calibri" w:cs="Calibri"/>
          <w:sz w:val="22"/>
        </w:rPr>
        <w:t>preposto</w:t>
      </w:r>
      <w:r>
        <w:rPr>
          <w:rFonts w:ascii="Calibri" w:eastAsia="Calibri" w:hAnsi="Calibri" w:cs="Calibri"/>
          <w:spacing w:val="2"/>
          <w:sz w:val="22"/>
        </w:rPr>
        <w:t xml:space="preserve"> </w:t>
      </w:r>
      <w:r>
        <w:rPr>
          <w:rFonts w:ascii="Calibri" w:eastAsia="Calibri" w:hAnsi="Calibri" w:cs="Calibri"/>
          <w:sz w:val="22"/>
        </w:rPr>
        <w:t>aceito</w:t>
      </w:r>
      <w:r>
        <w:rPr>
          <w:rFonts w:ascii="Calibri" w:eastAsia="Calibri" w:hAnsi="Calibri" w:cs="Calibri"/>
          <w:spacing w:val="2"/>
          <w:sz w:val="22"/>
        </w:rPr>
        <w:t xml:space="preserve"> </w:t>
      </w:r>
      <w:r>
        <w:rPr>
          <w:rFonts w:ascii="Calibri" w:eastAsia="Calibri" w:hAnsi="Calibri" w:cs="Calibri"/>
          <w:sz w:val="22"/>
        </w:rPr>
        <w:t>pela</w:t>
      </w:r>
      <w:r>
        <w:rPr>
          <w:rFonts w:ascii="Calibri" w:eastAsia="Calibri" w:hAnsi="Calibri" w:cs="Calibri"/>
          <w:spacing w:val="2"/>
          <w:sz w:val="22"/>
        </w:rPr>
        <w:t xml:space="preserve"> </w:t>
      </w:r>
      <w:r>
        <w:rPr>
          <w:rFonts w:ascii="Calibri" w:eastAsia="Calibri" w:hAnsi="Calibri" w:cs="Calibri"/>
          <w:sz w:val="22"/>
        </w:rPr>
        <w:t>Administração</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local</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obra</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3"/>
          <w:sz w:val="22"/>
        </w:rPr>
        <w:t xml:space="preserve"> </w:t>
      </w:r>
      <w:r>
        <w:rPr>
          <w:rFonts w:ascii="Calibri" w:eastAsia="Calibri" w:hAnsi="Calibri" w:cs="Calibri"/>
          <w:sz w:val="22"/>
        </w:rPr>
        <w:t>serviço para representá-lo na execução do contrato.</w:t>
      </w:r>
    </w:p>
    <w:p w14:paraId="174A2F0F" w14:textId="75137979" w:rsidR="0039363B" w:rsidRDefault="0039363B">
      <w:r>
        <w:br w:type="page"/>
      </w:r>
    </w:p>
    <w:p w14:paraId="07280EEC" w14:textId="77777777" w:rsidR="00CA4395" w:rsidRDefault="00CA4395"/>
    <w:p w14:paraId="13FC106B" w14:textId="77777777" w:rsidR="00CA4395" w:rsidRDefault="00000000">
      <w:pPr>
        <w:spacing w:before="45"/>
        <w:ind w:left="1485" w:right="1245"/>
        <w:jc w:val="center"/>
        <w:outlineLvl w:val="0"/>
      </w:pPr>
      <w:r>
        <w:rPr>
          <w:rFonts w:ascii="Calibri" w:eastAsia="Calibri" w:hAnsi="Calibri" w:cs="Calibri"/>
          <w:b/>
          <w:sz w:val="22"/>
          <w:shd w:val="clear" w:color="auto" w:fill="CDCDCD"/>
        </w:rPr>
        <w:t xml:space="preserve">ANEXO V </w:t>
      </w:r>
      <w:r>
        <w:rPr>
          <w:rFonts w:ascii="Times New Roman" w:eastAsia="Times New Roman" w:hAnsi="Times New Roman" w:cs="Times New Roman"/>
          <w:b/>
          <w:sz w:val="22"/>
          <w:shd w:val="clear" w:color="auto" w:fill="CDCDCD"/>
        </w:rPr>
        <w:t>-</w:t>
      </w:r>
      <w:r>
        <w:rPr>
          <w:rFonts w:ascii="Calibri" w:eastAsia="Calibri" w:hAnsi="Calibri" w:cs="Calibri"/>
          <w:b/>
          <w:sz w:val="22"/>
        </w:rPr>
        <w:t xml:space="preserve"> </w:t>
      </w:r>
      <w:r>
        <w:rPr>
          <w:rFonts w:ascii="Calibri" w:eastAsia="Calibri" w:hAnsi="Calibri" w:cs="Calibri"/>
          <w:b/>
          <w:sz w:val="22"/>
          <w:shd w:val="clear" w:color="auto" w:fill="C1C1C1"/>
        </w:rPr>
        <w:t>DECLARAÇÃO DE RESPONSÁVEL TÉCNICO</w:t>
      </w:r>
    </w:p>
    <w:p w14:paraId="480E94AA" w14:textId="77777777" w:rsidR="00CA4395" w:rsidRDefault="00CA4395"/>
    <w:p w14:paraId="726A15A5" w14:textId="77777777" w:rsidR="00CA4395" w:rsidRDefault="00CA4395">
      <w:pPr>
        <w:spacing w:before="15"/>
      </w:pPr>
    </w:p>
    <w:p w14:paraId="6ACD5D9D" w14:textId="77777777" w:rsidR="00CA4395" w:rsidRDefault="00000000">
      <w:pPr>
        <w:ind w:left="405"/>
        <w:jc w:val="both"/>
      </w:pPr>
      <w:r>
        <w:rPr>
          <w:rFonts w:ascii="Calibri" w:eastAsia="Calibri" w:hAnsi="Calibri" w:cs="Calibri"/>
          <w:b/>
          <w:sz w:val="22"/>
        </w:rPr>
        <w:t>Concorrência Eletrônica n.º 4/2024</w:t>
      </w:r>
    </w:p>
    <w:p w14:paraId="638D47D8" w14:textId="77777777" w:rsidR="00CA4395" w:rsidRDefault="00CA4395">
      <w:pPr>
        <w:spacing w:before="15"/>
      </w:pPr>
    </w:p>
    <w:p w14:paraId="3E0A1464" w14:textId="77777777" w:rsidR="00CA4395" w:rsidRDefault="00000000">
      <w:pPr>
        <w:ind w:left="405" w:right="300"/>
        <w:jc w:val="both"/>
      </w:pPr>
      <w:r>
        <w:rPr>
          <w:rFonts w:ascii="Calibri" w:eastAsia="Calibri" w:hAnsi="Calibri" w:cs="Calibri"/>
          <w:b/>
          <w:sz w:val="22"/>
        </w:rPr>
        <w:t xml:space="preserve">Objeto: </w:t>
      </w:r>
      <w:r>
        <w:rPr>
          <w:rFonts w:ascii="Times New Roman" w:eastAsia="Times New Roman" w:hAnsi="Times New Roman" w:cs="Times New Roman"/>
          <w:sz w:val="22"/>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23BD21E3" w14:textId="77777777" w:rsidR="00CA4395" w:rsidRDefault="00CA4395"/>
    <w:p w14:paraId="29C9C7F9" w14:textId="77777777" w:rsidR="00CA4395" w:rsidRDefault="00000000">
      <w:pPr>
        <w:spacing w:before="180"/>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xxx</w:t>
      </w:r>
      <w:proofErr w:type="spellEnd"/>
      <w:r>
        <w:rPr>
          <w:rFonts w:ascii="Calibri" w:eastAsia="Calibri" w:hAnsi="Calibri" w:cs="Calibri"/>
          <w:sz w:val="22"/>
        </w:rPr>
        <w:t>], com telefone [</w:t>
      </w:r>
      <w:proofErr w:type="spellStart"/>
      <w:r>
        <w:rPr>
          <w:rFonts w:ascii="Calibri" w:eastAsia="Calibri" w:hAnsi="Calibri" w:cs="Calibri"/>
          <w:color w:val="FF0000"/>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por meio de seu representante legal</w:t>
      </w:r>
      <w:r>
        <w:rPr>
          <w:rFonts w:ascii="Calibri" w:eastAsia="Calibri" w:hAnsi="Calibri" w:cs="Calibri"/>
          <w:spacing w:val="3"/>
          <w:sz w:val="22"/>
        </w:rPr>
        <w:t xml:space="preserve"> </w:t>
      </w:r>
      <w:r>
        <w:rPr>
          <w:rFonts w:ascii="Calibri" w:eastAsia="Calibri" w:hAnsi="Calibri" w:cs="Calibri"/>
          <w:sz w:val="22"/>
        </w:rPr>
        <w:t>[</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sz w:val="22"/>
        </w:rPr>
        <w:t>] e RG [</w:t>
      </w:r>
      <w:proofErr w:type="spellStart"/>
      <w:r>
        <w:rPr>
          <w:rFonts w:ascii="Calibri" w:eastAsia="Calibri" w:hAnsi="Calibri" w:cs="Calibri"/>
          <w:color w:val="FF0000"/>
          <w:sz w:val="22"/>
        </w:rPr>
        <w:t>xxxx</w:t>
      </w:r>
      <w:proofErr w:type="spellEnd"/>
      <w:r>
        <w:rPr>
          <w:rFonts w:ascii="Calibri" w:eastAsia="Calibri" w:hAnsi="Calibri" w:cs="Calibri"/>
          <w:sz w:val="22"/>
        </w:rPr>
        <w:t>], DECLARA, sob as penas da lei:</w:t>
      </w:r>
    </w:p>
    <w:p w14:paraId="3D097260" w14:textId="77777777" w:rsidR="00CA4395" w:rsidRDefault="00CA4395">
      <w:pPr>
        <w:spacing w:before="15"/>
      </w:pPr>
    </w:p>
    <w:p w14:paraId="2E759B54" w14:textId="77777777" w:rsidR="00CA4395" w:rsidRDefault="00000000">
      <w:pPr>
        <w:ind w:left="405" w:right="165" w:firstLine="570"/>
        <w:jc w:val="both"/>
      </w:pPr>
      <w:r>
        <w:rPr>
          <w:rFonts w:ascii="Calibri" w:eastAsia="Calibri" w:hAnsi="Calibri" w:cs="Calibri"/>
          <w:sz w:val="22"/>
        </w:rPr>
        <w:t>O/A [</w:t>
      </w:r>
      <w:r>
        <w:rPr>
          <w:rFonts w:ascii="Calibri" w:eastAsia="Calibri" w:hAnsi="Calibri" w:cs="Calibri"/>
          <w:color w:val="FF0000"/>
          <w:sz w:val="22"/>
        </w:rPr>
        <w:t>nome do responsável técnico</w:t>
      </w:r>
      <w:r>
        <w:rPr>
          <w:rFonts w:ascii="Calibri" w:eastAsia="Calibri" w:hAnsi="Calibri" w:cs="Calibri"/>
          <w:sz w:val="22"/>
        </w:rPr>
        <w:t>], [</w:t>
      </w:r>
      <w:r>
        <w:rPr>
          <w:rFonts w:ascii="Calibri" w:eastAsia="Calibri" w:hAnsi="Calibri" w:cs="Calibri"/>
          <w:color w:val="FF0000"/>
          <w:sz w:val="22"/>
        </w:rPr>
        <w:t xml:space="preserve">número de registro do órgão competente - </w:t>
      </w:r>
      <w:proofErr w:type="spellStart"/>
      <w:r>
        <w:rPr>
          <w:rFonts w:ascii="Calibri" w:eastAsia="Calibri" w:hAnsi="Calibri" w:cs="Calibri"/>
          <w:color w:val="FF0000"/>
          <w:sz w:val="22"/>
        </w:rPr>
        <w:t>ex</w:t>
      </w:r>
      <w:proofErr w:type="spellEnd"/>
      <w:r>
        <w:rPr>
          <w:rFonts w:ascii="Calibri" w:eastAsia="Calibri" w:hAnsi="Calibri" w:cs="Calibri"/>
          <w:color w:val="FF0000"/>
          <w:sz w:val="22"/>
        </w:rPr>
        <w:t>: CREA/CAU</w:t>
      </w:r>
      <w:r>
        <w:rPr>
          <w:rFonts w:ascii="Calibri" w:eastAsia="Calibri" w:hAnsi="Calibri" w:cs="Calibri"/>
          <w:sz w:val="22"/>
        </w:rPr>
        <w:t>] será o responsável técnico pela prestação de serviços objeto deste certame, caso a empresa seja</w:t>
      </w:r>
      <w:r>
        <w:rPr>
          <w:rFonts w:ascii="Calibri" w:eastAsia="Calibri" w:hAnsi="Calibri" w:cs="Calibri"/>
          <w:spacing w:val="-3"/>
          <w:sz w:val="22"/>
        </w:rPr>
        <w:t xml:space="preserve"> </w:t>
      </w:r>
      <w:r>
        <w:rPr>
          <w:rFonts w:ascii="Calibri" w:eastAsia="Calibri" w:hAnsi="Calibri" w:cs="Calibri"/>
          <w:sz w:val="22"/>
        </w:rPr>
        <w:t>vencedora.</w:t>
      </w:r>
    </w:p>
    <w:p w14:paraId="70D49FCF" w14:textId="77777777" w:rsidR="00CA4395" w:rsidRDefault="00CA4395">
      <w:pPr>
        <w:spacing w:before="15"/>
      </w:pPr>
    </w:p>
    <w:p w14:paraId="2803AE2E" w14:textId="77777777" w:rsidR="00CA4395" w:rsidRDefault="00000000">
      <w:pPr>
        <w:ind w:left="960"/>
      </w:pPr>
      <w:r>
        <w:rPr>
          <w:rFonts w:ascii="Calibri" w:eastAsia="Calibri" w:hAnsi="Calibri" w:cs="Calibri"/>
          <w:sz w:val="22"/>
        </w:rPr>
        <w:t xml:space="preserve">Assim, referido responsável exercerá a função de </w:t>
      </w:r>
      <w:proofErr w:type="spellStart"/>
      <w:r>
        <w:rPr>
          <w:rFonts w:ascii="Calibri" w:eastAsia="Calibri" w:hAnsi="Calibri" w:cs="Calibri"/>
          <w:color w:val="FF0000"/>
          <w:sz w:val="22"/>
        </w:rPr>
        <w:t>xxxx</w:t>
      </w:r>
      <w:proofErr w:type="spellEnd"/>
      <w:r>
        <w:rPr>
          <w:rFonts w:ascii="Times New Roman" w:eastAsia="Times New Roman" w:hAnsi="Times New Roman" w:cs="Times New Roman"/>
          <w:sz w:val="22"/>
        </w:rPr>
        <w:t>,</w:t>
      </w:r>
      <w:r>
        <w:rPr>
          <w:rFonts w:ascii="Calibri" w:eastAsia="Calibri" w:hAnsi="Calibri" w:cs="Calibri"/>
          <w:sz w:val="22"/>
        </w:rPr>
        <w:t xml:space="preserve"> durante todo prazo contratual.</w:t>
      </w:r>
    </w:p>
    <w:p w14:paraId="303DD66E" w14:textId="77777777" w:rsidR="00CA4395" w:rsidRDefault="00CA4395">
      <w:pPr>
        <w:spacing w:before="15"/>
      </w:pPr>
    </w:p>
    <w:p w14:paraId="4F580AE2" w14:textId="77777777" w:rsidR="00CA4395" w:rsidRDefault="00000000">
      <w:pPr>
        <w:ind w:left="405" w:right="165"/>
        <w:jc w:val="both"/>
      </w:pPr>
      <w:r>
        <w:rPr>
          <w:rFonts w:ascii="Calibri" w:eastAsia="Calibri" w:hAnsi="Calibri" w:cs="Calibri"/>
          <w:i/>
          <w:sz w:val="22"/>
        </w:rPr>
        <w:t>OBS: O licitante deverá indicar os dados de todos os responsáveis técnicos que comporão sua equipe, bem como todos deverão assinar a presente declaração.</w:t>
      </w:r>
    </w:p>
    <w:p w14:paraId="7FA66088" w14:textId="77777777" w:rsidR="00CA4395" w:rsidRDefault="00CA4395"/>
    <w:p w14:paraId="2CD238D8" w14:textId="77777777" w:rsidR="00CA4395" w:rsidRDefault="00000000">
      <w:pPr>
        <w:tabs>
          <w:tab w:val="left" w:pos="6435"/>
          <w:tab w:val="left" w:pos="8400"/>
        </w:tabs>
        <w:spacing w:before="180"/>
        <w:ind w:left="5205"/>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r>
        <w:rPr>
          <w:rFonts w:ascii="Calibri" w:eastAsia="Calibri" w:hAnsi="Calibri" w:cs="Calibri"/>
          <w:sz w:val="22"/>
        </w:rPr>
        <w:t>202__.</w:t>
      </w:r>
    </w:p>
    <w:p w14:paraId="17DB7EA1" w14:textId="77777777" w:rsidR="00CA4395" w:rsidRDefault="00CA4395"/>
    <w:p w14:paraId="5A9596E4" w14:textId="77777777" w:rsidR="00CA4395" w:rsidRDefault="00CA4395"/>
    <w:p w14:paraId="37CA8FB5" w14:textId="77777777" w:rsidR="00CA4395" w:rsidRDefault="00CA4395"/>
    <w:p w14:paraId="70F7D54A" w14:textId="77777777" w:rsidR="00CA4395" w:rsidRDefault="00CA4395"/>
    <w:p w14:paraId="6EBE5D1C" w14:textId="77777777" w:rsidR="00CA4395" w:rsidRDefault="00CA4395">
      <w:pPr>
        <w:spacing w:before="15"/>
      </w:pPr>
    </w:p>
    <w:tbl>
      <w:tblPr>
        <w:tblW w:w="8520" w:type="dxa"/>
        <w:tblInd w:w="405" w:type="dxa"/>
        <w:tblLayout w:type="fixed"/>
        <w:tblCellMar>
          <w:left w:w="0" w:type="dxa"/>
          <w:right w:w="0" w:type="dxa"/>
        </w:tblCellMar>
        <w:tblLook w:val="04A0" w:firstRow="1" w:lastRow="0" w:firstColumn="1" w:lastColumn="0" w:noHBand="0" w:noVBand="1"/>
      </w:tblPr>
      <w:tblGrid>
        <w:gridCol w:w="4268"/>
        <w:gridCol w:w="4252"/>
      </w:tblGrid>
      <w:tr w:rsidR="00CA4395" w14:paraId="7D0EA7F3" w14:textId="77777777">
        <w:trPr>
          <w:trHeight w:val="1545"/>
        </w:trPr>
        <w:tc>
          <w:tcPr>
            <w:tcW w:w="4260" w:type="dxa"/>
            <w:tcBorders>
              <w:top w:val="single" w:sz="6" w:space="0" w:color="00007F"/>
              <w:left w:val="single" w:sz="6" w:space="0" w:color="00007F"/>
              <w:bottom w:val="single" w:sz="6" w:space="0" w:color="00007F"/>
              <w:right w:val="single" w:sz="6" w:space="0" w:color="00007F"/>
            </w:tcBorders>
          </w:tcPr>
          <w:p w14:paraId="1806E44D" w14:textId="77777777" w:rsidR="00CA4395" w:rsidRDefault="00000000">
            <w:pPr>
              <w:spacing w:before="150"/>
              <w:ind w:left="150"/>
            </w:pPr>
            <w:r>
              <w:rPr>
                <w:rFonts w:ascii="Calibri" w:eastAsia="Calibri" w:hAnsi="Calibri" w:cs="Calibri"/>
                <w:b/>
                <w:sz w:val="22"/>
              </w:rPr>
              <w:t>Representante Legal da Empresa</w:t>
            </w:r>
          </w:p>
          <w:p w14:paraId="5B710B74" w14:textId="77777777" w:rsidR="00CA4395" w:rsidRDefault="00000000">
            <w:pPr>
              <w:spacing w:before="60" w:line="288" w:lineRule="auto"/>
              <w:ind w:left="150" w:right="3480"/>
            </w:pPr>
            <w:r>
              <w:rPr>
                <w:rFonts w:ascii="Calibri" w:eastAsia="Calibri" w:hAnsi="Calibri" w:cs="Calibri"/>
                <w:sz w:val="22"/>
              </w:rPr>
              <w:t>Nome:</w:t>
            </w:r>
            <w:r>
              <w:rPr>
                <w:rFonts w:ascii="Calibri" w:eastAsia="Calibri" w:hAnsi="Calibri" w:cs="Calibri"/>
                <w:spacing w:val="-3"/>
                <w:sz w:val="22"/>
              </w:rPr>
              <w:t xml:space="preserve"> </w:t>
            </w:r>
            <w:r>
              <w:rPr>
                <w:rFonts w:ascii="Calibri" w:eastAsia="Calibri" w:hAnsi="Calibri" w:cs="Calibri"/>
                <w:sz w:val="22"/>
              </w:rPr>
              <w:t>CPF:</w:t>
            </w:r>
          </w:p>
          <w:p w14:paraId="1AD144CC" w14:textId="77777777" w:rsidR="00CA4395" w:rsidRDefault="00000000">
            <w:pPr>
              <w:spacing w:before="15"/>
              <w:ind w:left="150"/>
            </w:pPr>
            <w:r>
              <w:rPr>
                <w:rFonts w:ascii="Calibri" w:eastAsia="Calibri" w:hAnsi="Calibri" w:cs="Calibri"/>
                <w:sz w:val="22"/>
              </w:rPr>
              <w:t>Assinatura:</w:t>
            </w:r>
          </w:p>
        </w:tc>
        <w:tc>
          <w:tcPr>
            <w:tcW w:w="4245" w:type="dxa"/>
            <w:tcBorders>
              <w:top w:val="single" w:sz="6" w:space="0" w:color="00007F"/>
              <w:left w:val="single" w:sz="6" w:space="0" w:color="00007F"/>
              <w:bottom w:val="single" w:sz="6" w:space="0" w:color="00007F"/>
              <w:right w:val="single" w:sz="6" w:space="0" w:color="00007F"/>
            </w:tcBorders>
          </w:tcPr>
          <w:p w14:paraId="69490FE9" w14:textId="77777777" w:rsidR="00CA4395" w:rsidRDefault="00000000">
            <w:pPr>
              <w:spacing w:before="150"/>
              <w:ind w:left="135"/>
            </w:pPr>
            <w:r>
              <w:rPr>
                <w:rFonts w:ascii="Calibri" w:eastAsia="Calibri" w:hAnsi="Calibri" w:cs="Calibri"/>
                <w:b/>
                <w:sz w:val="22"/>
              </w:rPr>
              <w:t>Responsável Técnico da Empresa</w:t>
            </w:r>
          </w:p>
          <w:p w14:paraId="32F45AA0" w14:textId="77777777" w:rsidR="00CA4395" w:rsidRDefault="00000000">
            <w:pPr>
              <w:spacing w:before="60" w:line="288" w:lineRule="auto"/>
              <w:ind w:left="135" w:right="3465"/>
            </w:pPr>
            <w:r>
              <w:rPr>
                <w:rFonts w:ascii="Calibri" w:eastAsia="Calibri" w:hAnsi="Calibri" w:cs="Calibri"/>
                <w:sz w:val="22"/>
              </w:rPr>
              <w:t>Nome:</w:t>
            </w:r>
            <w:r>
              <w:rPr>
                <w:rFonts w:ascii="Calibri" w:eastAsia="Calibri" w:hAnsi="Calibri" w:cs="Calibri"/>
                <w:spacing w:val="-3"/>
                <w:sz w:val="22"/>
              </w:rPr>
              <w:t xml:space="preserve"> </w:t>
            </w:r>
            <w:r>
              <w:rPr>
                <w:rFonts w:ascii="Calibri" w:eastAsia="Calibri" w:hAnsi="Calibri" w:cs="Calibri"/>
                <w:sz w:val="22"/>
              </w:rPr>
              <w:t>CPF:</w:t>
            </w:r>
          </w:p>
          <w:p w14:paraId="63458510" w14:textId="77777777" w:rsidR="00CA4395" w:rsidRDefault="00000000">
            <w:pPr>
              <w:spacing w:before="15"/>
              <w:ind w:left="135"/>
            </w:pPr>
            <w:r>
              <w:rPr>
                <w:rFonts w:ascii="Calibri" w:eastAsia="Calibri" w:hAnsi="Calibri" w:cs="Calibri"/>
                <w:sz w:val="22"/>
              </w:rPr>
              <w:t>Assinatura:</w:t>
            </w:r>
          </w:p>
        </w:tc>
      </w:tr>
      <w:tr w:rsidR="00CA4395" w14:paraId="37D5D5CB" w14:textId="77777777">
        <w:trPr>
          <w:trHeight w:val="480"/>
        </w:trPr>
        <w:tc>
          <w:tcPr>
            <w:tcW w:w="4260" w:type="dxa"/>
            <w:tcBorders>
              <w:top w:val="single" w:sz="6" w:space="0" w:color="00007F"/>
              <w:left w:val="single" w:sz="6" w:space="0" w:color="00007F"/>
              <w:bottom w:val="nil"/>
              <w:right w:val="single" w:sz="6" w:space="0" w:color="00007F"/>
            </w:tcBorders>
          </w:tcPr>
          <w:p w14:paraId="364E201F" w14:textId="77777777" w:rsidR="00CA4395" w:rsidRDefault="00000000">
            <w:pPr>
              <w:spacing w:before="150"/>
              <w:ind w:left="150"/>
            </w:pPr>
            <w:r>
              <w:rPr>
                <w:rFonts w:ascii="Calibri" w:eastAsia="Calibri" w:hAnsi="Calibri" w:cs="Calibri"/>
                <w:b/>
                <w:sz w:val="22"/>
              </w:rPr>
              <w:t>Responsável Técnico da Empresa</w:t>
            </w:r>
          </w:p>
        </w:tc>
        <w:tc>
          <w:tcPr>
            <w:tcW w:w="4245" w:type="dxa"/>
            <w:tcBorders>
              <w:top w:val="single" w:sz="6" w:space="0" w:color="00007F"/>
              <w:left w:val="single" w:sz="6" w:space="0" w:color="00007F"/>
              <w:bottom w:val="nil"/>
              <w:right w:val="single" w:sz="6" w:space="0" w:color="00007F"/>
            </w:tcBorders>
          </w:tcPr>
          <w:p w14:paraId="6E330F10" w14:textId="77777777" w:rsidR="00CA4395" w:rsidRDefault="00000000">
            <w:pPr>
              <w:spacing w:before="150"/>
              <w:ind w:left="135"/>
            </w:pPr>
            <w:r>
              <w:rPr>
                <w:rFonts w:ascii="Calibri" w:eastAsia="Calibri" w:hAnsi="Calibri" w:cs="Calibri"/>
                <w:b/>
                <w:sz w:val="22"/>
              </w:rPr>
              <w:t>Responsável Técnico da Empresa</w:t>
            </w:r>
          </w:p>
        </w:tc>
      </w:tr>
      <w:tr w:rsidR="00CA4395" w14:paraId="7F601FF5" w14:textId="77777777">
        <w:trPr>
          <w:trHeight w:val="330"/>
        </w:trPr>
        <w:tc>
          <w:tcPr>
            <w:tcW w:w="4260" w:type="dxa"/>
            <w:tcBorders>
              <w:top w:val="nil"/>
              <w:left w:val="single" w:sz="6" w:space="0" w:color="00007F"/>
              <w:bottom w:val="nil"/>
              <w:right w:val="single" w:sz="6" w:space="0" w:color="00007F"/>
            </w:tcBorders>
          </w:tcPr>
          <w:p w14:paraId="2177A5B0" w14:textId="77777777" w:rsidR="00CA4395" w:rsidRDefault="00000000">
            <w:pPr>
              <w:spacing w:before="15"/>
              <w:ind w:left="150"/>
            </w:pPr>
            <w:r>
              <w:rPr>
                <w:rFonts w:ascii="Calibri" w:eastAsia="Calibri" w:hAnsi="Calibri" w:cs="Calibri"/>
                <w:sz w:val="22"/>
              </w:rPr>
              <w:t>Nome:</w:t>
            </w:r>
          </w:p>
        </w:tc>
        <w:tc>
          <w:tcPr>
            <w:tcW w:w="4245" w:type="dxa"/>
            <w:tcBorders>
              <w:top w:val="nil"/>
              <w:left w:val="single" w:sz="6" w:space="0" w:color="00007F"/>
              <w:bottom w:val="nil"/>
              <w:right w:val="single" w:sz="6" w:space="0" w:color="00007F"/>
            </w:tcBorders>
          </w:tcPr>
          <w:p w14:paraId="061C1BB8" w14:textId="77777777" w:rsidR="00CA4395" w:rsidRDefault="00000000">
            <w:pPr>
              <w:spacing w:before="15"/>
              <w:ind w:left="135"/>
            </w:pPr>
            <w:r>
              <w:rPr>
                <w:rFonts w:ascii="Calibri" w:eastAsia="Calibri" w:hAnsi="Calibri" w:cs="Calibri"/>
                <w:sz w:val="22"/>
              </w:rPr>
              <w:t>Nome:</w:t>
            </w:r>
          </w:p>
        </w:tc>
      </w:tr>
      <w:tr w:rsidR="00CA4395" w14:paraId="22A032FF" w14:textId="77777777">
        <w:trPr>
          <w:trHeight w:val="330"/>
        </w:trPr>
        <w:tc>
          <w:tcPr>
            <w:tcW w:w="4260" w:type="dxa"/>
            <w:tcBorders>
              <w:top w:val="nil"/>
              <w:left w:val="single" w:sz="6" w:space="0" w:color="00007F"/>
              <w:bottom w:val="nil"/>
              <w:right w:val="single" w:sz="6" w:space="0" w:color="00007F"/>
            </w:tcBorders>
          </w:tcPr>
          <w:p w14:paraId="25B6EA19" w14:textId="77777777" w:rsidR="00CA4395" w:rsidRDefault="00000000">
            <w:pPr>
              <w:spacing w:before="15"/>
              <w:ind w:left="150"/>
            </w:pPr>
            <w:r>
              <w:rPr>
                <w:rFonts w:ascii="Calibri" w:eastAsia="Calibri" w:hAnsi="Calibri" w:cs="Calibri"/>
                <w:sz w:val="22"/>
              </w:rPr>
              <w:t>CPF:</w:t>
            </w:r>
          </w:p>
        </w:tc>
        <w:tc>
          <w:tcPr>
            <w:tcW w:w="4245" w:type="dxa"/>
            <w:tcBorders>
              <w:top w:val="nil"/>
              <w:left w:val="single" w:sz="6" w:space="0" w:color="00007F"/>
              <w:bottom w:val="nil"/>
              <w:right w:val="single" w:sz="6" w:space="0" w:color="00007F"/>
            </w:tcBorders>
          </w:tcPr>
          <w:p w14:paraId="753F90BA" w14:textId="77777777" w:rsidR="00CA4395" w:rsidRDefault="00000000">
            <w:pPr>
              <w:spacing w:before="15"/>
              <w:ind w:left="135"/>
            </w:pPr>
            <w:r>
              <w:rPr>
                <w:rFonts w:ascii="Calibri" w:eastAsia="Calibri" w:hAnsi="Calibri" w:cs="Calibri"/>
                <w:sz w:val="22"/>
              </w:rPr>
              <w:t>CPF:</w:t>
            </w:r>
          </w:p>
        </w:tc>
      </w:tr>
      <w:tr w:rsidR="00CA4395" w14:paraId="3B31271E" w14:textId="77777777">
        <w:trPr>
          <w:trHeight w:val="405"/>
        </w:trPr>
        <w:tc>
          <w:tcPr>
            <w:tcW w:w="4260" w:type="dxa"/>
            <w:tcBorders>
              <w:top w:val="nil"/>
              <w:left w:val="single" w:sz="6" w:space="0" w:color="00007F"/>
              <w:bottom w:val="single" w:sz="6" w:space="0" w:color="00007F"/>
              <w:right w:val="single" w:sz="6" w:space="0" w:color="00007F"/>
            </w:tcBorders>
          </w:tcPr>
          <w:p w14:paraId="76D12B30" w14:textId="77777777" w:rsidR="00CA4395" w:rsidRDefault="00000000">
            <w:pPr>
              <w:spacing w:before="15"/>
              <w:ind w:left="150"/>
            </w:pPr>
            <w:r>
              <w:rPr>
                <w:rFonts w:ascii="Calibri" w:eastAsia="Calibri" w:hAnsi="Calibri" w:cs="Calibri"/>
                <w:sz w:val="22"/>
              </w:rPr>
              <w:t>Assinatura:</w:t>
            </w:r>
          </w:p>
        </w:tc>
        <w:tc>
          <w:tcPr>
            <w:tcW w:w="4245" w:type="dxa"/>
            <w:tcBorders>
              <w:top w:val="nil"/>
              <w:left w:val="single" w:sz="6" w:space="0" w:color="00007F"/>
              <w:bottom w:val="single" w:sz="6" w:space="0" w:color="00007F"/>
              <w:right w:val="single" w:sz="6" w:space="0" w:color="00007F"/>
            </w:tcBorders>
          </w:tcPr>
          <w:p w14:paraId="5172C660" w14:textId="77777777" w:rsidR="00CA4395" w:rsidRDefault="00000000">
            <w:pPr>
              <w:spacing w:before="15"/>
              <w:ind w:left="135"/>
            </w:pPr>
            <w:r>
              <w:rPr>
                <w:rFonts w:ascii="Calibri" w:eastAsia="Calibri" w:hAnsi="Calibri" w:cs="Calibri"/>
                <w:sz w:val="22"/>
              </w:rPr>
              <w:t>Assinatura:</w:t>
            </w:r>
          </w:p>
        </w:tc>
      </w:tr>
    </w:tbl>
    <w:p w14:paraId="67B6865C" w14:textId="77777777" w:rsidR="00CA4395" w:rsidRDefault="00CA4395"/>
    <w:p w14:paraId="604D56CE" w14:textId="77777777" w:rsidR="00CA4395" w:rsidRDefault="00000000">
      <w:pPr>
        <w:spacing w:before="45"/>
        <w:ind w:left="765"/>
        <w:outlineLvl w:val="0"/>
      </w:pPr>
      <w:r>
        <w:rPr>
          <w:rFonts w:ascii="Calibri" w:eastAsia="Calibri" w:hAnsi="Calibri" w:cs="Calibri"/>
          <w:b/>
          <w:sz w:val="22"/>
          <w:shd w:val="clear" w:color="auto" w:fill="CDCDCD"/>
        </w:rPr>
        <w:t xml:space="preserve">ANEXO VI </w:t>
      </w:r>
      <w:r>
        <w:rPr>
          <w:rFonts w:ascii="Times New Roman" w:eastAsia="Times New Roman" w:hAnsi="Times New Roman" w:cs="Times New Roman"/>
          <w:b/>
          <w:sz w:val="22"/>
          <w:shd w:val="clear" w:color="auto" w:fill="CDCDCD"/>
        </w:rPr>
        <w:t>-</w:t>
      </w:r>
      <w:r>
        <w:rPr>
          <w:rFonts w:ascii="Calibri" w:eastAsia="Calibri" w:hAnsi="Calibri" w:cs="Calibri"/>
          <w:b/>
          <w:sz w:val="22"/>
          <w:shd w:val="clear" w:color="auto" w:fill="CDCDCD"/>
        </w:rPr>
        <w:t xml:space="preserve"> MODELO DECLARAÇÃO DE COMPROMISSOS FIRMADOS (§8º art. 67, Lei 14.133/21,</w:t>
      </w:r>
    </w:p>
    <w:p w14:paraId="1207FF72" w14:textId="77777777" w:rsidR="00CA4395" w:rsidRDefault="00000000">
      <w:pPr>
        <w:spacing w:before="165"/>
        <w:ind w:left="405"/>
        <w:jc w:val="both"/>
      </w:pPr>
      <w:r>
        <w:rPr>
          <w:rFonts w:ascii="Calibri" w:eastAsia="Calibri" w:hAnsi="Calibri" w:cs="Calibri"/>
          <w:b/>
          <w:sz w:val="22"/>
        </w:rPr>
        <w:t>Concorrência Eletrônica n.º 4/2024</w:t>
      </w:r>
    </w:p>
    <w:p w14:paraId="57DF6D63" w14:textId="77777777" w:rsidR="00CA4395" w:rsidRDefault="00CA4395">
      <w:pPr>
        <w:spacing w:before="15"/>
      </w:pPr>
    </w:p>
    <w:p w14:paraId="317458EA" w14:textId="77777777" w:rsidR="00CA4395" w:rsidRDefault="00000000">
      <w:pPr>
        <w:spacing w:before="15"/>
        <w:ind w:left="405" w:right="300"/>
        <w:jc w:val="both"/>
      </w:pPr>
      <w:r>
        <w:rPr>
          <w:rFonts w:ascii="Calibri" w:eastAsia="Calibri" w:hAnsi="Calibri" w:cs="Calibri"/>
          <w:b/>
          <w:sz w:val="22"/>
        </w:rPr>
        <w:t xml:space="preserve">Objeto: </w:t>
      </w:r>
      <w:r>
        <w:rPr>
          <w:rFonts w:ascii="Calibri" w:eastAsia="Calibri" w:hAnsi="Calibri" w:cs="Calibri"/>
          <w:sz w:val="22"/>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5783DCB4" w14:textId="77777777" w:rsidR="00CA4395" w:rsidRDefault="00CA4395"/>
    <w:p w14:paraId="78B6BB1B" w14:textId="77777777" w:rsidR="00CA4395" w:rsidRDefault="00CA4395"/>
    <w:p w14:paraId="1534F339" w14:textId="77777777" w:rsidR="00CA4395" w:rsidRDefault="00000000">
      <w:pPr>
        <w:spacing w:before="180"/>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w:t>
      </w:r>
      <w:proofErr w:type="spellEnd"/>
      <w:r>
        <w:rPr>
          <w:rFonts w:ascii="Calibri" w:eastAsia="Calibri" w:hAnsi="Calibri" w:cs="Calibri"/>
          <w:sz w:val="22"/>
        </w:rPr>
        <w:t>], com telefone [</w:t>
      </w:r>
      <w:proofErr w:type="spellStart"/>
      <w:r>
        <w:rPr>
          <w:rFonts w:ascii="Calibri" w:eastAsia="Calibri" w:hAnsi="Calibri" w:cs="Calibri"/>
          <w:color w:val="FF0000"/>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com inscrição estadual [</w:t>
      </w:r>
      <w:proofErr w:type="spellStart"/>
      <w:r>
        <w:rPr>
          <w:rFonts w:ascii="Calibri" w:eastAsia="Calibri" w:hAnsi="Calibri" w:cs="Calibri"/>
          <w:color w:val="FF0000"/>
          <w:sz w:val="22"/>
        </w:rPr>
        <w:t>xxxx</w:t>
      </w:r>
      <w:proofErr w:type="spellEnd"/>
      <w:r>
        <w:rPr>
          <w:rFonts w:ascii="Calibri" w:eastAsia="Calibri" w:hAnsi="Calibri" w:cs="Calibri"/>
          <w:sz w:val="22"/>
        </w:rPr>
        <w:t>], por meio de seu representante legal [</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sz w:val="22"/>
        </w:rPr>
        <w:t>] e RG [</w:t>
      </w:r>
      <w:proofErr w:type="spellStart"/>
      <w:r>
        <w:rPr>
          <w:rFonts w:ascii="Calibri" w:eastAsia="Calibri" w:hAnsi="Calibri" w:cs="Calibri"/>
          <w:color w:val="FF0000"/>
          <w:sz w:val="22"/>
        </w:rPr>
        <w:t>xxxx</w:t>
      </w:r>
      <w:proofErr w:type="spellEnd"/>
      <w:r>
        <w:rPr>
          <w:rFonts w:ascii="Calibri" w:eastAsia="Calibri" w:hAnsi="Calibri" w:cs="Calibri"/>
          <w:sz w:val="22"/>
        </w:rPr>
        <w:t>], DECLARA que possui os seguintes contratos firmados com a</w:t>
      </w:r>
      <w:r>
        <w:rPr>
          <w:rFonts w:ascii="Calibri" w:eastAsia="Calibri" w:hAnsi="Calibri" w:cs="Calibri"/>
          <w:spacing w:val="3"/>
          <w:sz w:val="22"/>
        </w:rPr>
        <w:t xml:space="preserve"> </w:t>
      </w:r>
      <w:r>
        <w:rPr>
          <w:rFonts w:ascii="Calibri" w:eastAsia="Calibri" w:hAnsi="Calibri" w:cs="Calibri"/>
          <w:sz w:val="22"/>
        </w:rPr>
        <w:t>Administração</w:t>
      </w:r>
      <w:r>
        <w:rPr>
          <w:rFonts w:ascii="Calibri" w:eastAsia="Calibri" w:hAnsi="Calibri" w:cs="Calibri"/>
          <w:spacing w:val="-3"/>
          <w:sz w:val="22"/>
        </w:rPr>
        <w:t xml:space="preserve"> </w:t>
      </w:r>
      <w:r>
        <w:rPr>
          <w:rFonts w:ascii="Calibri" w:eastAsia="Calibri" w:hAnsi="Calibri" w:cs="Calibri"/>
          <w:sz w:val="22"/>
        </w:rPr>
        <w:t>Pública e particulares:</w:t>
      </w:r>
    </w:p>
    <w:p w14:paraId="2B63814A" w14:textId="77777777" w:rsidR="00CA4395" w:rsidRDefault="00CA4395">
      <w:pPr>
        <w:spacing w:before="15"/>
      </w:pPr>
    </w:p>
    <w:tbl>
      <w:tblPr>
        <w:tblW w:w="9045" w:type="dxa"/>
        <w:tblInd w:w="300" w:type="dxa"/>
        <w:tblLayout w:type="fixed"/>
        <w:tblCellMar>
          <w:left w:w="0" w:type="dxa"/>
          <w:right w:w="0" w:type="dxa"/>
        </w:tblCellMar>
        <w:tblLook w:val="04A0" w:firstRow="1" w:lastRow="0" w:firstColumn="1" w:lastColumn="0" w:noHBand="0" w:noVBand="1"/>
      </w:tblPr>
      <w:tblGrid>
        <w:gridCol w:w="2660"/>
        <w:gridCol w:w="2073"/>
        <w:gridCol w:w="2043"/>
        <w:gridCol w:w="2269"/>
      </w:tblGrid>
      <w:tr w:rsidR="00CA4395" w14:paraId="3F69BBFB" w14:textId="77777777">
        <w:trPr>
          <w:trHeight w:val="1500"/>
        </w:trPr>
        <w:tc>
          <w:tcPr>
            <w:tcW w:w="2655" w:type="dxa"/>
            <w:tcBorders>
              <w:top w:val="single" w:sz="6" w:space="0" w:color="000000"/>
              <w:left w:val="single" w:sz="6" w:space="0" w:color="000000"/>
              <w:bottom w:val="single" w:sz="6" w:space="0" w:color="000000"/>
              <w:right w:val="single" w:sz="6" w:space="0" w:color="000000"/>
            </w:tcBorders>
          </w:tcPr>
          <w:p w14:paraId="2363B479" w14:textId="77777777" w:rsidR="00CA4395" w:rsidRDefault="00CA4395">
            <w:pPr>
              <w:spacing w:before="15"/>
            </w:pPr>
          </w:p>
          <w:p w14:paraId="430F4F76" w14:textId="77777777" w:rsidR="00CA4395" w:rsidRDefault="00000000">
            <w:pPr>
              <w:ind w:left="765" w:right="120" w:hanging="615"/>
            </w:pPr>
            <w:r>
              <w:rPr>
                <w:rFonts w:ascii="Calibri" w:eastAsia="Calibri" w:hAnsi="Calibri" w:cs="Calibri"/>
                <w:b/>
                <w:sz w:val="22"/>
              </w:rPr>
              <w:t>Nome do Órgão/Empresa</w:t>
            </w:r>
            <w:r>
              <w:rPr>
                <w:rFonts w:ascii="Calibri" w:eastAsia="Calibri" w:hAnsi="Calibri" w:cs="Calibri"/>
                <w:b/>
                <w:spacing w:val="-3"/>
                <w:sz w:val="22"/>
              </w:rPr>
              <w:t xml:space="preserve"> </w:t>
            </w:r>
            <w:r>
              <w:rPr>
                <w:rFonts w:ascii="Calibri" w:eastAsia="Calibri" w:hAnsi="Calibri" w:cs="Calibri"/>
                <w:b/>
                <w:sz w:val="22"/>
              </w:rPr>
              <w:t>Contratante</w:t>
            </w:r>
          </w:p>
        </w:tc>
        <w:tc>
          <w:tcPr>
            <w:tcW w:w="2070" w:type="dxa"/>
            <w:tcBorders>
              <w:top w:val="single" w:sz="6" w:space="0" w:color="000000"/>
              <w:left w:val="single" w:sz="6" w:space="0" w:color="000000"/>
              <w:bottom w:val="single" w:sz="6" w:space="0" w:color="000000"/>
              <w:right w:val="single" w:sz="6" w:space="0" w:color="000000"/>
            </w:tcBorders>
          </w:tcPr>
          <w:p w14:paraId="3D6842FA" w14:textId="77777777" w:rsidR="00CA4395" w:rsidRDefault="00CA4395">
            <w:pPr>
              <w:spacing w:before="15"/>
            </w:pPr>
          </w:p>
          <w:p w14:paraId="63DE33E1" w14:textId="77777777" w:rsidR="00CA4395" w:rsidRDefault="00000000">
            <w:pPr>
              <w:ind w:left="630" w:right="495" w:hanging="120"/>
            </w:pPr>
            <w:r>
              <w:rPr>
                <w:rFonts w:ascii="Calibri" w:eastAsia="Calibri" w:hAnsi="Calibri" w:cs="Calibri"/>
                <w:b/>
                <w:sz w:val="22"/>
              </w:rPr>
              <w:t>Número do</w:t>
            </w:r>
            <w:r>
              <w:rPr>
                <w:rFonts w:ascii="Calibri" w:eastAsia="Calibri" w:hAnsi="Calibri" w:cs="Calibri"/>
                <w:b/>
                <w:spacing w:val="-3"/>
                <w:sz w:val="22"/>
              </w:rPr>
              <w:t xml:space="preserve"> </w:t>
            </w:r>
            <w:r>
              <w:rPr>
                <w:rFonts w:ascii="Calibri" w:eastAsia="Calibri" w:hAnsi="Calibri" w:cs="Calibri"/>
                <w:b/>
                <w:sz w:val="22"/>
              </w:rPr>
              <w:t>Contrato</w:t>
            </w:r>
          </w:p>
        </w:tc>
        <w:tc>
          <w:tcPr>
            <w:tcW w:w="2040" w:type="dxa"/>
            <w:tcBorders>
              <w:top w:val="single" w:sz="6" w:space="0" w:color="000000"/>
              <w:left w:val="single" w:sz="6" w:space="0" w:color="000000"/>
              <w:bottom w:val="single" w:sz="6" w:space="0" w:color="000000"/>
              <w:right w:val="single" w:sz="6" w:space="0" w:color="000000"/>
            </w:tcBorders>
          </w:tcPr>
          <w:p w14:paraId="5E792E61" w14:textId="77777777" w:rsidR="00CA4395" w:rsidRDefault="00CA4395">
            <w:pPr>
              <w:spacing w:before="15"/>
            </w:pPr>
          </w:p>
          <w:p w14:paraId="69F531CD" w14:textId="77777777" w:rsidR="00CA4395" w:rsidRDefault="00000000">
            <w:pPr>
              <w:ind w:left="615" w:right="435" w:hanging="105"/>
            </w:pPr>
            <w:r>
              <w:rPr>
                <w:rFonts w:ascii="Calibri" w:eastAsia="Calibri" w:hAnsi="Calibri" w:cs="Calibri"/>
                <w:b/>
                <w:sz w:val="22"/>
              </w:rPr>
              <w:t>Vigência do</w:t>
            </w:r>
            <w:r>
              <w:rPr>
                <w:rFonts w:ascii="Calibri" w:eastAsia="Calibri" w:hAnsi="Calibri" w:cs="Calibri"/>
                <w:b/>
                <w:spacing w:val="-3"/>
                <w:sz w:val="22"/>
              </w:rPr>
              <w:t xml:space="preserve"> </w:t>
            </w:r>
            <w:r>
              <w:rPr>
                <w:rFonts w:ascii="Calibri" w:eastAsia="Calibri" w:hAnsi="Calibri" w:cs="Calibri"/>
                <w:b/>
                <w:sz w:val="22"/>
              </w:rPr>
              <w:t>Contrato</w:t>
            </w:r>
          </w:p>
        </w:tc>
        <w:tc>
          <w:tcPr>
            <w:tcW w:w="2265" w:type="dxa"/>
            <w:tcBorders>
              <w:top w:val="single" w:sz="6" w:space="0" w:color="000000"/>
              <w:left w:val="single" w:sz="6" w:space="0" w:color="000000"/>
              <w:bottom w:val="single" w:sz="6" w:space="0" w:color="000000"/>
              <w:right w:val="single" w:sz="6" w:space="0" w:color="000000"/>
            </w:tcBorders>
          </w:tcPr>
          <w:p w14:paraId="7E847B42" w14:textId="77777777" w:rsidR="00CA4395" w:rsidRDefault="00CA4395">
            <w:pPr>
              <w:spacing w:before="15"/>
            </w:pPr>
          </w:p>
          <w:p w14:paraId="3B79817F" w14:textId="77777777" w:rsidR="00CA4395" w:rsidRDefault="00000000">
            <w:pPr>
              <w:ind w:left="345"/>
            </w:pPr>
            <w:r>
              <w:rPr>
                <w:rFonts w:ascii="Calibri" w:eastAsia="Calibri" w:hAnsi="Calibri" w:cs="Calibri"/>
                <w:b/>
                <w:sz w:val="22"/>
              </w:rPr>
              <w:t>Valor do contrato</w:t>
            </w:r>
          </w:p>
        </w:tc>
      </w:tr>
      <w:tr w:rsidR="00CA4395" w14:paraId="3272E632" w14:textId="77777777">
        <w:trPr>
          <w:trHeight w:val="1275"/>
        </w:trPr>
        <w:tc>
          <w:tcPr>
            <w:tcW w:w="2655" w:type="dxa"/>
            <w:tcBorders>
              <w:top w:val="single" w:sz="6" w:space="0" w:color="000000"/>
              <w:left w:val="single" w:sz="6" w:space="0" w:color="000000"/>
              <w:bottom w:val="single" w:sz="6" w:space="0" w:color="000000"/>
              <w:right w:val="single" w:sz="6" w:space="0" w:color="000000"/>
            </w:tcBorders>
          </w:tcPr>
          <w:p w14:paraId="565D53AA" w14:textId="77777777" w:rsidR="00CA4395" w:rsidRDefault="00CA4395"/>
        </w:tc>
        <w:tc>
          <w:tcPr>
            <w:tcW w:w="2070" w:type="dxa"/>
            <w:tcBorders>
              <w:top w:val="single" w:sz="6" w:space="0" w:color="000000"/>
              <w:left w:val="single" w:sz="6" w:space="0" w:color="000000"/>
              <w:bottom w:val="single" w:sz="6" w:space="0" w:color="000000"/>
              <w:right w:val="single" w:sz="6" w:space="0" w:color="000000"/>
            </w:tcBorders>
          </w:tcPr>
          <w:p w14:paraId="555F8589" w14:textId="77777777" w:rsidR="00CA4395" w:rsidRDefault="00CA4395"/>
        </w:tc>
        <w:tc>
          <w:tcPr>
            <w:tcW w:w="2040" w:type="dxa"/>
            <w:tcBorders>
              <w:top w:val="single" w:sz="6" w:space="0" w:color="000000"/>
              <w:left w:val="single" w:sz="6" w:space="0" w:color="000000"/>
              <w:bottom w:val="single" w:sz="6" w:space="0" w:color="000000"/>
              <w:right w:val="single" w:sz="6" w:space="0" w:color="000000"/>
            </w:tcBorders>
          </w:tcPr>
          <w:p w14:paraId="4C92BE5F" w14:textId="77777777" w:rsidR="00CA4395" w:rsidRDefault="00CA4395"/>
        </w:tc>
        <w:tc>
          <w:tcPr>
            <w:tcW w:w="2265" w:type="dxa"/>
            <w:tcBorders>
              <w:top w:val="single" w:sz="6" w:space="0" w:color="000000"/>
              <w:left w:val="single" w:sz="6" w:space="0" w:color="000000"/>
              <w:bottom w:val="single" w:sz="6" w:space="0" w:color="000000"/>
              <w:right w:val="single" w:sz="6" w:space="0" w:color="000000"/>
            </w:tcBorders>
          </w:tcPr>
          <w:p w14:paraId="349E280A" w14:textId="77777777" w:rsidR="00CA4395" w:rsidRDefault="00CA4395"/>
        </w:tc>
      </w:tr>
    </w:tbl>
    <w:p w14:paraId="7CF5C87A" w14:textId="77777777" w:rsidR="00CA4395" w:rsidRDefault="00CA4395"/>
    <w:p w14:paraId="7C18F8FC" w14:textId="77777777" w:rsidR="00CA4395" w:rsidRDefault="00CA4395"/>
    <w:p w14:paraId="6514E7BC" w14:textId="77777777" w:rsidR="00CA4395" w:rsidRDefault="00CA4395">
      <w:pPr>
        <w:spacing w:before="15"/>
      </w:pPr>
    </w:p>
    <w:p w14:paraId="6E0B11CD" w14:textId="77777777" w:rsidR="00CA4395" w:rsidRDefault="00000000">
      <w:pPr>
        <w:tabs>
          <w:tab w:val="left" w:pos="6975"/>
          <w:tab w:val="left" w:pos="8940"/>
        </w:tabs>
        <w:ind w:left="5745"/>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r>
        <w:rPr>
          <w:rFonts w:ascii="Calibri" w:eastAsia="Calibri" w:hAnsi="Calibri" w:cs="Calibri"/>
          <w:sz w:val="22"/>
        </w:rPr>
        <w:t>202_.</w:t>
      </w:r>
    </w:p>
    <w:p w14:paraId="39B6E500" w14:textId="77777777" w:rsidR="00CA4395" w:rsidRDefault="00CA4395"/>
    <w:p w14:paraId="387C10D6" w14:textId="77777777" w:rsidR="00CA4395" w:rsidRDefault="00CA4395"/>
    <w:p w14:paraId="0A9EA16F" w14:textId="77777777" w:rsidR="00CA4395" w:rsidRDefault="00CA4395"/>
    <w:p w14:paraId="02A3E1F1" w14:textId="77777777" w:rsidR="00CA4395" w:rsidRDefault="00CA4395">
      <w:pPr>
        <w:spacing w:before="15"/>
      </w:pPr>
    </w:p>
    <w:p w14:paraId="641F7A05" w14:textId="77777777" w:rsidR="00CA4395" w:rsidRDefault="00000000">
      <w:pPr>
        <w:spacing w:before="60"/>
        <w:ind w:left="1050" w:right="1245"/>
        <w:jc w:val="center"/>
        <w:outlineLvl w:val="0"/>
      </w:pPr>
      <w:r>
        <w:rPr>
          <w:rFonts w:ascii="Calibri" w:eastAsia="Calibri" w:hAnsi="Calibri" w:cs="Calibri"/>
          <w:b/>
          <w:sz w:val="22"/>
        </w:rPr>
        <w:t>Representante Legal da Empresa</w:t>
      </w:r>
    </w:p>
    <w:p w14:paraId="2698F6C0" w14:textId="77777777" w:rsidR="00CA4395" w:rsidRDefault="00000000">
      <w:pPr>
        <w:spacing w:before="60" w:line="288" w:lineRule="auto"/>
        <w:ind w:left="4560" w:right="4755"/>
        <w:jc w:val="center"/>
      </w:pPr>
      <w:r>
        <w:rPr>
          <w:rFonts w:ascii="Calibri" w:eastAsia="Calibri" w:hAnsi="Calibri" w:cs="Calibri"/>
          <w:sz w:val="22"/>
        </w:rPr>
        <w:t>Nome:</w:t>
      </w:r>
      <w:r>
        <w:rPr>
          <w:rFonts w:ascii="Calibri" w:eastAsia="Calibri" w:hAnsi="Calibri" w:cs="Calibri"/>
          <w:spacing w:val="-3"/>
          <w:sz w:val="22"/>
        </w:rPr>
        <w:t xml:space="preserve"> </w:t>
      </w:r>
      <w:r>
        <w:rPr>
          <w:rFonts w:ascii="Calibri" w:eastAsia="Calibri" w:hAnsi="Calibri" w:cs="Calibri"/>
          <w:sz w:val="22"/>
        </w:rPr>
        <w:t>CPF:</w:t>
      </w:r>
    </w:p>
    <w:p w14:paraId="553EE191" w14:textId="77777777" w:rsidR="00CA4395" w:rsidRDefault="00000000">
      <w:pPr>
        <w:spacing w:before="15"/>
        <w:ind w:left="1050" w:right="1245"/>
        <w:jc w:val="center"/>
      </w:pPr>
      <w:r>
        <w:rPr>
          <w:rFonts w:ascii="Calibri" w:eastAsia="Calibri" w:hAnsi="Calibri" w:cs="Calibri"/>
          <w:sz w:val="22"/>
        </w:rPr>
        <w:t>Assinatura:</w:t>
      </w:r>
    </w:p>
    <w:p w14:paraId="68604BE5" w14:textId="26D11FDE" w:rsidR="0039363B" w:rsidRDefault="0039363B">
      <w:r>
        <w:br w:type="page"/>
      </w:r>
    </w:p>
    <w:p w14:paraId="3FC060F7" w14:textId="77777777" w:rsidR="00CA4395" w:rsidRDefault="00CA4395">
      <w:pPr>
        <w:jc w:val="center"/>
      </w:pPr>
    </w:p>
    <w:p w14:paraId="514C7053" w14:textId="77777777" w:rsidR="00CA4395" w:rsidRDefault="00000000">
      <w:pPr>
        <w:spacing w:before="45"/>
        <w:ind w:left="675"/>
        <w:outlineLvl w:val="0"/>
      </w:pPr>
      <w:r>
        <w:rPr>
          <w:rFonts w:ascii="Calibri" w:eastAsia="Calibri" w:hAnsi="Calibri" w:cs="Calibri"/>
          <w:b/>
          <w:sz w:val="22"/>
          <w:shd w:val="clear" w:color="auto" w:fill="CDCDCD"/>
        </w:rPr>
        <w:t>ANEXO VII - MODELO DECLARAÇÃO COMPROVAÇÃO TÉCNICA, INSTALAÇÃO E APARELHAMENTO</w:t>
      </w:r>
    </w:p>
    <w:p w14:paraId="7C7DFBB6" w14:textId="77777777" w:rsidR="00CA4395" w:rsidRDefault="00CA4395"/>
    <w:p w14:paraId="082E73F9" w14:textId="77777777" w:rsidR="00CA4395" w:rsidRDefault="00CA4395">
      <w:pPr>
        <w:spacing w:before="15"/>
      </w:pPr>
    </w:p>
    <w:p w14:paraId="7923DEDC" w14:textId="77777777" w:rsidR="00CA4395" w:rsidRDefault="00000000">
      <w:pPr>
        <w:ind w:left="405"/>
        <w:jc w:val="both"/>
      </w:pPr>
      <w:r>
        <w:rPr>
          <w:rFonts w:ascii="Calibri" w:eastAsia="Calibri" w:hAnsi="Calibri" w:cs="Calibri"/>
          <w:b/>
          <w:sz w:val="22"/>
        </w:rPr>
        <w:t>Concorrência Eletrônica n.º 4/2024</w:t>
      </w:r>
    </w:p>
    <w:p w14:paraId="7029A218" w14:textId="77777777" w:rsidR="00CA4395" w:rsidRDefault="00CA4395">
      <w:pPr>
        <w:spacing w:before="15"/>
      </w:pPr>
    </w:p>
    <w:p w14:paraId="083C5C72" w14:textId="77777777" w:rsidR="00CA4395" w:rsidRDefault="00000000">
      <w:pPr>
        <w:ind w:left="405" w:right="165"/>
        <w:jc w:val="both"/>
      </w:pPr>
      <w:r>
        <w:rPr>
          <w:rFonts w:ascii="Calibri" w:eastAsia="Calibri" w:hAnsi="Calibri" w:cs="Calibri"/>
          <w:b/>
          <w:sz w:val="22"/>
        </w:rPr>
        <w:t xml:space="preserve">Objeto: </w:t>
      </w:r>
      <w:r>
        <w:rPr>
          <w:rFonts w:ascii="Calibri" w:eastAsia="Calibri" w:hAnsi="Calibri" w:cs="Calibri"/>
          <w:sz w:val="22"/>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p>
    <w:p w14:paraId="0EB34048" w14:textId="77777777" w:rsidR="00CA4395" w:rsidRDefault="00CA4395"/>
    <w:p w14:paraId="0DB5CCD9" w14:textId="77777777" w:rsidR="00CA4395" w:rsidRDefault="00CA4395">
      <w:pPr>
        <w:spacing w:before="15"/>
      </w:pPr>
    </w:p>
    <w:p w14:paraId="12804746" w14:textId="77777777" w:rsidR="00CA4395" w:rsidRDefault="00000000">
      <w:pPr>
        <w:ind w:left="405" w:right="165"/>
        <w:jc w:val="both"/>
      </w:pPr>
      <w:r>
        <w:rPr>
          <w:rFonts w:ascii="Calibri" w:eastAsia="Calibri" w:hAnsi="Calibri" w:cs="Calibri"/>
          <w:sz w:val="22"/>
        </w:rPr>
        <w:t>A empresa [</w:t>
      </w:r>
      <w:r>
        <w:rPr>
          <w:rFonts w:ascii="Calibri" w:eastAsia="Calibri" w:hAnsi="Calibri" w:cs="Calibri"/>
          <w:color w:val="FF0000"/>
          <w:sz w:val="22"/>
        </w:rPr>
        <w:t>nome da empresa</w:t>
      </w:r>
      <w:r>
        <w:rPr>
          <w:rFonts w:ascii="Calibri" w:eastAsia="Calibri" w:hAnsi="Calibri" w:cs="Calibri"/>
          <w:sz w:val="22"/>
        </w:rPr>
        <w:t>], inscrita no CNPJ n. [</w:t>
      </w:r>
      <w:proofErr w:type="spellStart"/>
      <w:r>
        <w:rPr>
          <w:rFonts w:ascii="Calibri" w:eastAsia="Calibri" w:hAnsi="Calibri" w:cs="Calibri"/>
          <w:color w:val="FF0000"/>
          <w:sz w:val="22"/>
        </w:rPr>
        <w:t>xxxx</w:t>
      </w:r>
      <w:proofErr w:type="spellEnd"/>
      <w:r>
        <w:rPr>
          <w:rFonts w:ascii="Calibri" w:eastAsia="Calibri" w:hAnsi="Calibri" w:cs="Calibri"/>
          <w:sz w:val="22"/>
        </w:rPr>
        <w:t>], localizada [</w:t>
      </w:r>
      <w:r>
        <w:rPr>
          <w:rFonts w:ascii="Calibri" w:eastAsia="Calibri" w:hAnsi="Calibri" w:cs="Calibri"/>
          <w:color w:val="FF0000"/>
          <w:sz w:val="22"/>
        </w:rPr>
        <w:t>endereço completo</w:t>
      </w:r>
      <w:r>
        <w:rPr>
          <w:rFonts w:ascii="Calibri" w:eastAsia="Calibri" w:hAnsi="Calibri" w:cs="Calibri"/>
          <w:sz w:val="22"/>
        </w:rPr>
        <w:t>], na cidade de [</w:t>
      </w:r>
      <w:proofErr w:type="spellStart"/>
      <w:r>
        <w:rPr>
          <w:rFonts w:ascii="Calibri" w:eastAsia="Calibri" w:hAnsi="Calibri" w:cs="Calibri"/>
          <w:color w:val="FF0000"/>
          <w:sz w:val="22"/>
        </w:rPr>
        <w:t>xx</w:t>
      </w:r>
      <w:proofErr w:type="spellEnd"/>
      <w:r>
        <w:rPr>
          <w:rFonts w:ascii="Calibri" w:eastAsia="Calibri" w:hAnsi="Calibri" w:cs="Calibri"/>
          <w:sz w:val="22"/>
        </w:rPr>
        <w:t>], com telefone [</w:t>
      </w:r>
      <w:proofErr w:type="spellStart"/>
      <w:r>
        <w:rPr>
          <w:rFonts w:ascii="Calibri" w:eastAsia="Calibri" w:hAnsi="Calibri" w:cs="Calibri"/>
          <w:color w:val="FF0000"/>
          <w:sz w:val="22"/>
        </w:rPr>
        <w:t>xxx</w:t>
      </w:r>
      <w:proofErr w:type="spellEnd"/>
      <w:r>
        <w:rPr>
          <w:rFonts w:ascii="Calibri" w:eastAsia="Calibri" w:hAnsi="Calibri" w:cs="Calibri"/>
          <w:sz w:val="22"/>
        </w:rPr>
        <w:t>], endereço de e-mail [</w:t>
      </w:r>
      <w:proofErr w:type="spellStart"/>
      <w:r>
        <w:rPr>
          <w:rFonts w:ascii="Calibri" w:eastAsia="Calibri" w:hAnsi="Calibri" w:cs="Calibri"/>
          <w:color w:val="FF0000"/>
          <w:sz w:val="22"/>
        </w:rPr>
        <w:t>xxx</w:t>
      </w:r>
      <w:proofErr w:type="spellEnd"/>
      <w:r>
        <w:rPr>
          <w:rFonts w:ascii="Calibri" w:eastAsia="Calibri" w:hAnsi="Calibri" w:cs="Calibri"/>
          <w:sz w:val="22"/>
        </w:rPr>
        <w:t>], com inscrição estadual [</w:t>
      </w:r>
      <w:proofErr w:type="spellStart"/>
      <w:r>
        <w:rPr>
          <w:rFonts w:ascii="Calibri" w:eastAsia="Calibri" w:hAnsi="Calibri" w:cs="Calibri"/>
          <w:color w:val="FF0000"/>
          <w:sz w:val="22"/>
        </w:rPr>
        <w:t>xxxx</w:t>
      </w:r>
      <w:proofErr w:type="spellEnd"/>
      <w:r>
        <w:rPr>
          <w:rFonts w:ascii="Calibri" w:eastAsia="Calibri" w:hAnsi="Calibri" w:cs="Calibri"/>
          <w:sz w:val="22"/>
        </w:rPr>
        <w:t>], por meio de seu representante legal [</w:t>
      </w:r>
      <w:r>
        <w:rPr>
          <w:rFonts w:ascii="Calibri" w:eastAsia="Calibri" w:hAnsi="Calibri" w:cs="Calibri"/>
          <w:color w:val="FF0000"/>
          <w:sz w:val="22"/>
        </w:rPr>
        <w:t>nome completo do sócio, administrador ou procurador com poderes</w:t>
      </w:r>
      <w:r>
        <w:rPr>
          <w:rFonts w:ascii="Calibri" w:eastAsia="Calibri" w:hAnsi="Calibri" w:cs="Calibri"/>
          <w:sz w:val="22"/>
        </w:rPr>
        <w:t>], inscrito no CPF [</w:t>
      </w:r>
      <w:proofErr w:type="spellStart"/>
      <w:r>
        <w:rPr>
          <w:rFonts w:ascii="Calibri" w:eastAsia="Calibri" w:hAnsi="Calibri" w:cs="Calibri"/>
          <w:color w:val="FF0000"/>
          <w:sz w:val="22"/>
        </w:rPr>
        <w:t>xxxx</w:t>
      </w:r>
      <w:proofErr w:type="spellEnd"/>
      <w:r>
        <w:rPr>
          <w:rFonts w:ascii="Calibri" w:eastAsia="Calibri" w:hAnsi="Calibri" w:cs="Calibri"/>
          <w:sz w:val="22"/>
        </w:rPr>
        <w:t>] e RG [</w:t>
      </w:r>
      <w:proofErr w:type="spellStart"/>
      <w:r>
        <w:rPr>
          <w:rFonts w:ascii="Calibri" w:eastAsia="Calibri" w:hAnsi="Calibri" w:cs="Calibri"/>
          <w:color w:val="FF0000"/>
          <w:sz w:val="22"/>
        </w:rPr>
        <w:t>xxxx</w:t>
      </w:r>
      <w:proofErr w:type="spellEnd"/>
      <w:r>
        <w:rPr>
          <w:rFonts w:ascii="Calibri" w:eastAsia="Calibri" w:hAnsi="Calibri" w:cs="Calibri"/>
          <w:sz w:val="22"/>
        </w:rPr>
        <w:t>], DECLARA:</w:t>
      </w:r>
    </w:p>
    <w:p w14:paraId="5E3B02DF" w14:textId="77777777" w:rsidR="00CA4395" w:rsidRDefault="00CA4395">
      <w:pPr>
        <w:spacing w:before="15"/>
      </w:pPr>
    </w:p>
    <w:p w14:paraId="18EA18EE" w14:textId="77777777" w:rsidR="00CA4395" w:rsidRDefault="00000000">
      <w:pPr>
        <w:spacing w:line="276" w:lineRule="auto"/>
        <w:ind w:left="405" w:right="165"/>
        <w:jc w:val="both"/>
      </w:pP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disponibilizará</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todo</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maquinário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pessoal técnico</w:t>
      </w:r>
      <w:r>
        <w:rPr>
          <w:rFonts w:ascii="Calibri" w:eastAsia="Calibri" w:hAnsi="Calibri" w:cs="Calibri"/>
          <w:spacing w:val="1"/>
          <w:sz w:val="22"/>
        </w:rPr>
        <w:t xml:space="preserve"> </w:t>
      </w:r>
      <w:r>
        <w:rPr>
          <w:rFonts w:ascii="Calibri" w:eastAsia="Calibri" w:hAnsi="Calibri" w:cs="Calibri"/>
          <w:sz w:val="22"/>
        </w:rPr>
        <w:t>especializado,</w:t>
      </w:r>
      <w:r>
        <w:rPr>
          <w:rFonts w:ascii="Calibri" w:eastAsia="Calibri" w:hAnsi="Calibri" w:cs="Calibri"/>
          <w:spacing w:val="1"/>
          <w:sz w:val="22"/>
        </w:rPr>
        <w:t xml:space="preserve"> </w:t>
      </w:r>
      <w:r>
        <w:rPr>
          <w:rFonts w:ascii="Calibri" w:eastAsia="Calibri" w:hAnsi="Calibri" w:cs="Calibri"/>
          <w:sz w:val="22"/>
        </w:rPr>
        <w:t>necessários</w:t>
      </w:r>
      <w:r>
        <w:rPr>
          <w:rFonts w:ascii="Calibri" w:eastAsia="Calibri" w:hAnsi="Calibri" w:cs="Calibri"/>
          <w:spacing w:val="1"/>
          <w:sz w:val="22"/>
        </w:rPr>
        <w:t xml:space="preserve"> </w:t>
      </w:r>
      <w:r>
        <w:rPr>
          <w:rFonts w:ascii="Calibri" w:eastAsia="Calibri" w:hAnsi="Calibri" w:cs="Calibri"/>
          <w:sz w:val="22"/>
        </w:rPr>
        <w:t>e essenciais</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o fiel cumprimento do objeto desta licitação, com a relação de veículos, máquinas, equipamentos e pessoal a serem disponibilizados para a execução da obra, em todas as suas fases, com base nos materiais mínimos a seguir listados:</w:t>
      </w:r>
    </w:p>
    <w:p w14:paraId="67CB15DC" w14:textId="77777777" w:rsidR="00CA4395" w:rsidRDefault="00000000">
      <w:pPr>
        <w:spacing w:before="15" w:after="15"/>
        <w:ind w:left="2850"/>
        <w:outlineLvl w:val="0"/>
      </w:pPr>
      <w:r>
        <w:rPr>
          <w:rFonts w:ascii="Calibri" w:eastAsia="Calibri" w:hAnsi="Calibri" w:cs="Calibri"/>
          <w:b/>
          <w:sz w:val="22"/>
        </w:rPr>
        <w:t>RELAÇÃO MÍNIMA DE MAQUINÁRIOS E PROFISSIONAIS</w:t>
      </w:r>
    </w:p>
    <w:tbl>
      <w:tblPr>
        <w:tblW w:w="8580" w:type="dxa"/>
        <w:tblInd w:w="810" w:type="dxa"/>
        <w:tblLayout w:type="fixed"/>
        <w:tblCellMar>
          <w:left w:w="0" w:type="dxa"/>
          <w:right w:w="0" w:type="dxa"/>
        </w:tblCellMar>
        <w:tblLook w:val="04A0" w:firstRow="1" w:lastRow="0" w:firstColumn="1" w:lastColumn="0" w:noHBand="0" w:noVBand="1"/>
      </w:tblPr>
      <w:tblGrid>
        <w:gridCol w:w="691"/>
        <w:gridCol w:w="4959"/>
        <w:gridCol w:w="2930"/>
      </w:tblGrid>
      <w:tr w:rsidR="00CA4395" w14:paraId="4253F044"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751289FC" w14:textId="77777777" w:rsidR="00CA4395" w:rsidRDefault="00000000">
            <w:pPr>
              <w:spacing w:line="255" w:lineRule="exact"/>
              <w:ind w:left="90" w:right="75"/>
              <w:jc w:val="center"/>
            </w:pPr>
            <w:r>
              <w:rPr>
                <w:rFonts w:ascii="Calibri" w:eastAsia="Calibri" w:hAnsi="Calibri" w:cs="Calibri"/>
                <w:b/>
                <w:sz w:val="22"/>
              </w:rPr>
              <w:t>ITEM</w:t>
            </w:r>
          </w:p>
        </w:tc>
        <w:tc>
          <w:tcPr>
            <w:tcW w:w="4950" w:type="dxa"/>
            <w:tcBorders>
              <w:top w:val="single" w:sz="6" w:space="0" w:color="000000"/>
              <w:left w:val="single" w:sz="6" w:space="0" w:color="000000"/>
              <w:bottom w:val="single" w:sz="6" w:space="0" w:color="000000"/>
              <w:right w:val="single" w:sz="6" w:space="0" w:color="000000"/>
            </w:tcBorders>
          </w:tcPr>
          <w:p w14:paraId="63448C6B" w14:textId="77777777" w:rsidR="00CA4395" w:rsidRDefault="00000000">
            <w:pPr>
              <w:spacing w:line="255" w:lineRule="exact"/>
              <w:ind w:left="1920" w:right="1920"/>
              <w:jc w:val="center"/>
            </w:pPr>
            <w:r>
              <w:rPr>
                <w:rFonts w:ascii="Calibri" w:eastAsia="Calibri" w:hAnsi="Calibri" w:cs="Calibri"/>
                <w:b/>
                <w:sz w:val="22"/>
              </w:rPr>
              <w:t>DESCRIÇÃO</w:t>
            </w:r>
          </w:p>
        </w:tc>
        <w:tc>
          <w:tcPr>
            <w:tcW w:w="2925" w:type="dxa"/>
            <w:tcBorders>
              <w:top w:val="single" w:sz="6" w:space="0" w:color="000000"/>
              <w:left w:val="single" w:sz="6" w:space="0" w:color="000000"/>
              <w:bottom w:val="single" w:sz="6" w:space="0" w:color="000000"/>
              <w:right w:val="single" w:sz="6" w:space="0" w:color="000000"/>
            </w:tcBorders>
          </w:tcPr>
          <w:p w14:paraId="57CBD915" w14:textId="77777777" w:rsidR="00CA4395" w:rsidRDefault="00000000">
            <w:pPr>
              <w:spacing w:line="255" w:lineRule="exact"/>
              <w:ind w:left="225" w:right="210"/>
              <w:jc w:val="center"/>
            </w:pPr>
            <w:r>
              <w:rPr>
                <w:rFonts w:ascii="Calibri" w:eastAsia="Calibri" w:hAnsi="Calibri" w:cs="Calibri"/>
                <w:b/>
                <w:sz w:val="22"/>
              </w:rPr>
              <w:t>QUANTIDADE</w:t>
            </w:r>
          </w:p>
        </w:tc>
      </w:tr>
      <w:tr w:rsidR="00CA4395" w14:paraId="27592AA4"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2935414A" w14:textId="77777777" w:rsidR="00CA4395" w:rsidRDefault="00000000">
            <w:pPr>
              <w:spacing w:line="255" w:lineRule="exact"/>
              <w:ind w:left="90" w:right="75"/>
              <w:jc w:val="center"/>
            </w:pPr>
            <w:r>
              <w:rPr>
                <w:rFonts w:ascii="Calibri" w:eastAsia="Calibri" w:hAnsi="Calibri" w:cs="Calibri"/>
                <w:sz w:val="22"/>
              </w:rPr>
              <w:t>01</w:t>
            </w:r>
          </w:p>
        </w:tc>
        <w:tc>
          <w:tcPr>
            <w:tcW w:w="4950" w:type="dxa"/>
            <w:tcBorders>
              <w:top w:val="single" w:sz="6" w:space="0" w:color="000000"/>
              <w:left w:val="single" w:sz="6" w:space="0" w:color="000000"/>
              <w:bottom w:val="single" w:sz="6" w:space="0" w:color="000000"/>
              <w:right w:val="single" w:sz="6" w:space="0" w:color="000000"/>
            </w:tcBorders>
          </w:tcPr>
          <w:p w14:paraId="7B166C86" w14:textId="77777777" w:rsidR="00CA4395" w:rsidRDefault="00000000">
            <w:pPr>
              <w:spacing w:line="255" w:lineRule="exact"/>
              <w:ind w:left="105"/>
            </w:pPr>
            <w:r>
              <w:rPr>
                <w:rFonts w:ascii="Calibri" w:eastAsia="Calibri" w:hAnsi="Calibri" w:cs="Calibri"/>
                <w:sz w:val="22"/>
              </w:rPr>
              <w:t>Equipamentos de Proteção Individual (</w:t>
            </w:r>
            <w:proofErr w:type="spellStart"/>
            <w:r>
              <w:rPr>
                <w:rFonts w:ascii="Calibri" w:eastAsia="Calibri" w:hAnsi="Calibri" w:cs="Calibri"/>
                <w:sz w:val="22"/>
              </w:rPr>
              <w:t>E.P.I.’s</w:t>
            </w:r>
            <w:proofErr w:type="spellEnd"/>
            <w:r>
              <w:rPr>
                <w:rFonts w:ascii="Calibri" w:eastAsia="Calibri" w:hAnsi="Calibri" w:cs="Calibri"/>
                <w:sz w:val="22"/>
              </w:rPr>
              <w:t>);</w:t>
            </w:r>
          </w:p>
        </w:tc>
        <w:tc>
          <w:tcPr>
            <w:tcW w:w="2925" w:type="dxa"/>
            <w:tcBorders>
              <w:top w:val="single" w:sz="6" w:space="0" w:color="000000"/>
              <w:left w:val="single" w:sz="6" w:space="0" w:color="000000"/>
              <w:bottom w:val="single" w:sz="6" w:space="0" w:color="000000"/>
              <w:right w:val="single" w:sz="6" w:space="0" w:color="000000"/>
            </w:tcBorders>
          </w:tcPr>
          <w:p w14:paraId="264E5D2C" w14:textId="77777777" w:rsidR="00CA4395" w:rsidRDefault="00000000">
            <w:pPr>
              <w:spacing w:line="255" w:lineRule="exact"/>
              <w:ind w:left="225" w:right="210"/>
              <w:jc w:val="center"/>
            </w:pPr>
            <w:r>
              <w:rPr>
                <w:rFonts w:ascii="Calibri" w:eastAsia="Calibri" w:hAnsi="Calibri" w:cs="Calibri"/>
                <w:sz w:val="22"/>
              </w:rPr>
              <w:t>Quantos forem necessários</w:t>
            </w:r>
          </w:p>
        </w:tc>
      </w:tr>
      <w:tr w:rsidR="00CA4395" w14:paraId="1B028242"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22C59E43" w14:textId="77777777" w:rsidR="00CA4395" w:rsidRDefault="00000000">
            <w:pPr>
              <w:spacing w:line="255" w:lineRule="exact"/>
              <w:ind w:left="90" w:right="75"/>
              <w:jc w:val="center"/>
            </w:pPr>
            <w:r>
              <w:rPr>
                <w:rFonts w:ascii="Calibri" w:eastAsia="Calibri" w:hAnsi="Calibri" w:cs="Calibri"/>
                <w:sz w:val="22"/>
              </w:rPr>
              <w:t>02</w:t>
            </w:r>
          </w:p>
        </w:tc>
        <w:tc>
          <w:tcPr>
            <w:tcW w:w="4950" w:type="dxa"/>
            <w:tcBorders>
              <w:top w:val="single" w:sz="6" w:space="0" w:color="000000"/>
              <w:left w:val="single" w:sz="6" w:space="0" w:color="000000"/>
              <w:bottom w:val="single" w:sz="6" w:space="0" w:color="000000"/>
              <w:right w:val="single" w:sz="6" w:space="0" w:color="000000"/>
            </w:tcBorders>
          </w:tcPr>
          <w:p w14:paraId="12552B29" w14:textId="77777777" w:rsidR="00CA4395" w:rsidRDefault="00000000">
            <w:pPr>
              <w:spacing w:line="255" w:lineRule="exact"/>
              <w:ind w:left="105"/>
            </w:pPr>
            <w:r>
              <w:rPr>
                <w:rFonts w:ascii="Calibri" w:eastAsia="Calibri" w:hAnsi="Calibri" w:cs="Calibri"/>
                <w:sz w:val="22"/>
              </w:rPr>
              <w:t>Colaboradores;</w:t>
            </w:r>
          </w:p>
        </w:tc>
        <w:tc>
          <w:tcPr>
            <w:tcW w:w="2925" w:type="dxa"/>
            <w:tcBorders>
              <w:top w:val="single" w:sz="6" w:space="0" w:color="000000"/>
              <w:left w:val="single" w:sz="6" w:space="0" w:color="000000"/>
              <w:bottom w:val="single" w:sz="6" w:space="0" w:color="000000"/>
              <w:right w:val="single" w:sz="6" w:space="0" w:color="000000"/>
            </w:tcBorders>
          </w:tcPr>
          <w:p w14:paraId="68658DEC" w14:textId="77777777" w:rsidR="00CA4395" w:rsidRDefault="00000000">
            <w:pPr>
              <w:spacing w:line="255" w:lineRule="exact"/>
              <w:ind w:left="225" w:right="210"/>
              <w:jc w:val="center"/>
            </w:pPr>
            <w:r>
              <w:rPr>
                <w:rFonts w:ascii="Calibri" w:eastAsia="Calibri" w:hAnsi="Calibri" w:cs="Calibri"/>
                <w:sz w:val="22"/>
              </w:rPr>
              <w:t>06</w:t>
            </w:r>
          </w:p>
        </w:tc>
      </w:tr>
      <w:tr w:rsidR="00CA4395" w14:paraId="68C3E6CA"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4A4BEA8E" w14:textId="77777777" w:rsidR="00CA4395" w:rsidRDefault="00000000">
            <w:pPr>
              <w:spacing w:line="255" w:lineRule="exact"/>
              <w:ind w:left="90" w:right="75"/>
              <w:jc w:val="center"/>
            </w:pPr>
            <w:r>
              <w:rPr>
                <w:rFonts w:ascii="Calibri" w:eastAsia="Calibri" w:hAnsi="Calibri" w:cs="Calibri"/>
                <w:sz w:val="22"/>
              </w:rPr>
              <w:t>03</w:t>
            </w:r>
          </w:p>
        </w:tc>
        <w:tc>
          <w:tcPr>
            <w:tcW w:w="4950" w:type="dxa"/>
            <w:tcBorders>
              <w:top w:val="single" w:sz="6" w:space="0" w:color="000000"/>
              <w:left w:val="single" w:sz="6" w:space="0" w:color="000000"/>
              <w:bottom w:val="single" w:sz="6" w:space="0" w:color="000000"/>
              <w:right w:val="single" w:sz="6" w:space="0" w:color="000000"/>
            </w:tcBorders>
          </w:tcPr>
          <w:p w14:paraId="5D72157D" w14:textId="77777777" w:rsidR="00CA4395" w:rsidRDefault="00000000">
            <w:pPr>
              <w:spacing w:line="255" w:lineRule="exact"/>
              <w:ind w:left="105"/>
            </w:pPr>
            <w:r>
              <w:rPr>
                <w:rFonts w:ascii="Calibri" w:eastAsia="Calibri" w:hAnsi="Calibri" w:cs="Calibri"/>
                <w:sz w:val="22"/>
              </w:rPr>
              <w:t>Engenheiro Civil ou Arquiteto;</w:t>
            </w:r>
          </w:p>
        </w:tc>
        <w:tc>
          <w:tcPr>
            <w:tcW w:w="2925" w:type="dxa"/>
            <w:tcBorders>
              <w:top w:val="single" w:sz="6" w:space="0" w:color="000000"/>
              <w:left w:val="single" w:sz="6" w:space="0" w:color="000000"/>
              <w:bottom w:val="single" w:sz="6" w:space="0" w:color="000000"/>
              <w:right w:val="single" w:sz="6" w:space="0" w:color="000000"/>
            </w:tcBorders>
          </w:tcPr>
          <w:p w14:paraId="7CAF3652" w14:textId="77777777" w:rsidR="00CA4395" w:rsidRDefault="00000000">
            <w:pPr>
              <w:spacing w:line="255" w:lineRule="exact"/>
              <w:ind w:left="225" w:right="210"/>
              <w:jc w:val="center"/>
            </w:pPr>
            <w:r>
              <w:rPr>
                <w:rFonts w:ascii="Calibri" w:eastAsia="Calibri" w:hAnsi="Calibri" w:cs="Calibri"/>
                <w:sz w:val="22"/>
              </w:rPr>
              <w:t>01</w:t>
            </w:r>
          </w:p>
        </w:tc>
      </w:tr>
      <w:tr w:rsidR="00CA4395" w14:paraId="629AC15D"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3E79CF17" w14:textId="77777777" w:rsidR="00CA4395" w:rsidRDefault="00000000">
            <w:pPr>
              <w:spacing w:line="255" w:lineRule="exact"/>
              <w:ind w:left="90" w:right="75"/>
              <w:jc w:val="center"/>
            </w:pPr>
            <w:r>
              <w:rPr>
                <w:rFonts w:ascii="Calibri" w:eastAsia="Calibri" w:hAnsi="Calibri" w:cs="Calibri"/>
                <w:sz w:val="22"/>
              </w:rPr>
              <w:t>04</w:t>
            </w:r>
          </w:p>
        </w:tc>
        <w:tc>
          <w:tcPr>
            <w:tcW w:w="4950" w:type="dxa"/>
            <w:tcBorders>
              <w:top w:val="single" w:sz="6" w:space="0" w:color="000000"/>
              <w:left w:val="single" w:sz="6" w:space="0" w:color="000000"/>
              <w:bottom w:val="single" w:sz="6" w:space="0" w:color="000000"/>
              <w:right w:val="single" w:sz="6" w:space="0" w:color="000000"/>
            </w:tcBorders>
          </w:tcPr>
          <w:p w14:paraId="620A7AEC" w14:textId="77777777" w:rsidR="00CA4395" w:rsidRDefault="00000000">
            <w:pPr>
              <w:spacing w:line="255" w:lineRule="exact"/>
              <w:ind w:left="105"/>
            </w:pPr>
            <w:r>
              <w:rPr>
                <w:rFonts w:ascii="Calibri" w:eastAsia="Calibri" w:hAnsi="Calibri" w:cs="Calibri"/>
                <w:sz w:val="22"/>
              </w:rPr>
              <w:t>Vibro-acabadora</w:t>
            </w:r>
          </w:p>
        </w:tc>
        <w:tc>
          <w:tcPr>
            <w:tcW w:w="2925" w:type="dxa"/>
            <w:tcBorders>
              <w:top w:val="single" w:sz="6" w:space="0" w:color="000000"/>
              <w:left w:val="single" w:sz="6" w:space="0" w:color="000000"/>
              <w:bottom w:val="single" w:sz="6" w:space="0" w:color="000000"/>
              <w:right w:val="single" w:sz="6" w:space="0" w:color="000000"/>
            </w:tcBorders>
          </w:tcPr>
          <w:p w14:paraId="471A9A35" w14:textId="77777777" w:rsidR="00CA4395" w:rsidRDefault="00000000">
            <w:pPr>
              <w:spacing w:line="255" w:lineRule="exact"/>
              <w:ind w:left="225" w:right="210"/>
              <w:jc w:val="center"/>
            </w:pPr>
            <w:r>
              <w:rPr>
                <w:rFonts w:ascii="Calibri" w:eastAsia="Calibri" w:hAnsi="Calibri" w:cs="Calibri"/>
                <w:sz w:val="22"/>
              </w:rPr>
              <w:t>01</w:t>
            </w:r>
          </w:p>
        </w:tc>
      </w:tr>
      <w:tr w:rsidR="00CA4395" w14:paraId="4B8D4B53"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65F8EC04" w14:textId="77777777" w:rsidR="00CA4395" w:rsidRDefault="00000000">
            <w:pPr>
              <w:spacing w:line="255" w:lineRule="exact"/>
              <w:ind w:left="90" w:right="75"/>
              <w:jc w:val="center"/>
            </w:pPr>
            <w:r>
              <w:rPr>
                <w:rFonts w:ascii="Calibri" w:eastAsia="Calibri" w:hAnsi="Calibri" w:cs="Calibri"/>
                <w:sz w:val="22"/>
              </w:rPr>
              <w:t>05</w:t>
            </w:r>
          </w:p>
        </w:tc>
        <w:tc>
          <w:tcPr>
            <w:tcW w:w="4950" w:type="dxa"/>
            <w:tcBorders>
              <w:top w:val="single" w:sz="6" w:space="0" w:color="000000"/>
              <w:left w:val="single" w:sz="6" w:space="0" w:color="000000"/>
              <w:bottom w:val="single" w:sz="6" w:space="0" w:color="000000"/>
              <w:right w:val="single" w:sz="6" w:space="0" w:color="000000"/>
            </w:tcBorders>
          </w:tcPr>
          <w:p w14:paraId="1983507D" w14:textId="77777777" w:rsidR="00CA4395" w:rsidRDefault="00000000">
            <w:pPr>
              <w:spacing w:line="255" w:lineRule="exact"/>
              <w:ind w:left="105"/>
            </w:pPr>
            <w:r>
              <w:rPr>
                <w:rFonts w:ascii="Calibri" w:eastAsia="Calibri" w:hAnsi="Calibri" w:cs="Calibri"/>
                <w:sz w:val="22"/>
              </w:rPr>
              <w:t>Caminhão Pipa</w:t>
            </w:r>
          </w:p>
        </w:tc>
        <w:tc>
          <w:tcPr>
            <w:tcW w:w="2925" w:type="dxa"/>
            <w:tcBorders>
              <w:top w:val="single" w:sz="6" w:space="0" w:color="000000"/>
              <w:left w:val="single" w:sz="6" w:space="0" w:color="000000"/>
              <w:bottom w:val="single" w:sz="6" w:space="0" w:color="000000"/>
              <w:right w:val="single" w:sz="6" w:space="0" w:color="000000"/>
            </w:tcBorders>
          </w:tcPr>
          <w:p w14:paraId="5DB388A0" w14:textId="77777777" w:rsidR="00CA4395" w:rsidRDefault="00000000">
            <w:pPr>
              <w:spacing w:line="255" w:lineRule="exact"/>
              <w:ind w:left="225" w:right="210"/>
              <w:jc w:val="center"/>
            </w:pPr>
            <w:r>
              <w:rPr>
                <w:rFonts w:ascii="Calibri" w:eastAsia="Calibri" w:hAnsi="Calibri" w:cs="Calibri"/>
                <w:sz w:val="22"/>
              </w:rPr>
              <w:t>01</w:t>
            </w:r>
          </w:p>
        </w:tc>
      </w:tr>
      <w:tr w:rsidR="00CA4395" w14:paraId="12EF1AFF"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068F89E5" w14:textId="77777777" w:rsidR="00CA4395" w:rsidRDefault="00000000">
            <w:pPr>
              <w:spacing w:line="255" w:lineRule="exact"/>
              <w:ind w:left="90" w:right="75"/>
              <w:jc w:val="center"/>
            </w:pPr>
            <w:r>
              <w:rPr>
                <w:rFonts w:ascii="Calibri" w:eastAsia="Calibri" w:hAnsi="Calibri" w:cs="Calibri"/>
                <w:sz w:val="22"/>
              </w:rPr>
              <w:t>06</w:t>
            </w:r>
          </w:p>
        </w:tc>
        <w:tc>
          <w:tcPr>
            <w:tcW w:w="4950" w:type="dxa"/>
            <w:tcBorders>
              <w:top w:val="single" w:sz="6" w:space="0" w:color="000000"/>
              <w:left w:val="single" w:sz="6" w:space="0" w:color="000000"/>
              <w:bottom w:val="single" w:sz="6" w:space="0" w:color="000000"/>
              <w:right w:val="single" w:sz="6" w:space="0" w:color="000000"/>
            </w:tcBorders>
          </w:tcPr>
          <w:p w14:paraId="4BA9C865" w14:textId="77777777" w:rsidR="00CA4395" w:rsidRDefault="00000000">
            <w:pPr>
              <w:spacing w:line="255" w:lineRule="exact"/>
              <w:ind w:left="105"/>
            </w:pPr>
            <w:r>
              <w:rPr>
                <w:rFonts w:ascii="Calibri" w:eastAsia="Calibri" w:hAnsi="Calibri" w:cs="Calibri"/>
                <w:sz w:val="22"/>
              </w:rPr>
              <w:t>Rolo Compactador</w:t>
            </w:r>
          </w:p>
        </w:tc>
        <w:tc>
          <w:tcPr>
            <w:tcW w:w="2925" w:type="dxa"/>
            <w:tcBorders>
              <w:top w:val="single" w:sz="6" w:space="0" w:color="000000"/>
              <w:left w:val="single" w:sz="6" w:space="0" w:color="000000"/>
              <w:bottom w:val="single" w:sz="6" w:space="0" w:color="000000"/>
              <w:right w:val="single" w:sz="6" w:space="0" w:color="000000"/>
            </w:tcBorders>
          </w:tcPr>
          <w:p w14:paraId="4B7998FE" w14:textId="77777777" w:rsidR="00CA4395" w:rsidRDefault="00000000">
            <w:pPr>
              <w:spacing w:line="255" w:lineRule="exact"/>
              <w:ind w:left="225" w:right="210"/>
              <w:jc w:val="center"/>
            </w:pPr>
            <w:r>
              <w:rPr>
                <w:rFonts w:ascii="Calibri" w:eastAsia="Calibri" w:hAnsi="Calibri" w:cs="Calibri"/>
                <w:sz w:val="22"/>
              </w:rPr>
              <w:t>01</w:t>
            </w:r>
          </w:p>
        </w:tc>
      </w:tr>
      <w:tr w:rsidR="00CA4395" w14:paraId="60BEA70F"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79EB707D" w14:textId="77777777" w:rsidR="00CA4395" w:rsidRDefault="00000000">
            <w:pPr>
              <w:spacing w:line="255" w:lineRule="exact"/>
              <w:ind w:left="90" w:right="75"/>
              <w:jc w:val="center"/>
            </w:pPr>
            <w:r>
              <w:rPr>
                <w:rFonts w:ascii="Calibri" w:eastAsia="Calibri" w:hAnsi="Calibri" w:cs="Calibri"/>
                <w:sz w:val="22"/>
              </w:rPr>
              <w:t>07</w:t>
            </w:r>
          </w:p>
        </w:tc>
        <w:tc>
          <w:tcPr>
            <w:tcW w:w="4950" w:type="dxa"/>
            <w:tcBorders>
              <w:top w:val="single" w:sz="6" w:space="0" w:color="000000"/>
              <w:left w:val="single" w:sz="6" w:space="0" w:color="000000"/>
              <w:bottom w:val="single" w:sz="6" w:space="0" w:color="000000"/>
              <w:right w:val="single" w:sz="6" w:space="0" w:color="000000"/>
            </w:tcBorders>
          </w:tcPr>
          <w:p w14:paraId="58477307" w14:textId="77777777" w:rsidR="00CA4395" w:rsidRDefault="00000000">
            <w:pPr>
              <w:spacing w:line="255" w:lineRule="exact"/>
              <w:ind w:left="105"/>
            </w:pPr>
            <w:r>
              <w:rPr>
                <w:rFonts w:ascii="Calibri" w:eastAsia="Calibri" w:hAnsi="Calibri" w:cs="Calibri"/>
                <w:sz w:val="22"/>
              </w:rPr>
              <w:t>Motoniveladora</w:t>
            </w:r>
          </w:p>
        </w:tc>
        <w:tc>
          <w:tcPr>
            <w:tcW w:w="2925" w:type="dxa"/>
            <w:tcBorders>
              <w:top w:val="single" w:sz="6" w:space="0" w:color="000000"/>
              <w:left w:val="single" w:sz="6" w:space="0" w:color="000000"/>
              <w:bottom w:val="single" w:sz="6" w:space="0" w:color="000000"/>
              <w:right w:val="single" w:sz="6" w:space="0" w:color="000000"/>
            </w:tcBorders>
          </w:tcPr>
          <w:p w14:paraId="4814CB0E" w14:textId="77777777" w:rsidR="00CA4395" w:rsidRDefault="00000000">
            <w:pPr>
              <w:spacing w:line="255" w:lineRule="exact"/>
              <w:ind w:left="225" w:right="210"/>
              <w:jc w:val="center"/>
            </w:pPr>
            <w:r>
              <w:rPr>
                <w:rFonts w:ascii="Calibri" w:eastAsia="Calibri" w:hAnsi="Calibri" w:cs="Calibri"/>
                <w:sz w:val="22"/>
              </w:rPr>
              <w:t>01</w:t>
            </w:r>
          </w:p>
        </w:tc>
      </w:tr>
      <w:tr w:rsidR="00CA4395" w14:paraId="009FEFC3"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0D1BD586" w14:textId="77777777" w:rsidR="00CA4395" w:rsidRDefault="00000000">
            <w:pPr>
              <w:spacing w:line="255" w:lineRule="exact"/>
              <w:ind w:left="90" w:right="75"/>
              <w:jc w:val="center"/>
            </w:pPr>
            <w:r>
              <w:rPr>
                <w:rFonts w:ascii="Calibri" w:eastAsia="Calibri" w:hAnsi="Calibri" w:cs="Calibri"/>
                <w:sz w:val="22"/>
              </w:rPr>
              <w:t>08</w:t>
            </w:r>
          </w:p>
        </w:tc>
        <w:tc>
          <w:tcPr>
            <w:tcW w:w="4950" w:type="dxa"/>
            <w:tcBorders>
              <w:top w:val="single" w:sz="6" w:space="0" w:color="000000"/>
              <w:left w:val="single" w:sz="6" w:space="0" w:color="000000"/>
              <w:bottom w:val="single" w:sz="6" w:space="0" w:color="000000"/>
              <w:right w:val="single" w:sz="6" w:space="0" w:color="000000"/>
            </w:tcBorders>
          </w:tcPr>
          <w:p w14:paraId="7FDB3ECE" w14:textId="77777777" w:rsidR="00CA4395" w:rsidRDefault="00000000">
            <w:pPr>
              <w:spacing w:line="255" w:lineRule="exact"/>
              <w:ind w:left="105"/>
            </w:pPr>
            <w:r>
              <w:rPr>
                <w:rFonts w:ascii="Calibri" w:eastAsia="Calibri" w:hAnsi="Calibri" w:cs="Calibri"/>
                <w:sz w:val="22"/>
              </w:rPr>
              <w:t>Caminhão basculante</w:t>
            </w:r>
          </w:p>
        </w:tc>
        <w:tc>
          <w:tcPr>
            <w:tcW w:w="2925" w:type="dxa"/>
            <w:tcBorders>
              <w:top w:val="single" w:sz="6" w:space="0" w:color="000000"/>
              <w:left w:val="single" w:sz="6" w:space="0" w:color="000000"/>
              <w:bottom w:val="single" w:sz="6" w:space="0" w:color="000000"/>
              <w:right w:val="single" w:sz="6" w:space="0" w:color="000000"/>
            </w:tcBorders>
          </w:tcPr>
          <w:p w14:paraId="19056FD5" w14:textId="77777777" w:rsidR="00CA4395" w:rsidRDefault="00000000">
            <w:pPr>
              <w:spacing w:line="255" w:lineRule="exact"/>
              <w:ind w:left="225" w:right="210"/>
              <w:jc w:val="center"/>
            </w:pPr>
            <w:r>
              <w:rPr>
                <w:rFonts w:ascii="Calibri" w:eastAsia="Calibri" w:hAnsi="Calibri" w:cs="Calibri"/>
                <w:sz w:val="22"/>
              </w:rPr>
              <w:t>01</w:t>
            </w:r>
          </w:p>
        </w:tc>
      </w:tr>
      <w:tr w:rsidR="00CA4395" w14:paraId="76398D4E" w14:textId="77777777">
        <w:trPr>
          <w:trHeight w:val="270"/>
        </w:trPr>
        <w:tc>
          <w:tcPr>
            <w:tcW w:w="690" w:type="dxa"/>
            <w:tcBorders>
              <w:top w:val="single" w:sz="6" w:space="0" w:color="000000"/>
              <w:left w:val="single" w:sz="6" w:space="0" w:color="000000"/>
              <w:bottom w:val="single" w:sz="6" w:space="0" w:color="000000"/>
              <w:right w:val="single" w:sz="6" w:space="0" w:color="000000"/>
            </w:tcBorders>
          </w:tcPr>
          <w:p w14:paraId="12BDB3DB" w14:textId="77777777" w:rsidR="00CA4395" w:rsidRDefault="00000000">
            <w:pPr>
              <w:spacing w:line="255" w:lineRule="exact"/>
              <w:ind w:left="90" w:right="75"/>
              <w:jc w:val="center"/>
            </w:pPr>
            <w:r>
              <w:rPr>
                <w:rFonts w:ascii="Calibri" w:eastAsia="Calibri" w:hAnsi="Calibri" w:cs="Calibri"/>
                <w:sz w:val="22"/>
              </w:rPr>
              <w:t>09</w:t>
            </w:r>
          </w:p>
        </w:tc>
        <w:tc>
          <w:tcPr>
            <w:tcW w:w="4950" w:type="dxa"/>
            <w:tcBorders>
              <w:top w:val="single" w:sz="6" w:space="0" w:color="000000"/>
              <w:left w:val="single" w:sz="6" w:space="0" w:color="000000"/>
              <w:bottom w:val="single" w:sz="6" w:space="0" w:color="000000"/>
              <w:right w:val="single" w:sz="6" w:space="0" w:color="000000"/>
            </w:tcBorders>
          </w:tcPr>
          <w:p w14:paraId="12A98BE4" w14:textId="77777777" w:rsidR="00CA4395" w:rsidRDefault="00000000">
            <w:pPr>
              <w:spacing w:line="255" w:lineRule="exact"/>
              <w:ind w:left="105"/>
            </w:pPr>
            <w:r>
              <w:rPr>
                <w:rFonts w:ascii="Calibri" w:eastAsia="Calibri" w:hAnsi="Calibri" w:cs="Calibri"/>
                <w:sz w:val="22"/>
              </w:rPr>
              <w:t>Pá Carregadeira</w:t>
            </w:r>
          </w:p>
        </w:tc>
        <w:tc>
          <w:tcPr>
            <w:tcW w:w="2925" w:type="dxa"/>
            <w:tcBorders>
              <w:top w:val="single" w:sz="6" w:space="0" w:color="000000"/>
              <w:left w:val="single" w:sz="6" w:space="0" w:color="000000"/>
              <w:bottom w:val="single" w:sz="6" w:space="0" w:color="000000"/>
              <w:right w:val="single" w:sz="6" w:space="0" w:color="000000"/>
            </w:tcBorders>
          </w:tcPr>
          <w:p w14:paraId="0D6852B4" w14:textId="77777777" w:rsidR="00CA4395" w:rsidRDefault="00000000">
            <w:pPr>
              <w:spacing w:line="255" w:lineRule="exact"/>
              <w:ind w:left="225" w:right="210"/>
              <w:jc w:val="center"/>
            </w:pPr>
            <w:r>
              <w:rPr>
                <w:rFonts w:ascii="Calibri" w:eastAsia="Calibri" w:hAnsi="Calibri" w:cs="Calibri"/>
                <w:sz w:val="22"/>
              </w:rPr>
              <w:t>01</w:t>
            </w:r>
          </w:p>
        </w:tc>
      </w:tr>
    </w:tbl>
    <w:p w14:paraId="18EEDD97" w14:textId="77777777" w:rsidR="00CA4395" w:rsidRDefault="00CA4395"/>
    <w:p w14:paraId="1EB7A979" w14:textId="77777777" w:rsidR="00CA4395" w:rsidRDefault="00CA4395"/>
    <w:p w14:paraId="06ED429B" w14:textId="77777777" w:rsidR="00CA4395" w:rsidRDefault="00CA4395"/>
    <w:p w14:paraId="5720D7E6" w14:textId="77777777" w:rsidR="00CA4395" w:rsidRDefault="00CA4395">
      <w:pPr>
        <w:spacing w:before="15"/>
      </w:pPr>
    </w:p>
    <w:p w14:paraId="2207771C" w14:textId="77777777" w:rsidR="00CA4395" w:rsidRDefault="00000000">
      <w:pPr>
        <w:tabs>
          <w:tab w:val="left" w:pos="6330"/>
          <w:tab w:val="left" w:pos="8295"/>
        </w:tabs>
        <w:ind w:left="5100"/>
      </w:pPr>
      <w:r>
        <w:rPr>
          <w:rFonts w:ascii="Calibri" w:eastAsia="Calibri" w:hAnsi="Calibri" w:cs="Calibri"/>
          <w:sz w:val="22"/>
        </w:rPr>
        <w:t>[</w:t>
      </w:r>
      <w:r>
        <w:rPr>
          <w:rFonts w:ascii="Calibri" w:eastAsia="Calibri" w:hAnsi="Calibri" w:cs="Calibri"/>
          <w:color w:val="FF0000"/>
          <w:sz w:val="22"/>
        </w:rPr>
        <w:t>Cidade</w:t>
      </w:r>
      <w:r>
        <w:rPr>
          <w:rFonts w:ascii="Calibri" w:eastAsia="Calibri" w:hAnsi="Calibri" w:cs="Calibri"/>
          <w:sz w:val="22"/>
        </w:rPr>
        <w:t>],</w:t>
      </w:r>
      <w:r>
        <w:rPr>
          <w:rFonts w:ascii="Times New Roman" w:eastAsia="Times New Roman" w:hAnsi="Times New Roman" w:cs="Times New Roman"/>
          <w:sz w:val="22"/>
          <w:u w:val="single"/>
        </w:rPr>
        <w:tab/>
      </w:r>
      <w:r>
        <w:rPr>
          <w:rFonts w:ascii="Calibri" w:eastAsia="Calibri" w:hAnsi="Calibri" w:cs="Calibri"/>
          <w:sz w:val="22"/>
        </w:rPr>
        <w:t>de</w:t>
      </w:r>
      <w:r>
        <w:rPr>
          <w:rFonts w:ascii="Times New Roman" w:eastAsia="Times New Roman" w:hAnsi="Times New Roman" w:cs="Times New Roman"/>
          <w:sz w:val="22"/>
          <w:u w:val="single"/>
        </w:rPr>
        <w:tab/>
      </w:r>
      <w:r>
        <w:rPr>
          <w:rFonts w:ascii="Calibri" w:eastAsia="Calibri" w:hAnsi="Calibri" w:cs="Calibri"/>
          <w:sz w:val="22"/>
        </w:rPr>
        <w:t>202_.</w:t>
      </w:r>
    </w:p>
    <w:p w14:paraId="13713DDF" w14:textId="77777777" w:rsidR="00CA4395" w:rsidRDefault="00CA4395"/>
    <w:p w14:paraId="7A5F5F89" w14:textId="77777777" w:rsidR="00CA4395" w:rsidRDefault="00CA4395"/>
    <w:p w14:paraId="37E10E92" w14:textId="77777777" w:rsidR="00CA4395" w:rsidRDefault="00CA4395">
      <w:pPr>
        <w:spacing w:before="15"/>
      </w:pPr>
    </w:p>
    <w:p w14:paraId="4FF8BDFF" w14:textId="77777777" w:rsidR="00CA4395" w:rsidRDefault="00000000">
      <w:pPr>
        <w:ind w:left="510" w:right="1245"/>
        <w:jc w:val="center"/>
        <w:outlineLvl w:val="0"/>
      </w:pPr>
      <w:r>
        <w:rPr>
          <w:rFonts w:ascii="Calibri" w:eastAsia="Calibri" w:hAnsi="Calibri" w:cs="Calibri"/>
          <w:b/>
          <w:sz w:val="22"/>
        </w:rPr>
        <w:t>Representante Legal da Empresa</w:t>
      </w:r>
    </w:p>
    <w:p w14:paraId="149DBA01" w14:textId="77777777" w:rsidR="00CA4395" w:rsidRDefault="00000000">
      <w:pPr>
        <w:spacing w:before="60" w:line="288" w:lineRule="auto"/>
        <w:ind w:left="4290" w:right="5025"/>
        <w:jc w:val="center"/>
      </w:pPr>
      <w:r>
        <w:rPr>
          <w:rFonts w:ascii="Calibri" w:eastAsia="Calibri" w:hAnsi="Calibri" w:cs="Calibri"/>
          <w:sz w:val="22"/>
        </w:rPr>
        <w:t>Nome:</w:t>
      </w:r>
      <w:r>
        <w:rPr>
          <w:rFonts w:ascii="Calibri" w:eastAsia="Calibri" w:hAnsi="Calibri" w:cs="Calibri"/>
          <w:spacing w:val="-3"/>
          <w:sz w:val="22"/>
        </w:rPr>
        <w:t xml:space="preserve"> </w:t>
      </w:r>
      <w:r>
        <w:rPr>
          <w:rFonts w:ascii="Calibri" w:eastAsia="Calibri" w:hAnsi="Calibri" w:cs="Calibri"/>
          <w:sz w:val="22"/>
        </w:rPr>
        <w:t>CPF:</w:t>
      </w:r>
    </w:p>
    <w:p w14:paraId="01F56E17" w14:textId="77777777" w:rsidR="00CA4395" w:rsidRDefault="00000000">
      <w:pPr>
        <w:ind w:left="1695" w:right="2430"/>
        <w:jc w:val="center"/>
      </w:pPr>
      <w:r>
        <w:rPr>
          <w:rFonts w:ascii="Calibri" w:eastAsia="Calibri" w:hAnsi="Calibri" w:cs="Calibri"/>
          <w:sz w:val="22"/>
        </w:rPr>
        <w:t>Assinatura:</w:t>
      </w:r>
    </w:p>
    <w:p w14:paraId="3F8D24E6" w14:textId="5254AAFD" w:rsidR="0039363B" w:rsidRDefault="0039363B">
      <w:r>
        <w:br w:type="page"/>
      </w:r>
    </w:p>
    <w:p w14:paraId="15307BC9" w14:textId="77777777" w:rsidR="00CA4395" w:rsidRDefault="00CA4395">
      <w:pPr>
        <w:jc w:val="center"/>
      </w:pPr>
    </w:p>
    <w:p w14:paraId="24CD5C68" w14:textId="77777777" w:rsidR="00CA4395" w:rsidRDefault="00000000">
      <w:pPr>
        <w:spacing w:before="45"/>
        <w:ind w:left="1485" w:right="1245"/>
        <w:jc w:val="center"/>
        <w:outlineLvl w:val="0"/>
      </w:pPr>
      <w:r>
        <w:rPr>
          <w:rFonts w:ascii="Calibri" w:eastAsia="Calibri" w:hAnsi="Calibri" w:cs="Calibri"/>
          <w:b/>
          <w:sz w:val="22"/>
          <w:shd w:val="clear" w:color="auto" w:fill="CDCDCD"/>
        </w:rPr>
        <w:t>ANEXO VIII – MINUTA DE CONTRATO</w:t>
      </w:r>
    </w:p>
    <w:p w14:paraId="755ECBE2" w14:textId="77777777" w:rsidR="00CA4395" w:rsidRDefault="00CA4395">
      <w:pPr>
        <w:spacing w:before="15"/>
      </w:pPr>
    </w:p>
    <w:p w14:paraId="50C08F97" w14:textId="77777777" w:rsidR="00CA4395" w:rsidRDefault="00000000">
      <w:pPr>
        <w:spacing w:before="60"/>
        <w:ind w:left="405"/>
      </w:pPr>
      <w:r>
        <w:rPr>
          <w:rFonts w:ascii="Calibri" w:eastAsia="Calibri" w:hAnsi="Calibri" w:cs="Calibri"/>
          <w:b/>
          <w:sz w:val="22"/>
        </w:rPr>
        <w:t>CONTRATO Nº ......./...............</w:t>
      </w:r>
    </w:p>
    <w:p w14:paraId="065182AE" w14:textId="77777777" w:rsidR="00CA4395" w:rsidRDefault="00CA4395"/>
    <w:p w14:paraId="000EF321" w14:textId="77777777" w:rsidR="00CA4395" w:rsidRDefault="00CA4395">
      <w:pPr>
        <w:spacing w:before="15"/>
      </w:pPr>
    </w:p>
    <w:p w14:paraId="5891E904" w14:textId="77777777" w:rsidR="00CA4395" w:rsidRDefault="00000000">
      <w:pPr>
        <w:tabs>
          <w:tab w:val="left" w:pos="3585"/>
        </w:tabs>
        <w:spacing w:before="15"/>
        <w:ind w:left="405" w:right="165"/>
        <w:jc w:val="both"/>
      </w:pPr>
      <w:r>
        <w:rPr>
          <w:rFonts w:ascii="Calibri" w:eastAsia="Calibri" w:hAnsi="Calibri" w:cs="Calibri"/>
          <w:b/>
          <w:sz w:val="22"/>
        </w:rPr>
        <w:t xml:space="preserve">O MUNICÍPIO DE GUAPOREMA - PARANÁ, </w:t>
      </w:r>
      <w:r>
        <w:rPr>
          <w:rFonts w:ascii="Calibri" w:eastAsia="Calibri" w:hAnsi="Calibri" w:cs="Calibri"/>
          <w:sz w:val="22"/>
        </w:rPr>
        <w:t xml:space="preserve">pessoa jurídica de direito público interno, devidamente inscrito no CNPJ/MF sob nº. 75.378.844/0001-70, com sede na Rua Pará, 86, Centro, telefone (44) 3684-1206, na cidade de Guaporema, Estado do Paraná, CEP 87.810-000, doravante denominado </w:t>
      </w:r>
      <w:r>
        <w:rPr>
          <w:rFonts w:ascii="Calibri" w:eastAsia="Calibri" w:hAnsi="Calibri" w:cs="Calibri"/>
          <w:b/>
          <w:sz w:val="22"/>
        </w:rPr>
        <w:t xml:space="preserve">CONTRATANTE </w:t>
      </w:r>
      <w:r>
        <w:rPr>
          <w:rFonts w:ascii="Calibri" w:eastAsia="Calibri" w:hAnsi="Calibri" w:cs="Calibri"/>
          <w:sz w:val="22"/>
        </w:rPr>
        <w:t>neste ato representado pelo Prefeito Municipal, Senhor</w:t>
      </w:r>
      <w:r>
        <w:rPr>
          <w:rFonts w:ascii="Calibri" w:eastAsia="Calibri" w:hAnsi="Calibri" w:cs="Calibri"/>
          <w:spacing w:val="3"/>
          <w:sz w:val="22"/>
        </w:rPr>
        <w:t xml:space="preserve"> GILBERTO CASTIGLIONI</w:t>
      </w:r>
      <w:r>
        <w:rPr>
          <w:rFonts w:ascii="Times New Roman" w:eastAsia="Times New Roman" w:hAnsi="Times New Roman" w:cs="Times New Roman"/>
          <w:sz w:val="22"/>
        </w:rPr>
        <w:t>,</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empresa</w:t>
      </w:r>
      <w:r>
        <w:rPr>
          <w:rFonts w:ascii="Times New Roman" w:eastAsia="Times New Roman" w:hAnsi="Times New Roman" w:cs="Times New Roman"/>
          <w:sz w:val="22"/>
          <w:u w:val="single"/>
        </w:rPr>
        <w:tab/>
      </w:r>
      <w:r>
        <w:rPr>
          <w:rFonts w:ascii="Times New Roman" w:eastAsia="Times New Roman" w:hAnsi="Times New Roman" w:cs="Times New Roman"/>
          <w:sz w:val="22"/>
        </w:rPr>
        <w:t>,</w:t>
      </w:r>
      <w:r>
        <w:rPr>
          <w:rFonts w:ascii="Calibri" w:eastAsia="Calibri" w:hAnsi="Calibri" w:cs="Calibri"/>
          <w:spacing w:val="2"/>
          <w:sz w:val="22"/>
        </w:rPr>
        <w:t xml:space="preserve"> </w:t>
      </w:r>
      <w:r>
        <w:rPr>
          <w:rFonts w:ascii="Calibri" w:eastAsia="Calibri" w:hAnsi="Calibri" w:cs="Calibri"/>
          <w:sz w:val="22"/>
        </w:rPr>
        <w:t>estabelecida</w:t>
      </w:r>
      <w:r>
        <w:rPr>
          <w:rFonts w:ascii="Calibri" w:eastAsia="Calibri" w:hAnsi="Calibri" w:cs="Calibri"/>
          <w:spacing w:val="2"/>
          <w:sz w:val="22"/>
        </w:rPr>
        <w:t xml:space="preserve"> </w:t>
      </w:r>
      <w:r>
        <w:rPr>
          <w:rFonts w:ascii="Calibri" w:eastAsia="Calibri" w:hAnsi="Calibri" w:cs="Calibri"/>
          <w:sz w:val="22"/>
        </w:rPr>
        <w:t>na</w:t>
      </w:r>
      <w:r>
        <w:rPr>
          <w:rFonts w:ascii="Calibri" w:eastAsia="Calibri" w:hAnsi="Calibri" w:cs="Calibri"/>
          <w:spacing w:val="2"/>
          <w:sz w:val="22"/>
        </w:rPr>
        <w:t xml:space="preserve"> </w:t>
      </w:r>
      <w:r>
        <w:rPr>
          <w:rFonts w:ascii="Calibri" w:eastAsia="Calibri" w:hAnsi="Calibri" w:cs="Calibri"/>
          <w:sz w:val="22"/>
        </w:rPr>
        <w:t>(endereço),</w:t>
      </w:r>
      <w:r>
        <w:rPr>
          <w:rFonts w:ascii="Calibri" w:eastAsia="Calibri" w:hAnsi="Calibri" w:cs="Calibri"/>
          <w:spacing w:val="2"/>
          <w:sz w:val="22"/>
        </w:rPr>
        <w:t xml:space="preserve"> </w:t>
      </w:r>
      <w:r>
        <w:rPr>
          <w:rFonts w:ascii="Calibri" w:eastAsia="Calibri" w:hAnsi="Calibri" w:cs="Calibri"/>
          <w:sz w:val="22"/>
        </w:rPr>
        <w:t xml:space="preserve">CEP </w:t>
      </w:r>
      <w:r>
        <w:rPr>
          <w:rFonts w:ascii="Calibri" w:eastAsia="Calibri" w:hAnsi="Calibri" w:cs="Calibri"/>
          <w:sz w:val="22"/>
          <w:u w:val="single"/>
        </w:rPr>
        <w:t xml:space="preserve">         </w:t>
      </w:r>
      <w:proofErr w:type="gramStart"/>
      <w:r>
        <w:rPr>
          <w:rFonts w:ascii="Calibri" w:eastAsia="Calibri" w:hAnsi="Calibri" w:cs="Calibri"/>
          <w:sz w:val="22"/>
          <w:u w:val="single"/>
        </w:rPr>
        <w:t xml:space="preserve"> </w:t>
      </w:r>
      <w:r>
        <w:rPr>
          <w:rFonts w:ascii="Calibri" w:eastAsia="Calibri" w:hAnsi="Calibri" w:cs="Calibri"/>
          <w:spacing w:val="1"/>
          <w:sz w:val="22"/>
          <w:u w:val="single"/>
        </w:rPr>
        <w:t xml:space="preserve"> </w:t>
      </w:r>
      <w:r>
        <w:rPr>
          <w:rFonts w:ascii="Times New Roman" w:eastAsia="Times New Roman" w:hAnsi="Times New Roman" w:cs="Times New Roman"/>
          <w:sz w:val="22"/>
        </w:rPr>
        <w:t>,</w:t>
      </w:r>
      <w:proofErr w:type="gramEnd"/>
      <w:r>
        <w:rPr>
          <w:rFonts w:ascii="Calibri" w:eastAsia="Calibri" w:hAnsi="Calibri" w:cs="Calibri"/>
          <w:spacing w:val="2"/>
          <w:sz w:val="22"/>
        </w:rPr>
        <w:t xml:space="preserve"> </w:t>
      </w:r>
      <w:r>
        <w:rPr>
          <w:rFonts w:ascii="Calibri" w:eastAsia="Calibri" w:hAnsi="Calibri" w:cs="Calibri"/>
          <w:sz w:val="22"/>
        </w:rPr>
        <w:t>inscrita</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CNPJ</w:t>
      </w:r>
      <w:r>
        <w:rPr>
          <w:rFonts w:ascii="Calibri" w:eastAsia="Calibri" w:hAnsi="Calibri" w:cs="Calibri"/>
          <w:spacing w:val="2"/>
          <w:sz w:val="22"/>
        </w:rPr>
        <w:t xml:space="preserve"> </w:t>
      </w:r>
      <w:r>
        <w:rPr>
          <w:rFonts w:ascii="Calibri" w:eastAsia="Calibri" w:hAnsi="Calibri" w:cs="Calibri"/>
          <w:sz w:val="22"/>
        </w:rPr>
        <w:t>sob</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 xml:space="preserve">n. </w:t>
      </w:r>
      <w:r>
        <w:rPr>
          <w:rFonts w:ascii="Times New Roman" w:eastAsia="Times New Roman" w:hAnsi="Times New Roman" w:cs="Times New Roman"/>
          <w:sz w:val="22"/>
          <w:u w:val="single"/>
        </w:rPr>
        <w:t xml:space="preserve"> </w:t>
      </w:r>
      <w:r>
        <w:rPr>
          <w:rFonts w:ascii="Times New Roman" w:eastAsia="Times New Roman" w:hAnsi="Times New Roman" w:cs="Times New Roman"/>
          <w:sz w:val="22"/>
          <w:u w:val="single"/>
        </w:rPr>
        <w:tab/>
      </w:r>
      <w:r>
        <w:rPr>
          <w:rFonts w:ascii="Times New Roman" w:eastAsia="Times New Roman" w:hAnsi="Times New Roman" w:cs="Times New Roman"/>
          <w:sz w:val="22"/>
        </w:rPr>
        <w:t>,</w:t>
      </w:r>
      <w:r>
        <w:rPr>
          <w:rFonts w:ascii="Calibri" w:eastAsia="Calibri" w:hAnsi="Calibri" w:cs="Calibri"/>
          <w:spacing w:val="1"/>
          <w:sz w:val="22"/>
        </w:rPr>
        <w:t xml:space="preserve"> </w:t>
      </w:r>
      <w:r>
        <w:rPr>
          <w:rFonts w:ascii="Calibri" w:eastAsia="Calibri" w:hAnsi="Calibri" w:cs="Calibri"/>
          <w:sz w:val="22"/>
        </w:rPr>
        <w:t>doravante</w:t>
      </w:r>
      <w:r>
        <w:rPr>
          <w:rFonts w:ascii="Calibri" w:eastAsia="Calibri" w:hAnsi="Calibri" w:cs="Calibri"/>
          <w:spacing w:val="1"/>
          <w:sz w:val="22"/>
        </w:rPr>
        <w:t xml:space="preserve"> </w:t>
      </w:r>
      <w:r>
        <w:rPr>
          <w:rFonts w:ascii="Calibri" w:eastAsia="Calibri" w:hAnsi="Calibri" w:cs="Calibri"/>
          <w:sz w:val="22"/>
        </w:rPr>
        <w:t>denominada</w:t>
      </w:r>
      <w:r>
        <w:rPr>
          <w:rFonts w:ascii="Calibri" w:eastAsia="Calibri" w:hAnsi="Calibri" w:cs="Calibri"/>
          <w:spacing w:val="1"/>
          <w:sz w:val="22"/>
        </w:rPr>
        <w:t xml:space="preserve"> </w:t>
      </w:r>
      <w:r>
        <w:rPr>
          <w:rFonts w:ascii="Calibri" w:eastAsia="Calibri" w:hAnsi="Calibri" w:cs="Calibri"/>
          <w:b/>
          <w:sz w:val="22"/>
        </w:rPr>
        <w:t>CONTRATADA</w:t>
      </w:r>
      <w:r>
        <w:rPr>
          <w:rFonts w:ascii="Times New Roman" w:eastAsia="Times New Roman" w:hAnsi="Times New Roman" w:cs="Times New Roman"/>
          <w:sz w:val="22"/>
        </w:rPr>
        <w:t>,</w:t>
      </w:r>
      <w:r>
        <w:rPr>
          <w:rFonts w:ascii="Calibri" w:eastAsia="Calibri" w:hAnsi="Calibri" w:cs="Calibri"/>
          <w:spacing w:val="1"/>
          <w:sz w:val="22"/>
        </w:rPr>
        <w:t xml:space="preserve"> </w:t>
      </w:r>
      <w:r>
        <w:rPr>
          <w:rFonts w:ascii="Calibri" w:eastAsia="Calibri" w:hAnsi="Calibri" w:cs="Calibri"/>
          <w:sz w:val="22"/>
        </w:rPr>
        <w:t>neste</w:t>
      </w:r>
      <w:r>
        <w:rPr>
          <w:rFonts w:ascii="Calibri" w:eastAsia="Calibri" w:hAnsi="Calibri" w:cs="Calibri"/>
          <w:spacing w:val="1"/>
          <w:sz w:val="22"/>
        </w:rPr>
        <w:t xml:space="preserve"> </w:t>
      </w:r>
      <w:r>
        <w:rPr>
          <w:rFonts w:ascii="Calibri" w:eastAsia="Calibri" w:hAnsi="Calibri" w:cs="Calibri"/>
          <w:sz w:val="22"/>
        </w:rPr>
        <w:t>ato</w:t>
      </w:r>
      <w:r>
        <w:rPr>
          <w:rFonts w:ascii="Calibri" w:eastAsia="Calibri" w:hAnsi="Calibri" w:cs="Calibri"/>
          <w:spacing w:val="1"/>
          <w:sz w:val="22"/>
        </w:rPr>
        <w:t xml:space="preserve"> </w:t>
      </w:r>
      <w:r>
        <w:rPr>
          <w:rFonts w:ascii="Calibri" w:eastAsia="Calibri" w:hAnsi="Calibri" w:cs="Calibri"/>
          <w:sz w:val="22"/>
        </w:rPr>
        <w:t>representada</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seu</w:t>
      </w:r>
      <w:r>
        <w:rPr>
          <w:rFonts w:ascii="Calibri" w:eastAsia="Calibri" w:hAnsi="Calibri" w:cs="Calibri"/>
          <w:spacing w:val="1"/>
          <w:sz w:val="22"/>
        </w:rPr>
        <w:t xml:space="preserve"> </w:t>
      </w:r>
      <w:r>
        <w:rPr>
          <w:rFonts w:ascii="Calibri" w:eastAsia="Calibri" w:hAnsi="Calibri" w:cs="Calibri"/>
          <w:sz w:val="22"/>
        </w:rPr>
        <w:t>Sócio-Gerente,</w:t>
      </w:r>
      <w:r>
        <w:rPr>
          <w:rFonts w:ascii="Calibri" w:eastAsia="Calibri" w:hAnsi="Calibri" w:cs="Calibri"/>
          <w:spacing w:val="1"/>
          <w:sz w:val="22"/>
        </w:rPr>
        <w:t xml:space="preserve"> </w:t>
      </w:r>
      <w:r>
        <w:rPr>
          <w:rFonts w:ascii="Calibri" w:eastAsia="Calibri" w:hAnsi="Calibri" w:cs="Calibri"/>
          <w:sz w:val="22"/>
        </w:rPr>
        <w:t xml:space="preserve">Senhor </w:t>
      </w:r>
      <w:r>
        <w:rPr>
          <w:rFonts w:ascii="Times New Roman" w:eastAsia="Times New Roman" w:hAnsi="Times New Roman" w:cs="Times New Roman"/>
          <w:sz w:val="22"/>
          <w:u w:val="single"/>
        </w:rPr>
        <w:t xml:space="preserve"> </w:t>
      </w:r>
      <w:r>
        <w:rPr>
          <w:rFonts w:ascii="Times New Roman" w:eastAsia="Times New Roman" w:hAnsi="Times New Roman" w:cs="Times New Roman"/>
          <w:sz w:val="22"/>
          <w:u w:val="single"/>
        </w:rPr>
        <w:tab/>
      </w:r>
      <w:r>
        <w:rPr>
          <w:rFonts w:ascii="Times New Roman" w:eastAsia="Times New Roman" w:hAnsi="Times New Roman" w:cs="Times New Roman"/>
          <w:sz w:val="22"/>
        </w:rPr>
        <w:t>,</w:t>
      </w:r>
      <w:r>
        <w:rPr>
          <w:rFonts w:ascii="Calibri" w:eastAsia="Calibri" w:hAnsi="Calibri" w:cs="Calibri"/>
          <w:sz w:val="22"/>
        </w:rPr>
        <w:t xml:space="preserve"> resolvem celebrar este contrato, nos seguintes termos:</w:t>
      </w:r>
    </w:p>
    <w:p w14:paraId="70A528DA" w14:textId="77777777" w:rsidR="00CA4395" w:rsidRDefault="00CA4395">
      <w:pPr>
        <w:tabs>
          <w:tab w:val="left" w:pos="1275"/>
        </w:tabs>
        <w:ind w:left="405"/>
        <w:jc w:val="both"/>
      </w:pPr>
    </w:p>
    <w:p w14:paraId="0B1D17FA" w14:textId="77777777" w:rsidR="00CA4395" w:rsidRDefault="00000000">
      <w:pPr>
        <w:spacing w:line="270" w:lineRule="exact"/>
        <w:ind w:left="405"/>
        <w:jc w:val="both"/>
        <w:outlineLvl w:val="0"/>
      </w:pPr>
      <w:r>
        <w:rPr>
          <w:rFonts w:ascii="Calibri" w:eastAsia="Calibri" w:hAnsi="Calibri" w:cs="Calibri"/>
          <w:b/>
          <w:sz w:val="22"/>
        </w:rPr>
        <w:t>CLÁUSULA PRIMEIRA – FUNDAMENTO LEGAL</w:t>
      </w:r>
    </w:p>
    <w:p w14:paraId="762D9122" w14:textId="1931EA08" w:rsidR="00CA4395" w:rsidRDefault="00000000">
      <w:pPr>
        <w:ind w:left="405" w:right="165"/>
        <w:jc w:val="both"/>
      </w:pPr>
      <w:r>
        <w:rPr>
          <w:rFonts w:ascii="Calibri" w:eastAsia="Calibri" w:hAnsi="Calibri" w:cs="Calibri"/>
          <w:sz w:val="22"/>
        </w:rPr>
        <w:t xml:space="preserve">1.1. O presente Contrato decorre do Edital de </w:t>
      </w:r>
      <w:r>
        <w:rPr>
          <w:rFonts w:ascii="Calibri" w:eastAsia="Calibri" w:hAnsi="Calibri" w:cs="Calibri"/>
          <w:b/>
          <w:sz w:val="22"/>
        </w:rPr>
        <w:t xml:space="preserve">Concorrência Eletrônica </w:t>
      </w:r>
      <w:r>
        <w:rPr>
          <w:rFonts w:ascii="Calibri" w:eastAsia="Calibri" w:hAnsi="Calibri" w:cs="Calibri"/>
          <w:sz w:val="22"/>
        </w:rPr>
        <w:t xml:space="preserve">nº 4/2024, Processo Administrativo nº 1030/2024/2024 nos termos da Lei nº 14.133 de 01 de </w:t>
      </w:r>
      <w:r w:rsidR="0039363B">
        <w:rPr>
          <w:rFonts w:ascii="Calibri" w:eastAsia="Calibri" w:hAnsi="Calibri" w:cs="Calibri"/>
          <w:sz w:val="22"/>
        </w:rPr>
        <w:t>abril</w:t>
      </w:r>
      <w:r>
        <w:rPr>
          <w:rFonts w:ascii="Calibri" w:eastAsia="Calibri" w:hAnsi="Calibri" w:cs="Calibri"/>
          <w:sz w:val="22"/>
        </w:rPr>
        <w:t xml:space="preserve"> de 2021, Lei Complementar nº 123 de 14 </w:t>
      </w:r>
      <w:r w:rsidR="0039363B">
        <w:rPr>
          <w:rFonts w:ascii="Calibri" w:eastAsia="Calibri" w:hAnsi="Calibri" w:cs="Calibri"/>
          <w:sz w:val="22"/>
        </w:rPr>
        <w:t>dezembro</w:t>
      </w:r>
      <w:r>
        <w:rPr>
          <w:rFonts w:ascii="Calibri" w:eastAsia="Calibri" w:hAnsi="Calibri" w:cs="Calibri"/>
          <w:sz w:val="22"/>
        </w:rPr>
        <w:t xml:space="preserve"> de 2006, Decreto Municipal nº 2.965 de 18 de dezembro de 2023, Decreto Municipal nº 3247/2024, regulamentos municipais, regulamentos federais que não conflitem com as normas municipais.</w:t>
      </w:r>
    </w:p>
    <w:p w14:paraId="4D25B1D9" w14:textId="77777777" w:rsidR="00CA4395" w:rsidRDefault="00000000">
      <w:pPr>
        <w:ind w:left="405"/>
        <w:jc w:val="both"/>
        <w:outlineLvl w:val="0"/>
      </w:pPr>
      <w:r>
        <w:rPr>
          <w:rFonts w:ascii="Calibri" w:eastAsia="Calibri" w:hAnsi="Calibri" w:cs="Calibri"/>
          <w:b/>
          <w:sz w:val="22"/>
        </w:rPr>
        <w:t>CLÁUSULA SEGUNDA – DO OBJETO</w:t>
      </w:r>
    </w:p>
    <w:p w14:paraId="3A24AC45" w14:textId="77777777" w:rsidR="00CA4395" w:rsidRDefault="00000000">
      <w:pPr>
        <w:spacing w:before="15"/>
        <w:ind w:left="405" w:right="165"/>
        <w:jc w:val="both"/>
      </w:pPr>
      <w:r>
        <w:rPr>
          <w:rFonts w:ascii="Calibri" w:eastAsia="Calibri" w:hAnsi="Calibri" w:cs="Calibri"/>
          <w:sz w:val="22"/>
        </w:rPr>
        <w:t>2.1 Este contrato tem por objeto a 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 conforme projeto básico, projeto executivo, Memorial Descritivo e demais anexos ao Edital de Concorrência Eletrônica nº 4</w:t>
      </w:r>
      <w:r>
        <w:rPr>
          <w:rFonts w:ascii="Calibri" w:eastAsia="Calibri" w:hAnsi="Calibri" w:cs="Calibri"/>
          <w:b/>
          <w:sz w:val="22"/>
        </w:rPr>
        <w:t>/2024</w:t>
      </w:r>
      <w:r>
        <w:rPr>
          <w:rFonts w:ascii="Calibri" w:eastAsia="Calibri" w:hAnsi="Calibri" w:cs="Calibri"/>
          <w:sz w:val="22"/>
        </w:rPr>
        <w:t>, documentos esses que ficam fazendo parte integrante do presente Contrato, como se aqui estivessem, integrais e expressamente transcritos.</w:t>
      </w:r>
    </w:p>
    <w:p w14:paraId="2BF1B620" w14:textId="77777777" w:rsidR="00CA4395" w:rsidRDefault="00000000">
      <w:pPr>
        <w:spacing w:after="15" w:line="270" w:lineRule="exact"/>
        <w:ind w:left="405"/>
        <w:jc w:val="both"/>
      </w:pPr>
      <w:r>
        <w:rPr>
          <w:rFonts w:ascii="Calibri" w:eastAsia="Calibri" w:hAnsi="Calibri" w:cs="Calibri"/>
          <w:sz w:val="22"/>
        </w:rPr>
        <w:t>2.2 Da Descrição</w:t>
      </w:r>
    </w:p>
    <w:tbl>
      <w:tblPr>
        <w:tblW w:w="9405" w:type="dxa"/>
        <w:tblInd w:w="405" w:type="dxa"/>
        <w:tblLayout w:type="fixed"/>
        <w:tblCellMar>
          <w:left w:w="0" w:type="dxa"/>
          <w:right w:w="0" w:type="dxa"/>
        </w:tblCellMar>
        <w:tblLook w:val="04A0" w:firstRow="1" w:lastRow="0" w:firstColumn="1" w:lastColumn="0" w:noHBand="0" w:noVBand="1"/>
      </w:tblPr>
      <w:tblGrid>
        <w:gridCol w:w="586"/>
        <w:gridCol w:w="676"/>
        <w:gridCol w:w="616"/>
        <w:gridCol w:w="6070"/>
        <w:gridCol w:w="1457"/>
      </w:tblGrid>
      <w:tr w:rsidR="00CA4395" w14:paraId="2A6F7DA5" w14:textId="77777777">
        <w:trPr>
          <w:trHeight w:val="300"/>
        </w:trPr>
        <w:tc>
          <w:tcPr>
            <w:tcW w:w="585" w:type="dxa"/>
            <w:tcBorders>
              <w:top w:val="single" w:sz="6" w:space="0" w:color="000000"/>
              <w:left w:val="single" w:sz="6" w:space="0" w:color="000000"/>
              <w:bottom w:val="single" w:sz="6" w:space="0" w:color="000000"/>
              <w:right w:val="single" w:sz="6" w:space="0" w:color="000000"/>
            </w:tcBorders>
          </w:tcPr>
          <w:p w14:paraId="72E4A20B" w14:textId="77777777" w:rsidR="00CA4395" w:rsidRDefault="00000000">
            <w:pPr>
              <w:spacing w:before="15" w:line="270" w:lineRule="exact"/>
              <w:ind w:left="75"/>
            </w:pPr>
            <w:r>
              <w:rPr>
                <w:rFonts w:ascii="Calibri" w:eastAsia="Calibri" w:hAnsi="Calibri" w:cs="Calibri"/>
                <w:sz w:val="22"/>
              </w:rPr>
              <w:t>Item</w:t>
            </w:r>
          </w:p>
        </w:tc>
        <w:tc>
          <w:tcPr>
            <w:tcW w:w="675" w:type="dxa"/>
            <w:tcBorders>
              <w:top w:val="single" w:sz="6" w:space="0" w:color="000000"/>
              <w:left w:val="single" w:sz="6" w:space="0" w:color="000000"/>
              <w:bottom w:val="single" w:sz="6" w:space="0" w:color="000000"/>
              <w:right w:val="single" w:sz="6" w:space="0" w:color="000000"/>
            </w:tcBorders>
          </w:tcPr>
          <w:p w14:paraId="48297795" w14:textId="77777777" w:rsidR="00CA4395" w:rsidRDefault="00000000">
            <w:pPr>
              <w:spacing w:before="15" w:line="270" w:lineRule="exact"/>
              <w:ind w:left="75"/>
            </w:pPr>
            <w:proofErr w:type="spellStart"/>
            <w:r>
              <w:rPr>
                <w:rFonts w:ascii="Calibri" w:eastAsia="Calibri" w:hAnsi="Calibri" w:cs="Calibri"/>
                <w:sz w:val="22"/>
              </w:rPr>
              <w:t>Qtd</w:t>
            </w:r>
            <w:proofErr w:type="spellEnd"/>
          </w:p>
        </w:tc>
        <w:tc>
          <w:tcPr>
            <w:tcW w:w="615" w:type="dxa"/>
            <w:tcBorders>
              <w:top w:val="single" w:sz="6" w:space="0" w:color="000000"/>
              <w:left w:val="single" w:sz="6" w:space="0" w:color="000000"/>
              <w:bottom w:val="single" w:sz="6" w:space="0" w:color="000000"/>
              <w:right w:val="single" w:sz="6" w:space="0" w:color="000000"/>
            </w:tcBorders>
          </w:tcPr>
          <w:p w14:paraId="79DD6512" w14:textId="77777777" w:rsidR="00CA4395" w:rsidRDefault="00000000">
            <w:pPr>
              <w:spacing w:before="15" w:line="270" w:lineRule="exact"/>
              <w:ind w:left="75"/>
            </w:pPr>
            <w:proofErr w:type="spellStart"/>
            <w:r>
              <w:rPr>
                <w:rFonts w:ascii="Calibri" w:eastAsia="Calibri" w:hAnsi="Calibri" w:cs="Calibri"/>
                <w:sz w:val="22"/>
              </w:rPr>
              <w:t>Unid</w:t>
            </w:r>
            <w:proofErr w:type="spellEnd"/>
          </w:p>
        </w:tc>
        <w:tc>
          <w:tcPr>
            <w:tcW w:w="6060" w:type="dxa"/>
            <w:tcBorders>
              <w:top w:val="single" w:sz="6" w:space="0" w:color="000000"/>
              <w:left w:val="single" w:sz="6" w:space="0" w:color="000000"/>
              <w:bottom w:val="single" w:sz="6" w:space="0" w:color="000000"/>
              <w:right w:val="single" w:sz="6" w:space="0" w:color="000000"/>
            </w:tcBorders>
          </w:tcPr>
          <w:p w14:paraId="3D7B4A7E" w14:textId="77777777" w:rsidR="00CA4395" w:rsidRDefault="00000000">
            <w:pPr>
              <w:spacing w:before="15" w:line="270" w:lineRule="exact"/>
              <w:ind w:left="75"/>
            </w:pPr>
            <w:r>
              <w:rPr>
                <w:rFonts w:ascii="Calibri" w:eastAsia="Calibri" w:hAnsi="Calibri" w:cs="Calibri"/>
                <w:sz w:val="22"/>
              </w:rPr>
              <w:t>Especificação</w:t>
            </w:r>
          </w:p>
        </w:tc>
        <w:tc>
          <w:tcPr>
            <w:tcW w:w="1455" w:type="dxa"/>
            <w:tcBorders>
              <w:top w:val="single" w:sz="6" w:space="0" w:color="000000"/>
              <w:left w:val="single" w:sz="6" w:space="0" w:color="000000"/>
              <w:bottom w:val="single" w:sz="6" w:space="0" w:color="000000"/>
              <w:right w:val="single" w:sz="6" w:space="0" w:color="000000"/>
            </w:tcBorders>
          </w:tcPr>
          <w:p w14:paraId="3DE58D6E" w14:textId="77777777" w:rsidR="00CA4395" w:rsidRDefault="00000000">
            <w:pPr>
              <w:spacing w:before="15" w:line="270" w:lineRule="exact"/>
              <w:ind w:left="60"/>
            </w:pPr>
            <w:r>
              <w:rPr>
                <w:rFonts w:ascii="Calibri" w:eastAsia="Calibri" w:hAnsi="Calibri" w:cs="Calibri"/>
                <w:sz w:val="22"/>
              </w:rPr>
              <w:t>Valor R$</w:t>
            </w:r>
          </w:p>
        </w:tc>
      </w:tr>
      <w:tr w:rsidR="00CA4395" w14:paraId="3D2D7A3D" w14:textId="77777777">
        <w:trPr>
          <w:trHeight w:val="1665"/>
        </w:trPr>
        <w:tc>
          <w:tcPr>
            <w:tcW w:w="585" w:type="dxa"/>
            <w:tcBorders>
              <w:top w:val="single" w:sz="6" w:space="0" w:color="000000"/>
              <w:left w:val="single" w:sz="6" w:space="0" w:color="000000"/>
              <w:bottom w:val="single" w:sz="6" w:space="0" w:color="000000"/>
              <w:right w:val="single" w:sz="6" w:space="0" w:color="000000"/>
            </w:tcBorders>
          </w:tcPr>
          <w:p w14:paraId="1233DDC3" w14:textId="77777777" w:rsidR="00CA4395" w:rsidRDefault="00CA4395"/>
          <w:p w14:paraId="6ACF4BDE" w14:textId="77777777" w:rsidR="00CA4395" w:rsidRDefault="00CA4395"/>
          <w:p w14:paraId="2D9E6F2C" w14:textId="77777777" w:rsidR="00CA4395" w:rsidRDefault="00000000">
            <w:pPr>
              <w:spacing w:before="165"/>
              <w:ind w:left="75"/>
            </w:pPr>
            <w:r>
              <w:rPr>
                <w:rFonts w:ascii="Calibri" w:eastAsia="Calibri" w:hAnsi="Calibri" w:cs="Calibri"/>
                <w:sz w:val="22"/>
              </w:rPr>
              <w:t>1</w:t>
            </w:r>
          </w:p>
        </w:tc>
        <w:tc>
          <w:tcPr>
            <w:tcW w:w="675" w:type="dxa"/>
            <w:tcBorders>
              <w:top w:val="single" w:sz="6" w:space="0" w:color="000000"/>
              <w:left w:val="single" w:sz="6" w:space="0" w:color="000000"/>
              <w:bottom w:val="single" w:sz="6" w:space="0" w:color="000000"/>
              <w:right w:val="single" w:sz="6" w:space="0" w:color="000000"/>
            </w:tcBorders>
          </w:tcPr>
          <w:p w14:paraId="321BB7A3" w14:textId="77777777" w:rsidR="00CA4395" w:rsidRDefault="00CA4395"/>
          <w:p w14:paraId="6C60BB15" w14:textId="77777777" w:rsidR="00CA4395" w:rsidRDefault="00CA4395"/>
          <w:p w14:paraId="55F610C9" w14:textId="77777777" w:rsidR="00CA4395" w:rsidRDefault="00000000">
            <w:pPr>
              <w:spacing w:before="165"/>
              <w:ind w:left="75"/>
            </w:pPr>
            <w:r>
              <w:rPr>
                <w:rFonts w:ascii="Calibri" w:eastAsia="Calibri" w:hAnsi="Calibri" w:cs="Calibri"/>
                <w:sz w:val="22"/>
              </w:rPr>
              <w:t>1</w:t>
            </w:r>
          </w:p>
        </w:tc>
        <w:tc>
          <w:tcPr>
            <w:tcW w:w="615" w:type="dxa"/>
            <w:tcBorders>
              <w:top w:val="single" w:sz="6" w:space="0" w:color="000000"/>
              <w:left w:val="single" w:sz="6" w:space="0" w:color="000000"/>
              <w:bottom w:val="single" w:sz="6" w:space="0" w:color="000000"/>
              <w:right w:val="single" w:sz="6" w:space="0" w:color="000000"/>
            </w:tcBorders>
          </w:tcPr>
          <w:p w14:paraId="5BEEC81C" w14:textId="77777777" w:rsidR="00CA4395" w:rsidRDefault="00CA4395"/>
          <w:p w14:paraId="727FB2E2" w14:textId="77777777" w:rsidR="00CA4395" w:rsidRDefault="00CA4395"/>
          <w:p w14:paraId="27FE8AB4" w14:textId="77777777" w:rsidR="00CA4395" w:rsidRDefault="00000000">
            <w:pPr>
              <w:spacing w:before="165"/>
              <w:ind w:left="75"/>
            </w:pPr>
            <w:r>
              <w:rPr>
                <w:rFonts w:ascii="Calibri" w:eastAsia="Calibri" w:hAnsi="Calibri" w:cs="Calibri"/>
                <w:sz w:val="22"/>
              </w:rPr>
              <w:t>Un.</w:t>
            </w:r>
          </w:p>
        </w:tc>
        <w:tc>
          <w:tcPr>
            <w:tcW w:w="6060" w:type="dxa"/>
            <w:tcBorders>
              <w:top w:val="single" w:sz="6" w:space="0" w:color="000000"/>
              <w:left w:val="single" w:sz="6" w:space="0" w:color="000000"/>
              <w:bottom w:val="single" w:sz="6" w:space="0" w:color="000000"/>
              <w:right w:val="single" w:sz="6" w:space="0" w:color="000000"/>
            </w:tcBorders>
          </w:tcPr>
          <w:p w14:paraId="6B1BE5F1" w14:textId="77777777" w:rsidR="00CA4395" w:rsidRDefault="00000000">
            <w:pPr>
              <w:spacing w:before="150"/>
              <w:ind w:left="75" w:right="60"/>
              <w:jc w:val="both"/>
            </w:pPr>
            <w:r>
              <w:rPr>
                <w:rFonts w:ascii="Calibri" w:eastAsia="Calibri" w:hAnsi="Calibri" w:cs="Calibri"/>
                <w:sz w:val="24"/>
              </w:rPr>
              <w:t>Contratação de empresa especializada em serviços de pavimentação asfáltica, terraplanagem, sinalização de trânsito e demais serviços contantes no cronograma físico financeiro, que será realizada na Estrada Santa Luzia e acesso Vila Rural no município de Guaporema-Pr, Convênio n.º 4109104/2023 - Itaipu Pavimentações Vias Rurais,</w:t>
            </w:r>
            <w:r>
              <w:rPr>
                <w:rFonts w:ascii="Calibri" w:eastAsia="Calibri" w:hAnsi="Calibri" w:cs="Calibri"/>
                <w:sz w:val="22"/>
              </w:rPr>
              <w:t xml:space="preserve"> para</w:t>
            </w:r>
          </w:p>
          <w:p w14:paraId="2851447D" w14:textId="77777777" w:rsidR="00CA4395" w:rsidRDefault="00000000">
            <w:pPr>
              <w:spacing w:before="15"/>
              <w:ind w:left="75" w:right="60"/>
              <w:jc w:val="both"/>
            </w:pPr>
            <w:r>
              <w:rPr>
                <w:rFonts w:ascii="Calibri" w:eastAsia="Calibri" w:hAnsi="Calibri" w:cs="Calibri"/>
                <w:sz w:val="22"/>
              </w:rPr>
              <w:t>conforme Projeto Básico, Projeto Executivo, Memorial Descritivo e demais anexos ao Edital de Concorrência Eletrônica nº</w:t>
            </w:r>
            <w:r>
              <w:rPr>
                <w:rFonts w:ascii="Calibri" w:eastAsia="Calibri" w:hAnsi="Calibri" w:cs="Calibri"/>
                <w:spacing w:val="2"/>
                <w:sz w:val="22"/>
              </w:rPr>
              <w:t xml:space="preserve"> 4</w:t>
            </w:r>
            <w:r>
              <w:rPr>
                <w:rFonts w:ascii="Calibri" w:eastAsia="Calibri" w:hAnsi="Calibri" w:cs="Calibri"/>
                <w:sz w:val="22"/>
              </w:rPr>
              <w:t>/2024.</w:t>
            </w:r>
          </w:p>
        </w:tc>
        <w:tc>
          <w:tcPr>
            <w:tcW w:w="1455" w:type="dxa"/>
            <w:tcBorders>
              <w:top w:val="single" w:sz="6" w:space="0" w:color="000000"/>
              <w:left w:val="single" w:sz="6" w:space="0" w:color="000000"/>
              <w:bottom w:val="single" w:sz="6" w:space="0" w:color="000000"/>
              <w:right w:val="single" w:sz="6" w:space="0" w:color="000000"/>
            </w:tcBorders>
          </w:tcPr>
          <w:p w14:paraId="50BD45A7" w14:textId="77777777" w:rsidR="00CA4395" w:rsidRDefault="00CA4395"/>
          <w:p w14:paraId="0825F422" w14:textId="77777777" w:rsidR="00CA4395" w:rsidRDefault="00CA4395">
            <w:pPr>
              <w:spacing w:before="15"/>
            </w:pPr>
          </w:p>
          <w:p w14:paraId="33137560" w14:textId="77777777" w:rsidR="00CA4395" w:rsidRDefault="00000000">
            <w:pPr>
              <w:ind w:left="165"/>
            </w:pPr>
            <w:r>
              <w:rPr>
                <w:rFonts w:ascii="Calibri" w:eastAsia="Calibri" w:hAnsi="Calibri" w:cs="Calibri"/>
                <w:sz w:val="22"/>
              </w:rPr>
              <w:t>R$</w:t>
            </w:r>
          </w:p>
          <w:p w14:paraId="0C8AA01F" w14:textId="77777777" w:rsidR="00CA4395" w:rsidRDefault="00000000">
            <w:pPr>
              <w:ind w:left="60"/>
            </w:pPr>
            <w:r>
              <w:rPr>
                <w:rFonts w:ascii="Times New Roman" w:eastAsia="Times New Roman" w:hAnsi="Times New Roman" w:cs="Times New Roman"/>
                <w:sz w:val="22"/>
              </w:rPr>
              <w:t>......................</w:t>
            </w:r>
          </w:p>
        </w:tc>
      </w:tr>
      <w:tr w:rsidR="00CA4395" w14:paraId="10B8BF62" w14:textId="77777777">
        <w:trPr>
          <w:trHeight w:val="540"/>
        </w:trPr>
        <w:tc>
          <w:tcPr>
            <w:tcW w:w="7935" w:type="dxa"/>
            <w:gridSpan w:val="4"/>
            <w:tcBorders>
              <w:top w:val="single" w:sz="6" w:space="0" w:color="000000"/>
              <w:left w:val="single" w:sz="6" w:space="0" w:color="000000"/>
              <w:bottom w:val="single" w:sz="6" w:space="0" w:color="000000"/>
              <w:right w:val="single" w:sz="6" w:space="0" w:color="000000"/>
            </w:tcBorders>
          </w:tcPr>
          <w:p w14:paraId="14B739C0" w14:textId="77777777" w:rsidR="00CA4395" w:rsidRDefault="00000000">
            <w:pPr>
              <w:spacing w:before="135"/>
              <w:ind w:left="75"/>
            </w:pPr>
            <w:r>
              <w:rPr>
                <w:rFonts w:ascii="Calibri" w:eastAsia="Calibri" w:hAnsi="Calibri" w:cs="Calibri"/>
                <w:sz w:val="22"/>
              </w:rPr>
              <w:t>VALOR TOTAL</w:t>
            </w:r>
          </w:p>
        </w:tc>
        <w:tc>
          <w:tcPr>
            <w:tcW w:w="1455" w:type="dxa"/>
            <w:tcBorders>
              <w:top w:val="single" w:sz="6" w:space="0" w:color="000000"/>
              <w:left w:val="single" w:sz="6" w:space="0" w:color="000000"/>
              <w:bottom w:val="single" w:sz="6" w:space="0" w:color="000000"/>
              <w:right w:val="single" w:sz="6" w:space="0" w:color="000000"/>
            </w:tcBorders>
          </w:tcPr>
          <w:p w14:paraId="542F2815" w14:textId="77777777" w:rsidR="00CA4395" w:rsidRDefault="00000000">
            <w:pPr>
              <w:ind w:left="60"/>
            </w:pPr>
            <w:r>
              <w:rPr>
                <w:rFonts w:ascii="Calibri" w:eastAsia="Calibri" w:hAnsi="Calibri" w:cs="Calibri"/>
                <w:sz w:val="22"/>
              </w:rPr>
              <w:t>R$</w:t>
            </w:r>
          </w:p>
          <w:p w14:paraId="30218359" w14:textId="77777777" w:rsidR="00CA4395" w:rsidRDefault="00000000">
            <w:pPr>
              <w:ind w:left="60"/>
            </w:pPr>
            <w:r>
              <w:rPr>
                <w:rFonts w:ascii="Times New Roman" w:eastAsia="Times New Roman" w:hAnsi="Times New Roman" w:cs="Times New Roman"/>
                <w:sz w:val="22"/>
              </w:rPr>
              <w:t>......................</w:t>
            </w:r>
          </w:p>
        </w:tc>
      </w:tr>
    </w:tbl>
    <w:p w14:paraId="1A92C21C" w14:textId="77777777" w:rsidR="00CA4395" w:rsidRDefault="00000000">
      <w:pPr>
        <w:ind w:left="405" w:right="1185"/>
      </w:pPr>
      <w:r>
        <w:rPr>
          <w:rFonts w:ascii="Calibri" w:eastAsia="Calibri" w:hAnsi="Calibri" w:cs="Calibri"/>
          <w:sz w:val="22"/>
        </w:rPr>
        <w:t xml:space="preserve">2.3. O regime de execução do presente contrato será por </w:t>
      </w:r>
      <w:r>
        <w:rPr>
          <w:rFonts w:ascii="Calibri" w:eastAsia="Calibri" w:hAnsi="Calibri" w:cs="Calibri"/>
          <w:b/>
          <w:sz w:val="22"/>
        </w:rPr>
        <w:t>EMPREITADA POR PREÇO GLOBAL.</w:t>
      </w:r>
      <w:r>
        <w:rPr>
          <w:rFonts w:ascii="Calibri" w:eastAsia="Calibri" w:hAnsi="Calibri" w:cs="Calibri"/>
          <w:b/>
          <w:spacing w:val="-3"/>
          <w:sz w:val="22"/>
        </w:rPr>
        <w:t xml:space="preserve"> </w:t>
      </w:r>
      <w:r>
        <w:rPr>
          <w:rFonts w:ascii="Calibri" w:eastAsia="Calibri" w:hAnsi="Calibri" w:cs="Calibri"/>
          <w:b/>
          <w:sz w:val="22"/>
        </w:rPr>
        <w:t>CLÁUSULA TERCEIRA – DO VALOR</w:t>
      </w:r>
    </w:p>
    <w:p w14:paraId="0B2D65CC" w14:textId="77777777" w:rsidR="00CA4395" w:rsidRDefault="00000000">
      <w:pPr>
        <w:numPr>
          <w:ilvl w:val="1"/>
          <w:numId w:val="8"/>
        </w:numPr>
        <w:tabs>
          <w:tab w:val="left" w:leader="dot" w:pos="8235"/>
        </w:tabs>
      </w:pPr>
      <w:r>
        <w:rPr>
          <w:rFonts w:ascii="Calibri" w:eastAsia="Calibri" w:hAnsi="Calibri" w:cs="Calibri"/>
          <w:sz w:val="22"/>
        </w:rPr>
        <w:t xml:space="preserve">O valor global do presente contrato importa em R$ </w:t>
      </w:r>
      <w:r>
        <w:rPr>
          <w:rFonts w:ascii="Times New Roman" w:eastAsia="Times New Roman" w:hAnsi="Times New Roman" w:cs="Times New Roman"/>
          <w:sz w:val="22"/>
        </w:rPr>
        <w:t>....................</w:t>
      </w:r>
      <w:r>
        <w:rPr>
          <w:rFonts w:ascii="Calibri" w:eastAsia="Calibri" w:hAnsi="Calibri" w:cs="Calibri"/>
          <w:sz w:val="22"/>
        </w:rPr>
        <w:t xml:space="preserve"> (</w:t>
      </w:r>
      <w:r>
        <w:rPr>
          <w:rFonts w:ascii="Times New Roman" w:eastAsia="Times New Roman" w:hAnsi="Times New Roman" w:cs="Times New Roman"/>
          <w:sz w:val="22"/>
        </w:rPr>
        <w:tab/>
      </w:r>
      <w:r>
        <w:rPr>
          <w:rFonts w:ascii="Calibri" w:eastAsia="Calibri" w:hAnsi="Calibri" w:cs="Calibri"/>
          <w:sz w:val="22"/>
        </w:rPr>
        <w:t>).</w:t>
      </w:r>
    </w:p>
    <w:p w14:paraId="67A6EA5F" w14:textId="77777777" w:rsidR="00CA4395" w:rsidRDefault="00000000">
      <w:pPr>
        <w:numPr>
          <w:ilvl w:val="1"/>
          <w:numId w:val="8"/>
        </w:numPr>
        <w:ind w:right="165"/>
      </w:pP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valor</w:t>
      </w:r>
      <w:r>
        <w:rPr>
          <w:rFonts w:ascii="Calibri" w:eastAsia="Calibri" w:hAnsi="Calibri" w:cs="Calibri"/>
          <w:spacing w:val="1"/>
          <w:sz w:val="22"/>
        </w:rPr>
        <w:t xml:space="preserve"> </w:t>
      </w:r>
      <w:r>
        <w:rPr>
          <w:rFonts w:ascii="Calibri" w:eastAsia="Calibri" w:hAnsi="Calibri" w:cs="Calibri"/>
          <w:sz w:val="22"/>
        </w:rPr>
        <w:t>descrito</w:t>
      </w:r>
      <w:r>
        <w:rPr>
          <w:rFonts w:ascii="Calibri" w:eastAsia="Calibri" w:hAnsi="Calibri" w:cs="Calibri"/>
          <w:spacing w:val="1"/>
          <w:sz w:val="22"/>
        </w:rPr>
        <w:t xml:space="preserve"> </w:t>
      </w:r>
      <w:r>
        <w:rPr>
          <w:rFonts w:ascii="Calibri" w:eastAsia="Calibri" w:hAnsi="Calibri" w:cs="Calibri"/>
          <w:sz w:val="22"/>
        </w:rPr>
        <w:t>acima</w:t>
      </w:r>
      <w:r>
        <w:rPr>
          <w:rFonts w:ascii="Calibri" w:eastAsia="Calibri" w:hAnsi="Calibri" w:cs="Calibri"/>
          <w:spacing w:val="1"/>
          <w:sz w:val="22"/>
        </w:rPr>
        <w:t xml:space="preserve"> </w:t>
      </w:r>
      <w:r>
        <w:rPr>
          <w:rFonts w:ascii="Calibri" w:eastAsia="Calibri" w:hAnsi="Calibri" w:cs="Calibri"/>
          <w:sz w:val="22"/>
        </w:rPr>
        <w:t>já</w:t>
      </w:r>
      <w:r>
        <w:rPr>
          <w:rFonts w:ascii="Calibri" w:eastAsia="Calibri" w:hAnsi="Calibri" w:cs="Calibri"/>
          <w:spacing w:val="1"/>
          <w:sz w:val="22"/>
        </w:rPr>
        <w:t xml:space="preserve"> </w:t>
      </w:r>
      <w:r>
        <w:rPr>
          <w:rFonts w:ascii="Calibri" w:eastAsia="Calibri" w:hAnsi="Calibri" w:cs="Calibri"/>
          <w:sz w:val="22"/>
        </w:rPr>
        <w:t>incluídas</w:t>
      </w:r>
      <w:r>
        <w:rPr>
          <w:rFonts w:ascii="Calibri" w:eastAsia="Calibri" w:hAnsi="Calibri" w:cs="Calibri"/>
          <w:spacing w:val="1"/>
          <w:sz w:val="22"/>
        </w:rPr>
        <w:t xml:space="preserve"> </w:t>
      </w:r>
      <w:r>
        <w:rPr>
          <w:rFonts w:ascii="Calibri" w:eastAsia="Calibri" w:hAnsi="Calibri" w:cs="Calibri"/>
          <w:sz w:val="22"/>
        </w:rPr>
        <w:t>todas</w:t>
      </w:r>
      <w:r>
        <w:rPr>
          <w:rFonts w:ascii="Calibri" w:eastAsia="Calibri" w:hAnsi="Calibri" w:cs="Calibri"/>
          <w:spacing w:val="1"/>
          <w:sz w:val="22"/>
        </w:rPr>
        <w:t xml:space="preserve"> </w:t>
      </w:r>
      <w:r>
        <w:rPr>
          <w:rFonts w:ascii="Calibri" w:eastAsia="Calibri" w:hAnsi="Calibri" w:cs="Calibri"/>
          <w:sz w:val="22"/>
        </w:rPr>
        <w:t>as</w:t>
      </w:r>
      <w:r>
        <w:rPr>
          <w:rFonts w:ascii="Calibri" w:eastAsia="Calibri" w:hAnsi="Calibri" w:cs="Calibri"/>
          <w:spacing w:val="1"/>
          <w:sz w:val="22"/>
        </w:rPr>
        <w:t xml:space="preserve"> </w:t>
      </w:r>
      <w:r>
        <w:rPr>
          <w:rFonts w:ascii="Calibri" w:eastAsia="Calibri" w:hAnsi="Calibri" w:cs="Calibri"/>
          <w:sz w:val="22"/>
        </w:rPr>
        <w:t>despesas</w:t>
      </w:r>
      <w:r>
        <w:rPr>
          <w:rFonts w:ascii="Calibri" w:eastAsia="Calibri" w:hAnsi="Calibri" w:cs="Calibri"/>
          <w:spacing w:val="1"/>
          <w:sz w:val="22"/>
        </w:rPr>
        <w:t xml:space="preserve"> </w:t>
      </w:r>
      <w:r>
        <w:rPr>
          <w:rFonts w:ascii="Calibri" w:eastAsia="Calibri" w:hAnsi="Calibri" w:cs="Calibri"/>
          <w:sz w:val="22"/>
        </w:rPr>
        <w:t>ordinárias</w:t>
      </w:r>
      <w:r>
        <w:rPr>
          <w:rFonts w:ascii="Calibri" w:eastAsia="Calibri" w:hAnsi="Calibri" w:cs="Calibri"/>
          <w:spacing w:val="1"/>
          <w:sz w:val="22"/>
        </w:rPr>
        <w:t xml:space="preserve"> </w:t>
      </w:r>
      <w:r>
        <w:rPr>
          <w:rFonts w:ascii="Calibri" w:eastAsia="Calibri" w:hAnsi="Calibri" w:cs="Calibri"/>
          <w:sz w:val="22"/>
        </w:rPr>
        <w:t>diretas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indiretas</w:t>
      </w:r>
      <w:r>
        <w:rPr>
          <w:rFonts w:ascii="Calibri" w:eastAsia="Calibri" w:hAnsi="Calibri" w:cs="Calibri"/>
          <w:spacing w:val="1"/>
          <w:sz w:val="22"/>
        </w:rPr>
        <w:t xml:space="preserve"> </w:t>
      </w:r>
      <w:r>
        <w:rPr>
          <w:rFonts w:ascii="Calibri" w:eastAsia="Calibri" w:hAnsi="Calibri" w:cs="Calibri"/>
          <w:sz w:val="22"/>
        </w:rPr>
        <w:t>decorrentes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execução</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objeto,</w:t>
      </w:r>
      <w:r>
        <w:rPr>
          <w:rFonts w:ascii="Calibri" w:eastAsia="Calibri" w:hAnsi="Calibri" w:cs="Calibri"/>
          <w:spacing w:val="2"/>
          <w:sz w:val="22"/>
        </w:rPr>
        <w:t xml:space="preserve"> </w:t>
      </w:r>
      <w:r>
        <w:rPr>
          <w:rFonts w:ascii="Calibri" w:eastAsia="Calibri" w:hAnsi="Calibri" w:cs="Calibri"/>
          <w:sz w:val="22"/>
        </w:rPr>
        <w:t>inclusive</w:t>
      </w:r>
      <w:r>
        <w:rPr>
          <w:rFonts w:ascii="Calibri" w:eastAsia="Calibri" w:hAnsi="Calibri" w:cs="Calibri"/>
          <w:spacing w:val="2"/>
          <w:sz w:val="22"/>
        </w:rPr>
        <w:t xml:space="preserve"> </w:t>
      </w:r>
      <w:r>
        <w:rPr>
          <w:rFonts w:ascii="Calibri" w:eastAsia="Calibri" w:hAnsi="Calibri" w:cs="Calibri"/>
          <w:sz w:val="22"/>
        </w:rPr>
        <w:t>tributos</w:t>
      </w:r>
      <w:r>
        <w:rPr>
          <w:rFonts w:ascii="Calibri" w:eastAsia="Calibri" w:hAnsi="Calibri" w:cs="Calibri"/>
          <w:spacing w:val="2"/>
          <w:sz w:val="22"/>
        </w:rPr>
        <w:t xml:space="preserve"> </w:t>
      </w:r>
      <w:r>
        <w:rPr>
          <w:rFonts w:ascii="Calibri" w:eastAsia="Calibri" w:hAnsi="Calibri" w:cs="Calibri"/>
          <w:sz w:val="22"/>
        </w:rPr>
        <w:t>e/ou</w:t>
      </w:r>
      <w:r>
        <w:rPr>
          <w:rFonts w:ascii="Calibri" w:eastAsia="Calibri" w:hAnsi="Calibri" w:cs="Calibri"/>
          <w:spacing w:val="2"/>
          <w:sz w:val="22"/>
        </w:rPr>
        <w:t xml:space="preserve"> </w:t>
      </w:r>
      <w:r>
        <w:rPr>
          <w:rFonts w:ascii="Calibri" w:eastAsia="Calibri" w:hAnsi="Calibri" w:cs="Calibri"/>
          <w:sz w:val="22"/>
        </w:rPr>
        <w:t>impostos,</w:t>
      </w:r>
      <w:r>
        <w:rPr>
          <w:rFonts w:ascii="Calibri" w:eastAsia="Calibri" w:hAnsi="Calibri" w:cs="Calibri"/>
          <w:spacing w:val="2"/>
          <w:sz w:val="22"/>
        </w:rPr>
        <w:t xml:space="preserve"> </w:t>
      </w:r>
      <w:r>
        <w:rPr>
          <w:rFonts w:ascii="Calibri" w:eastAsia="Calibri" w:hAnsi="Calibri" w:cs="Calibri"/>
          <w:sz w:val="22"/>
        </w:rPr>
        <w:t>encargos</w:t>
      </w:r>
      <w:r>
        <w:rPr>
          <w:rFonts w:ascii="Calibri" w:eastAsia="Calibri" w:hAnsi="Calibri" w:cs="Calibri"/>
          <w:spacing w:val="2"/>
          <w:sz w:val="22"/>
        </w:rPr>
        <w:t xml:space="preserve"> </w:t>
      </w:r>
      <w:r>
        <w:rPr>
          <w:rFonts w:ascii="Calibri" w:eastAsia="Calibri" w:hAnsi="Calibri" w:cs="Calibri"/>
          <w:sz w:val="22"/>
        </w:rPr>
        <w:t>sociais,</w:t>
      </w:r>
      <w:r>
        <w:rPr>
          <w:rFonts w:ascii="Calibri" w:eastAsia="Calibri" w:hAnsi="Calibri" w:cs="Calibri"/>
          <w:spacing w:val="2"/>
          <w:sz w:val="22"/>
        </w:rPr>
        <w:t xml:space="preserve"> </w:t>
      </w:r>
      <w:r>
        <w:rPr>
          <w:rFonts w:ascii="Calibri" w:eastAsia="Calibri" w:hAnsi="Calibri" w:cs="Calibri"/>
          <w:sz w:val="22"/>
        </w:rPr>
        <w:t>trabalhistas,</w:t>
      </w:r>
      <w:r>
        <w:rPr>
          <w:rFonts w:ascii="Calibri" w:eastAsia="Calibri" w:hAnsi="Calibri" w:cs="Calibri"/>
          <w:spacing w:val="2"/>
          <w:sz w:val="22"/>
        </w:rPr>
        <w:t xml:space="preserve"> </w:t>
      </w:r>
      <w:r>
        <w:rPr>
          <w:rFonts w:ascii="Calibri" w:eastAsia="Calibri" w:hAnsi="Calibri" w:cs="Calibri"/>
          <w:sz w:val="22"/>
        </w:rPr>
        <w:t>previdenciários,</w:t>
      </w:r>
      <w:r>
        <w:rPr>
          <w:rFonts w:ascii="Calibri" w:eastAsia="Calibri" w:hAnsi="Calibri" w:cs="Calibri"/>
          <w:spacing w:val="-3"/>
          <w:sz w:val="22"/>
        </w:rPr>
        <w:t xml:space="preserve"> </w:t>
      </w:r>
      <w:r>
        <w:rPr>
          <w:rFonts w:ascii="Calibri" w:eastAsia="Calibri" w:hAnsi="Calibri" w:cs="Calibri"/>
          <w:sz w:val="22"/>
        </w:rPr>
        <w:t>fiscais e comerciais incidentes, taxa de administração, frete, seguro, EPIs, transporte, alimentação,</w:t>
      </w:r>
      <w:r>
        <w:rPr>
          <w:rFonts w:ascii="Calibri" w:eastAsia="Calibri" w:hAnsi="Calibri" w:cs="Calibri"/>
          <w:spacing w:val="-3"/>
          <w:sz w:val="22"/>
        </w:rPr>
        <w:t xml:space="preserve"> </w:t>
      </w:r>
      <w:r>
        <w:rPr>
          <w:rFonts w:ascii="Calibri" w:eastAsia="Calibri" w:hAnsi="Calibri" w:cs="Calibri"/>
          <w:sz w:val="22"/>
        </w:rPr>
        <w:t xml:space="preserve">alojamento, maquinários e outros necessários para a perfeita execução integral do objeto contratado. </w:t>
      </w:r>
    </w:p>
    <w:p w14:paraId="097A1F3F" w14:textId="77777777" w:rsidR="00CA4395" w:rsidRDefault="00CA4395">
      <w:pPr>
        <w:ind w:left="795" w:right="165"/>
      </w:pPr>
    </w:p>
    <w:p w14:paraId="2D0D7A78" w14:textId="77777777" w:rsidR="00CA4395" w:rsidRDefault="00000000">
      <w:pPr>
        <w:numPr>
          <w:ilvl w:val="1"/>
          <w:numId w:val="8"/>
        </w:numPr>
        <w:ind w:right="165"/>
      </w:pPr>
      <w:r>
        <w:rPr>
          <w:rFonts w:ascii="Calibri" w:eastAsia="Calibri" w:hAnsi="Calibri" w:cs="Calibri"/>
          <w:b/>
          <w:sz w:val="22"/>
        </w:rPr>
        <w:t>CLÁUSULA QUARTA – DOS DOCUMENTOS</w:t>
      </w:r>
    </w:p>
    <w:p w14:paraId="79202B7A" w14:textId="77777777" w:rsidR="00CA4395" w:rsidRDefault="00000000">
      <w:pPr>
        <w:numPr>
          <w:ilvl w:val="1"/>
          <w:numId w:val="10"/>
        </w:numPr>
      </w:pPr>
      <w:r>
        <w:rPr>
          <w:rFonts w:ascii="Calibri" w:eastAsia="Calibri" w:hAnsi="Calibri" w:cs="Calibri"/>
          <w:sz w:val="22"/>
        </w:rPr>
        <w:lastRenderedPageBreak/>
        <w:t>Vinculam esta contratação, independentemente de transcrição:</w:t>
      </w:r>
    </w:p>
    <w:p w14:paraId="6230D803" w14:textId="77777777" w:rsidR="00CA4395" w:rsidRDefault="00000000">
      <w:pPr>
        <w:numPr>
          <w:ilvl w:val="0"/>
          <w:numId w:val="48"/>
        </w:numPr>
      </w:pPr>
      <w:r>
        <w:rPr>
          <w:rFonts w:ascii="Calibri" w:eastAsia="Calibri" w:hAnsi="Calibri" w:cs="Calibri"/>
          <w:sz w:val="22"/>
        </w:rPr>
        <w:t>O Projeto Básico;</w:t>
      </w:r>
    </w:p>
    <w:p w14:paraId="06DBCC20" w14:textId="77777777" w:rsidR="00CA4395" w:rsidRDefault="00000000">
      <w:pPr>
        <w:numPr>
          <w:ilvl w:val="0"/>
          <w:numId w:val="48"/>
        </w:numPr>
      </w:pPr>
      <w:r>
        <w:rPr>
          <w:rFonts w:ascii="Calibri" w:eastAsia="Calibri" w:hAnsi="Calibri" w:cs="Calibri"/>
          <w:sz w:val="22"/>
        </w:rPr>
        <w:t>O projeto executivo;</w:t>
      </w:r>
    </w:p>
    <w:p w14:paraId="3932A3B8" w14:textId="77777777" w:rsidR="00CA4395" w:rsidRDefault="00000000">
      <w:pPr>
        <w:numPr>
          <w:ilvl w:val="0"/>
          <w:numId w:val="48"/>
        </w:numPr>
      </w:pPr>
      <w:r>
        <w:rPr>
          <w:rFonts w:ascii="Calibri" w:eastAsia="Calibri" w:hAnsi="Calibri" w:cs="Calibri"/>
          <w:sz w:val="22"/>
        </w:rPr>
        <w:t>O memorial descritivo;</w:t>
      </w:r>
    </w:p>
    <w:p w14:paraId="66BF973E" w14:textId="77777777" w:rsidR="00CA4395" w:rsidRDefault="00000000">
      <w:pPr>
        <w:numPr>
          <w:ilvl w:val="0"/>
          <w:numId w:val="48"/>
        </w:numPr>
      </w:pPr>
      <w:r>
        <w:rPr>
          <w:rFonts w:ascii="Calibri" w:eastAsia="Calibri" w:hAnsi="Calibri" w:cs="Calibri"/>
          <w:sz w:val="22"/>
        </w:rPr>
        <w:t>O Edital da Licitação;</w:t>
      </w:r>
    </w:p>
    <w:p w14:paraId="5F1A17B6" w14:textId="77777777" w:rsidR="00CA4395" w:rsidRDefault="00000000">
      <w:pPr>
        <w:numPr>
          <w:ilvl w:val="0"/>
          <w:numId w:val="48"/>
        </w:numPr>
      </w:pPr>
      <w:r>
        <w:rPr>
          <w:rFonts w:ascii="Calibri" w:eastAsia="Calibri" w:hAnsi="Calibri" w:cs="Calibri"/>
          <w:sz w:val="22"/>
        </w:rPr>
        <w:t>A Planilha Orçamentária (de Custos e Composição de Preços)</w:t>
      </w:r>
    </w:p>
    <w:p w14:paraId="070C9A6E" w14:textId="36D46E0F" w:rsidR="00CA4395" w:rsidRDefault="00000000">
      <w:pPr>
        <w:numPr>
          <w:ilvl w:val="0"/>
          <w:numId w:val="48"/>
        </w:numPr>
      </w:pPr>
      <w:r>
        <w:rPr>
          <w:rFonts w:ascii="Calibri" w:eastAsia="Calibri" w:hAnsi="Calibri" w:cs="Calibri"/>
          <w:sz w:val="22"/>
        </w:rPr>
        <w:t xml:space="preserve">O Cronograma </w:t>
      </w:r>
      <w:r w:rsidR="0039363B">
        <w:rPr>
          <w:rFonts w:ascii="Calibri" w:eastAsia="Calibri" w:hAnsi="Calibri" w:cs="Calibri"/>
          <w:sz w:val="22"/>
        </w:rPr>
        <w:t>Fisico-fínanceiro</w:t>
      </w:r>
    </w:p>
    <w:p w14:paraId="098D245D" w14:textId="77777777" w:rsidR="00CA4395" w:rsidRDefault="00000000">
      <w:pPr>
        <w:numPr>
          <w:ilvl w:val="0"/>
          <w:numId w:val="48"/>
        </w:numPr>
      </w:pPr>
      <w:r>
        <w:rPr>
          <w:rFonts w:ascii="Calibri" w:eastAsia="Calibri" w:hAnsi="Calibri" w:cs="Calibri"/>
          <w:sz w:val="22"/>
        </w:rPr>
        <w:t>A Proposta do CONTRATADO;</w:t>
      </w:r>
    </w:p>
    <w:p w14:paraId="06B8B252" w14:textId="77777777" w:rsidR="00CA4395" w:rsidRDefault="00000000">
      <w:pPr>
        <w:numPr>
          <w:ilvl w:val="0"/>
          <w:numId w:val="48"/>
        </w:numPr>
      </w:pPr>
      <w:r>
        <w:rPr>
          <w:rFonts w:ascii="Calibri" w:eastAsia="Calibri" w:hAnsi="Calibri" w:cs="Calibri"/>
          <w:sz w:val="22"/>
        </w:rPr>
        <w:t>Eventuais anexos dos documentos supracitados.</w:t>
      </w:r>
    </w:p>
    <w:p w14:paraId="769D9F8B" w14:textId="77777777" w:rsidR="00CA4395" w:rsidRDefault="00CA4395"/>
    <w:p w14:paraId="17FE9AB3" w14:textId="77777777" w:rsidR="00CA4395" w:rsidRDefault="00000000">
      <w:pPr>
        <w:numPr>
          <w:ilvl w:val="1"/>
          <w:numId w:val="10"/>
        </w:numPr>
        <w:spacing w:before="45"/>
      </w:pPr>
      <w:r>
        <w:rPr>
          <w:rFonts w:ascii="Calibri" w:eastAsia="Calibri" w:hAnsi="Calibri" w:cs="Calibri"/>
          <w:sz w:val="22"/>
        </w:rPr>
        <w:t xml:space="preserve">A formalização de contrato presume que o </w:t>
      </w:r>
      <w:r>
        <w:rPr>
          <w:rFonts w:ascii="Calibri" w:eastAsia="Calibri" w:hAnsi="Calibri" w:cs="Calibri"/>
          <w:b/>
          <w:sz w:val="22"/>
        </w:rPr>
        <w:t>CONTRATADO:</w:t>
      </w:r>
    </w:p>
    <w:p w14:paraId="1D817A9A" w14:textId="77777777" w:rsidR="00CA4395" w:rsidRDefault="00000000">
      <w:pPr>
        <w:numPr>
          <w:ilvl w:val="0"/>
          <w:numId w:val="39"/>
        </w:numPr>
        <w:spacing w:before="15" w:line="228" w:lineRule="auto"/>
        <w:ind w:right="165"/>
      </w:pPr>
      <w:r>
        <w:rPr>
          <w:rFonts w:ascii="Calibri" w:eastAsia="Calibri" w:hAnsi="Calibri" w:cs="Calibri"/>
          <w:sz w:val="22"/>
        </w:rPr>
        <w:t>Examinou</w:t>
      </w:r>
      <w:r>
        <w:rPr>
          <w:rFonts w:ascii="Calibri" w:eastAsia="Calibri" w:hAnsi="Calibri" w:cs="Calibri"/>
          <w:spacing w:val="1"/>
          <w:sz w:val="22"/>
        </w:rPr>
        <w:t xml:space="preserve"> </w:t>
      </w:r>
      <w:r>
        <w:rPr>
          <w:rFonts w:ascii="Calibri" w:eastAsia="Calibri" w:hAnsi="Calibri" w:cs="Calibri"/>
          <w:sz w:val="22"/>
        </w:rPr>
        <w:t>criteriosamente</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detalhadamente</w:t>
      </w:r>
      <w:r>
        <w:rPr>
          <w:rFonts w:ascii="Calibri" w:eastAsia="Calibri" w:hAnsi="Calibri" w:cs="Calibri"/>
          <w:spacing w:val="1"/>
          <w:sz w:val="22"/>
        </w:rPr>
        <w:t xml:space="preserve"> </w:t>
      </w:r>
      <w:r>
        <w:rPr>
          <w:rFonts w:ascii="Calibri" w:eastAsia="Calibri" w:hAnsi="Calibri" w:cs="Calibri"/>
          <w:sz w:val="22"/>
        </w:rPr>
        <w:t>todos</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elementos</w:t>
      </w:r>
      <w:r>
        <w:rPr>
          <w:rFonts w:ascii="Calibri" w:eastAsia="Calibri" w:hAnsi="Calibri" w:cs="Calibri"/>
          <w:spacing w:val="1"/>
          <w:sz w:val="22"/>
        </w:rPr>
        <w:t xml:space="preserve"> </w:t>
      </w:r>
      <w:r>
        <w:rPr>
          <w:rFonts w:ascii="Calibri" w:eastAsia="Calibri" w:hAnsi="Calibri" w:cs="Calibri"/>
          <w:sz w:val="22"/>
        </w:rPr>
        <w:t>técnicos</w:t>
      </w:r>
      <w:r>
        <w:rPr>
          <w:rFonts w:ascii="Calibri" w:eastAsia="Calibri" w:hAnsi="Calibri" w:cs="Calibri"/>
          <w:spacing w:val="1"/>
          <w:sz w:val="22"/>
        </w:rPr>
        <w:t xml:space="preserve"> </w:t>
      </w:r>
      <w:r>
        <w:rPr>
          <w:rFonts w:ascii="Calibri" w:eastAsia="Calibri" w:hAnsi="Calibri" w:cs="Calibri"/>
          <w:sz w:val="22"/>
        </w:rPr>
        <w:t>instrutores,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comparou entre si e obteve do CONTRATANTE as informações necessárias à sua execução;</w:t>
      </w:r>
    </w:p>
    <w:p w14:paraId="0B493AEB" w14:textId="77777777" w:rsidR="00CA4395" w:rsidRDefault="00000000">
      <w:pPr>
        <w:numPr>
          <w:ilvl w:val="0"/>
          <w:numId w:val="39"/>
        </w:numPr>
        <w:spacing w:before="15"/>
        <w:ind w:right="165"/>
      </w:pPr>
      <w:r>
        <w:rPr>
          <w:rFonts w:ascii="Calibri" w:eastAsia="Calibri" w:hAnsi="Calibri" w:cs="Calibri"/>
          <w:sz w:val="22"/>
        </w:rPr>
        <w:t>Atestou que conhece o local e</w:t>
      </w:r>
      <w:r>
        <w:rPr>
          <w:rFonts w:ascii="Calibri" w:eastAsia="Calibri" w:hAnsi="Calibri" w:cs="Calibri"/>
          <w:spacing w:val="1"/>
          <w:sz w:val="22"/>
        </w:rPr>
        <w:t xml:space="preserve"> </w:t>
      </w:r>
      <w:r>
        <w:rPr>
          <w:rFonts w:ascii="Calibri" w:eastAsia="Calibri" w:hAnsi="Calibri" w:cs="Calibri"/>
          <w:sz w:val="22"/>
        </w:rPr>
        <w:t>as condições de</w:t>
      </w:r>
      <w:r>
        <w:rPr>
          <w:rFonts w:ascii="Calibri" w:eastAsia="Calibri" w:hAnsi="Calibri" w:cs="Calibri"/>
          <w:spacing w:val="1"/>
          <w:sz w:val="22"/>
        </w:rPr>
        <w:t xml:space="preserve"> </w:t>
      </w:r>
      <w:r>
        <w:rPr>
          <w:rFonts w:ascii="Calibri" w:eastAsia="Calibri" w:hAnsi="Calibri" w:cs="Calibri"/>
          <w:sz w:val="22"/>
        </w:rPr>
        <w:t>realização da obra ou serviço, ficando</w:t>
      </w:r>
      <w:r>
        <w:rPr>
          <w:rFonts w:ascii="Calibri" w:eastAsia="Calibri" w:hAnsi="Calibri" w:cs="Calibri"/>
          <w:spacing w:val="1"/>
          <w:sz w:val="22"/>
        </w:rPr>
        <w:t xml:space="preserve"> </w:t>
      </w:r>
      <w:r>
        <w:rPr>
          <w:rFonts w:ascii="Calibri" w:eastAsia="Calibri" w:hAnsi="Calibri" w:cs="Calibri"/>
          <w:sz w:val="22"/>
        </w:rPr>
        <w:t>ciente de todos</w:t>
      </w:r>
      <w:r>
        <w:rPr>
          <w:rFonts w:ascii="Calibri" w:eastAsia="Calibri" w:hAnsi="Calibri" w:cs="Calibri"/>
          <w:spacing w:val="-3"/>
          <w:sz w:val="22"/>
        </w:rPr>
        <w:t xml:space="preserve"> </w:t>
      </w:r>
      <w:r>
        <w:rPr>
          <w:rFonts w:ascii="Calibri" w:eastAsia="Calibri" w:hAnsi="Calibri" w:cs="Calibri"/>
          <w:sz w:val="22"/>
        </w:rPr>
        <w:t>os detalhes dos serviços e que conhece as condições de sua execução.</w:t>
      </w:r>
    </w:p>
    <w:p w14:paraId="1365FC1A" w14:textId="77777777" w:rsidR="00CA4395" w:rsidRDefault="00000000">
      <w:pPr>
        <w:numPr>
          <w:ilvl w:val="1"/>
          <w:numId w:val="10"/>
        </w:numPr>
        <w:tabs>
          <w:tab w:val="left" w:pos="840"/>
        </w:tabs>
        <w:ind w:right="165"/>
        <w:jc w:val="both"/>
      </w:pPr>
      <w:r>
        <w:rPr>
          <w:rFonts w:ascii="Calibri" w:eastAsia="Calibri" w:hAnsi="Calibri" w:cs="Calibri"/>
          <w:sz w:val="22"/>
        </w:rPr>
        <w:t xml:space="preserve">Serão incorporados ao presente contrato, mediante TERMOS DE ADITIVOS, modificações que sejam necessárias, alterações nos projetos, especificações, prazos, atualização de preços ou normas gerais de serviços do </w:t>
      </w:r>
      <w:r>
        <w:rPr>
          <w:rFonts w:ascii="Calibri" w:eastAsia="Calibri" w:hAnsi="Calibri" w:cs="Calibri"/>
          <w:b/>
          <w:sz w:val="22"/>
        </w:rPr>
        <w:t>CONTRATANTE</w:t>
      </w:r>
      <w:r>
        <w:rPr>
          <w:rFonts w:ascii="Times New Roman" w:eastAsia="Times New Roman" w:hAnsi="Times New Roman" w:cs="Times New Roman"/>
          <w:sz w:val="22"/>
        </w:rPr>
        <w:t>.,</w:t>
      </w:r>
    </w:p>
    <w:p w14:paraId="4A8523CC" w14:textId="77777777" w:rsidR="00CA4395" w:rsidRDefault="00CA4395">
      <w:pPr>
        <w:tabs>
          <w:tab w:val="left" w:pos="840"/>
        </w:tabs>
        <w:ind w:left="795" w:right="165"/>
        <w:jc w:val="both"/>
      </w:pPr>
    </w:p>
    <w:p w14:paraId="70BB2558" w14:textId="77777777" w:rsidR="00CA4395" w:rsidRDefault="00000000">
      <w:pPr>
        <w:spacing w:before="15"/>
        <w:ind w:left="405"/>
        <w:outlineLvl w:val="0"/>
      </w:pPr>
      <w:r>
        <w:rPr>
          <w:rFonts w:ascii="Calibri" w:eastAsia="Calibri" w:hAnsi="Calibri" w:cs="Calibri"/>
          <w:b/>
          <w:sz w:val="22"/>
        </w:rPr>
        <w:t>CLÁUSULA QUINTA – DO PRAZO E LOCAL DE EXECUÇÃO</w:t>
      </w:r>
    </w:p>
    <w:p w14:paraId="569491CF" w14:textId="77777777" w:rsidR="00CA4395" w:rsidRDefault="00000000">
      <w:pPr>
        <w:numPr>
          <w:ilvl w:val="1"/>
          <w:numId w:val="33"/>
        </w:numPr>
        <w:ind w:right="165"/>
        <w:jc w:val="both"/>
      </w:pPr>
      <w:r>
        <w:rPr>
          <w:rFonts w:ascii="Calibri" w:eastAsia="Calibri" w:hAnsi="Calibri" w:cs="Calibri"/>
          <w:sz w:val="22"/>
        </w:rPr>
        <w:t>O prazo para execução da obra será de 240 (duzentos e quarenta) dias, a contar da data de 21 (vinte um) dias da Assinatura do contrato.</w:t>
      </w:r>
    </w:p>
    <w:p w14:paraId="1CAAA152" w14:textId="0E8F0DDE" w:rsidR="00CA4395" w:rsidRDefault="00000000">
      <w:pPr>
        <w:numPr>
          <w:ilvl w:val="1"/>
          <w:numId w:val="33"/>
        </w:numPr>
        <w:spacing w:before="15" w:line="228" w:lineRule="auto"/>
        <w:ind w:right="165"/>
      </w:pPr>
      <w:r>
        <w:rPr>
          <w:rFonts w:ascii="Calibri" w:eastAsia="Calibri" w:hAnsi="Calibri" w:cs="Calibri"/>
          <w:sz w:val="22"/>
        </w:rPr>
        <w:t>Os</w:t>
      </w:r>
      <w:r>
        <w:rPr>
          <w:rFonts w:ascii="Calibri" w:eastAsia="Calibri" w:hAnsi="Calibri" w:cs="Calibri"/>
          <w:spacing w:val="1"/>
          <w:sz w:val="22"/>
        </w:rPr>
        <w:t xml:space="preserve"> </w:t>
      </w:r>
      <w:r>
        <w:rPr>
          <w:rFonts w:ascii="Calibri" w:eastAsia="Calibri" w:hAnsi="Calibri" w:cs="Calibri"/>
          <w:sz w:val="22"/>
        </w:rPr>
        <w:t>serviços</w:t>
      </w:r>
      <w:r>
        <w:rPr>
          <w:rFonts w:ascii="Calibri" w:eastAsia="Calibri" w:hAnsi="Calibri" w:cs="Calibri"/>
          <w:spacing w:val="1"/>
          <w:sz w:val="22"/>
        </w:rPr>
        <w:t xml:space="preserve"> </w:t>
      </w:r>
      <w:r>
        <w:rPr>
          <w:rFonts w:ascii="Calibri" w:eastAsia="Calibri" w:hAnsi="Calibri" w:cs="Calibri"/>
          <w:sz w:val="22"/>
        </w:rPr>
        <w:t>serão</w:t>
      </w:r>
      <w:r>
        <w:rPr>
          <w:rFonts w:ascii="Calibri" w:eastAsia="Calibri" w:hAnsi="Calibri" w:cs="Calibri"/>
          <w:spacing w:val="1"/>
          <w:sz w:val="22"/>
        </w:rPr>
        <w:t xml:space="preserve"> </w:t>
      </w:r>
      <w:r>
        <w:rPr>
          <w:rFonts w:ascii="Calibri" w:eastAsia="Calibri" w:hAnsi="Calibri" w:cs="Calibri"/>
          <w:sz w:val="22"/>
        </w:rPr>
        <w:t>realizados</w:t>
      </w:r>
      <w:r>
        <w:rPr>
          <w:rFonts w:ascii="Calibri" w:eastAsia="Calibri" w:hAnsi="Calibri" w:cs="Calibri"/>
          <w:spacing w:val="1"/>
          <w:sz w:val="22"/>
        </w:rPr>
        <w:t xml:space="preserve"> </w:t>
      </w:r>
      <w:r>
        <w:rPr>
          <w:rFonts w:ascii="Calibri" w:eastAsia="Calibri" w:hAnsi="Calibri" w:cs="Calibri"/>
          <w:sz w:val="22"/>
        </w:rPr>
        <w:t>na</w:t>
      </w:r>
      <w:r>
        <w:rPr>
          <w:rFonts w:ascii="Calibri" w:eastAsia="Calibri" w:hAnsi="Calibri" w:cs="Calibri"/>
          <w:spacing w:val="1"/>
          <w:sz w:val="22"/>
        </w:rPr>
        <w:t xml:space="preserve"> </w:t>
      </w:r>
      <w:r>
        <w:rPr>
          <w:rFonts w:ascii="Calibri" w:eastAsia="Calibri" w:hAnsi="Calibri" w:cs="Calibri"/>
          <w:sz w:val="22"/>
        </w:rPr>
        <w:t>Estrada</w:t>
      </w:r>
      <w:r>
        <w:rPr>
          <w:rFonts w:ascii="Calibri" w:eastAsia="Calibri" w:hAnsi="Calibri" w:cs="Calibri"/>
          <w:sz w:val="24"/>
        </w:rPr>
        <w:t xml:space="preserve"> Santa Luzia e acesso Vila Rural no município de Guaporema-Pr.</w:t>
      </w:r>
    </w:p>
    <w:p w14:paraId="58FB8893" w14:textId="77777777" w:rsidR="00CA4395" w:rsidRDefault="00000000">
      <w:pPr>
        <w:spacing w:before="15"/>
        <w:ind w:left="405"/>
        <w:outlineLvl w:val="0"/>
      </w:pPr>
      <w:r>
        <w:rPr>
          <w:rFonts w:ascii="Calibri" w:eastAsia="Calibri" w:hAnsi="Calibri" w:cs="Calibri"/>
          <w:b/>
          <w:sz w:val="22"/>
        </w:rPr>
        <w:t>CLÁUSULA SEXTA – DO PRAZO DE VIGÊNCIA E PRORROGAÇÃO</w:t>
      </w:r>
    </w:p>
    <w:p w14:paraId="44B35BAC" w14:textId="77777777" w:rsidR="00CA4395" w:rsidRDefault="00000000">
      <w:pPr>
        <w:numPr>
          <w:ilvl w:val="1"/>
          <w:numId w:val="49"/>
        </w:numPr>
        <w:ind w:right="165"/>
        <w:jc w:val="both"/>
      </w:pPr>
      <w:r>
        <w:rPr>
          <w:rFonts w:ascii="Calibri" w:eastAsia="Calibri" w:hAnsi="Calibri" w:cs="Calibri"/>
          <w:sz w:val="22"/>
        </w:rPr>
        <w:t>O prazo de vigência do contrato é de até 720 (setecentos e vinte) dias, conforme disposto no artigo 106 da Lei 14.133/2021, porém a conclusão da obra deverá ser realizada no prazo estipulado na Cláusula Quinta.</w:t>
      </w:r>
    </w:p>
    <w:p w14:paraId="2FD0C162" w14:textId="77777777" w:rsidR="00CA4395" w:rsidRDefault="00000000">
      <w:pPr>
        <w:numPr>
          <w:ilvl w:val="1"/>
          <w:numId w:val="49"/>
        </w:numPr>
        <w:spacing w:before="15"/>
        <w:ind w:right="165"/>
        <w:jc w:val="both"/>
      </w:pPr>
      <w:r>
        <w:rPr>
          <w:rFonts w:ascii="Calibri" w:eastAsia="Calibri" w:hAnsi="Calibri" w:cs="Calibri"/>
          <w:sz w:val="22"/>
        </w:rPr>
        <w:t>Os prazos de que trata o item anterior poderão ser prorrogados na forma dos artigos 106 e 107 da Lei Federal nº 14.133/2021.</w:t>
      </w:r>
    </w:p>
    <w:p w14:paraId="769795A7" w14:textId="77777777" w:rsidR="00CA4395" w:rsidRDefault="00CA4395">
      <w:pPr>
        <w:numPr>
          <w:ilvl w:val="1"/>
          <w:numId w:val="49"/>
        </w:numPr>
        <w:spacing w:before="15"/>
        <w:ind w:right="165"/>
        <w:jc w:val="both"/>
      </w:pPr>
    </w:p>
    <w:p w14:paraId="30552BB1" w14:textId="77777777" w:rsidR="00CA4395" w:rsidRDefault="00000000">
      <w:pPr>
        <w:ind w:left="405"/>
        <w:outlineLvl w:val="0"/>
      </w:pPr>
      <w:r>
        <w:rPr>
          <w:rFonts w:ascii="Calibri" w:eastAsia="Calibri" w:hAnsi="Calibri" w:cs="Calibri"/>
          <w:b/>
          <w:sz w:val="22"/>
        </w:rPr>
        <w:t>CLÁUSULA SÉTIMA – CONDIÇÕES DOS MATERIAIS E SERVIÇOS EMPREGADOS NA OBRA</w:t>
      </w:r>
    </w:p>
    <w:p w14:paraId="4E7A013D" w14:textId="77777777" w:rsidR="00CA4395" w:rsidRDefault="00000000">
      <w:pPr>
        <w:numPr>
          <w:ilvl w:val="1"/>
          <w:numId w:val="38"/>
        </w:numPr>
        <w:ind w:right="165"/>
        <w:jc w:val="both"/>
      </w:pPr>
      <w:r>
        <w:rPr>
          <w:rFonts w:ascii="Calibri" w:eastAsia="Calibri" w:hAnsi="Calibri" w:cs="Calibri"/>
          <w:sz w:val="22"/>
        </w:rPr>
        <w:t>Todos os materiais a serem empregados deverão obedecer às especificações dos projetos e demais documentos de engenharia pertinentes. Na comprovação da impossibilidade de adquirir e empregar determinado material especificado deverá ser solicitado sua substituição, condicionada à manifestação do responsável técnico pela obra;</w:t>
      </w:r>
    </w:p>
    <w:p w14:paraId="398E5621" w14:textId="77777777" w:rsidR="00CA4395" w:rsidRDefault="00000000">
      <w:pPr>
        <w:numPr>
          <w:ilvl w:val="1"/>
          <w:numId w:val="38"/>
        </w:numPr>
        <w:tabs>
          <w:tab w:val="left" w:pos="855"/>
        </w:tabs>
        <w:ind w:right="165"/>
        <w:jc w:val="both"/>
      </w:pPr>
      <w:r>
        <w:rPr>
          <w:rFonts w:ascii="Calibri" w:eastAsia="Calibri" w:hAnsi="Calibri" w:cs="Calibri"/>
          <w:sz w:val="22"/>
        </w:rPr>
        <w:t>A substituição de materiais especificados por outros equivalentes pressupõe, para que seja autorizada, que o novo material proposto possua, comprovadamente, equivalência nos itens qualidade, resistência e aspecto;</w:t>
      </w:r>
    </w:p>
    <w:p w14:paraId="248B0914" w14:textId="77777777" w:rsidR="00CA4395" w:rsidRDefault="00000000">
      <w:pPr>
        <w:numPr>
          <w:ilvl w:val="1"/>
          <w:numId w:val="38"/>
        </w:numPr>
        <w:tabs>
          <w:tab w:val="left" w:pos="855"/>
        </w:tabs>
        <w:ind w:right="165"/>
        <w:jc w:val="both"/>
      </w:pPr>
      <w:r>
        <w:rPr>
          <w:rFonts w:ascii="Calibri" w:eastAsia="Calibri" w:hAnsi="Calibri" w:cs="Calibri"/>
          <w:sz w:val="22"/>
        </w:rPr>
        <w:t>Na hipótese de materiais apresentarem divergência entre projeto, memorial descritivo e/ou orçamento, deverão ser empregados materiais de melhor qualidade;</w:t>
      </w:r>
    </w:p>
    <w:p w14:paraId="04E81CFC" w14:textId="77777777" w:rsidR="00CA4395" w:rsidRDefault="00000000">
      <w:pPr>
        <w:numPr>
          <w:ilvl w:val="1"/>
          <w:numId w:val="38"/>
        </w:numPr>
        <w:tabs>
          <w:tab w:val="left" w:pos="825"/>
        </w:tabs>
        <w:ind w:right="165"/>
        <w:jc w:val="both"/>
      </w:pPr>
      <w:r>
        <w:rPr>
          <w:rFonts w:ascii="Calibri" w:eastAsia="Calibri" w:hAnsi="Calibri" w:cs="Calibri"/>
          <w:sz w:val="22"/>
        </w:rPr>
        <w:t>Nenhuma alteração nas plantas, detalhes ou especificações, determinando ou não alteração de custo da obra ou serviço, será executada sem autorização do Responsável Técnico pela obra;</w:t>
      </w:r>
    </w:p>
    <w:p w14:paraId="57ACA56B" w14:textId="77777777" w:rsidR="00CA4395" w:rsidRDefault="00000000">
      <w:pPr>
        <w:numPr>
          <w:ilvl w:val="1"/>
          <w:numId w:val="38"/>
        </w:numPr>
        <w:tabs>
          <w:tab w:val="left" w:pos="825"/>
        </w:tabs>
        <w:spacing w:before="15"/>
        <w:ind w:right="165"/>
        <w:jc w:val="both"/>
      </w:pPr>
      <w:r>
        <w:rPr>
          <w:rFonts w:ascii="Calibri" w:eastAsia="Calibri" w:hAnsi="Calibri" w:cs="Calibri"/>
          <w:sz w:val="22"/>
        </w:rPr>
        <w:t>Em caso de itens presentes no Memorial Descritivo e não incluídos nos projetos, ou vice-versa, devem ser levados em conta na execução dos serviços de forma como se figurassem em ambos. Em caso</w:t>
      </w:r>
      <w:r>
        <w:rPr>
          <w:rFonts w:ascii="Calibri" w:eastAsia="Calibri" w:hAnsi="Calibri" w:cs="Calibri"/>
          <w:spacing w:val="-3"/>
          <w:sz w:val="22"/>
        </w:rPr>
        <w:t xml:space="preserve"> </w:t>
      </w:r>
      <w:r>
        <w:rPr>
          <w:rFonts w:ascii="Calibri" w:eastAsia="Calibri" w:hAnsi="Calibri" w:cs="Calibri"/>
          <w:sz w:val="22"/>
        </w:rPr>
        <w:t>de divergências entre os desenhos de execução dos projetos e as especificações, o Responsável Técnico deverá ser consultado e avaliará, conforme o caso, a necessidade de aditamentos;</w:t>
      </w:r>
    </w:p>
    <w:p w14:paraId="1552EAB7" w14:textId="77777777" w:rsidR="00CA4395" w:rsidRDefault="00000000">
      <w:pPr>
        <w:numPr>
          <w:ilvl w:val="1"/>
          <w:numId w:val="38"/>
        </w:numPr>
        <w:tabs>
          <w:tab w:val="left" w:pos="810"/>
        </w:tabs>
        <w:ind w:right="165"/>
        <w:jc w:val="both"/>
      </w:pPr>
      <w:r>
        <w:rPr>
          <w:rFonts w:ascii="Calibri" w:eastAsia="Calibri" w:hAnsi="Calibri" w:cs="Calibri"/>
          <w:sz w:val="22"/>
        </w:rPr>
        <w:t>Nos termos do memorial descritivo, em toda a área destinada à implantação das áreas a serem construídas, bem como naquelas adjacentes em que haja trabalhos auxiliares, deverá ser procedida a limpeza geral. Nenhum dejeto, detrito, terra imprópria e/ou resíduo deverá permanecer no terreno;</w:t>
      </w:r>
    </w:p>
    <w:p w14:paraId="29033716" w14:textId="77777777" w:rsidR="00CA4395" w:rsidRDefault="00000000">
      <w:pPr>
        <w:numPr>
          <w:ilvl w:val="1"/>
          <w:numId w:val="38"/>
        </w:numPr>
        <w:tabs>
          <w:tab w:val="left" w:pos="960"/>
        </w:tabs>
        <w:spacing w:before="15" w:line="228" w:lineRule="auto"/>
        <w:ind w:right="165"/>
        <w:jc w:val="both"/>
      </w:pPr>
      <w:r>
        <w:rPr>
          <w:rFonts w:ascii="Calibri" w:eastAsia="Calibri" w:hAnsi="Calibri" w:cs="Calibri"/>
          <w:sz w:val="22"/>
        </w:rPr>
        <w:t xml:space="preserve">A atuação da fiscalização da contratante não exime a contratada de sua total e exclusiva </w:t>
      </w:r>
      <w:r>
        <w:rPr>
          <w:rFonts w:ascii="Calibri" w:eastAsia="Calibri" w:hAnsi="Calibri" w:cs="Calibri"/>
          <w:sz w:val="22"/>
        </w:rPr>
        <w:lastRenderedPageBreak/>
        <w:t>responsabilidade sobre a qualidade dos serviços.</w:t>
      </w:r>
    </w:p>
    <w:p w14:paraId="7B652134" w14:textId="77777777" w:rsidR="00CA4395" w:rsidRDefault="00CA4395">
      <w:pPr>
        <w:tabs>
          <w:tab w:val="left" w:pos="960"/>
        </w:tabs>
        <w:spacing w:before="15" w:line="228" w:lineRule="auto"/>
        <w:ind w:left="405" w:right="165" w:firstLine="390"/>
        <w:jc w:val="both"/>
      </w:pPr>
    </w:p>
    <w:p w14:paraId="71B7BC67" w14:textId="77777777" w:rsidR="00CA4395" w:rsidRDefault="00000000">
      <w:pPr>
        <w:spacing w:before="15"/>
        <w:ind w:left="405"/>
        <w:outlineLvl w:val="0"/>
      </w:pPr>
      <w:r>
        <w:rPr>
          <w:rFonts w:ascii="Calibri" w:eastAsia="Calibri" w:hAnsi="Calibri" w:cs="Calibri"/>
          <w:b/>
          <w:sz w:val="22"/>
        </w:rPr>
        <w:t>CLÁUSULA OITAVA – DA SUBCONTRATAÇÃO</w:t>
      </w:r>
    </w:p>
    <w:p w14:paraId="30C3A6A4" w14:textId="77777777" w:rsidR="00CA4395" w:rsidRDefault="00CA4395"/>
    <w:p w14:paraId="5CDCB8B8" w14:textId="77777777" w:rsidR="00CA4395" w:rsidRDefault="00000000">
      <w:pPr>
        <w:spacing w:before="45"/>
        <w:ind w:left="405"/>
        <w:jc w:val="both"/>
      </w:pPr>
      <w:r>
        <w:rPr>
          <w:rFonts w:ascii="Calibri" w:eastAsia="Calibri" w:hAnsi="Calibri" w:cs="Calibri"/>
          <w:sz w:val="22"/>
        </w:rPr>
        <w:t>8.1. Não será admitida a subcontratação do objeto contratual.</w:t>
      </w:r>
    </w:p>
    <w:p w14:paraId="1AA74E34" w14:textId="77777777" w:rsidR="00CA4395" w:rsidRDefault="00000000">
      <w:pPr>
        <w:ind w:left="405"/>
        <w:jc w:val="both"/>
        <w:outlineLvl w:val="0"/>
      </w:pPr>
      <w:r>
        <w:rPr>
          <w:rFonts w:ascii="Calibri" w:eastAsia="Calibri" w:hAnsi="Calibri" w:cs="Calibri"/>
          <w:b/>
          <w:sz w:val="22"/>
        </w:rPr>
        <w:t>CLÁUSULA NONA – DA SEGURANÇA E DA QUALIDADE</w:t>
      </w:r>
    </w:p>
    <w:p w14:paraId="1F6FCED3" w14:textId="77777777" w:rsidR="00CA4395" w:rsidRDefault="00000000">
      <w:pPr>
        <w:numPr>
          <w:ilvl w:val="1"/>
          <w:numId w:val="15"/>
        </w:numPr>
        <w:ind w:right="165"/>
        <w:jc w:val="both"/>
      </w:pPr>
      <w:r>
        <w:rPr>
          <w:rFonts w:ascii="Calibri" w:eastAsia="Calibri" w:hAnsi="Calibri" w:cs="Calibri"/>
          <w:sz w:val="22"/>
        </w:rPr>
        <w:t xml:space="preserve">O </w:t>
      </w:r>
      <w:r>
        <w:rPr>
          <w:rFonts w:ascii="Calibri" w:eastAsia="Calibri" w:hAnsi="Calibri" w:cs="Calibri"/>
          <w:b/>
          <w:sz w:val="22"/>
        </w:rPr>
        <w:t xml:space="preserve">CONTRATADO </w:t>
      </w:r>
      <w:r>
        <w:rPr>
          <w:rFonts w:ascii="Calibri" w:eastAsia="Calibri" w:hAnsi="Calibri" w:cs="Calibri"/>
          <w:sz w:val="22"/>
        </w:rPr>
        <w:t>deverá garantir a segurança, higiene e boa técnica necessárias à integridade das pessoas e preservação dos materiais e serviços.</w:t>
      </w:r>
    </w:p>
    <w:p w14:paraId="1F5E3565" w14:textId="77777777" w:rsidR="00CA4395" w:rsidRDefault="00000000">
      <w:pPr>
        <w:numPr>
          <w:ilvl w:val="1"/>
          <w:numId w:val="15"/>
        </w:numPr>
        <w:ind w:right="165"/>
        <w:jc w:val="both"/>
      </w:pPr>
      <w:r>
        <w:rPr>
          <w:rFonts w:ascii="Calibri" w:eastAsia="Calibri" w:hAnsi="Calibri" w:cs="Calibri"/>
          <w:sz w:val="22"/>
        </w:rPr>
        <w:t xml:space="preserve">Para a execução eficiente dos serviços, o </w:t>
      </w:r>
      <w:r>
        <w:rPr>
          <w:rFonts w:ascii="Calibri" w:eastAsia="Calibri" w:hAnsi="Calibri" w:cs="Calibri"/>
          <w:b/>
          <w:sz w:val="22"/>
        </w:rPr>
        <w:t xml:space="preserve">CONTRATADO </w:t>
      </w:r>
      <w:r>
        <w:rPr>
          <w:rFonts w:ascii="Calibri" w:eastAsia="Calibri" w:hAnsi="Calibri" w:cs="Calibri"/>
          <w:sz w:val="22"/>
        </w:rPr>
        <w:t>somente deverá empregar nas obras ou serviços de engenharia e arquitetura pessoal competente e qualificado.</w:t>
      </w:r>
    </w:p>
    <w:p w14:paraId="7C3314C4" w14:textId="77777777" w:rsidR="00CA4395" w:rsidRDefault="00000000">
      <w:pPr>
        <w:numPr>
          <w:ilvl w:val="1"/>
          <w:numId w:val="15"/>
        </w:numPr>
        <w:ind w:right="165"/>
        <w:jc w:val="both"/>
      </w:pPr>
      <w:r>
        <w:rPr>
          <w:rFonts w:ascii="Calibri" w:eastAsia="Calibri" w:hAnsi="Calibri" w:cs="Calibri"/>
          <w:sz w:val="22"/>
        </w:rPr>
        <w:t>Os materiais que serão utilizados nas obras e nos serviços de engenharia e arquitetura executados deverão obedecer, rigorosamente todas às normas e especificações técnicas constantes no edital e anexos; às normas do Contratante; ABNT; recomendações dos fabricantes; normas e regulamentos cabíveis.</w:t>
      </w:r>
    </w:p>
    <w:p w14:paraId="4EB0A26E" w14:textId="77777777" w:rsidR="00CA4395" w:rsidRDefault="00000000">
      <w:pPr>
        <w:numPr>
          <w:ilvl w:val="1"/>
          <w:numId w:val="15"/>
        </w:numPr>
        <w:tabs>
          <w:tab w:val="left" w:pos="840"/>
        </w:tabs>
        <w:spacing w:before="15"/>
        <w:ind w:right="165"/>
        <w:jc w:val="both"/>
      </w:pPr>
      <w:r>
        <w:rPr>
          <w:rFonts w:ascii="Calibri" w:eastAsia="Calibri" w:hAnsi="Calibri" w:cs="Calibri"/>
          <w:sz w:val="22"/>
        </w:rPr>
        <w:t xml:space="preserve">O </w:t>
      </w:r>
      <w:r>
        <w:rPr>
          <w:rFonts w:ascii="Calibri" w:eastAsia="Calibri" w:hAnsi="Calibri" w:cs="Calibri"/>
          <w:b/>
          <w:sz w:val="22"/>
        </w:rPr>
        <w:t xml:space="preserve">CONTRATANTE </w:t>
      </w:r>
      <w:r>
        <w:rPr>
          <w:rFonts w:ascii="Calibri" w:eastAsia="Calibri" w:hAnsi="Calibri" w:cs="Calibri"/>
          <w:sz w:val="22"/>
        </w:rPr>
        <w:t>fiscalizará e poderá determinar a paralisação da obra quando julgar que as</w:t>
      </w:r>
      <w:r>
        <w:rPr>
          <w:rFonts w:ascii="Calibri" w:eastAsia="Calibri" w:hAnsi="Calibri" w:cs="Calibri"/>
          <w:spacing w:val="-3"/>
          <w:sz w:val="22"/>
        </w:rPr>
        <w:t xml:space="preserve"> </w:t>
      </w:r>
      <w:r>
        <w:rPr>
          <w:rFonts w:ascii="Calibri" w:eastAsia="Calibri" w:hAnsi="Calibri" w:cs="Calibri"/>
          <w:sz w:val="22"/>
        </w:rPr>
        <w:t xml:space="preserve">condições mínimas de segurança e higiene do trabalho não estão sendo respeitadas pelo </w:t>
      </w:r>
      <w:r>
        <w:rPr>
          <w:rFonts w:ascii="Calibri" w:eastAsia="Calibri" w:hAnsi="Calibri" w:cs="Calibri"/>
          <w:b/>
          <w:sz w:val="22"/>
        </w:rPr>
        <w:t>CONTRATADO</w:t>
      </w:r>
      <w:r>
        <w:rPr>
          <w:rFonts w:ascii="Times New Roman" w:eastAsia="Times New Roman" w:hAnsi="Times New Roman" w:cs="Times New Roman"/>
          <w:sz w:val="22"/>
        </w:rPr>
        <w:t>.</w:t>
      </w:r>
      <w:r>
        <w:rPr>
          <w:rFonts w:ascii="Calibri" w:eastAsia="Calibri" w:hAnsi="Calibri" w:cs="Calibri"/>
          <w:spacing w:val="-3"/>
          <w:sz w:val="22"/>
        </w:rPr>
        <w:t xml:space="preserve"> </w:t>
      </w:r>
      <w:r>
        <w:rPr>
          <w:rFonts w:ascii="Calibri" w:eastAsia="Calibri" w:hAnsi="Calibri" w:cs="Calibri"/>
          <w:sz w:val="22"/>
        </w:rPr>
        <w:t>Este procedimento não servirá como justificativa para eventuais atrasos.</w:t>
      </w:r>
    </w:p>
    <w:p w14:paraId="69544048" w14:textId="77777777" w:rsidR="00CA4395" w:rsidRDefault="00000000">
      <w:pPr>
        <w:numPr>
          <w:ilvl w:val="1"/>
          <w:numId w:val="15"/>
        </w:numPr>
        <w:tabs>
          <w:tab w:val="left" w:pos="825"/>
        </w:tabs>
        <w:ind w:right="165"/>
        <w:jc w:val="both"/>
      </w:pPr>
      <w:r>
        <w:rPr>
          <w:rFonts w:ascii="Calibri" w:eastAsia="Calibri" w:hAnsi="Calibri" w:cs="Calibri"/>
          <w:sz w:val="22"/>
        </w:rPr>
        <w:t xml:space="preserve">Conforme disposto no Projeto Básico, o </w:t>
      </w:r>
      <w:r>
        <w:rPr>
          <w:rFonts w:ascii="Calibri" w:eastAsia="Calibri" w:hAnsi="Calibri" w:cs="Calibri"/>
          <w:b/>
          <w:sz w:val="22"/>
        </w:rPr>
        <w:t xml:space="preserve">CONTRATADO </w:t>
      </w:r>
      <w:r>
        <w:rPr>
          <w:rFonts w:ascii="Calibri" w:eastAsia="Calibri" w:hAnsi="Calibri" w:cs="Calibri"/>
          <w:sz w:val="22"/>
        </w:rPr>
        <w:t xml:space="preserve">deverá garantir a viabilidade técnica e o adequado tratamento ao impacto ambiental, assim, o </w:t>
      </w:r>
      <w:r>
        <w:rPr>
          <w:rFonts w:ascii="Calibri" w:eastAsia="Calibri" w:hAnsi="Calibri" w:cs="Calibri"/>
          <w:b/>
          <w:sz w:val="22"/>
        </w:rPr>
        <w:t xml:space="preserve">CONTRATADO </w:t>
      </w:r>
      <w:r>
        <w:rPr>
          <w:rFonts w:ascii="Calibri" w:eastAsia="Calibri" w:hAnsi="Calibri" w:cs="Calibri"/>
          <w:sz w:val="22"/>
        </w:rPr>
        <w:t xml:space="preserve">deverá cumprir: </w:t>
      </w:r>
      <w:r>
        <w:rPr>
          <w:rFonts w:ascii="Calibri" w:eastAsia="Calibri" w:hAnsi="Calibri" w:cs="Calibri"/>
          <w:i/>
          <w:sz w:val="22"/>
        </w:rPr>
        <w:t>a disposição final ambientalmente adequada dos resíduos sólidos gerados pelas obras contratadas; a mitigação por condicionantes e compensação ambiental, que serão definidas no procedimento de licenciamento ambiental;</w:t>
      </w:r>
      <w:r>
        <w:rPr>
          <w:rFonts w:ascii="Calibri" w:eastAsia="Calibri" w:hAnsi="Calibri" w:cs="Calibri"/>
          <w:i/>
          <w:spacing w:val="1"/>
          <w:sz w:val="22"/>
        </w:rPr>
        <w:t xml:space="preserve"> </w:t>
      </w:r>
      <w:r>
        <w:rPr>
          <w:rFonts w:ascii="Calibri" w:eastAsia="Calibri" w:hAnsi="Calibri" w:cs="Calibri"/>
          <w:i/>
          <w:sz w:val="22"/>
        </w:rPr>
        <w:t>a</w:t>
      </w:r>
      <w:r>
        <w:rPr>
          <w:rFonts w:ascii="Calibri" w:eastAsia="Calibri" w:hAnsi="Calibri" w:cs="Calibri"/>
          <w:i/>
          <w:spacing w:val="1"/>
          <w:sz w:val="22"/>
        </w:rPr>
        <w:t xml:space="preserve"> </w:t>
      </w:r>
      <w:r>
        <w:rPr>
          <w:rFonts w:ascii="Calibri" w:eastAsia="Calibri" w:hAnsi="Calibri" w:cs="Calibri"/>
          <w:i/>
          <w:sz w:val="22"/>
        </w:rPr>
        <w:t>utilização</w:t>
      </w:r>
      <w:r>
        <w:rPr>
          <w:rFonts w:ascii="Calibri" w:eastAsia="Calibri" w:hAnsi="Calibri" w:cs="Calibri"/>
          <w:i/>
          <w:spacing w:val="1"/>
          <w:sz w:val="22"/>
        </w:rPr>
        <w:t xml:space="preserve"> </w:t>
      </w:r>
      <w:r>
        <w:rPr>
          <w:rFonts w:ascii="Calibri" w:eastAsia="Calibri" w:hAnsi="Calibri" w:cs="Calibri"/>
          <w:i/>
          <w:sz w:val="22"/>
        </w:rPr>
        <w:t>de</w:t>
      </w:r>
      <w:r>
        <w:rPr>
          <w:rFonts w:ascii="Calibri" w:eastAsia="Calibri" w:hAnsi="Calibri" w:cs="Calibri"/>
          <w:i/>
          <w:spacing w:val="1"/>
          <w:sz w:val="22"/>
        </w:rPr>
        <w:t xml:space="preserve"> </w:t>
      </w:r>
      <w:r>
        <w:rPr>
          <w:rFonts w:ascii="Calibri" w:eastAsia="Calibri" w:hAnsi="Calibri" w:cs="Calibri"/>
          <w:i/>
          <w:sz w:val="22"/>
        </w:rPr>
        <w:t>produtos,</w:t>
      </w:r>
      <w:r>
        <w:rPr>
          <w:rFonts w:ascii="Calibri" w:eastAsia="Calibri" w:hAnsi="Calibri" w:cs="Calibri"/>
          <w:i/>
          <w:spacing w:val="1"/>
          <w:sz w:val="22"/>
        </w:rPr>
        <w:t xml:space="preserve"> </w:t>
      </w:r>
      <w:r>
        <w:rPr>
          <w:rFonts w:ascii="Calibri" w:eastAsia="Calibri" w:hAnsi="Calibri" w:cs="Calibri"/>
          <w:i/>
          <w:sz w:val="22"/>
        </w:rPr>
        <w:t>de</w:t>
      </w:r>
      <w:r>
        <w:rPr>
          <w:rFonts w:ascii="Calibri" w:eastAsia="Calibri" w:hAnsi="Calibri" w:cs="Calibri"/>
          <w:i/>
          <w:spacing w:val="1"/>
          <w:sz w:val="22"/>
        </w:rPr>
        <w:t xml:space="preserve"> </w:t>
      </w:r>
      <w:r>
        <w:rPr>
          <w:rFonts w:ascii="Calibri" w:eastAsia="Calibri" w:hAnsi="Calibri" w:cs="Calibri"/>
          <w:i/>
          <w:sz w:val="22"/>
        </w:rPr>
        <w:t>equipamentos</w:t>
      </w:r>
      <w:r>
        <w:rPr>
          <w:rFonts w:ascii="Calibri" w:eastAsia="Calibri" w:hAnsi="Calibri" w:cs="Calibri"/>
          <w:i/>
          <w:spacing w:val="1"/>
          <w:sz w:val="22"/>
        </w:rPr>
        <w:t xml:space="preserve"> </w:t>
      </w:r>
      <w:r>
        <w:rPr>
          <w:rFonts w:ascii="Calibri" w:eastAsia="Calibri" w:hAnsi="Calibri" w:cs="Calibri"/>
          <w:i/>
          <w:sz w:val="22"/>
        </w:rPr>
        <w:t>e</w:t>
      </w:r>
      <w:r>
        <w:rPr>
          <w:rFonts w:ascii="Calibri" w:eastAsia="Calibri" w:hAnsi="Calibri" w:cs="Calibri"/>
          <w:i/>
          <w:spacing w:val="1"/>
          <w:sz w:val="22"/>
        </w:rPr>
        <w:t xml:space="preserve"> </w:t>
      </w:r>
      <w:r>
        <w:rPr>
          <w:rFonts w:ascii="Calibri" w:eastAsia="Calibri" w:hAnsi="Calibri" w:cs="Calibri"/>
          <w:i/>
          <w:sz w:val="22"/>
        </w:rPr>
        <w:t>de</w:t>
      </w:r>
      <w:r>
        <w:rPr>
          <w:rFonts w:ascii="Calibri" w:eastAsia="Calibri" w:hAnsi="Calibri" w:cs="Calibri"/>
          <w:i/>
          <w:spacing w:val="1"/>
          <w:sz w:val="22"/>
        </w:rPr>
        <w:t xml:space="preserve"> </w:t>
      </w:r>
      <w:r>
        <w:rPr>
          <w:rFonts w:ascii="Calibri" w:eastAsia="Calibri" w:hAnsi="Calibri" w:cs="Calibri"/>
          <w:i/>
          <w:sz w:val="22"/>
        </w:rPr>
        <w:t>serviços</w:t>
      </w:r>
      <w:r>
        <w:rPr>
          <w:rFonts w:ascii="Calibri" w:eastAsia="Calibri" w:hAnsi="Calibri" w:cs="Calibri"/>
          <w:i/>
          <w:spacing w:val="1"/>
          <w:sz w:val="22"/>
        </w:rPr>
        <w:t xml:space="preserve"> </w:t>
      </w:r>
      <w:r>
        <w:rPr>
          <w:rFonts w:ascii="Calibri" w:eastAsia="Calibri" w:hAnsi="Calibri" w:cs="Calibri"/>
          <w:i/>
          <w:sz w:val="22"/>
        </w:rPr>
        <w:t>que,</w:t>
      </w:r>
      <w:r>
        <w:rPr>
          <w:rFonts w:ascii="Calibri" w:eastAsia="Calibri" w:hAnsi="Calibri" w:cs="Calibri"/>
          <w:i/>
          <w:spacing w:val="1"/>
          <w:sz w:val="22"/>
        </w:rPr>
        <w:t xml:space="preserve"> </w:t>
      </w:r>
      <w:r>
        <w:rPr>
          <w:rFonts w:ascii="Calibri" w:eastAsia="Calibri" w:hAnsi="Calibri" w:cs="Calibri"/>
          <w:i/>
          <w:sz w:val="22"/>
        </w:rPr>
        <w:t>comprovadamente,</w:t>
      </w:r>
      <w:r>
        <w:rPr>
          <w:rFonts w:ascii="Calibri" w:eastAsia="Calibri" w:hAnsi="Calibri" w:cs="Calibri"/>
          <w:i/>
          <w:spacing w:val="1"/>
          <w:sz w:val="22"/>
        </w:rPr>
        <w:t xml:space="preserve"> </w:t>
      </w:r>
      <w:r>
        <w:rPr>
          <w:rFonts w:ascii="Calibri" w:eastAsia="Calibri" w:hAnsi="Calibri" w:cs="Calibri"/>
          <w:i/>
          <w:sz w:val="22"/>
        </w:rPr>
        <w:t>favoreçam</w:t>
      </w:r>
      <w:r>
        <w:rPr>
          <w:rFonts w:ascii="Calibri" w:eastAsia="Calibri" w:hAnsi="Calibri" w:cs="Calibri"/>
          <w:i/>
          <w:spacing w:val="-3"/>
          <w:sz w:val="22"/>
        </w:rPr>
        <w:t xml:space="preserve"> </w:t>
      </w:r>
      <w:r>
        <w:rPr>
          <w:rFonts w:ascii="Calibri" w:eastAsia="Calibri" w:hAnsi="Calibri" w:cs="Calibri"/>
          <w:i/>
          <w:sz w:val="22"/>
        </w:rPr>
        <w:t>a</w:t>
      </w:r>
      <w:r>
        <w:rPr>
          <w:rFonts w:ascii="Calibri" w:eastAsia="Calibri" w:hAnsi="Calibri" w:cs="Calibri"/>
          <w:i/>
          <w:spacing w:val="2"/>
          <w:sz w:val="22"/>
        </w:rPr>
        <w:t xml:space="preserve"> </w:t>
      </w:r>
      <w:r>
        <w:rPr>
          <w:rFonts w:ascii="Calibri" w:eastAsia="Calibri" w:hAnsi="Calibri" w:cs="Calibri"/>
          <w:i/>
          <w:sz w:val="22"/>
        </w:rPr>
        <w:t>redução</w:t>
      </w:r>
      <w:r>
        <w:rPr>
          <w:rFonts w:ascii="Calibri" w:eastAsia="Calibri" w:hAnsi="Calibri" w:cs="Calibri"/>
          <w:i/>
          <w:spacing w:val="2"/>
          <w:sz w:val="22"/>
        </w:rPr>
        <w:t xml:space="preserve"> </w:t>
      </w:r>
      <w:r>
        <w:rPr>
          <w:rFonts w:ascii="Calibri" w:eastAsia="Calibri" w:hAnsi="Calibri" w:cs="Calibri"/>
          <w:i/>
          <w:sz w:val="22"/>
        </w:rPr>
        <w:t>do</w:t>
      </w:r>
      <w:r>
        <w:rPr>
          <w:rFonts w:ascii="Calibri" w:eastAsia="Calibri" w:hAnsi="Calibri" w:cs="Calibri"/>
          <w:i/>
          <w:spacing w:val="2"/>
          <w:sz w:val="22"/>
        </w:rPr>
        <w:t xml:space="preserve"> </w:t>
      </w:r>
      <w:r>
        <w:rPr>
          <w:rFonts w:ascii="Calibri" w:eastAsia="Calibri" w:hAnsi="Calibri" w:cs="Calibri"/>
          <w:i/>
          <w:sz w:val="22"/>
        </w:rPr>
        <w:t>consumo</w:t>
      </w:r>
      <w:r>
        <w:rPr>
          <w:rFonts w:ascii="Calibri" w:eastAsia="Calibri" w:hAnsi="Calibri" w:cs="Calibri"/>
          <w:i/>
          <w:spacing w:val="2"/>
          <w:sz w:val="22"/>
        </w:rPr>
        <w:t xml:space="preserve"> </w:t>
      </w:r>
      <w:r>
        <w:rPr>
          <w:rFonts w:ascii="Calibri" w:eastAsia="Calibri" w:hAnsi="Calibri" w:cs="Calibri"/>
          <w:i/>
          <w:sz w:val="22"/>
        </w:rPr>
        <w:t>de</w:t>
      </w:r>
      <w:r>
        <w:rPr>
          <w:rFonts w:ascii="Calibri" w:eastAsia="Calibri" w:hAnsi="Calibri" w:cs="Calibri"/>
          <w:i/>
          <w:spacing w:val="2"/>
          <w:sz w:val="22"/>
        </w:rPr>
        <w:t xml:space="preserve"> </w:t>
      </w:r>
      <w:r>
        <w:rPr>
          <w:rFonts w:ascii="Calibri" w:eastAsia="Calibri" w:hAnsi="Calibri" w:cs="Calibri"/>
          <w:i/>
          <w:sz w:val="22"/>
        </w:rPr>
        <w:t>energia</w:t>
      </w:r>
      <w:r>
        <w:rPr>
          <w:rFonts w:ascii="Calibri" w:eastAsia="Calibri" w:hAnsi="Calibri" w:cs="Calibri"/>
          <w:i/>
          <w:spacing w:val="2"/>
          <w:sz w:val="22"/>
        </w:rPr>
        <w:t xml:space="preserve"> </w:t>
      </w:r>
      <w:r>
        <w:rPr>
          <w:rFonts w:ascii="Calibri" w:eastAsia="Calibri" w:hAnsi="Calibri" w:cs="Calibri"/>
          <w:i/>
          <w:sz w:val="22"/>
        </w:rPr>
        <w:t>e</w:t>
      </w:r>
      <w:r>
        <w:rPr>
          <w:rFonts w:ascii="Calibri" w:eastAsia="Calibri" w:hAnsi="Calibri" w:cs="Calibri"/>
          <w:i/>
          <w:spacing w:val="2"/>
          <w:sz w:val="22"/>
        </w:rPr>
        <w:t xml:space="preserve"> </w:t>
      </w:r>
      <w:r>
        <w:rPr>
          <w:rFonts w:ascii="Calibri" w:eastAsia="Calibri" w:hAnsi="Calibri" w:cs="Calibri"/>
          <w:i/>
          <w:sz w:val="22"/>
        </w:rPr>
        <w:t>de</w:t>
      </w:r>
      <w:r>
        <w:rPr>
          <w:rFonts w:ascii="Calibri" w:eastAsia="Calibri" w:hAnsi="Calibri" w:cs="Calibri"/>
          <w:i/>
          <w:spacing w:val="2"/>
          <w:sz w:val="22"/>
        </w:rPr>
        <w:t xml:space="preserve"> </w:t>
      </w:r>
      <w:r>
        <w:rPr>
          <w:rFonts w:ascii="Calibri" w:eastAsia="Calibri" w:hAnsi="Calibri" w:cs="Calibri"/>
          <w:i/>
          <w:sz w:val="22"/>
        </w:rPr>
        <w:t>recursos</w:t>
      </w:r>
      <w:r>
        <w:rPr>
          <w:rFonts w:ascii="Calibri" w:eastAsia="Calibri" w:hAnsi="Calibri" w:cs="Calibri"/>
          <w:i/>
          <w:spacing w:val="2"/>
          <w:sz w:val="22"/>
        </w:rPr>
        <w:t xml:space="preserve"> </w:t>
      </w:r>
      <w:r>
        <w:rPr>
          <w:rFonts w:ascii="Calibri" w:eastAsia="Calibri" w:hAnsi="Calibri" w:cs="Calibri"/>
          <w:i/>
          <w:sz w:val="22"/>
        </w:rPr>
        <w:t>naturais;</w:t>
      </w:r>
      <w:r>
        <w:rPr>
          <w:rFonts w:ascii="Calibri" w:eastAsia="Calibri" w:hAnsi="Calibri" w:cs="Calibri"/>
          <w:i/>
          <w:spacing w:val="2"/>
          <w:sz w:val="22"/>
        </w:rPr>
        <w:t xml:space="preserve"> </w:t>
      </w:r>
      <w:r>
        <w:rPr>
          <w:rFonts w:ascii="Calibri" w:eastAsia="Calibri" w:hAnsi="Calibri" w:cs="Calibri"/>
          <w:i/>
          <w:sz w:val="22"/>
        </w:rPr>
        <w:t>a</w:t>
      </w:r>
      <w:r>
        <w:rPr>
          <w:rFonts w:ascii="Calibri" w:eastAsia="Calibri" w:hAnsi="Calibri" w:cs="Calibri"/>
          <w:i/>
          <w:spacing w:val="2"/>
          <w:sz w:val="22"/>
        </w:rPr>
        <w:t xml:space="preserve"> </w:t>
      </w:r>
      <w:r>
        <w:rPr>
          <w:rFonts w:ascii="Calibri" w:eastAsia="Calibri" w:hAnsi="Calibri" w:cs="Calibri"/>
          <w:i/>
          <w:sz w:val="22"/>
        </w:rPr>
        <w:t>avaliação</w:t>
      </w:r>
      <w:r>
        <w:rPr>
          <w:rFonts w:ascii="Calibri" w:eastAsia="Calibri" w:hAnsi="Calibri" w:cs="Calibri"/>
          <w:i/>
          <w:spacing w:val="2"/>
          <w:sz w:val="22"/>
        </w:rPr>
        <w:t xml:space="preserve"> </w:t>
      </w:r>
      <w:r>
        <w:rPr>
          <w:rFonts w:ascii="Calibri" w:eastAsia="Calibri" w:hAnsi="Calibri" w:cs="Calibri"/>
          <w:i/>
          <w:sz w:val="22"/>
        </w:rPr>
        <w:t>de</w:t>
      </w:r>
      <w:r>
        <w:rPr>
          <w:rFonts w:ascii="Calibri" w:eastAsia="Calibri" w:hAnsi="Calibri" w:cs="Calibri"/>
          <w:i/>
          <w:spacing w:val="2"/>
          <w:sz w:val="22"/>
        </w:rPr>
        <w:t xml:space="preserve"> </w:t>
      </w:r>
      <w:r>
        <w:rPr>
          <w:rFonts w:ascii="Calibri" w:eastAsia="Calibri" w:hAnsi="Calibri" w:cs="Calibri"/>
          <w:i/>
          <w:sz w:val="22"/>
        </w:rPr>
        <w:t>impacto</w:t>
      </w:r>
      <w:r>
        <w:rPr>
          <w:rFonts w:ascii="Calibri" w:eastAsia="Calibri" w:hAnsi="Calibri" w:cs="Calibri"/>
          <w:i/>
          <w:spacing w:val="2"/>
          <w:sz w:val="22"/>
        </w:rPr>
        <w:t xml:space="preserve"> </w:t>
      </w:r>
      <w:r>
        <w:rPr>
          <w:rFonts w:ascii="Calibri" w:eastAsia="Calibri" w:hAnsi="Calibri" w:cs="Calibri"/>
          <w:i/>
          <w:sz w:val="22"/>
        </w:rPr>
        <w:t>de</w:t>
      </w:r>
      <w:r>
        <w:rPr>
          <w:rFonts w:ascii="Calibri" w:eastAsia="Calibri" w:hAnsi="Calibri" w:cs="Calibri"/>
          <w:i/>
          <w:spacing w:val="2"/>
          <w:sz w:val="22"/>
        </w:rPr>
        <w:t xml:space="preserve"> </w:t>
      </w:r>
      <w:r>
        <w:rPr>
          <w:rFonts w:ascii="Calibri" w:eastAsia="Calibri" w:hAnsi="Calibri" w:cs="Calibri"/>
          <w:i/>
          <w:sz w:val="22"/>
        </w:rPr>
        <w:t>vizinhança,</w:t>
      </w:r>
      <w:r>
        <w:rPr>
          <w:rFonts w:ascii="Calibri" w:eastAsia="Calibri" w:hAnsi="Calibri" w:cs="Calibri"/>
          <w:i/>
          <w:spacing w:val="2"/>
          <w:sz w:val="22"/>
        </w:rPr>
        <w:t xml:space="preserve"> </w:t>
      </w:r>
      <w:r>
        <w:rPr>
          <w:rFonts w:ascii="Calibri" w:eastAsia="Calibri" w:hAnsi="Calibri" w:cs="Calibri"/>
          <w:i/>
          <w:sz w:val="22"/>
        </w:rPr>
        <w:t>na</w:t>
      </w:r>
      <w:r>
        <w:rPr>
          <w:rFonts w:ascii="Calibri" w:eastAsia="Calibri" w:hAnsi="Calibri" w:cs="Calibri"/>
          <w:i/>
          <w:spacing w:val="-3"/>
          <w:sz w:val="22"/>
        </w:rPr>
        <w:t xml:space="preserve"> </w:t>
      </w:r>
      <w:r>
        <w:rPr>
          <w:rFonts w:ascii="Calibri" w:eastAsia="Calibri" w:hAnsi="Calibri" w:cs="Calibri"/>
          <w:i/>
          <w:sz w:val="22"/>
        </w:rPr>
        <w:t>forma da legislação urbanística; a proteção do patrimônio histórico, cultural, arqueológico e imaterial, inclusive por meio da avaliação do impacto direto ou indireto causado pelas obras contratadas, quando for o caso; e promover e cumprir as regras de acessibilidade para pessoas com deficiência ou com mobilidade reduzida.</w:t>
      </w:r>
    </w:p>
    <w:p w14:paraId="603300B1" w14:textId="77777777" w:rsidR="00CA4395" w:rsidRDefault="00CA4395">
      <w:pPr>
        <w:tabs>
          <w:tab w:val="left" w:pos="825"/>
        </w:tabs>
        <w:ind w:left="405" w:right="165" w:firstLine="405"/>
        <w:jc w:val="both"/>
      </w:pPr>
    </w:p>
    <w:p w14:paraId="1FAE6DC7" w14:textId="77777777" w:rsidR="00CA4395" w:rsidRDefault="00000000">
      <w:pPr>
        <w:ind w:left="405"/>
        <w:jc w:val="both"/>
        <w:outlineLvl w:val="0"/>
      </w:pPr>
      <w:r>
        <w:rPr>
          <w:rFonts w:ascii="Calibri" w:eastAsia="Calibri" w:hAnsi="Calibri" w:cs="Calibri"/>
          <w:b/>
          <w:sz w:val="22"/>
        </w:rPr>
        <w:t>CLÁUSULA DÉCIMA – DA RESPONSABILIDADE TÉCNICA</w:t>
      </w:r>
    </w:p>
    <w:p w14:paraId="01B63F37" w14:textId="77777777" w:rsidR="00CA4395" w:rsidRDefault="00000000">
      <w:pPr>
        <w:numPr>
          <w:ilvl w:val="1"/>
          <w:numId w:val="46"/>
        </w:numPr>
        <w:ind w:right="165"/>
        <w:jc w:val="both"/>
      </w:pPr>
      <w:r>
        <w:rPr>
          <w:rFonts w:ascii="Calibri" w:eastAsia="Calibri" w:hAnsi="Calibri" w:cs="Calibri"/>
          <w:sz w:val="22"/>
        </w:rPr>
        <w:t>O CONTRATADO deverá apresentar ao CONTRATANTE as Anotações de Responsabilidade Técnica –</w:t>
      </w:r>
      <w:r>
        <w:rPr>
          <w:rFonts w:ascii="Calibri" w:eastAsia="Calibri" w:hAnsi="Calibri" w:cs="Calibri"/>
          <w:spacing w:val="-3"/>
          <w:sz w:val="22"/>
        </w:rPr>
        <w:t xml:space="preserve"> </w:t>
      </w:r>
      <w:proofErr w:type="spellStart"/>
      <w:r>
        <w:rPr>
          <w:rFonts w:ascii="Calibri" w:eastAsia="Calibri" w:hAnsi="Calibri" w:cs="Calibri"/>
          <w:sz w:val="22"/>
        </w:rPr>
        <w:t>ART's</w:t>
      </w:r>
      <w:proofErr w:type="spellEnd"/>
      <w:r>
        <w:rPr>
          <w:rFonts w:ascii="Calibri" w:eastAsia="Calibri" w:hAnsi="Calibri" w:cs="Calibri"/>
          <w:sz w:val="22"/>
        </w:rPr>
        <w:t>,</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Registro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Responsabilidade</w:t>
      </w:r>
      <w:r>
        <w:rPr>
          <w:rFonts w:ascii="Calibri" w:eastAsia="Calibri" w:hAnsi="Calibri" w:cs="Calibri"/>
          <w:spacing w:val="2"/>
          <w:sz w:val="22"/>
        </w:rPr>
        <w:t xml:space="preserve"> </w:t>
      </w:r>
      <w:r>
        <w:rPr>
          <w:rFonts w:ascii="Calibri" w:eastAsia="Calibri" w:hAnsi="Calibri" w:cs="Calibri"/>
          <w:sz w:val="22"/>
        </w:rPr>
        <w:t>Técnica</w:t>
      </w:r>
      <w:r>
        <w:rPr>
          <w:rFonts w:ascii="Calibri" w:eastAsia="Calibri" w:hAnsi="Calibri" w:cs="Calibri"/>
          <w:spacing w:val="2"/>
          <w:sz w:val="22"/>
        </w:rPr>
        <w:t xml:space="preserve"> </w:t>
      </w:r>
      <w:r>
        <w:rPr>
          <w:rFonts w:ascii="Calibri" w:eastAsia="Calibri" w:hAnsi="Calibri" w:cs="Calibri"/>
          <w:sz w:val="22"/>
        </w:rPr>
        <w:t>–</w:t>
      </w:r>
      <w:r>
        <w:rPr>
          <w:rFonts w:ascii="Calibri" w:eastAsia="Calibri" w:hAnsi="Calibri" w:cs="Calibri"/>
          <w:spacing w:val="2"/>
          <w:sz w:val="22"/>
        </w:rPr>
        <w:t xml:space="preserve"> </w:t>
      </w:r>
      <w:proofErr w:type="spellStart"/>
      <w:r>
        <w:rPr>
          <w:rFonts w:ascii="Calibri" w:eastAsia="Calibri" w:hAnsi="Calibri" w:cs="Calibri"/>
          <w:sz w:val="22"/>
        </w:rPr>
        <w:t>RRT’s</w:t>
      </w:r>
      <w:proofErr w:type="spellEnd"/>
      <w:r>
        <w:rPr>
          <w:rFonts w:ascii="Calibri" w:eastAsia="Calibri" w:hAnsi="Calibri" w:cs="Calibri"/>
          <w:sz w:val="22"/>
        </w:rPr>
        <w:t>,</w:t>
      </w:r>
      <w:r>
        <w:rPr>
          <w:rFonts w:ascii="Calibri" w:eastAsia="Calibri" w:hAnsi="Calibri" w:cs="Calibri"/>
          <w:spacing w:val="2"/>
          <w:sz w:val="22"/>
        </w:rPr>
        <w:t xml:space="preserve"> </w:t>
      </w:r>
      <w:r>
        <w:rPr>
          <w:rFonts w:ascii="Calibri" w:eastAsia="Calibri" w:hAnsi="Calibri" w:cs="Calibri"/>
          <w:sz w:val="22"/>
        </w:rPr>
        <w:t>dos</w:t>
      </w:r>
      <w:r>
        <w:rPr>
          <w:rFonts w:ascii="Calibri" w:eastAsia="Calibri" w:hAnsi="Calibri" w:cs="Calibri"/>
          <w:spacing w:val="2"/>
          <w:sz w:val="22"/>
        </w:rPr>
        <w:t xml:space="preserve"> </w:t>
      </w:r>
      <w:r>
        <w:rPr>
          <w:rFonts w:ascii="Calibri" w:eastAsia="Calibri" w:hAnsi="Calibri" w:cs="Calibri"/>
          <w:sz w:val="22"/>
        </w:rPr>
        <w:t>responsáveis</w:t>
      </w:r>
      <w:r>
        <w:rPr>
          <w:rFonts w:ascii="Calibri" w:eastAsia="Calibri" w:hAnsi="Calibri" w:cs="Calibri"/>
          <w:spacing w:val="2"/>
          <w:sz w:val="22"/>
        </w:rPr>
        <w:t xml:space="preserve"> </w:t>
      </w:r>
      <w:r>
        <w:rPr>
          <w:rFonts w:ascii="Calibri" w:eastAsia="Calibri" w:hAnsi="Calibri" w:cs="Calibri"/>
          <w:sz w:val="22"/>
        </w:rPr>
        <w:t>técnicos</w:t>
      </w:r>
      <w:r>
        <w:rPr>
          <w:rFonts w:ascii="Calibri" w:eastAsia="Calibri" w:hAnsi="Calibri" w:cs="Calibri"/>
          <w:spacing w:val="2"/>
          <w:sz w:val="22"/>
        </w:rPr>
        <w:t xml:space="preserve"> </w:t>
      </w:r>
      <w:r>
        <w:rPr>
          <w:rFonts w:ascii="Calibri" w:eastAsia="Calibri" w:hAnsi="Calibri" w:cs="Calibri"/>
          <w:sz w:val="22"/>
        </w:rPr>
        <w:t>pela</w:t>
      </w:r>
      <w:r>
        <w:rPr>
          <w:rFonts w:ascii="Calibri" w:eastAsia="Calibri" w:hAnsi="Calibri" w:cs="Calibri"/>
          <w:spacing w:val="2"/>
          <w:sz w:val="22"/>
        </w:rPr>
        <w:t xml:space="preserve"> </w:t>
      </w:r>
      <w:r>
        <w:rPr>
          <w:rFonts w:ascii="Calibri" w:eastAsia="Calibri" w:hAnsi="Calibri" w:cs="Calibri"/>
          <w:sz w:val="22"/>
        </w:rPr>
        <w:t>execução</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obra ou serviços contratados antes do início do prazo de execução.</w:t>
      </w:r>
    </w:p>
    <w:p w14:paraId="47A3E53D" w14:textId="77777777" w:rsidR="00CA4395" w:rsidRDefault="00000000">
      <w:pPr>
        <w:numPr>
          <w:ilvl w:val="1"/>
          <w:numId w:val="46"/>
        </w:numPr>
        <w:tabs>
          <w:tab w:val="left" w:pos="930"/>
        </w:tabs>
        <w:ind w:right="165"/>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substituição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responsável</w:t>
      </w:r>
      <w:r>
        <w:rPr>
          <w:rFonts w:ascii="Calibri" w:eastAsia="Calibri" w:hAnsi="Calibri" w:cs="Calibri"/>
          <w:spacing w:val="1"/>
          <w:sz w:val="22"/>
        </w:rPr>
        <w:t xml:space="preserve"> </w:t>
      </w:r>
      <w:r>
        <w:rPr>
          <w:rFonts w:ascii="Calibri" w:eastAsia="Calibri" w:hAnsi="Calibri" w:cs="Calibri"/>
          <w:sz w:val="22"/>
        </w:rPr>
        <w:t>técnico</w:t>
      </w:r>
      <w:r>
        <w:rPr>
          <w:rFonts w:ascii="Calibri" w:eastAsia="Calibri" w:hAnsi="Calibri" w:cs="Calibri"/>
          <w:spacing w:val="1"/>
          <w:sz w:val="22"/>
        </w:rPr>
        <w:t xml:space="preserve"> </w:t>
      </w:r>
      <w:r>
        <w:rPr>
          <w:rFonts w:ascii="Calibri" w:eastAsia="Calibri" w:hAnsi="Calibri" w:cs="Calibri"/>
          <w:sz w:val="22"/>
        </w:rPr>
        <w:t>somente</w:t>
      </w:r>
      <w:r>
        <w:rPr>
          <w:rFonts w:ascii="Calibri" w:eastAsia="Calibri" w:hAnsi="Calibri" w:cs="Calibri"/>
          <w:spacing w:val="2"/>
          <w:sz w:val="22"/>
        </w:rPr>
        <w:t xml:space="preserve"> </w:t>
      </w:r>
      <w:r>
        <w:rPr>
          <w:rFonts w:ascii="Calibri" w:eastAsia="Calibri" w:hAnsi="Calibri" w:cs="Calibri"/>
          <w:sz w:val="22"/>
        </w:rPr>
        <w:t>poderá</w:t>
      </w:r>
      <w:r>
        <w:rPr>
          <w:rFonts w:ascii="Calibri" w:eastAsia="Calibri" w:hAnsi="Calibri" w:cs="Calibri"/>
          <w:spacing w:val="1"/>
          <w:sz w:val="22"/>
        </w:rPr>
        <w:t xml:space="preserve"> </w:t>
      </w:r>
      <w:r>
        <w:rPr>
          <w:rFonts w:ascii="Calibri" w:eastAsia="Calibri" w:hAnsi="Calibri" w:cs="Calibri"/>
          <w:sz w:val="22"/>
        </w:rPr>
        <w:t>ocorrer</w:t>
      </w:r>
      <w:r>
        <w:rPr>
          <w:rFonts w:ascii="Calibri" w:eastAsia="Calibri" w:hAnsi="Calibri" w:cs="Calibri"/>
          <w:spacing w:val="1"/>
          <w:sz w:val="22"/>
        </w:rPr>
        <w:t xml:space="preserve"> </w:t>
      </w:r>
      <w:r>
        <w:rPr>
          <w:rFonts w:ascii="Calibri" w:eastAsia="Calibri" w:hAnsi="Calibri" w:cs="Calibri"/>
          <w:sz w:val="22"/>
        </w:rPr>
        <w:t>mediante</w:t>
      </w:r>
      <w:r>
        <w:rPr>
          <w:rFonts w:ascii="Calibri" w:eastAsia="Calibri" w:hAnsi="Calibri" w:cs="Calibri"/>
          <w:spacing w:val="2"/>
          <w:sz w:val="22"/>
        </w:rPr>
        <w:t xml:space="preserve"> </w:t>
      </w:r>
      <w:r>
        <w:rPr>
          <w:rFonts w:ascii="Calibri" w:eastAsia="Calibri" w:hAnsi="Calibri" w:cs="Calibri"/>
          <w:sz w:val="22"/>
        </w:rPr>
        <w:t>prévia</w:t>
      </w:r>
      <w:r>
        <w:rPr>
          <w:rFonts w:ascii="Calibri" w:eastAsia="Calibri" w:hAnsi="Calibri" w:cs="Calibri"/>
          <w:spacing w:val="1"/>
          <w:sz w:val="22"/>
        </w:rPr>
        <w:t xml:space="preserve"> </w:t>
      </w:r>
      <w:r>
        <w:rPr>
          <w:rFonts w:ascii="Calibri" w:eastAsia="Calibri" w:hAnsi="Calibri" w:cs="Calibri"/>
          <w:sz w:val="22"/>
        </w:rPr>
        <w:t>autorização</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3"/>
          <w:sz w:val="22"/>
        </w:rPr>
        <w:t xml:space="preserve"> </w:t>
      </w:r>
      <w:r>
        <w:rPr>
          <w:rFonts w:ascii="Calibri" w:eastAsia="Calibri" w:hAnsi="Calibri" w:cs="Calibri"/>
          <w:sz w:val="22"/>
        </w:rPr>
        <w:t xml:space="preserve">escrito do </w:t>
      </w:r>
      <w:r>
        <w:rPr>
          <w:rFonts w:ascii="Calibri" w:eastAsia="Calibri" w:hAnsi="Calibri" w:cs="Calibri"/>
          <w:b/>
          <w:sz w:val="22"/>
        </w:rPr>
        <w:t>CONTRATANTE</w:t>
      </w:r>
      <w:r>
        <w:rPr>
          <w:rFonts w:ascii="Calibri" w:eastAsia="Calibri" w:hAnsi="Calibri" w:cs="Calibri"/>
          <w:sz w:val="22"/>
        </w:rPr>
        <w:t xml:space="preserve">, devendo o novo responsável técnico atender às exigências editalícias. </w:t>
      </w:r>
      <w:r>
        <w:rPr>
          <w:rFonts w:ascii="Calibri" w:eastAsia="Calibri" w:hAnsi="Calibri" w:cs="Calibri"/>
          <w:b/>
          <w:sz w:val="22"/>
        </w:rPr>
        <w:t>CLÁUSULA DÉCIMA PRIMEIRA – DO REAJUSTE, DA REPACTUAÇÃO E DA REVISÃO DE PREÇOS</w:t>
      </w:r>
    </w:p>
    <w:p w14:paraId="759E4135" w14:textId="77777777" w:rsidR="00CA4395" w:rsidRDefault="00000000">
      <w:pPr>
        <w:numPr>
          <w:ilvl w:val="1"/>
          <w:numId w:val="64"/>
        </w:numPr>
        <w:spacing w:line="276" w:lineRule="auto"/>
        <w:ind w:right="165"/>
        <w:jc w:val="both"/>
      </w:pPr>
      <w:r>
        <w:rPr>
          <w:rFonts w:ascii="Calibri" w:eastAsia="Calibri" w:hAnsi="Calibri" w:cs="Calibri"/>
          <w:sz w:val="22"/>
        </w:rPr>
        <w:t>Com objetivo de manter o equilíbrio econômico-financeiro, a CONTRATANTE promoverá o reajuste</w:t>
      </w:r>
      <w:r>
        <w:rPr>
          <w:rFonts w:ascii="Calibri" w:eastAsia="Calibri" w:hAnsi="Calibri" w:cs="Calibri"/>
          <w:spacing w:val="-3"/>
          <w:sz w:val="22"/>
        </w:rPr>
        <w:t xml:space="preserve"> </w:t>
      </w:r>
      <w:r>
        <w:rPr>
          <w:rFonts w:ascii="Calibri" w:eastAsia="Calibri" w:hAnsi="Calibri" w:cs="Calibri"/>
          <w:sz w:val="22"/>
        </w:rPr>
        <w:t xml:space="preserve">de preços mediante apostila, e aplicará o </w:t>
      </w:r>
      <w:r>
        <w:rPr>
          <w:rFonts w:ascii="Calibri" w:eastAsia="Calibri" w:hAnsi="Calibri" w:cs="Calibri"/>
          <w:b/>
          <w:sz w:val="22"/>
        </w:rPr>
        <w:t>Índice Nacional de Custo da Construção-INCC</w:t>
      </w:r>
      <w:r>
        <w:rPr>
          <w:rFonts w:ascii="Calibri" w:eastAsia="Calibri" w:hAnsi="Calibri" w:cs="Calibri"/>
          <w:sz w:val="22"/>
        </w:rPr>
        <w:t>. Ainda, o termo inicial será a data do orçamento estimado realizado na etapa preparatória, ou seja, será considerada a data de data base SINAPI/PR (MARÇO/2024) sem desoneração, desde que decorrido no mínimo 1 (um) ano de referido marco temporal.</w:t>
      </w:r>
    </w:p>
    <w:p w14:paraId="53387C3F" w14:textId="77777777" w:rsidR="00CA4395" w:rsidRDefault="00000000">
      <w:pPr>
        <w:numPr>
          <w:ilvl w:val="0"/>
          <w:numId w:val="35"/>
        </w:numPr>
        <w:ind w:right="165"/>
        <w:jc w:val="both"/>
      </w:pPr>
      <w:r>
        <w:rPr>
          <w:rFonts w:ascii="Calibri" w:eastAsia="Calibri" w:hAnsi="Calibri" w:cs="Calibri"/>
          <w:sz w:val="22"/>
        </w:rPr>
        <w:t>Nos reajustes subsequentes ao primeiro, o interregno mínimo de 1 (um) ano será contado a partir dos</w:t>
      </w:r>
      <w:r>
        <w:rPr>
          <w:rFonts w:ascii="Calibri" w:eastAsia="Calibri" w:hAnsi="Calibri" w:cs="Calibri"/>
          <w:spacing w:val="-3"/>
          <w:sz w:val="22"/>
        </w:rPr>
        <w:t xml:space="preserve"> </w:t>
      </w:r>
      <w:r>
        <w:rPr>
          <w:rFonts w:ascii="Calibri" w:eastAsia="Calibri" w:hAnsi="Calibri" w:cs="Calibri"/>
          <w:sz w:val="22"/>
        </w:rPr>
        <w:t>efeitos financeiros do último reajuste.</w:t>
      </w:r>
    </w:p>
    <w:p w14:paraId="39036F9A" w14:textId="77777777" w:rsidR="00CA4395" w:rsidRDefault="00000000">
      <w:pPr>
        <w:numPr>
          <w:ilvl w:val="0"/>
          <w:numId w:val="35"/>
        </w:numPr>
        <w:tabs>
          <w:tab w:val="left" w:pos="675"/>
        </w:tabs>
        <w:ind w:right="165"/>
        <w:jc w:val="both"/>
      </w:pPr>
      <w:r>
        <w:rPr>
          <w:rFonts w:ascii="Calibri" w:eastAsia="Calibri" w:hAnsi="Calibri" w:cs="Calibri"/>
          <w:sz w:val="22"/>
        </w:rPr>
        <w:t>No caso de atraso ou não divulgação do(s) índice (s) de reajustamento, o Contratante pagará ao Contratado a importância calculada pela última variação conhecida.</w:t>
      </w:r>
    </w:p>
    <w:p w14:paraId="53DD444E" w14:textId="77777777" w:rsidR="00CA4395" w:rsidRDefault="00000000">
      <w:pPr>
        <w:numPr>
          <w:ilvl w:val="1"/>
          <w:numId w:val="64"/>
        </w:numPr>
        <w:tabs>
          <w:tab w:val="left" w:pos="945"/>
        </w:tabs>
        <w:ind w:right="165"/>
        <w:jc w:val="both"/>
      </w:pPr>
      <w:r>
        <w:rPr>
          <w:rFonts w:ascii="Calibri" w:eastAsia="Calibri" w:hAnsi="Calibri" w:cs="Calibri"/>
          <w:sz w:val="22"/>
        </w:rPr>
        <w:t xml:space="preserve">A </w:t>
      </w:r>
      <w:r>
        <w:rPr>
          <w:rFonts w:ascii="Calibri" w:eastAsia="Calibri" w:hAnsi="Calibri" w:cs="Calibri"/>
          <w:b/>
          <w:sz w:val="22"/>
        </w:rPr>
        <w:t xml:space="preserve">repactuação de preços </w:t>
      </w:r>
      <w:r>
        <w:rPr>
          <w:rFonts w:ascii="Calibri" w:eastAsia="Calibri" w:hAnsi="Calibri" w:cs="Calibri"/>
          <w:sz w:val="22"/>
        </w:rPr>
        <w:t>também ocorrerá mediante apostila, e terá como termo inicial no mínimo 1 (um) ano da apresentação das propostas.</w:t>
      </w:r>
    </w:p>
    <w:p w14:paraId="6A924A9C" w14:textId="77777777" w:rsidR="00CA4395" w:rsidRDefault="00000000">
      <w:pPr>
        <w:numPr>
          <w:ilvl w:val="1"/>
          <w:numId w:val="64"/>
        </w:numPr>
        <w:tabs>
          <w:tab w:val="left" w:pos="960"/>
        </w:tabs>
        <w:ind w:right="165"/>
        <w:jc w:val="both"/>
      </w:pPr>
      <w:r>
        <w:rPr>
          <w:rFonts w:ascii="Calibri" w:eastAsia="Calibri" w:hAnsi="Calibri" w:cs="Calibri"/>
          <w:sz w:val="22"/>
        </w:rPr>
        <w:t xml:space="preserve">A </w:t>
      </w:r>
      <w:r>
        <w:rPr>
          <w:rFonts w:ascii="Calibri" w:eastAsia="Calibri" w:hAnsi="Calibri" w:cs="Calibri"/>
          <w:b/>
          <w:sz w:val="22"/>
        </w:rPr>
        <w:t xml:space="preserve">revisão de preços </w:t>
      </w:r>
      <w:r>
        <w:rPr>
          <w:rFonts w:ascii="Calibri" w:eastAsia="Calibri" w:hAnsi="Calibri" w:cs="Calibri"/>
          <w:sz w:val="22"/>
        </w:rPr>
        <w:t>registrados será realizada mediante solicitação do CONTRATADO ou da CONTRATANTE, a qualquer tempo durante a vigência do Contrato, com objetivo de restabelecer a relação econômico-financeira entre as partes, será formalizada mediante aditivo, observando o disposto</w:t>
      </w:r>
      <w:r>
        <w:rPr>
          <w:rFonts w:ascii="Calibri" w:eastAsia="Calibri" w:hAnsi="Calibri" w:cs="Calibri"/>
          <w:spacing w:val="-3"/>
          <w:sz w:val="22"/>
        </w:rPr>
        <w:t xml:space="preserve"> </w:t>
      </w:r>
      <w:r>
        <w:rPr>
          <w:rFonts w:ascii="Calibri" w:eastAsia="Calibri" w:hAnsi="Calibri" w:cs="Calibri"/>
          <w:sz w:val="22"/>
        </w:rPr>
        <w:t>no art. 124, inciso II, alínea “d”, da Lei n° 14.133/2021.</w:t>
      </w:r>
    </w:p>
    <w:p w14:paraId="0945408E" w14:textId="77777777" w:rsidR="00CA4395" w:rsidRDefault="00000000">
      <w:pPr>
        <w:numPr>
          <w:ilvl w:val="1"/>
          <w:numId w:val="64"/>
        </w:numPr>
        <w:tabs>
          <w:tab w:val="left" w:pos="930"/>
        </w:tabs>
        <w:ind w:right="165"/>
        <w:jc w:val="both"/>
      </w:pPr>
      <w:r>
        <w:rPr>
          <w:rFonts w:ascii="Calibri" w:eastAsia="Calibri" w:hAnsi="Calibri" w:cs="Calibri"/>
          <w:sz w:val="22"/>
        </w:rPr>
        <w:t xml:space="preserve">O pedido realizado pelo CONTRATADO para revisão de preços será analisado pela fiscalização e </w:t>
      </w:r>
      <w:r>
        <w:rPr>
          <w:rFonts w:ascii="Calibri" w:eastAsia="Calibri" w:hAnsi="Calibri" w:cs="Calibri"/>
          <w:sz w:val="22"/>
        </w:rPr>
        <w:lastRenderedPageBreak/>
        <w:t>gestão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contrato</w:t>
      </w:r>
      <w:r>
        <w:rPr>
          <w:rFonts w:ascii="Calibri" w:eastAsia="Calibri" w:hAnsi="Calibri" w:cs="Calibri"/>
          <w:spacing w:val="1"/>
          <w:sz w:val="22"/>
        </w:rPr>
        <w:t xml:space="preserve"> </w:t>
      </w:r>
      <w:r>
        <w:rPr>
          <w:rFonts w:ascii="Calibri" w:eastAsia="Calibri" w:hAnsi="Calibri" w:cs="Calibri"/>
          <w:sz w:val="22"/>
        </w:rPr>
        <w:t>em</w:t>
      </w:r>
      <w:r>
        <w:rPr>
          <w:rFonts w:ascii="Calibri" w:eastAsia="Calibri" w:hAnsi="Calibri" w:cs="Calibri"/>
          <w:spacing w:val="1"/>
          <w:sz w:val="22"/>
        </w:rPr>
        <w:t xml:space="preserve"> </w:t>
      </w:r>
      <w:r>
        <w:rPr>
          <w:rFonts w:ascii="Calibri" w:eastAsia="Calibri" w:hAnsi="Calibri" w:cs="Calibri"/>
          <w:sz w:val="22"/>
        </w:rPr>
        <w:t>até</w:t>
      </w:r>
      <w:r>
        <w:rPr>
          <w:rFonts w:ascii="Calibri" w:eastAsia="Calibri" w:hAnsi="Calibri" w:cs="Calibri"/>
          <w:spacing w:val="1"/>
          <w:sz w:val="22"/>
        </w:rPr>
        <w:t xml:space="preserve"> </w:t>
      </w:r>
      <w:r>
        <w:rPr>
          <w:rFonts w:ascii="Calibri" w:eastAsia="Calibri" w:hAnsi="Calibri" w:cs="Calibri"/>
          <w:sz w:val="22"/>
        </w:rPr>
        <w:t>30</w:t>
      </w:r>
      <w:r>
        <w:rPr>
          <w:rFonts w:ascii="Calibri" w:eastAsia="Calibri" w:hAnsi="Calibri" w:cs="Calibri"/>
          <w:spacing w:val="1"/>
          <w:sz w:val="22"/>
        </w:rPr>
        <w:t xml:space="preserve"> </w:t>
      </w:r>
      <w:r>
        <w:rPr>
          <w:rFonts w:ascii="Calibri" w:eastAsia="Calibri" w:hAnsi="Calibri" w:cs="Calibri"/>
          <w:sz w:val="22"/>
        </w:rPr>
        <w:t>(trinta)</w:t>
      </w:r>
      <w:r>
        <w:rPr>
          <w:rFonts w:ascii="Calibri" w:eastAsia="Calibri" w:hAnsi="Calibri" w:cs="Calibri"/>
          <w:spacing w:val="1"/>
          <w:sz w:val="22"/>
        </w:rPr>
        <w:t xml:space="preserve"> </w:t>
      </w:r>
      <w:r>
        <w:rPr>
          <w:rFonts w:ascii="Calibri" w:eastAsia="Calibri" w:hAnsi="Calibri" w:cs="Calibri"/>
          <w:sz w:val="22"/>
        </w:rPr>
        <w:t>dias</w:t>
      </w:r>
      <w:r>
        <w:rPr>
          <w:rFonts w:ascii="Calibri" w:eastAsia="Calibri" w:hAnsi="Calibri" w:cs="Calibri"/>
          <w:spacing w:val="1"/>
          <w:sz w:val="22"/>
        </w:rPr>
        <w:t xml:space="preserve"> </w:t>
      </w:r>
      <w:r>
        <w:rPr>
          <w:rFonts w:ascii="Calibri" w:eastAsia="Calibri" w:hAnsi="Calibri" w:cs="Calibri"/>
          <w:sz w:val="22"/>
        </w:rPr>
        <w:t>corridos,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seus</w:t>
      </w:r>
      <w:r>
        <w:rPr>
          <w:rFonts w:ascii="Calibri" w:eastAsia="Calibri" w:hAnsi="Calibri" w:cs="Calibri"/>
          <w:spacing w:val="1"/>
          <w:sz w:val="22"/>
        </w:rPr>
        <w:t xml:space="preserve"> </w:t>
      </w:r>
      <w:r>
        <w:rPr>
          <w:rFonts w:ascii="Calibri" w:eastAsia="Calibri" w:hAnsi="Calibri" w:cs="Calibri"/>
          <w:sz w:val="22"/>
        </w:rPr>
        <w:t>efeitos,</w:t>
      </w:r>
      <w:r>
        <w:rPr>
          <w:rFonts w:ascii="Calibri" w:eastAsia="Calibri" w:hAnsi="Calibri" w:cs="Calibri"/>
          <w:spacing w:val="1"/>
          <w:sz w:val="22"/>
        </w:rPr>
        <w:t xml:space="preserve"> </w:t>
      </w:r>
      <w:r>
        <w:rPr>
          <w:rFonts w:ascii="Calibri" w:eastAsia="Calibri" w:hAnsi="Calibri" w:cs="Calibri"/>
          <w:sz w:val="22"/>
        </w:rPr>
        <w:t>via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regra,</w:t>
      </w:r>
      <w:r>
        <w:rPr>
          <w:rFonts w:ascii="Calibri" w:eastAsia="Calibri" w:hAnsi="Calibri" w:cs="Calibri"/>
          <w:spacing w:val="1"/>
          <w:sz w:val="22"/>
        </w:rPr>
        <w:t xml:space="preserve"> </w:t>
      </w:r>
      <w:r>
        <w:rPr>
          <w:rFonts w:ascii="Calibri" w:eastAsia="Calibri" w:hAnsi="Calibri" w:cs="Calibri"/>
          <w:sz w:val="22"/>
        </w:rPr>
        <w:t>ocorrerão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partir</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3"/>
          <w:sz w:val="22"/>
        </w:rPr>
        <w:t xml:space="preserve"> </w:t>
      </w:r>
      <w:r>
        <w:rPr>
          <w:rFonts w:ascii="Calibri" w:eastAsia="Calibri" w:hAnsi="Calibri" w:cs="Calibri"/>
          <w:sz w:val="22"/>
        </w:rPr>
        <w:t>data do protocolo.</w:t>
      </w:r>
    </w:p>
    <w:p w14:paraId="40CA410E" w14:textId="77777777" w:rsidR="00CA4395" w:rsidRDefault="00000000">
      <w:pPr>
        <w:numPr>
          <w:ilvl w:val="1"/>
          <w:numId w:val="64"/>
        </w:numPr>
        <w:tabs>
          <w:tab w:val="left" w:pos="915"/>
        </w:tabs>
        <w:ind w:right="165"/>
        <w:jc w:val="both"/>
      </w:pPr>
      <w:r>
        <w:rPr>
          <w:rFonts w:ascii="Calibri" w:eastAsia="Calibri" w:hAnsi="Calibri" w:cs="Calibri"/>
          <w:sz w:val="22"/>
        </w:rPr>
        <w:t>A emissão de nota de empenho ou ordem de fornecimento, não configurará óbice para analisar o pedido de revisão.</w:t>
      </w:r>
    </w:p>
    <w:p w14:paraId="2A2E9C24" w14:textId="77777777" w:rsidR="00CA4395" w:rsidRDefault="00CA4395">
      <w:pPr>
        <w:jc w:val="both"/>
      </w:pPr>
    </w:p>
    <w:p w14:paraId="5928D3B0" w14:textId="77777777" w:rsidR="00CA4395" w:rsidRDefault="00000000">
      <w:pPr>
        <w:numPr>
          <w:ilvl w:val="1"/>
          <w:numId w:val="64"/>
        </w:numPr>
        <w:spacing w:before="45"/>
        <w:ind w:right="165"/>
        <w:jc w:val="both"/>
      </w:pPr>
      <w:r>
        <w:rPr>
          <w:rFonts w:ascii="Calibri" w:eastAsia="Calibri" w:hAnsi="Calibri" w:cs="Calibri"/>
          <w:sz w:val="22"/>
        </w:rPr>
        <w:t>A execução do objeto ou a extinção do Contrato, não configurará óbice para o reconhecimento do desequilíbrio econômico-financeiro, hipótese em que a revisão poderá ser concedida por meio de termo</w:t>
      </w:r>
      <w:r>
        <w:rPr>
          <w:rFonts w:ascii="Calibri" w:eastAsia="Calibri" w:hAnsi="Calibri" w:cs="Calibri"/>
          <w:spacing w:val="-3"/>
          <w:sz w:val="22"/>
        </w:rPr>
        <w:t xml:space="preserve"> </w:t>
      </w:r>
      <w:r>
        <w:rPr>
          <w:rFonts w:ascii="Calibri" w:eastAsia="Calibri" w:hAnsi="Calibri" w:cs="Calibri"/>
          <w:sz w:val="22"/>
        </w:rPr>
        <w:t>indenizatório.</w:t>
      </w:r>
    </w:p>
    <w:p w14:paraId="0E4DF323" w14:textId="77777777" w:rsidR="00CA4395" w:rsidRDefault="00000000">
      <w:pPr>
        <w:numPr>
          <w:ilvl w:val="1"/>
          <w:numId w:val="64"/>
        </w:numPr>
        <w:tabs>
          <w:tab w:val="left" w:pos="930"/>
        </w:tabs>
        <w:ind w:right="165"/>
        <w:jc w:val="both"/>
      </w:pPr>
      <w:r>
        <w:rPr>
          <w:rFonts w:ascii="Calibri" w:eastAsia="Calibri" w:hAnsi="Calibri" w:cs="Calibri"/>
          <w:sz w:val="22"/>
        </w:rPr>
        <w:t>Para pedidos de revisão realizados antes da vigência do Contrato, produzirá seus efeitos após o início da vigência.</w:t>
      </w:r>
    </w:p>
    <w:p w14:paraId="5F754447" w14:textId="77777777" w:rsidR="00CA4395" w:rsidRDefault="00000000">
      <w:pPr>
        <w:numPr>
          <w:ilvl w:val="1"/>
          <w:numId w:val="64"/>
        </w:numPr>
        <w:ind w:right="165"/>
        <w:jc w:val="both"/>
      </w:pPr>
      <w:r>
        <w:rPr>
          <w:rFonts w:ascii="Calibri" w:eastAsia="Calibri" w:hAnsi="Calibri" w:cs="Calibri"/>
          <w:sz w:val="22"/>
        </w:rPr>
        <w:t xml:space="preserve">No caso de existência de garantia da execução, nos termos do </w:t>
      </w:r>
      <w:r>
        <w:rPr>
          <w:rFonts w:ascii="Calibri" w:eastAsia="Calibri" w:hAnsi="Calibri" w:cs="Calibri"/>
          <w:sz w:val="22"/>
          <w:u w:val="single"/>
        </w:rPr>
        <w:t>§ 1º do art. 96 d</w:t>
      </w:r>
      <w:r>
        <w:rPr>
          <w:rFonts w:ascii="Calibri" w:eastAsia="Calibri" w:hAnsi="Calibri" w:cs="Calibri"/>
          <w:sz w:val="22"/>
        </w:rPr>
        <w:t>a Lei 14.133/2021, o</w:t>
      </w:r>
      <w:r>
        <w:rPr>
          <w:rFonts w:ascii="Calibri" w:eastAsia="Calibri" w:hAnsi="Calibri" w:cs="Calibri"/>
          <w:spacing w:val="-3"/>
          <w:sz w:val="22"/>
        </w:rPr>
        <w:t xml:space="preserve"> </w:t>
      </w:r>
      <w:r>
        <w:rPr>
          <w:rFonts w:ascii="Calibri" w:eastAsia="Calibri" w:hAnsi="Calibri" w:cs="Calibri"/>
          <w:sz w:val="22"/>
        </w:rPr>
        <w:t>CONTRATADO deverá promover a complementação da garantia, no prazo de 5 dias corridos.</w:t>
      </w:r>
    </w:p>
    <w:p w14:paraId="30C94B55" w14:textId="77777777" w:rsidR="00CA4395" w:rsidRDefault="00000000">
      <w:pPr>
        <w:numPr>
          <w:ilvl w:val="1"/>
          <w:numId w:val="64"/>
        </w:numPr>
        <w:tabs>
          <w:tab w:val="left" w:pos="915"/>
        </w:tabs>
        <w:ind w:right="165"/>
        <w:jc w:val="both"/>
      </w:pPr>
      <w:r>
        <w:rPr>
          <w:rFonts w:ascii="Calibri" w:eastAsia="Calibri" w:hAnsi="Calibri" w:cs="Calibri"/>
          <w:sz w:val="22"/>
        </w:rPr>
        <w:t>As comunicações sobre atualização de preços ocorrerão entre o Gestor do Contrato e o Preposto do CONTRATADO, conforme os dados apresentados no preenchimento no Anexo III do edital “Informações Necessárias para a Contratação”.</w:t>
      </w:r>
    </w:p>
    <w:p w14:paraId="355BD92A" w14:textId="77777777" w:rsidR="00CA4395" w:rsidRDefault="00CA4395">
      <w:pPr>
        <w:tabs>
          <w:tab w:val="left" w:pos="915"/>
        </w:tabs>
        <w:ind w:left="405" w:right="165" w:firstLine="495"/>
        <w:jc w:val="both"/>
      </w:pPr>
    </w:p>
    <w:p w14:paraId="1FA6FF92" w14:textId="77777777" w:rsidR="00CA4395" w:rsidRDefault="00000000">
      <w:pPr>
        <w:ind w:left="405"/>
        <w:outlineLvl w:val="0"/>
      </w:pPr>
      <w:r>
        <w:rPr>
          <w:rFonts w:ascii="Calibri" w:eastAsia="Calibri" w:hAnsi="Calibri" w:cs="Calibri"/>
          <w:b/>
          <w:sz w:val="22"/>
        </w:rPr>
        <w:t>CLÁUSULA DÉCIMA SEGUNDA – DAS CONDIÇÕES GERAIS DA EXECUÇÃO DOS SERVIÇOS</w:t>
      </w:r>
    </w:p>
    <w:p w14:paraId="64A73950" w14:textId="1A17A600" w:rsidR="00CA4395" w:rsidRDefault="00000000">
      <w:pPr>
        <w:numPr>
          <w:ilvl w:val="1"/>
          <w:numId w:val="60"/>
        </w:numPr>
        <w:ind w:right="165"/>
        <w:jc w:val="both"/>
      </w:pPr>
      <w:r>
        <w:rPr>
          <w:rFonts w:ascii="Calibri" w:eastAsia="Calibri" w:hAnsi="Calibri" w:cs="Calibri"/>
          <w:sz w:val="22"/>
        </w:rPr>
        <w:t xml:space="preserve">A contratada, nos termos da legislação vigente, assume a integral responsabilidade técnica e civil sobre todos os materiais e serviços a serem adotados na execução da obra, devendo respeitar o cronograma </w:t>
      </w:r>
      <w:r w:rsidR="00257567">
        <w:rPr>
          <w:rFonts w:ascii="Calibri" w:eastAsia="Calibri" w:hAnsi="Calibri" w:cs="Calibri"/>
          <w:sz w:val="22"/>
        </w:rPr>
        <w:t>fisico-fínanceiro</w:t>
      </w:r>
      <w:r>
        <w:rPr>
          <w:rFonts w:ascii="Calibri" w:eastAsia="Calibri" w:hAnsi="Calibri" w:cs="Calibri"/>
          <w:sz w:val="22"/>
        </w:rPr>
        <w:t>, parte integrante deste projeto básico;</w:t>
      </w:r>
    </w:p>
    <w:p w14:paraId="7E4E9185" w14:textId="77777777" w:rsidR="00CA4395" w:rsidRDefault="00000000">
      <w:pPr>
        <w:numPr>
          <w:ilvl w:val="1"/>
          <w:numId w:val="60"/>
        </w:numPr>
        <w:tabs>
          <w:tab w:val="left" w:pos="960"/>
        </w:tabs>
        <w:ind w:right="165"/>
        <w:jc w:val="both"/>
      </w:pPr>
      <w:r>
        <w:rPr>
          <w:rFonts w:ascii="Calibri" w:eastAsia="Calibri" w:hAnsi="Calibri" w:cs="Calibri"/>
          <w:sz w:val="22"/>
        </w:rPr>
        <w:t>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273184E4" w14:textId="77777777" w:rsidR="00CA4395" w:rsidRDefault="00000000">
      <w:pPr>
        <w:numPr>
          <w:ilvl w:val="1"/>
          <w:numId w:val="60"/>
        </w:numPr>
        <w:ind w:right="165"/>
        <w:jc w:val="both"/>
      </w:pPr>
      <w:r>
        <w:rPr>
          <w:rFonts w:ascii="Calibri" w:eastAsia="Calibri" w:hAnsi="Calibri" w:cs="Calibri"/>
          <w:sz w:val="22"/>
        </w:rPr>
        <w:t>Na hipótese de existir alguma disparidade entre os documentos, a fiscalização da obra deverá ser acionada para dirimir quaisquer dúvidas, viabilizar aditamentos necessários ou, ainda, efetuar as orientações de execução necessárias a solucionar qualquer impasse decorrente de divergência entre os documentos de engenharia que subsidiam a licitação;</w:t>
      </w:r>
    </w:p>
    <w:p w14:paraId="31C3F61F" w14:textId="77777777" w:rsidR="00CA4395" w:rsidRDefault="00000000">
      <w:pPr>
        <w:numPr>
          <w:ilvl w:val="1"/>
          <w:numId w:val="60"/>
        </w:numPr>
        <w:tabs>
          <w:tab w:val="left" w:pos="945"/>
        </w:tabs>
        <w:ind w:right="165"/>
        <w:jc w:val="both"/>
      </w:pPr>
      <w:r>
        <w:rPr>
          <w:rFonts w:ascii="Calibri" w:eastAsia="Calibri" w:hAnsi="Calibri" w:cs="Calibri"/>
          <w:sz w:val="22"/>
        </w:rPr>
        <w:t>Caso a empresa contratada execute o serviço de que trata o subitem anterior sem a devida consulta à fiscalização da obra, estará sujeita a refazer o serviço caso o fiscal da obra entenda que os serviços deveriam ter sido desenvolvidos de outra forma.</w:t>
      </w:r>
    </w:p>
    <w:p w14:paraId="45C5CE31" w14:textId="77777777" w:rsidR="00CA4395" w:rsidRDefault="00000000">
      <w:pPr>
        <w:numPr>
          <w:ilvl w:val="1"/>
          <w:numId w:val="60"/>
        </w:numPr>
        <w:ind w:right="165"/>
      </w:pPr>
      <w:r>
        <w:rPr>
          <w:rFonts w:ascii="Calibri" w:eastAsia="Calibri" w:hAnsi="Calibri" w:cs="Calibri"/>
          <w:sz w:val="22"/>
        </w:rPr>
        <w:t>Sem</w:t>
      </w:r>
      <w:r>
        <w:rPr>
          <w:rFonts w:ascii="Calibri" w:eastAsia="Calibri" w:hAnsi="Calibri" w:cs="Calibri"/>
          <w:spacing w:val="1"/>
          <w:sz w:val="22"/>
        </w:rPr>
        <w:t xml:space="preserve"> </w:t>
      </w:r>
      <w:r>
        <w:rPr>
          <w:rFonts w:ascii="Calibri" w:eastAsia="Calibri" w:hAnsi="Calibri" w:cs="Calibri"/>
          <w:sz w:val="22"/>
        </w:rPr>
        <w:t>prejuízo</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demais</w:t>
      </w:r>
      <w:r>
        <w:rPr>
          <w:rFonts w:ascii="Calibri" w:eastAsia="Calibri" w:hAnsi="Calibri" w:cs="Calibri"/>
          <w:spacing w:val="1"/>
          <w:sz w:val="22"/>
        </w:rPr>
        <w:t xml:space="preserve"> </w:t>
      </w:r>
      <w:r>
        <w:rPr>
          <w:rFonts w:ascii="Calibri" w:eastAsia="Calibri" w:hAnsi="Calibri" w:cs="Calibri"/>
          <w:sz w:val="22"/>
        </w:rPr>
        <w:t>obrigações</w:t>
      </w:r>
      <w:r>
        <w:rPr>
          <w:rFonts w:ascii="Calibri" w:eastAsia="Calibri" w:hAnsi="Calibri" w:cs="Calibri"/>
          <w:spacing w:val="1"/>
          <w:sz w:val="22"/>
        </w:rPr>
        <w:t xml:space="preserve"> </w:t>
      </w:r>
      <w:r>
        <w:rPr>
          <w:rFonts w:ascii="Calibri" w:eastAsia="Calibri" w:hAnsi="Calibri" w:cs="Calibri"/>
          <w:sz w:val="22"/>
        </w:rPr>
        <w:t>previstas</w:t>
      </w:r>
      <w:r>
        <w:rPr>
          <w:rFonts w:ascii="Calibri" w:eastAsia="Calibri" w:hAnsi="Calibri" w:cs="Calibri"/>
          <w:spacing w:val="1"/>
          <w:sz w:val="22"/>
        </w:rPr>
        <w:t xml:space="preserve"> </w:t>
      </w:r>
      <w:r>
        <w:rPr>
          <w:rFonts w:ascii="Calibri" w:eastAsia="Calibri" w:hAnsi="Calibri" w:cs="Calibri"/>
          <w:sz w:val="22"/>
        </w:rPr>
        <w:t>neste</w:t>
      </w:r>
      <w:r>
        <w:rPr>
          <w:rFonts w:ascii="Calibri" w:eastAsia="Calibri" w:hAnsi="Calibri" w:cs="Calibri"/>
          <w:spacing w:val="1"/>
          <w:sz w:val="22"/>
        </w:rPr>
        <w:t xml:space="preserve"> </w:t>
      </w:r>
      <w:r>
        <w:rPr>
          <w:rFonts w:ascii="Calibri" w:eastAsia="Calibri" w:hAnsi="Calibri" w:cs="Calibri"/>
          <w:sz w:val="22"/>
        </w:rPr>
        <w:t>instrumento</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seus</w:t>
      </w:r>
      <w:r>
        <w:rPr>
          <w:rFonts w:ascii="Calibri" w:eastAsia="Calibri" w:hAnsi="Calibri" w:cs="Calibri"/>
          <w:spacing w:val="1"/>
          <w:sz w:val="22"/>
        </w:rPr>
        <w:t xml:space="preserve"> </w:t>
      </w:r>
      <w:r>
        <w:rPr>
          <w:rFonts w:ascii="Calibri" w:eastAsia="Calibri" w:hAnsi="Calibri" w:cs="Calibri"/>
          <w:sz w:val="22"/>
        </w:rPr>
        <w:t>eventuais</w:t>
      </w:r>
      <w:r>
        <w:rPr>
          <w:rFonts w:ascii="Calibri" w:eastAsia="Calibri" w:hAnsi="Calibri" w:cs="Calibri"/>
          <w:spacing w:val="1"/>
          <w:sz w:val="22"/>
        </w:rPr>
        <w:t xml:space="preserve"> </w:t>
      </w:r>
      <w:r>
        <w:rPr>
          <w:rFonts w:ascii="Calibri" w:eastAsia="Calibri" w:hAnsi="Calibri" w:cs="Calibri"/>
          <w:sz w:val="22"/>
        </w:rPr>
        <w:t>anexos,</w:t>
      </w:r>
      <w:r>
        <w:rPr>
          <w:rFonts w:ascii="Calibri" w:eastAsia="Calibri" w:hAnsi="Calibri" w:cs="Calibri"/>
          <w:spacing w:val="1"/>
          <w:sz w:val="22"/>
        </w:rPr>
        <w:t xml:space="preserve"> </w:t>
      </w:r>
      <w:r>
        <w:rPr>
          <w:rFonts w:ascii="Calibri" w:eastAsia="Calibri" w:hAnsi="Calibri" w:cs="Calibri"/>
          <w:sz w:val="22"/>
        </w:rPr>
        <w:t>assim</w:t>
      </w:r>
      <w:r>
        <w:rPr>
          <w:rFonts w:ascii="Calibri" w:eastAsia="Calibri" w:hAnsi="Calibri" w:cs="Calibri"/>
          <w:spacing w:val="-3"/>
          <w:sz w:val="22"/>
        </w:rPr>
        <w:t xml:space="preserve"> </w:t>
      </w:r>
      <w:r>
        <w:rPr>
          <w:rFonts w:ascii="Calibri" w:eastAsia="Calibri" w:hAnsi="Calibri" w:cs="Calibri"/>
          <w:sz w:val="22"/>
        </w:rPr>
        <w:t>como a legislação vigente, assim ficam definidas as obrigações das partes:</w:t>
      </w:r>
    </w:p>
    <w:p w14:paraId="5083F9DA" w14:textId="77777777" w:rsidR="00CA4395" w:rsidRDefault="00000000">
      <w:pPr>
        <w:numPr>
          <w:ilvl w:val="1"/>
          <w:numId w:val="60"/>
        </w:numPr>
        <w:outlineLvl w:val="0"/>
      </w:pPr>
      <w:r>
        <w:rPr>
          <w:rFonts w:ascii="Calibri" w:eastAsia="Calibri" w:hAnsi="Calibri" w:cs="Calibri"/>
          <w:b/>
          <w:sz w:val="22"/>
        </w:rPr>
        <w:t>Obrigações da Contratante</w:t>
      </w:r>
    </w:p>
    <w:p w14:paraId="7215080B" w14:textId="77777777" w:rsidR="00CA4395" w:rsidRDefault="00000000">
      <w:pPr>
        <w:numPr>
          <w:ilvl w:val="2"/>
          <w:numId w:val="60"/>
        </w:numPr>
        <w:ind w:right="165"/>
      </w:pPr>
      <w:r>
        <w:rPr>
          <w:rFonts w:ascii="Calibri" w:eastAsia="Calibri" w:hAnsi="Calibri" w:cs="Calibri"/>
          <w:sz w:val="22"/>
        </w:rPr>
        <w:t>Dar</w:t>
      </w:r>
      <w:r>
        <w:rPr>
          <w:rFonts w:ascii="Calibri" w:eastAsia="Calibri" w:hAnsi="Calibri" w:cs="Calibri"/>
          <w:spacing w:val="3"/>
          <w:sz w:val="22"/>
        </w:rPr>
        <w:t xml:space="preserve"> </w:t>
      </w:r>
      <w:r>
        <w:rPr>
          <w:rFonts w:ascii="Calibri" w:eastAsia="Calibri" w:hAnsi="Calibri" w:cs="Calibri"/>
          <w:sz w:val="22"/>
        </w:rPr>
        <w:t>condições</w:t>
      </w:r>
      <w:r>
        <w:rPr>
          <w:rFonts w:ascii="Calibri" w:eastAsia="Calibri" w:hAnsi="Calibri" w:cs="Calibri"/>
          <w:spacing w:val="3"/>
          <w:sz w:val="22"/>
        </w:rPr>
        <w:t xml:space="preserve"> </w:t>
      </w:r>
      <w:r>
        <w:rPr>
          <w:rFonts w:ascii="Calibri" w:eastAsia="Calibri" w:hAnsi="Calibri" w:cs="Calibri"/>
          <w:sz w:val="22"/>
        </w:rPr>
        <w:t>para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contratada</w:t>
      </w:r>
      <w:r>
        <w:rPr>
          <w:rFonts w:ascii="Calibri" w:eastAsia="Calibri" w:hAnsi="Calibri" w:cs="Calibri"/>
          <w:spacing w:val="3"/>
          <w:sz w:val="22"/>
        </w:rPr>
        <w:t xml:space="preserve"> </w:t>
      </w:r>
      <w:r>
        <w:rPr>
          <w:rFonts w:ascii="Calibri" w:eastAsia="Calibri" w:hAnsi="Calibri" w:cs="Calibri"/>
          <w:sz w:val="22"/>
        </w:rPr>
        <w:t>executar</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objeto</w:t>
      </w:r>
      <w:r>
        <w:rPr>
          <w:rFonts w:ascii="Calibri" w:eastAsia="Calibri" w:hAnsi="Calibri" w:cs="Calibri"/>
          <w:spacing w:val="3"/>
          <w:sz w:val="22"/>
        </w:rPr>
        <w:t xml:space="preserve"> </w:t>
      </w:r>
      <w:r>
        <w:rPr>
          <w:rFonts w:ascii="Calibri" w:eastAsia="Calibri" w:hAnsi="Calibri" w:cs="Calibri"/>
          <w:sz w:val="22"/>
        </w:rPr>
        <w:t>do</w:t>
      </w:r>
      <w:r>
        <w:rPr>
          <w:rFonts w:ascii="Calibri" w:eastAsia="Calibri" w:hAnsi="Calibri" w:cs="Calibri"/>
          <w:spacing w:val="3"/>
          <w:sz w:val="22"/>
        </w:rPr>
        <w:t xml:space="preserve"> </w:t>
      </w:r>
      <w:r>
        <w:rPr>
          <w:rFonts w:ascii="Calibri" w:eastAsia="Calibri" w:hAnsi="Calibri" w:cs="Calibri"/>
          <w:sz w:val="22"/>
        </w:rPr>
        <w:t>contrato</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acordo</w:t>
      </w:r>
      <w:r>
        <w:rPr>
          <w:rFonts w:ascii="Calibri" w:eastAsia="Calibri" w:hAnsi="Calibri" w:cs="Calibri"/>
          <w:spacing w:val="3"/>
          <w:sz w:val="22"/>
        </w:rPr>
        <w:t xml:space="preserve"> </w:t>
      </w:r>
      <w:r>
        <w:rPr>
          <w:rFonts w:ascii="Calibri" w:eastAsia="Calibri" w:hAnsi="Calibri" w:cs="Calibri"/>
          <w:sz w:val="22"/>
        </w:rPr>
        <w:t>com</w:t>
      </w:r>
      <w:r>
        <w:rPr>
          <w:rFonts w:ascii="Calibri" w:eastAsia="Calibri" w:hAnsi="Calibri" w:cs="Calibri"/>
          <w:spacing w:val="3"/>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padrões</w:t>
      </w:r>
      <w:r>
        <w:rPr>
          <w:rFonts w:ascii="Calibri" w:eastAsia="Calibri" w:hAnsi="Calibri" w:cs="Calibri"/>
          <w:spacing w:val="-3"/>
          <w:sz w:val="22"/>
        </w:rPr>
        <w:t xml:space="preserve"> </w:t>
      </w:r>
      <w:r>
        <w:rPr>
          <w:rFonts w:ascii="Calibri" w:eastAsia="Calibri" w:hAnsi="Calibri" w:cs="Calibri"/>
          <w:sz w:val="22"/>
        </w:rPr>
        <w:t>estabelecidos;</w:t>
      </w:r>
    </w:p>
    <w:p w14:paraId="2BE284C2" w14:textId="77777777" w:rsidR="00CA4395" w:rsidRDefault="00000000">
      <w:pPr>
        <w:numPr>
          <w:ilvl w:val="2"/>
          <w:numId w:val="60"/>
        </w:numPr>
        <w:ind w:right="165"/>
      </w:pPr>
      <w:r>
        <w:rPr>
          <w:rFonts w:ascii="Calibri" w:eastAsia="Calibri" w:hAnsi="Calibri" w:cs="Calibri"/>
          <w:sz w:val="22"/>
        </w:rPr>
        <w:t>Exercer</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fiscalização</w:t>
      </w:r>
      <w:r>
        <w:rPr>
          <w:rFonts w:ascii="Calibri" w:eastAsia="Calibri" w:hAnsi="Calibri" w:cs="Calibri"/>
          <w:spacing w:val="1"/>
          <w:sz w:val="22"/>
        </w:rPr>
        <w:t xml:space="preserve"> </w:t>
      </w:r>
      <w:r>
        <w:rPr>
          <w:rFonts w:ascii="Calibri" w:eastAsia="Calibri" w:hAnsi="Calibri" w:cs="Calibri"/>
          <w:sz w:val="22"/>
        </w:rPr>
        <w:t>dos</w:t>
      </w:r>
      <w:r>
        <w:rPr>
          <w:rFonts w:ascii="Calibri" w:eastAsia="Calibri" w:hAnsi="Calibri" w:cs="Calibri"/>
          <w:spacing w:val="1"/>
          <w:sz w:val="22"/>
        </w:rPr>
        <w:t xml:space="preserve"> </w:t>
      </w:r>
      <w:r>
        <w:rPr>
          <w:rFonts w:ascii="Calibri" w:eastAsia="Calibri" w:hAnsi="Calibri" w:cs="Calibri"/>
          <w:sz w:val="22"/>
        </w:rPr>
        <w:t>serviços</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meio</w:t>
      </w:r>
      <w:r>
        <w:rPr>
          <w:rFonts w:ascii="Calibri" w:eastAsia="Calibri" w:hAnsi="Calibri" w:cs="Calibri"/>
          <w:spacing w:val="1"/>
          <w:sz w:val="22"/>
        </w:rPr>
        <w:t xml:space="preserve"> </w:t>
      </w:r>
      <w:r>
        <w:rPr>
          <w:rFonts w:ascii="Calibri" w:eastAsia="Calibri" w:hAnsi="Calibri" w:cs="Calibri"/>
          <w:sz w:val="22"/>
        </w:rPr>
        <w:t>dos</w:t>
      </w:r>
      <w:r>
        <w:rPr>
          <w:rFonts w:ascii="Calibri" w:eastAsia="Calibri" w:hAnsi="Calibri" w:cs="Calibri"/>
          <w:spacing w:val="1"/>
          <w:sz w:val="22"/>
        </w:rPr>
        <w:t xml:space="preserve"> </w:t>
      </w:r>
      <w:r>
        <w:rPr>
          <w:rFonts w:ascii="Calibri" w:eastAsia="Calibri" w:hAnsi="Calibri" w:cs="Calibri"/>
          <w:sz w:val="22"/>
        </w:rPr>
        <w:t>servidores</w:t>
      </w:r>
      <w:r>
        <w:rPr>
          <w:rFonts w:ascii="Calibri" w:eastAsia="Calibri" w:hAnsi="Calibri" w:cs="Calibri"/>
          <w:spacing w:val="1"/>
          <w:sz w:val="22"/>
        </w:rPr>
        <w:t xml:space="preserve"> </w:t>
      </w:r>
      <w:r>
        <w:rPr>
          <w:rFonts w:ascii="Calibri" w:eastAsia="Calibri" w:hAnsi="Calibri" w:cs="Calibri"/>
          <w:sz w:val="22"/>
        </w:rPr>
        <w:t>especialmente</w:t>
      </w:r>
      <w:r>
        <w:rPr>
          <w:rFonts w:ascii="Calibri" w:eastAsia="Calibri" w:hAnsi="Calibri" w:cs="Calibri"/>
          <w:spacing w:val="1"/>
          <w:sz w:val="22"/>
        </w:rPr>
        <w:t xml:space="preserve"> </w:t>
      </w:r>
      <w:r>
        <w:rPr>
          <w:rFonts w:ascii="Calibri" w:eastAsia="Calibri" w:hAnsi="Calibri" w:cs="Calibri"/>
          <w:sz w:val="22"/>
        </w:rPr>
        <w:t>designados</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este</w:t>
      </w:r>
      <w:r>
        <w:rPr>
          <w:rFonts w:ascii="Calibri" w:eastAsia="Calibri" w:hAnsi="Calibri" w:cs="Calibri"/>
          <w:spacing w:val="-3"/>
          <w:sz w:val="22"/>
        </w:rPr>
        <w:t xml:space="preserve"> </w:t>
      </w:r>
      <w:r>
        <w:rPr>
          <w:rFonts w:ascii="Calibri" w:eastAsia="Calibri" w:hAnsi="Calibri" w:cs="Calibri"/>
          <w:sz w:val="22"/>
        </w:rPr>
        <w:t>fim;</w:t>
      </w:r>
    </w:p>
    <w:p w14:paraId="2C0BDC92" w14:textId="77777777" w:rsidR="00CA4395" w:rsidRDefault="00000000">
      <w:pPr>
        <w:numPr>
          <w:ilvl w:val="2"/>
          <w:numId w:val="60"/>
        </w:numPr>
        <w:spacing w:line="270" w:lineRule="exact"/>
      </w:pPr>
      <w:r>
        <w:rPr>
          <w:rFonts w:ascii="Calibri" w:eastAsia="Calibri" w:hAnsi="Calibri" w:cs="Calibri"/>
          <w:sz w:val="22"/>
        </w:rPr>
        <w:t>Receber e conferir o objeto do contrato, consoante às disposições estabelecidas;</w:t>
      </w:r>
    </w:p>
    <w:p w14:paraId="5E199B90" w14:textId="77777777" w:rsidR="00CA4395" w:rsidRDefault="00000000">
      <w:pPr>
        <w:numPr>
          <w:ilvl w:val="2"/>
          <w:numId w:val="60"/>
        </w:numPr>
      </w:pPr>
      <w:r>
        <w:rPr>
          <w:rFonts w:ascii="Calibri" w:eastAsia="Calibri" w:hAnsi="Calibri" w:cs="Calibri"/>
          <w:sz w:val="22"/>
        </w:rPr>
        <w:t>Efetuar os pagamentos na forma convencionada no projeto básico;</w:t>
      </w:r>
    </w:p>
    <w:p w14:paraId="1771CAF1" w14:textId="77777777" w:rsidR="00CA4395" w:rsidRDefault="00000000">
      <w:pPr>
        <w:numPr>
          <w:ilvl w:val="2"/>
          <w:numId w:val="60"/>
        </w:numPr>
      </w:pPr>
      <w:r>
        <w:rPr>
          <w:rFonts w:ascii="Calibri" w:eastAsia="Calibri" w:hAnsi="Calibri" w:cs="Calibri"/>
          <w:sz w:val="22"/>
        </w:rPr>
        <w:t>Permitir que os funcionários da contratada tenham acesso aos locais de execução dos serviços;</w:t>
      </w:r>
    </w:p>
    <w:p w14:paraId="03833B0C" w14:textId="77777777" w:rsidR="00CA4395" w:rsidRDefault="00000000">
      <w:pPr>
        <w:numPr>
          <w:ilvl w:val="2"/>
          <w:numId w:val="60"/>
        </w:numPr>
        <w:ind w:right="165"/>
      </w:pPr>
      <w:r>
        <w:rPr>
          <w:rFonts w:ascii="Calibri" w:eastAsia="Calibri" w:hAnsi="Calibri" w:cs="Calibri"/>
          <w:sz w:val="22"/>
        </w:rPr>
        <w:t>Notificar,</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escrito,</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contratada</w:t>
      </w:r>
      <w:r>
        <w:rPr>
          <w:rFonts w:ascii="Calibri" w:eastAsia="Calibri" w:hAnsi="Calibri" w:cs="Calibri"/>
          <w:spacing w:val="1"/>
          <w:sz w:val="22"/>
        </w:rPr>
        <w:t xml:space="preserve"> </w:t>
      </w:r>
      <w:r>
        <w:rPr>
          <w:rFonts w:ascii="Calibri" w:eastAsia="Calibri" w:hAnsi="Calibri" w:cs="Calibri"/>
          <w:sz w:val="22"/>
        </w:rPr>
        <w:t>diante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ocorrência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eventuais</w:t>
      </w:r>
      <w:r>
        <w:rPr>
          <w:rFonts w:ascii="Calibri" w:eastAsia="Calibri" w:hAnsi="Calibri" w:cs="Calibri"/>
          <w:spacing w:val="1"/>
          <w:sz w:val="22"/>
        </w:rPr>
        <w:t xml:space="preserve"> </w:t>
      </w:r>
      <w:r>
        <w:rPr>
          <w:rFonts w:ascii="Calibri" w:eastAsia="Calibri" w:hAnsi="Calibri" w:cs="Calibri"/>
          <w:sz w:val="22"/>
        </w:rPr>
        <w:t>imperfeições</w:t>
      </w:r>
      <w:r>
        <w:rPr>
          <w:rFonts w:ascii="Calibri" w:eastAsia="Calibri" w:hAnsi="Calibri" w:cs="Calibri"/>
          <w:spacing w:val="1"/>
          <w:sz w:val="22"/>
        </w:rPr>
        <w:t xml:space="preserve"> </w:t>
      </w:r>
      <w:r>
        <w:rPr>
          <w:rFonts w:ascii="Calibri" w:eastAsia="Calibri" w:hAnsi="Calibri" w:cs="Calibri"/>
          <w:sz w:val="22"/>
        </w:rPr>
        <w:t>no</w:t>
      </w:r>
      <w:r>
        <w:rPr>
          <w:rFonts w:ascii="Calibri" w:eastAsia="Calibri" w:hAnsi="Calibri" w:cs="Calibri"/>
          <w:spacing w:val="1"/>
          <w:sz w:val="22"/>
        </w:rPr>
        <w:t xml:space="preserve"> </w:t>
      </w:r>
      <w:r>
        <w:rPr>
          <w:rFonts w:ascii="Calibri" w:eastAsia="Calibri" w:hAnsi="Calibri" w:cs="Calibri"/>
          <w:sz w:val="22"/>
        </w:rPr>
        <w:t>curso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execução dos serviços, fixando prazo para a sua correção;</w:t>
      </w:r>
    </w:p>
    <w:p w14:paraId="5C7CF760" w14:textId="77777777" w:rsidR="00CA4395" w:rsidRDefault="00000000">
      <w:pPr>
        <w:numPr>
          <w:ilvl w:val="2"/>
          <w:numId w:val="60"/>
        </w:numPr>
        <w:spacing w:before="15"/>
        <w:ind w:right="165"/>
      </w:pPr>
      <w:r>
        <w:rPr>
          <w:rFonts w:ascii="Calibri" w:eastAsia="Calibri" w:hAnsi="Calibri" w:cs="Calibri"/>
          <w:sz w:val="22"/>
        </w:rPr>
        <w:t>Fornecer atestados de capacidade técnica quando solicitado, desde que atendidas as obrigações</w:t>
      </w:r>
      <w:r>
        <w:rPr>
          <w:rFonts w:ascii="Calibri" w:eastAsia="Calibri" w:hAnsi="Calibri" w:cs="Calibri"/>
          <w:spacing w:val="-3"/>
          <w:sz w:val="22"/>
        </w:rPr>
        <w:t xml:space="preserve"> </w:t>
      </w:r>
      <w:r>
        <w:rPr>
          <w:rFonts w:ascii="Calibri" w:eastAsia="Calibri" w:hAnsi="Calibri" w:cs="Calibri"/>
          <w:sz w:val="22"/>
        </w:rPr>
        <w:t>contratuais;</w:t>
      </w:r>
    </w:p>
    <w:p w14:paraId="412B0AAC" w14:textId="77777777" w:rsidR="00CA4395" w:rsidRDefault="00000000">
      <w:pPr>
        <w:numPr>
          <w:ilvl w:val="2"/>
          <w:numId w:val="60"/>
        </w:numPr>
        <w:ind w:right="165"/>
        <w:jc w:val="both"/>
      </w:pPr>
      <w:r>
        <w:rPr>
          <w:rFonts w:ascii="Calibri" w:eastAsia="Calibri" w:hAnsi="Calibri" w:cs="Calibri"/>
          <w:sz w:val="22"/>
        </w:rPr>
        <w:t>Fornecer à contratada um jogo completo plotado dos Projetos Executivos e os respectivos arquivos eletrônicos para reprodução pela contratada, necessários ao cumprimento do objeto em questão.</w:t>
      </w:r>
    </w:p>
    <w:p w14:paraId="2B45386F" w14:textId="77777777" w:rsidR="00CA4395" w:rsidRDefault="00000000">
      <w:pPr>
        <w:numPr>
          <w:ilvl w:val="1"/>
          <w:numId w:val="60"/>
        </w:numPr>
        <w:spacing w:line="270" w:lineRule="exact"/>
        <w:jc w:val="both"/>
        <w:outlineLvl w:val="0"/>
      </w:pPr>
      <w:r>
        <w:rPr>
          <w:rFonts w:ascii="Calibri" w:eastAsia="Calibri" w:hAnsi="Calibri" w:cs="Calibri"/>
          <w:b/>
          <w:sz w:val="22"/>
        </w:rPr>
        <w:t>Obrigações da Contratada</w:t>
      </w:r>
    </w:p>
    <w:p w14:paraId="1992CCE6" w14:textId="77777777" w:rsidR="00CA4395" w:rsidRDefault="00000000">
      <w:pPr>
        <w:numPr>
          <w:ilvl w:val="0"/>
          <w:numId w:val="25"/>
        </w:numPr>
        <w:spacing w:before="15"/>
        <w:ind w:right="165"/>
        <w:jc w:val="both"/>
      </w:pPr>
      <w:r>
        <w:rPr>
          <w:rFonts w:ascii="Calibri" w:eastAsia="Calibri" w:hAnsi="Calibri" w:cs="Calibri"/>
          <w:sz w:val="22"/>
        </w:rPr>
        <w:t xml:space="preserve">Executar fielmente os serviços, compreendendo, inclusive, o fornecimento de mão de obra e </w:t>
      </w:r>
      <w:r>
        <w:rPr>
          <w:rFonts w:ascii="Calibri" w:eastAsia="Calibri" w:hAnsi="Calibri" w:cs="Calibri"/>
          <w:sz w:val="22"/>
        </w:rPr>
        <w:lastRenderedPageBreak/>
        <w:t>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2FCB4D7A" w14:textId="77777777" w:rsidR="00CA4395" w:rsidRDefault="00000000">
      <w:pPr>
        <w:numPr>
          <w:ilvl w:val="0"/>
          <w:numId w:val="25"/>
        </w:numPr>
        <w:spacing w:before="15"/>
        <w:ind w:right="165"/>
        <w:jc w:val="both"/>
      </w:pPr>
      <w:r>
        <w:rPr>
          <w:rFonts w:ascii="Calibri" w:eastAsia="Calibri" w:hAnsi="Calibri" w:cs="Calibri"/>
          <w:sz w:val="22"/>
        </w:rPr>
        <w:t>Reparar, corrigir, remover, reconstruir ou substituir, as suas expensas, no total ou em parte, o objeto do contrato em que se verificarem vícios, defeitos ou incorreções resultantes da execução ou de materiais empregados;</w:t>
      </w:r>
    </w:p>
    <w:p w14:paraId="25680475" w14:textId="77777777" w:rsidR="00CA4395" w:rsidRDefault="00000000">
      <w:pPr>
        <w:numPr>
          <w:ilvl w:val="0"/>
          <w:numId w:val="25"/>
        </w:numPr>
        <w:spacing w:before="15" w:line="228" w:lineRule="auto"/>
        <w:ind w:right="165"/>
        <w:jc w:val="both"/>
      </w:pPr>
      <w:r>
        <w:rPr>
          <w:rFonts w:ascii="Calibri" w:eastAsia="Calibri" w:hAnsi="Calibri" w:cs="Calibri"/>
          <w:sz w:val="22"/>
        </w:rPr>
        <w:t>Possuir corpo técnico qualificado em conformidade com o porte e condições de execução da obra contratada;</w:t>
      </w:r>
    </w:p>
    <w:p w14:paraId="227FCCC1" w14:textId="77777777" w:rsidR="00CA4395" w:rsidRDefault="00CA4395">
      <w:pPr>
        <w:spacing w:line="228" w:lineRule="auto"/>
        <w:jc w:val="both"/>
      </w:pPr>
    </w:p>
    <w:p w14:paraId="1BDED032" w14:textId="77777777" w:rsidR="00CA4395" w:rsidRDefault="00000000">
      <w:pPr>
        <w:numPr>
          <w:ilvl w:val="0"/>
          <w:numId w:val="25"/>
        </w:numPr>
        <w:spacing w:before="45"/>
        <w:ind w:right="165"/>
        <w:jc w:val="both"/>
      </w:pPr>
      <w:r>
        <w:rPr>
          <w:rFonts w:ascii="Calibri" w:eastAsia="Calibri" w:hAnsi="Calibri" w:cs="Calibri"/>
          <w:sz w:val="22"/>
        </w:rPr>
        <w:t>Manter, durante toda a execução do contrato, em compatibilidade com as obrigações por ela assumidas, todas as condições de habilitação e qualificação exigidas para a contratação;</w:t>
      </w:r>
    </w:p>
    <w:p w14:paraId="4DE5DDF6" w14:textId="0D6D540E" w:rsidR="00CA4395" w:rsidRDefault="00000000">
      <w:pPr>
        <w:numPr>
          <w:ilvl w:val="0"/>
          <w:numId w:val="25"/>
        </w:numPr>
        <w:ind w:right="165"/>
        <w:jc w:val="both"/>
      </w:pPr>
      <w:r>
        <w:rPr>
          <w:rFonts w:ascii="Calibri" w:eastAsia="Calibri" w:hAnsi="Calibri" w:cs="Calibri"/>
          <w:sz w:val="22"/>
        </w:rPr>
        <w:t xml:space="preserve">Executar os serviços de acordo com as especificações técnicas e prazos determinados no Edital de licitação, como também de acordo com o Cronograma </w:t>
      </w:r>
      <w:r w:rsidR="0039363B">
        <w:rPr>
          <w:rFonts w:ascii="Calibri" w:eastAsia="Calibri" w:hAnsi="Calibri" w:cs="Calibri"/>
          <w:sz w:val="22"/>
        </w:rPr>
        <w:t>Fisico-fínanceiro</w:t>
      </w:r>
      <w:r>
        <w:rPr>
          <w:rFonts w:ascii="Calibri" w:eastAsia="Calibri" w:hAnsi="Calibri" w:cs="Calibri"/>
          <w:sz w:val="22"/>
        </w:rPr>
        <w:t>. Caso esta obrigação não seja cumprida dentro do prazo, a contratada ficará sujeita às penalidades estabelecidas no contrato;</w:t>
      </w:r>
    </w:p>
    <w:p w14:paraId="0681115E" w14:textId="77777777" w:rsidR="00CA4395" w:rsidRDefault="00000000">
      <w:pPr>
        <w:numPr>
          <w:ilvl w:val="0"/>
          <w:numId w:val="25"/>
        </w:numPr>
        <w:jc w:val="both"/>
      </w:pPr>
      <w:r>
        <w:rPr>
          <w:rFonts w:ascii="Calibri" w:eastAsia="Calibri" w:hAnsi="Calibri" w:cs="Calibri"/>
          <w:sz w:val="22"/>
        </w:rPr>
        <w:t>Manter a equipe executora dos serviços uniformizada e com a devida identificação;</w:t>
      </w:r>
    </w:p>
    <w:p w14:paraId="20840550" w14:textId="77777777" w:rsidR="00CA4395" w:rsidRDefault="00000000">
      <w:pPr>
        <w:numPr>
          <w:ilvl w:val="0"/>
          <w:numId w:val="25"/>
        </w:numPr>
        <w:ind w:right="165"/>
        <w:jc w:val="both"/>
      </w:pPr>
      <w:r>
        <w:rPr>
          <w:rFonts w:ascii="Calibri" w:eastAsia="Calibri" w:hAnsi="Calibri" w:cs="Calibri"/>
          <w:sz w:val="22"/>
        </w:rPr>
        <w:t>Propiciar o acesso da fiscalização da contratante aos locais onde se realizarão os serviços, para verificação do efetivo cumprimento das condições pactuadas;</w:t>
      </w:r>
    </w:p>
    <w:p w14:paraId="03CC9074" w14:textId="77777777" w:rsidR="00CA4395" w:rsidRDefault="00000000">
      <w:pPr>
        <w:numPr>
          <w:ilvl w:val="0"/>
          <w:numId w:val="25"/>
        </w:numPr>
        <w:ind w:right="165"/>
        <w:jc w:val="both"/>
      </w:pPr>
      <w:r>
        <w:rPr>
          <w:rFonts w:ascii="Calibri" w:eastAsia="Calibri" w:hAnsi="Calibri" w:cs="Calibri"/>
          <w:sz w:val="22"/>
        </w:rPr>
        <w:t>Empregar boa técnica na execução dos serviços, com materiais de primeira qualidade, de acordo com o previsto no Edital e documentos de engenharia;</w:t>
      </w:r>
    </w:p>
    <w:p w14:paraId="59CE6311" w14:textId="77777777" w:rsidR="00CA4395" w:rsidRDefault="00000000">
      <w:pPr>
        <w:numPr>
          <w:ilvl w:val="0"/>
          <w:numId w:val="25"/>
        </w:numPr>
        <w:ind w:right="165"/>
        <w:jc w:val="both"/>
      </w:pPr>
      <w:r>
        <w:rPr>
          <w:rFonts w:ascii="Calibri" w:eastAsia="Calibri" w:hAnsi="Calibri" w:cs="Calibri"/>
          <w:sz w:val="22"/>
        </w:rPr>
        <w:t>Executar todos os serviços complementares julgados necessários para que o local tenha condições de uso satisfatório;</w:t>
      </w:r>
    </w:p>
    <w:p w14:paraId="5DBB7477" w14:textId="77777777" w:rsidR="00CA4395" w:rsidRDefault="00000000">
      <w:pPr>
        <w:numPr>
          <w:ilvl w:val="0"/>
          <w:numId w:val="25"/>
        </w:numPr>
        <w:ind w:right="165"/>
        <w:jc w:val="both"/>
      </w:pPr>
      <w:r>
        <w:rPr>
          <w:rFonts w:ascii="Calibri" w:eastAsia="Calibri" w:hAnsi="Calibri" w:cs="Calibri"/>
          <w:sz w:val="22"/>
        </w:rPr>
        <w:t>Corrigir e/ou refazer os serviços e substituir os materiais, às suas expensas, não aprovados pela fiscalização da contratante, caso os mesmos não atendam às especificações técnicas constantes nos documentos de engenharia pertinentes;</w:t>
      </w:r>
    </w:p>
    <w:p w14:paraId="7B6FEBA5" w14:textId="77777777" w:rsidR="00CA4395" w:rsidRDefault="00000000">
      <w:pPr>
        <w:numPr>
          <w:ilvl w:val="0"/>
          <w:numId w:val="25"/>
        </w:numPr>
        <w:ind w:right="165"/>
        <w:jc w:val="both"/>
      </w:pPr>
      <w:proofErr w:type="spellStart"/>
      <w:r>
        <w:rPr>
          <w:rFonts w:ascii="Calibri" w:eastAsia="Calibri" w:hAnsi="Calibri" w:cs="Calibri"/>
          <w:sz w:val="22"/>
        </w:rPr>
        <w:t>Fornecer</w:t>
      </w:r>
      <w:proofErr w:type="spellEnd"/>
      <w:r>
        <w:rPr>
          <w:rFonts w:ascii="Calibri" w:eastAsia="Calibri" w:hAnsi="Calibri" w:cs="Calibri"/>
          <w:sz w:val="22"/>
        </w:rPr>
        <w:t>, além dos materiais especificados e mão de obra permanente, todas as ferramentas necessárias, ficando responsável por seu transporte e guarda;</w:t>
      </w:r>
    </w:p>
    <w:p w14:paraId="0FB000CC" w14:textId="77777777" w:rsidR="00CA4395" w:rsidRDefault="00000000">
      <w:pPr>
        <w:numPr>
          <w:ilvl w:val="0"/>
          <w:numId w:val="25"/>
        </w:numPr>
        <w:ind w:right="165"/>
        <w:jc w:val="both"/>
      </w:pPr>
      <w:r>
        <w:rPr>
          <w:rFonts w:ascii="Calibri" w:eastAsia="Calibri" w:hAnsi="Calibri" w:cs="Calibri"/>
          <w:sz w:val="22"/>
        </w:rPr>
        <w:t>Fornecer a seus funcionários uniformes e equipamentos de proteção individual (</w:t>
      </w:r>
      <w:proofErr w:type="spellStart"/>
      <w:r>
        <w:rPr>
          <w:rFonts w:ascii="Calibri" w:eastAsia="Calibri" w:hAnsi="Calibri" w:cs="Calibri"/>
          <w:sz w:val="22"/>
        </w:rPr>
        <w:t>EPI’s</w:t>
      </w:r>
      <w:proofErr w:type="spellEnd"/>
      <w:r>
        <w:rPr>
          <w:rFonts w:ascii="Calibri" w:eastAsia="Calibri" w:hAnsi="Calibri" w:cs="Calibri"/>
          <w:sz w:val="22"/>
        </w:rPr>
        <w:t>) e coletiva adequados à execução dos serviços e em conformidade com as normas de segurança vigentes, com a identificação da contratada nos respectivos equipamentos;</w:t>
      </w:r>
    </w:p>
    <w:p w14:paraId="6E1B3C4B" w14:textId="77777777" w:rsidR="00CA4395" w:rsidRDefault="00000000">
      <w:pPr>
        <w:numPr>
          <w:ilvl w:val="0"/>
          <w:numId w:val="25"/>
        </w:numPr>
        <w:tabs>
          <w:tab w:val="left" w:pos="795"/>
        </w:tabs>
        <w:ind w:right="165"/>
        <w:jc w:val="both"/>
      </w:pPr>
      <w:r>
        <w:rPr>
          <w:rFonts w:ascii="Calibri" w:eastAsia="Calibri" w:hAnsi="Calibri" w:cs="Calibri"/>
          <w:sz w:val="22"/>
        </w:rPr>
        <w:t>Responsabilizar-se por quaisquer danos ao patrimônio da contratante, causados por seus funcionários em virtude da execução dos serviços;</w:t>
      </w:r>
    </w:p>
    <w:p w14:paraId="25E4ED34" w14:textId="77777777" w:rsidR="00CA4395" w:rsidRDefault="00000000">
      <w:pPr>
        <w:numPr>
          <w:ilvl w:val="0"/>
          <w:numId w:val="25"/>
        </w:numPr>
        <w:ind w:right="165"/>
        <w:jc w:val="both"/>
      </w:pPr>
      <w:r>
        <w:rPr>
          <w:rFonts w:ascii="Calibri" w:eastAsia="Calibri" w:hAnsi="Calibri" w:cs="Calibri"/>
          <w:sz w:val="22"/>
        </w:rPr>
        <w:t>Executar limpeza geral ao final da execução dos serviços, devendo a obra ser entregue em perfeitas condições de ocupação e uso;</w:t>
      </w:r>
    </w:p>
    <w:p w14:paraId="5A6CA35B" w14:textId="77777777" w:rsidR="00CA4395" w:rsidRDefault="00000000">
      <w:pPr>
        <w:numPr>
          <w:ilvl w:val="0"/>
          <w:numId w:val="25"/>
        </w:numPr>
        <w:ind w:right="165"/>
        <w:jc w:val="both"/>
      </w:pPr>
      <w:r>
        <w:rPr>
          <w:rFonts w:ascii="Calibri" w:eastAsia="Calibri" w:hAnsi="Calibri" w:cs="Calibri"/>
          <w:sz w:val="22"/>
        </w:rPr>
        <w:t>Obedecer sempre às recomendações dos fabricantes na aplicação dos materiais industrializados e dos</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emprego</w:t>
      </w:r>
      <w:r>
        <w:rPr>
          <w:rFonts w:ascii="Calibri" w:eastAsia="Calibri" w:hAnsi="Calibri" w:cs="Calibri"/>
          <w:spacing w:val="2"/>
          <w:sz w:val="22"/>
        </w:rPr>
        <w:t xml:space="preserve"> </w:t>
      </w:r>
      <w:r>
        <w:rPr>
          <w:rFonts w:ascii="Calibri" w:eastAsia="Calibri" w:hAnsi="Calibri" w:cs="Calibri"/>
          <w:sz w:val="22"/>
        </w:rPr>
        <w:t>permanente,</w:t>
      </w:r>
      <w:r>
        <w:rPr>
          <w:rFonts w:ascii="Calibri" w:eastAsia="Calibri" w:hAnsi="Calibri" w:cs="Calibri"/>
          <w:spacing w:val="2"/>
          <w:sz w:val="22"/>
        </w:rPr>
        <w:t xml:space="preserve"> </w:t>
      </w:r>
      <w:r>
        <w:rPr>
          <w:rFonts w:ascii="Calibri" w:eastAsia="Calibri" w:hAnsi="Calibri" w:cs="Calibri"/>
          <w:sz w:val="22"/>
        </w:rPr>
        <w:t>cabendo</w:t>
      </w:r>
      <w:r>
        <w:rPr>
          <w:rFonts w:ascii="Calibri" w:eastAsia="Calibri" w:hAnsi="Calibri" w:cs="Calibri"/>
          <w:spacing w:val="2"/>
          <w:sz w:val="22"/>
        </w:rPr>
        <w:t xml:space="preserve"> </w:t>
      </w:r>
      <w:r>
        <w:rPr>
          <w:rFonts w:ascii="Calibri" w:eastAsia="Calibri" w:hAnsi="Calibri" w:cs="Calibri"/>
          <w:sz w:val="22"/>
        </w:rPr>
        <w:t>à</w:t>
      </w:r>
      <w:r>
        <w:rPr>
          <w:rFonts w:ascii="Calibri" w:eastAsia="Calibri" w:hAnsi="Calibri" w:cs="Calibri"/>
          <w:spacing w:val="2"/>
          <w:sz w:val="22"/>
        </w:rPr>
        <w:t xml:space="preserve"> </w:t>
      </w:r>
      <w:r>
        <w:rPr>
          <w:rFonts w:ascii="Calibri" w:eastAsia="Calibri" w:hAnsi="Calibri" w:cs="Calibri"/>
          <w:sz w:val="22"/>
        </w:rPr>
        <w:t>contratada,</w:t>
      </w:r>
      <w:r>
        <w:rPr>
          <w:rFonts w:ascii="Calibri" w:eastAsia="Calibri" w:hAnsi="Calibri" w:cs="Calibri"/>
          <w:spacing w:val="2"/>
          <w:sz w:val="22"/>
        </w:rPr>
        <w:t xml:space="preserve"> </w:t>
      </w:r>
      <w:r>
        <w:rPr>
          <w:rFonts w:ascii="Calibri" w:eastAsia="Calibri" w:hAnsi="Calibri" w:cs="Calibri"/>
          <w:sz w:val="22"/>
        </w:rPr>
        <w:t>em</w:t>
      </w:r>
      <w:r>
        <w:rPr>
          <w:rFonts w:ascii="Calibri" w:eastAsia="Calibri" w:hAnsi="Calibri" w:cs="Calibri"/>
          <w:spacing w:val="2"/>
          <w:sz w:val="22"/>
        </w:rPr>
        <w:t xml:space="preserve"> </w:t>
      </w:r>
      <w:r>
        <w:rPr>
          <w:rFonts w:ascii="Calibri" w:eastAsia="Calibri" w:hAnsi="Calibri" w:cs="Calibri"/>
          <w:sz w:val="22"/>
        </w:rPr>
        <w:t>qualquer</w:t>
      </w:r>
      <w:r>
        <w:rPr>
          <w:rFonts w:ascii="Calibri" w:eastAsia="Calibri" w:hAnsi="Calibri" w:cs="Calibri"/>
          <w:spacing w:val="2"/>
          <w:sz w:val="22"/>
        </w:rPr>
        <w:t xml:space="preserve"> </w:t>
      </w:r>
      <w:r>
        <w:rPr>
          <w:rFonts w:ascii="Calibri" w:eastAsia="Calibri" w:hAnsi="Calibri" w:cs="Calibri"/>
          <w:sz w:val="22"/>
        </w:rPr>
        <w:t>caso,</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responsabilidade</w:t>
      </w:r>
      <w:r>
        <w:rPr>
          <w:rFonts w:ascii="Calibri" w:eastAsia="Calibri" w:hAnsi="Calibri" w:cs="Calibri"/>
          <w:spacing w:val="2"/>
          <w:sz w:val="22"/>
        </w:rPr>
        <w:t xml:space="preserve"> </w:t>
      </w:r>
      <w:r>
        <w:rPr>
          <w:rFonts w:ascii="Calibri" w:eastAsia="Calibri" w:hAnsi="Calibri" w:cs="Calibri"/>
          <w:sz w:val="22"/>
        </w:rPr>
        <w:t>técnica</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2"/>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ônus decorrentes de sua má aplicação;</w:t>
      </w:r>
    </w:p>
    <w:p w14:paraId="14C3AE22" w14:textId="77777777" w:rsidR="00CA4395" w:rsidRDefault="00000000">
      <w:pPr>
        <w:numPr>
          <w:ilvl w:val="0"/>
          <w:numId w:val="25"/>
        </w:numPr>
        <w:ind w:right="165"/>
        <w:jc w:val="both"/>
      </w:pPr>
      <w:r>
        <w:rPr>
          <w:rFonts w:ascii="Calibri" w:eastAsia="Calibri" w:hAnsi="Calibri" w:cs="Calibri"/>
          <w:sz w:val="22"/>
        </w:rPr>
        <w:t>Proceder à substituição, em até 24 horas a partir da comunicação, de materiais, ferramentas ou equipamentos julgados pela fiscalização da contratante como inadequados para a execução</w:t>
      </w:r>
      <w:r>
        <w:rPr>
          <w:rFonts w:ascii="Calibri" w:eastAsia="Calibri" w:hAnsi="Calibri" w:cs="Calibri"/>
          <w:spacing w:val="3"/>
          <w:sz w:val="22"/>
        </w:rPr>
        <w:t xml:space="preserve"> </w:t>
      </w:r>
      <w:r>
        <w:rPr>
          <w:rFonts w:ascii="Calibri" w:eastAsia="Calibri" w:hAnsi="Calibri" w:cs="Calibri"/>
          <w:sz w:val="22"/>
        </w:rPr>
        <w:t>dos serviços;</w:t>
      </w:r>
    </w:p>
    <w:p w14:paraId="31FBFA30" w14:textId="77777777" w:rsidR="00CA4395" w:rsidRDefault="00000000">
      <w:pPr>
        <w:numPr>
          <w:ilvl w:val="0"/>
          <w:numId w:val="25"/>
        </w:numPr>
        <w:ind w:right="165"/>
        <w:jc w:val="both"/>
      </w:pPr>
      <w:r>
        <w:rPr>
          <w:rFonts w:ascii="Calibri" w:eastAsia="Calibri" w:hAnsi="Calibri" w:cs="Calibri"/>
          <w:sz w:val="22"/>
        </w:rPr>
        <w:t>Responder pelas despesas relativas a encargos trabalhistas, de seguro de acidentes, impostos, contribuições previdenciárias e quaisquer outras que forem devidas e referentes aos</w:t>
      </w:r>
      <w:r>
        <w:rPr>
          <w:rFonts w:ascii="Calibri" w:eastAsia="Calibri" w:hAnsi="Calibri" w:cs="Calibri"/>
          <w:spacing w:val="3"/>
          <w:sz w:val="22"/>
        </w:rPr>
        <w:t xml:space="preserve"> </w:t>
      </w:r>
      <w:r>
        <w:rPr>
          <w:rFonts w:ascii="Calibri" w:eastAsia="Calibri" w:hAnsi="Calibri" w:cs="Calibri"/>
          <w:sz w:val="22"/>
        </w:rPr>
        <w:t>serviços executados</w:t>
      </w:r>
      <w:r>
        <w:rPr>
          <w:rFonts w:ascii="Calibri" w:eastAsia="Calibri" w:hAnsi="Calibri" w:cs="Calibri"/>
          <w:spacing w:val="1"/>
          <w:sz w:val="22"/>
        </w:rPr>
        <w:t xml:space="preserve"> </w:t>
      </w:r>
      <w:r>
        <w:rPr>
          <w:rFonts w:ascii="Calibri" w:eastAsia="Calibri" w:hAnsi="Calibri" w:cs="Calibri"/>
          <w:sz w:val="22"/>
        </w:rPr>
        <w:t>por</w:t>
      </w:r>
      <w:r>
        <w:rPr>
          <w:rFonts w:ascii="Calibri" w:eastAsia="Calibri" w:hAnsi="Calibri" w:cs="Calibri"/>
          <w:spacing w:val="1"/>
          <w:sz w:val="22"/>
        </w:rPr>
        <w:t xml:space="preserve"> </w:t>
      </w:r>
      <w:r>
        <w:rPr>
          <w:rFonts w:ascii="Calibri" w:eastAsia="Calibri" w:hAnsi="Calibri" w:cs="Calibri"/>
          <w:sz w:val="22"/>
        </w:rPr>
        <w:t>seus</w:t>
      </w:r>
      <w:r>
        <w:rPr>
          <w:rFonts w:ascii="Calibri" w:eastAsia="Calibri" w:hAnsi="Calibri" w:cs="Calibri"/>
          <w:spacing w:val="1"/>
          <w:sz w:val="22"/>
        </w:rPr>
        <w:t xml:space="preserve"> </w:t>
      </w:r>
      <w:r>
        <w:rPr>
          <w:rFonts w:ascii="Calibri" w:eastAsia="Calibri" w:hAnsi="Calibri" w:cs="Calibri"/>
          <w:sz w:val="22"/>
        </w:rPr>
        <w:t>empregados,</w:t>
      </w:r>
      <w:r>
        <w:rPr>
          <w:rFonts w:ascii="Calibri" w:eastAsia="Calibri" w:hAnsi="Calibri" w:cs="Calibri"/>
          <w:spacing w:val="1"/>
          <w:sz w:val="22"/>
        </w:rPr>
        <w:t xml:space="preserve"> </w:t>
      </w:r>
      <w:r>
        <w:rPr>
          <w:rFonts w:ascii="Calibri" w:eastAsia="Calibri" w:hAnsi="Calibri" w:cs="Calibri"/>
          <w:sz w:val="22"/>
        </w:rPr>
        <w:t>uma vez</w:t>
      </w:r>
      <w:r>
        <w:rPr>
          <w:rFonts w:ascii="Calibri" w:eastAsia="Calibri" w:hAnsi="Calibri" w:cs="Calibri"/>
          <w:spacing w:val="1"/>
          <w:sz w:val="22"/>
        </w:rPr>
        <w:t xml:space="preserve"> </w:t>
      </w:r>
      <w:r>
        <w:rPr>
          <w:rFonts w:ascii="Calibri" w:eastAsia="Calibri" w:hAnsi="Calibri" w:cs="Calibri"/>
          <w:sz w:val="22"/>
        </w:rPr>
        <w:t>que os mesmos</w:t>
      </w:r>
      <w:r>
        <w:rPr>
          <w:rFonts w:ascii="Calibri" w:eastAsia="Calibri" w:hAnsi="Calibri" w:cs="Calibri"/>
          <w:spacing w:val="1"/>
          <w:sz w:val="22"/>
        </w:rPr>
        <w:t xml:space="preserve"> </w:t>
      </w:r>
      <w:r>
        <w:rPr>
          <w:rFonts w:ascii="Calibri" w:eastAsia="Calibri" w:hAnsi="Calibri" w:cs="Calibri"/>
          <w:sz w:val="22"/>
        </w:rPr>
        <w:t>não têm</w:t>
      </w:r>
      <w:r>
        <w:rPr>
          <w:rFonts w:ascii="Calibri" w:eastAsia="Calibri" w:hAnsi="Calibri" w:cs="Calibri"/>
          <w:spacing w:val="1"/>
          <w:sz w:val="22"/>
        </w:rPr>
        <w:t xml:space="preserve"> </w:t>
      </w:r>
      <w:r>
        <w:rPr>
          <w:rFonts w:ascii="Calibri" w:eastAsia="Calibri" w:hAnsi="Calibri" w:cs="Calibri"/>
          <w:sz w:val="22"/>
        </w:rPr>
        <w:t>nenhum</w:t>
      </w:r>
      <w:r>
        <w:rPr>
          <w:rFonts w:ascii="Calibri" w:eastAsia="Calibri" w:hAnsi="Calibri" w:cs="Calibri"/>
          <w:spacing w:val="1"/>
          <w:sz w:val="22"/>
        </w:rPr>
        <w:t xml:space="preserve"> </w:t>
      </w:r>
      <w:r>
        <w:rPr>
          <w:rFonts w:ascii="Calibri" w:eastAsia="Calibri" w:hAnsi="Calibri" w:cs="Calibri"/>
          <w:sz w:val="22"/>
        </w:rPr>
        <w:t>vínculo</w:t>
      </w:r>
      <w:r>
        <w:rPr>
          <w:rFonts w:ascii="Calibri" w:eastAsia="Calibri" w:hAnsi="Calibri" w:cs="Calibri"/>
          <w:spacing w:val="1"/>
          <w:sz w:val="22"/>
        </w:rPr>
        <w:t xml:space="preserve"> </w:t>
      </w:r>
      <w:r>
        <w:rPr>
          <w:rFonts w:ascii="Calibri" w:eastAsia="Calibri" w:hAnsi="Calibri" w:cs="Calibri"/>
          <w:sz w:val="22"/>
        </w:rPr>
        <w:t>empregatício com</w:t>
      </w:r>
      <w:r>
        <w:rPr>
          <w:rFonts w:ascii="Calibri" w:eastAsia="Calibri" w:hAnsi="Calibri" w:cs="Calibri"/>
          <w:spacing w:val="-3"/>
          <w:sz w:val="22"/>
        </w:rPr>
        <w:t xml:space="preserve"> </w:t>
      </w:r>
      <w:r>
        <w:rPr>
          <w:rFonts w:ascii="Calibri" w:eastAsia="Calibri" w:hAnsi="Calibri" w:cs="Calibri"/>
          <w:sz w:val="22"/>
        </w:rPr>
        <w:t>a contratante;</w:t>
      </w:r>
    </w:p>
    <w:p w14:paraId="2AB9C0E1" w14:textId="77777777" w:rsidR="00CA4395" w:rsidRDefault="00000000">
      <w:pPr>
        <w:numPr>
          <w:ilvl w:val="0"/>
          <w:numId w:val="25"/>
        </w:numPr>
        <w:ind w:right="165"/>
        <w:jc w:val="both"/>
      </w:pPr>
      <w:r>
        <w:rPr>
          <w:rFonts w:ascii="Calibri" w:eastAsia="Calibri" w:hAnsi="Calibri" w:cs="Calibri"/>
          <w:sz w:val="22"/>
        </w:rPr>
        <w:t>Responder, integralmente, por perdas e danos que vier a causar à contratante ou a terceiros em razão</w:t>
      </w:r>
      <w:r>
        <w:rPr>
          <w:rFonts w:ascii="Calibri" w:eastAsia="Calibri" w:hAnsi="Calibri" w:cs="Calibri"/>
          <w:spacing w:val="-3"/>
          <w:sz w:val="22"/>
        </w:rPr>
        <w:t xml:space="preserve"> </w:t>
      </w:r>
      <w:r>
        <w:rPr>
          <w:rFonts w:ascii="Calibri" w:eastAsia="Calibri" w:hAnsi="Calibri" w:cs="Calibri"/>
          <w:sz w:val="22"/>
        </w:rPr>
        <w:t>de ação ou omissão, dolosa ou culposa, sua ou dos seus prepostos, independentemente de outras cominações contratuais ou legais a que estiver sujeita;</w:t>
      </w:r>
    </w:p>
    <w:p w14:paraId="33294F7B" w14:textId="77777777" w:rsidR="00CA4395" w:rsidRDefault="00000000">
      <w:pPr>
        <w:numPr>
          <w:ilvl w:val="0"/>
          <w:numId w:val="25"/>
        </w:numPr>
        <w:ind w:right="165"/>
        <w:jc w:val="both"/>
      </w:pPr>
      <w:r>
        <w:rPr>
          <w:rFonts w:ascii="Calibri" w:eastAsia="Calibri" w:hAnsi="Calibri" w:cs="Calibri"/>
          <w:sz w:val="22"/>
        </w:rPr>
        <w:t>Providenciar treinamento e tornar obrigatório para todos os seus funcionários o uso de EPIs (equipamentos de proteção individual);</w:t>
      </w:r>
    </w:p>
    <w:p w14:paraId="52DAF00F" w14:textId="77777777" w:rsidR="00CA4395" w:rsidRDefault="00000000">
      <w:pPr>
        <w:numPr>
          <w:ilvl w:val="0"/>
          <w:numId w:val="25"/>
        </w:numPr>
        <w:ind w:right="165"/>
        <w:jc w:val="both"/>
      </w:pPr>
      <w:r>
        <w:rPr>
          <w:rFonts w:ascii="Calibri" w:eastAsia="Calibri" w:hAnsi="Calibri" w:cs="Calibri"/>
          <w:sz w:val="22"/>
        </w:rPr>
        <w:t>A execução de serviços aos domingos e feriados somente será permitida com autorização prévia da fiscalização;</w:t>
      </w:r>
    </w:p>
    <w:p w14:paraId="34384924" w14:textId="77777777" w:rsidR="00CA4395" w:rsidRDefault="00000000">
      <w:pPr>
        <w:numPr>
          <w:ilvl w:val="0"/>
          <w:numId w:val="25"/>
        </w:numPr>
        <w:ind w:right="165"/>
        <w:jc w:val="both"/>
      </w:pPr>
      <w:r>
        <w:rPr>
          <w:rFonts w:ascii="Calibri" w:eastAsia="Calibri" w:hAnsi="Calibri" w:cs="Calibri"/>
          <w:sz w:val="22"/>
        </w:rPr>
        <w:lastRenderedPageBreak/>
        <w:t>A contratante não aceitará, sob nenhum pretexto, a transferência de responsabilidade da contratada para outras entidades, sejam fabricantes, técnicos ou quaisquer outros;</w:t>
      </w:r>
    </w:p>
    <w:p w14:paraId="6E5AADD0" w14:textId="77777777" w:rsidR="00CA4395" w:rsidRDefault="00000000">
      <w:pPr>
        <w:numPr>
          <w:ilvl w:val="0"/>
          <w:numId w:val="25"/>
        </w:numPr>
        <w:ind w:right="165"/>
        <w:jc w:val="both"/>
      </w:pPr>
      <w:r>
        <w:rPr>
          <w:rFonts w:ascii="Calibri" w:eastAsia="Calibri" w:hAnsi="Calibri" w:cs="Calibri"/>
          <w:sz w:val="22"/>
        </w:rPr>
        <w:t>A contratada deverá manter, em todos os locais de serviços, um perfeito sistema de sinalização e segurança, principalmente naqueles localizados em vias públicas, de acordo com as normas</w:t>
      </w:r>
      <w:r>
        <w:rPr>
          <w:rFonts w:ascii="Calibri" w:eastAsia="Calibri" w:hAnsi="Calibri" w:cs="Calibri"/>
          <w:spacing w:val="3"/>
          <w:sz w:val="22"/>
        </w:rPr>
        <w:t xml:space="preserve"> </w:t>
      </w:r>
      <w:r>
        <w:rPr>
          <w:rFonts w:ascii="Calibri" w:eastAsia="Calibri" w:hAnsi="Calibri" w:cs="Calibri"/>
          <w:sz w:val="22"/>
        </w:rPr>
        <w:t>de segurança de trabalho;</w:t>
      </w:r>
    </w:p>
    <w:p w14:paraId="27CAE632" w14:textId="77777777" w:rsidR="00CA4395" w:rsidRDefault="00000000">
      <w:pPr>
        <w:numPr>
          <w:ilvl w:val="0"/>
          <w:numId w:val="25"/>
        </w:numPr>
        <w:ind w:right="165"/>
        <w:jc w:val="both"/>
      </w:pPr>
      <w:r>
        <w:rPr>
          <w:rFonts w:ascii="Calibri" w:eastAsia="Calibri" w:hAnsi="Calibri" w:cs="Calibri"/>
          <w:sz w:val="22"/>
        </w:rPr>
        <w:t>A contratada deverá afixar no local da obra, placa de obra confeccionada nos termos orientados pela contratante.</w:t>
      </w:r>
    </w:p>
    <w:p w14:paraId="2DEDD9B7" w14:textId="77777777" w:rsidR="00CA4395" w:rsidRDefault="00000000">
      <w:pPr>
        <w:numPr>
          <w:ilvl w:val="1"/>
          <w:numId w:val="60"/>
        </w:numPr>
        <w:tabs>
          <w:tab w:val="left" w:pos="930"/>
        </w:tabs>
        <w:ind w:right="165"/>
        <w:jc w:val="both"/>
      </w:pPr>
      <w:r>
        <w:rPr>
          <w:rFonts w:ascii="Calibri" w:eastAsia="Calibri" w:hAnsi="Calibri" w:cs="Calibri"/>
          <w:sz w:val="22"/>
        </w:rPr>
        <w:t>Nos termos do art. 119 da Lei Federal nº 14.133/2021, a contratada será obrigado a reparar, corrigir, remover, reconstruir ou substituir, a suas expensas, no total ou em parte, o objeto do contrato em que se verificarem vícios, defeitos ou incorreções resultantes de sua execução ou de materiais nela empregados;</w:t>
      </w:r>
    </w:p>
    <w:p w14:paraId="18C61B3F" w14:textId="77777777" w:rsidR="00CA4395" w:rsidRDefault="00CA4395">
      <w:pPr>
        <w:jc w:val="both"/>
      </w:pPr>
    </w:p>
    <w:p w14:paraId="03100A98" w14:textId="77777777" w:rsidR="00CA4395" w:rsidRDefault="00000000">
      <w:pPr>
        <w:numPr>
          <w:ilvl w:val="1"/>
          <w:numId w:val="60"/>
        </w:numPr>
        <w:spacing w:before="45"/>
        <w:ind w:right="165"/>
        <w:jc w:val="both"/>
      </w:pPr>
      <w:r>
        <w:rPr>
          <w:rFonts w:ascii="Calibri" w:eastAsia="Calibri" w:hAnsi="Calibri" w:cs="Calibri"/>
          <w:sz w:val="22"/>
        </w:rPr>
        <w:t>A contratada será responsável pelos danos causados diretamente à Administração ou a terceiros em razão da execução do contrato, e não excluirá nem reduzirá essa responsabilidade a fiscalização ou o</w:t>
      </w:r>
      <w:r>
        <w:rPr>
          <w:rFonts w:ascii="Calibri" w:eastAsia="Calibri" w:hAnsi="Calibri" w:cs="Calibri"/>
          <w:spacing w:val="-3"/>
          <w:sz w:val="22"/>
        </w:rPr>
        <w:t xml:space="preserve"> </w:t>
      </w:r>
      <w:r>
        <w:rPr>
          <w:rFonts w:ascii="Calibri" w:eastAsia="Calibri" w:hAnsi="Calibri" w:cs="Calibri"/>
          <w:sz w:val="22"/>
        </w:rPr>
        <w:t>acompanhamento pelo contratante, em conformidade com a prescrição contida no art. 120 da Lei Federal nº 14.133/2021;</w:t>
      </w:r>
    </w:p>
    <w:p w14:paraId="1973205E" w14:textId="77777777" w:rsidR="00CA4395" w:rsidRDefault="00000000">
      <w:pPr>
        <w:numPr>
          <w:ilvl w:val="1"/>
          <w:numId w:val="60"/>
        </w:numPr>
        <w:tabs>
          <w:tab w:val="left" w:pos="1050"/>
        </w:tabs>
        <w:ind w:right="165"/>
        <w:jc w:val="both"/>
      </w:pPr>
      <w:r>
        <w:rPr>
          <w:rFonts w:ascii="Calibri" w:eastAsia="Calibri" w:hAnsi="Calibri" w:cs="Calibri"/>
          <w:sz w:val="22"/>
        </w:rPr>
        <w:t>Somente o contratado será responsável pelos encargos trabalhistas, previdenciários, fiscais e comerciais resultantes da execução do contrato;</w:t>
      </w:r>
    </w:p>
    <w:p w14:paraId="70AD8400" w14:textId="77777777" w:rsidR="00CA4395" w:rsidRDefault="00000000">
      <w:pPr>
        <w:numPr>
          <w:ilvl w:val="1"/>
          <w:numId w:val="60"/>
        </w:numPr>
        <w:tabs>
          <w:tab w:val="left" w:pos="1050"/>
        </w:tabs>
        <w:ind w:right="165"/>
        <w:jc w:val="both"/>
      </w:pPr>
      <w:r>
        <w:rPr>
          <w:rFonts w:ascii="Calibri" w:eastAsia="Calibri" w:hAnsi="Calibri" w:cs="Calibri"/>
          <w:sz w:val="22"/>
        </w:rPr>
        <w:t>A inadimplência do contratado em relação aos encargos trabalhistas, fiscais e comerciais não transferirá à Administração a responsabilidade pelo seu pagamento e não poderá onerar o objeto do contrato, nos termos do § 1º, art. 121 da Lei Federal nº 14.133/2021;</w:t>
      </w:r>
    </w:p>
    <w:p w14:paraId="4BADDA47" w14:textId="77777777" w:rsidR="00CA4395" w:rsidRDefault="00000000">
      <w:pPr>
        <w:numPr>
          <w:ilvl w:val="1"/>
          <w:numId w:val="60"/>
        </w:numPr>
        <w:tabs>
          <w:tab w:val="left" w:pos="1020"/>
        </w:tabs>
        <w:ind w:right="165"/>
        <w:jc w:val="both"/>
      </w:pPr>
      <w:r>
        <w:rPr>
          <w:rFonts w:ascii="Calibri" w:eastAsia="Calibri" w:hAnsi="Calibri" w:cs="Calibri"/>
          <w:sz w:val="22"/>
        </w:rPr>
        <w:t>As comunicações entre a contratada e o contratado devem ser realizadas por escrito sempre que o ato exigir tal formalidade, admitindo-se, excepcionalmente, o uso de mensagem eletrônica para esse fim;</w:t>
      </w:r>
    </w:p>
    <w:p w14:paraId="679BAD62" w14:textId="77777777" w:rsidR="00CA4395" w:rsidRDefault="00000000">
      <w:pPr>
        <w:numPr>
          <w:ilvl w:val="1"/>
          <w:numId w:val="60"/>
        </w:numPr>
        <w:tabs>
          <w:tab w:val="left" w:pos="1050"/>
        </w:tabs>
        <w:ind w:right="165"/>
        <w:jc w:val="both"/>
      </w:pPr>
      <w:r>
        <w:rPr>
          <w:rFonts w:ascii="Calibri" w:eastAsia="Calibri" w:hAnsi="Calibri" w:cs="Calibri"/>
          <w:sz w:val="22"/>
        </w:rPr>
        <w:t>A contratante poderá convocar representante da empresa para adoção de providências que devam ser cumpridas de imediato.</w:t>
      </w:r>
    </w:p>
    <w:p w14:paraId="5A576F67" w14:textId="77777777" w:rsidR="00CA4395" w:rsidRDefault="00CA4395">
      <w:pPr>
        <w:tabs>
          <w:tab w:val="left" w:pos="1050"/>
        </w:tabs>
        <w:ind w:left="405" w:right="165" w:firstLine="510"/>
        <w:jc w:val="both"/>
      </w:pPr>
    </w:p>
    <w:p w14:paraId="6759A459" w14:textId="77777777" w:rsidR="00CA4395" w:rsidRDefault="00000000">
      <w:pPr>
        <w:ind w:left="405"/>
        <w:outlineLvl w:val="0"/>
      </w:pPr>
      <w:r>
        <w:rPr>
          <w:rFonts w:ascii="Calibri" w:eastAsia="Calibri" w:hAnsi="Calibri" w:cs="Calibri"/>
          <w:b/>
          <w:sz w:val="22"/>
        </w:rPr>
        <w:t>CLÁUSULA DÉCIMA TERCEIRA – DA FORMA DE RECEBIMENTO</w:t>
      </w:r>
    </w:p>
    <w:p w14:paraId="7502D3AE" w14:textId="1296941B" w:rsidR="00CA4395" w:rsidRDefault="00000000">
      <w:pPr>
        <w:numPr>
          <w:ilvl w:val="1"/>
          <w:numId w:val="61"/>
        </w:numPr>
        <w:ind w:right="165"/>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avaliação</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execução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observará</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Cronograma</w:t>
      </w:r>
      <w:r>
        <w:rPr>
          <w:rFonts w:ascii="Calibri" w:eastAsia="Calibri" w:hAnsi="Calibri" w:cs="Calibri"/>
          <w:spacing w:val="1"/>
          <w:sz w:val="22"/>
        </w:rPr>
        <w:t xml:space="preserve"> </w:t>
      </w:r>
      <w:r w:rsidR="0039363B">
        <w:rPr>
          <w:rFonts w:ascii="Calibri" w:eastAsia="Calibri" w:hAnsi="Calibri" w:cs="Calibri"/>
          <w:sz w:val="22"/>
        </w:rPr>
        <w:t>Fisico-fínanceiro</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medição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3"/>
          <w:sz w:val="22"/>
        </w:rPr>
        <w:t xml:space="preserve"> </w:t>
      </w:r>
      <w:r>
        <w:rPr>
          <w:rFonts w:ascii="Calibri" w:eastAsia="Calibri" w:hAnsi="Calibri" w:cs="Calibri"/>
          <w:sz w:val="22"/>
        </w:rPr>
        <w:t>resultado.</w:t>
      </w:r>
    </w:p>
    <w:p w14:paraId="087FA2E4" w14:textId="77777777" w:rsidR="00CA4395" w:rsidRDefault="00000000">
      <w:pPr>
        <w:numPr>
          <w:ilvl w:val="1"/>
          <w:numId w:val="61"/>
        </w:numPr>
        <w:ind w:right="165"/>
      </w:pPr>
      <w:r>
        <w:rPr>
          <w:rFonts w:ascii="Calibri" w:eastAsia="Calibri" w:hAnsi="Calibri" w:cs="Calibri"/>
          <w:sz w:val="22"/>
        </w:rPr>
        <w:t>Será</w:t>
      </w:r>
      <w:r>
        <w:rPr>
          <w:rFonts w:ascii="Calibri" w:eastAsia="Calibri" w:hAnsi="Calibri" w:cs="Calibri"/>
          <w:spacing w:val="2"/>
          <w:sz w:val="22"/>
        </w:rPr>
        <w:t xml:space="preserve"> </w:t>
      </w:r>
      <w:r>
        <w:rPr>
          <w:rFonts w:ascii="Calibri" w:eastAsia="Calibri" w:hAnsi="Calibri" w:cs="Calibri"/>
          <w:sz w:val="22"/>
        </w:rPr>
        <w:t>indicada</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retenção</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glosa</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pagamento,</w:t>
      </w:r>
      <w:r>
        <w:rPr>
          <w:rFonts w:ascii="Calibri" w:eastAsia="Calibri" w:hAnsi="Calibri" w:cs="Calibri"/>
          <w:spacing w:val="2"/>
          <w:sz w:val="22"/>
        </w:rPr>
        <w:t xml:space="preserve"> </w:t>
      </w:r>
      <w:r>
        <w:rPr>
          <w:rFonts w:ascii="Calibri" w:eastAsia="Calibri" w:hAnsi="Calibri" w:cs="Calibri"/>
          <w:sz w:val="22"/>
        </w:rPr>
        <w:t>proporcional</w:t>
      </w:r>
      <w:r>
        <w:rPr>
          <w:rFonts w:ascii="Calibri" w:eastAsia="Calibri" w:hAnsi="Calibri" w:cs="Calibri"/>
          <w:spacing w:val="2"/>
          <w:sz w:val="22"/>
        </w:rPr>
        <w:t xml:space="preserve"> </w:t>
      </w:r>
      <w:r>
        <w:rPr>
          <w:rFonts w:ascii="Calibri" w:eastAsia="Calibri" w:hAnsi="Calibri" w:cs="Calibri"/>
          <w:sz w:val="22"/>
        </w:rPr>
        <w:t>à</w:t>
      </w:r>
      <w:r>
        <w:rPr>
          <w:rFonts w:ascii="Calibri" w:eastAsia="Calibri" w:hAnsi="Calibri" w:cs="Calibri"/>
          <w:spacing w:val="2"/>
          <w:sz w:val="22"/>
        </w:rPr>
        <w:t xml:space="preserve"> </w:t>
      </w:r>
      <w:r>
        <w:rPr>
          <w:rFonts w:ascii="Calibri" w:eastAsia="Calibri" w:hAnsi="Calibri" w:cs="Calibri"/>
          <w:sz w:val="22"/>
        </w:rPr>
        <w:t>irregularidade</w:t>
      </w:r>
      <w:r>
        <w:rPr>
          <w:rFonts w:ascii="Calibri" w:eastAsia="Calibri" w:hAnsi="Calibri" w:cs="Calibri"/>
          <w:spacing w:val="2"/>
          <w:sz w:val="22"/>
        </w:rPr>
        <w:t xml:space="preserve"> </w:t>
      </w:r>
      <w:r>
        <w:rPr>
          <w:rFonts w:ascii="Calibri" w:eastAsia="Calibri" w:hAnsi="Calibri" w:cs="Calibri"/>
          <w:sz w:val="22"/>
        </w:rPr>
        <w:t>verificada,</w:t>
      </w:r>
      <w:r>
        <w:rPr>
          <w:rFonts w:ascii="Calibri" w:eastAsia="Calibri" w:hAnsi="Calibri" w:cs="Calibri"/>
          <w:spacing w:val="2"/>
          <w:sz w:val="22"/>
        </w:rPr>
        <w:t xml:space="preserve"> </w:t>
      </w:r>
      <w:r>
        <w:rPr>
          <w:rFonts w:ascii="Calibri" w:eastAsia="Calibri" w:hAnsi="Calibri" w:cs="Calibri"/>
          <w:sz w:val="22"/>
        </w:rPr>
        <w:t>sem</w:t>
      </w:r>
      <w:r>
        <w:rPr>
          <w:rFonts w:ascii="Calibri" w:eastAsia="Calibri" w:hAnsi="Calibri" w:cs="Calibri"/>
          <w:spacing w:val="-3"/>
          <w:sz w:val="22"/>
        </w:rPr>
        <w:t xml:space="preserve"> </w:t>
      </w:r>
      <w:r>
        <w:rPr>
          <w:rFonts w:ascii="Calibri" w:eastAsia="Calibri" w:hAnsi="Calibri" w:cs="Calibri"/>
          <w:sz w:val="22"/>
        </w:rPr>
        <w:t>prejuízo das sanções cabíveis, caso se constate que a Contratada:</w:t>
      </w:r>
    </w:p>
    <w:p w14:paraId="2398AEDD" w14:textId="77777777" w:rsidR="00CA4395" w:rsidRDefault="00000000">
      <w:pPr>
        <w:numPr>
          <w:ilvl w:val="0"/>
          <w:numId w:val="51"/>
        </w:numPr>
      </w:pPr>
      <w:r>
        <w:rPr>
          <w:rFonts w:ascii="Calibri" w:eastAsia="Calibri" w:hAnsi="Calibri" w:cs="Calibri"/>
          <w:sz w:val="22"/>
        </w:rPr>
        <w:t>Não produzir os resultados acordados;</w:t>
      </w:r>
    </w:p>
    <w:p w14:paraId="33792A4E" w14:textId="77777777" w:rsidR="00CA4395" w:rsidRDefault="00000000">
      <w:pPr>
        <w:numPr>
          <w:ilvl w:val="0"/>
          <w:numId w:val="51"/>
        </w:numPr>
      </w:pPr>
      <w:r>
        <w:rPr>
          <w:rFonts w:ascii="Calibri" w:eastAsia="Calibri" w:hAnsi="Calibri" w:cs="Calibri"/>
          <w:sz w:val="22"/>
        </w:rPr>
        <w:t>Deixar de executar, ou não executar com a qualidade mínima exigida as atividades contratadas; ou</w:t>
      </w:r>
    </w:p>
    <w:p w14:paraId="4A58B9E4" w14:textId="77777777" w:rsidR="00CA4395" w:rsidRDefault="00000000">
      <w:pPr>
        <w:numPr>
          <w:ilvl w:val="0"/>
          <w:numId w:val="51"/>
        </w:numPr>
        <w:spacing w:before="15" w:line="228" w:lineRule="auto"/>
        <w:ind w:right="165"/>
      </w:pPr>
      <w:r>
        <w:rPr>
          <w:rFonts w:ascii="Calibri" w:eastAsia="Calibri" w:hAnsi="Calibri" w:cs="Calibri"/>
          <w:sz w:val="22"/>
        </w:rPr>
        <w:t>Deixar de utilizar materiais e recursos humanos exigidos para a execução do serviço, ou utilizá-los com</w:t>
      </w:r>
      <w:r>
        <w:rPr>
          <w:rFonts w:ascii="Calibri" w:eastAsia="Calibri" w:hAnsi="Calibri" w:cs="Calibri"/>
          <w:spacing w:val="-3"/>
          <w:sz w:val="22"/>
        </w:rPr>
        <w:t xml:space="preserve"> </w:t>
      </w:r>
      <w:r>
        <w:rPr>
          <w:rFonts w:ascii="Calibri" w:eastAsia="Calibri" w:hAnsi="Calibri" w:cs="Calibri"/>
          <w:sz w:val="22"/>
        </w:rPr>
        <w:t>qualidade ou quantidade inferior à demandada.</w:t>
      </w:r>
    </w:p>
    <w:p w14:paraId="48E04B93" w14:textId="77777777" w:rsidR="00CA4395" w:rsidRDefault="00000000">
      <w:pPr>
        <w:numPr>
          <w:ilvl w:val="1"/>
          <w:numId w:val="61"/>
        </w:numPr>
        <w:spacing w:before="15"/>
        <w:jc w:val="both"/>
        <w:outlineLvl w:val="0"/>
      </w:pPr>
      <w:r>
        <w:rPr>
          <w:rFonts w:ascii="Calibri" w:eastAsia="Calibri" w:hAnsi="Calibri" w:cs="Calibri"/>
          <w:b/>
          <w:sz w:val="22"/>
        </w:rPr>
        <w:t>Do recebimento</w:t>
      </w:r>
    </w:p>
    <w:p w14:paraId="5FC027E2" w14:textId="77777777" w:rsidR="00CA4395" w:rsidRDefault="00000000">
      <w:pPr>
        <w:numPr>
          <w:ilvl w:val="2"/>
          <w:numId w:val="61"/>
        </w:numPr>
        <w:ind w:right="165"/>
        <w:jc w:val="both"/>
      </w:pPr>
      <w:r>
        <w:rPr>
          <w:rFonts w:ascii="Calibri" w:eastAsia="Calibri" w:hAnsi="Calibri" w:cs="Calibri"/>
          <w:sz w:val="22"/>
        </w:rPr>
        <w:t>Ao final de cada etapa da execução contratual, conforme previsto no Cronograma Físico- Financeiro, o Contratado apresentará a medição prévia dos serviços executados no período, por meio de</w:t>
      </w:r>
      <w:r>
        <w:rPr>
          <w:rFonts w:ascii="Calibri" w:eastAsia="Calibri" w:hAnsi="Calibri" w:cs="Calibri"/>
          <w:spacing w:val="-3"/>
          <w:sz w:val="22"/>
        </w:rPr>
        <w:t xml:space="preserve"> </w:t>
      </w:r>
      <w:r>
        <w:rPr>
          <w:rFonts w:ascii="Calibri" w:eastAsia="Calibri" w:hAnsi="Calibri" w:cs="Calibri"/>
          <w:sz w:val="22"/>
        </w:rPr>
        <w:t>planilha e memória de cálculo detalhada;</w:t>
      </w:r>
    </w:p>
    <w:p w14:paraId="69C6EF00" w14:textId="1B1F638A" w:rsidR="00CA4395" w:rsidRDefault="00000000">
      <w:pPr>
        <w:numPr>
          <w:ilvl w:val="2"/>
          <w:numId w:val="61"/>
        </w:numPr>
        <w:spacing w:before="15"/>
        <w:ind w:right="165"/>
        <w:jc w:val="both"/>
      </w:pPr>
      <w:r>
        <w:rPr>
          <w:rFonts w:ascii="Calibri" w:eastAsia="Calibri" w:hAnsi="Calibri" w:cs="Calibri"/>
          <w:sz w:val="22"/>
        </w:rPr>
        <w:t xml:space="preserve">Uma etapa será considerada efetivamente concluída quando os serviços previstos para aquela etapa, no Cronograma </w:t>
      </w:r>
      <w:r w:rsidR="0039363B">
        <w:rPr>
          <w:rFonts w:ascii="Calibri" w:eastAsia="Calibri" w:hAnsi="Calibri" w:cs="Calibri"/>
          <w:sz w:val="22"/>
        </w:rPr>
        <w:t>Fisico-fínanceiro</w:t>
      </w:r>
      <w:r>
        <w:rPr>
          <w:rFonts w:ascii="Calibri" w:eastAsia="Calibri" w:hAnsi="Calibri" w:cs="Calibri"/>
          <w:sz w:val="22"/>
        </w:rPr>
        <w:t>, estiverem executados sem sua totalidade;</w:t>
      </w:r>
    </w:p>
    <w:p w14:paraId="0FCBD468" w14:textId="77777777" w:rsidR="00CA4395" w:rsidRDefault="00000000">
      <w:pPr>
        <w:numPr>
          <w:ilvl w:val="2"/>
          <w:numId w:val="61"/>
        </w:numPr>
        <w:tabs>
          <w:tab w:val="left" w:pos="1140"/>
        </w:tabs>
        <w:ind w:right="165"/>
        <w:jc w:val="both"/>
      </w:pPr>
      <w:r>
        <w:rPr>
          <w:rFonts w:ascii="Calibri" w:eastAsia="Calibri" w:hAnsi="Calibri" w:cs="Calibri"/>
          <w:sz w:val="22"/>
        </w:rPr>
        <w:t>O contratado também apresentará, a cada medição, os documentos comprobatórios da procedência legal dos produtos e subprodutos florestais utilizados naquela etapa da execução contratual, quando for o caso;</w:t>
      </w:r>
    </w:p>
    <w:p w14:paraId="19A0417F" w14:textId="77777777" w:rsidR="00CA4395" w:rsidRDefault="00000000">
      <w:pPr>
        <w:numPr>
          <w:ilvl w:val="2"/>
          <w:numId w:val="61"/>
        </w:numPr>
        <w:ind w:right="165"/>
        <w:jc w:val="both"/>
      </w:pPr>
      <w:r>
        <w:rPr>
          <w:rFonts w:ascii="Calibri" w:eastAsia="Calibri" w:hAnsi="Calibri" w:cs="Calibri"/>
          <w:sz w:val="22"/>
        </w:rPr>
        <w:t>Os serviços serão recebidos provisoriamente, no prazo de 60 (sessenta) dias, pelos fiscais técnico</w:t>
      </w:r>
      <w:r>
        <w:rPr>
          <w:rFonts w:ascii="Calibri" w:eastAsia="Calibri" w:hAnsi="Calibri" w:cs="Calibri"/>
          <w:spacing w:val="-3"/>
          <w:sz w:val="22"/>
        </w:rPr>
        <w:t xml:space="preserve"> </w:t>
      </w:r>
      <w:r>
        <w:rPr>
          <w:rFonts w:ascii="Calibri" w:eastAsia="Calibri" w:hAnsi="Calibri" w:cs="Calibri"/>
          <w:sz w:val="22"/>
        </w:rPr>
        <w:t>e administrativo, mediante termos detalhados, quando verificado o cumprimento das exigências de caráter técnico e administrativo. (Art. 140, inciso I, alínea “a”, da Lei nº 14.133/2021);</w:t>
      </w:r>
    </w:p>
    <w:p w14:paraId="33FD62F4" w14:textId="77777777" w:rsidR="00CA4395" w:rsidRDefault="00000000">
      <w:pPr>
        <w:numPr>
          <w:ilvl w:val="2"/>
          <w:numId w:val="61"/>
        </w:numPr>
        <w:ind w:right="165"/>
        <w:jc w:val="both"/>
      </w:pPr>
      <w:r>
        <w:rPr>
          <w:rFonts w:ascii="Calibri" w:eastAsia="Calibri" w:hAnsi="Calibri" w:cs="Calibri"/>
          <w:sz w:val="22"/>
        </w:rPr>
        <w:t>O prazo da disposição acima será contado do recebimento de comunicação de cobrança oriunda do contratado com a comprovação da prestação dos serviços a que se referem a parcela a ser paga;</w:t>
      </w:r>
    </w:p>
    <w:p w14:paraId="1AC9FEDD" w14:textId="77777777" w:rsidR="00CA4395" w:rsidRDefault="00000000">
      <w:pPr>
        <w:numPr>
          <w:ilvl w:val="2"/>
          <w:numId w:val="61"/>
        </w:numPr>
        <w:ind w:right="165"/>
        <w:jc w:val="both"/>
      </w:pPr>
      <w:r>
        <w:rPr>
          <w:rFonts w:ascii="Calibri" w:eastAsia="Calibri" w:hAnsi="Calibri" w:cs="Calibri"/>
          <w:sz w:val="22"/>
        </w:rPr>
        <w:lastRenderedPageBreak/>
        <w:t>O fiscal técnico do contrato realizará o recebimento provisório do objeto do contrato mediante termo detalhado que comprove o cumprimento das exigências de caráter técnico;</w:t>
      </w:r>
    </w:p>
    <w:p w14:paraId="52431E0E" w14:textId="77777777" w:rsidR="00CA4395" w:rsidRDefault="00000000">
      <w:pPr>
        <w:numPr>
          <w:ilvl w:val="2"/>
          <w:numId w:val="61"/>
        </w:numPr>
        <w:ind w:right="165"/>
        <w:jc w:val="both"/>
      </w:pPr>
      <w:r>
        <w:rPr>
          <w:rFonts w:ascii="Calibri" w:eastAsia="Calibri" w:hAnsi="Calibri" w:cs="Calibri"/>
          <w:sz w:val="22"/>
        </w:rPr>
        <w:t>O fiscal administrativo do contrato realizará o recebimento provisório do objeto do contrato mediante termo detalhado que comprove o cumprimento das exigências de caráter administrativo;</w:t>
      </w:r>
    </w:p>
    <w:p w14:paraId="73E4DAA5" w14:textId="77777777" w:rsidR="00CA4395" w:rsidRDefault="00000000">
      <w:pPr>
        <w:numPr>
          <w:ilvl w:val="2"/>
          <w:numId w:val="61"/>
        </w:numPr>
        <w:ind w:right="165"/>
        <w:jc w:val="both"/>
      </w:pPr>
      <w:r>
        <w:rPr>
          <w:rFonts w:ascii="Calibri" w:eastAsia="Calibri" w:hAnsi="Calibri" w:cs="Calibri"/>
          <w:sz w:val="22"/>
        </w:rPr>
        <w:t>O fiscal setorial do contrato, quando houver, realizará o recebimento provisório sob o ponto de vista técnico e administrativo;</w:t>
      </w:r>
    </w:p>
    <w:p w14:paraId="2DA4EACC" w14:textId="77777777" w:rsidR="00CA4395" w:rsidRDefault="00000000">
      <w:pPr>
        <w:numPr>
          <w:ilvl w:val="2"/>
          <w:numId w:val="61"/>
        </w:numPr>
        <w:ind w:right="165"/>
        <w:jc w:val="both"/>
      </w:pPr>
      <w:r>
        <w:rPr>
          <w:rFonts w:ascii="Calibri" w:eastAsia="Calibri" w:hAnsi="Calibri" w:cs="Calibri"/>
          <w:sz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AD05B85" w14:textId="77777777" w:rsidR="00CA4395" w:rsidRDefault="00000000">
      <w:pPr>
        <w:numPr>
          <w:ilvl w:val="2"/>
          <w:numId w:val="61"/>
        </w:numPr>
        <w:tabs>
          <w:tab w:val="left" w:pos="1230"/>
        </w:tabs>
        <w:ind w:right="165"/>
        <w:jc w:val="both"/>
      </w:pPr>
      <w:r>
        <w:rPr>
          <w:rFonts w:ascii="Calibri" w:eastAsia="Calibri" w:hAnsi="Calibri" w:cs="Calibri"/>
          <w:sz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53B4C4" w14:textId="77777777" w:rsidR="00CA4395" w:rsidRDefault="00CA4395">
      <w:pPr>
        <w:jc w:val="both"/>
      </w:pPr>
    </w:p>
    <w:p w14:paraId="244A8691" w14:textId="77777777" w:rsidR="00CA4395" w:rsidRDefault="00000000">
      <w:pPr>
        <w:numPr>
          <w:ilvl w:val="2"/>
          <w:numId w:val="61"/>
        </w:numPr>
        <w:tabs>
          <w:tab w:val="left" w:pos="1200"/>
        </w:tabs>
        <w:spacing w:before="45"/>
        <w:ind w:right="165"/>
        <w:jc w:val="both"/>
      </w:pPr>
      <w:r>
        <w:rPr>
          <w:rFonts w:ascii="Calibri" w:eastAsia="Calibri" w:hAnsi="Calibri" w:cs="Calibri"/>
          <w:sz w:val="22"/>
        </w:rPr>
        <w:t xml:space="preserve">A fiscalização não efetuará o ateste da última e/ou única medição de serviços até que sejam sanadas todas as eventuais pendências que possam vir a será </w:t>
      </w:r>
      <w:proofErr w:type="gramStart"/>
      <w:r>
        <w:rPr>
          <w:rFonts w:ascii="Calibri" w:eastAsia="Calibri" w:hAnsi="Calibri" w:cs="Calibri"/>
          <w:sz w:val="22"/>
        </w:rPr>
        <w:t>pontadas</w:t>
      </w:r>
      <w:proofErr w:type="gramEnd"/>
      <w:r>
        <w:rPr>
          <w:rFonts w:ascii="Calibri" w:eastAsia="Calibri" w:hAnsi="Calibri" w:cs="Calibri"/>
          <w:sz w:val="22"/>
        </w:rPr>
        <w:t xml:space="preserve"> no Recebimento Provisório (Art. 119 c/c art. 140 da Lei nº 14.133/2021);</w:t>
      </w:r>
    </w:p>
    <w:p w14:paraId="5A192777" w14:textId="77777777" w:rsidR="00CA4395" w:rsidRDefault="00000000">
      <w:pPr>
        <w:numPr>
          <w:ilvl w:val="2"/>
          <w:numId w:val="61"/>
        </w:numPr>
        <w:tabs>
          <w:tab w:val="left" w:pos="1230"/>
        </w:tabs>
        <w:ind w:right="165"/>
        <w:jc w:val="both"/>
      </w:pP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recebimento</w:t>
      </w:r>
      <w:r>
        <w:rPr>
          <w:rFonts w:ascii="Calibri" w:eastAsia="Calibri" w:hAnsi="Calibri" w:cs="Calibri"/>
          <w:spacing w:val="3"/>
          <w:sz w:val="22"/>
        </w:rPr>
        <w:t xml:space="preserve"> </w:t>
      </w:r>
      <w:r>
        <w:rPr>
          <w:rFonts w:ascii="Calibri" w:eastAsia="Calibri" w:hAnsi="Calibri" w:cs="Calibri"/>
          <w:sz w:val="22"/>
        </w:rPr>
        <w:t>provisório</w:t>
      </w:r>
      <w:r>
        <w:rPr>
          <w:rFonts w:ascii="Calibri" w:eastAsia="Calibri" w:hAnsi="Calibri" w:cs="Calibri"/>
          <w:spacing w:val="3"/>
          <w:sz w:val="22"/>
        </w:rPr>
        <w:t xml:space="preserve"> </w:t>
      </w:r>
      <w:r>
        <w:rPr>
          <w:rFonts w:ascii="Calibri" w:eastAsia="Calibri" w:hAnsi="Calibri" w:cs="Calibri"/>
          <w:sz w:val="22"/>
        </w:rPr>
        <w:t>também</w:t>
      </w:r>
      <w:r>
        <w:rPr>
          <w:rFonts w:ascii="Calibri" w:eastAsia="Calibri" w:hAnsi="Calibri" w:cs="Calibri"/>
          <w:spacing w:val="3"/>
          <w:sz w:val="22"/>
        </w:rPr>
        <w:t xml:space="preserve"> </w:t>
      </w:r>
      <w:r>
        <w:rPr>
          <w:rFonts w:ascii="Calibri" w:eastAsia="Calibri" w:hAnsi="Calibri" w:cs="Calibri"/>
          <w:sz w:val="22"/>
        </w:rPr>
        <w:t>ficará</w:t>
      </w:r>
      <w:r>
        <w:rPr>
          <w:rFonts w:ascii="Calibri" w:eastAsia="Calibri" w:hAnsi="Calibri" w:cs="Calibri"/>
          <w:spacing w:val="3"/>
          <w:sz w:val="22"/>
        </w:rPr>
        <w:t xml:space="preserve"> </w:t>
      </w:r>
      <w:r>
        <w:rPr>
          <w:rFonts w:ascii="Calibri" w:eastAsia="Calibri" w:hAnsi="Calibri" w:cs="Calibri"/>
          <w:sz w:val="22"/>
        </w:rPr>
        <w:t>sujeito,</w:t>
      </w:r>
      <w:r>
        <w:rPr>
          <w:rFonts w:ascii="Calibri" w:eastAsia="Calibri" w:hAnsi="Calibri" w:cs="Calibri"/>
          <w:spacing w:val="3"/>
          <w:sz w:val="22"/>
        </w:rPr>
        <w:t xml:space="preserve"> </w:t>
      </w:r>
      <w:r>
        <w:rPr>
          <w:rFonts w:ascii="Calibri" w:eastAsia="Calibri" w:hAnsi="Calibri" w:cs="Calibri"/>
          <w:sz w:val="22"/>
        </w:rPr>
        <w:t>quando</w:t>
      </w:r>
      <w:r>
        <w:rPr>
          <w:rFonts w:ascii="Calibri" w:eastAsia="Calibri" w:hAnsi="Calibri" w:cs="Calibri"/>
          <w:spacing w:val="3"/>
          <w:sz w:val="22"/>
        </w:rPr>
        <w:t xml:space="preserve"> </w:t>
      </w:r>
      <w:r>
        <w:rPr>
          <w:rFonts w:ascii="Calibri" w:eastAsia="Calibri" w:hAnsi="Calibri" w:cs="Calibri"/>
          <w:sz w:val="22"/>
        </w:rPr>
        <w:t>cabível,</w:t>
      </w:r>
      <w:r>
        <w:rPr>
          <w:rFonts w:ascii="Calibri" w:eastAsia="Calibri" w:hAnsi="Calibri" w:cs="Calibri"/>
          <w:spacing w:val="3"/>
          <w:sz w:val="22"/>
        </w:rPr>
        <w:t xml:space="preserve"> </w:t>
      </w:r>
      <w:r>
        <w:rPr>
          <w:rFonts w:ascii="Calibri" w:eastAsia="Calibri" w:hAnsi="Calibri" w:cs="Calibri"/>
          <w:sz w:val="22"/>
        </w:rPr>
        <w:t>à</w:t>
      </w:r>
      <w:r>
        <w:rPr>
          <w:rFonts w:ascii="Calibri" w:eastAsia="Calibri" w:hAnsi="Calibri" w:cs="Calibri"/>
          <w:spacing w:val="3"/>
          <w:sz w:val="22"/>
        </w:rPr>
        <w:t xml:space="preserve"> </w:t>
      </w:r>
      <w:r>
        <w:rPr>
          <w:rFonts w:ascii="Calibri" w:eastAsia="Calibri" w:hAnsi="Calibri" w:cs="Calibri"/>
          <w:sz w:val="22"/>
        </w:rPr>
        <w:t>conclusão</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todos</w:t>
      </w:r>
      <w:r>
        <w:rPr>
          <w:rFonts w:ascii="Calibri" w:eastAsia="Calibri" w:hAnsi="Calibri" w:cs="Calibri"/>
          <w:spacing w:val="3"/>
          <w:sz w:val="22"/>
        </w:rPr>
        <w:t xml:space="preserve"> </w:t>
      </w:r>
      <w:r>
        <w:rPr>
          <w:rFonts w:ascii="Calibri" w:eastAsia="Calibri" w:hAnsi="Calibri" w:cs="Calibri"/>
          <w:sz w:val="22"/>
        </w:rPr>
        <w:t>os</w:t>
      </w:r>
      <w:r>
        <w:rPr>
          <w:rFonts w:ascii="Calibri" w:eastAsia="Calibri" w:hAnsi="Calibri" w:cs="Calibri"/>
          <w:spacing w:val="-3"/>
          <w:sz w:val="22"/>
        </w:rPr>
        <w:t xml:space="preserve"> </w:t>
      </w:r>
      <w:r>
        <w:rPr>
          <w:rFonts w:ascii="Calibri" w:eastAsia="Calibri" w:hAnsi="Calibri" w:cs="Calibri"/>
          <w:sz w:val="22"/>
        </w:rPr>
        <w:t>testes de campo;</w:t>
      </w:r>
    </w:p>
    <w:p w14:paraId="120BE251" w14:textId="77777777" w:rsidR="00CA4395" w:rsidRDefault="00000000">
      <w:pPr>
        <w:numPr>
          <w:ilvl w:val="2"/>
          <w:numId w:val="61"/>
        </w:numPr>
        <w:tabs>
          <w:tab w:val="left" w:pos="1230"/>
        </w:tabs>
        <w:ind w:right="165"/>
        <w:jc w:val="both"/>
      </w:pPr>
      <w:r>
        <w:rPr>
          <w:rFonts w:ascii="Calibri" w:eastAsia="Calibri" w:hAnsi="Calibri" w:cs="Calibri"/>
          <w:sz w:val="22"/>
        </w:rPr>
        <w:t>Os serviços poderão ser rejeitados, no todo ou em parte, quando em desacordo com as</w:t>
      </w:r>
      <w:r>
        <w:rPr>
          <w:rFonts w:ascii="Calibri" w:eastAsia="Calibri" w:hAnsi="Calibri" w:cs="Calibri"/>
          <w:spacing w:val="-3"/>
          <w:sz w:val="22"/>
        </w:rPr>
        <w:t xml:space="preserve"> </w:t>
      </w:r>
      <w:r>
        <w:rPr>
          <w:rFonts w:ascii="Calibri" w:eastAsia="Calibri" w:hAnsi="Calibri" w:cs="Calibri"/>
          <w:sz w:val="22"/>
        </w:rPr>
        <w:t>especificações constantes neste Projeto Básico e na proposta, sem prejuízo da aplicação das penalidades;</w:t>
      </w:r>
    </w:p>
    <w:p w14:paraId="6CF5E7FC" w14:textId="00581E06" w:rsidR="00CA4395" w:rsidRDefault="00000000">
      <w:pPr>
        <w:numPr>
          <w:ilvl w:val="2"/>
          <w:numId w:val="61"/>
        </w:numPr>
        <w:tabs>
          <w:tab w:val="left" w:pos="1185"/>
        </w:tabs>
        <w:ind w:right="165"/>
        <w:jc w:val="both"/>
      </w:pPr>
      <w:r>
        <w:rPr>
          <w:rFonts w:ascii="Calibri" w:eastAsia="Calibri" w:hAnsi="Calibri" w:cs="Calibri"/>
          <w:sz w:val="22"/>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w:t>
      </w:r>
      <w:r w:rsidR="0039363B">
        <w:rPr>
          <w:rFonts w:ascii="Calibri" w:eastAsia="Calibri" w:hAnsi="Calibri" w:cs="Calibri"/>
          <w:sz w:val="22"/>
        </w:rPr>
        <w:t xml:space="preserve">encaminha </w:t>
      </w:r>
      <w:r>
        <w:rPr>
          <w:rFonts w:ascii="Calibri" w:eastAsia="Calibri" w:hAnsi="Calibri" w:cs="Calibri"/>
          <w:sz w:val="22"/>
        </w:rPr>
        <w:t xml:space="preserve">- </w:t>
      </w:r>
      <w:r w:rsidR="0039363B">
        <w:rPr>
          <w:rFonts w:ascii="Calibri" w:eastAsia="Calibri" w:hAnsi="Calibri" w:cs="Calibri"/>
          <w:sz w:val="22"/>
        </w:rPr>
        <w:t>lós</w:t>
      </w:r>
      <w:r>
        <w:rPr>
          <w:rFonts w:ascii="Calibri" w:eastAsia="Calibri" w:hAnsi="Calibri" w:cs="Calibri"/>
          <w:sz w:val="22"/>
        </w:rPr>
        <w:t xml:space="preserve"> ao gestor do contrato para recebimento definitivo;</w:t>
      </w:r>
    </w:p>
    <w:p w14:paraId="30D18EFB" w14:textId="77777777" w:rsidR="00CA4395" w:rsidRDefault="00000000">
      <w:pPr>
        <w:numPr>
          <w:ilvl w:val="2"/>
          <w:numId w:val="61"/>
        </w:numPr>
        <w:tabs>
          <w:tab w:val="left" w:pos="1230"/>
        </w:tabs>
        <w:ind w:right="165"/>
        <w:jc w:val="both"/>
      </w:pPr>
      <w:r>
        <w:rPr>
          <w:rFonts w:ascii="Calibri" w:eastAsia="Calibri" w:hAnsi="Calibri" w:cs="Calibri"/>
          <w:sz w:val="22"/>
        </w:rPr>
        <w:t xml:space="preserve">Os serviços serão recebidos definitivamente no prazo de </w:t>
      </w:r>
      <w:r>
        <w:rPr>
          <w:rFonts w:ascii="Calibri" w:eastAsia="Calibri" w:hAnsi="Calibri" w:cs="Calibri"/>
          <w:b/>
          <w:sz w:val="22"/>
        </w:rPr>
        <w:t>90 (noventa) dias</w:t>
      </w:r>
      <w:r>
        <w:rPr>
          <w:rFonts w:ascii="Times New Roman" w:eastAsia="Times New Roman" w:hAnsi="Times New Roman" w:cs="Times New Roman"/>
          <w:sz w:val="22"/>
        </w:rPr>
        <w:t>,</w:t>
      </w:r>
      <w:r>
        <w:rPr>
          <w:rFonts w:ascii="Calibri" w:eastAsia="Calibri" w:hAnsi="Calibri" w:cs="Calibri"/>
          <w:sz w:val="22"/>
        </w:rPr>
        <w:t xml:space="preserve"> contados do recebimento provisório, por servidor ou comissão designada pela autoridade competente, após a verificação da qualidade e quantidade do serviço e consequente aceitação mediante termo detalhado, obedecendo aos seguintes procedimentos:</w:t>
      </w:r>
    </w:p>
    <w:p w14:paraId="72670454" w14:textId="77777777" w:rsidR="00CA4395" w:rsidRDefault="00000000">
      <w:pPr>
        <w:numPr>
          <w:ilvl w:val="0"/>
          <w:numId w:val="65"/>
        </w:numPr>
        <w:ind w:right="165"/>
        <w:jc w:val="both"/>
      </w:pPr>
      <w:r>
        <w:rPr>
          <w:rFonts w:ascii="Calibri" w:eastAsia="Calibri" w:hAnsi="Calibri" w:cs="Calibri"/>
          <w:sz w:val="22"/>
        </w:rPr>
        <w:t>Emitir documento comprobatório da avaliação realizada pelos fiscais técnico, administrativo e setorial, quando houver, no cumprimento de obrigações assumidas pelo</w:t>
      </w:r>
      <w:r>
        <w:rPr>
          <w:rFonts w:ascii="Calibri" w:eastAsia="Calibri" w:hAnsi="Calibri" w:cs="Calibri"/>
          <w:spacing w:val="3"/>
          <w:sz w:val="22"/>
        </w:rPr>
        <w:t xml:space="preserve"> </w:t>
      </w:r>
      <w:r>
        <w:rPr>
          <w:rFonts w:ascii="Calibri" w:eastAsia="Calibri" w:hAnsi="Calibri" w:cs="Calibri"/>
          <w:sz w:val="22"/>
        </w:rPr>
        <w:t>contratado, com menção ao seu desempenho na execução contratual, baseado em indicadores objetivamente definidos e aferidos, e</w:t>
      </w:r>
      <w:r>
        <w:rPr>
          <w:rFonts w:ascii="Calibri" w:eastAsia="Calibri" w:hAnsi="Calibri" w:cs="Calibri"/>
          <w:spacing w:val="-3"/>
          <w:sz w:val="22"/>
        </w:rPr>
        <w:t xml:space="preserve"> </w:t>
      </w:r>
      <w:r>
        <w:rPr>
          <w:rFonts w:ascii="Calibri" w:eastAsia="Calibri" w:hAnsi="Calibri" w:cs="Calibri"/>
          <w:sz w:val="22"/>
        </w:rPr>
        <w:t>a eventuais penalidades aplicadas, devendo constar do cadastro de atesto de cumprimento de obrigações, conforme regulamento;</w:t>
      </w:r>
    </w:p>
    <w:p w14:paraId="751DFFDA" w14:textId="77777777" w:rsidR="00CA4395" w:rsidRDefault="00000000">
      <w:pPr>
        <w:numPr>
          <w:ilvl w:val="0"/>
          <w:numId w:val="65"/>
        </w:numPr>
        <w:ind w:right="165"/>
        <w:jc w:val="both"/>
      </w:pPr>
      <w:r>
        <w:rPr>
          <w:rFonts w:ascii="Calibri" w:eastAsia="Calibri" w:hAnsi="Calibri" w:cs="Calibri"/>
          <w:sz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AED396C" w14:textId="77777777" w:rsidR="00CA4395" w:rsidRDefault="00000000">
      <w:pPr>
        <w:numPr>
          <w:ilvl w:val="0"/>
          <w:numId w:val="65"/>
        </w:numPr>
        <w:ind w:right="165"/>
      </w:pPr>
      <w:r>
        <w:rPr>
          <w:rFonts w:ascii="Calibri" w:eastAsia="Calibri" w:hAnsi="Calibri" w:cs="Calibri"/>
          <w:sz w:val="22"/>
        </w:rPr>
        <w:t>Emitir Termo Circunstanciado para efeito de recebimento definitivo dos serviços prestados, com base</w:t>
      </w:r>
      <w:r>
        <w:rPr>
          <w:rFonts w:ascii="Calibri" w:eastAsia="Calibri" w:hAnsi="Calibri" w:cs="Calibri"/>
          <w:spacing w:val="-3"/>
          <w:sz w:val="22"/>
        </w:rPr>
        <w:t xml:space="preserve"> </w:t>
      </w:r>
      <w:r>
        <w:rPr>
          <w:rFonts w:ascii="Calibri" w:eastAsia="Calibri" w:hAnsi="Calibri" w:cs="Calibri"/>
          <w:sz w:val="22"/>
        </w:rPr>
        <w:t>nos relatórios e documentações apresentadas; e</w:t>
      </w:r>
    </w:p>
    <w:p w14:paraId="19C09504" w14:textId="77777777" w:rsidR="00CA4395" w:rsidRDefault="00000000">
      <w:pPr>
        <w:numPr>
          <w:ilvl w:val="0"/>
          <w:numId w:val="65"/>
        </w:numPr>
        <w:ind w:right="165"/>
      </w:pPr>
      <w:r>
        <w:rPr>
          <w:rFonts w:ascii="Calibri" w:eastAsia="Calibri" w:hAnsi="Calibri" w:cs="Calibri"/>
          <w:sz w:val="22"/>
        </w:rPr>
        <w:t>Comunicar</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emita</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Nota</w:t>
      </w:r>
      <w:r>
        <w:rPr>
          <w:rFonts w:ascii="Calibri" w:eastAsia="Calibri" w:hAnsi="Calibri" w:cs="Calibri"/>
          <w:spacing w:val="1"/>
          <w:sz w:val="22"/>
        </w:rPr>
        <w:t xml:space="preserve"> </w:t>
      </w:r>
      <w:r>
        <w:rPr>
          <w:rFonts w:ascii="Calibri" w:eastAsia="Calibri" w:hAnsi="Calibri" w:cs="Calibri"/>
          <w:sz w:val="22"/>
        </w:rPr>
        <w:t>Fiscal</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Fatura,</w:t>
      </w:r>
      <w:r>
        <w:rPr>
          <w:rFonts w:ascii="Calibri" w:eastAsia="Calibri" w:hAnsi="Calibri" w:cs="Calibri"/>
          <w:spacing w:val="1"/>
          <w:sz w:val="22"/>
        </w:rPr>
        <w:t xml:space="preserve"> </w:t>
      </w:r>
      <w:r>
        <w:rPr>
          <w:rFonts w:ascii="Calibri" w:eastAsia="Calibri" w:hAnsi="Calibri" w:cs="Calibri"/>
          <w:sz w:val="22"/>
        </w:rPr>
        <w:t>com</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valor</w:t>
      </w:r>
      <w:r>
        <w:rPr>
          <w:rFonts w:ascii="Calibri" w:eastAsia="Calibri" w:hAnsi="Calibri" w:cs="Calibri"/>
          <w:spacing w:val="1"/>
          <w:sz w:val="22"/>
        </w:rPr>
        <w:t xml:space="preserve"> </w:t>
      </w:r>
      <w:r>
        <w:rPr>
          <w:rFonts w:ascii="Calibri" w:eastAsia="Calibri" w:hAnsi="Calibri" w:cs="Calibri"/>
          <w:sz w:val="22"/>
        </w:rPr>
        <w:t>exato</w:t>
      </w:r>
      <w:r>
        <w:rPr>
          <w:rFonts w:ascii="Calibri" w:eastAsia="Calibri" w:hAnsi="Calibri" w:cs="Calibri"/>
          <w:spacing w:val="1"/>
          <w:sz w:val="22"/>
        </w:rPr>
        <w:t xml:space="preserve"> </w:t>
      </w:r>
      <w:r>
        <w:rPr>
          <w:rFonts w:ascii="Calibri" w:eastAsia="Calibri" w:hAnsi="Calibri" w:cs="Calibri"/>
          <w:sz w:val="22"/>
        </w:rPr>
        <w:t>dimensionado</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3"/>
          <w:sz w:val="22"/>
        </w:rPr>
        <w:t xml:space="preserve"> </w:t>
      </w:r>
      <w:r>
        <w:rPr>
          <w:rFonts w:ascii="Calibri" w:eastAsia="Calibri" w:hAnsi="Calibri" w:cs="Calibri"/>
          <w:sz w:val="22"/>
        </w:rPr>
        <w:t>fiscalização.</w:t>
      </w:r>
    </w:p>
    <w:p w14:paraId="0C217773" w14:textId="77777777" w:rsidR="00CA4395" w:rsidRDefault="00000000" w:rsidP="0039363B">
      <w:pPr>
        <w:numPr>
          <w:ilvl w:val="2"/>
          <w:numId w:val="61"/>
        </w:numPr>
        <w:tabs>
          <w:tab w:val="left" w:pos="1290"/>
        </w:tabs>
        <w:ind w:right="165"/>
        <w:jc w:val="both"/>
      </w:pPr>
      <w:r>
        <w:rPr>
          <w:rFonts w:ascii="Calibri" w:eastAsia="Calibri" w:hAnsi="Calibri" w:cs="Calibri"/>
          <w:sz w:val="22"/>
        </w:rPr>
        <w:t>Enviar</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documentação</w:t>
      </w:r>
      <w:r>
        <w:rPr>
          <w:rFonts w:ascii="Calibri" w:eastAsia="Calibri" w:hAnsi="Calibri" w:cs="Calibri"/>
          <w:spacing w:val="1"/>
          <w:sz w:val="22"/>
        </w:rPr>
        <w:t xml:space="preserve"> </w:t>
      </w:r>
      <w:r>
        <w:rPr>
          <w:rFonts w:ascii="Calibri" w:eastAsia="Calibri" w:hAnsi="Calibri" w:cs="Calibri"/>
          <w:sz w:val="22"/>
        </w:rPr>
        <w:t>pertinente</w:t>
      </w:r>
      <w:r>
        <w:rPr>
          <w:rFonts w:ascii="Calibri" w:eastAsia="Calibri" w:hAnsi="Calibri" w:cs="Calibri"/>
          <w:spacing w:val="1"/>
          <w:sz w:val="22"/>
        </w:rPr>
        <w:t xml:space="preserve"> </w:t>
      </w:r>
      <w:r>
        <w:rPr>
          <w:rFonts w:ascii="Calibri" w:eastAsia="Calibri" w:hAnsi="Calibri" w:cs="Calibri"/>
          <w:sz w:val="22"/>
        </w:rPr>
        <w:t>ao</w:t>
      </w:r>
      <w:r>
        <w:rPr>
          <w:rFonts w:ascii="Calibri" w:eastAsia="Calibri" w:hAnsi="Calibri" w:cs="Calibri"/>
          <w:spacing w:val="1"/>
          <w:sz w:val="22"/>
        </w:rPr>
        <w:t xml:space="preserve"> </w:t>
      </w:r>
      <w:r>
        <w:rPr>
          <w:rFonts w:ascii="Calibri" w:eastAsia="Calibri" w:hAnsi="Calibri" w:cs="Calibri"/>
          <w:sz w:val="22"/>
        </w:rPr>
        <w:t>setor</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contratos</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formalização</w:t>
      </w:r>
      <w:r>
        <w:rPr>
          <w:rFonts w:ascii="Calibri" w:eastAsia="Calibri" w:hAnsi="Calibri" w:cs="Calibri"/>
          <w:spacing w:val="1"/>
          <w:sz w:val="22"/>
        </w:rPr>
        <w:t xml:space="preserve"> </w:t>
      </w:r>
      <w:r>
        <w:rPr>
          <w:rFonts w:ascii="Calibri" w:eastAsia="Calibri" w:hAnsi="Calibri" w:cs="Calibri"/>
          <w:sz w:val="22"/>
        </w:rPr>
        <w:t>dos</w:t>
      </w:r>
      <w:r>
        <w:rPr>
          <w:rFonts w:ascii="Calibri" w:eastAsia="Calibri" w:hAnsi="Calibri" w:cs="Calibri"/>
          <w:spacing w:val="-3"/>
          <w:sz w:val="22"/>
        </w:rPr>
        <w:t xml:space="preserve"> </w:t>
      </w:r>
      <w:r>
        <w:rPr>
          <w:rFonts w:ascii="Calibri" w:eastAsia="Calibri" w:hAnsi="Calibri" w:cs="Calibri"/>
          <w:sz w:val="22"/>
        </w:rPr>
        <w:t>procedimentos de liquidação e pagamento, no valor dimensionado pela fiscalização e gestão;</w:t>
      </w:r>
    </w:p>
    <w:p w14:paraId="7AF024B5" w14:textId="77777777" w:rsidR="00CA4395" w:rsidRDefault="00000000" w:rsidP="0039363B">
      <w:pPr>
        <w:numPr>
          <w:ilvl w:val="2"/>
          <w:numId w:val="61"/>
        </w:numPr>
        <w:tabs>
          <w:tab w:val="left" w:pos="1245"/>
        </w:tabs>
        <w:ind w:right="165"/>
        <w:jc w:val="both"/>
      </w:pPr>
      <w:r>
        <w:rPr>
          <w:rFonts w:ascii="Calibri" w:eastAsia="Calibri" w:hAnsi="Calibri" w:cs="Calibri"/>
          <w:sz w:val="22"/>
        </w:rPr>
        <w:t xml:space="preserve">No caso de controvérsia sobre a execução do objeto, quanto à dimensão, qualidade e quantidade, deverá ser observado o teor do art. 143 da Lei nº 14.133/2021, comunicando-se à empresa para emissão de Nota Fiscal no que pertence à parcela incontroversa da execução do objeto, </w:t>
      </w:r>
      <w:r>
        <w:rPr>
          <w:rFonts w:ascii="Calibri" w:eastAsia="Calibri" w:hAnsi="Calibri" w:cs="Calibri"/>
          <w:sz w:val="22"/>
        </w:rPr>
        <w:lastRenderedPageBreak/>
        <w:t>para efeito de liquidação e pagamento;</w:t>
      </w:r>
    </w:p>
    <w:p w14:paraId="69BD1ADA" w14:textId="77777777" w:rsidR="00CA4395" w:rsidRDefault="00000000">
      <w:pPr>
        <w:numPr>
          <w:ilvl w:val="2"/>
          <w:numId w:val="61"/>
        </w:numPr>
        <w:tabs>
          <w:tab w:val="left" w:pos="1215"/>
        </w:tabs>
        <w:ind w:right="165"/>
      </w:pPr>
      <w:r>
        <w:rPr>
          <w:rFonts w:ascii="Calibri" w:eastAsia="Calibri" w:hAnsi="Calibri" w:cs="Calibri"/>
          <w:sz w:val="22"/>
        </w:rPr>
        <w:t>Nenhum</w:t>
      </w:r>
      <w:r>
        <w:rPr>
          <w:rFonts w:ascii="Calibri" w:eastAsia="Calibri" w:hAnsi="Calibri" w:cs="Calibri"/>
          <w:spacing w:val="2"/>
          <w:sz w:val="22"/>
        </w:rPr>
        <w:t xml:space="preserve"> </w:t>
      </w:r>
      <w:r>
        <w:rPr>
          <w:rFonts w:ascii="Calibri" w:eastAsia="Calibri" w:hAnsi="Calibri" w:cs="Calibri"/>
          <w:sz w:val="22"/>
        </w:rPr>
        <w:t>prazo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recebimento</w:t>
      </w:r>
      <w:r>
        <w:rPr>
          <w:rFonts w:ascii="Calibri" w:eastAsia="Calibri" w:hAnsi="Calibri" w:cs="Calibri"/>
          <w:spacing w:val="2"/>
          <w:sz w:val="22"/>
        </w:rPr>
        <w:t xml:space="preserve"> </w:t>
      </w:r>
      <w:r>
        <w:rPr>
          <w:rFonts w:ascii="Calibri" w:eastAsia="Calibri" w:hAnsi="Calibri" w:cs="Calibri"/>
          <w:sz w:val="22"/>
        </w:rPr>
        <w:t>ocorrerá</w:t>
      </w:r>
      <w:r>
        <w:rPr>
          <w:rFonts w:ascii="Calibri" w:eastAsia="Calibri" w:hAnsi="Calibri" w:cs="Calibri"/>
          <w:spacing w:val="2"/>
          <w:sz w:val="22"/>
        </w:rPr>
        <w:t xml:space="preserve"> </w:t>
      </w:r>
      <w:r>
        <w:rPr>
          <w:rFonts w:ascii="Calibri" w:eastAsia="Calibri" w:hAnsi="Calibri" w:cs="Calibri"/>
          <w:sz w:val="22"/>
        </w:rPr>
        <w:t>enquanto</w:t>
      </w:r>
      <w:r>
        <w:rPr>
          <w:rFonts w:ascii="Calibri" w:eastAsia="Calibri" w:hAnsi="Calibri" w:cs="Calibri"/>
          <w:spacing w:val="2"/>
          <w:sz w:val="22"/>
        </w:rPr>
        <w:t xml:space="preserve"> </w:t>
      </w:r>
      <w:r>
        <w:rPr>
          <w:rFonts w:ascii="Calibri" w:eastAsia="Calibri" w:hAnsi="Calibri" w:cs="Calibri"/>
          <w:sz w:val="22"/>
        </w:rPr>
        <w:t>pendente</w:t>
      </w:r>
      <w:r>
        <w:rPr>
          <w:rFonts w:ascii="Calibri" w:eastAsia="Calibri" w:hAnsi="Calibri" w:cs="Calibri"/>
          <w:spacing w:val="2"/>
          <w:sz w:val="22"/>
        </w:rPr>
        <w:t xml:space="preserve"> </w:t>
      </w:r>
      <w:r>
        <w:rPr>
          <w:rFonts w:ascii="Calibri" w:eastAsia="Calibri" w:hAnsi="Calibri" w:cs="Calibri"/>
          <w:sz w:val="22"/>
        </w:rPr>
        <w:t>a</w:t>
      </w:r>
      <w:r>
        <w:rPr>
          <w:rFonts w:ascii="Calibri" w:eastAsia="Calibri" w:hAnsi="Calibri" w:cs="Calibri"/>
          <w:spacing w:val="2"/>
          <w:sz w:val="22"/>
        </w:rPr>
        <w:t xml:space="preserve"> </w:t>
      </w:r>
      <w:r>
        <w:rPr>
          <w:rFonts w:ascii="Calibri" w:eastAsia="Calibri" w:hAnsi="Calibri" w:cs="Calibri"/>
          <w:sz w:val="22"/>
        </w:rPr>
        <w:t>solução,</w:t>
      </w:r>
      <w:r>
        <w:rPr>
          <w:rFonts w:ascii="Calibri" w:eastAsia="Calibri" w:hAnsi="Calibri" w:cs="Calibri"/>
          <w:spacing w:val="2"/>
          <w:sz w:val="22"/>
        </w:rPr>
        <w:t xml:space="preserve"> </w:t>
      </w:r>
      <w:r>
        <w:rPr>
          <w:rFonts w:ascii="Calibri" w:eastAsia="Calibri" w:hAnsi="Calibri" w:cs="Calibri"/>
          <w:sz w:val="22"/>
        </w:rPr>
        <w:t>pelo</w:t>
      </w:r>
      <w:r>
        <w:rPr>
          <w:rFonts w:ascii="Calibri" w:eastAsia="Calibri" w:hAnsi="Calibri" w:cs="Calibri"/>
          <w:spacing w:val="2"/>
          <w:sz w:val="22"/>
        </w:rPr>
        <w:t xml:space="preserve"> </w:t>
      </w:r>
      <w:r>
        <w:rPr>
          <w:rFonts w:ascii="Calibri" w:eastAsia="Calibri" w:hAnsi="Calibri" w:cs="Calibri"/>
          <w:sz w:val="22"/>
        </w:rPr>
        <w:t>contratado,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inconsistências verificadas na execução do objeto ou no instrumento de cobrança;</w:t>
      </w:r>
    </w:p>
    <w:p w14:paraId="16BC1B01" w14:textId="77777777" w:rsidR="00CA4395" w:rsidRDefault="00000000">
      <w:pPr>
        <w:numPr>
          <w:ilvl w:val="2"/>
          <w:numId w:val="61"/>
        </w:numPr>
        <w:tabs>
          <w:tab w:val="left" w:pos="1185"/>
        </w:tabs>
        <w:ind w:right="16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recebimento</w:t>
      </w:r>
      <w:r>
        <w:rPr>
          <w:rFonts w:ascii="Calibri" w:eastAsia="Calibri" w:hAnsi="Calibri" w:cs="Calibri"/>
          <w:spacing w:val="1"/>
          <w:sz w:val="22"/>
        </w:rPr>
        <w:t xml:space="preserve"> </w:t>
      </w:r>
      <w:r>
        <w:rPr>
          <w:rFonts w:ascii="Calibri" w:eastAsia="Calibri" w:hAnsi="Calibri" w:cs="Calibri"/>
          <w:sz w:val="22"/>
        </w:rPr>
        <w:t>provisório</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definitivo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excluirá</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responsabilidade</w:t>
      </w:r>
      <w:r>
        <w:rPr>
          <w:rFonts w:ascii="Calibri" w:eastAsia="Calibri" w:hAnsi="Calibri" w:cs="Calibri"/>
          <w:spacing w:val="1"/>
          <w:sz w:val="22"/>
        </w:rPr>
        <w:t xml:space="preserve"> </w:t>
      </w:r>
      <w:r>
        <w:rPr>
          <w:rFonts w:ascii="Calibri" w:eastAsia="Calibri" w:hAnsi="Calibri" w:cs="Calibri"/>
          <w:sz w:val="22"/>
        </w:rPr>
        <w:t>civil</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solidez</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3"/>
          <w:sz w:val="22"/>
        </w:rPr>
        <w:t xml:space="preserve"> </w:t>
      </w:r>
      <w:r>
        <w:rPr>
          <w:rFonts w:ascii="Calibri" w:eastAsia="Calibri" w:hAnsi="Calibri" w:cs="Calibri"/>
          <w:sz w:val="22"/>
        </w:rPr>
        <w:t xml:space="preserve">segurança do serviço nem a responsabilidade ético-profissional pela perfeita execução do contrato. </w:t>
      </w:r>
    </w:p>
    <w:p w14:paraId="4964A7DD" w14:textId="77777777" w:rsidR="00CA4395" w:rsidRDefault="00CA4395">
      <w:pPr>
        <w:tabs>
          <w:tab w:val="left" w:pos="1185"/>
        </w:tabs>
        <w:ind w:left="405" w:right="165" w:firstLine="720"/>
      </w:pPr>
    </w:p>
    <w:p w14:paraId="3588B376" w14:textId="77777777" w:rsidR="00CA4395" w:rsidRDefault="00000000">
      <w:pPr>
        <w:tabs>
          <w:tab w:val="left" w:pos="1185"/>
        </w:tabs>
        <w:ind w:left="405" w:right="165" w:firstLine="720"/>
      </w:pPr>
      <w:r>
        <w:rPr>
          <w:rFonts w:ascii="Calibri" w:eastAsia="Calibri" w:hAnsi="Calibri" w:cs="Calibri"/>
          <w:b/>
          <w:sz w:val="22"/>
        </w:rPr>
        <w:t>CLÁUSULA DÉCIMA QUARTA – DA GARANTIA DE EXECUÇÃO</w:t>
      </w:r>
    </w:p>
    <w:p w14:paraId="5859781A" w14:textId="77777777" w:rsidR="00CA4395" w:rsidRDefault="00000000">
      <w:pPr>
        <w:numPr>
          <w:ilvl w:val="1"/>
          <w:numId w:val="34"/>
        </w:numPr>
        <w:ind w:right="165"/>
        <w:jc w:val="both"/>
      </w:pPr>
      <w:r>
        <w:rPr>
          <w:rFonts w:ascii="Calibri" w:eastAsia="Calibri" w:hAnsi="Calibri" w:cs="Calibri"/>
          <w:sz w:val="22"/>
        </w:rPr>
        <w:t>Nos termos do art. 96 da Lei Federal 14.133/2021, como condição para assinatura do contrato, o adjudicatário deverá apresentar garantia referente a 5% (cinco por cento) do valor vencedor</w:t>
      </w:r>
      <w:r>
        <w:rPr>
          <w:rFonts w:ascii="Calibri" w:eastAsia="Calibri" w:hAnsi="Calibri" w:cs="Calibri"/>
          <w:spacing w:val="3"/>
          <w:sz w:val="22"/>
        </w:rPr>
        <w:t xml:space="preserve"> </w:t>
      </w:r>
      <w:r>
        <w:rPr>
          <w:rFonts w:ascii="Calibri" w:eastAsia="Calibri" w:hAnsi="Calibri" w:cs="Calibri"/>
          <w:sz w:val="22"/>
        </w:rPr>
        <w:t>da licitação. Para tanto, poderá optar por uma das seguintes modalidades de garantia:</w:t>
      </w:r>
    </w:p>
    <w:p w14:paraId="7B616D29" w14:textId="77777777" w:rsidR="00CA4395" w:rsidRDefault="00000000">
      <w:pPr>
        <w:numPr>
          <w:ilvl w:val="0"/>
          <w:numId w:val="26"/>
        </w:numPr>
        <w:ind w:right="165"/>
        <w:jc w:val="both"/>
      </w:pPr>
      <w:r>
        <w:rPr>
          <w:rFonts w:ascii="Calibri" w:eastAsia="Calibri" w:hAnsi="Calibri" w:cs="Calibri"/>
          <w:sz w:val="22"/>
        </w:rPr>
        <w:t>caução em dinheiro ou em títulos da dívida pública emitidos sob a forma escritural, mediante registro em sistema centralizado de liquidação e de custódia autorizado pelo Banco Central do Brasil, e avaliados</w:t>
      </w:r>
      <w:r>
        <w:rPr>
          <w:rFonts w:ascii="Calibri" w:eastAsia="Calibri" w:hAnsi="Calibri" w:cs="Calibri"/>
          <w:spacing w:val="-3"/>
          <w:sz w:val="22"/>
        </w:rPr>
        <w:t xml:space="preserve"> </w:t>
      </w:r>
      <w:r>
        <w:rPr>
          <w:rFonts w:ascii="Calibri" w:eastAsia="Calibri" w:hAnsi="Calibri" w:cs="Calibri"/>
          <w:sz w:val="22"/>
        </w:rPr>
        <w:t>por seus valores econômicos, conforme definido pelo Ministério da Economia;</w:t>
      </w:r>
    </w:p>
    <w:p w14:paraId="63A5B76D" w14:textId="77777777" w:rsidR="00CA4395" w:rsidRDefault="00000000">
      <w:pPr>
        <w:numPr>
          <w:ilvl w:val="0"/>
          <w:numId w:val="26"/>
        </w:numPr>
        <w:jc w:val="both"/>
      </w:pPr>
      <w:r>
        <w:rPr>
          <w:rFonts w:ascii="Calibri" w:eastAsia="Calibri" w:hAnsi="Calibri" w:cs="Calibri"/>
          <w:sz w:val="22"/>
        </w:rPr>
        <w:t>seguro-garantia;</w:t>
      </w:r>
    </w:p>
    <w:p w14:paraId="677AC269" w14:textId="77777777" w:rsidR="00CA4395" w:rsidRDefault="00000000">
      <w:pPr>
        <w:numPr>
          <w:ilvl w:val="0"/>
          <w:numId w:val="26"/>
        </w:numPr>
        <w:ind w:right="165"/>
        <w:jc w:val="both"/>
      </w:pPr>
      <w:r>
        <w:rPr>
          <w:rFonts w:ascii="Calibri" w:eastAsia="Calibri" w:hAnsi="Calibri" w:cs="Calibri"/>
          <w:sz w:val="22"/>
        </w:rPr>
        <w:t>fiança bancária emitida por banco ou instituição financeira devidamente autorizada a operar no País pelo Banco Central do Brasil.</w:t>
      </w:r>
    </w:p>
    <w:p w14:paraId="6B8132F9" w14:textId="77777777" w:rsidR="00CA4395" w:rsidRDefault="00000000">
      <w:pPr>
        <w:numPr>
          <w:ilvl w:val="1"/>
          <w:numId w:val="34"/>
        </w:numPr>
        <w:tabs>
          <w:tab w:val="left" w:pos="930"/>
        </w:tabs>
        <w:ind w:right="165"/>
        <w:jc w:val="both"/>
      </w:pPr>
      <w:r>
        <w:rPr>
          <w:rFonts w:ascii="Calibri" w:eastAsia="Calibri" w:hAnsi="Calibri" w:cs="Calibri"/>
          <w:sz w:val="22"/>
        </w:rPr>
        <w:t>Quando o adjudicatário optar pela modalidade seguro-garantia, terá o prazo de 30 (trinta) dias contado da data de homologação da licitação e anterior à assinatura do contrato, para a prestação da garantia.</w:t>
      </w:r>
    </w:p>
    <w:p w14:paraId="568D6BD3" w14:textId="77777777" w:rsidR="00CA4395" w:rsidRDefault="00000000">
      <w:pPr>
        <w:numPr>
          <w:ilvl w:val="1"/>
          <w:numId w:val="34"/>
        </w:numPr>
        <w:tabs>
          <w:tab w:val="left" w:pos="930"/>
        </w:tabs>
        <w:ind w:right="165"/>
        <w:jc w:val="both"/>
      </w:pPr>
      <w:r>
        <w:rPr>
          <w:rFonts w:ascii="Calibri" w:eastAsia="Calibri" w:hAnsi="Calibri" w:cs="Calibri"/>
          <w:sz w:val="22"/>
        </w:rPr>
        <w:t>A garantia prestada será liberada ou restituída após a fiel execução do contrato ou após a sua extinção por culpa exclusiva da Administração e, quando em dinheiro, atualizada monetariamente.</w:t>
      </w:r>
    </w:p>
    <w:p w14:paraId="0A6E50C0" w14:textId="77777777" w:rsidR="00CA4395" w:rsidRDefault="00CA4395">
      <w:pPr>
        <w:jc w:val="both"/>
      </w:pPr>
    </w:p>
    <w:p w14:paraId="451C9A16" w14:textId="77777777" w:rsidR="00CA4395" w:rsidRDefault="00000000">
      <w:pPr>
        <w:numPr>
          <w:ilvl w:val="1"/>
          <w:numId w:val="34"/>
        </w:numPr>
        <w:spacing w:before="45"/>
        <w:ind w:right="165"/>
        <w:jc w:val="both"/>
      </w:pPr>
      <w:r>
        <w:rPr>
          <w:rFonts w:ascii="Calibri" w:eastAsia="Calibri" w:hAnsi="Calibri" w:cs="Calibri"/>
          <w:sz w:val="22"/>
        </w:rPr>
        <w:t>O adjudicatário será notificado para assinar o contrato no prazo de 03 (três) dias úteis, prorrogável</w:t>
      </w:r>
      <w:r>
        <w:rPr>
          <w:rFonts w:ascii="Calibri" w:eastAsia="Calibri" w:hAnsi="Calibri" w:cs="Calibri"/>
          <w:spacing w:val="-3"/>
          <w:sz w:val="22"/>
        </w:rPr>
        <w:t xml:space="preserve"> </w:t>
      </w:r>
      <w:r>
        <w:rPr>
          <w:rFonts w:ascii="Calibri" w:eastAsia="Calibri" w:hAnsi="Calibri" w:cs="Calibri"/>
          <w:sz w:val="22"/>
        </w:rPr>
        <w:t>a critério do órgão ou entidade contratante, sob pena de decair do direito à contratação e incidir nas penalidades previstas neste edital.</w:t>
      </w:r>
    </w:p>
    <w:p w14:paraId="75500AA4" w14:textId="77777777" w:rsidR="00CA4395" w:rsidRDefault="00CA4395">
      <w:pPr>
        <w:spacing w:before="45"/>
        <w:ind w:left="405" w:right="165" w:firstLine="510"/>
        <w:jc w:val="both"/>
      </w:pPr>
    </w:p>
    <w:p w14:paraId="1AB52ED1" w14:textId="77777777" w:rsidR="00CA4395" w:rsidRDefault="00000000">
      <w:pPr>
        <w:ind w:left="405"/>
        <w:outlineLvl w:val="0"/>
      </w:pPr>
      <w:r>
        <w:rPr>
          <w:rFonts w:ascii="Calibri" w:eastAsia="Calibri" w:hAnsi="Calibri" w:cs="Calibri"/>
          <w:b/>
          <w:sz w:val="22"/>
        </w:rPr>
        <w:t>CLÁUSULA DÉCIMA QUINTA – DAS INFRAÇÕES E SANÇÕES ADMINISTRATIVAS</w:t>
      </w:r>
    </w:p>
    <w:p w14:paraId="33D1B782" w14:textId="77777777" w:rsidR="00CA4395" w:rsidRDefault="00000000">
      <w:pPr>
        <w:numPr>
          <w:ilvl w:val="1"/>
          <w:numId w:val="18"/>
        </w:numPr>
        <w:ind w:right="16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licitante</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contratado,</w:t>
      </w:r>
      <w:r>
        <w:rPr>
          <w:rFonts w:ascii="Calibri" w:eastAsia="Calibri" w:hAnsi="Calibri" w:cs="Calibri"/>
          <w:spacing w:val="1"/>
          <w:sz w:val="22"/>
        </w:rPr>
        <w:t xml:space="preserve"> </w:t>
      </w:r>
      <w:r>
        <w:rPr>
          <w:rFonts w:ascii="Calibri" w:eastAsia="Calibri" w:hAnsi="Calibri" w:cs="Calibri"/>
          <w:sz w:val="22"/>
        </w:rPr>
        <w:t>será</w:t>
      </w:r>
      <w:r>
        <w:rPr>
          <w:rFonts w:ascii="Calibri" w:eastAsia="Calibri" w:hAnsi="Calibri" w:cs="Calibri"/>
          <w:spacing w:val="1"/>
          <w:sz w:val="22"/>
        </w:rPr>
        <w:t xml:space="preserve"> </w:t>
      </w:r>
      <w:r>
        <w:rPr>
          <w:rFonts w:ascii="Calibri" w:eastAsia="Calibri" w:hAnsi="Calibri" w:cs="Calibri"/>
          <w:sz w:val="22"/>
        </w:rPr>
        <w:t>responsabilizado</w:t>
      </w:r>
      <w:r>
        <w:rPr>
          <w:rFonts w:ascii="Calibri" w:eastAsia="Calibri" w:hAnsi="Calibri" w:cs="Calibri"/>
          <w:spacing w:val="1"/>
          <w:sz w:val="22"/>
        </w:rPr>
        <w:t xml:space="preserve"> </w:t>
      </w:r>
      <w:r>
        <w:rPr>
          <w:rFonts w:ascii="Calibri" w:eastAsia="Calibri" w:hAnsi="Calibri" w:cs="Calibri"/>
          <w:sz w:val="22"/>
        </w:rPr>
        <w:t>administrativamente,</w:t>
      </w:r>
      <w:r>
        <w:rPr>
          <w:rFonts w:ascii="Calibri" w:eastAsia="Calibri" w:hAnsi="Calibri" w:cs="Calibri"/>
          <w:spacing w:val="1"/>
          <w:sz w:val="22"/>
        </w:rPr>
        <w:t xml:space="preserve"> </w:t>
      </w:r>
      <w:r>
        <w:rPr>
          <w:rFonts w:ascii="Calibri" w:eastAsia="Calibri" w:hAnsi="Calibri" w:cs="Calibri"/>
          <w:sz w:val="22"/>
        </w:rPr>
        <w:t>nos</w:t>
      </w:r>
      <w:r>
        <w:rPr>
          <w:rFonts w:ascii="Calibri" w:eastAsia="Calibri" w:hAnsi="Calibri" w:cs="Calibri"/>
          <w:spacing w:val="1"/>
          <w:sz w:val="22"/>
        </w:rPr>
        <w:t xml:space="preserve"> </w:t>
      </w:r>
      <w:r>
        <w:rPr>
          <w:rFonts w:ascii="Calibri" w:eastAsia="Calibri" w:hAnsi="Calibri" w:cs="Calibri"/>
          <w:sz w:val="22"/>
        </w:rPr>
        <w:t>termos</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lei,</w:t>
      </w:r>
      <w:r>
        <w:rPr>
          <w:rFonts w:ascii="Calibri" w:eastAsia="Calibri" w:hAnsi="Calibri" w:cs="Calibri"/>
          <w:spacing w:val="1"/>
          <w:sz w:val="22"/>
        </w:rPr>
        <w:t xml:space="preserve"> </w:t>
      </w:r>
      <w:r>
        <w:rPr>
          <w:rFonts w:ascii="Calibri" w:eastAsia="Calibri" w:hAnsi="Calibri" w:cs="Calibri"/>
          <w:sz w:val="22"/>
        </w:rPr>
        <w:t>pelas</w:t>
      </w:r>
      <w:r>
        <w:rPr>
          <w:rFonts w:ascii="Calibri" w:eastAsia="Calibri" w:hAnsi="Calibri" w:cs="Calibri"/>
          <w:spacing w:val="-3"/>
          <w:sz w:val="22"/>
        </w:rPr>
        <w:t xml:space="preserve"> </w:t>
      </w:r>
      <w:r>
        <w:rPr>
          <w:rFonts w:ascii="Calibri" w:eastAsia="Calibri" w:hAnsi="Calibri" w:cs="Calibri"/>
          <w:sz w:val="22"/>
        </w:rPr>
        <w:t>seguintes infrações:</w:t>
      </w:r>
    </w:p>
    <w:p w14:paraId="0F79B6D1" w14:textId="77777777" w:rsidR="00CA4395" w:rsidRDefault="00000000">
      <w:pPr>
        <w:numPr>
          <w:ilvl w:val="0"/>
          <w:numId w:val="22"/>
        </w:numPr>
        <w:spacing w:before="15"/>
      </w:pPr>
      <w:r>
        <w:rPr>
          <w:rFonts w:ascii="Calibri" w:eastAsia="Calibri" w:hAnsi="Calibri" w:cs="Calibri"/>
          <w:sz w:val="22"/>
        </w:rPr>
        <w:t>dar causa à inexecução parcial ou total do contrato;</w:t>
      </w:r>
    </w:p>
    <w:p w14:paraId="4B67396E" w14:textId="77777777" w:rsidR="00CA4395" w:rsidRDefault="00000000">
      <w:pPr>
        <w:numPr>
          <w:ilvl w:val="0"/>
          <w:numId w:val="22"/>
        </w:numPr>
      </w:pPr>
      <w:r>
        <w:rPr>
          <w:rFonts w:ascii="Calibri" w:eastAsia="Calibri" w:hAnsi="Calibri" w:cs="Calibri"/>
          <w:sz w:val="22"/>
        </w:rPr>
        <w:t>deixar de entregar a documentação exigida;</w:t>
      </w:r>
    </w:p>
    <w:p w14:paraId="52131211" w14:textId="77777777" w:rsidR="00CA4395" w:rsidRDefault="00000000">
      <w:pPr>
        <w:numPr>
          <w:ilvl w:val="0"/>
          <w:numId w:val="22"/>
        </w:numPr>
      </w:pPr>
      <w:r>
        <w:rPr>
          <w:rFonts w:ascii="Calibri" w:eastAsia="Calibri" w:hAnsi="Calibri" w:cs="Calibri"/>
          <w:sz w:val="22"/>
        </w:rPr>
        <w:t>não manter a proposta, salvo em decorrência de fato superveniente devidamente justificado;</w:t>
      </w:r>
    </w:p>
    <w:p w14:paraId="40A8FF9A" w14:textId="77777777" w:rsidR="00CA4395" w:rsidRDefault="00000000">
      <w:pPr>
        <w:numPr>
          <w:ilvl w:val="0"/>
          <w:numId w:val="22"/>
        </w:numPr>
        <w:tabs>
          <w:tab w:val="left" w:pos="690"/>
        </w:tabs>
        <w:ind w:right="165"/>
      </w:pPr>
      <w:r>
        <w:rPr>
          <w:rFonts w:ascii="Calibri" w:eastAsia="Calibri" w:hAnsi="Calibri" w:cs="Calibri"/>
          <w:sz w:val="22"/>
        </w:rPr>
        <w:t>não celebrar o contrato ou não entregar a documentação exigida para a contratação, quando</w:t>
      </w:r>
      <w:r>
        <w:rPr>
          <w:rFonts w:ascii="Calibri" w:eastAsia="Calibri" w:hAnsi="Calibri" w:cs="Calibri"/>
          <w:spacing w:val="-3"/>
          <w:sz w:val="22"/>
        </w:rPr>
        <w:t xml:space="preserve"> </w:t>
      </w:r>
      <w:r>
        <w:rPr>
          <w:rFonts w:ascii="Calibri" w:eastAsia="Calibri" w:hAnsi="Calibri" w:cs="Calibri"/>
          <w:sz w:val="22"/>
        </w:rPr>
        <w:t>convocado dentro do prazo de validade de sua proposta;</w:t>
      </w:r>
    </w:p>
    <w:p w14:paraId="2E62803A" w14:textId="77777777" w:rsidR="00CA4395" w:rsidRDefault="00000000">
      <w:pPr>
        <w:numPr>
          <w:ilvl w:val="0"/>
          <w:numId w:val="22"/>
        </w:numPr>
        <w:spacing w:before="15"/>
      </w:pPr>
      <w:r>
        <w:rPr>
          <w:rFonts w:ascii="Calibri" w:eastAsia="Calibri" w:hAnsi="Calibri" w:cs="Calibri"/>
          <w:sz w:val="22"/>
        </w:rPr>
        <w:t>ensejar o retardamento da execução ou da entrega</w:t>
      </w:r>
      <w:r>
        <w:rPr>
          <w:rFonts w:ascii="Calibri" w:eastAsia="Calibri" w:hAnsi="Calibri" w:cs="Calibri"/>
          <w:spacing w:val="-1"/>
          <w:sz w:val="22"/>
        </w:rPr>
        <w:t xml:space="preserve"> </w:t>
      </w:r>
      <w:r>
        <w:rPr>
          <w:rFonts w:ascii="Calibri" w:eastAsia="Calibri" w:hAnsi="Calibri" w:cs="Calibri"/>
          <w:sz w:val="22"/>
        </w:rPr>
        <w:t>do objeto da licitação sem motivo justificado;</w:t>
      </w:r>
    </w:p>
    <w:p w14:paraId="13DDFD47" w14:textId="77777777" w:rsidR="00CA4395" w:rsidRDefault="00000000">
      <w:pPr>
        <w:numPr>
          <w:ilvl w:val="0"/>
          <w:numId w:val="22"/>
        </w:numPr>
        <w:ind w:right="165"/>
      </w:pPr>
      <w:r>
        <w:rPr>
          <w:rFonts w:ascii="Calibri" w:eastAsia="Calibri" w:hAnsi="Calibri" w:cs="Calibri"/>
          <w:sz w:val="22"/>
        </w:rPr>
        <w:t>apresentar</w:t>
      </w:r>
      <w:r>
        <w:rPr>
          <w:rFonts w:ascii="Calibri" w:eastAsia="Calibri" w:hAnsi="Calibri" w:cs="Calibri"/>
          <w:spacing w:val="2"/>
          <w:sz w:val="22"/>
        </w:rPr>
        <w:t xml:space="preserve"> </w:t>
      </w:r>
      <w:r>
        <w:rPr>
          <w:rFonts w:ascii="Calibri" w:eastAsia="Calibri" w:hAnsi="Calibri" w:cs="Calibri"/>
          <w:sz w:val="22"/>
        </w:rPr>
        <w:t>declaração</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documentação</w:t>
      </w:r>
      <w:r>
        <w:rPr>
          <w:rFonts w:ascii="Calibri" w:eastAsia="Calibri" w:hAnsi="Calibri" w:cs="Calibri"/>
          <w:spacing w:val="2"/>
          <w:sz w:val="22"/>
        </w:rPr>
        <w:t xml:space="preserve"> </w:t>
      </w:r>
      <w:r>
        <w:rPr>
          <w:rFonts w:ascii="Calibri" w:eastAsia="Calibri" w:hAnsi="Calibri" w:cs="Calibri"/>
          <w:sz w:val="22"/>
        </w:rPr>
        <w:t>falsa</w:t>
      </w:r>
      <w:r>
        <w:rPr>
          <w:rFonts w:ascii="Calibri" w:eastAsia="Calibri" w:hAnsi="Calibri" w:cs="Calibri"/>
          <w:spacing w:val="2"/>
          <w:sz w:val="22"/>
        </w:rPr>
        <w:t xml:space="preserve"> </w:t>
      </w:r>
      <w:r>
        <w:rPr>
          <w:rFonts w:ascii="Calibri" w:eastAsia="Calibri" w:hAnsi="Calibri" w:cs="Calibri"/>
          <w:sz w:val="22"/>
        </w:rPr>
        <w:t>exigida</w:t>
      </w:r>
      <w:r>
        <w:rPr>
          <w:rFonts w:ascii="Calibri" w:eastAsia="Calibri" w:hAnsi="Calibri" w:cs="Calibri"/>
          <w:spacing w:val="2"/>
          <w:sz w:val="22"/>
        </w:rPr>
        <w:t xml:space="preserve"> </w:t>
      </w:r>
      <w:r>
        <w:rPr>
          <w:rFonts w:ascii="Calibri" w:eastAsia="Calibri" w:hAnsi="Calibri" w:cs="Calibri"/>
          <w:sz w:val="22"/>
        </w:rPr>
        <w:t>para</w:t>
      </w:r>
      <w:r>
        <w:rPr>
          <w:rFonts w:ascii="Calibri" w:eastAsia="Calibri" w:hAnsi="Calibri" w:cs="Calibri"/>
          <w:spacing w:val="2"/>
          <w:sz w:val="22"/>
        </w:rPr>
        <w:t xml:space="preserve"> </w:t>
      </w: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certame</w:t>
      </w:r>
      <w:r>
        <w:rPr>
          <w:rFonts w:ascii="Calibri" w:eastAsia="Calibri" w:hAnsi="Calibri" w:cs="Calibri"/>
          <w:spacing w:val="2"/>
          <w:sz w:val="22"/>
        </w:rPr>
        <w:t xml:space="preserve"> </w:t>
      </w:r>
      <w:r>
        <w:rPr>
          <w:rFonts w:ascii="Calibri" w:eastAsia="Calibri" w:hAnsi="Calibri" w:cs="Calibri"/>
          <w:sz w:val="22"/>
        </w:rPr>
        <w:t>ou</w:t>
      </w:r>
      <w:r>
        <w:rPr>
          <w:rFonts w:ascii="Calibri" w:eastAsia="Calibri" w:hAnsi="Calibri" w:cs="Calibri"/>
          <w:spacing w:val="2"/>
          <w:sz w:val="22"/>
        </w:rPr>
        <w:t xml:space="preserve"> </w:t>
      </w:r>
      <w:r>
        <w:rPr>
          <w:rFonts w:ascii="Calibri" w:eastAsia="Calibri" w:hAnsi="Calibri" w:cs="Calibri"/>
          <w:sz w:val="22"/>
        </w:rPr>
        <w:t>prestar</w:t>
      </w:r>
      <w:r>
        <w:rPr>
          <w:rFonts w:ascii="Calibri" w:eastAsia="Calibri" w:hAnsi="Calibri" w:cs="Calibri"/>
          <w:spacing w:val="2"/>
          <w:sz w:val="22"/>
        </w:rPr>
        <w:t xml:space="preserve"> </w:t>
      </w:r>
      <w:r>
        <w:rPr>
          <w:rFonts w:ascii="Calibri" w:eastAsia="Calibri" w:hAnsi="Calibri" w:cs="Calibri"/>
          <w:sz w:val="22"/>
        </w:rPr>
        <w:t>declaração</w:t>
      </w:r>
      <w:r>
        <w:rPr>
          <w:rFonts w:ascii="Calibri" w:eastAsia="Calibri" w:hAnsi="Calibri" w:cs="Calibri"/>
          <w:spacing w:val="2"/>
          <w:sz w:val="22"/>
        </w:rPr>
        <w:t xml:space="preserve"> </w:t>
      </w:r>
      <w:r>
        <w:rPr>
          <w:rFonts w:ascii="Calibri" w:eastAsia="Calibri" w:hAnsi="Calibri" w:cs="Calibri"/>
          <w:sz w:val="22"/>
        </w:rPr>
        <w:t>falsa</w:t>
      </w:r>
      <w:r>
        <w:rPr>
          <w:rFonts w:ascii="Calibri" w:eastAsia="Calibri" w:hAnsi="Calibri" w:cs="Calibri"/>
          <w:spacing w:val="-3"/>
          <w:sz w:val="22"/>
        </w:rPr>
        <w:t xml:space="preserve"> </w:t>
      </w:r>
      <w:r>
        <w:rPr>
          <w:rFonts w:ascii="Calibri" w:eastAsia="Calibri" w:hAnsi="Calibri" w:cs="Calibri"/>
          <w:sz w:val="22"/>
        </w:rPr>
        <w:t>durante a licitação ou a execução do contrato;</w:t>
      </w:r>
    </w:p>
    <w:p w14:paraId="464A35DB" w14:textId="77777777" w:rsidR="00CA4395" w:rsidRDefault="00000000">
      <w:pPr>
        <w:numPr>
          <w:ilvl w:val="0"/>
          <w:numId w:val="22"/>
        </w:numPr>
      </w:pPr>
      <w:r>
        <w:rPr>
          <w:rFonts w:ascii="Calibri" w:eastAsia="Calibri" w:hAnsi="Calibri" w:cs="Calibri"/>
          <w:sz w:val="22"/>
        </w:rPr>
        <w:t>fraudar a licitação ou praticar ato fraudulento na execução do contrato;</w:t>
      </w:r>
    </w:p>
    <w:p w14:paraId="2800DAB7" w14:textId="77777777" w:rsidR="00CA4395" w:rsidRDefault="00000000">
      <w:pPr>
        <w:numPr>
          <w:ilvl w:val="0"/>
          <w:numId w:val="22"/>
        </w:numPr>
        <w:ind w:right="2625"/>
      </w:pPr>
      <w:r>
        <w:rPr>
          <w:rFonts w:ascii="Calibri" w:eastAsia="Calibri" w:hAnsi="Calibri" w:cs="Calibri"/>
          <w:sz w:val="22"/>
        </w:rPr>
        <w:t>comportar-se de modo inidôneo ou cometer fraude de qualquer natureza;</w:t>
      </w:r>
      <w:r>
        <w:rPr>
          <w:rFonts w:ascii="Calibri" w:eastAsia="Calibri" w:hAnsi="Calibri" w:cs="Calibri"/>
          <w:spacing w:val="-3"/>
          <w:sz w:val="22"/>
        </w:rPr>
        <w:t xml:space="preserve"> </w:t>
      </w:r>
      <w:r>
        <w:rPr>
          <w:rFonts w:ascii="Calibri" w:eastAsia="Calibri" w:hAnsi="Calibri" w:cs="Calibri"/>
          <w:sz w:val="22"/>
        </w:rPr>
        <w:t>i). praticar atos ilícitos com vistas a frustrar os objetivos da licitação;</w:t>
      </w:r>
    </w:p>
    <w:p w14:paraId="43D3753F" w14:textId="77777777" w:rsidR="00CA4395" w:rsidRDefault="00000000">
      <w:pPr>
        <w:ind w:left="405"/>
      </w:pPr>
      <w:r>
        <w:rPr>
          <w:rFonts w:ascii="Calibri" w:eastAsia="Calibri" w:hAnsi="Calibri" w:cs="Calibri"/>
          <w:sz w:val="22"/>
        </w:rPr>
        <w:t>j) praticar ato lesivo previsto no art. 5º da Lei nº 12.846, de 1º de agosto de 2013.</w:t>
      </w:r>
    </w:p>
    <w:p w14:paraId="2245D8C4" w14:textId="77777777" w:rsidR="00CA4395" w:rsidRDefault="00000000">
      <w:pPr>
        <w:numPr>
          <w:ilvl w:val="1"/>
          <w:numId w:val="18"/>
        </w:numPr>
        <w:tabs>
          <w:tab w:val="left" w:pos="945"/>
        </w:tabs>
        <w:ind w:right="165"/>
      </w:pP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Administração</w:t>
      </w:r>
      <w:r>
        <w:rPr>
          <w:rFonts w:ascii="Calibri" w:eastAsia="Calibri" w:hAnsi="Calibri" w:cs="Calibri"/>
          <w:spacing w:val="3"/>
          <w:sz w:val="22"/>
        </w:rPr>
        <w:t xml:space="preserve"> </w:t>
      </w:r>
      <w:r>
        <w:rPr>
          <w:rFonts w:ascii="Calibri" w:eastAsia="Calibri" w:hAnsi="Calibri" w:cs="Calibri"/>
          <w:sz w:val="22"/>
        </w:rPr>
        <w:t>poderá,</w:t>
      </w:r>
      <w:r>
        <w:rPr>
          <w:rFonts w:ascii="Calibri" w:eastAsia="Calibri" w:hAnsi="Calibri" w:cs="Calibri"/>
          <w:spacing w:val="3"/>
          <w:sz w:val="22"/>
        </w:rPr>
        <w:t xml:space="preserve"> </w:t>
      </w:r>
      <w:r>
        <w:rPr>
          <w:rFonts w:ascii="Calibri" w:eastAsia="Calibri" w:hAnsi="Calibri" w:cs="Calibri"/>
          <w:sz w:val="22"/>
        </w:rPr>
        <w:t>garantida</w:t>
      </w:r>
      <w:r>
        <w:rPr>
          <w:rFonts w:ascii="Calibri" w:eastAsia="Calibri" w:hAnsi="Calibri" w:cs="Calibri"/>
          <w:spacing w:val="3"/>
          <w:sz w:val="22"/>
        </w:rPr>
        <w:t xml:space="preserve"> </w:t>
      </w:r>
      <w:r>
        <w:rPr>
          <w:rFonts w:ascii="Calibri" w:eastAsia="Calibri" w:hAnsi="Calibri" w:cs="Calibri"/>
          <w:sz w:val="22"/>
        </w:rPr>
        <w:t>a</w:t>
      </w:r>
      <w:r>
        <w:rPr>
          <w:rFonts w:ascii="Calibri" w:eastAsia="Calibri" w:hAnsi="Calibri" w:cs="Calibri"/>
          <w:spacing w:val="3"/>
          <w:sz w:val="22"/>
        </w:rPr>
        <w:t xml:space="preserve"> </w:t>
      </w:r>
      <w:r>
        <w:rPr>
          <w:rFonts w:ascii="Calibri" w:eastAsia="Calibri" w:hAnsi="Calibri" w:cs="Calibri"/>
          <w:sz w:val="22"/>
        </w:rPr>
        <w:t>prévia</w:t>
      </w:r>
      <w:r>
        <w:rPr>
          <w:rFonts w:ascii="Calibri" w:eastAsia="Calibri" w:hAnsi="Calibri" w:cs="Calibri"/>
          <w:spacing w:val="3"/>
          <w:sz w:val="22"/>
        </w:rPr>
        <w:t xml:space="preserve"> </w:t>
      </w:r>
      <w:r>
        <w:rPr>
          <w:rFonts w:ascii="Calibri" w:eastAsia="Calibri" w:hAnsi="Calibri" w:cs="Calibri"/>
          <w:sz w:val="22"/>
        </w:rPr>
        <w:t>defesa,</w:t>
      </w:r>
      <w:r>
        <w:rPr>
          <w:rFonts w:ascii="Calibri" w:eastAsia="Calibri" w:hAnsi="Calibri" w:cs="Calibri"/>
          <w:spacing w:val="3"/>
          <w:sz w:val="22"/>
        </w:rPr>
        <w:t xml:space="preserve"> </w:t>
      </w:r>
      <w:r>
        <w:rPr>
          <w:rFonts w:ascii="Calibri" w:eastAsia="Calibri" w:hAnsi="Calibri" w:cs="Calibri"/>
          <w:sz w:val="22"/>
        </w:rPr>
        <w:t>aplicar</w:t>
      </w:r>
      <w:r>
        <w:rPr>
          <w:rFonts w:ascii="Calibri" w:eastAsia="Calibri" w:hAnsi="Calibri" w:cs="Calibri"/>
          <w:spacing w:val="3"/>
          <w:sz w:val="22"/>
        </w:rPr>
        <w:t xml:space="preserve"> </w:t>
      </w:r>
      <w:r>
        <w:rPr>
          <w:rFonts w:ascii="Calibri" w:eastAsia="Calibri" w:hAnsi="Calibri" w:cs="Calibri"/>
          <w:sz w:val="22"/>
        </w:rPr>
        <w:t>aos</w:t>
      </w:r>
      <w:r>
        <w:rPr>
          <w:rFonts w:ascii="Calibri" w:eastAsia="Calibri" w:hAnsi="Calibri" w:cs="Calibri"/>
          <w:spacing w:val="3"/>
          <w:sz w:val="22"/>
        </w:rPr>
        <w:t xml:space="preserve"> </w:t>
      </w:r>
      <w:r>
        <w:rPr>
          <w:rFonts w:ascii="Calibri" w:eastAsia="Calibri" w:hAnsi="Calibri" w:cs="Calibri"/>
          <w:sz w:val="22"/>
        </w:rPr>
        <w:t>licitantes</w:t>
      </w:r>
      <w:r>
        <w:rPr>
          <w:rFonts w:ascii="Calibri" w:eastAsia="Calibri" w:hAnsi="Calibri" w:cs="Calibri"/>
          <w:spacing w:val="3"/>
          <w:sz w:val="22"/>
        </w:rPr>
        <w:t xml:space="preserve"> </w:t>
      </w:r>
      <w:r>
        <w:rPr>
          <w:rFonts w:ascii="Calibri" w:eastAsia="Calibri" w:hAnsi="Calibri" w:cs="Calibri"/>
          <w:sz w:val="22"/>
        </w:rPr>
        <w:t>e/ou</w:t>
      </w:r>
      <w:r>
        <w:rPr>
          <w:rFonts w:ascii="Calibri" w:eastAsia="Calibri" w:hAnsi="Calibri" w:cs="Calibri"/>
          <w:spacing w:val="3"/>
          <w:sz w:val="22"/>
        </w:rPr>
        <w:t xml:space="preserve"> </w:t>
      </w:r>
      <w:r>
        <w:rPr>
          <w:rFonts w:ascii="Calibri" w:eastAsia="Calibri" w:hAnsi="Calibri" w:cs="Calibri"/>
          <w:sz w:val="22"/>
        </w:rPr>
        <w:t>contratados</w:t>
      </w:r>
      <w:r>
        <w:rPr>
          <w:rFonts w:ascii="Calibri" w:eastAsia="Calibri" w:hAnsi="Calibri" w:cs="Calibri"/>
          <w:spacing w:val="3"/>
          <w:sz w:val="22"/>
        </w:rPr>
        <w:t xml:space="preserve"> </w:t>
      </w:r>
      <w:r>
        <w:rPr>
          <w:rFonts w:ascii="Calibri" w:eastAsia="Calibri" w:hAnsi="Calibri" w:cs="Calibri"/>
          <w:sz w:val="22"/>
        </w:rPr>
        <w:t>as</w:t>
      </w:r>
      <w:r>
        <w:rPr>
          <w:rFonts w:ascii="Calibri" w:eastAsia="Calibri" w:hAnsi="Calibri" w:cs="Calibri"/>
          <w:spacing w:val="-3"/>
          <w:sz w:val="22"/>
        </w:rPr>
        <w:t xml:space="preserve"> </w:t>
      </w:r>
      <w:r>
        <w:rPr>
          <w:rFonts w:ascii="Calibri" w:eastAsia="Calibri" w:hAnsi="Calibri" w:cs="Calibri"/>
          <w:sz w:val="22"/>
        </w:rPr>
        <w:t>seguintes sanções, sem prejuízo das responsabilidades civil e criminal:</w:t>
      </w:r>
    </w:p>
    <w:p w14:paraId="6C9999BD" w14:textId="77777777" w:rsidR="00CA4395" w:rsidRDefault="00000000">
      <w:pPr>
        <w:numPr>
          <w:ilvl w:val="0"/>
          <w:numId w:val="58"/>
        </w:numPr>
        <w:spacing w:before="15"/>
      </w:pPr>
      <w:r>
        <w:rPr>
          <w:rFonts w:ascii="Calibri" w:eastAsia="Calibri" w:hAnsi="Calibri" w:cs="Calibri"/>
          <w:sz w:val="22"/>
        </w:rPr>
        <w:t>Advertência;</w:t>
      </w:r>
    </w:p>
    <w:p w14:paraId="5BABCCE3" w14:textId="77777777" w:rsidR="00CA4395" w:rsidRDefault="00000000">
      <w:pPr>
        <w:numPr>
          <w:ilvl w:val="0"/>
          <w:numId w:val="58"/>
        </w:numPr>
      </w:pPr>
      <w:r>
        <w:rPr>
          <w:rFonts w:ascii="Calibri" w:eastAsia="Calibri" w:hAnsi="Calibri" w:cs="Calibri"/>
          <w:sz w:val="22"/>
        </w:rPr>
        <w:t>Multa:</w:t>
      </w:r>
    </w:p>
    <w:p w14:paraId="68E00996" w14:textId="77777777" w:rsidR="00CA4395" w:rsidRDefault="00000000">
      <w:pPr>
        <w:numPr>
          <w:ilvl w:val="0"/>
          <w:numId w:val="58"/>
        </w:numPr>
      </w:pPr>
      <w:r>
        <w:rPr>
          <w:rFonts w:ascii="Calibri" w:eastAsia="Calibri" w:hAnsi="Calibri" w:cs="Calibri"/>
          <w:sz w:val="22"/>
        </w:rPr>
        <w:t>Impedimento de licitar e contratar;</w:t>
      </w:r>
    </w:p>
    <w:p w14:paraId="75DCB99F" w14:textId="77777777" w:rsidR="00CA4395" w:rsidRDefault="00000000">
      <w:pPr>
        <w:numPr>
          <w:ilvl w:val="0"/>
          <w:numId w:val="58"/>
        </w:numPr>
      </w:pPr>
      <w:r>
        <w:rPr>
          <w:rFonts w:ascii="Calibri" w:eastAsia="Calibri" w:hAnsi="Calibri" w:cs="Calibri"/>
          <w:sz w:val="22"/>
        </w:rPr>
        <w:t>Declaração de inidoneidade para licitar e contratar;</w:t>
      </w:r>
    </w:p>
    <w:p w14:paraId="2FCA0BD0" w14:textId="77777777" w:rsidR="00CA4395" w:rsidRDefault="00000000">
      <w:pPr>
        <w:numPr>
          <w:ilvl w:val="1"/>
          <w:numId w:val="18"/>
        </w:numPr>
        <w:ind w:right="165"/>
      </w:pPr>
      <w:r>
        <w:rPr>
          <w:rFonts w:ascii="Calibri" w:eastAsia="Calibri" w:hAnsi="Calibri" w:cs="Calibri"/>
          <w:sz w:val="22"/>
        </w:rPr>
        <w:t>A sanção será aplicada mediante a natureza, a gravidade e a reprovabilidade da infração cometida,</w:t>
      </w:r>
      <w:r>
        <w:rPr>
          <w:rFonts w:ascii="Calibri" w:eastAsia="Calibri" w:hAnsi="Calibri" w:cs="Calibri"/>
          <w:spacing w:val="-3"/>
          <w:sz w:val="22"/>
        </w:rPr>
        <w:t xml:space="preserve"> </w:t>
      </w:r>
      <w:r>
        <w:rPr>
          <w:rFonts w:ascii="Calibri" w:eastAsia="Calibri" w:hAnsi="Calibri" w:cs="Calibri"/>
          <w:sz w:val="22"/>
        </w:rPr>
        <w:t>assim, a Administração considerará:</w:t>
      </w:r>
    </w:p>
    <w:p w14:paraId="7533F88F" w14:textId="77777777" w:rsidR="00CA4395" w:rsidRDefault="00000000">
      <w:pPr>
        <w:numPr>
          <w:ilvl w:val="0"/>
          <w:numId w:val="4"/>
        </w:numPr>
        <w:spacing w:before="15"/>
      </w:pPr>
      <w:r>
        <w:rPr>
          <w:rFonts w:ascii="Calibri" w:eastAsia="Calibri" w:hAnsi="Calibri" w:cs="Calibri"/>
          <w:sz w:val="22"/>
        </w:rPr>
        <w:lastRenderedPageBreak/>
        <w:t>a natureza e a gravidade da infração cometida;</w:t>
      </w:r>
    </w:p>
    <w:p w14:paraId="65D38985" w14:textId="77777777" w:rsidR="00CA4395" w:rsidRDefault="00000000">
      <w:pPr>
        <w:numPr>
          <w:ilvl w:val="0"/>
          <w:numId w:val="4"/>
        </w:numPr>
      </w:pPr>
      <w:r>
        <w:rPr>
          <w:rFonts w:ascii="Calibri" w:eastAsia="Calibri" w:hAnsi="Calibri" w:cs="Calibri"/>
          <w:sz w:val="22"/>
        </w:rPr>
        <w:t>as peculiaridades do caso concreto;</w:t>
      </w:r>
    </w:p>
    <w:p w14:paraId="7F4FB204" w14:textId="77777777" w:rsidR="00CA4395" w:rsidRDefault="00000000">
      <w:pPr>
        <w:numPr>
          <w:ilvl w:val="0"/>
          <w:numId w:val="4"/>
        </w:numPr>
      </w:pPr>
      <w:r>
        <w:rPr>
          <w:rFonts w:ascii="Calibri" w:eastAsia="Calibri" w:hAnsi="Calibri" w:cs="Calibri"/>
          <w:sz w:val="22"/>
        </w:rPr>
        <w:t>as circunstâncias agravantes ou atenuantes;</w:t>
      </w:r>
    </w:p>
    <w:p w14:paraId="2F6D4993" w14:textId="77777777" w:rsidR="00CA4395" w:rsidRDefault="00000000">
      <w:pPr>
        <w:numPr>
          <w:ilvl w:val="0"/>
          <w:numId w:val="4"/>
        </w:numPr>
        <w:spacing w:before="15"/>
      </w:pPr>
      <w:r>
        <w:rPr>
          <w:rFonts w:ascii="Calibri" w:eastAsia="Calibri" w:hAnsi="Calibri" w:cs="Calibri"/>
          <w:sz w:val="22"/>
        </w:rPr>
        <w:t>os danos que dela provierem para a Administração Pública;</w:t>
      </w:r>
    </w:p>
    <w:p w14:paraId="0EAC6BA4" w14:textId="77777777" w:rsidR="00CA4395" w:rsidRDefault="00000000">
      <w:pPr>
        <w:numPr>
          <w:ilvl w:val="0"/>
          <w:numId w:val="4"/>
        </w:numPr>
        <w:tabs>
          <w:tab w:val="left" w:pos="660"/>
        </w:tabs>
        <w:spacing w:before="15" w:line="228" w:lineRule="auto"/>
        <w:ind w:right="165"/>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implantação</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aperfeiçoamento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programa</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integridade,</w:t>
      </w:r>
      <w:r>
        <w:rPr>
          <w:rFonts w:ascii="Calibri" w:eastAsia="Calibri" w:hAnsi="Calibri" w:cs="Calibri"/>
          <w:spacing w:val="1"/>
          <w:sz w:val="22"/>
        </w:rPr>
        <w:t xml:space="preserve"> </w:t>
      </w:r>
      <w:r>
        <w:rPr>
          <w:rFonts w:ascii="Calibri" w:eastAsia="Calibri" w:hAnsi="Calibri" w:cs="Calibri"/>
          <w:sz w:val="22"/>
        </w:rPr>
        <w:t>conforme</w:t>
      </w:r>
      <w:r>
        <w:rPr>
          <w:rFonts w:ascii="Calibri" w:eastAsia="Calibri" w:hAnsi="Calibri" w:cs="Calibri"/>
          <w:spacing w:val="2"/>
          <w:sz w:val="22"/>
        </w:rPr>
        <w:t xml:space="preserve"> </w:t>
      </w:r>
      <w:r>
        <w:rPr>
          <w:rFonts w:ascii="Calibri" w:eastAsia="Calibri" w:hAnsi="Calibri" w:cs="Calibri"/>
          <w:sz w:val="22"/>
        </w:rPr>
        <w:t>normas</w:t>
      </w:r>
      <w:r>
        <w:rPr>
          <w:rFonts w:ascii="Calibri" w:eastAsia="Calibri" w:hAnsi="Calibri" w:cs="Calibri"/>
          <w:spacing w:val="1"/>
          <w:sz w:val="22"/>
        </w:rPr>
        <w:t xml:space="preserve"> </w:t>
      </w:r>
      <w:r>
        <w:rPr>
          <w:rFonts w:ascii="Calibri" w:eastAsia="Calibri" w:hAnsi="Calibri" w:cs="Calibri"/>
          <w:sz w:val="22"/>
        </w:rPr>
        <w:t>e</w:t>
      </w:r>
      <w:r>
        <w:rPr>
          <w:rFonts w:ascii="Calibri" w:eastAsia="Calibri" w:hAnsi="Calibri" w:cs="Calibri"/>
          <w:spacing w:val="1"/>
          <w:sz w:val="22"/>
        </w:rPr>
        <w:t xml:space="preserve"> </w:t>
      </w:r>
      <w:r>
        <w:rPr>
          <w:rFonts w:ascii="Calibri" w:eastAsia="Calibri" w:hAnsi="Calibri" w:cs="Calibri"/>
          <w:sz w:val="22"/>
        </w:rPr>
        <w:t>orientações</w:t>
      </w:r>
      <w:r>
        <w:rPr>
          <w:rFonts w:ascii="Calibri" w:eastAsia="Calibri" w:hAnsi="Calibri" w:cs="Calibri"/>
          <w:spacing w:val="-3"/>
          <w:sz w:val="22"/>
        </w:rPr>
        <w:t xml:space="preserve"> </w:t>
      </w:r>
      <w:r>
        <w:rPr>
          <w:rFonts w:ascii="Calibri" w:eastAsia="Calibri" w:hAnsi="Calibri" w:cs="Calibri"/>
          <w:sz w:val="22"/>
        </w:rPr>
        <w:t>dos órgãos de controle.</w:t>
      </w:r>
    </w:p>
    <w:p w14:paraId="07AA20E3" w14:textId="77777777" w:rsidR="00CA4395" w:rsidRDefault="00000000">
      <w:pPr>
        <w:numPr>
          <w:ilvl w:val="1"/>
          <w:numId w:val="18"/>
        </w:numPr>
        <w:spacing w:before="15"/>
        <w:ind w:right="165"/>
        <w:jc w:val="both"/>
      </w:pPr>
      <w:r>
        <w:rPr>
          <w:rFonts w:ascii="Calibri" w:eastAsia="Calibri" w:hAnsi="Calibri" w:cs="Calibri"/>
          <w:sz w:val="22"/>
        </w:rPr>
        <w:t>A advertência será aplicada exclusivamente pela infração administrativa prevista no inciso I do caput do art. 155 da Lei 14.133/21, quando não se justificar a imposição de penalidade mais grave.</w:t>
      </w:r>
    </w:p>
    <w:p w14:paraId="24BC61AF" w14:textId="77777777" w:rsidR="00CA4395" w:rsidRDefault="00000000">
      <w:pPr>
        <w:numPr>
          <w:ilvl w:val="1"/>
          <w:numId w:val="18"/>
        </w:numPr>
        <w:spacing w:before="15"/>
        <w:ind w:right="165"/>
        <w:jc w:val="both"/>
      </w:pPr>
      <w:r>
        <w:rPr>
          <w:rFonts w:ascii="Calibri" w:eastAsia="Calibri" w:hAnsi="Calibri" w:cs="Calibri"/>
          <w:sz w:val="22"/>
        </w:rPr>
        <w:t xml:space="preserve">A multa </w:t>
      </w:r>
      <w:r>
        <w:rPr>
          <w:rFonts w:ascii="Calibri" w:eastAsia="Calibri" w:hAnsi="Calibri" w:cs="Calibri"/>
          <w:b/>
          <w:sz w:val="22"/>
        </w:rPr>
        <w:t xml:space="preserve">não será inferior a 0,5% (cinco décimos por cento) nem superior a 30% (trinta por cento) do valor </w:t>
      </w:r>
      <w:r>
        <w:rPr>
          <w:rFonts w:ascii="Calibri" w:eastAsia="Calibri" w:hAnsi="Calibri" w:cs="Calibri"/>
          <w:sz w:val="22"/>
        </w:rPr>
        <w:t>do contrato licitado ou celebrado com contratação direta e será aplicada ao responsável por qualquer das infrações administrativas previstas no art. 155 desta Lei.</w:t>
      </w:r>
    </w:p>
    <w:p w14:paraId="69FC3968" w14:textId="77777777" w:rsidR="00CA4395" w:rsidRDefault="00000000">
      <w:pPr>
        <w:numPr>
          <w:ilvl w:val="2"/>
          <w:numId w:val="18"/>
        </w:numPr>
        <w:spacing w:before="15"/>
        <w:ind w:right="165"/>
        <w:jc w:val="both"/>
      </w:pPr>
      <w:r>
        <w:rPr>
          <w:rFonts w:ascii="Calibri" w:eastAsia="Calibri" w:hAnsi="Calibri" w:cs="Calibri"/>
          <w:sz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C334BE3" w14:textId="77777777" w:rsidR="00CA4395" w:rsidRDefault="00000000">
      <w:pPr>
        <w:numPr>
          <w:ilvl w:val="2"/>
          <w:numId w:val="18"/>
        </w:numPr>
        <w:spacing w:before="15" w:line="228" w:lineRule="auto"/>
        <w:ind w:right="165"/>
        <w:jc w:val="both"/>
      </w:pPr>
      <w:r>
        <w:rPr>
          <w:rFonts w:ascii="Calibri" w:eastAsia="Calibri" w:hAnsi="Calibri" w:cs="Calibri"/>
          <w:sz w:val="22"/>
        </w:rPr>
        <w:t>Na aplicação de multa, será facultada a defesa do interessado no prazo de 15 (quinze) dias úteis, contado da data de sua intimação.</w:t>
      </w:r>
    </w:p>
    <w:p w14:paraId="26F2F5AB" w14:textId="77777777" w:rsidR="00CA4395" w:rsidRDefault="00000000">
      <w:pPr>
        <w:numPr>
          <w:ilvl w:val="1"/>
          <w:numId w:val="18"/>
        </w:numPr>
        <w:spacing w:before="15"/>
        <w:ind w:right="165"/>
        <w:jc w:val="both"/>
      </w:pPr>
      <w:r>
        <w:rPr>
          <w:rFonts w:ascii="Calibri" w:eastAsia="Calibri" w:hAnsi="Calibri" w:cs="Calibri"/>
          <w:sz w:val="22"/>
        </w:rPr>
        <w:t>É cabível a aplicação de multa cumulativamente com todas as outras sanções dispostas nos incisos do artigo 156 da Lei 14.133/21.</w:t>
      </w:r>
    </w:p>
    <w:p w14:paraId="51C76F6C" w14:textId="77777777" w:rsidR="00CA4395" w:rsidRDefault="00000000">
      <w:pPr>
        <w:numPr>
          <w:ilvl w:val="1"/>
          <w:numId w:val="18"/>
        </w:numPr>
        <w:ind w:right="165"/>
        <w:jc w:val="both"/>
      </w:pPr>
      <w:r>
        <w:rPr>
          <w:rFonts w:ascii="Calibri" w:eastAsia="Calibri" w:hAnsi="Calibri" w:cs="Calibri"/>
          <w:sz w:val="22"/>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B0A54F4" w14:textId="77777777" w:rsidR="00CA4395" w:rsidRDefault="00000000">
      <w:pPr>
        <w:numPr>
          <w:ilvl w:val="1"/>
          <w:numId w:val="18"/>
        </w:numPr>
        <w:spacing w:before="15"/>
        <w:ind w:right="165"/>
        <w:jc w:val="both"/>
      </w:pPr>
      <w:r>
        <w:rPr>
          <w:rFonts w:ascii="Calibri" w:eastAsia="Calibri" w:hAnsi="Calibri" w:cs="Calibri"/>
          <w:sz w:val="22"/>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w:t>
      </w:r>
    </w:p>
    <w:p w14:paraId="066A02DD" w14:textId="77777777" w:rsidR="00CA4395" w:rsidRDefault="00CA4395">
      <w:pPr>
        <w:jc w:val="both"/>
      </w:pPr>
    </w:p>
    <w:p w14:paraId="2BFC9341" w14:textId="77777777" w:rsidR="00CA4395" w:rsidRDefault="00000000">
      <w:pPr>
        <w:spacing w:before="45"/>
        <w:ind w:left="405" w:right="165"/>
        <w:jc w:val="both"/>
      </w:pPr>
      <w:r>
        <w:rPr>
          <w:rFonts w:ascii="Calibri" w:eastAsia="Calibri" w:hAnsi="Calibri" w:cs="Calibri"/>
          <w:sz w:val="22"/>
        </w:rPr>
        <w:t>responsável de licitar ou contratar no âmbito da Administração Pública direta e indireta de todos os entes federativos, pelo prazo mínimo de 3 (três) anos e máximo de 6 (seis) anos.</w:t>
      </w:r>
    </w:p>
    <w:p w14:paraId="13A9FC95" w14:textId="77777777" w:rsidR="00CA4395" w:rsidRDefault="00000000">
      <w:pPr>
        <w:numPr>
          <w:ilvl w:val="1"/>
          <w:numId w:val="18"/>
        </w:numPr>
        <w:ind w:right="165"/>
        <w:jc w:val="both"/>
      </w:pPr>
      <w:r>
        <w:rPr>
          <w:rFonts w:ascii="Calibri" w:eastAsia="Calibri" w:hAnsi="Calibri" w:cs="Calibri"/>
          <w:sz w:val="22"/>
        </w:rPr>
        <w:t>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B4B9D0B" w14:textId="77777777" w:rsidR="00CA4395" w:rsidRDefault="00000000">
      <w:pPr>
        <w:numPr>
          <w:ilvl w:val="2"/>
          <w:numId w:val="18"/>
        </w:numPr>
        <w:ind w:right="165"/>
        <w:jc w:val="both"/>
      </w:pPr>
      <w:r>
        <w:rPr>
          <w:rFonts w:ascii="Calibri" w:eastAsia="Calibri" w:hAnsi="Calibri" w:cs="Calibri"/>
          <w:sz w:val="22"/>
        </w:rPr>
        <w:t>Na hipótese de deferimento de pedido de produção de novas provas ou de juntada de provas julgadas indispensáveis pela comissão, o licitante ou o contratado poderá apresentar alegações finais no</w:t>
      </w:r>
      <w:r>
        <w:rPr>
          <w:rFonts w:ascii="Calibri" w:eastAsia="Calibri" w:hAnsi="Calibri" w:cs="Calibri"/>
          <w:spacing w:val="-3"/>
          <w:sz w:val="22"/>
        </w:rPr>
        <w:t xml:space="preserve"> </w:t>
      </w:r>
      <w:r>
        <w:rPr>
          <w:rFonts w:ascii="Calibri" w:eastAsia="Calibri" w:hAnsi="Calibri" w:cs="Calibri"/>
          <w:sz w:val="22"/>
        </w:rPr>
        <w:t>prazo de 15 (quinze) dias úteis, contado da data da intimação.</w:t>
      </w:r>
    </w:p>
    <w:p w14:paraId="1ED4A2B0" w14:textId="77777777" w:rsidR="00CA4395" w:rsidRDefault="00000000">
      <w:pPr>
        <w:numPr>
          <w:ilvl w:val="2"/>
          <w:numId w:val="18"/>
        </w:numPr>
        <w:ind w:right="165"/>
        <w:jc w:val="both"/>
      </w:pPr>
      <w:r>
        <w:rPr>
          <w:rFonts w:ascii="Calibri" w:eastAsia="Calibri" w:hAnsi="Calibri" w:cs="Calibri"/>
          <w:sz w:val="22"/>
        </w:rPr>
        <w:t>Serão indeferidas pela comissão, mediante decisão fundamentada, provas ilícitas, impertinentes,</w:t>
      </w:r>
      <w:r>
        <w:rPr>
          <w:rFonts w:ascii="Calibri" w:eastAsia="Calibri" w:hAnsi="Calibri" w:cs="Calibri"/>
          <w:spacing w:val="-3"/>
          <w:sz w:val="22"/>
        </w:rPr>
        <w:t xml:space="preserve"> </w:t>
      </w:r>
      <w:r>
        <w:rPr>
          <w:rFonts w:ascii="Calibri" w:eastAsia="Calibri" w:hAnsi="Calibri" w:cs="Calibri"/>
          <w:sz w:val="22"/>
        </w:rPr>
        <w:t>desnecessárias, protelatórias ou intempestivas.</w:t>
      </w:r>
    </w:p>
    <w:p w14:paraId="5E71FECC" w14:textId="77777777" w:rsidR="00CA4395" w:rsidRDefault="00000000">
      <w:pPr>
        <w:numPr>
          <w:ilvl w:val="1"/>
          <w:numId w:val="18"/>
        </w:numPr>
        <w:tabs>
          <w:tab w:val="left" w:pos="1035"/>
        </w:tabs>
        <w:ind w:right="165"/>
        <w:jc w:val="both"/>
      </w:pPr>
      <w:r>
        <w:rPr>
          <w:rFonts w:ascii="Calibri" w:eastAsia="Calibri" w:hAnsi="Calibri" w:cs="Calibri"/>
          <w:sz w:val="22"/>
        </w:rPr>
        <w:t>A prescrição ocorrerá em 5 (cinco) anos, contados da ciência da infração pela Administração, e será:</w:t>
      </w:r>
    </w:p>
    <w:p w14:paraId="5648AF2D" w14:textId="77777777" w:rsidR="00CA4395" w:rsidRDefault="00000000">
      <w:pPr>
        <w:numPr>
          <w:ilvl w:val="2"/>
          <w:numId w:val="18"/>
        </w:numPr>
        <w:tabs>
          <w:tab w:val="left" w:pos="1185"/>
        </w:tabs>
        <w:ind w:right="165"/>
        <w:jc w:val="both"/>
      </w:pPr>
      <w:r>
        <w:rPr>
          <w:rFonts w:ascii="Calibri" w:eastAsia="Calibri" w:hAnsi="Calibri" w:cs="Calibri"/>
          <w:sz w:val="22"/>
        </w:rPr>
        <w:t>interrompida pela instauração do processo de responsabilização a que se refere o caput do art. 158 da Lei 14.133/21;</w:t>
      </w:r>
    </w:p>
    <w:p w14:paraId="3D752DBC" w14:textId="77777777" w:rsidR="00CA4395" w:rsidRDefault="00000000">
      <w:pPr>
        <w:numPr>
          <w:ilvl w:val="2"/>
          <w:numId w:val="18"/>
        </w:numPr>
        <w:tabs>
          <w:tab w:val="left" w:pos="1185"/>
        </w:tabs>
        <w:ind w:right="165"/>
        <w:jc w:val="both"/>
      </w:pPr>
      <w:r>
        <w:rPr>
          <w:rFonts w:ascii="Calibri" w:eastAsia="Calibri" w:hAnsi="Calibri" w:cs="Calibri"/>
          <w:sz w:val="22"/>
        </w:rPr>
        <w:t>suspensa pela celebração de acordo de leniência previsto na Lei nº 12.846, de 1º de agosto de 2013;</w:t>
      </w:r>
    </w:p>
    <w:p w14:paraId="53685DB6" w14:textId="77777777" w:rsidR="00CA4395" w:rsidRDefault="00000000">
      <w:pPr>
        <w:numPr>
          <w:ilvl w:val="2"/>
          <w:numId w:val="18"/>
        </w:numPr>
        <w:tabs>
          <w:tab w:val="left" w:pos="1170"/>
        </w:tabs>
        <w:jc w:val="both"/>
      </w:pPr>
      <w:r>
        <w:rPr>
          <w:rFonts w:ascii="Calibri" w:eastAsia="Calibri" w:hAnsi="Calibri" w:cs="Calibri"/>
          <w:sz w:val="22"/>
        </w:rPr>
        <w:t>suspensa por decisão judicial que inviabilize a</w:t>
      </w:r>
      <w:r>
        <w:rPr>
          <w:rFonts w:ascii="Calibri" w:eastAsia="Calibri" w:hAnsi="Calibri" w:cs="Calibri"/>
          <w:spacing w:val="-1"/>
          <w:sz w:val="22"/>
        </w:rPr>
        <w:t xml:space="preserve"> </w:t>
      </w:r>
      <w:r>
        <w:rPr>
          <w:rFonts w:ascii="Calibri" w:eastAsia="Calibri" w:hAnsi="Calibri" w:cs="Calibri"/>
          <w:sz w:val="22"/>
        </w:rPr>
        <w:t>conclusão da apuração administrativa.</w:t>
      </w:r>
    </w:p>
    <w:p w14:paraId="65DFF5D8" w14:textId="77777777" w:rsidR="00CA4395" w:rsidRDefault="00000000">
      <w:pPr>
        <w:numPr>
          <w:ilvl w:val="1"/>
          <w:numId w:val="18"/>
        </w:numPr>
        <w:tabs>
          <w:tab w:val="left" w:pos="1035"/>
        </w:tabs>
        <w:ind w:right="165"/>
        <w:jc w:val="both"/>
      </w:pPr>
      <w:r>
        <w:rPr>
          <w:rFonts w:ascii="Calibri" w:eastAsia="Calibri" w:hAnsi="Calibri" w:cs="Calibri"/>
          <w:sz w:val="22"/>
        </w:rPr>
        <w:t>A aplicação das sanções não exclui, em hipótese alguma, a obrigação de reparação integral do dano causado à Administração Pública.</w:t>
      </w:r>
    </w:p>
    <w:p w14:paraId="5BE73A6E" w14:textId="77777777" w:rsidR="00CA4395" w:rsidRDefault="00000000">
      <w:pPr>
        <w:numPr>
          <w:ilvl w:val="1"/>
          <w:numId w:val="18"/>
        </w:numPr>
        <w:tabs>
          <w:tab w:val="left" w:pos="1020"/>
        </w:tabs>
        <w:ind w:right="165"/>
        <w:jc w:val="both"/>
      </w:pPr>
      <w:r>
        <w:rPr>
          <w:rFonts w:ascii="Calibri" w:eastAsia="Calibri" w:hAnsi="Calibri" w:cs="Calibri"/>
          <w:sz w:val="22"/>
        </w:rPr>
        <w:t xml:space="preserve">O Contratante deverá, no prazo máximo 15 (quinze) dias úteis, contado da data de aplicação da </w:t>
      </w:r>
      <w:r>
        <w:rPr>
          <w:rFonts w:ascii="Calibri" w:eastAsia="Calibri" w:hAnsi="Calibri" w:cs="Calibri"/>
          <w:sz w:val="22"/>
        </w:rPr>
        <w:lastRenderedPageBreak/>
        <w:t>sanção, informar e manter atualizados os dados relativos às sanções por ela aplicadas, para fins de publicidade no Cadastro Nacional de Empresas Inidôneas e Suspensas (</w:t>
      </w:r>
      <w:proofErr w:type="spellStart"/>
      <w:r>
        <w:rPr>
          <w:rFonts w:ascii="Calibri" w:eastAsia="Calibri" w:hAnsi="Calibri" w:cs="Calibri"/>
          <w:sz w:val="22"/>
        </w:rPr>
        <w:t>Ceis</w:t>
      </w:r>
      <w:proofErr w:type="spellEnd"/>
      <w:r>
        <w:rPr>
          <w:rFonts w:ascii="Calibri" w:eastAsia="Calibri" w:hAnsi="Calibri" w:cs="Calibri"/>
          <w:sz w:val="22"/>
        </w:rPr>
        <w:t>) e no Cadastro Nacional de Empresas Punidas (</w:t>
      </w:r>
      <w:proofErr w:type="spellStart"/>
      <w:r>
        <w:rPr>
          <w:rFonts w:ascii="Calibri" w:eastAsia="Calibri" w:hAnsi="Calibri" w:cs="Calibri"/>
          <w:sz w:val="22"/>
        </w:rPr>
        <w:t>Cnep</w:t>
      </w:r>
      <w:proofErr w:type="spellEnd"/>
      <w:r>
        <w:rPr>
          <w:rFonts w:ascii="Calibri" w:eastAsia="Calibri" w:hAnsi="Calibri" w:cs="Calibri"/>
          <w:sz w:val="22"/>
        </w:rPr>
        <w:t>), instituídos no âmbito do Poder Executivo Federal.</w:t>
      </w:r>
    </w:p>
    <w:p w14:paraId="50B97B6E" w14:textId="77777777" w:rsidR="00CA4395" w:rsidRDefault="00CA4395">
      <w:pPr>
        <w:tabs>
          <w:tab w:val="left" w:pos="1020"/>
        </w:tabs>
        <w:ind w:left="405" w:right="165" w:firstLine="525"/>
        <w:jc w:val="both"/>
      </w:pPr>
    </w:p>
    <w:p w14:paraId="76C11342" w14:textId="77777777" w:rsidR="00CA4395" w:rsidRDefault="00000000">
      <w:pPr>
        <w:ind w:left="405"/>
        <w:jc w:val="both"/>
        <w:outlineLvl w:val="0"/>
      </w:pPr>
      <w:r>
        <w:rPr>
          <w:rFonts w:ascii="Calibri" w:eastAsia="Calibri" w:hAnsi="Calibri" w:cs="Calibri"/>
          <w:b/>
          <w:sz w:val="22"/>
        </w:rPr>
        <w:t>CLÁUSULA DÉCIMA SEXTA – DA EXTINÇÃO CONTRATUAL</w:t>
      </w:r>
    </w:p>
    <w:p w14:paraId="680CC52F" w14:textId="77777777" w:rsidR="00CA4395" w:rsidRDefault="00000000">
      <w:pPr>
        <w:numPr>
          <w:ilvl w:val="1"/>
          <w:numId w:val="41"/>
        </w:numPr>
        <w:ind w:right="165"/>
        <w:jc w:val="both"/>
      </w:pPr>
      <w:r>
        <w:rPr>
          <w:rFonts w:ascii="Calibri" w:eastAsia="Calibri" w:hAnsi="Calibri" w:cs="Calibri"/>
          <w:sz w:val="22"/>
        </w:rPr>
        <w:t>A inexecução total ou parcial do contrato ensejará sua extinção com as consequências contratuais e as previstas em lei, com fulcro no Art. 137, Art. 138 e Art. 139 da Lei n. 14.133/2021, nas seguintes formas:</w:t>
      </w:r>
    </w:p>
    <w:p w14:paraId="4CF57FCE" w14:textId="77777777" w:rsidR="00CA4395" w:rsidRDefault="00000000">
      <w:pPr>
        <w:numPr>
          <w:ilvl w:val="0"/>
          <w:numId w:val="7"/>
        </w:numPr>
        <w:spacing w:before="15"/>
        <w:ind w:right="165"/>
        <w:jc w:val="both"/>
      </w:pPr>
      <w:r>
        <w:rPr>
          <w:rFonts w:ascii="Calibri" w:eastAsia="Calibri" w:hAnsi="Calibri" w:cs="Calibri"/>
          <w:sz w:val="22"/>
        </w:rPr>
        <w:t>Determinada por ato unilateral e escrito da Administração, exceto no caso de descumprimento decorrente de sua própria conduta;</w:t>
      </w:r>
    </w:p>
    <w:p w14:paraId="0134D29D" w14:textId="77777777" w:rsidR="00CA4395" w:rsidRDefault="00000000">
      <w:pPr>
        <w:numPr>
          <w:ilvl w:val="0"/>
          <w:numId w:val="7"/>
        </w:numPr>
        <w:ind w:right="165"/>
        <w:jc w:val="both"/>
      </w:pPr>
      <w:r>
        <w:rPr>
          <w:rFonts w:ascii="Calibri" w:eastAsia="Calibri" w:hAnsi="Calibri" w:cs="Calibri"/>
          <w:sz w:val="22"/>
        </w:rPr>
        <w:t>Consensual, por acordo entre as partes, por conciliação, por mediação ou por comitê de resolução de disputas, desde que haja interesse da Administração;</w:t>
      </w:r>
    </w:p>
    <w:p w14:paraId="62807D2B" w14:textId="77777777" w:rsidR="00CA4395" w:rsidRDefault="00000000">
      <w:pPr>
        <w:numPr>
          <w:ilvl w:val="0"/>
          <w:numId w:val="7"/>
        </w:numPr>
        <w:ind w:right="165"/>
        <w:jc w:val="both"/>
      </w:pPr>
      <w:r>
        <w:rPr>
          <w:rFonts w:ascii="Calibri" w:eastAsia="Calibri" w:hAnsi="Calibri" w:cs="Calibri"/>
          <w:sz w:val="22"/>
        </w:rPr>
        <w:t>Determinada por decisão arbitral, em decorrência de cláusula compromissória ou compromisso arbitral, ou por decisão judicial.</w:t>
      </w:r>
    </w:p>
    <w:p w14:paraId="764EB3EF" w14:textId="77777777" w:rsidR="00CA4395" w:rsidRDefault="00000000">
      <w:pPr>
        <w:numPr>
          <w:ilvl w:val="1"/>
          <w:numId w:val="41"/>
        </w:numPr>
        <w:tabs>
          <w:tab w:val="left" w:pos="945"/>
        </w:tabs>
        <w:ind w:right="165"/>
        <w:jc w:val="both"/>
      </w:pPr>
      <w:r>
        <w:rPr>
          <w:rFonts w:ascii="Calibri" w:eastAsia="Calibri" w:hAnsi="Calibri" w:cs="Calibri"/>
          <w:sz w:val="22"/>
        </w:rPr>
        <w:t>Constituirão motivos para extinção do contrato, a qual deverá ser formalmente motivada nos autos do processo, assegurados o contraditório e a ampla defesa, as seguintes situações:</w:t>
      </w:r>
    </w:p>
    <w:p w14:paraId="4459D0E9" w14:textId="77777777" w:rsidR="00CA4395" w:rsidRDefault="00000000">
      <w:pPr>
        <w:numPr>
          <w:ilvl w:val="0"/>
          <w:numId w:val="1"/>
        </w:numPr>
        <w:ind w:right="165"/>
        <w:jc w:val="both"/>
      </w:pPr>
      <w:r>
        <w:rPr>
          <w:rFonts w:ascii="Calibri" w:eastAsia="Calibri" w:hAnsi="Calibri" w:cs="Calibri"/>
          <w:sz w:val="22"/>
        </w:rPr>
        <w:t>Não cumprimento ou cumprimento irregular de normas editalícias ou de cláusulas contratuais, de especificações, de projetos ou de prazos;</w:t>
      </w:r>
    </w:p>
    <w:p w14:paraId="44B04280" w14:textId="77777777" w:rsidR="00CA4395" w:rsidRDefault="00000000">
      <w:pPr>
        <w:numPr>
          <w:ilvl w:val="0"/>
          <w:numId w:val="1"/>
        </w:numPr>
        <w:ind w:right="165"/>
        <w:jc w:val="both"/>
      </w:pPr>
      <w:r>
        <w:rPr>
          <w:rFonts w:ascii="Calibri" w:eastAsia="Calibri" w:hAnsi="Calibri" w:cs="Calibri"/>
          <w:sz w:val="22"/>
        </w:rPr>
        <w:t>Desatendimento</w:t>
      </w:r>
      <w:r>
        <w:rPr>
          <w:rFonts w:ascii="Calibri" w:eastAsia="Calibri" w:hAnsi="Calibri" w:cs="Calibri"/>
          <w:spacing w:val="1"/>
          <w:sz w:val="22"/>
        </w:rPr>
        <w:t xml:space="preserve"> </w:t>
      </w:r>
      <w:r>
        <w:rPr>
          <w:rFonts w:ascii="Calibri" w:eastAsia="Calibri" w:hAnsi="Calibri" w:cs="Calibri"/>
          <w:sz w:val="22"/>
        </w:rPr>
        <w:t>das</w:t>
      </w:r>
      <w:r>
        <w:rPr>
          <w:rFonts w:ascii="Calibri" w:eastAsia="Calibri" w:hAnsi="Calibri" w:cs="Calibri"/>
          <w:spacing w:val="1"/>
          <w:sz w:val="22"/>
        </w:rPr>
        <w:t xml:space="preserve"> </w:t>
      </w:r>
      <w:r>
        <w:rPr>
          <w:rFonts w:ascii="Calibri" w:eastAsia="Calibri" w:hAnsi="Calibri" w:cs="Calibri"/>
          <w:sz w:val="22"/>
        </w:rPr>
        <w:t>determinações</w:t>
      </w:r>
      <w:r>
        <w:rPr>
          <w:rFonts w:ascii="Calibri" w:eastAsia="Calibri" w:hAnsi="Calibri" w:cs="Calibri"/>
          <w:spacing w:val="1"/>
          <w:sz w:val="22"/>
        </w:rPr>
        <w:t xml:space="preserve"> </w:t>
      </w:r>
      <w:r>
        <w:rPr>
          <w:rFonts w:ascii="Calibri" w:eastAsia="Calibri" w:hAnsi="Calibri" w:cs="Calibri"/>
          <w:sz w:val="22"/>
        </w:rPr>
        <w:t>regulares</w:t>
      </w:r>
      <w:r>
        <w:rPr>
          <w:rFonts w:ascii="Calibri" w:eastAsia="Calibri" w:hAnsi="Calibri" w:cs="Calibri"/>
          <w:spacing w:val="1"/>
          <w:sz w:val="22"/>
        </w:rPr>
        <w:t xml:space="preserve"> </w:t>
      </w:r>
      <w:r>
        <w:rPr>
          <w:rFonts w:ascii="Calibri" w:eastAsia="Calibri" w:hAnsi="Calibri" w:cs="Calibri"/>
          <w:sz w:val="22"/>
        </w:rPr>
        <w:t>emitidas</w:t>
      </w:r>
      <w:r>
        <w:rPr>
          <w:rFonts w:ascii="Calibri" w:eastAsia="Calibri" w:hAnsi="Calibri" w:cs="Calibri"/>
          <w:spacing w:val="1"/>
          <w:sz w:val="22"/>
        </w:rPr>
        <w:t xml:space="preserve"> </w:t>
      </w:r>
      <w:r>
        <w:rPr>
          <w:rFonts w:ascii="Calibri" w:eastAsia="Calibri" w:hAnsi="Calibri" w:cs="Calibri"/>
          <w:sz w:val="22"/>
        </w:rPr>
        <w:t>pela</w:t>
      </w:r>
      <w:r>
        <w:rPr>
          <w:rFonts w:ascii="Calibri" w:eastAsia="Calibri" w:hAnsi="Calibri" w:cs="Calibri"/>
          <w:spacing w:val="1"/>
          <w:sz w:val="22"/>
        </w:rPr>
        <w:t xml:space="preserve"> </w:t>
      </w:r>
      <w:r>
        <w:rPr>
          <w:rFonts w:ascii="Calibri" w:eastAsia="Calibri" w:hAnsi="Calibri" w:cs="Calibri"/>
          <w:sz w:val="22"/>
        </w:rPr>
        <w:t>autoridade</w:t>
      </w:r>
      <w:r>
        <w:rPr>
          <w:rFonts w:ascii="Calibri" w:eastAsia="Calibri" w:hAnsi="Calibri" w:cs="Calibri"/>
          <w:spacing w:val="1"/>
          <w:sz w:val="22"/>
        </w:rPr>
        <w:t xml:space="preserve"> </w:t>
      </w:r>
      <w:r>
        <w:rPr>
          <w:rFonts w:ascii="Calibri" w:eastAsia="Calibri" w:hAnsi="Calibri" w:cs="Calibri"/>
          <w:sz w:val="22"/>
        </w:rPr>
        <w:t>designada</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acompanhar</w:t>
      </w:r>
      <w:r>
        <w:rPr>
          <w:rFonts w:ascii="Calibri" w:eastAsia="Calibri" w:hAnsi="Calibri" w:cs="Calibri"/>
          <w:spacing w:val="-3"/>
          <w:sz w:val="22"/>
        </w:rPr>
        <w:t xml:space="preserve"> </w:t>
      </w:r>
      <w:r>
        <w:rPr>
          <w:rFonts w:ascii="Calibri" w:eastAsia="Calibri" w:hAnsi="Calibri" w:cs="Calibri"/>
          <w:sz w:val="22"/>
        </w:rPr>
        <w:t>e fiscalizar sua execução ou por autoridade superior;</w:t>
      </w:r>
    </w:p>
    <w:p w14:paraId="38F409C2" w14:textId="77777777" w:rsidR="00CA4395" w:rsidRDefault="00000000">
      <w:pPr>
        <w:numPr>
          <w:ilvl w:val="0"/>
          <w:numId w:val="1"/>
        </w:numPr>
        <w:tabs>
          <w:tab w:val="left" w:pos="690"/>
        </w:tabs>
        <w:ind w:right="165"/>
        <w:jc w:val="both"/>
      </w:pPr>
      <w:r>
        <w:rPr>
          <w:rFonts w:ascii="Calibri" w:eastAsia="Calibri" w:hAnsi="Calibri" w:cs="Calibri"/>
          <w:sz w:val="22"/>
        </w:rPr>
        <w:t>Alteração social ou modificação da finalidade ou da estrutura da empresa que restrinja sua capacidade de concluir o contrato;</w:t>
      </w:r>
    </w:p>
    <w:p w14:paraId="0527287A" w14:textId="77777777" w:rsidR="00CA4395" w:rsidRDefault="00000000">
      <w:pPr>
        <w:numPr>
          <w:ilvl w:val="0"/>
          <w:numId w:val="1"/>
        </w:numPr>
        <w:jc w:val="both"/>
      </w:pPr>
      <w:r>
        <w:rPr>
          <w:rFonts w:ascii="Calibri" w:eastAsia="Calibri" w:hAnsi="Calibri" w:cs="Calibri"/>
          <w:sz w:val="22"/>
        </w:rPr>
        <w:t>Decretação de falência ou de insolvência civil, dissolução da sociedade ou falecimento do contratado;</w:t>
      </w:r>
    </w:p>
    <w:p w14:paraId="4A48915C" w14:textId="77777777" w:rsidR="00CA4395" w:rsidRDefault="00000000">
      <w:pPr>
        <w:numPr>
          <w:ilvl w:val="0"/>
          <w:numId w:val="1"/>
        </w:numPr>
        <w:jc w:val="both"/>
      </w:pPr>
      <w:r>
        <w:rPr>
          <w:rFonts w:ascii="Calibri" w:eastAsia="Calibri" w:hAnsi="Calibri" w:cs="Calibri"/>
          <w:sz w:val="22"/>
        </w:rPr>
        <w:t>Caso fortuito ou força maior, regularmente comprovados, impeditivos da execução do contrato;</w:t>
      </w:r>
    </w:p>
    <w:p w14:paraId="5CFD435F" w14:textId="77777777" w:rsidR="00CA4395" w:rsidRDefault="00000000">
      <w:pPr>
        <w:numPr>
          <w:ilvl w:val="0"/>
          <w:numId w:val="1"/>
        </w:numPr>
        <w:ind w:right="165"/>
        <w:jc w:val="both"/>
      </w:pPr>
      <w:r>
        <w:rPr>
          <w:rFonts w:ascii="Calibri" w:eastAsia="Calibri" w:hAnsi="Calibri" w:cs="Calibri"/>
          <w:sz w:val="22"/>
        </w:rPr>
        <w:t>Atraso na obtenção da licença ambiental, ou impossibilidade de obtê-la, ou alteração substancial do anteprojeto que dela resultar, ainda que obtida no prazo previsto;</w:t>
      </w:r>
    </w:p>
    <w:p w14:paraId="7B0E8241" w14:textId="77777777" w:rsidR="00CA4395" w:rsidRDefault="00000000">
      <w:pPr>
        <w:numPr>
          <w:ilvl w:val="0"/>
          <w:numId w:val="1"/>
        </w:numPr>
        <w:ind w:right="165"/>
        <w:jc w:val="both"/>
      </w:pPr>
      <w:r>
        <w:rPr>
          <w:rFonts w:ascii="Calibri" w:eastAsia="Calibri" w:hAnsi="Calibri" w:cs="Calibri"/>
          <w:sz w:val="22"/>
        </w:rPr>
        <w:t>Atraso na liberação das áreas sujeitas a desapropriação, a desocupação ou a servidão administrativa, ou impossibilidade de liberação dessas áreas;</w:t>
      </w:r>
    </w:p>
    <w:p w14:paraId="76A7E348" w14:textId="77777777" w:rsidR="00CA4395" w:rsidRDefault="00000000">
      <w:pPr>
        <w:numPr>
          <w:ilvl w:val="0"/>
          <w:numId w:val="1"/>
        </w:numPr>
        <w:tabs>
          <w:tab w:val="left" w:pos="720"/>
        </w:tabs>
        <w:ind w:right="165"/>
        <w:jc w:val="both"/>
      </w:pPr>
      <w:r>
        <w:rPr>
          <w:rFonts w:ascii="Calibri" w:eastAsia="Calibri" w:hAnsi="Calibri" w:cs="Calibri"/>
          <w:sz w:val="22"/>
        </w:rPr>
        <w:t>Razões de interesse público, justificadas pela autoridade máxima do órgão ou da entidade contratante;</w:t>
      </w:r>
    </w:p>
    <w:p w14:paraId="21C7421C" w14:textId="77777777" w:rsidR="00CA4395" w:rsidRDefault="00CA4395">
      <w:pPr>
        <w:jc w:val="both"/>
      </w:pPr>
    </w:p>
    <w:p w14:paraId="743FF6DF" w14:textId="77777777" w:rsidR="00CA4395" w:rsidRDefault="00000000">
      <w:pPr>
        <w:numPr>
          <w:ilvl w:val="0"/>
          <w:numId w:val="1"/>
        </w:numPr>
        <w:spacing w:before="45"/>
        <w:ind w:right="165"/>
        <w:jc w:val="both"/>
      </w:pPr>
      <w:r>
        <w:rPr>
          <w:rFonts w:ascii="Calibri" w:eastAsia="Calibri" w:hAnsi="Calibri" w:cs="Calibri"/>
          <w:sz w:val="22"/>
        </w:rPr>
        <w:t>Não cumprimento das obrigações relativas à reserva de cargos prevista em lei, bem como em outras normas específicas, para pessoa com deficiência, para reabilitado da Previdência Social ou</w:t>
      </w:r>
      <w:r>
        <w:rPr>
          <w:rFonts w:ascii="Calibri" w:eastAsia="Calibri" w:hAnsi="Calibri" w:cs="Calibri"/>
          <w:spacing w:val="3"/>
          <w:sz w:val="22"/>
        </w:rPr>
        <w:t xml:space="preserve"> </w:t>
      </w:r>
      <w:r>
        <w:rPr>
          <w:rFonts w:ascii="Calibri" w:eastAsia="Calibri" w:hAnsi="Calibri" w:cs="Calibri"/>
          <w:sz w:val="22"/>
        </w:rPr>
        <w:t>para aprendiz.</w:t>
      </w:r>
    </w:p>
    <w:p w14:paraId="54EECCE2" w14:textId="77777777" w:rsidR="00CA4395" w:rsidRDefault="00000000">
      <w:pPr>
        <w:numPr>
          <w:ilvl w:val="1"/>
          <w:numId w:val="41"/>
        </w:numPr>
        <w:tabs>
          <w:tab w:val="left" w:pos="960"/>
        </w:tabs>
        <w:ind w:right="165"/>
        <w:jc w:val="both"/>
      </w:pPr>
      <w:r>
        <w:rPr>
          <w:rFonts w:ascii="Calibri" w:eastAsia="Calibri" w:hAnsi="Calibri" w:cs="Calibri"/>
          <w:sz w:val="22"/>
        </w:rPr>
        <w:t xml:space="preserve">O descumprimento, por parte do </w:t>
      </w:r>
      <w:r>
        <w:rPr>
          <w:rFonts w:ascii="Calibri" w:eastAsia="Calibri" w:hAnsi="Calibri" w:cs="Calibri"/>
          <w:b/>
          <w:sz w:val="22"/>
        </w:rPr>
        <w:t>CONTRATADO</w:t>
      </w:r>
      <w:r>
        <w:rPr>
          <w:rFonts w:ascii="Times New Roman" w:eastAsia="Times New Roman" w:hAnsi="Times New Roman" w:cs="Times New Roman"/>
          <w:sz w:val="22"/>
        </w:rPr>
        <w:t>,</w:t>
      </w:r>
      <w:r>
        <w:rPr>
          <w:rFonts w:ascii="Calibri" w:eastAsia="Calibri" w:hAnsi="Calibri" w:cs="Calibri"/>
          <w:sz w:val="22"/>
        </w:rPr>
        <w:t xml:space="preserve"> de suas obrigações legais e/ou contratuais assegurará ao CONTRATANTE o direito de extinguir o contrato a qualquer tempo, independentemente de aviso, interpelação judicial e/ou extrajudicial.</w:t>
      </w:r>
    </w:p>
    <w:p w14:paraId="6836EE50" w14:textId="77777777" w:rsidR="00CA4395" w:rsidRDefault="00000000">
      <w:pPr>
        <w:numPr>
          <w:ilvl w:val="1"/>
          <w:numId w:val="41"/>
        </w:numPr>
        <w:ind w:right="165"/>
        <w:jc w:val="both"/>
      </w:pPr>
      <w:r>
        <w:rPr>
          <w:rFonts w:ascii="Calibri" w:eastAsia="Calibri" w:hAnsi="Calibri" w:cs="Calibri"/>
          <w:sz w:val="22"/>
        </w:rPr>
        <w:t>A extinção determinada por ato unilateral da Administração e a extinção consensual deverão ser precedidas de autorização escrita e fundamentada da autoridade competente e reduzidas a termo no respectivo processo.</w:t>
      </w:r>
    </w:p>
    <w:p w14:paraId="1E6168B4" w14:textId="77777777" w:rsidR="00CA4395" w:rsidRDefault="00000000">
      <w:pPr>
        <w:numPr>
          <w:ilvl w:val="1"/>
          <w:numId w:val="41"/>
        </w:numPr>
        <w:tabs>
          <w:tab w:val="left" w:pos="930"/>
        </w:tabs>
        <w:ind w:right="165"/>
        <w:jc w:val="both"/>
      </w:pPr>
      <w:r>
        <w:rPr>
          <w:rFonts w:ascii="Calibri" w:eastAsia="Calibri" w:hAnsi="Calibri" w:cs="Calibri"/>
          <w:sz w:val="22"/>
        </w:rPr>
        <w:t>A extinção por ato unilateral da Administração poderá acarretar, sem prejuízo das sanções, as consequências dispostas no art. 139 da Lei 14.133/21.</w:t>
      </w:r>
    </w:p>
    <w:p w14:paraId="19FA7B9D" w14:textId="77777777" w:rsidR="00CA4395" w:rsidRDefault="00000000">
      <w:pPr>
        <w:numPr>
          <w:ilvl w:val="1"/>
          <w:numId w:val="41"/>
        </w:numPr>
        <w:tabs>
          <w:tab w:val="left" w:pos="945"/>
        </w:tabs>
        <w:spacing w:before="15" w:line="228" w:lineRule="auto"/>
        <w:ind w:right="165"/>
        <w:jc w:val="both"/>
      </w:pPr>
      <w:r>
        <w:rPr>
          <w:rFonts w:ascii="Calibri" w:eastAsia="Calibri" w:hAnsi="Calibri" w:cs="Calibri"/>
          <w:sz w:val="22"/>
        </w:rPr>
        <w:t>A alteração social ou a modificação da finalidade ou da estrutura da empresa não ensejará a rescisão se não restringir sua capacidade de concluir o contrato.</w:t>
      </w:r>
    </w:p>
    <w:p w14:paraId="3964EEAF" w14:textId="77777777" w:rsidR="00CA4395" w:rsidRDefault="00000000">
      <w:pPr>
        <w:spacing w:before="15"/>
        <w:ind w:left="405"/>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Se</w:t>
      </w:r>
      <w:r>
        <w:rPr>
          <w:rFonts w:ascii="Calibri" w:eastAsia="Calibri" w:hAnsi="Calibri" w:cs="Calibri"/>
          <w:spacing w:val="1"/>
          <w:sz w:val="22"/>
        </w:rPr>
        <w:t xml:space="preserve"> </w:t>
      </w: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operação</w:t>
      </w:r>
      <w:r>
        <w:rPr>
          <w:rFonts w:ascii="Calibri" w:eastAsia="Calibri" w:hAnsi="Calibri" w:cs="Calibri"/>
          <w:spacing w:val="1"/>
          <w:sz w:val="22"/>
        </w:rPr>
        <w:t xml:space="preserve"> </w:t>
      </w:r>
      <w:r>
        <w:rPr>
          <w:rFonts w:ascii="Calibri" w:eastAsia="Calibri" w:hAnsi="Calibri" w:cs="Calibri"/>
          <w:sz w:val="22"/>
        </w:rPr>
        <w:t>implicar</w:t>
      </w:r>
      <w:r>
        <w:rPr>
          <w:rFonts w:ascii="Calibri" w:eastAsia="Calibri" w:hAnsi="Calibri" w:cs="Calibri"/>
          <w:spacing w:val="1"/>
          <w:sz w:val="22"/>
        </w:rPr>
        <w:t xml:space="preserve"> </w:t>
      </w:r>
      <w:r>
        <w:rPr>
          <w:rFonts w:ascii="Calibri" w:eastAsia="Calibri" w:hAnsi="Calibri" w:cs="Calibri"/>
          <w:sz w:val="22"/>
        </w:rPr>
        <w:t>mudança</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pessoa</w:t>
      </w:r>
      <w:r>
        <w:rPr>
          <w:rFonts w:ascii="Calibri" w:eastAsia="Calibri" w:hAnsi="Calibri" w:cs="Calibri"/>
          <w:spacing w:val="1"/>
          <w:sz w:val="22"/>
        </w:rPr>
        <w:t xml:space="preserve"> </w:t>
      </w:r>
      <w:r>
        <w:rPr>
          <w:rFonts w:ascii="Calibri" w:eastAsia="Calibri" w:hAnsi="Calibri" w:cs="Calibri"/>
          <w:sz w:val="22"/>
        </w:rPr>
        <w:t>jurídica</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CONTRATADO,</w:t>
      </w:r>
      <w:r>
        <w:rPr>
          <w:rFonts w:ascii="Calibri" w:eastAsia="Calibri" w:hAnsi="Calibri" w:cs="Calibri"/>
          <w:spacing w:val="1"/>
          <w:sz w:val="22"/>
        </w:rPr>
        <w:t xml:space="preserve"> </w:t>
      </w:r>
      <w:r>
        <w:rPr>
          <w:rFonts w:ascii="Calibri" w:eastAsia="Calibri" w:hAnsi="Calibri" w:cs="Calibri"/>
          <w:sz w:val="22"/>
        </w:rPr>
        <w:t>deverá</w:t>
      </w:r>
      <w:r>
        <w:rPr>
          <w:rFonts w:ascii="Calibri" w:eastAsia="Calibri" w:hAnsi="Calibri" w:cs="Calibri"/>
          <w:spacing w:val="1"/>
          <w:sz w:val="22"/>
        </w:rPr>
        <w:t xml:space="preserve"> </w:t>
      </w:r>
      <w:r>
        <w:rPr>
          <w:rFonts w:ascii="Calibri" w:eastAsia="Calibri" w:hAnsi="Calibri" w:cs="Calibri"/>
          <w:sz w:val="22"/>
        </w:rPr>
        <w:t>ser</w:t>
      </w:r>
      <w:r>
        <w:rPr>
          <w:rFonts w:ascii="Calibri" w:eastAsia="Calibri" w:hAnsi="Calibri" w:cs="Calibri"/>
          <w:spacing w:val="1"/>
          <w:sz w:val="22"/>
        </w:rPr>
        <w:t xml:space="preserve"> </w:t>
      </w:r>
      <w:r>
        <w:rPr>
          <w:rFonts w:ascii="Calibri" w:eastAsia="Calibri" w:hAnsi="Calibri" w:cs="Calibri"/>
          <w:sz w:val="22"/>
        </w:rPr>
        <w:t>formalizado</w:t>
      </w:r>
      <w:r>
        <w:rPr>
          <w:rFonts w:ascii="Calibri" w:eastAsia="Calibri" w:hAnsi="Calibri" w:cs="Calibri"/>
          <w:spacing w:val="1"/>
          <w:sz w:val="22"/>
        </w:rPr>
        <w:t xml:space="preserve"> </w:t>
      </w:r>
      <w:r>
        <w:rPr>
          <w:rFonts w:ascii="Calibri" w:eastAsia="Calibri" w:hAnsi="Calibri" w:cs="Calibri"/>
          <w:sz w:val="22"/>
        </w:rPr>
        <w:t>termo</w:t>
      </w:r>
      <w:r>
        <w:rPr>
          <w:rFonts w:ascii="Calibri" w:eastAsia="Calibri" w:hAnsi="Calibri" w:cs="Calibri"/>
          <w:spacing w:val="-3"/>
          <w:sz w:val="22"/>
        </w:rPr>
        <w:t xml:space="preserve"> </w:t>
      </w:r>
      <w:r>
        <w:rPr>
          <w:rFonts w:ascii="Calibri" w:eastAsia="Calibri" w:hAnsi="Calibri" w:cs="Calibri"/>
          <w:sz w:val="22"/>
        </w:rPr>
        <w:t>aditivo para alteração subjetiva.</w:t>
      </w:r>
    </w:p>
    <w:p w14:paraId="70256F56" w14:textId="77777777" w:rsidR="00CA4395" w:rsidRDefault="00000000">
      <w:pPr>
        <w:numPr>
          <w:ilvl w:val="1"/>
          <w:numId w:val="41"/>
        </w:numPr>
      </w:pPr>
      <w:r>
        <w:rPr>
          <w:rFonts w:ascii="Calibri" w:eastAsia="Calibri" w:hAnsi="Calibri" w:cs="Calibri"/>
          <w:sz w:val="22"/>
        </w:rPr>
        <w:t>O termo de rescisão, sempre que possível, será precedido:</w:t>
      </w:r>
    </w:p>
    <w:p w14:paraId="672D262F" w14:textId="77777777" w:rsidR="00CA4395" w:rsidRDefault="00000000">
      <w:pPr>
        <w:numPr>
          <w:ilvl w:val="0"/>
          <w:numId w:val="2"/>
        </w:numPr>
      </w:pPr>
      <w:r>
        <w:rPr>
          <w:rFonts w:ascii="Calibri" w:eastAsia="Calibri" w:hAnsi="Calibri" w:cs="Calibri"/>
          <w:sz w:val="22"/>
        </w:rPr>
        <w:t>Balanço dos eventos contratuais já cumpridos ou parcialmente cumpridos;</w:t>
      </w:r>
    </w:p>
    <w:p w14:paraId="4A1EC14D" w14:textId="77777777" w:rsidR="00CA4395" w:rsidRDefault="00000000">
      <w:pPr>
        <w:numPr>
          <w:ilvl w:val="0"/>
          <w:numId w:val="2"/>
        </w:numPr>
        <w:spacing w:before="15"/>
      </w:pPr>
      <w:r>
        <w:rPr>
          <w:rFonts w:ascii="Calibri" w:eastAsia="Calibri" w:hAnsi="Calibri" w:cs="Calibri"/>
          <w:sz w:val="22"/>
        </w:rPr>
        <w:t>Relação dos pagamentos já efetuados e ainda devidos;</w:t>
      </w:r>
    </w:p>
    <w:p w14:paraId="18EA73DA" w14:textId="77777777" w:rsidR="00CA4395" w:rsidRDefault="00000000">
      <w:pPr>
        <w:numPr>
          <w:ilvl w:val="0"/>
          <w:numId w:val="2"/>
        </w:numPr>
      </w:pPr>
      <w:r>
        <w:rPr>
          <w:rFonts w:ascii="Calibri" w:eastAsia="Calibri" w:hAnsi="Calibri" w:cs="Calibri"/>
          <w:sz w:val="22"/>
        </w:rPr>
        <w:t>Indenizações e multas.</w:t>
      </w:r>
    </w:p>
    <w:p w14:paraId="756B339B" w14:textId="77777777" w:rsidR="00CA4395" w:rsidRDefault="00000000">
      <w:pPr>
        <w:numPr>
          <w:ilvl w:val="1"/>
          <w:numId w:val="41"/>
        </w:numPr>
        <w:ind w:right="150"/>
      </w:pPr>
      <w:r>
        <w:rPr>
          <w:rFonts w:ascii="Calibri" w:eastAsia="Calibri" w:hAnsi="Calibri" w:cs="Calibri"/>
          <w:sz w:val="22"/>
        </w:rPr>
        <w:t>A</w:t>
      </w:r>
      <w:r>
        <w:rPr>
          <w:rFonts w:ascii="Calibri" w:eastAsia="Calibri" w:hAnsi="Calibri" w:cs="Calibri"/>
          <w:spacing w:val="1"/>
          <w:sz w:val="22"/>
        </w:rPr>
        <w:t xml:space="preserve"> </w:t>
      </w:r>
      <w:r>
        <w:rPr>
          <w:rFonts w:ascii="Calibri" w:eastAsia="Calibri" w:hAnsi="Calibri" w:cs="Calibri"/>
          <w:sz w:val="22"/>
        </w:rPr>
        <w:t>extinção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contrato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configura</w:t>
      </w:r>
      <w:r>
        <w:rPr>
          <w:rFonts w:ascii="Calibri" w:eastAsia="Calibri" w:hAnsi="Calibri" w:cs="Calibri"/>
          <w:spacing w:val="1"/>
          <w:sz w:val="22"/>
        </w:rPr>
        <w:t xml:space="preserve"> </w:t>
      </w:r>
      <w:r>
        <w:rPr>
          <w:rFonts w:ascii="Calibri" w:eastAsia="Calibri" w:hAnsi="Calibri" w:cs="Calibri"/>
          <w:sz w:val="22"/>
        </w:rPr>
        <w:t>óbice</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reconhecimento</w:t>
      </w:r>
      <w:r>
        <w:rPr>
          <w:rFonts w:ascii="Calibri" w:eastAsia="Calibri" w:hAnsi="Calibri" w:cs="Calibri"/>
          <w:spacing w:val="1"/>
          <w:sz w:val="22"/>
        </w:rPr>
        <w:t xml:space="preserve"> </w:t>
      </w:r>
      <w:r>
        <w:rPr>
          <w:rFonts w:ascii="Calibri" w:eastAsia="Calibri" w:hAnsi="Calibri" w:cs="Calibri"/>
          <w:sz w:val="22"/>
        </w:rPr>
        <w:t>do</w:t>
      </w:r>
      <w:r>
        <w:rPr>
          <w:rFonts w:ascii="Calibri" w:eastAsia="Calibri" w:hAnsi="Calibri" w:cs="Calibri"/>
          <w:spacing w:val="1"/>
          <w:sz w:val="22"/>
        </w:rPr>
        <w:t xml:space="preserve"> </w:t>
      </w:r>
      <w:r>
        <w:rPr>
          <w:rFonts w:ascii="Calibri" w:eastAsia="Calibri" w:hAnsi="Calibri" w:cs="Calibri"/>
          <w:sz w:val="22"/>
        </w:rPr>
        <w:t>desequilíbrio</w:t>
      </w:r>
      <w:r>
        <w:rPr>
          <w:rFonts w:ascii="Calibri" w:eastAsia="Calibri" w:hAnsi="Calibri" w:cs="Calibri"/>
          <w:spacing w:val="1"/>
          <w:sz w:val="22"/>
        </w:rPr>
        <w:t xml:space="preserve"> </w:t>
      </w:r>
      <w:proofErr w:type="gramStart"/>
      <w:r>
        <w:rPr>
          <w:rFonts w:ascii="Calibri" w:eastAsia="Calibri" w:hAnsi="Calibri" w:cs="Calibri"/>
          <w:sz w:val="22"/>
        </w:rPr>
        <w:lastRenderedPageBreak/>
        <w:t>econômico-</w:t>
      </w:r>
      <w:r>
        <w:rPr>
          <w:rFonts w:ascii="Calibri" w:eastAsia="Calibri" w:hAnsi="Calibri" w:cs="Calibri"/>
          <w:spacing w:val="-3"/>
          <w:sz w:val="22"/>
        </w:rPr>
        <w:t xml:space="preserve"> </w:t>
      </w:r>
      <w:r>
        <w:rPr>
          <w:rFonts w:ascii="Calibri" w:eastAsia="Calibri" w:hAnsi="Calibri" w:cs="Calibri"/>
          <w:sz w:val="22"/>
        </w:rPr>
        <w:t>financeiro</w:t>
      </w:r>
      <w:proofErr w:type="gramEnd"/>
      <w:r>
        <w:rPr>
          <w:rFonts w:ascii="Calibri" w:eastAsia="Calibri" w:hAnsi="Calibri" w:cs="Calibri"/>
          <w:sz w:val="22"/>
        </w:rPr>
        <w:t>, hipótese em que será concedida indenização por meio de termo indenizatório.</w:t>
      </w:r>
    </w:p>
    <w:p w14:paraId="2CA7B11A" w14:textId="77777777" w:rsidR="00CA4395" w:rsidRDefault="00000000">
      <w:pPr>
        <w:numPr>
          <w:ilvl w:val="1"/>
          <w:numId w:val="41"/>
        </w:numPr>
        <w:spacing w:before="15"/>
        <w:ind w:right="165"/>
        <w:jc w:val="both"/>
      </w:pPr>
      <w:r>
        <w:rPr>
          <w:rFonts w:ascii="Calibri" w:eastAsia="Calibri" w:hAnsi="Calibri" w:cs="Calibri"/>
          <w:sz w:val="22"/>
        </w:rPr>
        <w:t xml:space="preserve">Nos casos em que houver necessidade de ressarcimento de prejuízos causados à Administração, nos termos do inciso IV do art. 139 da Lei n.º 14.133, de 2021, o </w:t>
      </w:r>
      <w:r>
        <w:rPr>
          <w:rFonts w:ascii="Calibri" w:eastAsia="Calibri" w:hAnsi="Calibri" w:cs="Calibri"/>
          <w:b/>
          <w:sz w:val="22"/>
        </w:rPr>
        <w:t xml:space="preserve">CONTRATANTE </w:t>
      </w:r>
      <w:r>
        <w:rPr>
          <w:rFonts w:ascii="Calibri" w:eastAsia="Calibri" w:hAnsi="Calibri" w:cs="Calibri"/>
          <w:sz w:val="22"/>
        </w:rPr>
        <w:t>poderá reter os eventuais créditos existentes em favor do contratado decorrentes do contrato.</w:t>
      </w:r>
    </w:p>
    <w:p w14:paraId="38420C96" w14:textId="77777777" w:rsidR="00CA4395" w:rsidRDefault="00CA4395">
      <w:pPr>
        <w:spacing w:before="15"/>
        <w:ind w:left="405" w:right="165" w:firstLine="510"/>
        <w:jc w:val="both"/>
      </w:pPr>
    </w:p>
    <w:p w14:paraId="58E99DAC" w14:textId="77777777" w:rsidR="00CA4395" w:rsidRDefault="00000000">
      <w:pPr>
        <w:ind w:left="405"/>
        <w:jc w:val="both"/>
        <w:outlineLvl w:val="0"/>
      </w:pPr>
      <w:r>
        <w:rPr>
          <w:rFonts w:ascii="Calibri" w:eastAsia="Calibri" w:hAnsi="Calibri" w:cs="Calibri"/>
          <w:b/>
          <w:sz w:val="22"/>
        </w:rPr>
        <w:t>CLÁUSULA DÉCIMA SÉTIMA – DO PAGAMENTO E DA DOTAÇÃO ORÇAMENTÁRIA</w:t>
      </w:r>
    </w:p>
    <w:p w14:paraId="1552BEC1" w14:textId="77777777" w:rsidR="00CA4395" w:rsidRDefault="00000000">
      <w:pPr>
        <w:ind w:left="405" w:right="165"/>
        <w:jc w:val="both"/>
      </w:pPr>
      <w:r>
        <w:rPr>
          <w:rFonts w:ascii="Calibri" w:eastAsia="Calibri" w:hAnsi="Calibri" w:cs="Calibri"/>
          <w:sz w:val="22"/>
        </w:rPr>
        <w:t>17.1. O pagamento, decorrente da contratação, será efetuado mediante crédito em conta corrente, no prazo de em até 30 (trinta) dias, contados da efetiva prestação dos serviços mediante medição atestada,</w:t>
      </w:r>
      <w:r>
        <w:rPr>
          <w:rFonts w:ascii="Calibri" w:eastAsia="Calibri" w:hAnsi="Calibri" w:cs="Calibri"/>
          <w:spacing w:val="-3"/>
          <w:sz w:val="22"/>
        </w:rPr>
        <w:t xml:space="preserve"> </w:t>
      </w:r>
      <w:r>
        <w:rPr>
          <w:rFonts w:ascii="Calibri" w:eastAsia="Calibri" w:hAnsi="Calibri" w:cs="Calibri"/>
          <w:sz w:val="22"/>
        </w:rPr>
        <w:t>bem como após a apresentação da respectiva documentação fiscal, devidamente atestada pelo setor competente.</w:t>
      </w:r>
    </w:p>
    <w:p w14:paraId="226CC1D7" w14:textId="77777777" w:rsidR="00CA4395" w:rsidRDefault="00000000">
      <w:pPr>
        <w:spacing w:before="15"/>
        <w:ind w:left="405" w:right="165" w:hanging="15"/>
        <w:jc w:val="both"/>
      </w:pPr>
      <w:r>
        <w:rPr>
          <w:rFonts w:ascii="Calibri" w:eastAsia="Calibri" w:hAnsi="Calibri" w:cs="Calibri"/>
          <w:sz w:val="22"/>
        </w:rPr>
        <w:t>17.2 As despesas decorrentes do presente Contrato correrão por conta da(s) seguinte(s) Dotação(ões) orçamentária(s) no Exercício:</w:t>
      </w:r>
    </w:p>
    <w:tbl>
      <w:tblPr>
        <w:tblW w:w="4724" w:type="pct"/>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5"/>
        <w:gridCol w:w="865"/>
        <w:gridCol w:w="2942"/>
        <w:gridCol w:w="865"/>
        <w:gridCol w:w="1558"/>
        <w:gridCol w:w="1989"/>
      </w:tblGrid>
      <w:tr w:rsidR="00CA4395" w14:paraId="77BDFC36" w14:textId="77777777" w:rsidTr="0039363B">
        <w:tc>
          <w:tcPr>
            <w:tcW w:w="9085" w:type="dxa"/>
            <w:gridSpan w:val="6"/>
            <w:shd w:val="clear" w:color="auto" w:fill="FFFFFF"/>
          </w:tcPr>
          <w:p w14:paraId="415512C6" w14:textId="77777777" w:rsidR="00CA4395" w:rsidRDefault="00000000">
            <w:r>
              <w:t>Dotações</w:t>
            </w:r>
          </w:p>
        </w:tc>
      </w:tr>
      <w:tr w:rsidR="00CA4395" w14:paraId="0450398C" w14:textId="77777777" w:rsidTr="0039363B">
        <w:tc>
          <w:tcPr>
            <w:tcW w:w="866" w:type="dxa"/>
            <w:shd w:val="clear" w:color="auto" w:fill="C0C0C0"/>
          </w:tcPr>
          <w:p w14:paraId="4E818BFE" w14:textId="77777777" w:rsidR="00CA4395" w:rsidRDefault="00000000">
            <w:r>
              <w:t>Exercício da despesa</w:t>
            </w:r>
          </w:p>
        </w:tc>
        <w:tc>
          <w:tcPr>
            <w:tcW w:w="865" w:type="dxa"/>
            <w:shd w:val="clear" w:color="auto" w:fill="C0C0C0"/>
          </w:tcPr>
          <w:p w14:paraId="5AE46A29" w14:textId="77777777" w:rsidR="00CA4395" w:rsidRDefault="00000000">
            <w:r>
              <w:t>Conta da despesa</w:t>
            </w:r>
          </w:p>
        </w:tc>
        <w:tc>
          <w:tcPr>
            <w:tcW w:w="2942" w:type="dxa"/>
            <w:shd w:val="clear" w:color="auto" w:fill="C0C0C0"/>
          </w:tcPr>
          <w:p w14:paraId="07C98D66" w14:textId="77777777" w:rsidR="00CA4395" w:rsidRDefault="00000000">
            <w:r>
              <w:t>Funcional programática</w:t>
            </w:r>
          </w:p>
        </w:tc>
        <w:tc>
          <w:tcPr>
            <w:tcW w:w="865" w:type="dxa"/>
            <w:shd w:val="clear" w:color="auto" w:fill="C0C0C0"/>
          </w:tcPr>
          <w:p w14:paraId="5A42481D" w14:textId="77777777" w:rsidR="00CA4395" w:rsidRDefault="00000000">
            <w:r>
              <w:t>Fonte de recurso</w:t>
            </w:r>
          </w:p>
        </w:tc>
        <w:tc>
          <w:tcPr>
            <w:tcW w:w="1558" w:type="dxa"/>
            <w:shd w:val="clear" w:color="auto" w:fill="C0C0C0"/>
          </w:tcPr>
          <w:p w14:paraId="3BD55401" w14:textId="77777777" w:rsidR="00CA4395" w:rsidRDefault="00000000">
            <w:r>
              <w:t>Natureza da despesa</w:t>
            </w:r>
          </w:p>
        </w:tc>
        <w:tc>
          <w:tcPr>
            <w:tcW w:w="1989" w:type="dxa"/>
            <w:shd w:val="clear" w:color="auto" w:fill="C0C0C0"/>
          </w:tcPr>
          <w:p w14:paraId="0204918B" w14:textId="77777777" w:rsidR="00CA4395" w:rsidRDefault="00000000">
            <w:r>
              <w:t>Grupo da fonte</w:t>
            </w:r>
          </w:p>
        </w:tc>
      </w:tr>
      <w:tr w:rsidR="00CA4395" w14:paraId="085FEB1C" w14:textId="77777777" w:rsidTr="0039363B">
        <w:tc>
          <w:tcPr>
            <w:tcW w:w="866" w:type="dxa"/>
            <w:shd w:val="clear" w:color="auto" w:fill="FFFFFF"/>
          </w:tcPr>
          <w:p w14:paraId="14BC5E3F" w14:textId="77777777" w:rsidR="00CA4395" w:rsidRDefault="00000000">
            <w:r>
              <w:t>2024</w:t>
            </w:r>
          </w:p>
        </w:tc>
        <w:tc>
          <w:tcPr>
            <w:tcW w:w="865" w:type="dxa"/>
            <w:shd w:val="clear" w:color="auto" w:fill="FFFFFF"/>
          </w:tcPr>
          <w:p w14:paraId="19784BB4" w14:textId="77777777" w:rsidR="00CA4395" w:rsidRDefault="00000000">
            <w:r>
              <w:t>5069</w:t>
            </w:r>
          </w:p>
        </w:tc>
        <w:tc>
          <w:tcPr>
            <w:tcW w:w="2942" w:type="dxa"/>
            <w:shd w:val="clear" w:color="auto" w:fill="FFFFFF"/>
          </w:tcPr>
          <w:p w14:paraId="36FD0528" w14:textId="77777777" w:rsidR="00CA4395" w:rsidRDefault="00000000">
            <w:r>
              <w:t>13.001.26.782.0011.1055</w:t>
            </w:r>
          </w:p>
        </w:tc>
        <w:tc>
          <w:tcPr>
            <w:tcW w:w="865" w:type="dxa"/>
            <w:shd w:val="clear" w:color="auto" w:fill="FFFFFF"/>
          </w:tcPr>
          <w:p w14:paraId="23BB99AD" w14:textId="77777777" w:rsidR="00CA4395" w:rsidRDefault="00000000">
            <w:r>
              <w:t>78201</w:t>
            </w:r>
          </w:p>
        </w:tc>
        <w:tc>
          <w:tcPr>
            <w:tcW w:w="1558" w:type="dxa"/>
            <w:shd w:val="clear" w:color="auto" w:fill="FFFFFF"/>
          </w:tcPr>
          <w:p w14:paraId="6F033E3D" w14:textId="77777777" w:rsidR="00CA4395" w:rsidRDefault="00000000">
            <w:r>
              <w:t>4.4.90.51.02.02</w:t>
            </w:r>
          </w:p>
        </w:tc>
        <w:tc>
          <w:tcPr>
            <w:tcW w:w="1989" w:type="dxa"/>
            <w:shd w:val="clear" w:color="auto" w:fill="FFFFFF"/>
          </w:tcPr>
          <w:p w14:paraId="6A77936F" w14:textId="77777777" w:rsidR="00CA4395" w:rsidRDefault="00000000">
            <w:r>
              <w:t>Do Exercício</w:t>
            </w:r>
          </w:p>
        </w:tc>
      </w:tr>
    </w:tbl>
    <w:p w14:paraId="62CB4638" w14:textId="77777777" w:rsidR="00CA4395" w:rsidRDefault="00000000">
      <w:pPr>
        <w:ind w:left="405"/>
        <w:jc w:val="both"/>
        <w:outlineLvl w:val="0"/>
      </w:pPr>
      <w:r>
        <w:rPr>
          <w:rFonts w:ascii="Calibri" w:eastAsia="Calibri" w:hAnsi="Calibri" w:cs="Calibri"/>
          <w:b/>
          <w:sz w:val="22"/>
        </w:rPr>
        <w:t>CLÁUSULA DÉCIMA OITAVA – DA FISCALIZAÇÃO E GESTÃO CONTRATUAL</w:t>
      </w:r>
    </w:p>
    <w:p w14:paraId="2B51C343" w14:textId="77777777" w:rsidR="00CA4395" w:rsidRDefault="00000000">
      <w:pPr>
        <w:numPr>
          <w:ilvl w:val="1"/>
          <w:numId w:val="12"/>
        </w:numPr>
        <w:spacing w:before="15"/>
        <w:ind w:right="165"/>
        <w:jc w:val="both"/>
      </w:pPr>
      <w:r>
        <w:rPr>
          <w:rFonts w:ascii="Calibri" w:eastAsia="Calibri" w:hAnsi="Calibri" w:cs="Calibri"/>
          <w:sz w:val="22"/>
        </w:rPr>
        <w:t>O acompanhamento e a fiscalização da execução do contrato consistem na verificação da conformidade dos serviços prestados, de forma a assegurar o perfeito cumprimento do ajuste, devendo ser exercidos por um ou mais representantes da Contratante, especialmente designados, na forma dos artigos 117 e incisos da Lei 14.133/2021.</w:t>
      </w:r>
    </w:p>
    <w:p w14:paraId="7ABCB0E9" w14:textId="77777777" w:rsidR="00CA4395" w:rsidRDefault="00000000">
      <w:pPr>
        <w:numPr>
          <w:ilvl w:val="1"/>
          <w:numId w:val="12"/>
        </w:numPr>
        <w:ind w:right="165"/>
        <w:jc w:val="both"/>
      </w:pPr>
      <w:r>
        <w:rPr>
          <w:rFonts w:ascii="Calibri" w:eastAsia="Calibri" w:hAnsi="Calibri" w:cs="Calibri"/>
          <w:sz w:val="22"/>
        </w:rPr>
        <w:t>A verificação da adequação do fornecimento dos serviços deverá ser realizada com base nos critérios previstos no Projeto Básico;</w:t>
      </w:r>
    </w:p>
    <w:p w14:paraId="33DBD71A" w14:textId="77777777" w:rsidR="00CA4395" w:rsidRDefault="00000000">
      <w:pPr>
        <w:numPr>
          <w:ilvl w:val="1"/>
          <w:numId w:val="12"/>
        </w:numPr>
        <w:spacing w:before="15"/>
        <w:ind w:right="165"/>
        <w:jc w:val="both"/>
      </w:pPr>
      <w:r>
        <w:rPr>
          <w:rFonts w:ascii="Calibri" w:eastAsia="Calibri" w:hAnsi="Calibri" w:cs="Calibri"/>
          <w:sz w:val="22"/>
        </w:rPr>
        <w:t>O fiscal do contrato anotará em registro próprio todas as ocorrências relacionadas à execução do contrato, determinando o que for necessário para a regularização das faltas ou dos defeitos observados,</w:t>
      </w:r>
      <w:r>
        <w:rPr>
          <w:rFonts w:ascii="Calibri" w:eastAsia="Calibri" w:hAnsi="Calibri" w:cs="Calibri"/>
          <w:spacing w:val="-3"/>
          <w:sz w:val="22"/>
        </w:rPr>
        <w:t xml:space="preserve"> </w:t>
      </w:r>
      <w:r>
        <w:rPr>
          <w:rFonts w:ascii="Calibri" w:eastAsia="Calibri" w:hAnsi="Calibri" w:cs="Calibri"/>
          <w:sz w:val="22"/>
        </w:rPr>
        <w:t>conforme § 1º do art. 117 da Lei 14.133/2021;</w:t>
      </w:r>
    </w:p>
    <w:p w14:paraId="13D7CF0C" w14:textId="77777777" w:rsidR="00CA4395" w:rsidRDefault="00000000">
      <w:pPr>
        <w:numPr>
          <w:ilvl w:val="1"/>
          <w:numId w:val="12"/>
        </w:numPr>
        <w:ind w:right="165"/>
        <w:jc w:val="both"/>
      </w:pPr>
      <w:r>
        <w:rPr>
          <w:rFonts w:ascii="Calibri" w:eastAsia="Calibri" w:hAnsi="Calibri" w:cs="Calibri"/>
          <w:sz w:val="22"/>
        </w:rPr>
        <w:t>A conformidade do material a ser entregue deverá ser verificada juntamente com o documento da</w:t>
      </w:r>
      <w:r>
        <w:rPr>
          <w:rFonts w:ascii="Calibri" w:eastAsia="Calibri" w:hAnsi="Calibri" w:cs="Calibri"/>
          <w:spacing w:val="-3"/>
          <w:sz w:val="22"/>
        </w:rPr>
        <w:t xml:space="preserve"> </w:t>
      </w:r>
      <w:r>
        <w:rPr>
          <w:rFonts w:ascii="Calibri" w:eastAsia="Calibri" w:hAnsi="Calibri" w:cs="Calibri"/>
          <w:sz w:val="22"/>
        </w:rPr>
        <w:t>Contratada que contenha a relação detalhada destes, de acordo com o estabelecido no Projeto Básico, seus eventuais anexos e na proposta, informando as respectivas quantidades e especificações técnicas pertinentes;</w:t>
      </w:r>
    </w:p>
    <w:p w14:paraId="592EC797" w14:textId="77777777" w:rsidR="00CA4395" w:rsidRDefault="00000000">
      <w:pPr>
        <w:numPr>
          <w:ilvl w:val="1"/>
          <w:numId w:val="12"/>
        </w:numPr>
        <w:ind w:right="165"/>
        <w:jc w:val="both"/>
      </w:pPr>
      <w:r>
        <w:rPr>
          <w:rFonts w:ascii="Calibri" w:eastAsia="Calibri" w:hAnsi="Calibri" w:cs="Calibri"/>
          <w:sz w:val="22"/>
        </w:rPr>
        <w:t>A Contratada deverá manter preposto aceito pela Contratante, com poderes para solucionar demandas oriundas da execução do contrato, nos termos do art. 118 da Lei 14.133/2021;</w:t>
      </w:r>
    </w:p>
    <w:p w14:paraId="72ABC997" w14:textId="77777777" w:rsidR="00CA4395" w:rsidRDefault="00000000">
      <w:pPr>
        <w:numPr>
          <w:ilvl w:val="1"/>
          <w:numId w:val="12"/>
        </w:numPr>
        <w:ind w:right="165"/>
        <w:jc w:val="both"/>
      </w:pPr>
      <w:r>
        <w:rPr>
          <w:rFonts w:ascii="Calibri" w:eastAsia="Calibri" w:hAnsi="Calibri" w:cs="Calibri"/>
          <w:sz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14.133/2021;</w:t>
      </w:r>
    </w:p>
    <w:p w14:paraId="4361889C" w14:textId="77777777" w:rsidR="00CA4395" w:rsidRDefault="00CA4395">
      <w:pPr>
        <w:jc w:val="both"/>
      </w:pPr>
    </w:p>
    <w:p w14:paraId="0FC2B219" w14:textId="77777777" w:rsidR="00CA4395" w:rsidRDefault="00000000">
      <w:pPr>
        <w:numPr>
          <w:ilvl w:val="1"/>
          <w:numId w:val="12"/>
        </w:numPr>
        <w:spacing w:before="45"/>
        <w:ind w:right="165"/>
        <w:jc w:val="both"/>
      </w:pPr>
      <w:r>
        <w:rPr>
          <w:rFonts w:ascii="Calibri" w:eastAsia="Calibri" w:hAnsi="Calibri" w:cs="Calibri"/>
          <w:sz w:val="22"/>
        </w:rPr>
        <w:t xml:space="preserve">Fica designado(a) o(a) servidor(a) </w:t>
      </w:r>
      <w:r>
        <w:rPr>
          <w:rFonts w:ascii="Calibri" w:eastAsia="Calibri" w:hAnsi="Calibri" w:cs="Calibri"/>
          <w:b/>
          <w:sz w:val="22"/>
        </w:rPr>
        <w:t>Nei José Ribeiro, matrícula nº CAU/PR A71174-8</w:t>
      </w:r>
      <w:r>
        <w:rPr>
          <w:rFonts w:ascii="Calibri" w:eastAsia="Calibri" w:hAnsi="Calibri" w:cs="Calibri"/>
          <w:sz w:val="22"/>
        </w:rPr>
        <w:t>, para exercer a fiscalização e o acompanhamento do objeto do contrato, nos termos disciplinados nos art. 117 e 7 da Lei</w:t>
      </w:r>
      <w:r>
        <w:rPr>
          <w:rFonts w:ascii="Calibri" w:eastAsia="Calibri" w:hAnsi="Calibri" w:cs="Calibri"/>
          <w:spacing w:val="-3"/>
          <w:sz w:val="22"/>
        </w:rPr>
        <w:t xml:space="preserve"> </w:t>
      </w:r>
      <w:r>
        <w:rPr>
          <w:rFonts w:ascii="Calibri" w:eastAsia="Calibri" w:hAnsi="Calibri" w:cs="Calibri"/>
          <w:sz w:val="22"/>
        </w:rPr>
        <w:t>federal nº 14.133/2021;</w:t>
      </w:r>
    </w:p>
    <w:p w14:paraId="3B37325D" w14:textId="77777777" w:rsidR="00CA4395" w:rsidRDefault="00CA4395">
      <w:pPr>
        <w:ind w:left="405" w:right="165" w:firstLine="570"/>
        <w:jc w:val="both"/>
      </w:pPr>
    </w:p>
    <w:p w14:paraId="4F93E5FD" w14:textId="77777777" w:rsidR="00CA4395" w:rsidRDefault="00000000">
      <w:pPr>
        <w:numPr>
          <w:ilvl w:val="1"/>
          <w:numId w:val="12"/>
        </w:numPr>
        <w:tabs>
          <w:tab w:val="left" w:pos="1020"/>
        </w:tabs>
        <w:ind w:right="165"/>
        <w:jc w:val="both"/>
      </w:pPr>
      <w:r>
        <w:rPr>
          <w:rFonts w:ascii="Calibri" w:eastAsia="Calibri" w:hAnsi="Calibri" w:cs="Calibri"/>
          <w:sz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14.133/2021.</w:t>
      </w:r>
    </w:p>
    <w:p w14:paraId="77EAEA55" w14:textId="77777777" w:rsidR="00CA4395" w:rsidRDefault="00CA4395">
      <w:pPr>
        <w:tabs>
          <w:tab w:val="left" w:pos="1020"/>
        </w:tabs>
        <w:ind w:left="405" w:right="165" w:firstLine="570"/>
        <w:jc w:val="both"/>
      </w:pPr>
    </w:p>
    <w:p w14:paraId="0A2CAD67" w14:textId="77777777" w:rsidR="00CA4395" w:rsidRDefault="00000000">
      <w:pPr>
        <w:ind w:left="405"/>
        <w:outlineLvl w:val="0"/>
      </w:pPr>
      <w:r>
        <w:rPr>
          <w:rFonts w:ascii="Calibri" w:eastAsia="Calibri" w:hAnsi="Calibri" w:cs="Calibri"/>
          <w:b/>
          <w:sz w:val="22"/>
        </w:rPr>
        <w:t>CLÁUSULA DÉCIMA NONA – DAS ALTERAÇÕES</w:t>
      </w:r>
    </w:p>
    <w:p w14:paraId="6F04F8E5" w14:textId="77777777" w:rsidR="00CA4395" w:rsidRDefault="00000000">
      <w:pPr>
        <w:ind w:left="405"/>
      </w:pPr>
      <w:r>
        <w:rPr>
          <w:rFonts w:ascii="Calibri" w:eastAsia="Calibri" w:hAnsi="Calibri" w:cs="Calibri"/>
          <w:sz w:val="22"/>
        </w:rPr>
        <w:t>19.1. O presente Contrato poderá ser alterado, com as devidas justificativas, unilateralmente pela</w:t>
      </w:r>
      <w:r>
        <w:rPr>
          <w:rFonts w:ascii="Calibri" w:eastAsia="Calibri" w:hAnsi="Calibri" w:cs="Calibri"/>
          <w:spacing w:val="-3"/>
          <w:sz w:val="22"/>
        </w:rPr>
        <w:t xml:space="preserve"> </w:t>
      </w:r>
      <w:r>
        <w:rPr>
          <w:rFonts w:ascii="Calibri" w:eastAsia="Calibri" w:hAnsi="Calibri" w:cs="Calibri"/>
          <w:sz w:val="22"/>
        </w:rPr>
        <w:t>Administração, quando:</w:t>
      </w:r>
    </w:p>
    <w:p w14:paraId="2CCD570A" w14:textId="77777777" w:rsidR="00CA4395" w:rsidRDefault="00000000">
      <w:pPr>
        <w:numPr>
          <w:ilvl w:val="0"/>
          <w:numId w:val="56"/>
        </w:numPr>
      </w:pPr>
      <w:r>
        <w:rPr>
          <w:rFonts w:ascii="Calibri" w:eastAsia="Calibri" w:hAnsi="Calibri" w:cs="Calibri"/>
          <w:sz w:val="22"/>
        </w:rPr>
        <w:lastRenderedPageBreak/>
        <w:t>Existir</w:t>
      </w:r>
      <w:r>
        <w:rPr>
          <w:rFonts w:ascii="Calibri" w:eastAsia="Calibri" w:hAnsi="Calibri" w:cs="Calibri"/>
          <w:spacing w:val="-1"/>
          <w:sz w:val="22"/>
        </w:rPr>
        <w:t xml:space="preserve"> </w:t>
      </w:r>
      <w:r>
        <w:rPr>
          <w:rFonts w:ascii="Calibri" w:eastAsia="Calibri" w:hAnsi="Calibri" w:cs="Calibri"/>
          <w:sz w:val="22"/>
        </w:rPr>
        <w:t>modificação do projeto ou das especificações, para melhor adequação técnica a seus objetivos;</w:t>
      </w:r>
    </w:p>
    <w:p w14:paraId="5C90D932" w14:textId="77777777" w:rsidR="00CA4395" w:rsidRDefault="00000000">
      <w:pPr>
        <w:numPr>
          <w:ilvl w:val="0"/>
          <w:numId w:val="56"/>
        </w:numPr>
        <w:tabs>
          <w:tab w:val="left" w:pos="690"/>
        </w:tabs>
        <w:spacing w:before="15"/>
        <w:ind w:right="165"/>
      </w:pPr>
      <w:r>
        <w:rPr>
          <w:rFonts w:ascii="Calibri" w:eastAsia="Calibri" w:hAnsi="Calibri" w:cs="Calibri"/>
          <w:sz w:val="22"/>
        </w:rPr>
        <w:t>Existir</w:t>
      </w:r>
      <w:r>
        <w:rPr>
          <w:rFonts w:ascii="Calibri" w:eastAsia="Calibri" w:hAnsi="Calibri" w:cs="Calibri"/>
          <w:spacing w:val="3"/>
          <w:sz w:val="22"/>
        </w:rPr>
        <w:t xml:space="preserve"> </w:t>
      </w:r>
      <w:r>
        <w:rPr>
          <w:rFonts w:ascii="Calibri" w:eastAsia="Calibri" w:hAnsi="Calibri" w:cs="Calibri"/>
          <w:sz w:val="22"/>
        </w:rPr>
        <w:t>necessidade</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modificar</w:t>
      </w:r>
      <w:r>
        <w:rPr>
          <w:rFonts w:ascii="Calibri" w:eastAsia="Calibri" w:hAnsi="Calibri" w:cs="Calibri"/>
          <w:spacing w:val="3"/>
          <w:sz w:val="22"/>
        </w:rPr>
        <w:t xml:space="preserve"> </w:t>
      </w:r>
      <w:r>
        <w:rPr>
          <w:rFonts w:ascii="Calibri" w:eastAsia="Calibri" w:hAnsi="Calibri" w:cs="Calibri"/>
          <w:sz w:val="22"/>
        </w:rPr>
        <w:t>o</w:t>
      </w:r>
      <w:r>
        <w:rPr>
          <w:rFonts w:ascii="Calibri" w:eastAsia="Calibri" w:hAnsi="Calibri" w:cs="Calibri"/>
          <w:spacing w:val="3"/>
          <w:sz w:val="22"/>
        </w:rPr>
        <w:t xml:space="preserve"> </w:t>
      </w:r>
      <w:r>
        <w:rPr>
          <w:rFonts w:ascii="Calibri" w:eastAsia="Calibri" w:hAnsi="Calibri" w:cs="Calibri"/>
          <w:sz w:val="22"/>
        </w:rPr>
        <w:t>valor</w:t>
      </w:r>
      <w:r>
        <w:rPr>
          <w:rFonts w:ascii="Calibri" w:eastAsia="Calibri" w:hAnsi="Calibri" w:cs="Calibri"/>
          <w:spacing w:val="3"/>
          <w:sz w:val="22"/>
        </w:rPr>
        <w:t xml:space="preserve"> </w:t>
      </w:r>
      <w:r>
        <w:rPr>
          <w:rFonts w:ascii="Calibri" w:eastAsia="Calibri" w:hAnsi="Calibri" w:cs="Calibri"/>
          <w:sz w:val="22"/>
        </w:rPr>
        <w:t>registrado</w:t>
      </w:r>
      <w:r>
        <w:rPr>
          <w:rFonts w:ascii="Calibri" w:eastAsia="Calibri" w:hAnsi="Calibri" w:cs="Calibri"/>
          <w:spacing w:val="3"/>
          <w:sz w:val="22"/>
        </w:rPr>
        <w:t xml:space="preserve"> </w:t>
      </w:r>
      <w:r>
        <w:rPr>
          <w:rFonts w:ascii="Calibri" w:eastAsia="Calibri" w:hAnsi="Calibri" w:cs="Calibri"/>
          <w:sz w:val="22"/>
        </w:rPr>
        <w:t>em</w:t>
      </w:r>
      <w:r>
        <w:rPr>
          <w:rFonts w:ascii="Calibri" w:eastAsia="Calibri" w:hAnsi="Calibri" w:cs="Calibri"/>
          <w:spacing w:val="3"/>
          <w:sz w:val="22"/>
        </w:rPr>
        <w:t xml:space="preserve"> </w:t>
      </w:r>
      <w:r>
        <w:rPr>
          <w:rFonts w:ascii="Calibri" w:eastAsia="Calibri" w:hAnsi="Calibri" w:cs="Calibri"/>
          <w:sz w:val="22"/>
        </w:rPr>
        <w:t>decorrência</w:t>
      </w:r>
      <w:r>
        <w:rPr>
          <w:rFonts w:ascii="Calibri" w:eastAsia="Calibri" w:hAnsi="Calibri" w:cs="Calibri"/>
          <w:spacing w:val="3"/>
          <w:sz w:val="22"/>
        </w:rPr>
        <w:t xml:space="preserve"> </w:t>
      </w:r>
      <w:r>
        <w:rPr>
          <w:rFonts w:ascii="Calibri" w:eastAsia="Calibri" w:hAnsi="Calibri" w:cs="Calibri"/>
          <w:sz w:val="22"/>
        </w:rPr>
        <w:t>de</w:t>
      </w:r>
      <w:r>
        <w:rPr>
          <w:rFonts w:ascii="Calibri" w:eastAsia="Calibri" w:hAnsi="Calibri" w:cs="Calibri"/>
          <w:spacing w:val="3"/>
          <w:sz w:val="22"/>
        </w:rPr>
        <w:t xml:space="preserve"> </w:t>
      </w:r>
      <w:r>
        <w:rPr>
          <w:rFonts w:ascii="Calibri" w:eastAsia="Calibri" w:hAnsi="Calibri" w:cs="Calibri"/>
          <w:sz w:val="22"/>
        </w:rPr>
        <w:t>acréscimo</w:t>
      </w:r>
      <w:r>
        <w:rPr>
          <w:rFonts w:ascii="Calibri" w:eastAsia="Calibri" w:hAnsi="Calibri" w:cs="Calibri"/>
          <w:spacing w:val="3"/>
          <w:sz w:val="22"/>
        </w:rPr>
        <w:t xml:space="preserve"> </w:t>
      </w:r>
      <w:r>
        <w:rPr>
          <w:rFonts w:ascii="Calibri" w:eastAsia="Calibri" w:hAnsi="Calibri" w:cs="Calibri"/>
          <w:sz w:val="22"/>
        </w:rPr>
        <w:t>ou</w:t>
      </w:r>
      <w:r>
        <w:rPr>
          <w:rFonts w:ascii="Calibri" w:eastAsia="Calibri" w:hAnsi="Calibri" w:cs="Calibri"/>
          <w:spacing w:val="3"/>
          <w:sz w:val="22"/>
        </w:rPr>
        <w:t xml:space="preserve"> </w:t>
      </w:r>
      <w:r>
        <w:rPr>
          <w:rFonts w:ascii="Calibri" w:eastAsia="Calibri" w:hAnsi="Calibri" w:cs="Calibri"/>
          <w:sz w:val="22"/>
        </w:rPr>
        <w:t>diminuição</w:t>
      </w:r>
      <w:r>
        <w:rPr>
          <w:rFonts w:ascii="Calibri" w:eastAsia="Calibri" w:hAnsi="Calibri" w:cs="Calibri"/>
          <w:spacing w:val="-3"/>
          <w:sz w:val="22"/>
        </w:rPr>
        <w:t xml:space="preserve"> </w:t>
      </w:r>
      <w:r>
        <w:rPr>
          <w:rFonts w:ascii="Calibri" w:eastAsia="Calibri" w:hAnsi="Calibri" w:cs="Calibri"/>
          <w:sz w:val="22"/>
        </w:rPr>
        <w:t>quantitativa de seu objeto, nos limites permitidos pela Lei 14.133/21.</w:t>
      </w:r>
    </w:p>
    <w:p w14:paraId="3BE946B4" w14:textId="77777777" w:rsidR="00CA4395" w:rsidRDefault="00000000">
      <w:pPr>
        <w:numPr>
          <w:ilvl w:val="0"/>
          <w:numId w:val="56"/>
        </w:numPr>
        <w:ind w:right="165"/>
      </w:pPr>
      <w:r>
        <w:rPr>
          <w:rFonts w:ascii="Calibri" w:eastAsia="Calibri" w:hAnsi="Calibri" w:cs="Calibri"/>
          <w:sz w:val="22"/>
        </w:rPr>
        <w:t>As alterações qualitativas e quantitativas observarão os requisitos dispostos no art. 124 e seguintes da</w:t>
      </w:r>
      <w:r>
        <w:rPr>
          <w:rFonts w:ascii="Calibri" w:eastAsia="Calibri" w:hAnsi="Calibri" w:cs="Calibri"/>
          <w:spacing w:val="-3"/>
          <w:sz w:val="22"/>
        </w:rPr>
        <w:t xml:space="preserve"> </w:t>
      </w:r>
      <w:r>
        <w:rPr>
          <w:rFonts w:ascii="Calibri" w:eastAsia="Calibri" w:hAnsi="Calibri" w:cs="Calibri"/>
          <w:sz w:val="22"/>
        </w:rPr>
        <w:t>Lei n° 14.1332021.</w:t>
      </w:r>
    </w:p>
    <w:p w14:paraId="7F4A44AC" w14:textId="77777777" w:rsidR="00CA4395" w:rsidRDefault="00CA4395">
      <w:pPr>
        <w:ind w:left="630" w:right="165"/>
      </w:pPr>
    </w:p>
    <w:p w14:paraId="5F398028" w14:textId="77777777" w:rsidR="00CA4395" w:rsidRDefault="00000000">
      <w:pPr>
        <w:ind w:left="405"/>
        <w:outlineLvl w:val="0"/>
      </w:pPr>
      <w:r>
        <w:rPr>
          <w:rFonts w:ascii="Calibri" w:eastAsia="Calibri" w:hAnsi="Calibri" w:cs="Calibri"/>
          <w:b/>
          <w:sz w:val="22"/>
        </w:rPr>
        <w:t>CLÁUSULA VIGÉSIMA - DO FORO</w:t>
      </w:r>
    </w:p>
    <w:p w14:paraId="3BF65A2B" w14:textId="0D34B17C" w:rsidR="00CA4395" w:rsidRDefault="00000000">
      <w:pPr>
        <w:ind w:left="405"/>
      </w:pPr>
      <w:r>
        <w:rPr>
          <w:rFonts w:ascii="Calibri" w:eastAsia="Calibri" w:hAnsi="Calibri" w:cs="Calibri"/>
          <w:sz w:val="22"/>
        </w:rPr>
        <w:t xml:space="preserve">20.1. Para dirimir eventuais conflitos oriundos desta Contrato é competente o foro da Comarca de Cidade </w:t>
      </w:r>
      <w:r w:rsidR="0039363B">
        <w:rPr>
          <w:rFonts w:ascii="Calibri" w:eastAsia="Calibri" w:hAnsi="Calibri" w:cs="Calibri"/>
          <w:sz w:val="22"/>
        </w:rPr>
        <w:t>Gaúcha</w:t>
      </w:r>
      <w:r>
        <w:rPr>
          <w:rFonts w:ascii="Calibri" w:eastAsia="Calibri" w:hAnsi="Calibri" w:cs="Calibri"/>
          <w:sz w:val="22"/>
        </w:rPr>
        <w:t xml:space="preserve"> – PR.</w:t>
      </w:r>
    </w:p>
    <w:p w14:paraId="74EE0314" w14:textId="77777777" w:rsidR="00CA4395" w:rsidRDefault="00CA4395">
      <w:pPr>
        <w:ind w:left="405"/>
      </w:pPr>
    </w:p>
    <w:p w14:paraId="69F8FFD6" w14:textId="77777777" w:rsidR="00CA4395" w:rsidRDefault="00000000">
      <w:pPr>
        <w:spacing w:before="15"/>
        <w:ind w:left="405"/>
        <w:outlineLvl w:val="0"/>
      </w:pPr>
      <w:r>
        <w:rPr>
          <w:rFonts w:ascii="Calibri" w:eastAsia="Calibri" w:hAnsi="Calibri" w:cs="Calibri"/>
          <w:b/>
          <w:sz w:val="22"/>
        </w:rPr>
        <w:t>CLÁUSULA VIGÉSIMA PRIMEIRA – DA PUBLICIDADE</w:t>
      </w:r>
    </w:p>
    <w:p w14:paraId="107BB266" w14:textId="6DA1AE34" w:rsidR="00CA4395" w:rsidRDefault="00000000" w:rsidP="003A7E02">
      <w:pPr>
        <w:ind w:left="405"/>
        <w:jc w:val="both"/>
      </w:pPr>
      <w:r>
        <w:rPr>
          <w:rFonts w:ascii="Calibri" w:eastAsia="Calibri" w:hAnsi="Calibri" w:cs="Calibri"/>
          <w:sz w:val="22"/>
        </w:rPr>
        <w:t>21.1.</w:t>
      </w:r>
      <w:r>
        <w:rPr>
          <w:rFonts w:ascii="Calibri" w:eastAsia="Calibri" w:hAnsi="Calibri" w:cs="Calibri"/>
          <w:spacing w:val="1"/>
          <w:sz w:val="22"/>
        </w:rPr>
        <w:t xml:space="preserve"> </w:t>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extrato</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Contrato</w:t>
      </w:r>
      <w:r>
        <w:rPr>
          <w:rFonts w:ascii="Calibri" w:eastAsia="Calibri" w:hAnsi="Calibri" w:cs="Calibri"/>
          <w:spacing w:val="2"/>
          <w:sz w:val="22"/>
        </w:rPr>
        <w:t xml:space="preserve"> </w:t>
      </w:r>
      <w:r>
        <w:rPr>
          <w:rFonts w:ascii="Calibri" w:eastAsia="Calibri" w:hAnsi="Calibri" w:cs="Calibri"/>
          <w:sz w:val="22"/>
        </w:rPr>
        <w:t>será</w:t>
      </w:r>
      <w:r>
        <w:rPr>
          <w:rFonts w:ascii="Calibri" w:eastAsia="Calibri" w:hAnsi="Calibri" w:cs="Calibri"/>
          <w:spacing w:val="2"/>
          <w:sz w:val="22"/>
        </w:rPr>
        <w:t xml:space="preserve"> </w:t>
      </w:r>
      <w:r>
        <w:rPr>
          <w:rFonts w:ascii="Calibri" w:eastAsia="Calibri" w:hAnsi="Calibri" w:cs="Calibri"/>
          <w:sz w:val="22"/>
        </w:rPr>
        <w:t>divulgado</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Portal</w:t>
      </w:r>
      <w:r>
        <w:rPr>
          <w:rFonts w:ascii="Calibri" w:eastAsia="Calibri" w:hAnsi="Calibri" w:cs="Calibri"/>
          <w:spacing w:val="1"/>
          <w:sz w:val="22"/>
        </w:rPr>
        <w:t xml:space="preserve"> </w:t>
      </w:r>
      <w:r>
        <w:rPr>
          <w:rFonts w:ascii="Calibri" w:eastAsia="Calibri" w:hAnsi="Calibri" w:cs="Calibri"/>
          <w:sz w:val="22"/>
        </w:rPr>
        <w:t>Nacional</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Contratações</w:t>
      </w:r>
      <w:r>
        <w:rPr>
          <w:rFonts w:ascii="Calibri" w:eastAsia="Calibri" w:hAnsi="Calibri" w:cs="Calibri"/>
          <w:spacing w:val="1"/>
          <w:sz w:val="22"/>
        </w:rPr>
        <w:t xml:space="preserve"> </w:t>
      </w:r>
      <w:r>
        <w:rPr>
          <w:rFonts w:ascii="Calibri" w:eastAsia="Calibri" w:hAnsi="Calibri" w:cs="Calibri"/>
          <w:sz w:val="22"/>
        </w:rPr>
        <w:t>Públicas</w:t>
      </w:r>
      <w:r>
        <w:rPr>
          <w:rFonts w:ascii="Calibri" w:eastAsia="Calibri" w:hAnsi="Calibri" w:cs="Calibri"/>
          <w:spacing w:val="2"/>
          <w:sz w:val="22"/>
        </w:rPr>
        <w:t xml:space="preserve"> </w:t>
      </w:r>
      <w:r>
        <w:rPr>
          <w:rFonts w:ascii="Calibri" w:eastAsia="Calibri" w:hAnsi="Calibri" w:cs="Calibri"/>
          <w:sz w:val="22"/>
        </w:rPr>
        <w:t>(PNCP),</w:t>
      </w:r>
      <w:r>
        <w:rPr>
          <w:rFonts w:ascii="Calibri" w:eastAsia="Calibri" w:hAnsi="Calibri" w:cs="Calibri"/>
          <w:spacing w:val="2"/>
          <w:sz w:val="22"/>
        </w:rPr>
        <w:t xml:space="preserve"> </w:t>
      </w:r>
      <w:r>
        <w:rPr>
          <w:rFonts w:ascii="Calibri" w:eastAsia="Calibri" w:hAnsi="Calibri" w:cs="Calibri"/>
          <w:sz w:val="22"/>
        </w:rPr>
        <w:t>e</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3"/>
          <w:sz w:val="22"/>
        </w:rPr>
        <w:t xml:space="preserve"> </w:t>
      </w:r>
      <w:r>
        <w:rPr>
          <w:rFonts w:ascii="Calibri" w:eastAsia="Calibri" w:hAnsi="Calibri" w:cs="Calibri"/>
          <w:sz w:val="22"/>
        </w:rPr>
        <w:t xml:space="preserve">portal da transparência, no Diário Oficial da </w:t>
      </w:r>
      <w:r w:rsidR="0039363B">
        <w:rPr>
          <w:rFonts w:ascii="Calibri" w:eastAsia="Calibri" w:hAnsi="Calibri" w:cs="Calibri"/>
          <w:sz w:val="22"/>
        </w:rPr>
        <w:t>União, Diário</w:t>
      </w:r>
      <w:r>
        <w:rPr>
          <w:rFonts w:ascii="Calibri" w:eastAsia="Calibri" w:hAnsi="Calibri" w:cs="Calibri"/>
          <w:sz w:val="22"/>
        </w:rPr>
        <w:t xml:space="preserve"> de Grande Circulação e de Circulação Regional.</w:t>
      </w:r>
    </w:p>
    <w:p w14:paraId="7477BDFB" w14:textId="77777777" w:rsidR="00CA4395" w:rsidRDefault="00CA4395">
      <w:pPr>
        <w:ind w:left="405"/>
      </w:pPr>
    </w:p>
    <w:p w14:paraId="30C0389A" w14:textId="77777777" w:rsidR="00CA4395" w:rsidRDefault="00000000">
      <w:pPr>
        <w:spacing w:before="15"/>
        <w:ind w:left="405"/>
        <w:outlineLvl w:val="0"/>
      </w:pPr>
      <w:r>
        <w:rPr>
          <w:rFonts w:ascii="Calibri" w:eastAsia="Calibri" w:hAnsi="Calibri" w:cs="Calibri"/>
          <w:b/>
          <w:sz w:val="22"/>
        </w:rPr>
        <w:t xml:space="preserve">CLÁUSULA VIGÉSIMA SEGUNDA </w:t>
      </w:r>
      <w:r>
        <w:rPr>
          <w:rFonts w:ascii="Times New Roman" w:eastAsia="Times New Roman" w:hAnsi="Times New Roman" w:cs="Times New Roman"/>
          <w:b/>
          <w:sz w:val="22"/>
        </w:rPr>
        <w:t>-</w:t>
      </w:r>
      <w:r>
        <w:rPr>
          <w:rFonts w:ascii="Calibri" w:eastAsia="Calibri" w:hAnsi="Calibri" w:cs="Calibri"/>
          <w:b/>
          <w:sz w:val="22"/>
        </w:rPr>
        <w:t xml:space="preserve"> OUTRAS DISPOSIÇÕES</w:t>
      </w:r>
    </w:p>
    <w:p w14:paraId="59482D82" w14:textId="77777777" w:rsidR="00CA4395" w:rsidRDefault="00000000">
      <w:pPr>
        <w:numPr>
          <w:ilvl w:val="1"/>
          <w:numId w:val="32"/>
        </w:numPr>
        <w:tabs>
          <w:tab w:val="left" w:pos="900"/>
        </w:tabs>
        <w:ind w:right="165"/>
        <w:jc w:val="both"/>
      </w:pPr>
      <w:r>
        <w:rPr>
          <w:rFonts w:ascii="Calibri" w:eastAsia="Calibri" w:hAnsi="Calibri" w:cs="Calibri"/>
          <w:sz w:val="22"/>
        </w:rPr>
        <w:t>Os casos omissos ou situações não explicitadas no presente Contrato serão decididos pelas partes, no que couber, segundo as disposições da Lei 14.133/21 e suas alterações posteriores</w:t>
      </w:r>
      <w:r>
        <w:rPr>
          <w:rFonts w:ascii="Calibri" w:eastAsia="Calibri" w:hAnsi="Calibri" w:cs="Calibri"/>
          <w:b/>
          <w:sz w:val="22"/>
        </w:rPr>
        <w:t>, bem como nos regulamentos municipais.</w:t>
      </w:r>
    </w:p>
    <w:p w14:paraId="4106AB98" w14:textId="77777777" w:rsidR="00CA4395" w:rsidRDefault="00000000">
      <w:pPr>
        <w:numPr>
          <w:ilvl w:val="1"/>
          <w:numId w:val="32"/>
        </w:numPr>
        <w:tabs>
          <w:tab w:val="left" w:pos="915"/>
        </w:tabs>
        <w:ind w:right="165"/>
        <w:jc w:val="both"/>
      </w:pPr>
      <w:r>
        <w:rPr>
          <w:rFonts w:ascii="Calibri" w:eastAsia="Calibri" w:hAnsi="Calibri" w:cs="Calibri"/>
          <w:sz w:val="22"/>
        </w:rPr>
        <w:t>Assim, justo e de acordo, as partes assinam o presente Contrato, que servirá de instrumento para fins de contratação.</w:t>
      </w:r>
    </w:p>
    <w:p w14:paraId="37F1B81E" w14:textId="77777777" w:rsidR="00CA4395" w:rsidRDefault="00CA4395"/>
    <w:p w14:paraId="4F311ED4" w14:textId="77777777" w:rsidR="00CA4395" w:rsidRDefault="00CA4395">
      <w:pPr>
        <w:spacing w:before="15"/>
      </w:pPr>
    </w:p>
    <w:p w14:paraId="2A78933E" w14:textId="77777777" w:rsidR="00CA4395" w:rsidRDefault="00000000">
      <w:pPr>
        <w:ind w:left="405"/>
      </w:pPr>
      <w:r>
        <w:rPr>
          <w:rFonts w:ascii="Calibri" w:eastAsia="Calibri" w:hAnsi="Calibri" w:cs="Calibri"/>
          <w:i/>
          <w:color w:val="FF0000"/>
          <w:sz w:val="22"/>
        </w:rPr>
        <w:t>[Local]</w:t>
      </w:r>
      <w:r>
        <w:rPr>
          <w:rFonts w:ascii="Times New Roman" w:eastAsia="Times New Roman" w:hAnsi="Times New Roman" w:cs="Times New Roman"/>
          <w:i/>
          <w:sz w:val="22"/>
        </w:rPr>
        <w:t>,</w:t>
      </w:r>
      <w:r>
        <w:rPr>
          <w:rFonts w:ascii="Calibri" w:eastAsia="Calibri" w:hAnsi="Calibri" w:cs="Calibri"/>
          <w:i/>
          <w:sz w:val="22"/>
        </w:rPr>
        <w:t xml:space="preserve"> </w:t>
      </w:r>
      <w:r>
        <w:rPr>
          <w:rFonts w:ascii="Calibri" w:eastAsia="Calibri" w:hAnsi="Calibri" w:cs="Calibri"/>
          <w:i/>
          <w:color w:val="FF0000"/>
          <w:sz w:val="22"/>
        </w:rPr>
        <w:t xml:space="preserve">[dia] </w:t>
      </w:r>
      <w:r>
        <w:rPr>
          <w:rFonts w:ascii="Calibri" w:eastAsia="Calibri" w:hAnsi="Calibri" w:cs="Calibri"/>
          <w:i/>
          <w:sz w:val="22"/>
        </w:rPr>
        <w:t xml:space="preserve">de </w:t>
      </w:r>
      <w:r>
        <w:rPr>
          <w:rFonts w:ascii="Calibri" w:eastAsia="Calibri" w:hAnsi="Calibri" w:cs="Calibri"/>
          <w:i/>
          <w:color w:val="FF0000"/>
          <w:sz w:val="22"/>
        </w:rPr>
        <w:t xml:space="preserve">[mês] </w:t>
      </w:r>
      <w:r>
        <w:rPr>
          <w:rFonts w:ascii="Calibri" w:eastAsia="Calibri" w:hAnsi="Calibri" w:cs="Calibri"/>
          <w:i/>
          <w:sz w:val="22"/>
        </w:rPr>
        <w:t xml:space="preserve">de </w:t>
      </w:r>
      <w:r>
        <w:rPr>
          <w:rFonts w:ascii="Calibri" w:eastAsia="Calibri" w:hAnsi="Calibri" w:cs="Calibri"/>
          <w:i/>
          <w:color w:val="FF0000"/>
          <w:sz w:val="22"/>
        </w:rPr>
        <w:t>[ano].</w:t>
      </w:r>
    </w:p>
    <w:p w14:paraId="6EB57E66" w14:textId="77777777" w:rsidR="00CA4395" w:rsidRDefault="00CA4395"/>
    <w:p w14:paraId="43BEF6D5" w14:textId="77777777" w:rsidR="00CA4395" w:rsidRDefault="00CA4395">
      <w:pPr>
        <w:spacing w:before="15"/>
      </w:pPr>
    </w:p>
    <w:p w14:paraId="101012E3" w14:textId="77777777" w:rsidR="00CA4395" w:rsidRDefault="00CA4395">
      <w:pPr>
        <w:spacing w:before="15"/>
      </w:pPr>
    </w:p>
    <w:p w14:paraId="53B14935" w14:textId="77777777" w:rsidR="00CA4395" w:rsidRDefault="00000000">
      <w:pPr>
        <w:tabs>
          <w:tab w:val="left" w:pos="5445"/>
        </w:tabs>
        <w:spacing w:before="60"/>
        <w:ind w:left="405"/>
      </w:pPr>
      <w:r>
        <w:rPr>
          <w:rFonts w:ascii="Calibri" w:eastAsia="Calibri" w:hAnsi="Calibri" w:cs="Calibri"/>
          <w:sz w:val="22"/>
        </w:rPr>
        <w:t>CONTRATANTE</w:t>
      </w:r>
      <w:r>
        <w:rPr>
          <w:rFonts w:ascii="Times New Roman" w:eastAsia="Times New Roman" w:hAnsi="Times New Roman" w:cs="Times New Roman"/>
          <w:sz w:val="22"/>
        </w:rPr>
        <w:tab/>
      </w:r>
      <w:r>
        <w:rPr>
          <w:rFonts w:ascii="Calibri" w:eastAsia="Calibri" w:hAnsi="Calibri" w:cs="Calibri"/>
          <w:sz w:val="22"/>
        </w:rPr>
        <w:t>CONTRATADO</w:t>
      </w:r>
    </w:p>
    <w:p w14:paraId="53525FAD" w14:textId="77777777" w:rsidR="00CA4395" w:rsidRDefault="00CA4395">
      <w:pPr>
        <w:spacing w:before="15"/>
      </w:pPr>
    </w:p>
    <w:p w14:paraId="1A2D5F7E" w14:textId="77777777" w:rsidR="00CA4395" w:rsidRDefault="00000000">
      <w:pPr>
        <w:spacing w:before="15"/>
        <w:ind w:left="405"/>
      </w:pPr>
      <w:r>
        <w:rPr>
          <w:rFonts w:ascii="Calibri" w:eastAsia="Calibri" w:hAnsi="Calibri" w:cs="Calibri"/>
          <w:i/>
          <w:sz w:val="22"/>
        </w:rPr>
        <w:t>TESTEMUNHAS:</w:t>
      </w:r>
    </w:p>
    <w:p w14:paraId="4F45BF7A" w14:textId="7FFA79BD" w:rsidR="00CA4395" w:rsidRDefault="00CA4395"/>
    <w:sectPr w:rsidR="00CA4395">
      <w:headerReference w:type="default" r:id="rId10"/>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B08CC" w14:textId="77777777" w:rsidR="001B1BAA" w:rsidRDefault="001B1BAA">
      <w:r>
        <w:separator/>
      </w:r>
    </w:p>
  </w:endnote>
  <w:endnote w:type="continuationSeparator" w:id="0">
    <w:p w14:paraId="22DBFD86" w14:textId="77777777" w:rsidR="001B1BAA" w:rsidRDefault="001B1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entury Gothic"/>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sans-serif"/>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476D2" w14:textId="77777777" w:rsidR="001B1BAA" w:rsidRDefault="001B1BAA">
      <w:r>
        <w:separator/>
      </w:r>
    </w:p>
  </w:footnote>
  <w:footnote w:type="continuationSeparator" w:id="0">
    <w:p w14:paraId="04330914" w14:textId="77777777" w:rsidR="001B1BAA" w:rsidRDefault="001B1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547"/>
      <w:gridCol w:w="6515"/>
    </w:tblGrid>
    <w:tr w:rsidR="0039363B" w14:paraId="5622AEE1" w14:textId="77777777" w:rsidTr="00DE3385">
      <w:tc>
        <w:tcPr>
          <w:tcW w:w="2547" w:type="dxa"/>
          <w:hideMark/>
        </w:tcPr>
        <w:p w14:paraId="53FAB335" w14:textId="77777777" w:rsidR="0039363B" w:rsidRDefault="0039363B" w:rsidP="0039363B">
          <w:pPr>
            <w:pStyle w:val="Cabealho"/>
            <w:jc w:val="center"/>
          </w:pPr>
          <w:r w:rsidRPr="00BD44DB">
            <w:rPr>
              <w:noProof/>
            </w:rPr>
            <w:drawing>
              <wp:inline distT="0" distB="0" distL="0" distR="0" wp14:anchorId="72136CA2" wp14:editId="6E3B7BEF">
                <wp:extent cx="1257300" cy="1171575"/>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a:ln>
                          <a:noFill/>
                        </a:ln>
                      </pic:spPr>
                    </pic:pic>
                  </a:graphicData>
                </a:graphic>
              </wp:inline>
            </w:drawing>
          </w:r>
        </w:p>
      </w:tc>
      <w:tc>
        <w:tcPr>
          <w:tcW w:w="6515" w:type="dxa"/>
        </w:tcPr>
        <w:p w14:paraId="53B9E2BA" w14:textId="77777777" w:rsidR="0039363B" w:rsidRDefault="0039363B" w:rsidP="0039363B">
          <w:pPr>
            <w:pStyle w:val="Cabealho"/>
            <w:jc w:val="center"/>
            <w:rPr>
              <w:b/>
              <w:i/>
              <w:sz w:val="12"/>
              <w:szCs w:val="12"/>
            </w:rPr>
          </w:pPr>
        </w:p>
        <w:p w14:paraId="1D3BD7AF" w14:textId="77777777" w:rsidR="0039363B" w:rsidRPr="00FA6EB1" w:rsidRDefault="0039363B" w:rsidP="0039363B">
          <w:pPr>
            <w:pStyle w:val="Cabealho"/>
            <w:jc w:val="center"/>
            <w:rPr>
              <w:b/>
              <w:sz w:val="28"/>
              <w:szCs w:val="28"/>
            </w:rPr>
          </w:pPr>
          <w:r w:rsidRPr="00FA6EB1">
            <w:rPr>
              <w:b/>
              <w:sz w:val="28"/>
              <w:szCs w:val="28"/>
            </w:rPr>
            <w:t>PREFEITURA MUNICIPAL DE GUAPOREMA</w:t>
          </w:r>
        </w:p>
        <w:p w14:paraId="1BCE0D73" w14:textId="77777777" w:rsidR="0039363B" w:rsidRPr="009A31BE" w:rsidRDefault="0039363B" w:rsidP="0039363B">
          <w:pPr>
            <w:pStyle w:val="Ttulo3"/>
            <w:rPr>
              <w:sz w:val="24"/>
            </w:rPr>
          </w:pPr>
          <w:r w:rsidRPr="009A31BE">
            <w:rPr>
              <w:sz w:val="24"/>
            </w:rPr>
            <w:t>Estado do Paraná</w:t>
          </w:r>
        </w:p>
        <w:p w14:paraId="4AE6A315" w14:textId="77777777" w:rsidR="0039363B" w:rsidRPr="009A31BE" w:rsidRDefault="0039363B" w:rsidP="0039363B">
          <w:pPr>
            <w:pStyle w:val="Ttulo3"/>
            <w:rPr>
              <w:sz w:val="24"/>
            </w:rPr>
          </w:pPr>
          <w:r w:rsidRPr="009A31BE">
            <w:rPr>
              <w:sz w:val="24"/>
            </w:rPr>
            <w:t>Rua Pará, 86 – Telefax: (0xx44) 3684 1206 / 3684 1210</w:t>
          </w:r>
        </w:p>
        <w:p w14:paraId="0D0B4036" w14:textId="77777777" w:rsidR="0039363B" w:rsidRPr="009A31BE" w:rsidRDefault="0039363B" w:rsidP="0039363B">
          <w:pPr>
            <w:pStyle w:val="Ttulo3"/>
            <w:rPr>
              <w:sz w:val="24"/>
            </w:rPr>
          </w:pPr>
          <w:r w:rsidRPr="009A31BE">
            <w:rPr>
              <w:sz w:val="24"/>
            </w:rPr>
            <w:t>CEP 87810-000 – CNPJ/MF 75.378.844/0001-70</w:t>
          </w:r>
        </w:p>
        <w:p w14:paraId="03AB1A75" w14:textId="77777777" w:rsidR="0039363B" w:rsidRDefault="0039363B" w:rsidP="0039363B">
          <w:pPr>
            <w:pStyle w:val="Ttulo3"/>
          </w:pPr>
          <w:r w:rsidRPr="009A31BE">
            <w:rPr>
              <w:sz w:val="24"/>
            </w:rPr>
            <w:t xml:space="preserve">e-mail: </w:t>
          </w:r>
          <w:hyperlink r:id="rId2" w:history="1">
            <w:r w:rsidRPr="009A31BE">
              <w:rPr>
                <w:rStyle w:val="Hyperlink"/>
                <w:sz w:val="24"/>
              </w:rPr>
              <w:t>pmguaporema@uol.com.br</w:t>
            </w:r>
          </w:hyperlink>
        </w:p>
      </w:tc>
    </w:tr>
  </w:tbl>
  <w:p w14:paraId="0B9BC64F" w14:textId="77777777" w:rsidR="0039363B" w:rsidRDefault="0039363B" w:rsidP="0039363B">
    <w:pPr>
      <w:pStyle w:val="Cabealho"/>
      <w:pBdr>
        <w:bottom w:val="single" w:sz="12" w:space="1" w:color="auto"/>
      </w:pBdr>
      <w:tabs>
        <w:tab w:val="left" w:pos="73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2727"/>
    <w:multiLevelType w:val="hybridMultilevel"/>
    <w:tmpl w:val="8654D77A"/>
    <w:lvl w:ilvl="0" w:tplc="1F042028">
      <w:start w:val="1"/>
      <w:numFmt w:val="lowerLetter"/>
      <w:lvlText w:val="%1)"/>
      <w:lvlJc w:val="left"/>
      <w:pPr>
        <w:ind w:left="630" w:hanging="225"/>
      </w:pPr>
      <w:rPr>
        <w:rFonts w:ascii="Calibri" w:eastAsia="Calibri" w:hAnsi="Calibri" w:cs="Calibri"/>
        <w:sz w:val="22"/>
      </w:rPr>
    </w:lvl>
    <w:lvl w:ilvl="1" w:tplc="E10C4F5A">
      <w:numFmt w:val="bullet"/>
      <w:lvlText w:val="•"/>
      <w:lvlJc w:val="left"/>
      <w:pPr>
        <w:ind w:left="1545" w:hanging="225"/>
      </w:pPr>
      <w:rPr>
        <w:rFonts w:ascii="Times New Roman" w:eastAsia="Times New Roman" w:hAnsi="Times New Roman" w:cs="Times New Roman"/>
        <w:sz w:val="24"/>
      </w:rPr>
    </w:lvl>
    <w:lvl w:ilvl="2" w:tplc="AA68D5D6">
      <w:numFmt w:val="bullet"/>
      <w:lvlText w:val="•"/>
      <w:lvlJc w:val="left"/>
      <w:pPr>
        <w:ind w:left="2475" w:hanging="225"/>
      </w:pPr>
      <w:rPr>
        <w:rFonts w:ascii="Times New Roman" w:eastAsia="Times New Roman" w:hAnsi="Times New Roman" w:cs="Times New Roman"/>
        <w:sz w:val="24"/>
      </w:rPr>
    </w:lvl>
    <w:lvl w:ilvl="3" w:tplc="F9A4C530">
      <w:numFmt w:val="bullet"/>
      <w:lvlText w:val="•"/>
      <w:lvlJc w:val="left"/>
      <w:pPr>
        <w:ind w:left="3405" w:hanging="225"/>
      </w:pPr>
      <w:rPr>
        <w:rFonts w:ascii="Times New Roman" w:eastAsia="Times New Roman" w:hAnsi="Times New Roman" w:cs="Times New Roman"/>
        <w:sz w:val="24"/>
      </w:rPr>
    </w:lvl>
    <w:lvl w:ilvl="4" w:tplc="3944512C">
      <w:numFmt w:val="bullet"/>
      <w:lvlText w:val="•"/>
      <w:lvlJc w:val="left"/>
      <w:pPr>
        <w:ind w:left="4335" w:hanging="225"/>
      </w:pPr>
      <w:rPr>
        <w:rFonts w:ascii="Times New Roman" w:eastAsia="Times New Roman" w:hAnsi="Times New Roman" w:cs="Times New Roman"/>
        <w:sz w:val="24"/>
      </w:rPr>
    </w:lvl>
    <w:lvl w:ilvl="5" w:tplc="8AF41BEC">
      <w:numFmt w:val="bullet"/>
      <w:lvlText w:val="•"/>
      <w:lvlJc w:val="left"/>
      <w:pPr>
        <w:ind w:left="5265" w:hanging="225"/>
      </w:pPr>
      <w:rPr>
        <w:rFonts w:ascii="Times New Roman" w:eastAsia="Times New Roman" w:hAnsi="Times New Roman" w:cs="Times New Roman"/>
        <w:sz w:val="24"/>
      </w:rPr>
    </w:lvl>
    <w:lvl w:ilvl="6" w:tplc="A4EA284A">
      <w:numFmt w:val="bullet"/>
      <w:lvlText w:val="•"/>
      <w:lvlJc w:val="left"/>
      <w:pPr>
        <w:ind w:left="6195" w:hanging="225"/>
      </w:pPr>
      <w:rPr>
        <w:rFonts w:ascii="Times New Roman" w:eastAsia="Times New Roman" w:hAnsi="Times New Roman" w:cs="Times New Roman"/>
        <w:sz w:val="24"/>
      </w:rPr>
    </w:lvl>
    <w:lvl w:ilvl="7" w:tplc="F44CAB14">
      <w:numFmt w:val="bullet"/>
      <w:lvlText w:val="•"/>
      <w:lvlJc w:val="left"/>
      <w:pPr>
        <w:ind w:left="7125" w:hanging="225"/>
      </w:pPr>
      <w:rPr>
        <w:rFonts w:ascii="Times New Roman" w:eastAsia="Times New Roman" w:hAnsi="Times New Roman" w:cs="Times New Roman"/>
        <w:sz w:val="24"/>
      </w:rPr>
    </w:lvl>
    <w:lvl w:ilvl="8" w:tplc="A9C688DC">
      <w:numFmt w:val="bullet"/>
      <w:lvlText w:val="•"/>
      <w:lvlJc w:val="left"/>
      <w:pPr>
        <w:ind w:left="8055" w:hanging="225"/>
      </w:pPr>
      <w:rPr>
        <w:rFonts w:ascii="Times New Roman" w:eastAsia="Times New Roman" w:hAnsi="Times New Roman" w:cs="Times New Roman"/>
        <w:sz w:val="24"/>
      </w:rPr>
    </w:lvl>
  </w:abstractNum>
  <w:abstractNum w:abstractNumId="1" w15:restartNumberingAfterBreak="0">
    <w:nsid w:val="00EC7BB6"/>
    <w:multiLevelType w:val="multilevel"/>
    <w:tmpl w:val="A30CA502"/>
    <w:lvl w:ilvl="0">
      <w:start w:val="3"/>
      <w:numFmt w:val="decimal"/>
      <w:lvlText w:val="%1"/>
      <w:lvlJc w:val="left"/>
      <w:pPr>
        <w:ind w:left="180" w:hanging="420"/>
      </w:pPr>
      <w:rPr>
        <w:rFonts w:ascii="Times New Roman" w:eastAsia="Times New Roman" w:hAnsi="Times New Roman" w:cs="Times New Roman"/>
        <w:sz w:val="24"/>
      </w:rPr>
    </w:lvl>
    <w:lvl w:ilvl="1">
      <w:start w:val="1"/>
      <w:numFmt w:val="decimal"/>
      <w:lvlText w:val="%1.%2"/>
      <w:lvlJc w:val="left"/>
      <w:pPr>
        <w:ind w:left="180" w:firstLine="0"/>
      </w:pPr>
      <w:rPr>
        <w:rFonts w:ascii="Times New Roman" w:eastAsia="Times New Roman" w:hAnsi="Times New Roman" w:cs="Times New Roman"/>
        <w:sz w:val="24"/>
      </w:rPr>
    </w:lvl>
    <w:lvl w:ilvl="2">
      <w:numFmt w:val="bullet"/>
      <w:lvlText w:val=""/>
      <w:lvlJc w:val="left"/>
      <w:pPr>
        <w:ind w:left="885" w:hanging="705"/>
      </w:pPr>
      <w:rPr>
        <w:rFonts w:ascii="Symbol" w:eastAsia="Symbol" w:hAnsi="Symbol" w:cs="Symbol"/>
        <w:sz w:val="24"/>
      </w:rPr>
    </w:lvl>
    <w:lvl w:ilvl="3">
      <w:numFmt w:val="bullet"/>
      <w:lvlText w:val="•"/>
      <w:lvlJc w:val="left"/>
      <w:pPr>
        <w:ind w:left="3075" w:hanging="705"/>
      </w:pPr>
      <w:rPr>
        <w:rFonts w:ascii="Times New Roman" w:eastAsia="Times New Roman" w:hAnsi="Times New Roman" w:cs="Times New Roman"/>
        <w:sz w:val="24"/>
      </w:rPr>
    </w:lvl>
    <w:lvl w:ilvl="4">
      <w:numFmt w:val="bullet"/>
      <w:lvlText w:val="•"/>
      <w:lvlJc w:val="left"/>
      <w:pPr>
        <w:ind w:left="4185" w:hanging="705"/>
      </w:pPr>
      <w:rPr>
        <w:rFonts w:ascii="Times New Roman" w:eastAsia="Times New Roman" w:hAnsi="Times New Roman" w:cs="Times New Roman"/>
        <w:sz w:val="24"/>
      </w:rPr>
    </w:lvl>
    <w:lvl w:ilvl="5">
      <w:numFmt w:val="bullet"/>
      <w:lvlText w:val="•"/>
      <w:lvlJc w:val="left"/>
      <w:pPr>
        <w:ind w:left="5280" w:hanging="705"/>
      </w:pPr>
      <w:rPr>
        <w:rFonts w:ascii="Times New Roman" w:eastAsia="Times New Roman" w:hAnsi="Times New Roman" w:cs="Times New Roman"/>
        <w:sz w:val="24"/>
      </w:rPr>
    </w:lvl>
    <w:lvl w:ilvl="6">
      <w:numFmt w:val="bullet"/>
      <w:lvlText w:val="•"/>
      <w:lvlJc w:val="left"/>
      <w:pPr>
        <w:ind w:left="6390" w:hanging="705"/>
      </w:pPr>
      <w:rPr>
        <w:rFonts w:ascii="Times New Roman" w:eastAsia="Times New Roman" w:hAnsi="Times New Roman" w:cs="Times New Roman"/>
        <w:sz w:val="24"/>
      </w:rPr>
    </w:lvl>
    <w:lvl w:ilvl="7">
      <w:numFmt w:val="bullet"/>
      <w:lvlText w:val="•"/>
      <w:lvlJc w:val="left"/>
      <w:pPr>
        <w:ind w:left="7485" w:hanging="705"/>
      </w:pPr>
      <w:rPr>
        <w:rFonts w:ascii="Times New Roman" w:eastAsia="Times New Roman" w:hAnsi="Times New Roman" w:cs="Times New Roman"/>
        <w:sz w:val="24"/>
      </w:rPr>
    </w:lvl>
    <w:lvl w:ilvl="8">
      <w:numFmt w:val="bullet"/>
      <w:lvlText w:val="•"/>
      <w:lvlJc w:val="left"/>
      <w:pPr>
        <w:ind w:left="8580" w:hanging="705"/>
      </w:pPr>
      <w:rPr>
        <w:rFonts w:ascii="Times New Roman" w:eastAsia="Times New Roman" w:hAnsi="Times New Roman" w:cs="Times New Roman"/>
        <w:sz w:val="24"/>
      </w:rPr>
    </w:lvl>
  </w:abstractNum>
  <w:abstractNum w:abstractNumId="2" w15:restartNumberingAfterBreak="0">
    <w:nsid w:val="02C904C8"/>
    <w:multiLevelType w:val="hybridMultilevel"/>
    <w:tmpl w:val="3918D986"/>
    <w:lvl w:ilvl="0" w:tplc="902445E0">
      <w:start w:val="1"/>
      <w:numFmt w:val="lowerLetter"/>
      <w:lvlText w:val="%1)"/>
      <w:lvlJc w:val="left"/>
      <w:pPr>
        <w:ind w:left="405" w:firstLine="0"/>
      </w:pPr>
      <w:rPr>
        <w:rFonts w:ascii="Calibri" w:eastAsia="Calibri" w:hAnsi="Calibri" w:cs="Calibri"/>
        <w:sz w:val="22"/>
      </w:rPr>
    </w:lvl>
    <w:lvl w:ilvl="1" w:tplc="24DA33D4">
      <w:numFmt w:val="bullet"/>
      <w:lvlText w:val="•"/>
      <w:lvlJc w:val="left"/>
      <w:pPr>
        <w:ind w:left="1350" w:hanging="285"/>
      </w:pPr>
      <w:rPr>
        <w:rFonts w:ascii="Times New Roman" w:eastAsia="Times New Roman" w:hAnsi="Times New Roman" w:cs="Times New Roman"/>
        <w:sz w:val="24"/>
      </w:rPr>
    </w:lvl>
    <w:lvl w:ilvl="2" w:tplc="A88A696E">
      <w:numFmt w:val="bullet"/>
      <w:lvlText w:val="•"/>
      <w:lvlJc w:val="left"/>
      <w:pPr>
        <w:ind w:left="2310" w:hanging="285"/>
      </w:pPr>
      <w:rPr>
        <w:rFonts w:ascii="Times New Roman" w:eastAsia="Times New Roman" w:hAnsi="Times New Roman" w:cs="Times New Roman"/>
        <w:sz w:val="24"/>
      </w:rPr>
    </w:lvl>
    <w:lvl w:ilvl="3" w:tplc="0ECC1A5E">
      <w:numFmt w:val="bullet"/>
      <w:lvlText w:val="•"/>
      <w:lvlJc w:val="left"/>
      <w:pPr>
        <w:ind w:left="3255" w:hanging="285"/>
      </w:pPr>
      <w:rPr>
        <w:rFonts w:ascii="Times New Roman" w:eastAsia="Times New Roman" w:hAnsi="Times New Roman" w:cs="Times New Roman"/>
        <w:sz w:val="24"/>
      </w:rPr>
    </w:lvl>
    <w:lvl w:ilvl="4" w:tplc="C8866360">
      <w:numFmt w:val="bullet"/>
      <w:lvlText w:val="•"/>
      <w:lvlJc w:val="left"/>
      <w:pPr>
        <w:ind w:left="4215" w:hanging="285"/>
      </w:pPr>
      <w:rPr>
        <w:rFonts w:ascii="Times New Roman" w:eastAsia="Times New Roman" w:hAnsi="Times New Roman" w:cs="Times New Roman"/>
        <w:sz w:val="24"/>
      </w:rPr>
    </w:lvl>
    <w:lvl w:ilvl="5" w:tplc="F17CC19C">
      <w:numFmt w:val="bullet"/>
      <w:lvlText w:val="•"/>
      <w:lvlJc w:val="left"/>
      <w:pPr>
        <w:ind w:left="5160" w:hanging="285"/>
      </w:pPr>
      <w:rPr>
        <w:rFonts w:ascii="Times New Roman" w:eastAsia="Times New Roman" w:hAnsi="Times New Roman" w:cs="Times New Roman"/>
        <w:sz w:val="24"/>
      </w:rPr>
    </w:lvl>
    <w:lvl w:ilvl="6" w:tplc="378ED3CE">
      <w:numFmt w:val="bullet"/>
      <w:lvlText w:val="•"/>
      <w:lvlJc w:val="left"/>
      <w:pPr>
        <w:ind w:left="6105" w:hanging="285"/>
      </w:pPr>
      <w:rPr>
        <w:rFonts w:ascii="Times New Roman" w:eastAsia="Times New Roman" w:hAnsi="Times New Roman" w:cs="Times New Roman"/>
        <w:sz w:val="24"/>
      </w:rPr>
    </w:lvl>
    <w:lvl w:ilvl="7" w:tplc="40325290">
      <w:numFmt w:val="bullet"/>
      <w:lvlText w:val="•"/>
      <w:lvlJc w:val="left"/>
      <w:pPr>
        <w:ind w:left="7065" w:hanging="285"/>
      </w:pPr>
      <w:rPr>
        <w:rFonts w:ascii="Times New Roman" w:eastAsia="Times New Roman" w:hAnsi="Times New Roman" w:cs="Times New Roman"/>
        <w:sz w:val="24"/>
      </w:rPr>
    </w:lvl>
    <w:lvl w:ilvl="8" w:tplc="EA16FAC6">
      <w:numFmt w:val="bullet"/>
      <w:lvlText w:val="•"/>
      <w:lvlJc w:val="left"/>
      <w:pPr>
        <w:ind w:left="8010" w:hanging="285"/>
      </w:pPr>
      <w:rPr>
        <w:rFonts w:ascii="Times New Roman" w:eastAsia="Times New Roman" w:hAnsi="Times New Roman" w:cs="Times New Roman"/>
        <w:sz w:val="24"/>
      </w:rPr>
    </w:lvl>
  </w:abstractNum>
  <w:abstractNum w:abstractNumId="3" w15:restartNumberingAfterBreak="0">
    <w:nsid w:val="02EB2B33"/>
    <w:multiLevelType w:val="hybridMultilevel"/>
    <w:tmpl w:val="09EC00A4"/>
    <w:lvl w:ilvl="0" w:tplc="F40AE6CA">
      <w:start w:val="1"/>
      <w:numFmt w:val="lowerLetter"/>
      <w:lvlText w:val="%1)"/>
      <w:lvlJc w:val="left"/>
      <w:pPr>
        <w:ind w:left="630" w:hanging="225"/>
      </w:pPr>
      <w:rPr>
        <w:rFonts w:ascii="Calibri" w:eastAsia="Calibri" w:hAnsi="Calibri" w:cs="Calibri"/>
        <w:sz w:val="22"/>
      </w:rPr>
    </w:lvl>
    <w:lvl w:ilvl="1" w:tplc="708417FC">
      <w:numFmt w:val="bullet"/>
      <w:lvlText w:val="•"/>
      <w:lvlJc w:val="left"/>
      <w:pPr>
        <w:ind w:left="1545" w:hanging="225"/>
      </w:pPr>
      <w:rPr>
        <w:rFonts w:ascii="Times New Roman" w:eastAsia="Times New Roman" w:hAnsi="Times New Roman" w:cs="Times New Roman"/>
        <w:sz w:val="24"/>
      </w:rPr>
    </w:lvl>
    <w:lvl w:ilvl="2" w:tplc="9252D326">
      <w:numFmt w:val="bullet"/>
      <w:lvlText w:val="•"/>
      <w:lvlJc w:val="left"/>
      <w:pPr>
        <w:ind w:left="2475" w:hanging="225"/>
      </w:pPr>
      <w:rPr>
        <w:rFonts w:ascii="Times New Roman" w:eastAsia="Times New Roman" w:hAnsi="Times New Roman" w:cs="Times New Roman"/>
        <w:sz w:val="24"/>
      </w:rPr>
    </w:lvl>
    <w:lvl w:ilvl="3" w:tplc="E1F883B2">
      <w:numFmt w:val="bullet"/>
      <w:lvlText w:val="•"/>
      <w:lvlJc w:val="left"/>
      <w:pPr>
        <w:ind w:left="3405" w:hanging="225"/>
      </w:pPr>
      <w:rPr>
        <w:rFonts w:ascii="Times New Roman" w:eastAsia="Times New Roman" w:hAnsi="Times New Roman" w:cs="Times New Roman"/>
        <w:sz w:val="24"/>
      </w:rPr>
    </w:lvl>
    <w:lvl w:ilvl="4" w:tplc="E5267046">
      <w:numFmt w:val="bullet"/>
      <w:lvlText w:val="•"/>
      <w:lvlJc w:val="left"/>
      <w:pPr>
        <w:ind w:left="4335" w:hanging="225"/>
      </w:pPr>
      <w:rPr>
        <w:rFonts w:ascii="Times New Roman" w:eastAsia="Times New Roman" w:hAnsi="Times New Roman" w:cs="Times New Roman"/>
        <w:sz w:val="24"/>
      </w:rPr>
    </w:lvl>
    <w:lvl w:ilvl="5" w:tplc="CA76C30A">
      <w:numFmt w:val="bullet"/>
      <w:lvlText w:val="•"/>
      <w:lvlJc w:val="left"/>
      <w:pPr>
        <w:ind w:left="5265" w:hanging="225"/>
      </w:pPr>
      <w:rPr>
        <w:rFonts w:ascii="Times New Roman" w:eastAsia="Times New Roman" w:hAnsi="Times New Roman" w:cs="Times New Roman"/>
        <w:sz w:val="24"/>
      </w:rPr>
    </w:lvl>
    <w:lvl w:ilvl="6" w:tplc="CCAC79DA">
      <w:numFmt w:val="bullet"/>
      <w:lvlText w:val="•"/>
      <w:lvlJc w:val="left"/>
      <w:pPr>
        <w:ind w:left="6195" w:hanging="225"/>
      </w:pPr>
      <w:rPr>
        <w:rFonts w:ascii="Times New Roman" w:eastAsia="Times New Roman" w:hAnsi="Times New Roman" w:cs="Times New Roman"/>
        <w:sz w:val="24"/>
      </w:rPr>
    </w:lvl>
    <w:lvl w:ilvl="7" w:tplc="06900C64">
      <w:numFmt w:val="bullet"/>
      <w:lvlText w:val="•"/>
      <w:lvlJc w:val="left"/>
      <w:pPr>
        <w:ind w:left="7125" w:hanging="225"/>
      </w:pPr>
      <w:rPr>
        <w:rFonts w:ascii="Times New Roman" w:eastAsia="Times New Roman" w:hAnsi="Times New Roman" w:cs="Times New Roman"/>
        <w:sz w:val="24"/>
      </w:rPr>
    </w:lvl>
    <w:lvl w:ilvl="8" w:tplc="B20C24A4">
      <w:numFmt w:val="bullet"/>
      <w:lvlText w:val="•"/>
      <w:lvlJc w:val="left"/>
      <w:pPr>
        <w:ind w:left="8055" w:hanging="225"/>
      </w:pPr>
      <w:rPr>
        <w:rFonts w:ascii="Times New Roman" w:eastAsia="Times New Roman" w:hAnsi="Times New Roman" w:cs="Times New Roman"/>
        <w:sz w:val="24"/>
      </w:rPr>
    </w:lvl>
  </w:abstractNum>
  <w:abstractNum w:abstractNumId="4" w15:restartNumberingAfterBreak="0">
    <w:nsid w:val="035341B9"/>
    <w:multiLevelType w:val="multilevel"/>
    <w:tmpl w:val="4D82C8FE"/>
    <w:lvl w:ilvl="0">
      <w:start w:val="1"/>
      <w:numFmt w:val="lowerLetter"/>
      <w:lvlText w:val="%1)"/>
      <w:lvlJc w:val="left"/>
      <w:pPr>
        <w:ind w:left="885" w:hanging="705"/>
      </w:pPr>
      <w:rPr>
        <w:rFonts w:ascii="Times New Roman" w:eastAsia="Times New Roman" w:hAnsi="Times New Roman" w:cs="Times New Roman"/>
        <w:sz w:val="24"/>
      </w:rPr>
    </w:lvl>
    <w:lvl w:ilvl="1">
      <w:start w:val="1"/>
      <w:numFmt w:val="decimal"/>
      <w:lvlText w:val="%1.%2)"/>
      <w:lvlJc w:val="left"/>
      <w:pPr>
        <w:ind w:left="180" w:firstLine="0"/>
      </w:pPr>
      <w:rPr>
        <w:rFonts w:ascii="Times New Roman" w:eastAsia="Times New Roman" w:hAnsi="Times New Roman" w:cs="Times New Roman"/>
        <w:sz w:val="24"/>
      </w:rPr>
    </w:lvl>
    <w:lvl w:ilvl="2">
      <w:numFmt w:val="bullet"/>
      <w:lvlText w:val="•"/>
      <w:lvlJc w:val="left"/>
      <w:pPr>
        <w:ind w:left="1980" w:hanging="570"/>
      </w:pPr>
      <w:rPr>
        <w:rFonts w:ascii="Times New Roman" w:eastAsia="Times New Roman" w:hAnsi="Times New Roman" w:cs="Times New Roman"/>
        <w:sz w:val="24"/>
      </w:rPr>
    </w:lvl>
    <w:lvl w:ilvl="3">
      <w:numFmt w:val="bullet"/>
      <w:lvlText w:val="•"/>
      <w:lvlJc w:val="left"/>
      <w:pPr>
        <w:ind w:left="3075" w:hanging="570"/>
      </w:pPr>
      <w:rPr>
        <w:rFonts w:ascii="Times New Roman" w:eastAsia="Times New Roman" w:hAnsi="Times New Roman" w:cs="Times New Roman"/>
        <w:sz w:val="24"/>
      </w:rPr>
    </w:lvl>
    <w:lvl w:ilvl="4">
      <w:numFmt w:val="bullet"/>
      <w:lvlText w:val="•"/>
      <w:lvlJc w:val="left"/>
      <w:pPr>
        <w:ind w:left="4185" w:hanging="570"/>
      </w:pPr>
      <w:rPr>
        <w:rFonts w:ascii="Times New Roman" w:eastAsia="Times New Roman" w:hAnsi="Times New Roman" w:cs="Times New Roman"/>
        <w:sz w:val="24"/>
      </w:rPr>
    </w:lvl>
    <w:lvl w:ilvl="5">
      <w:numFmt w:val="bullet"/>
      <w:lvlText w:val="•"/>
      <w:lvlJc w:val="left"/>
      <w:pPr>
        <w:ind w:left="5280" w:hanging="570"/>
      </w:pPr>
      <w:rPr>
        <w:rFonts w:ascii="Times New Roman" w:eastAsia="Times New Roman" w:hAnsi="Times New Roman" w:cs="Times New Roman"/>
        <w:sz w:val="24"/>
      </w:rPr>
    </w:lvl>
    <w:lvl w:ilvl="6">
      <w:numFmt w:val="bullet"/>
      <w:lvlText w:val="•"/>
      <w:lvlJc w:val="left"/>
      <w:pPr>
        <w:ind w:left="6390" w:hanging="570"/>
      </w:pPr>
      <w:rPr>
        <w:rFonts w:ascii="Times New Roman" w:eastAsia="Times New Roman" w:hAnsi="Times New Roman" w:cs="Times New Roman"/>
        <w:sz w:val="24"/>
      </w:rPr>
    </w:lvl>
    <w:lvl w:ilvl="7">
      <w:numFmt w:val="bullet"/>
      <w:lvlText w:val="•"/>
      <w:lvlJc w:val="left"/>
      <w:pPr>
        <w:ind w:left="7485" w:hanging="570"/>
      </w:pPr>
      <w:rPr>
        <w:rFonts w:ascii="Times New Roman" w:eastAsia="Times New Roman" w:hAnsi="Times New Roman" w:cs="Times New Roman"/>
        <w:sz w:val="24"/>
      </w:rPr>
    </w:lvl>
    <w:lvl w:ilvl="8">
      <w:numFmt w:val="bullet"/>
      <w:lvlText w:val="•"/>
      <w:lvlJc w:val="left"/>
      <w:pPr>
        <w:ind w:left="8580" w:hanging="570"/>
      </w:pPr>
      <w:rPr>
        <w:rFonts w:ascii="Times New Roman" w:eastAsia="Times New Roman" w:hAnsi="Times New Roman" w:cs="Times New Roman"/>
        <w:sz w:val="24"/>
      </w:rPr>
    </w:lvl>
  </w:abstractNum>
  <w:abstractNum w:abstractNumId="5" w15:restartNumberingAfterBreak="0">
    <w:nsid w:val="04096A8F"/>
    <w:multiLevelType w:val="multilevel"/>
    <w:tmpl w:val="6C602F12"/>
    <w:lvl w:ilvl="0">
      <w:start w:val="18"/>
      <w:numFmt w:val="decimal"/>
      <w:lvlText w:val="%1"/>
      <w:lvlJc w:val="left"/>
      <w:pPr>
        <w:ind w:left="405" w:hanging="57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70"/>
      </w:pPr>
      <w:rPr>
        <w:rFonts w:ascii="Times New Roman" w:eastAsia="Times New Roman" w:hAnsi="Times New Roman" w:cs="Times New Roman"/>
        <w:sz w:val="24"/>
      </w:rPr>
    </w:lvl>
    <w:lvl w:ilvl="3">
      <w:numFmt w:val="bullet"/>
      <w:lvlText w:val="•"/>
      <w:lvlJc w:val="left"/>
      <w:pPr>
        <w:ind w:left="3255" w:hanging="570"/>
      </w:pPr>
      <w:rPr>
        <w:rFonts w:ascii="Times New Roman" w:eastAsia="Times New Roman" w:hAnsi="Times New Roman" w:cs="Times New Roman"/>
        <w:sz w:val="24"/>
      </w:rPr>
    </w:lvl>
    <w:lvl w:ilvl="4">
      <w:numFmt w:val="bullet"/>
      <w:lvlText w:val="•"/>
      <w:lvlJc w:val="left"/>
      <w:pPr>
        <w:ind w:left="4215" w:hanging="570"/>
      </w:pPr>
      <w:rPr>
        <w:rFonts w:ascii="Times New Roman" w:eastAsia="Times New Roman" w:hAnsi="Times New Roman" w:cs="Times New Roman"/>
        <w:sz w:val="24"/>
      </w:rPr>
    </w:lvl>
    <w:lvl w:ilvl="5">
      <w:numFmt w:val="bullet"/>
      <w:lvlText w:val="•"/>
      <w:lvlJc w:val="left"/>
      <w:pPr>
        <w:ind w:left="5160" w:hanging="570"/>
      </w:pPr>
      <w:rPr>
        <w:rFonts w:ascii="Times New Roman" w:eastAsia="Times New Roman" w:hAnsi="Times New Roman" w:cs="Times New Roman"/>
        <w:sz w:val="24"/>
      </w:rPr>
    </w:lvl>
    <w:lvl w:ilvl="6">
      <w:numFmt w:val="bullet"/>
      <w:lvlText w:val="•"/>
      <w:lvlJc w:val="left"/>
      <w:pPr>
        <w:ind w:left="6105" w:hanging="570"/>
      </w:pPr>
      <w:rPr>
        <w:rFonts w:ascii="Times New Roman" w:eastAsia="Times New Roman" w:hAnsi="Times New Roman" w:cs="Times New Roman"/>
        <w:sz w:val="24"/>
      </w:rPr>
    </w:lvl>
    <w:lvl w:ilvl="7">
      <w:numFmt w:val="bullet"/>
      <w:lvlText w:val="•"/>
      <w:lvlJc w:val="left"/>
      <w:pPr>
        <w:ind w:left="7065" w:hanging="570"/>
      </w:pPr>
      <w:rPr>
        <w:rFonts w:ascii="Times New Roman" w:eastAsia="Times New Roman" w:hAnsi="Times New Roman" w:cs="Times New Roman"/>
        <w:sz w:val="24"/>
      </w:rPr>
    </w:lvl>
    <w:lvl w:ilvl="8">
      <w:numFmt w:val="bullet"/>
      <w:lvlText w:val="•"/>
      <w:lvlJc w:val="left"/>
      <w:pPr>
        <w:ind w:left="8010" w:hanging="570"/>
      </w:pPr>
      <w:rPr>
        <w:rFonts w:ascii="Times New Roman" w:eastAsia="Times New Roman" w:hAnsi="Times New Roman" w:cs="Times New Roman"/>
        <w:sz w:val="24"/>
      </w:rPr>
    </w:lvl>
  </w:abstractNum>
  <w:abstractNum w:abstractNumId="6" w15:restartNumberingAfterBreak="0">
    <w:nsid w:val="04740586"/>
    <w:multiLevelType w:val="multilevel"/>
    <w:tmpl w:val="1F52F3A2"/>
    <w:lvl w:ilvl="0">
      <w:start w:val="8"/>
      <w:numFmt w:val="decimal"/>
      <w:lvlText w:val="%1"/>
      <w:lvlJc w:val="left"/>
      <w:pPr>
        <w:ind w:left="405" w:hanging="390"/>
      </w:pPr>
      <w:rPr>
        <w:rFonts w:ascii="Times New Roman" w:eastAsia="Times New Roman" w:hAnsi="Times New Roman" w:cs="Times New Roman"/>
        <w:sz w:val="24"/>
      </w:rPr>
    </w:lvl>
    <w:lvl w:ilvl="1">
      <w:start w:val="3"/>
      <w:numFmt w:val="decimal"/>
      <w:lvlText w:val="%1.%2."/>
      <w:lvlJc w:val="left"/>
      <w:pPr>
        <w:ind w:left="405" w:firstLine="0"/>
      </w:pPr>
      <w:rPr>
        <w:rFonts w:ascii="Calibri" w:eastAsia="Calibri" w:hAnsi="Calibri" w:cs="Calibri"/>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615"/>
      </w:pPr>
      <w:rPr>
        <w:rFonts w:ascii="Times New Roman" w:eastAsia="Times New Roman" w:hAnsi="Times New Roman" w:cs="Times New Roman"/>
        <w:sz w:val="24"/>
      </w:rPr>
    </w:lvl>
    <w:lvl w:ilvl="4">
      <w:numFmt w:val="bullet"/>
      <w:lvlText w:val="•"/>
      <w:lvlJc w:val="left"/>
      <w:pPr>
        <w:ind w:left="4215" w:hanging="615"/>
      </w:pPr>
      <w:rPr>
        <w:rFonts w:ascii="Times New Roman" w:eastAsia="Times New Roman" w:hAnsi="Times New Roman" w:cs="Times New Roman"/>
        <w:sz w:val="24"/>
      </w:rPr>
    </w:lvl>
    <w:lvl w:ilvl="5">
      <w:numFmt w:val="bullet"/>
      <w:lvlText w:val="•"/>
      <w:lvlJc w:val="left"/>
      <w:pPr>
        <w:ind w:left="5160" w:hanging="615"/>
      </w:pPr>
      <w:rPr>
        <w:rFonts w:ascii="Times New Roman" w:eastAsia="Times New Roman" w:hAnsi="Times New Roman" w:cs="Times New Roman"/>
        <w:sz w:val="24"/>
      </w:rPr>
    </w:lvl>
    <w:lvl w:ilvl="6">
      <w:numFmt w:val="bullet"/>
      <w:lvlText w:val="•"/>
      <w:lvlJc w:val="left"/>
      <w:pPr>
        <w:ind w:left="6105" w:hanging="615"/>
      </w:pPr>
      <w:rPr>
        <w:rFonts w:ascii="Times New Roman" w:eastAsia="Times New Roman" w:hAnsi="Times New Roman" w:cs="Times New Roman"/>
        <w:sz w:val="24"/>
      </w:rPr>
    </w:lvl>
    <w:lvl w:ilvl="7">
      <w:numFmt w:val="bullet"/>
      <w:lvlText w:val="•"/>
      <w:lvlJc w:val="left"/>
      <w:pPr>
        <w:ind w:left="7065" w:hanging="615"/>
      </w:pPr>
      <w:rPr>
        <w:rFonts w:ascii="Times New Roman" w:eastAsia="Times New Roman" w:hAnsi="Times New Roman" w:cs="Times New Roman"/>
        <w:sz w:val="24"/>
      </w:rPr>
    </w:lvl>
    <w:lvl w:ilvl="8">
      <w:numFmt w:val="bullet"/>
      <w:lvlText w:val="•"/>
      <w:lvlJc w:val="left"/>
      <w:pPr>
        <w:ind w:left="8010" w:hanging="615"/>
      </w:pPr>
      <w:rPr>
        <w:rFonts w:ascii="Times New Roman" w:eastAsia="Times New Roman" w:hAnsi="Times New Roman" w:cs="Times New Roman"/>
        <w:sz w:val="24"/>
      </w:rPr>
    </w:lvl>
  </w:abstractNum>
  <w:abstractNum w:abstractNumId="7" w15:restartNumberingAfterBreak="0">
    <w:nsid w:val="049E5F96"/>
    <w:multiLevelType w:val="hybridMultilevel"/>
    <w:tmpl w:val="79CE6216"/>
    <w:lvl w:ilvl="0" w:tplc="776ABF44">
      <w:start w:val="1"/>
      <w:numFmt w:val="lowerLetter"/>
      <w:lvlText w:val="%1)"/>
      <w:lvlJc w:val="left"/>
      <w:pPr>
        <w:ind w:left="630" w:hanging="225"/>
      </w:pPr>
      <w:rPr>
        <w:rFonts w:ascii="Calibri" w:eastAsia="Calibri" w:hAnsi="Calibri" w:cs="Calibri"/>
        <w:sz w:val="22"/>
      </w:rPr>
    </w:lvl>
    <w:lvl w:ilvl="1" w:tplc="0F5EFF1C">
      <w:numFmt w:val="bullet"/>
      <w:lvlText w:val="•"/>
      <w:lvlJc w:val="left"/>
      <w:pPr>
        <w:ind w:left="1545" w:hanging="225"/>
      </w:pPr>
      <w:rPr>
        <w:rFonts w:ascii="Times New Roman" w:eastAsia="Times New Roman" w:hAnsi="Times New Roman" w:cs="Times New Roman"/>
        <w:sz w:val="24"/>
      </w:rPr>
    </w:lvl>
    <w:lvl w:ilvl="2" w:tplc="815416A8">
      <w:numFmt w:val="bullet"/>
      <w:lvlText w:val="•"/>
      <w:lvlJc w:val="left"/>
      <w:pPr>
        <w:ind w:left="2475" w:hanging="225"/>
      </w:pPr>
      <w:rPr>
        <w:rFonts w:ascii="Times New Roman" w:eastAsia="Times New Roman" w:hAnsi="Times New Roman" w:cs="Times New Roman"/>
        <w:sz w:val="24"/>
      </w:rPr>
    </w:lvl>
    <w:lvl w:ilvl="3" w:tplc="AF5AC358">
      <w:numFmt w:val="bullet"/>
      <w:lvlText w:val="•"/>
      <w:lvlJc w:val="left"/>
      <w:pPr>
        <w:ind w:left="3405" w:hanging="225"/>
      </w:pPr>
      <w:rPr>
        <w:rFonts w:ascii="Times New Roman" w:eastAsia="Times New Roman" w:hAnsi="Times New Roman" w:cs="Times New Roman"/>
        <w:sz w:val="24"/>
      </w:rPr>
    </w:lvl>
    <w:lvl w:ilvl="4" w:tplc="9CD88A7E">
      <w:numFmt w:val="bullet"/>
      <w:lvlText w:val="•"/>
      <w:lvlJc w:val="left"/>
      <w:pPr>
        <w:ind w:left="4335" w:hanging="225"/>
      </w:pPr>
      <w:rPr>
        <w:rFonts w:ascii="Times New Roman" w:eastAsia="Times New Roman" w:hAnsi="Times New Roman" w:cs="Times New Roman"/>
        <w:sz w:val="24"/>
      </w:rPr>
    </w:lvl>
    <w:lvl w:ilvl="5" w:tplc="7AF454AC">
      <w:numFmt w:val="bullet"/>
      <w:lvlText w:val="•"/>
      <w:lvlJc w:val="left"/>
      <w:pPr>
        <w:ind w:left="5265" w:hanging="225"/>
      </w:pPr>
      <w:rPr>
        <w:rFonts w:ascii="Times New Roman" w:eastAsia="Times New Roman" w:hAnsi="Times New Roman" w:cs="Times New Roman"/>
        <w:sz w:val="24"/>
      </w:rPr>
    </w:lvl>
    <w:lvl w:ilvl="6" w:tplc="9B569A48">
      <w:numFmt w:val="bullet"/>
      <w:lvlText w:val="•"/>
      <w:lvlJc w:val="left"/>
      <w:pPr>
        <w:ind w:left="6195" w:hanging="225"/>
      </w:pPr>
      <w:rPr>
        <w:rFonts w:ascii="Times New Roman" w:eastAsia="Times New Roman" w:hAnsi="Times New Roman" w:cs="Times New Roman"/>
        <w:sz w:val="24"/>
      </w:rPr>
    </w:lvl>
    <w:lvl w:ilvl="7" w:tplc="434E7540">
      <w:numFmt w:val="bullet"/>
      <w:lvlText w:val="•"/>
      <w:lvlJc w:val="left"/>
      <w:pPr>
        <w:ind w:left="7125" w:hanging="225"/>
      </w:pPr>
      <w:rPr>
        <w:rFonts w:ascii="Times New Roman" w:eastAsia="Times New Roman" w:hAnsi="Times New Roman" w:cs="Times New Roman"/>
        <w:sz w:val="24"/>
      </w:rPr>
    </w:lvl>
    <w:lvl w:ilvl="8" w:tplc="9B987B7A">
      <w:numFmt w:val="bullet"/>
      <w:lvlText w:val="•"/>
      <w:lvlJc w:val="left"/>
      <w:pPr>
        <w:ind w:left="8055" w:hanging="225"/>
      </w:pPr>
      <w:rPr>
        <w:rFonts w:ascii="Times New Roman" w:eastAsia="Times New Roman" w:hAnsi="Times New Roman" w:cs="Times New Roman"/>
        <w:sz w:val="24"/>
      </w:rPr>
    </w:lvl>
  </w:abstractNum>
  <w:abstractNum w:abstractNumId="8" w15:restartNumberingAfterBreak="0">
    <w:nsid w:val="04CA6549"/>
    <w:multiLevelType w:val="hybridMultilevel"/>
    <w:tmpl w:val="E6946B3E"/>
    <w:lvl w:ilvl="0" w:tplc="90BA9172">
      <w:start w:val="1"/>
      <w:numFmt w:val="lowerLetter"/>
      <w:lvlText w:val="%1)"/>
      <w:lvlJc w:val="left"/>
      <w:pPr>
        <w:ind w:left="401" w:hanging="248"/>
      </w:pPr>
      <w:rPr>
        <w:rFonts w:ascii="Calibri" w:eastAsia="Calibri" w:hAnsi="Calibri" w:cs="Calibri" w:hint="default"/>
        <w:spacing w:val="-1"/>
        <w:w w:val="100"/>
        <w:sz w:val="22"/>
        <w:szCs w:val="22"/>
        <w:lang w:val="pt-PT" w:eastAsia="en-US" w:bidi="ar-SA"/>
      </w:rPr>
    </w:lvl>
    <w:lvl w:ilvl="1" w:tplc="31DE56C8">
      <w:numFmt w:val="bullet"/>
      <w:lvlText w:val="•"/>
      <w:lvlJc w:val="left"/>
      <w:pPr>
        <w:ind w:left="1352" w:hanging="248"/>
      </w:pPr>
      <w:rPr>
        <w:rFonts w:hint="default"/>
        <w:lang w:val="pt-PT" w:eastAsia="en-US" w:bidi="ar-SA"/>
      </w:rPr>
    </w:lvl>
    <w:lvl w:ilvl="2" w:tplc="9294D348">
      <w:numFmt w:val="bullet"/>
      <w:lvlText w:val="•"/>
      <w:lvlJc w:val="left"/>
      <w:pPr>
        <w:ind w:left="2304" w:hanging="248"/>
      </w:pPr>
      <w:rPr>
        <w:rFonts w:hint="default"/>
        <w:lang w:val="pt-PT" w:eastAsia="en-US" w:bidi="ar-SA"/>
      </w:rPr>
    </w:lvl>
    <w:lvl w:ilvl="3" w:tplc="0A14F3B8">
      <w:numFmt w:val="bullet"/>
      <w:lvlText w:val="•"/>
      <w:lvlJc w:val="left"/>
      <w:pPr>
        <w:ind w:left="3256" w:hanging="248"/>
      </w:pPr>
      <w:rPr>
        <w:rFonts w:hint="default"/>
        <w:lang w:val="pt-PT" w:eastAsia="en-US" w:bidi="ar-SA"/>
      </w:rPr>
    </w:lvl>
    <w:lvl w:ilvl="4" w:tplc="651EADB6">
      <w:numFmt w:val="bullet"/>
      <w:lvlText w:val="•"/>
      <w:lvlJc w:val="left"/>
      <w:pPr>
        <w:ind w:left="4208" w:hanging="248"/>
      </w:pPr>
      <w:rPr>
        <w:rFonts w:hint="default"/>
        <w:lang w:val="pt-PT" w:eastAsia="en-US" w:bidi="ar-SA"/>
      </w:rPr>
    </w:lvl>
    <w:lvl w:ilvl="5" w:tplc="B132582A">
      <w:numFmt w:val="bullet"/>
      <w:lvlText w:val="•"/>
      <w:lvlJc w:val="left"/>
      <w:pPr>
        <w:ind w:left="5160" w:hanging="248"/>
      </w:pPr>
      <w:rPr>
        <w:rFonts w:hint="default"/>
        <w:lang w:val="pt-PT" w:eastAsia="en-US" w:bidi="ar-SA"/>
      </w:rPr>
    </w:lvl>
    <w:lvl w:ilvl="6" w:tplc="AA761AFC">
      <w:numFmt w:val="bullet"/>
      <w:lvlText w:val="•"/>
      <w:lvlJc w:val="left"/>
      <w:pPr>
        <w:ind w:left="6112" w:hanging="248"/>
      </w:pPr>
      <w:rPr>
        <w:rFonts w:hint="default"/>
        <w:lang w:val="pt-PT" w:eastAsia="en-US" w:bidi="ar-SA"/>
      </w:rPr>
    </w:lvl>
    <w:lvl w:ilvl="7" w:tplc="B82A9B6A">
      <w:numFmt w:val="bullet"/>
      <w:lvlText w:val="•"/>
      <w:lvlJc w:val="left"/>
      <w:pPr>
        <w:ind w:left="7064" w:hanging="248"/>
      </w:pPr>
      <w:rPr>
        <w:rFonts w:hint="default"/>
        <w:lang w:val="pt-PT" w:eastAsia="en-US" w:bidi="ar-SA"/>
      </w:rPr>
    </w:lvl>
    <w:lvl w:ilvl="8" w:tplc="CF745072">
      <w:numFmt w:val="bullet"/>
      <w:lvlText w:val="•"/>
      <w:lvlJc w:val="left"/>
      <w:pPr>
        <w:ind w:left="8016" w:hanging="248"/>
      </w:pPr>
      <w:rPr>
        <w:rFonts w:hint="default"/>
        <w:lang w:val="pt-PT" w:eastAsia="en-US" w:bidi="ar-SA"/>
      </w:rPr>
    </w:lvl>
  </w:abstractNum>
  <w:abstractNum w:abstractNumId="9" w15:restartNumberingAfterBreak="0">
    <w:nsid w:val="04FB4BDF"/>
    <w:multiLevelType w:val="multilevel"/>
    <w:tmpl w:val="C130FA86"/>
    <w:lvl w:ilvl="0">
      <w:start w:val="10"/>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10" w15:restartNumberingAfterBreak="0">
    <w:nsid w:val="053B52B0"/>
    <w:multiLevelType w:val="multilevel"/>
    <w:tmpl w:val="EBA24C82"/>
    <w:lvl w:ilvl="0">
      <w:start w:val="7"/>
      <w:numFmt w:val="decimal"/>
      <w:lvlText w:val="%1-"/>
      <w:lvlJc w:val="left"/>
      <w:pPr>
        <w:ind w:left="405" w:hanging="255"/>
      </w:pPr>
      <w:rPr>
        <w:rFonts w:ascii="Times New Roman" w:eastAsia="Times New Roman" w:hAnsi="Times New Roman" w:cs="Times New Roman"/>
        <w:b/>
        <w:color w:val="FFFFFF"/>
        <w:sz w:val="24"/>
      </w:rPr>
    </w:lvl>
    <w:lvl w:ilvl="1">
      <w:start w:val="1"/>
      <w:numFmt w:val="decimal"/>
      <w:lvlText w:val="%1.%2"/>
      <w:lvlJc w:val="left"/>
      <w:pPr>
        <w:ind w:left="180" w:firstLine="0"/>
      </w:pPr>
      <w:rPr>
        <w:rFonts w:ascii="Times New Roman" w:eastAsia="Times New Roman" w:hAnsi="Times New Roman" w:cs="Times New Roman"/>
        <w:sz w:val="24"/>
      </w:rPr>
    </w:lvl>
    <w:lvl w:ilvl="2">
      <w:start w:val="1"/>
      <w:numFmt w:val="decimal"/>
      <w:lvlText w:val="%1.%2.%3"/>
      <w:lvlJc w:val="left"/>
      <w:pPr>
        <w:ind w:left="180" w:firstLine="0"/>
      </w:pPr>
      <w:rPr>
        <w:rFonts w:ascii="Times New Roman" w:eastAsia="Times New Roman" w:hAnsi="Times New Roman" w:cs="Times New Roman"/>
        <w:sz w:val="24"/>
      </w:rPr>
    </w:lvl>
    <w:lvl w:ilvl="3">
      <w:numFmt w:val="bullet"/>
      <w:lvlText w:val="•"/>
      <w:lvlJc w:val="left"/>
      <w:pPr>
        <w:ind w:left="1815" w:hanging="585"/>
      </w:pPr>
      <w:rPr>
        <w:rFonts w:ascii="Times New Roman" w:eastAsia="Times New Roman" w:hAnsi="Times New Roman" w:cs="Times New Roman"/>
        <w:sz w:val="24"/>
      </w:rPr>
    </w:lvl>
    <w:lvl w:ilvl="4">
      <w:numFmt w:val="bullet"/>
      <w:lvlText w:val="•"/>
      <w:lvlJc w:val="left"/>
      <w:pPr>
        <w:ind w:left="3105" w:hanging="585"/>
      </w:pPr>
      <w:rPr>
        <w:rFonts w:ascii="Times New Roman" w:eastAsia="Times New Roman" w:hAnsi="Times New Roman" w:cs="Times New Roman"/>
        <w:sz w:val="24"/>
      </w:rPr>
    </w:lvl>
    <w:lvl w:ilvl="5">
      <w:numFmt w:val="bullet"/>
      <w:lvlText w:val="•"/>
      <w:lvlJc w:val="left"/>
      <w:pPr>
        <w:ind w:left="4380" w:hanging="585"/>
      </w:pPr>
      <w:rPr>
        <w:rFonts w:ascii="Times New Roman" w:eastAsia="Times New Roman" w:hAnsi="Times New Roman" w:cs="Times New Roman"/>
        <w:sz w:val="24"/>
      </w:rPr>
    </w:lvl>
    <w:lvl w:ilvl="6">
      <w:numFmt w:val="bullet"/>
      <w:lvlText w:val="•"/>
      <w:lvlJc w:val="left"/>
      <w:pPr>
        <w:ind w:left="5670" w:hanging="585"/>
      </w:pPr>
      <w:rPr>
        <w:rFonts w:ascii="Times New Roman" w:eastAsia="Times New Roman" w:hAnsi="Times New Roman" w:cs="Times New Roman"/>
        <w:sz w:val="24"/>
      </w:rPr>
    </w:lvl>
    <w:lvl w:ilvl="7">
      <w:numFmt w:val="bullet"/>
      <w:lvlText w:val="•"/>
      <w:lvlJc w:val="left"/>
      <w:pPr>
        <w:ind w:left="6945" w:hanging="585"/>
      </w:pPr>
      <w:rPr>
        <w:rFonts w:ascii="Times New Roman" w:eastAsia="Times New Roman" w:hAnsi="Times New Roman" w:cs="Times New Roman"/>
        <w:sz w:val="24"/>
      </w:rPr>
    </w:lvl>
    <w:lvl w:ilvl="8">
      <w:numFmt w:val="bullet"/>
      <w:lvlText w:val="•"/>
      <w:lvlJc w:val="left"/>
      <w:pPr>
        <w:ind w:left="8220" w:hanging="585"/>
      </w:pPr>
      <w:rPr>
        <w:rFonts w:ascii="Times New Roman" w:eastAsia="Times New Roman" w:hAnsi="Times New Roman" w:cs="Times New Roman"/>
        <w:sz w:val="24"/>
      </w:rPr>
    </w:lvl>
  </w:abstractNum>
  <w:abstractNum w:abstractNumId="11" w15:restartNumberingAfterBreak="0">
    <w:nsid w:val="069D6EA4"/>
    <w:multiLevelType w:val="hybridMultilevel"/>
    <w:tmpl w:val="9B8028C6"/>
    <w:lvl w:ilvl="0" w:tplc="94366CB8">
      <w:start w:val="1"/>
      <w:numFmt w:val="lowerLetter"/>
      <w:lvlText w:val="%1)"/>
      <w:lvlJc w:val="left"/>
      <w:pPr>
        <w:ind w:left="405" w:firstLine="0"/>
      </w:pPr>
      <w:rPr>
        <w:rFonts w:ascii="Calibri" w:eastAsia="Calibri" w:hAnsi="Calibri" w:cs="Calibri"/>
        <w:sz w:val="22"/>
      </w:rPr>
    </w:lvl>
    <w:lvl w:ilvl="1" w:tplc="2E86501C">
      <w:numFmt w:val="bullet"/>
      <w:lvlText w:val="•"/>
      <w:lvlJc w:val="left"/>
      <w:pPr>
        <w:ind w:left="1350" w:hanging="270"/>
      </w:pPr>
      <w:rPr>
        <w:rFonts w:ascii="Times New Roman" w:eastAsia="Times New Roman" w:hAnsi="Times New Roman" w:cs="Times New Roman"/>
        <w:sz w:val="24"/>
      </w:rPr>
    </w:lvl>
    <w:lvl w:ilvl="2" w:tplc="9B442E30">
      <w:numFmt w:val="bullet"/>
      <w:lvlText w:val="•"/>
      <w:lvlJc w:val="left"/>
      <w:pPr>
        <w:ind w:left="2310" w:hanging="270"/>
      </w:pPr>
      <w:rPr>
        <w:rFonts w:ascii="Times New Roman" w:eastAsia="Times New Roman" w:hAnsi="Times New Roman" w:cs="Times New Roman"/>
        <w:sz w:val="24"/>
      </w:rPr>
    </w:lvl>
    <w:lvl w:ilvl="3" w:tplc="344EEFF0">
      <w:numFmt w:val="bullet"/>
      <w:lvlText w:val="•"/>
      <w:lvlJc w:val="left"/>
      <w:pPr>
        <w:ind w:left="3255" w:hanging="270"/>
      </w:pPr>
      <w:rPr>
        <w:rFonts w:ascii="Times New Roman" w:eastAsia="Times New Roman" w:hAnsi="Times New Roman" w:cs="Times New Roman"/>
        <w:sz w:val="24"/>
      </w:rPr>
    </w:lvl>
    <w:lvl w:ilvl="4" w:tplc="5434CDAE">
      <w:numFmt w:val="bullet"/>
      <w:lvlText w:val="•"/>
      <w:lvlJc w:val="left"/>
      <w:pPr>
        <w:ind w:left="4215" w:hanging="270"/>
      </w:pPr>
      <w:rPr>
        <w:rFonts w:ascii="Times New Roman" w:eastAsia="Times New Roman" w:hAnsi="Times New Roman" w:cs="Times New Roman"/>
        <w:sz w:val="24"/>
      </w:rPr>
    </w:lvl>
    <w:lvl w:ilvl="5" w:tplc="43C66276">
      <w:numFmt w:val="bullet"/>
      <w:lvlText w:val="•"/>
      <w:lvlJc w:val="left"/>
      <w:pPr>
        <w:ind w:left="5160" w:hanging="270"/>
      </w:pPr>
      <w:rPr>
        <w:rFonts w:ascii="Times New Roman" w:eastAsia="Times New Roman" w:hAnsi="Times New Roman" w:cs="Times New Roman"/>
        <w:sz w:val="24"/>
      </w:rPr>
    </w:lvl>
    <w:lvl w:ilvl="6" w:tplc="E590764A">
      <w:numFmt w:val="bullet"/>
      <w:lvlText w:val="•"/>
      <w:lvlJc w:val="left"/>
      <w:pPr>
        <w:ind w:left="6105" w:hanging="270"/>
      </w:pPr>
      <w:rPr>
        <w:rFonts w:ascii="Times New Roman" w:eastAsia="Times New Roman" w:hAnsi="Times New Roman" w:cs="Times New Roman"/>
        <w:sz w:val="24"/>
      </w:rPr>
    </w:lvl>
    <w:lvl w:ilvl="7" w:tplc="741CB3B0">
      <w:numFmt w:val="bullet"/>
      <w:lvlText w:val="•"/>
      <w:lvlJc w:val="left"/>
      <w:pPr>
        <w:ind w:left="7065" w:hanging="270"/>
      </w:pPr>
      <w:rPr>
        <w:rFonts w:ascii="Times New Roman" w:eastAsia="Times New Roman" w:hAnsi="Times New Roman" w:cs="Times New Roman"/>
        <w:sz w:val="24"/>
      </w:rPr>
    </w:lvl>
    <w:lvl w:ilvl="8" w:tplc="E2D82344">
      <w:numFmt w:val="bullet"/>
      <w:lvlText w:val="•"/>
      <w:lvlJc w:val="left"/>
      <w:pPr>
        <w:ind w:left="8010" w:hanging="270"/>
      </w:pPr>
      <w:rPr>
        <w:rFonts w:ascii="Times New Roman" w:eastAsia="Times New Roman" w:hAnsi="Times New Roman" w:cs="Times New Roman"/>
        <w:sz w:val="24"/>
      </w:rPr>
    </w:lvl>
  </w:abstractNum>
  <w:abstractNum w:abstractNumId="12" w15:restartNumberingAfterBreak="0">
    <w:nsid w:val="07044A8A"/>
    <w:multiLevelType w:val="multilevel"/>
    <w:tmpl w:val="9B687108"/>
    <w:lvl w:ilvl="0">
      <w:start w:val="9"/>
      <w:numFmt w:val="decimal"/>
      <w:lvlText w:val="%1"/>
      <w:lvlJc w:val="left"/>
      <w:pPr>
        <w:ind w:left="330" w:hanging="180"/>
      </w:pPr>
      <w:rPr>
        <w:rFonts w:ascii="Times New Roman" w:eastAsia="Times New Roman" w:hAnsi="Times New Roman" w:cs="Times New Roman"/>
        <w:b/>
        <w:color w:val="FFFFFF"/>
        <w:sz w:val="24"/>
      </w:rPr>
    </w:lvl>
    <w:lvl w:ilvl="1">
      <w:start w:val="1"/>
      <w:numFmt w:val="decimal"/>
      <w:lvlText w:val="%1.%2"/>
      <w:lvlJc w:val="left"/>
      <w:pPr>
        <w:ind w:left="180" w:firstLine="0"/>
      </w:pPr>
      <w:rPr>
        <w:rFonts w:ascii="Times New Roman" w:eastAsia="Times New Roman" w:hAnsi="Times New Roman" w:cs="Times New Roman"/>
        <w:sz w:val="24"/>
      </w:rPr>
    </w:lvl>
    <w:lvl w:ilvl="2">
      <w:start w:val="2"/>
      <w:numFmt w:val="decimal"/>
      <w:lvlText w:val="%1.%2.%3"/>
      <w:lvlJc w:val="left"/>
      <w:pPr>
        <w:ind w:left="840" w:hanging="660"/>
      </w:pPr>
      <w:rPr>
        <w:rFonts w:ascii="Times New Roman" w:eastAsia="Times New Roman" w:hAnsi="Times New Roman" w:cs="Times New Roman"/>
        <w:sz w:val="24"/>
      </w:rPr>
    </w:lvl>
    <w:lvl w:ilvl="3">
      <w:numFmt w:val="bullet"/>
      <w:lvlText w:val="•"/>
      <w:lvlJc w:val="left"/>
      <w:pPr>
        <w:ind w:left="840" w:hanging="660"/>
      </w:pPr>
      <w:rPr>
        <w:rFonts w:ascii="Times New Roman" w:eastAsia="Times New Roman" w:hAnsi="Times New Roman" w:cs="Times New Roman"/>
        <w:sz w:val="24"/>
      </w:rPr>
    </w:lvl>
    <w:lvl w:ilvl="4">
      <w:numFmt w:val="bullet"/>
      <w:lvlText w:val="•"/>
      <w:lvlJc w:val="left"/>
      <w:pPr>
        <w:ind w:left="2265" w:hanging="660"/>
      </w:pPr>
      <w:rPr>
        <w:rFonts w:ascii="Times New Roman" w:eastAsia="Times New Roman" w:hAnsi="Times New Roman" w:cs="Times New Roman"/>
        <w:sz w:val="24"/>
      </w:rPr>
    </w:lvl>
    <w:lvl w:ilvl="5">
      <w:numFmt w:val="bullet"/>
      <w:lvlText w:val="•"/>
      <w:lvlJc w:val="left"/>
      <w:pPr>
        <w:ind w:left="3675" w:hanging="660"/>
      </w:pPr>
      <w:rPr>
        <w:rFonts w:ascii="Times New Roman" w:eastAsia="Times New Roman" w:hAnsi="Times New Roman" w:cs="Times New Roman"/>
        <w:sz w:val="24"/>
      </w:rPr>
    </w:lvl>
    <w:lvl w:ilvl="6">
      <w:numFmt w:val="bullet"/>
      <w:lvlText w:val="•"/>
      <w:lvlJc w:val="left"/>
      <w:pPr>
        <w:ind w:left="5100" w:hanging="660"/>
      </w:pPr>
      <w:rPr>
        <w:rFonts w:ascii="Times New Roman" w:eastAsia="Times New Roman" w:hAnsi="Times New Roman" w:cs="Times New Roman"/>
        <w:sz w:val="24"/>
      </w:rPr>
    </w:lvl>
    <w:lvl w:ilvl="7">
      <w:numFmt w:val="bullet"/>
      <w:lvlText w:val="•"/>
      <w:lvlJc w:val="left"/>
      <w:pPr>
        <w:ind w:left="6525" w:hanging="660"/>
      </w:pPr>
      <w:rPr>
        <w:rFonts w:ascii="Times New Roman" w:eastAsia="Times New Roman" w:hAnsi="Times New Roman" w:cs="Times New Roman"/>
        <w:sz w:val="24"/>
      </w:rPr>
    </w:lvl>
    <w:lvl w:ilvl="8">
      <w:numFmt w:val="bullet"/>
      <w:lvlText w:val="•"/>
      <w:lvlJc w:val="left"/>
      <w:pPr>
        <w:ind w:left="7950" w:hanging="660"/>
      </w:pPr>
      <w:rPr>
        <w:rFonts w:ascii="Times New Roman" w:eastAsia="Times New Roman" w:hAnsi="Times New Roman" w:cs="Times New Roman"/>
        <w:sz w:val="24"/>
      </w:rPr>
    </w:lvl>
  </w:abstractNum>
  <w:abstractNum w:abstractNumId="13" w15:restartNumberingAfterBreak="0">
    <w:nsid w:val="085C62B6"/>
    <w:multiLevelType w:val="hybridMultilevel"/>
    <w:tmpl w:val="61E60F3C"/>
    <w:lvl w:ilvl="0" w:tplc="E33ABFA4">
      <w:start w:val="1"/>
      <w:numFmt w:val="lowerLetter"/>
      <w:lvlText w:val="%1)"/>
      <w:lvlJc w:val="left"/>
      <w:pPr>
        <w:ind w:left="960" w:firstLine="0"/>
      </w:pPr>
      <w:rPr>
        <w:rFonts w:ascii="Calibri" w:eastAsia="Calibri" w:hAnsi="Calibri" w:cs="Calibri"/>
        <w:b/>
        <w:sz w:val="22"/>
      </w:rPr>
    </w:lvl>
    <w:lvl w:ilvl="1" w:tplc="A2622528">
      <w:numFmt w:val="bullet"/>
      <w:lvlText w:val="•"/>
      <w:lvlJc w:val="left"/>
      <w:pPr>
        <w:ind w:left="1860" w:hanging="285"/>
      </w:pPr>
      <w:rPr>
        <w:rFonts w:ascii="Times New Roman" w:eastAsia="Times New Roman" w:hAnsi="Times New Roman" w:cs="Times New Roman"/>
        <w:sz w:val="24"/>
      </w:rPr>
    </w:lvl>
    <w:lvl w:ilvl="2" w:tplc="CAD87346">
      <w:numFmt w:val="bullet"/>
      <w:lvlText w:val="•"/>
      <w:lvlJc w:val="left"/>
      <w:pPr>
        <w:ind w:left="2745" w:hanging="285"/>
      </w:pPr>
      <w:rPr>
        <w:rFonts w:ascii="Times New Roman" w:eastAsia="Times New Roman" w:hAnsi="Times New Roman" w:cs="Times New Roman"/>
        <w:sz w:val="24"/>
      </w:rPr>
    </w:lvl>
    <w:lvl w:ilvl="3" w:tplc="ABC42AAE">
      <w:numFmt w:val="bullet"/>
      <w:lvlText w:val="•"/>
      <w:lvlJc w:val="left"/>
      <w:pPr>
        <w:ind w:left="3645" w:hanging="285"/>
      </w:pPr>
      <w:rPr>
        <w:rFonts w:ascii="Times New Roman" w:eastAsia="Times New Roman" w:hAnsi="Times New Roman" w:cs="Times New Roman"/>
        <w:sz w:val="24"/>
      </w:rPr>
    </w:lvl>
    <w:lvl w:ilvl="4" w:tplc="9CC2463A">
      <w:numFmt w:val="bullet"/>
      <w:lvlText w:val="•"/>
      <w:lvlJc w:val="left"/>
      <w:pPr>
        <w:ind w:left="4545" w:hanging="285"/>
      </w:pPr>
      <w:rPr>
        <w:rFonts w:ascii="Times New Roman" w:eastAsia="Times New Roman" w:hAnsi="Times New Roman" w:cs="Times New Roman"/>
        <w:sz w:val="24"/>
      </w:rPr>
    </w:lvl>
    <w:lvl w:ilvl="5" w:tplc="98907CC0">
      <w:numFmt w:val="bullet"/>
      <w:lvlText w:val="•"/>
      <w:lvlJc w:val="left"/>
      <w:pPr>
        <w:ind w:left="5445" w:hanging="285"/>
      </w:pPr>
      <w:rPr>
        <w:rFonts w:ascii="Times New Roman" w:eastAsia="Times New Roman" w:hAnsi="Times New Roman" w:cs="Times New Roman"/>
        <w:sz w:val="24"/>
      </w:rPr>
    </w:lvl>
    <w:lvl w:ilvl="6" w:tplc="752E0894">
      <w:numFmt w:val="bullet"/>
      <w:lvlText w:val="•"/>
      <w:lvlJc w:val="left"/>
      <w:pPr>
        <w:ind w:left="6330" w:hanging="285"/>
      </w:pPr>
      <w:rPr>
        <w:rFonts w:ascii="Times New Roman" w:eastAsia="Times New Roman" w:hAnsi="Times New Roman" w:cs="Times New Roman"/>
        <w:sz w:val="24"/>
      </w:rPr>
    </w:lvl>
    <w:lvl w:ilvl="7" w:tplc="65C49A90">
      <w:numFmt w:val="bullet"/>
      <w:lvlText w:val="•"/>
      <w:lvlJc w:val="left"/>
      <w:pPr>
        <w:ind w:left="7230" w:hanging="285"/>
      </w:pPr>
      <w:rPr>
        <w:rFonts w:ascii="Times New Roman" w:eastAsia="Times New Roman" w:hAnsi="Times New Roman" w:cs="Times New Roman"/>
        <w:sz w:val="24"/>
      </w:rPr>
    </w:lvl>
    <w:lvl w:ilvl="8" w:tplc="32C8694C">
      <w:numFmt w:val="bullet"/>
      <w:lvlText w:val="•"/>
      <w:lvlJc w:val="left"/>
      <w:pPr>
        <w:ind w:left="8130" w:hanging="285"/>
      </w:pPr>
      <w:rPr>
        <w:rFonts w:ascii="Times New Roman" w:eastAsia="Times New Roman" w:hAnsi="Times New Roman" w:cs="Times New Roman"/>
        <w:sz w:val="24"/>
      </w:rPr>
    </w:lvl>
  </w:abstractNum>
  <w:abstractNum w:abstractNumId="14" w15:restartNumberingAfterBreak="0">
    <w:nsid w:val="08E8615F"/>
    <w:multiLevelType w:val="hybridMultilevel"/>
    <w:tmpl w:val="71DA2738"/>
    <w:lvl w:ilvl="0" w:tplc="0BCA9B5C">
      <w:start w:val="1"/>
      <w:numFmt w:val="lowerLetter"/>
      <w:lvlText w:val="%1)"/>
      <w:lvlJc w:val="left"/>
      <w:pPr>
        <w:ind w:left="630" w:hanging="225"/>
      </w:pPr>
      <w:rPr>
        <w:rFonts w:ascii="Calibri" w:eastAsia="Calibri" w:hAnsi="Calibri" w:cs="Calibri"/>
        <w:sz w:val="22"/>
      </w:rPr>
    </w:lvl>
    <w:lvl w:ilvl="1" w:tplc="7F58EAFA">
      <w:numFmt w:val="bullet"/>
      <w:lvlText w:val="•"/>
      <w:lvlJc w:val="left"/>
      <w:pPr>
        <w:ind w:left="1545" w:hanging="225"/>
      </w:pPr>
      <w:rPr>
        <w:rFonts w:ascii="Times New Roman" w:eastAsia="Times New Roman" w:hAnsi="Times New Roman" w:cs="Times New Roman"/>
        <w:sz w:val="24"/>
      </w:rPr>
    </w:lvl>
    <w:lvl w:ilvl="2" w:tplc="FEC09996">
      <w:numFmt w:val="bullet"/>
      <w:lvlText w:val="•"/>
      <w:lvlJc w:val="left"/>
      <w:pPr>
        <w:ind w:left="2475" w:hanging="225"/>
      </w:pPr>
      <w:rPr>
        <w:rFonts w:ascii="Times New Roman" w:eastAsia="Times New Roman" w:hAnsi="Times New Roman" w:cs="Times New Roman"/>
        <w:sz w:val="24"/>
      </w:rPr>
    </w:lvl>
    <w:lvl w:ilvl="3" w:tplc="BC161C5C">
      <w:numFmt w:val="bullet"/>
      <w:lvlText w:val="•"/>
      <w:lvlJc w:val="left"/>
      <w:pPr>
        <w:ind w:left="3405" w:hanging="225"/>
      </w:pPr>
      <w:rPr>
        <w:rFonts w:ascii="Times New Roman" w:eastAsia="Times New Roman" w:hAnsi="Times New Roman" w:cs="Times New Roman"/>
        <w:sz w:val="24"/>
      </w:rPr>
    </w:lvl>
    <w:lvl w:ilvl="4" w:tplc="396E860C">
      <w:numFmt w:val="bullet"/>
      <w:lvlText w:val="•"/>
      <w:lvlJc w:val="left"/>
      <w:pPr>
        <w:ind w:left="4335" w:hanging="225"/>
      </w:pPr>
      <w:rPr>
        <w:rFonts w:ascii="Times New Roman" w:eastAsia="Times New Roman" w:hAnsi="Times New Roman" w:cs="Times New Roman"/>
        <w:sz w:val="24"/>
      </w:rPr>
    </w:lvl>
    <w:lvl w:ilvl="5" w:tplc="F50C81D8">
      <w:numFmt w:val="bullet"/>
      <w:lvlText w:val="•"/>
      <w:lvlJc w:val="left"/>
      <w:pPr>
        <w:ind w:left="5265" w:hanging="225"/>
      </w:pPr>
      <w:rPr>
        <w:rFonts w:ascii="Times New Roman" w:eastAsia="Times New Roman" w:hAnsi="Times New Roman" w:cs="Times New Roman"/>
        <w:sz w:val="24"/>
      </w:rPr>
    </w:lvl>
    <w:lvl w:ilvl="6" w:tplc="D1FC64B6">
      <w:numFmt w:val="bullet"/>
      <w:lvlText w:val="•"/>
      <w:lvlJc w:val="left"/>
      <w:pPr>
        <w:ind w:left="6195" w:hanging="225"/>
      </w:pPr>
      <w:rPr>
        <w:rFonts w:ascii="Times New Roman" w:eastAsia="Times New Roman" w:hAnsi="Times New Roman" w:cs="Times New Roman"/>
        <w:sz w:val="24"/>
      </w:rPr>
    </w:lvl>
    <w:lvl w:ilvl="7" w:tplc="0B32ECDA">
      <w:numFmt w:val="bullet"/>
      <w:lvlText w:val="•"/>
      <w:lvlJc w:val="left"/>
      <w:pPr>
        <w:ind w:left="7125" w:hanging="225"/>
      </w:pPr>
      <w:rPr>
        <w:rFonts w:ascii="Times New Roman" w:eastAsia="Times New Roman" w:hAnsi="Times New Roman" w:cs="Times New Roman"/>
        <w:sz w:val="24"/>
      </w:rPr>
    </w:lvl>
    <w:lvl w:ilvl="8" w:tplc="EC367534">
      <w:numFmt w:val="bullet"/>
      <w:lvlText w:val="•"/>
      <w:lvlJc w:val="left"/>
      <w:pPr>
        <w:ind w:left="8055" w:hanging="225"/>
      </w:pPr>
      <w:rPr>
        <w:rFonts w:ascii="Times New Roman" w:eastAsia="Times New Roman" w:hAnsi="Times New Roman" w:cs="Times New Roman"/>
        <w:sz w:val="24"/>
      </w:rPr>
    </w:lvl>
  </w:abstractNum>
  <w:abstractNum w:abstractNumId="15" w15:restartNumberingAfterBreak="0">
    <w:nsid w:val="092B5BDD"/>
    <w:multiLevelType w:val="hybridMultilevel"/>
    <w:tmpl w:val="FB3A86DE"/>
    <w:lvl w:ilvl="0" w:tplc="6090F728">
      <w:start w:val="1"/>
      <w:numFmt w:val="lowerLetter"/>
      <w:lvlText w:val="%1)"/>
      <w:lvlJc w:val="left"/>
      <w:pPr>
        <w:ind w:left="630" w:hanging="225"/>
      </w:pPr>
      <w:rPr>
        <w:rFonts w:ascii="Calibri" w:eastAsia="Calibri" w:hAnsi="Calibri" w:cs="Calibri"/>
        <w:sz w:val="22"/>
      </w:rPr>
    </w:lvl>
    <w:lvl w:ilvl="1" w:tplc="5930DC16">
      <w:numFmt w:val="bullet"/>
      <w:lvlText w:val="•"/>
      <w:lvlJc w:val="left"/>
      <w:pPr>
        <w:ind w:left="1545" w:hanging="225"/>
      </w:pPr>
      <w:rPr>
        <w:rFonts w:ascii="Times New Roman" w:eastAsia="Times New Roman" w:hAnsi="Times New Roman" w:cs="Times New Roman"/>
        <w:sz w:val="24"/>
      </w:rPr>
    </w:lvl>
    <w:lvl w:ilvl="2" w:tplc="F2DC7C4C">
      <w:numFmt w:val="bullet"/>
      <w:lvlText w:val="•"/>
      <w:lvlJc w:val="left"/>
      <w:pPr>
        <w:ind w:left="2475" w:hanging="225"/>
      </w:pPr>
      <w:rPr>
        <w:rFonts w:ascii="Times New Roman" w:eastAsia="Times New Roman" w:hAnsi="Times New Roman" w:cs="Times New Roman"/>
        <w:sz w:val="24"/>
      </w:rPr>
    </w:lvl>
    <w:lvl w:ilvl="3" w:tplc="D8EEBD22">
      <w:numFmt w:val="bullet"/>
      <w:lvlText w:val="•"/>
      <w:lvlJc w:val="left"/>
      <w:pPr>
        <w:ind w:left="3405" w:hanging="225"/>
      </w:pPr>
      <w:rPr>
        <w:rFonts w:ascii="Times New Roman" w:eastAsia="Times New Roman" w:hAnsi="Times New Roman" w:cs="Times New Roman"/>
        <w:sz w:val="24"/>
      </w:rPr>
    </w:lvl>
    <w:lvl w:ilvl="4" w:tplc="557023CC">
      <w:numFmt w:val="bullet"/>
      <w:lvlText w:val="•"/>
      <w:lvlJc w:val="left"/>
      <w:pPr>
        <w:ind w:left="4335" w:hanging="225"/>
      </w:pPr>
      <w:rPr>
        <w:rFonts w:ascii="Times New Roman" w:eastAsia="Times New Roman" w:hAnsi="Times New Roman" w:cs="Times New Roman"/>
        <w:sz w:val="24"/>
      </w:rPr>
    </w:lvl>
    <w:lvl w:ilvl="5" w:tplc="9AC61398">
      <w:numFmt w:val="bullet"/>
      <w:lvlText w:val="•"/>
      <w:lvlJc w:val="left"/>
      <w:pPr>
        <w:ind w:left="5265" w:hanging="225"/>
      </w:pPr>
      <w:rPr>
        <w:rFonts w:ascii="Times New Roman" w:eastAsia="Times New Roman" w:hAnsi="Times New Roman" w:cs="Times New Roman"/>
        <w:sz w:val="24"/>
      </w:rPr>
    </w:lvl>
    <w:lvl w:ilvl="6" w:tplc="14008AC6">
      <w:numFmt w:val="bullet"/>
      <w:lvlText w:val="•"/>
      <w:lvlJc w:val="left"/>
      <w:pPr>
        <w:ind w:left="6195" w:hanging="225"/>
      </w:pPr>
      <w:rPr>
        <w:rFonts w:ascii="Times New Roman" w:eastAsia="Times New Roman" w:hAnsi="Times New Roman" w:cs="Times New Roman"/>
        <w:sz w:val="24"/>
      </w:rPr>
    </w:lvl>
    <w:lvl w:ilvl="7" w:tplc="4FDACE74">
      <w:numFmt w:val="bullet"/>
      <w:lvlText w:val="•"/>
      <w:lvlJc w:val="left"/>
      <w:pPr>
        <w:ind w:left="7125" w:hanging="225"/>
      </w:pPr>
      <w:rPr>
        <w:rFonts w:ascii="Times New Roman" w:eastAsia="Times New Roman" w:hAnsi="Times New Roman" w:cs="Times New Roman"/>
        <w:sz w:val="24"/>
      </w:rPr>
    </w:lvl>
    <w:lvl w:ilvl="8" w:tplc="F606D086">
      <w:numFmt w:val="bullet"/>
      <w:lvlText w:val="•"/>
      <w:lvlJc w:val="left"/>
      <w:pPr>
        <w:ind w:left="8055" w:hanging="225"/>
      </w:pPr>
      <w:rPr>
        <w:rFonts w:ascii="Times New Roman" w:eastAsia="Times New Roman" w:hAnsi="Times New Roman" w:cs="Times New Roman"/>
        <w:sz w:val="24"/>
      </w:rPr>
    </w:lvl>
  </w:abstractNum>
  <w:abstractNum w:abstractNumId="16" w15:restartNumberingAfterBreak="0">
    <w:nsid w:val="0B7F41E3"/>
    <w:multiLevelType w:val="multilevel"/>
    <w:tmpl w:val="BBCE666A"/>
    <w:lvl w:ilvl="0">
      <w:start w:val="8"/>
      <w:numFmt w:val="decimal"/>
      <w:lvlText w:val="%1"/>
      <w:lvlJc w:val="left"/>
      <w:pPr>
        <w:ind w:left="900" w:hanging="510"/>
      </w:pPr>
      <w:rPr>
        <w:rFonts w:ascii="Times New Roman" w:eastAsia="Times New Roman" w:hAnsi="Times New Roman" w:cs="Times New Roman"/>
        <w:sz w:val="24"/>
      </w:rPr>
    </w:lvl>
    <w:lvl w:ilvl="1">
      <w:start w:val="5"/>
      <w:numFmt w:val="decimal"/>
      <w:lvlText w:val="%1.%2"/>
      <w:lvlJc w:val="left"/>
      <w:pPr>
        <w:ind w:left="900" w:hanging="510"/>
      </w:pPr>
      <w:rPr>
        <w:rFonts w:ascii="Times New Roman" w:eastAsia="Times New Roman" w:hAnsi="Times New Roman" w:cs="Times New Roman"/>
        <w:sz w:val="24"/>
      </w:rPr>
    </w:lvl>
    <w:lvl w:ilvl="2">
      <w:start w:val="1"/>
      <w:numFmt w:val="decimal"/>
      <w:lvlText w:val="%1.%2.%3"/>
      <w:lvlJc w:val="left"/>
      <w:pPr>
        <w:ind w:left="900" w:hanging="495"/>
      </w:pPr>
      <w:rPr>
        <w:rFonts w:ascii="Calibri" w:eastAsia="Calibri" w:hAnsi="Calibri" w:cs="Calibri"/>
        <w:b/>
        <w:sz w:val="22"/>
      </w:rPr>
    </w:lvl>
    <w:lvl w:ilvl="3">
      <w:numFmt w:val="bullet"/>
      <w:lvlText w:val="•"/>
      <w:lvlJc w:val="left"/>
      <w:pPr>
        <w:ind w:left="3600" w:hanging="510"/>
      </w:pPr>
      <w:rPr>
        <w:rFonts w:ascii="Times New Roman" w:eastAsia="Times New Roman" w:hAnsi="Times New Roman" w:cs="Times New Roman"/>
        <w:sz w:val="24"/>
      </w:rPr>
    </w:lvl>
    <w:lvl w:ilvl="4">
      <w:numFmt w:val="bullet"/>
      <w:lvlText w:val="•"/>
      <w:lvlJc w:val="left"/>
      <w:pPr>
        <w:ind w:left="4515" w:hanging="510"/>
      </w:pPr>
      <w:rPr>
        <w:rFonts w:ascii="Times New Roman" w:eastAsia="Times New Roman" w:hAnsi="Times New Roman" w:cs="Times New Roman"/>
        <w:sz w:val="24"/>
      </w:rPr>
    </w:lvl>
    <w:lvl w:ilvl="5">
      <w:numFmt w:val="bullet"/>
      <w:lvlText w:val="•"/>
      <w:lvlJc w:val="left"/>
      <w:pPr>
        <w:ind w:left="5415" w:hanging="510"/>
      </w:pPr>
      <w:rPr>
        <w:rFonts w:ascii="Times New Roman" w:eastAsia="Times New Roman" w:hAnsi="Times New Roman" w:cs="Times New Roman"/>
        <w:sz w:val="24"/>
      </w:rPr>
    </w:lvl>
    <w:lvl w:ilvl="6">
      <w:numFmt w:val="bullet"/>
      <w:lvlText w:val="•"/>
      <w:lvlJc w:val="left"/>
      <w:pPr>
        <w:ind w:left="6315" w:hanging="510"/>
      </w:pPr>
      <w:rPr>
        <w:rFonts w:ascii="Times New Roman" w:eastAsia="Times New Roman" w:hAnsi="Times New Roman" w:cs="Times New Roman"/>
        <w:sz w:val="24"/>
      </w:rPr>
    </w:lvl>
    <w:lvl w:ilvl="7">
      <w:numFmt w:val="bullet"/>
      <w:lvlText w:val="•"/>
      <w:lvlJc w:val="left"/>
      <w:pPr>
        <w:ind w:left="7215" w:hanging="510"/>
      </w:pPr>
      <w:rPr>
        <w:rFonts w:ascii="Times New Roman" w:eastAsia="Times New Roman" w:hAnsi="Times New Roman" w:cs="Times New Roman"/>
        <w:sz w:val="24"/>
      </w:rPr>
    </w:lvl>
    <w:lvl w:ilvl="8">
      <w:numFmt w:val="bullet"/>
      <w:lvlText w:val="•"/>
      <w:lvlJc w:val="left"/>
      <w:pPr>
        <w:ind w:left="8115" w:hanging="510"/>
      </w:pPr>
      <w:rPr>
        <w:rFonts w:ascii="Times New Roman" w:eastAsia="Times New Roman" w:hAnsi="Times New Roman" w:cs="Times New Roman"/>
        <w:sz w:val="24"/>
      </w:rPr>
    </w:lvl>
  </w:abstractNum>
  <w:abstractNum w:abstractNumId="17" w15:restartNumberingAfterBreak="0">
    <w:nsid w:val="0C390F5A"/>
    <w:multiLevelType w:val="multilevel"/>
    <w:tmpl w:val="63F644B0"/>
    <w:lvl w:ilvl="0">
      <w:start w:val="3"/>
      <w:numFmt w:val="decimal"/>
      <w:lvlText w:val="%1"/>
      <w:lvlJc w:val="left"/>
      <w:pPr>
        <w:ind w:left="795" w:hanging="390"/>
      </w:pPr>
      <w:rPr>
        <w:rFonts w:ascii="Times New Roman" w:eastAsia="Times New Roman" w:hAnsi="Times New Roman" w:cs="Times New Roman"/>
        <w:sz w:val="24"/>
      </w:rPr>
    </w:lvl>
    <w:lvl w:ilvl="1">
      <w:start w:val="1"/>
      <w:numFmt w:val="decimal"/>
      <w:lvlText w:val="%1.%2."/>
      <w:lvlJc w:val="left"/>
      <w:pPr>
        <w:ind w:left="795" w:hanging="390"/>
      </w:pPr>
      <w:rPr>
        <w:rFonts w:ascii="Calibri" w:eastAsia="Calibri" w:hAnsi="Calibri" w:cs="Calibri"/>
        <w:sz w:val="22"/>
      </w:rPr>
    </w:lvl>
    <w:lvl w:ilvl="2">
      <w:numFmt w:val="bullet"/>
      <w:lvlText w:val="•"/>
      <w:lvlJc w:val="left"/>
      <w:pPr>
        <w:ind w:left="2610" w:hanging="390"/>
      </w:pPr>
      <w:rPr>
        <w:rFonts w:ascii="Times New Roman" w:eastAsia="Times New Roman" w:hAnsi="Times New Roman" w:cs="Times New Roman"/>
        <w:sz w:val="24"/>
      </w:rPr>
    </w:lvl>
    <w:lvl w:ilvl="3">
      <w:numFmt w:val="bullet"/>
      <w:lvlText w:val="•"/>
      <w:lvlJc w:val="left"/>
      <w:pPr>
        <w:ind w:left="3525" w:hanging="390"/>
      </w:pPr>
      <w:rPr>
        <w:rFonts w:ascii="Times New Roman" w:eastAsia="Times New Roman" w:hAnsi="Times New Roman" w:cs="Times New Roman"/>
        <w:sz w:val="24"/>
      </w:rPr>
    </w:lvl>
    <w:lvl w:ilvl="4">
      <w:numFmt w:val="bullet"/>
      <w:lvlText w:val="•"/>
      <w:lvlJc w:val="left"/>
      <w:pPr>
        <w:ind w:left="4440" w:hanging="390"/>
      </w:pPr>
      <w:rPr>
        <w:rFonts w:ascii="Times New Roman" w:eastAsia="Times New Roman" w:hAnsi="Times New Roman" w:cs="Times New Roman"/>
        <w:sz w:val="24"/>
      </w:rPr>
    </w:lvl>
    <w:lvl w:ilvl="5">
      <w:numFmt w:val="bullet"/>
      <w:lvlText w:val="•"/>
      <w:lvlJc w:val="left"/>
      <w:pPr>
        <w:ind w:left="5355" w:hanging="390"/>
      </w:pPr>
      <w:rPr>
        <w:rFonts w:ascii="Times New Roman" w:eastAsia="Times New Roman" w:hAnsi="Times New Roman" w:cs="Times New Roman"/>
        <w:sz w:val="24"/>
      </w:rPr>
    </w:lvl>
    <w:lvl w:ilvl="6">
      <w:numFmt w:val="bullet"/>
      <w:lvlText w:val="•"/>
      <w:lvlJc w:val="left"/>
      <w:pPr>
        <w:ind w:left="6270" w:hanging="390"/>
      </w:pPr>
      <w:rPr>
        <w:rFonts w:ascii="Times New Roman" w:eastAsia="Times New Roman" w:hAnsi="Times New Roman" w:cs="Times New Roman"/>
        <w:sz w:val="24"/>
      </w:rPr>
    </w:lvl>
    <w:lvl w:ilvl="7">
      <w:numFmt w:val="bullet"/>
      <w:lvlText w:val="•"/>
      <w:lvlJc w:val="left"/>
      <w:pPr>
        <w:ind w:left="7185" w:hanging="390"/>
      </w:pPr>
      <w:rPr>
        <w:rFonts w:ascii="Times New Roman" w:eastAsia="Times New Roman" w:hAnsi="Times New Roman" w:cs="Times New Roman"/>
        <w:sz w:val="24"/>
      </w:rPr>
    </w:lvl>
    <w:lvl w:ilvl="8">
      <w:numFmt w:val="bullet"/>
      <w:lvlText w:val="•"/>
      <w:lvlJc w:val="left"/>
      <w:pPr>
        <w:ind w:left="8085" w:hanging="390"/>
      </w:pPr>
      <w:rPr>
        <w:rFonts w:ascii="Times New Roman" w:eastAsia="Times New Roman" w:hAnsi="Times New Roman" w:cs="Times New Roman"/>
        <w:sz w:val="24"/>
      </w:rPr>
    </w:lvl>
  </w:abstractNum>
  <w:abstractNum w:abstractNumId="18" w15:restartNumberingAfterBreak="0">
    <w:nsid w:val="0D121FAE"/>
    <w:multiLevelType w:val="multilevel"/>
    <w:tmpl w:val="0E8C84AE"/>
    <w:lvl w:ilvl="0">
      <w:start w:val="2"/>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405" w:firstLine="0"/>
      </w:pPr>
      <w:rPr>
        <w:rFonts w:ascii="Calibri" w:eastAsia="Calibri" w:hAnsi="Calibri" w:cs="Calibri"/>
        <w:b/>
        <w:sz w:val="22"/>
      </w:rPr>
    </w:lvl>
    <w:lvl w:ilvl="3">
      <w:numFmt w:val="bullet"/>
      <w:lvlText w:val="•"/>
      <w:lvlJc w:val="left"/>
      <w:pPr>
        <w:ind w:left="3075" w:hanging="720"/>
      </w:pPr>
      <w:rPr>
        <w:rFonts w:ascii="Times New Roman" w:eastAsia="Times New Roman" w:hAnsi="Times New Roman" w:cs="Times New Roman"/>
        <w:sz w:val="24"/>
      </w:rPr>
    </w:lvl>
    <w:lvl w:ilvl="4">
      <w:numFmt w:val="bullet"/>
      <w:lvlText w:val="•"/>
      <w:lvlJc w:val="left"/>
      <w:pPr>
        <w:ind w:left="4050" w:hanging="720"/>
      </w:pPr>
      <w:rPr>
        <w:rFonts w:ascii="Times New Roman" w:eastAsia="Times New Roman" w:hAnsi="Times New Roman" w:cs="Times New Roman"/>
        <w:sz w:val="24"/>
      </w:rPr>
    </w:lvl>
    <w:lvl w:ilvl="5">
      <w:numFmt w:val="bullet"/>
      <w:lvlText w:val="•"/>
      <w:lvlJc w:val="left"/>
      <w:pPr>
        <w:ind w:left="5025" w:hanging="720"/>
      </w:pPr>
      <w:rPr>
        <w:rFonts w:ascii="Times New Roman" w:eastAsia="Times New Roman" w:hAnsi="Times New Roman" w:cs="Times New Roman"/>
        <w:sz w:val="24"/>
      </w:rPr>
    </w:lvl>
    <w:lvl w:ilvl="6">
      <w:numFmt w:val="bullet"/>
      <w:lvlText w:val="•"/>
      <w:lvlJc w:val="left"/>
      <w:pPr>
        <w:ind w:left="6015" w:hanging="720"/>
      </w:pPr>
      <w:rPr>
        <w:rFonts w:ascii="Times New Roman" w:eastAsia="Times New Roman" w:hAnsi="Times New Roman" w:cs="Times New Roman"/>
        <w:sz w:val="24"/>
      </w:rPr>
    </w:lvl>
    <w:lvl w:ilvl="7">
      <w:numFmt w:val="bullet"/>
      <w:lvlText w:val="•"/>
      <w:lvlJc w:val="left"/>
      <w:pPr>
        <w:ind w:left="6990" w:hanging="720"/>
      </w:pPr>
      <w:rPr>
        <w:rFonts w:ascii="Times New Roman" w:eastAsia="Times New Roman" w:hAnsi="Times New Roman" w:cs="Times New Roman"/>
        <w:sz w:val="24"/>
      </w:rPr>
    </w:lvl>
    <w:lvl w:ilvl="8">
      <w:numFmt w:val="bullet"/>
      <w:lvlText w:val="•"/>
      <w:lvlJc w:val="left"/>
      <w:pPr>
        <w:ind w:left="7965" w:hanging="720"/>
      </w:pPr>
      <w:rPr>
        <w:rFonts w:ascii="Times New Roman" w:eastAsia="Times New Roman" w:hAnsi="Times New Roman" w:cs="Times New Roman"/>
        <w:sz w:val="24"/>
      </w:rPr>
    </w:lvl>
  </w:abstractNum>
  <w:abstractNum w:abstractNumId="19" w15:restartNumberingAfterBreak="0">
    <w:nsid w:val="0D6765C1"/>
    <w:multiLevelType w:val="hybridMultilevel"/>
    <w:tmpl w:val="D6B686D6"/>
    <w:lvl w:ilvl="0" w:tplc="49E65048">
      <w:start w:val="1"/>
      <w:numFmt w:val="lowerLetter"/>
      <w:lvlText w:val="%1)"/>
      <w:lvlJc w:val="left"/>
      <w:pPr>
        <w:ind w:left="405" w:firstLine="0"/>
      </w:pPr>
      <w:rPr>
        <w:rFonts w:ascii="Calibri" w:eastAsia="Calibri" w:hAnsi="Calibri" w:cs="Calibri"/>
        <w:sz w:val="22"/>
      </w:rPr>
    </w:lvl>
    <w:lvl w:ilvl="1" w:tplc="5A1E9530">
      <w:numFmt w:val="bullet"/>
      <w:lvlText w:val="•"/>
      <w:lvlJc w:val="left"/>
      <w:pPr>
        <w:ind w:left="1350" w:hanging="255"/>
      </w:pPr>
      <w:rPr>
        <w:rFonts w:ascii="Times New Roman" w:eastAsia="Times New Roman" w:hAnsi="Times New Roman" w:cs="Times New Roman"/>
        <w:sz w:val="24"/>
      </w:rPr>
    </w:lvl>
    <w:lvl w:ilvl="2" w:tplc="C3263880">
      <w:numFmt w:val="bullet"/>
      <w:lvlText w:val="•"/>
      <w:lvlJc w:val="left"/>
      <w:pPr>
        <w:ind w:left="2310" w:hanging="255"/>
      </w:pPr>
      <w:rPr>
        <w:rFonts w:ascii="Times New Roman" w:eastAsia="Times New Roman" w:hAnsi="Times New Roman" w:cs="Times New Roman"/>
        <w:sz w:val="24"/>
      </w:rPr>
    </w:lvl>
    <w:lvl w:ilvl="3" w:tplc="064CFC8E">
      <w:numFmt w:val="bullet"/>
      <w:lvlText w:val="•"/>
      <w:lvlJc w:val="left"/>
      <w:pPr>
        <w:ind w:left="3255" w:hanging="255"/>
      </w:pPr>
      <w:rPr>
        <w:rFonts w:ascii="Times New Roman" w:eastAsia="Times New Roman" w:hAnsi="Times New Roman" w:cs="Times New Roman"/>
        <w:sz w:val="24"/>
      </w:rPr>
    </w:lvl>
    <w:lvl w:ilvl="4" w:tplc="720A46B6">
      <w:numFmt w:val="bullet"/>
      <w:lvlText w:val="•"/>
      <w:lvlJc w:val="left"/>
      <w:pPr>
        <w:ind w:left="4215" w:hanging="255"/>
      </w:pPr>
      <w:rPr>
        <w:rFonts w:ascii="Times New Roman" w:eastAsia="Times New Roman" w:hAnsi="Times New Roman" w:cs="Times New Roman"/>
        <w:sz w:val="24"/>
      </w:rPr>
    </w:lvl>
    <w:lvl w:ilvl="5" w:tplc="206AEAB4">
      <w:numFmt w:val="bullet"/>
      <w:lvlText w:val="•"/>
      <w:lvlJc w:val="left"/>
      <w:pPr>
        <w:ind w:left="5160" w:hanging="255"/>
      </w:pPr>
      <w:rPr>
        <w:rFonts w:ascii="Times New Roman" w:eastAsia="Times New Roman" w:hAnsi="Times New Roman" w:cs="Times New Roman"/>
        <w:sz w:val="24"/>
      </w:rPr>
    </w:lvl>
    <w:lvl w:ilvl="6" w:tplc="884AE158">
      <w:numFmt w:val="bullet"/>
      <w:lvlText w:val="•"/>
      <w:lvlJc w:val="left"/>
      <w:pPr>
        <w:ind w:left="6105" w:hanging="255"/>
      </w:pPr>
      <w:rPr>
        <w:rFonts w:ascii="Times New Roman" w:eastAsia="Times New Roman" w:hAnsi="Times New Roman" w:cs="Times New Roman"/>
        <w:sz w:val="24"/>
      </w:rPr>
    </w:lvl>
    <w:lvl w:ilvl="7" w:tplc="90F6D1E2">
      <w:numFmt w:val="bullet"/>
      <w:lvlText w:val="•"/>
      <w:lvlJc w:val="left"/>
      <w:pPr>
        <w:ind w:left="7065" w:hanging="255"/>
      </w:pPr>
      <w:rPr>
        <w:rFonts w:ascii="Times New Roman" w:eastAsia="Times New Roman" w:hAnsi="Times New Roman" w:cs="Times New Roman"/>
        <w:sz w:val="24"/>
      </w:rPr>
    </w:lvl>
    <w:lvl w:ilvl="8" w:tplc="6CF2EB80">
      <w:numFmt w:val="bullet"/>
      <w:lvlText w:val="•"/>
      <w:lvlJc w:val="left"/>
      <w:pPr>
        <w:ind w:left="8010" w:hanging="255"/>
      </w:pPr>
      <w:rPr>
        <w:rFonts w:ascii="Times New Roman" w:eastAsia="Times New Roman" w:hAnsi="Times New Roman" w:cs="Times New Roman"/>
        <w:sz w:val="24"/>
      </w:rPr>
    </w:lvl>
  </w:abstractNum>
  <w:abstractNum w:abstractNumId="20" w15:restartNumberingAfterBreak="0">
    <w:nsid w:val="0E6140C8"/>
    <w:multiLevelType w:val="multilevel"/>
    <w:tmpl w:val="D06EA88C"/>
    <w:lvl w:ilvl="0">
      <w:numFmt w:val="bullet"/>
      <w:lvlText w:val="-"/>
      <w:lvlJc w:val="left"/>
      <w:pPr>
        <w:ind w:left="165" w:hanging="105"/>
      </w:pPr>
      <w:rPr>
        <w:rFonts w:ascii="Calibri" w:eastAsia="Calibri" w:hAnsi="Calibri" w:cs="Calibri"/>
        <w:sz w:val="22"/>
      </w:rPr>
    </w:lvl>
    <w:lvl w:ilvl="1">
      <w:numFmt w:val="bullet"/>
      <w:lvlText w:val="•"/>
      <w:lvlJc w:val="left"/>
      <w:pPr>
        <w:ind w:left="1095" w:hanging="120"/>
      </w:pPr>
      <w:rPr>
        <w:rFonts w:ascii="Times New Roman" w:eastAsia="Times New Roman" w:hAnsi="Times New Roman" w:cs="Times New Roman"/>
        <w:sz w:val="24"/>
      </w:rPr>
    </w:lvl>
    <w:lvl w:ilvl="2">
      <w:numFmt w:val="bullet"/>
      <w:lvlText w:val="•"/>
      <w:lvlJc w:val="left"/>
      <w:pPr>
        <w:ind w:left="1995" w:hanging="120"/>
      </w:pPr>
      <w:rPr>
        <w:rFonts w:ascii="Times New Roman" w:eastAsia="Times New Roman" w:hAnsi="Times New Roman" w:cs="Times New Roman"/>
        <w:sz w:val="24"/>
      </w:rPr>
    </w:lvl>
    <w:lvl w:ilvl="3">
      <w:numFmt w:val="bullet"/>
      <w:lvlText w:val="•"/>
      <w:lvlJc w:val="left"/>
      <w:pPr>
        <w:ind w:left="2910" w:hanging="120"/>
      </w:pPr>
      <w:rPr>
        <w:rFonts w:ascii="Times New Roman" w:eastAsia="Times New Roman" w:hAnsi="Times New Roman" w:cs="Times New Roman"/>
        <w:sz w:val="24"/>
      </w:rPr>
    </w:lvl>
    <w:lvl w:ilvl="4">
      <w:numFmt w:val="bullet"/>
      <w:lvlText w:val="•"/>
      <w:lvlJc w:val="left"/>
      <w:pPr>
        <w:ind w:left="3810" w:hanging="120"/>
      </w:pPr>
      <w:rPr>
        <w:rFonts w:ascii="Times New Roman" w:eastAsia="Times New Roman" w:hAnsi="Times New Roman" w:cs="Times New Roman"/>
        <w:sz w:val="24"/>
      </w:rPr>
    </w:lvl>
    <w:lvl w:ilvl="5">
      <w:numFmt w:val="bullet"/>
      <w:lvlText w:val="•"/>
      <w:lvlJc w:val="left"/>
      <w:pPr>
        <w:ind w:left="4725" w:hanging="120"/>
      </w:pPr>
      <w:rPr>
        <w:rFonts w:ascii="Times New Roman" w:eastAsia="Times New Roman" w:hAnsi="Times New Roman" w:cs="Times New Roman"/>
        <w:sz w:val="24"/>
      </w:rPr>
    </w:lvl>
    <w:lvl w:ilvl="6">
      <w:numFmt w:val="bullet"/>
      <w:lvlText w:val="•"/>
      <w:lvlJc w:val="left"/>
      <w:pPr>
        <w:ind w:left="5625" w:hanging="120"/>
      </w:pPr>
      <w:rPr>
        <w:rFonts w:ascii="Times New Roman" w:eastAsia="Times New Roman" w:hAnsi="Times New Roman" w:cs="Times New Roman"/>
        <w:sz w:val="24"/>
      </w:rPr>
    </w:lvl>
    <w:lvl w:ilvl="7">
      <w:numFmt w:val="bullet"/>
      <w:lvlText w:val="•"/>
      <w:lvlJc w:val="left"/>
      <w:pPr>
        <w:ind w:left="6540" w:hanging="120"/>
      </w:pPr>
      <w:rPr>
        <w:rFonts w:ascii="Times New Roman" w:eastAsia="Times New Roman" w:hAnsi="Times New Roman" w:cs="Times New Roman"/>
        <w:sz w:val="24"/>
      </w:rPr>
    </w:lvl>
    <w:lvl w:ilvl="8">
      <w:numFmt w:val="bullet"/>
      <w:lvlText w:val="•"/>
      <w:lvlJc w:val="left"/>
      <w:pPr>
        <w:ind w:left="7440" w:hanging="120"/>
      </w:pPr>
      <w:rPr>
        <w:rFonts w:ascii="Times New Roman" w:eastAsia="Times New Roman" w:hAnsi="Times New Roman" w:cs="Times New Roman"/>
        <w:sz w:val="24"/>
      </w:rPr>
    </w:lvl>
  </w:abstractNum>
  <w:abstractNum w:abstractNumId="21" w15:restartNumberingAfterBreak="0">
    <w:nsid w:val="0F6015D2"/>
    <w:multiLevelType w:val="multilevel"/>
    <w:tmpl w:val="A8FAEFA8"/>
    <w:lvl w:ilvl="0">
      <w:start w:val="13"/>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22" w15:restartNumberingAfterBreak="0">
    <w:nsid w:val="0FA56B4F"/>
    <w:multiLevelType w:val="multilevel"/>
    <w:tmpl w:val="06C06BF0"/>
    <w:lvl w:ilvl="0">
      <w:start w:val="10"/>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23" w15:restartNumberingAfterBreak="0">
    <w:nsid w:val="0FC06337"/>
    <w:multiLevelType w:val="hybridMultilevel"/>
    <w:tmpl w:val="EC10B7DA"/>
    <w:lvl w:ilvl="0" w:tplc="BA0E39E2">
      <w:start w:val="1"/>
      <w:numFmt w:val="lowerLetter"/>
      <w:lvlText w:val="%1)"/>
      <w:lvlJc w:val="left"/>
      <w:pPr>
        <w:ind w:left="630" w:hanging="225"/>
      </w:pPr>
      <w:rPr>
        <w:rFonts w:ascii="Calibri" w:eastAsia="Calibri" w:hAnsi="Calibri" w:cs="Calibri"/>
        <w:sz w:val="22"/>
      </w:rPr>
    </w:lvl>
    <w:lvl w:ilvl="1" w:tplc="11EA910E">
      <w:numFmt w:val="bullet"/>
      <w:lvlText w:val="•"/>
      <w:lvlJc w:val="left"/>
      <w:pPr>
        <w:ind w:left="1545" w:hanging="225"/>
      </w:pPr>
      <w:rPr>
        <w:rFonts w:ascii="Times New Roman" w:eastAsia="Times New Roman" w:hAnsi="Times New Roman" w:cs="Times New Roman"/>
        <w:sz w:val="24"/>
      </w:rPr>
    </w:lvl>
    <w:lvl w:ilvl="2" w:tplc="3F2E3112">
      <w:numFmt w:val="bullet"/>
      <w:lvlText w:val="•"/>
      <w:lvlJc w:val="left"/>
      <w:pPr>
        <w:ind w:left="2475" w:hanging="225"/>
      </w:pPr>
      <w:rPr>
        <w:rFonts w:ascii="Times New Roman" w:eastAsia="Times New Roman" w:hAnsi="Times New Roman" w:cs="Times New Roman"/>
        <w:sz w:val="24"/>
      </w:rPr>
    </w:lvl>
    <w:lvl w:ilvl="3" w:tplc="DFD2270C">
      <w:numFmt w:val="bullet"/>
      <w:lvlText w:val="•"/>
      <w:lvlJc w:val="left"/>
      <w:pPr>
        <w:ind w:left="3405" w:hanging="225"/>
      </w:pPr>
      <w:rPr>
        <w:rFonts w:ascii="Times New Roman" w:eastAsia="Times New Roman" w:hAnsi="Times New Roman" w:cs="Times New Roman"/>
        <w:sz w:val="24"/>
      </w:rPr>
    </w:lvl>
    <w:lvl w:ilvl="4" w:tplc="58FC3FD8">
      <w:numFmt w:val="bullet"/>
      <w:lvlText w:val="•"/>
      <w:lvlJc w:val="left"/>
      <w:pPr>
        <w:ind w:left="4335" w:hanging="225"/>
      </w:pPr>
      <w:rPr>
        <w:rFonts w:ascii="Times New Roman" w:eastAsia="Times New Roman" w:hAnsi="Times New Roman" w:cs="Times New Roman"/>
        <w:sz w:val="24"/>
      </w:rPr>
    </w:lvl>
    <w:lvl w:ilvl="5" w:tplc="912E21EC">
      <w:numFmt w:val="bullet"/>
      <w:lvlText w:val="•"/>
      <w:lvlJc w:val="left"/>
      <w:pPr>
        <w:ind w:left="5265" w:hanging="225"/>
      </w:pPr>
      <w:rPr>
        <w:rFonts w:ascii="Times New Roman" w:eastAsia="Times New Roman" w:hAnsi="Times New Roman" w:cs="Times New Roman"/>
        <w:sz w:val="24"/>
      </w:rPr>
    </w:lvl>
    <w:lvl w:ilvl="6" w:tplc="B8F65B1A">
      <w:numFmt w:val="bullet"/>
      <w:lvlText w:val="•"/>
      <w:lvlJc w:val="left"/>
      <w:pPr>
        <w:ind w:left="6195" w:hanging="225"/>
      </w:pPr>
      <w:rPr>
        <w:rFonts w:ascii="Times New Roman" w:eastAsia="Times New Roman" w:hAnsi="Times New Roman" w:cs="Times New Roman"/>
        <w:sz w:val="24"/>
      </w:rPr>
    </w:lvl>
    <w:lvl w:ilvl="7" w:tplc="6ECCE124">
      <w:numFmt w:val="bullet"/>
      <w:lvlText w:val="•"/>
      <w:lvlJc w:val="left"/>
      <w:pPr>
        <w:ind w:left="7125" w:hanging="225"/>
      </w:pPr>
      <w:rPr>
        <w:rFonts w:ascii="Times New Roman" w:eastAsia="Times New Roman" w:hAnsi="Times New Roman" w:cs="Times New Roman"/>
        <w:sz w:val="24"/>
      </w:rPr>
    </w:lvl>
    <w:lvl w:ilvl="8" w:tplc="E0E0999A">
      <w:numFmt w:val="bullet"/>
      <w:lvlText w:val="•"/>
      <w:lvlJc w:val="left"/>
      <w:pPr>
        <w:ind w:left="8055" w:hanging="225"/>
      </w:pPr>
      <w:rPr>
        <w:rFonts w:ascii="Times New Roman" w:eastAsia="Times New Roman" w:hAnsi="Times New Roman" w:cs="Times New Roman"/>
        <w:sz w:val="24"/>
      </w:rPr>
    </w:lvl>
  </w:abstractNum>
  <w:abstractNum w:abstractNumId="24" w15:restartNumberingAfterBreak="0">
    <w:nsid w:val="1081526D"/>
    <w:multiLevelType w:val="hybridMultilevel"/>
    <w:tmpl w:val="BC440AFE"/>
    <w:lvl w:ilvl="0" w:tplc="09F2CE2A">
      <w:start w:val="1"/>
      <w:numFmt w:val="lowerLetter"/>
      <w:lvlText w:val="%1)"/>
      <w:lvlJc w:val="left"/>
      <w:pPr>
        <w:ind w:left="180" w:firstLine="0"/>
      </w:pPr>
      <w:rPr>
        <w:rFonts w:ascii="Times New Roman" w:eastAsia="Times New Roman" w:hAnsi="Times New Roman" w:cs="Times New Roman"/>
        <w:sz w:val="24"/>
      </w:rPr>
    </w:lvl>
    <w:lvl w:ilvl="1" w:tplc="B1209C7A">
      <w:numFmt w:val="bullet"/>
      <w:lvlText w:val="•"/>
      <w:lvlJc w:val="left"/>
      <w:pPr>
        <w:ind w:left="1245" w:hanging="255"/>
      </w:pPr>
      <w:rPr>
        <w:rFonts w:ascii="Times New Roman" w:eastAsia="Times New Roman" w:hAnsi="Times New Roman" w:cs="Times New Roman"/>
        <w:sz w:val="24"/>
      </w:rPr>
    </w:lvl>
    <w:lvl w:ilvl="2" w:tplc="97F04EC6">
      <w:numFmt w:val="bullet"/>
      <w:lvlText w:val="•"/>
      <w:lvlJc w:val="left"/>
      <w:pPr>
        <w:ind w:left="2295" w:hanging="255"/>
      </w:pPr>
      <w:rPr>
        <w:rFonts w:ascii="Times New Roman" w:eastAsia="Times New Roman" w:hAnsi="Times New Roman" w:cs="Times New Roman"/>
        <w:sz w:val="24"/>
      </w:rPr>
    </w:lvl>
    <w:lvl w:ilvl="3" w:tplc="86A83A82">
      <w:numFmt w:val="bullet"/>
      <w:lvlText w:val="•"/>
      <w:lvlJc w:val="left"/>
      <w:pPr>
        <w:ind w:left="3360" w:hanging="255"/>
      </w:pPr>
      <w:rPr>
        <w:rFonts w:ascii="Times New Roman" w:eastAsia="Times New Roman" w:hAnsi="Times New Roman" w:cs="Times New Roman"/>
        <w:sz w:val="24"/>
      </w:rPr>
    </w:lvl>
    <w:lvl w:ilvl="4" w:tplc="113696B0">
      <w:numFmt w:val="bullet"/>
      <w:lvlText w:val="•"/>
      <w:lvlJc w:val="left"/>
      <w:pPr>
        <w:ind w:left="4425" w:hanging="255"/>
      </w:pPr>
      <w:rPr>
        <w:rFonts w:ascii="Times New Roman" w:eastAsia="Times New Roman" w:hAnsi="Times New Roman" w:cs="Times New Roman"/>
        <w:sz w:val="24"/>
      </w:rPr>
    </w:lvl>
    <w:lvl w:ilvl="5" w:tplc="638A1F38">
      <w:numFmt w:val="bullet"/>
      <w:lvlText w:val="•"/>
      <w:lvlJc w:val="left"/>
      <w:pPr>
        <w:ind w:left="5490" w:hanging="255"/>
      </w:pPr>
      <w:rPr>
        <w:rFonts w:ascii="Times New Roman" w:eastAsia="Times New Roman" w:hAnsi="Times New Roman" w:cs="Times New Roman"/>
        <w:sz w:val="24"/>
      </w:rPr>
    </w:lvl>
    <w:lvl w:ilvl="6" w:tplc="0BDEB998">
      <w:numFmt w:val="bullet"/>
      <w:lvlText w:val="•"/>
      <w:lvlJc w:val="left"/>
      <w:pPr>
        <w:ind w:left="6540" w:hanging="255"/>
      </w:pPr>
      <w:rPr>
        <w:rFonts w:ascii="Times New Roman" w:eastAsia="Times New Roman" w:hAnsi="Times New Roman" w:cs="Times New Roman"/>
        <w:sz w:val="24"/>
      </w:rPr>
    </w:lvl>
    <w:lvl w:ilvl="7" w:tplc="97006880">
      <w:numFmt w:val="bullet"/>
      <w:lvlText w:val="•"/>
      <w:lvlJc w:val="left"/>
      <w:pPr>
        <w:ind w:left="7605" w:hanging="255"/>
      </w:pPr>
      <w:rPr>
        <w:rFonts w:ascii="Times New Roman" w:eastAsia="Times New Roman" w:hAnsi="Times New Roman" w:cs="Times New Roman"/>
        <w:sz w:val="24"/>
      </w:rPr>
    </w:lvl>
    <w:lvl w:ilvl="8" w:tplc="52969B18">
      <w:numFmt w:val="bullet"/>
      <w:lvlText w:val="•"/>
      <w:lvlJc w:val="left"/>
      <w:pPr>
        <w:ind w:left="8670" w:hanging="255"/>
      </w:pPr>
      <w:rPr>
        <w:rFonts w:ascii="Times New Roman" w:eastAsia="Times New Roman" w:hAnsi="Times New Roman" w:cs="Times New Roman"/>
        <w:sz w:val="24"/>
      </w:rPr>
    </w:lvl>
  </w:abstractNum>
  <w:abstractNum w:abstractNumId="25" w15:restartNumberingAfterBreak="0">
    <w:nsid w:val="10AA6AD5"/>
    <w:multiLevelType w:val="hybridMultilevel"/>
    <w:tmpl w:val="9600E4A8"/>
    <w:lvl w:ilvl="0" w:tplc="95CA099E">
      <w:start w:val="1"/>
      <w:numFmt w:val="lowerLetter"/>
      <w:lvlText w:val="%1)"/>
      <w:lvlJc w:val="left"/>
      <w:pPr>
        <w:ind w:left="405" w:firstLine="0"/>
      </w:pPr>
      <w:rPr>
        <w:rFonts w:ascii="Calibri" w:eastAsia="Calibri" w:hAnsi="Calibri" w:cs="Calibri"/>
        <w:sz w:val="22"/>
      </w:rPr>
    </w:lvl>
    <w:lvl w:ilvl="1" w:tplc="58620C48">
      <w:start w:val="1"/>
      <w:numFmt w:val="decimal"/>
      <w:lvlText w:val="%2."/>
      <w:lvlJc w:val="left"/>
      <w:pPr>
        <w:ind w:left="1125" w:hanging="360"/>
      </w:pPr>
      <w:rPr>
        <w:b/>
        <w:sz w:val="22"/>
      </w:rPr>
    </w:lvl>
    <w:lvl w:ilvl="2" w:tplc="61384052">
      <w:numFmt w:val="bullet"/>
      <w:lvlText w:val="•"/>
      <w:lvlJc w:val="left"/>
      <w:pPr>
        <w:ind w:left="2100" w:hanging="360"/>
      </w:pPr>
      <w:rPr>
        <w:rFonts w:ascii="Times New Roman" w:eastAsia="Times New Roman" w:hAnsi="Times New Roman" w:cs="Times New Roman"/>
        <w:sz w:val="24"/>
      </w:rPr>
    </w:lvl>
    <w:lvl w:ilvl="3" w:tplc="15EEC7D8">
      <w:numFmt w:val="bullet"/>
      <w:lvlText w:val="•"/>
      <w:lvlJc w:val="left"/>
      <w:pPr>
        <w:ind w:left="3075" w:hanging="360"/>
      </w:pPr>
      <w:rPr>
        <w:rFonts w:ascii="Times New Roman" w:eastAsia="Times New Roman" w:hAnsi="Times New Roman" w:cs="Times New Roman"/>
        <w:sz w:val="24"/>
      </w:rPr>
    </w:lvl>
    <w:lvl w:ilvl="4" w:tplc="41060EF2">
      <w:numFmt w:val="bullet"/>
      <w:lvlText w:val="•"/>
      <w:lvlJc w:val="left"/>
      <w:pPr>
        <w:ind w:left="4050" w:hanging="360"/>
      </w:pPr>
      <w:rPr>
        <w:rFonts w:ascii="Times New Roman" w:eastAsia="Times New Roman" w:hAnsi="Times New Roman" w:cs="Times New Roman"/>
        <w:sz w:val="24"/>
      </w:rPr>
    </w:lvl>
    <w:lvl w:ilvl="5" w:tplc="DC5A2D40">
      <w:numFmt w:val="bullet"/>
      <w:lvlText w:val="•"/>
      <w:lvlJc w:val="left"/>
      <w:pPr>
        <w:ind w:left="5025" w:hanging="360"/>
      </w:pPr>
      <w:rPr>
        <w:rFonts w:ascii="Times New Roman" w:eastAsia="Times New Roman" w:hAnsi="Times New Roman" w:cs="Times New Roman"/>
        <w:sz w:val="24"/>
      </w:rPr>
    </w:lvl>
    <w:lvl w:ilvl="6" w:tplc="6642582C">
      <w:numFmt w:val="bullet"/>
      <w:lvlText w:val="•"/>
      <w:lvlJc w:val="left"/>
      <w:pPr>
        <w:ind w:left="6015" w:hanging="360"/>
      </w:pPr>
      <w:rPr>
        <w:rFonts w:ascii="Times New Roman" w:eastAsia="Times New Roman" w:hAnsi="Times New Roman" w:cs="Times New Roman"/>
        <w:sz w:val="24"/>
      </w:rPr>
    </w:lvl>
    <w:lvl w:ilvl="7" w:tplc="F71EEF28">
      <w:numFmt w:val="bullet"/>
      <w:lvlText w:val="•"/>
      <w:lvlJc w:val="left"/>
      <w:pPr>
        <w:ind w:left="6990" w:hanging="360"/>
      </w:pPr>
      <w:rPr>
        <w:rFonts w:ascii="Times New Roman" w:eastAsia="Times New Roman" w:hAnsi="Times New Roman" w:cs="Times New Roman"/>
        <w:sz w:val="24"/>
      </w:rPr>
    </w:lvl>
    <w:lvl w:ilvl="8" w:tplc="99D4E854">
      <w:numFmt w:val="bullet"/>
      <w:lvlText w:val="•"/>
      <w:lvlJc w:val="left"/>
      <w:pPr>
        <w:ind w:left="7965" w:hanging="360"/>
      </w:pPr>
      <w:rPr>
        <w:rFonts w:ascii="Times New Roman" w:eastAsia="Times New Roman" w:hAnsi="Times New Roman" w:cs="Times New Roman"/>
        <w:sz w:val="24"/>
      </w:rPr>
    </w:lvl>
  </w:abstractNum>
  <w:abstractNum w:abstractNumId="26" w15:restartNumberingAfterBreak="0">
    <w:nsid w:val="115A5363"/>
    <w:multiLevelType w:val="hybridMultilevel"/>
    <w:tmpl w:val="8D187A0A"/>
    <w:lvl w:ilvl="0" w:tplc="36B4E106">
      <w:start w:val="1"/>
      <w:numFmt w:val="lowerLetter"/>
      <w:lvlText w:val="%1)"/>
      <w:lvlJc w:val="left"/>
      <w:pPr>
        <w:ind w:left="405" w:firstLine="0"/>
      </w:pPr>
      <w:rPr>
        <w:rFonts w:ascii="Calibri" w:eastAsia="Calibri" w:hAnsi="Calibri" w:cs="Calibri"/>
        <w:sz w:val="22"/>
      </w:rPr>
    </w:lvl>
    <w:lvl w:ilvl="1" w:tplc="68528D74">
      <w:start w:val="1"/>
      <w:numFmt w:val="decimal"/>
      <w:lvlText w:val="%2."/>
      <w:lvlJc w:val="left"/>
      <w:pPr>
        <w:ind w:left="1125" w:hanging="360"/>
      </w:pPr>
      <w:rPr>
        <w:b/>
        <w:sz w:val="22"/>
      </w:rPr>
    </w:lvl>
    <w:lvl w:ilvl="2" w:tplc="183AD8FC">
      <w:numFmt w:val="bullet"/>
      <w:lvlText w:val="•"/>
      <w:lvlJc w:val="left"/>
      <w:pPr>
        <w:ind w:left="2100" w:hanging="360"/>
      </w:pPr>
      <w:rPr>
        <w:rFonts w:ascii="Times New Roman" w:eastAsia="Times New Roman" w:hAnsi="Times New Roman" w:cs="Times New Roman"/>
        <w:sz w:val="24"/>
      </w:rPr>
    </w:lvl>
    <w:lvl w:ilvl="3" w:tplc="E814E3A6">
      <w:numFmt w:val="bullet"/>
      <w:lvlText w:val="•"/>
      <w:lvlJc w:val="left"/>
      <w:pPr>
        <w:ind w:left="3075" w:hanging="360"/>
      </w:pPr>
      <w:rPr>
        <w:rFonts w:ascii="Times New Roman" w:eastAsia="Times New Roman" w:hAnsi="Times New Roman" w:cs="Times New Roman"/>
        <w:sz w:val="24"/>
      </w:rPr>
    </w:lvl>
    <w:lvl w:ilvl="4" w:tplc="F2F89E68">
      <w:numFmt w:val="bullet"/>
      <w:lvlText w:val="•"/>
      <w:lvlJc w:val="left"/>
      <w:pPr>
        <w:ind w:left="4050" w:hanging="360"/>
      </w:pPr>
      <w:rPr>
        <w:rFonts w:ascii="Times New Roman" w:eastAsia="Times New Roman" w:hAnsi="Times New Roman" w:cs="Times New Roman"/>
        <w:sz w:val="24"/>
      </w:rPr>
    </w:lvl>
    <w:lvl w:ilvl="5" w:tplc="6DB09006">
      <w:numFmt w:val="bullet"/>
      <w:lvlText w:val="•"/>
      <w:lvlJc w:val="left"/>
      <w:pPr>
        <w:ind w:left="5025" w:hanging="360"/>
      </w:pPr>
      <w:rPr>
        <w:rFonts w:ascii="Times New Roman" w:eastAsia="Times New Roman" w:hAnsi="Times New Roman" w:cs="Times New Roman"/>
        <w:sz w:val="24"/>
      </w:rPr>
    </w:lvl>
    <w:lvl w:ilvl="6" w:tplc="B428EE2C">
      <w:numFmt w:val="bullet"/>
      <w:lvlText w:val="•"/>
      <w:lvlJc w:val="left"/>
      <w:pPr>
        <w:ind w:left="6015" w:hanging="360"/>
      </w:pPr>
      <w:rPr>
        <w:rFonts w:ascii="Times New Roman" w:eastAsia="Times New Roman" w:hAnsi="Times New Roman" w:cs="Times New Roman"/>
        <w:sz w:val="24"/>
      </w:rPr>
    </w:lvl>
    <w:lvl w:ilvl="7" w:tplc="A6685B58">
      <w:numFmt w:val="bullet"/>
      <w:lvlText w:val="•"/>
      <w:lvlJc w:val="left"/>
      <w:pPr>
        <w:ind w:left="6990" w:hanging="360"/>
      </w:pPr>
      <w:rPr>
        <w:rFonts w:ascii="Times New Roman" w:eastAsia="Times New Roman" w:hAnsi="Times New Roman" w:cs="Times New Roman"/>
        <w:sz w:val="24"/>
      </w:rPr>
    </w:lvl>
    <w:lvl w:ilvl="8" w:tplc="C0FAA990">
      <w:numFmt w:val="bullet"/>
      <w:lvlText w:val="•"/>
      <w:lvlJc w:val="left"/>
      <w:pPr>
        <w:ind w:left="7965" w:hanging="360"/>
      </w:pPr>
      <w:rPr>
        <w:rFonts w:ascii="Times New Roman" w:eastAsia="Times New Roman" w:hAnsi="Times New Roman" w:cs="Times New Roman"/>
        <w:sz w:val="24"/>
      </w:rPr>
    </w:lvl>
  </w:abstractNum>
  <w:abstractNum w:abstractNumId="27" w15:restartNumberingAfterBreak="0">
    <w:nsid w:val="117C7336"/>
    <w:multiLevelType w:val="hybridMultilevel"/>
    <w:tmpl w:val="61D2264E"/>
    <w:lvl w:ilvl="0" w:tplc="D2268F04">
      <w:start w:val="1"/>
      <w:numFmt w:val="lowerLetter"/>
      <w:lvlText w:val="%1)"/>
      <w:lvlJc w:val="left"/>
      <w:pPr>
        <w:ind w:left="630" w:hanging="225"/>
      </w:pPr>
      <w:rPr>
        <w:rFonts w:ascii="Calibri" w:eastAsia="Calibri" w:hAnsi="Calibri" w:cs="Calibri"/>
        <w:sz w:val="22"/>
      </w:rPr>
    </w:lvl>
    <w:lvl w:ilvl="1" w:tplc="1D5001E6">
      <w:numFmt w:val="bullet"/>
      <w:lvlText w:val="•"/>
      <w:lvlJc w:val="left"/>
      <w:pPr>
        <w:ind w:left="1545" w:hanging="225"/>
      </w:pPr>
      <w:rPr>
        <w:rFonts w:ascii="Times New Roman" w:eastAsia="Times New Roman" w:hAnsi="Times New Roman" w:cs="Times New Roman"/>
        <w:sz w:val="24"/>
      </w:rPr>
    </w:lvl>
    <w:lvl w:ilvl="2" w:tplc="336E82D0">
      <w:numFmt w:val="bullet"/>
      <w:lvlText w:val="•"/>
      <w:lvlJc w:val="left"/>
      <w:pPr>
        <w:ind w:left="2475" w:hanging="225"/>
      </w:pPr>
      <w:rPr>
        <w:rFonts w:ascii="Times New Roman" w:eastAsia="Times New Roman" w:hAnsi="Times New Roman" w:cs="Times New Roman"/>
        <w:sz w:val="24"/>
      </w:rPr>
    </w:lvl>
    <w:lvl w:ilvl="3" w:tplc="F0C0A66E">
      <w:numFmt w:val="bullet"/>
      <w:lvlText w:val="•"/>
      <w:lvlJc w:val="left"/>
      <w:pPr>
        <w:ind w:left="3405" w:hanging="225"/>
      </w:pPr>
      <w:rPr>
        <w:rFonts w:ascii="Times New Roman" w:eastAsia="Times New Roman" w:hAnsi="Times New Roman" w:cs="Times New Roman"/>
        <w:sz w:val="24"/>
      </w:rPr>
    </w:lvl>
    <w:lvl w:ilvl="4" w:tplc="5E3E06C6">
      <w:numFmt w:val="bullet"/>
      <w:lvlText w:val="•"/>
      <w:lvlJc w:val="left"/>
      <w:pPr>
        <w:ind w:left="4335" w:hanging="225"/>
      </w:pPr>
      <w:rPr>
        <w:rFonts w:ascii="Times New Roman" w:eastAsia="Times New Roman" w:hAnsi="Times New Roman" w:cs="Times New Roman"/>
        <w:sz w:val="24"/>
      </w:rPr>
    </w:lvl>
    <w:lvl w:ilvl="5" w:tplc="15E43DE4">
      <w:numFmt w:val="bullet"/>
      <w:lvlText w:val="•"/>
      <w:lvlJc w:val="left"/>
      <w:pPr>
        <w:ind w:left="5265" w:hanging="225"/>
      </w:pPr>
      <w:rPr>
        <w:rFonts w:ascii="Times New Roman" w:eastAsia="Times New Roman" w:hAnsi="Times New Roman" w:cs="Times New Roman"/>
        <w:sz w:val="24"/>
      </w:rPr>
    </w:lvl>
    <w:lvl w:ilvl="6" w:tplc="D7FA4BB8">
      <w:numFmt w:val="bullet"/>
      <w:lvlText w:val="•"/>
      <w:lvlJc w:val="left"/>
      <w:pPr>
        <w:ind w:left="6195" w:hanging="225"/>
      </w:pPr>
      <w:rPr>
        <w:rFonts w:ascii="Times New Roman" w:eastAsia="Times New Roman" w:hAnsi="Times New Roman" w:cs="Times New Roman"/>
        <w:sz w:val="24"/>
      </w:rPr>
    </w:lvl>
    <w:lvl w:ilvl="7" w:tplc="51302512">
      <w:numFmt w:val="bullet"/>
      <w:lvlText w:val="•"/>
      <w:lvlJc w:val="left"/>
      <w:pPr>
        <w:ind w:left="7125" w:hanging="225"/>
      </w:pPr>
      <w:rPr>
        <w:rFonts w:ascii="Times New Roman" w:eastAsia="Times New Roman" w:hAnsi="Times New Roman" w:cs="Times New Roman"/>
        <w:sz w:val="24"/>
      </w:rPr>
    </w:lvl>
    <w:lvl w:ilvl="8" w:tplc="ADA6523C">
      <w:numFmt w:val="bullet"/>
      <w:lvlText w:val="•"/>
      <w:lvlJc w:val="left"/>
      <w:pPr>
        <w:ind w:left="8055" w:hanging="225"/>
      </w:pPr>
      <w:rPr>
        <w:rFonts w:ascii="Times New Roman" w:eastAsia="Times New Roman" w:hAnsi="Times New Roman" w:cs="Times New Roman"/>
        <w:sz w:val="24"/>
      </w:rPr>
    </w:lvl>
  </w:abstractNum>
  <w:abstractNum w:abstractNumId="28" w15:restartNumberingAfterBreak="0">
    <w:nsid w:val="12771CE1"/>
    <w:multiLevelType w:val="hybridMultilevel"/>
    <w:tmpl w:val="1568B4B4"/>
    <w:lvl w:ilvl="0" w:tplc="FA04ECDA">
      <w:start w:val="1"/>
      <w:numFmt w:val="lowerLetter"/>
      <w:lvlText w:val="%1)"/>
      <w:lvlJc w:val="left"/>
      <w:pPr>
        <w:ind w:left="630" w:hanging="225"/>
      </w:pPr>
      <w:rPr>
        <w:rFonts w:ascii="Calibri" w:eastAsia="Calibri" w:hAnsi="Calibri" w:cs="Calibri"/>
        <w:sz w:val="22"/>
      </w:rPr>
    </w:lvl>
    <w:lvl w:ilvl="1" w:tplc="EE6AE67A">
      <w:numFmt w:val="bullet"/>
      <w:lvlText w:val="•"/>
      <w:lvlJc w:val="left"/>
      <w:pPr>
        <w:ind w:left="1545" w:hanging="225"/>
      </w:pPr>
      <w:rPr>
        <w:rFonts w:ascii="Times New Roman" w:eastAsia="Times New Roman" w:hAnsi="Times New Roman" w:cs="Times New Roman"/>
        <w:sz w:val="24"/>
      </w:rPr>
    </w:lvl>
    <w:lvl w:ilvl="2" w:tplc="893E9518">
      <w:numFmt w:val="bullet"/>
      <w:lvlText w:val="•"/>
      <w:lvlJc w:val="left"/>
      <w:pPr>
        <w:ind w:left="2475" w:hanging="225"/>
      </w:pPr>
      <w:rPr>
        <w:rFonts w:ascii="Times New Roman" w:eastAsia="Times New Roman" w:hAnsi="Times New Roman" w:cs="Times New Roman"/>
        <w:sz w:val="24"/>
      </w:rPr>
    </w:lvl>
    <w:lvl w:ilvl="3" w:tplc="1DB86594">
      <w:numFmt w:val="bullet"/>
      <w:lvlText w:val="•"/>
      <w:lvlJc w:val="left"/>
      <w:pPr>
        <w:ind w:left="3405" w:hanging="225"/>
      </w:pPr>
      <w:rPr>
        <w:rFonts w:ascii="Times New Roman" w:eastAsia="Times New Roman" w:hAnsi="Times New Roman" w:cs="Times New Roman"/>
        <w:sz w:val="24"/>
      </w:rPr>
    </w:lvl>
    <w:lvl w:ilvl="4" w:tplc="673CCBAC">
      <w:numFmt w:val="bullet"/>
      <w:lvlText w:val="•"/>
      <w:lvlJc w:val="left"/>
      <w:pPr>
        <w:ind w:left="4335" w:hanging="225"/>
      </w:pPr>
      <w:rPr>
        <w:rFonts w:ascii="Times New Roman" w:eastAsia="Times New Roman" w:hAnsi="Times New Roman" w:cs="Times New Roman"/>
        <w:sz w:val="24"/>
      </w:rPr>
    </w:lvl>
    <w:lvl w:ilvl="5" w:tplc="203C0744">
      <w:numFmt w:val="bullet"/>
      <w:lvlText w:val="•"/>
      <w:lvlJc w:val="left"/>
      <w:pPr>
        <w:ind w:left="5265" w:hanging="225"/>
      </w:pPr>
      <w:rPr>
        <w:rFonts w:ascii="Times New Roman" w:eastAsia="Times New Roman" w:hAnsi="Times New Roman" w:cs="Times New Roman"/>
        <w:sz w:val="24"/>
      </w:rPr>
    </w:lvl>
    <w:lvl w:ilvl="6" w:tplc="F84AEEE4">
      <w:numFmt w:val="bullet"/>
      <w:lvlText w:val="•"/>
      <w:lvlJc w:val="left"/>
      <w:pPr>
        <w:ind w:left="6195" w:hanging="225"/>
      </w:pPr>
      <w:rPr>
        <w:rFonts w:ascii="Times New Roman" w:eastAsia="Times New Roman" w:hAnsi="Times New Roman" w:cs="Times New Roman"/>
        <w:sz w:val="24"/>
      </w:rPr>
    </w:lvl>
    <w:lvl w:ilvl="7" w:tplc="3B628182">
      <w:numFmt w:val="bullet"/>
      <w:lvlText w:val="•"/>
      <w:lvlJc w:val="left"/>
      <w:pPr>
        <w:ind w:left="7125" w:hanging="225"/>
      </w:pPr>
      <w:rPr>
        <w:rFonts w:ascii="Times New Roman" w:eastAsia="Times New Roman" w:hAnsi="Times New Roman" w:cs="Times New Roman"/>
        <w:sz w:val="24"/>
      </w:rPr>
    </w:lvl>
    <w:lvl w:ilvl="8" w:tplc="C86EB7DA">
      <w:numFmt w:val="bullet"/>
      <w:lvlText w:val="•"/>
      <w:lvlJc w:val="left"/>
      <w:pPr>
        <w:ind w:left="8055" w:hanging="225"/>
      </w:pPr>
      <w:rPr>
        <w:rFonts w:ascii="Times New Roman" w:eastAsia="Times New Roman" w:hAnsi="Times New Roman" w:cs="Times New Roman"/>
        <w:sz w:val="24"/>
      </w:rPr>
    </w:lvl>
  </w:abstractNum>
  <w:abstractNum w:abstractNumId="29" w15:restartNumberingAfterBreak="0">
    <w:nsid w:val="157909D6"/>
    <w:multiLevelType w:val="hybridMultilevel"/>
    <w:tmpl w:val="07A48EEE"/>
    <w:lvl w:ilvl="0" w:tplc="A35ECCCE">
      <w:start w:val="1"/>
      <w:numFmt w:val="lowerLetter"/>
      <w:lvlText w:val="%1)"/>
      <w:lvlJc w:val="left"/>
      <w:pPr>
        <w:ind w:left="960" w:firstLine="0"/>
      </w:pPr>
      <w:rPr>
        <w:rFonts w:ascii="Calibri" w:eastAsia="Calibri" w:hAnsi="Calibri" w:cs="Calibri"/>
        <w:b/>
        <w:sz w:val="22"/>
      </w:rPr>
    </w:lvl>
    <w:lvl w:ilvl="1" w:tplc="74100B3E">
      <w:numFmt w:val="bullet"/>
      <w:lvlText w:val="•"/>
      <w:lvlJc w:val="left"/>
      <w:pPr>
        <w:ind w:left="1860" w:hanging="285"/>
      </w:pPr>
      <w:rPr>
        <w:rFonts w:ascii="Times New Roman" w:eastAsia="Times New Roman" w:hAnsi="Times New Roman" w:cs="Times New Roman"/>
        <w:sz w:val="24"/>
      </w:rPr>
    </w:lvl>
    <w:lvl w:ilvl="2" w:tplc="9F945E44">
      <w:numFmt w:val="bullet"/>
      <w:lvlText w:val="•"/>
      <w:lvlJc w:val="left"/>
      <w:pPr>
        <w:ind w:left="2745" w:hanging="285"/>
      </w:pPr>
      <w:rPr>
        <w:rFonts w:ascii="Times New Roman" w:eastAsia="Times New Roman" w:hAnsi="Times New Roman" w:cs="Times New Roman"/>
        <w:sz w:val="24"/>
      </w:rPr>
    </w:lvl>
    <w:lvl w:ilvl="3" w:tplc="DD06D0B6">
      <w:numFmt w:val="bullet"/>
      <w:lvlText w:val="•"/>
      <w:lvlJc w:val="left"/>
      <w:pPr>
        <w:ind w:left="3645" w:hanging="285"/>
      </w:pPr>
      <w:rPr>
        <w:rFonts w:ascii="Times New Roman" w:eastAsia="Times New Roman" w:hAnsi="Times New Roman" w:cs="Times New Roman"/>
        <w:sz w:val="24"/>
      </w:rPr>
    </w:lvl>
    <w:lvl w:ilvl="4" w:tplc="79A08DF2">
      <w:numFmt w:val="bullet"/>
      <w:lvlText w:val="•"/>
      <w:lvlJc w:val="left"/>
      <w:pPr>
        <w:ind w:left="4545" w:hanging="285"/>
      </w:pPr>
      <w:rPr>
        <w:rFonts w:ascii="Times New Roman" w:eastAsia="Times New Roman" w:hAnsi="Times New Roman" w:cs="Times New Roman"/>
        <w:sz w:val="24"/>
      </w:rPr>
    </w:lvl>
    <w:lvl w:ilvl="5" w:tplc="F97CD2C6">
      <w:numFmt w:val="bullet"/>
      <w:lvlText w:val="•"/>
      <w:lvlJc w:val="left"/>
      <w:pPr>
        <w:ind w:left="5445" w:hanging="285"/>
      </w:pPr>
      <w:rPr>
        <w:rFonts w:ascii="Times New Roman" w:eastAsia="Times New Roman" w:hAnsi="Times New Roman" w:cs="Times New Roman"/>
        <w:sz w:val="24"/>
      </w:rPr>
    </w:lvl>
    <w:lvl w:ilvl="6" w:tplc="7F64AC4E">
      <w:numFmt w:val="bullet"/>
      <w:lvlText w:val="•"/>
      <w:lvlJc w:val="left"/>
      <w:pPr>
        <w:ind w:left="6330" w:hanging="285"/>
      </w:pPr>
      <w:rPr>
        <w:rFonts w:ascii="Times New Roman" w:eastAsia="Times New Roman" w:hAnsi="Times New Roman" w:cs="Times New Roman"/>
        <w:sz w:val="24"/>
      </w:rPr>
    </w:lvl>
    <w:lvl w:ilvl="7" w:tplc="C548D9DA">
      <w:numFmt w:val="bullet"/>
      <w:lvlText w:val="•"/>
      <w:lvlJc w:val="left"/>
      <w:pPr>
        <w:ind w:left="7230" w:hanging="285"/>
      </w:pPr>
      <w:rPr>
        <w:rFonts w:ascii="Times New Roman" w:eastAsia="Times New Roman" w:hAnsi="Times New Roman" w:cs="Times New Roman"/>
        <w:sz w:val="24"/>
      </w:rPr>
    </w:lvl>
    <w:lvl w:ilvl="8" w:tplc="248A2326">
      <w:numFmt w:val="bullet"/>
      <w:lvlText w:val="•"/>
      <w:lvlJc w:val="left"/>
      <w:pPr>
        <w:ind w:left="8130" w:hanging="285"/>
      </w:pPr>
      <w:rPr>
        <w:rFonts w:ascii="Times New Roman" w:eastAsia="Times New Roman" w:hAnsi="Times New Roman" w:cs="Times New Roman"/>
        <w:sz w:val="24"/>
      </w:rPr>
    </w:lvl>
  </w:abstractNum>
  <w:abstractNum w:abstractNumId="30" w15:restartNumberingAfterBreak="0">
    <w:nsid w:val="15C267FF"/>
    <w:multiLevelType w:val="multilevel"/>
    <w:tmpl w:val="CA7EB722"/>
    <w:lvl w:ilvl="0">
      <w:numFmt w:val="bullet"/>
      <w:lvlText w:val="-"/>
      <w:lvlJc w:val="left"/>
      <w:pPr>
        <w:ind w:left="60" w:firstLine="0"/>
      </w:pPr>
      <w:rPr>
        <w:rFonts w:ascii="Calibri" w:eastAsia="Calibri" w:hAnsi="Calibri" w:cs="Calibri"/>
        <w:sz w:val="22"/>
      </w:rPr>
    </w:lvl>
    <w:lvl w:ilvl="1">
      <w:numFmt w:val="bullet"/>
      <w:lvlText w:val="•"/>
      <w:lvlJc w:val="left"/>
      <w:pPr>
        <w:ind w:left="975" w:hanging="135"/>
      </w:pPr>
      <w:rPr>
        <w:rFonts w:ascii="Times New Roman" w:eastAsia="Times New Roman" w:hAnsi="Times New Roman" w:cs="Times New Roman"/>
        <w:sz w:val="24"/>
      </w:rPr>
    </w:lvl>
    <w:lvl w:ilvl="2">
      <w:numFmt w:val="bullet"/>
      <w:lvlText w:val="•"/>
      <w:lvlJc w:val="left"/>
      <w:pPr>
        <w:ind w:left="1905" w:hanging="135"/>
      </w:pPr>
      <w:rPr>
        <w:rFonts w:ascii="Times New Roman" w:eastAsia="Times New Roman" w:hAnsi="Times New Roman" w:cs="Times New Roman"/>
        <w:sz w:val="24"/>
      </w:rPr>
    </w:lvl>
    <w:lvl w:ilvl="3">
      <w:numFmt w:val="bullet"/>
      <w:lvlText w:val="•"/>
      <w:lvlJc w:val="left"/>
      <w:pPr>
        <w:ind w:left="2820" w:hanging="135"/>
      </w:pPr>
      <w:rPr>
        <w:rFonts w:ascii="Times New Roman" w:eastAsia="Times New Roman" w:hAnsi="Times New Roman" w:cs="Times New Roman"/>
        <w:sz w:val="24"/>
      </w:rPr>
    </w:lvl>
    <w:lvl w:ilvl="4">
      <w:numFmt w:val="bullet"/>
      <w:lvlText w:val="•"/>
      <w:lvlJc w:val="left"/>
      <w:pPr>
        <w:ind w:left="3735" w:hanging="135"/>
      </w:pPr>
      <w:rPr>
        <w:rFonts w:ascii="Times New Roman" w:eastAsia="Times New Roman" w:hAnsi="Times New Roman" w:cs="Times New Roman"/>
        <w:sz w:val="24"/>
      </w:rPr>
    </w:lvl>
    <w:lvl w:ilvl="5">
      <w:numFmt w:val="bullet"/>
      <w:lvlText w:val="•"/>
      <w:lvlJc w:val="left"/>
      <w:pPr>
        <w:ind w:left="4665" w:hanging="135"/>
      </w:pPr>
      <w:rPr>
        <w:rFonts w:ascii="Times New Roman" w:eastAsia="Times New Roman" w:hAnsi="Times New Roman" w:cs="Times New Roman"/>
        <w:sz w:val="24"/>
      </w:rPr>
    </w:lvl>
    <w:lvl w:ilvl="6">
      <w:numFmt w:val="bullet"/>
      <w:lvlText w:val="•"/>
      <w:lvlJc w:val="left"/>
      <w:pPr>
        <w:ind w:left="5580" w:hanging="135"/>
      </w:pPr>
      <w:rPr>
        <w:rFonts w:ascii="Times New Roman" w:eastAsia="Times New Roman" w:hAnsi="Times New Roman" w:cs="Times New Roman"/>
        <w:sz w:val="24"/>
      </w:rPr>
    </w:lvl>
    <w:lvl w:ilvl="7">
      <w:numFmt w:val="bullet"/>
      <w:lvlText w:val="•"/>
      <w:lvlJc w:val="left"/>
      <w:pPr>
        <w:ind w:left="6510" w:hanging="135"/>
      </w:pPr>
      <w:rPr>
        <w:rFonts w:ascii="Times New Roman" w:eastAsia="Times New Roman" w:hAnsi="Times New Roman" w:cs="Times New Roman"/>
        <w:sz w:val="24"/>
      </w:rPr>
    </w:lvl>
    <w:lvl w:ilvl="8">
      <w:numFmt w:val="bullet"/>
      <w:lvlText w:val="•"/>
      <w:lvlJc w:val="left"/>
      <w:pPr>
        <w:ind w:left="7425" w:hanging="135"/>
      </w:pPr>
      <w:rPr>
        <w:rFonts w:ascii="Times New Roman" w:eastAsia="Times New Roman" w:hAnsi="Times New Roman" w:cs="Times New Roman"/>
        <w:sz w:val="24"/>
      </w:rPr>
    </w:lvl>
  </w:abstractNum>
  <w:abstractNum w:abstractNumId="31" w15:restartNumberingAfterBreak="0">
    <w:nsid w:val="16434EAB"/>
    <w:multiLevelType w:val="hybridMultilevel"/>
    <w:tmpl w:val="994C98F0"/>
    <w:lvl w:ilvl="0" w:tplc="DF88E792">
      <w:start w:val="1"/>
      <w:numFmt w:val="lowerLetter"/>
      <w:lvlText w:val="%1)"/>
      <w:lvlJc w:val="left"/>
      <w:pPr>
        <w:ind w:left="405" w:firstLine="0"/>
      </w:pPr>
      <w:rPr>
        <w:rFonts w:ascii="Calibri" w:eastAsia="Calibri" w:hAnsi="Calibri" w:cs="Calibri"/>
        <w:sz w:val="22"/>
      </w:rPr>
    </w:lvl>
    <w:lvl w:ilvl="1" w:tplc="6A20E7EC">
      <w:numFmt w:val="bullet"/>
      <w:lvlText w:val="•"/>
      <w:lvlJc w:val="left"/>
      <w:pPr>
        <w:ind w:left="1350" w:hanging="285"/>
      </w:pPr>
      <w:rPr>
        <w:rFonts w:ascii="Times New Roman" w:eastAsia="Times New Roman" w:hAnsi="Times New Roman" w:cs="Times New Roman"/>
        <w:sz w:val="24"/>
      </w:rPr>
    </w:lvl>
    <w:lvl w:ilvl="2" w:tplc="D41A7076">
      <w:numFmt w:val="bullet"/>
      <w:lvlText w:val="•"/>
      <w:lvlJc w:val="left"/>
      <w:pPr>
        <w:ind w:left="2310" w:hanging="285"/>
      </w:pPr>
      <w:rPr>
        <w:rFonts w:ascii="Times New Roman" w:eastAsia="Times New Roman" w:hAnsi="Times New Roman" w:cs="Times New Roman"/>
        <w:sz w:val="24"/>
      </w:rPr>
    </w:lvl>
    <w:lvl w:ilvl="3" w:tplc="ED8CBC02">
      <w:numFmt w:val="bullet"/>
      <w:lvlText w:val="•"/>
      <w:lvlJc w:val="left"/>
      <w:pPr>
        <w:ind w:left="3255" w:hanging="285"/>
      </w:pPr>
      <w:rPr>
        <w:rFonts w:ascii="Times New Roman" w:eastAsia="Times New Roman" w:hAnsi="Times New Roman" w:cs="Times New Roman"/>
        <w:sz w:val="24"/>
      </w:rPr>
    </w:lvl>
    <w:lvl w:ilvl="4" w:tplc="356CF12C">
      <w:numFmt w:val="bullet"/>
      <w:lvlText w:val="•"/>
      <w:lvlJc w:val="left"/>
      <w:pPr>
        <w:ind w:left="4215" w:hanging="285"/>
      </w:pPr>
      <w:rPr>
        <w:rFonts w:ascii="Times New Roman" w:eastAsia="Times New Roman" w:hAnsi="Times New Roman" w:cs="Times New Roman"/>
        <w:sz w:val="24"/>
      </w:rPr>
    </w:lvl>
    <w:lvl w:ilvl="5" w:tplc="C72805B2">
      <w:numFmt w:val="bullet"/>
      <w:lvlText w:val="•"/>
      <w:lvlJc w:val="left"/>
      <w:pPr>
        <w:ind w:left="5160" w:hanging="285"/>
      </w:pPr>
      <w:rPr>
        <w:rFonts w:ascii="Times New Roman" w:eastAsia="Times New Roman" w:hAnsi="Times New Roman" w:cs="Times New Roman"/>
        <w:sz w:val="24"/>
      </w:rPr>
    </w:lvl>
    <w:lvl w:ilvl="6" w:tplc="F91E9B00">
      <w:numFmt w:val="bullet"/>
      <w:lvlText w:val="•"/>
      <w:lvlJc w:val="left"/>
      <w:pPr>
        <w:ind w:left="6105" w:hanging="285"/>
      </w:pPr>
      <w:rPr>
        <w:rFonts w:ascii="Times New Roman" w:eastAsia="Times New Roman" w:hAnsi="Times New Roman" w:cs="Times New Roman"/>
        <w:sz w:val="24"/>
      </w:rPr>
    </w:lvl>
    <w:lvl w:ilvl="7" w:tplc="FAE259CE">
      <w:numFmt w:val="bullet"/>
      <w:lvlText w:val="•"/>
      <w:lvlJc w:val="left"/>
      <w:pPr>
        <w:ind w:left="7065" w:hanging="285"/>
      </w:pPr>
      <w:rPr>
        <w:rFonts w:ascii="Times New Roman" w:eastAsia="Times New Roman" w:hAnsi="Times New Roman" w:cs="Times New Roman"/>
        <w:sz w:val="24"/>
      </w:rPr>
    </w:lvl>
    <w:lvl w:ilvl="8" w:tplc="89261EB8">
      <w:numFmt w:val="bullet"/>
      <w:lvlText w:val="•"/>
      <w:lvlJc w:val="left"/>
      <w:pPr>
        <w:ind w:left="8010" w:hanging="285"/>
      </w:pPr>
      <w:rPr>
        <w:rFonts w:ascii="Times New Roman" w:eastAsia="Times New Roman" w:hAnsi="Times New Roman" w:cs="Times New Roman"/>
        <w:sz w:val="24"/>
      </w:rPr>
    </w:lvl>
  </w:abstractNum>
  <w:abstractNum w:abstractNumId="32" w15:restartNumberingAfterBreak="0">
    <w:nsid w:val="164D3CDD"/>
    <w:multiLevelType w:val="hybridMultilevel"/>
    <w:tmpl w:val="498E31CE"/>
    <w:lvl w:ilvl="0" w:tplc="2FECF3FC">
      <w:start w:val="1"/>
      <w:numFmt w:val="lowerLetter"/>
      <w:lvlText w:val="%1)"/>
      <w:lvlJc w:val="left"/>
      <w:pPr>
        <w:ind w:left="405" w:firstLine="0"/>
      </w:pPr>
      <w:rPr>
        <w:rFonts w:ascii="Calibri" w:eastAsia="Calibri" w:hAnsi="Calibri" w:cs="Calibri"/>
        <w:sz w:val="22"/>
      </w:rPr>
    </w:lvl>
    <w:lvl w:ilvl="1" w:tplc="C64A76A6">
      <w:numFmt w:val="bullet"/>
      <w:lvlText w:val="•"/>
      <w:lvlJc w:val="left"/>
      <w:pPr>
        <w:ind w:left="1350" w:hanging="255"/>
      </w:pPr>
      <w:rPr>
        <w:rFonts w:ascii="Times New Roman" w:eastAsia="Times New Roman" w:hAnsi="Times New Roman" w:cs="Times New Roman"/>
        <w:sz w:val="24"/>
      </w:rPr>
    </w:lvl>
    <w:lvl w:ilvl="2" w:tplc="3912CEE2">
      <w:numFmt w:val="bullet"/>
      <w:lvlText w:val="•"/>
      <w:lvlJc w:val="left"/>
      <w:pPr>
        <w:ind w:left="2310" w:hanging="255"/>
      </w:pPr>
      <w:rPr>
        <w:rFonts w:ascii="Times New Roman" w:eastAsia="Times New Roman" w:hAnsi="Times New Roman" w:cs="Times New Roman"/>
        <w:sz w:val="24"/>
      </w:rPr>
    </w:lvl>
    <w:lvl w:ilvl="3" w:tplc="52529C24">
      <w:numFmt w:val="bullet"/>
      <w:lvlText w:val="•"/>
      <w:lvlJc w:val="left"/>
      <w:pPr>
        <w:ind w:left="3255" w:hanging="255"/>
      </w:pPr>
      <w:rPr>
        <w:rFonts w:ascii="Times New Roman" w:eastAsia="Times New Roman" w:hAnsi="Times New Roman" w:cs="Times New Roman"/>
        <w:sz w:val="24"/>
      </w:rPr>
    </w:lvl>
    <w:lvl w:ilvl="4" w:tplc="84649636">
      <w:numFmt w:val="bullet"/>
      <w:lvlText w:val="•"/>
      <w:lvlJc w:val="left"/>
      <w:pPr>
        <w:ind w:left="4215" w:hanging="255"/>
      </w:pPr>
      <w:rPr>
        <w:rFonts w:ascii="Times New Roman" w:eastAsia="Times New Roman" w:hAnsi="Times New Roman" w:cs="Times New Roman"/>
        <w:sz w:val="24"/>
      </w:rPr>
    </w:lvl>
    <w:lvl w:ilvl="5" w:tplc="1C44B9EA">
      <w:numFmt w:val="bullet"/>
      <w:lvlText w:val="•"/>
      <w:lvlJc w:val="left"/>
      <w:pPr>
        <w:ind w:left="5160" w:hanging="255"/>
      </w:pPr>
      <w:rPr>
        <w:rFonts w:ascii="Times New Roman" w:eastAsia="Times New Roman" w:hAnsi="Times New Roman" w:cs="Times New Roman"/>
        <w:sz w:val="24"/>
      </w:rPr>
    </w:lvl>
    <w:lvl w:ilvl="6" w:tplc="F6909D72">
      <w:numFmt w:val="bullet"/>
      <w:lvlText w:val="•"/>
      <w:lvlJc w:val="left"/>
      <w:pPr>
        <w:ind w:left="6105" w:hanging="255"/>
      </w:pPr>
      <w:rPr>
        <w:rFonts w:ascii="Times New Roman" w:eastAsia="Times New Roman" w:hAnsi="Times New Roman" w:cs="Times New Roman"/>
        <w:sz w:val="24"/>
      </w:rPr>
    </w:lvl>
    <w:lvl w:ilvl="7" w:tplc="BC6C2D4C">
      <w:numFmt w:val="bullet"/>
      <w:lvlText w:val="•"/>
      <w:lvlJc w:val="left"/>
      <w:pPr>
        <w:ind w:left="7065" w:hanging="255"/>
      </w:pPr>
      <w:rPr>
        <w:rFonts w:ascii="Times New Roman" w:eastAsia="Times New Roman" w:hAnsi="Times New Roman" w:cs="Times New Roman"/>
        <w:sz w:val="24"/>
      </w:rPr>
    </w:lvl>
    <w:lvl w:ilvl="8" w:tplc="0C881CE2">
      <w:numFmt w:val="bullet"/>
      <w:lvlText w:val="•"/>
      <w:lvlJc w:val="left"/>
      <w:pPr>
        <w:ind w:left="8010" w:hanging="255"/>
      </w:pPr>
      <w:rPr>
        <w:rFonts w:ascii="Times New Roman" w:eastAsia="Times New Roman" w:hAnsi="Times New Roman" w:cs="Times New Roman"/>
        <w:sz w:val="24"/>
      </w:rPr>
    </w:lvl>
  </w:abstractNum>
  <w:abstractNum w:abstractNumId="33" w15:restartNumberingAfterBreak="0">
    <w:nsid w:val="18A1086F"/>
    <w:multiLevelType w:val="multilevel"/>
    <w:tmpl w:val="818676EE"/>
    <w:lvl w:ilvl="0">
      <w:start w:val="11"/>
      <w:numFmt w:val="decimal"/>
      <w:lvlText w:val="%1-"/>
      <w:lvlJc w:val="left"/>
      <w:pPr>
        <w:ind w:left="525" w:hanging="375"/>
      </w:pPr>
      <w:rPr>
        <w:rFonts w:ascii="Calibri" w:eastAsia="Calibri" w:hAnsi="Calibri" w:cs="Calibri"/>
        <w:b/>
        <w:color w:val="FFFFFF"/>
        <w:sz w:val="24"/>
      </w:rPr>
    </w:lvl>
    <w:lvl w:ilvl="1">
      <w:start w:val="1"/>
      <w:numFmt w:val="decimal"/>
      <w:lvlText w:val="%1.%2"/>
      <w:lvlJc w:val="left"/>
      <w:pPr>
        <w:ind w:left="180" w:firstLine="0"/>
      </w:pPr>
      <w:rPr>
        <w:rFonts w:ascii="Times New Roman" w:eastAsia="Times New Roman" w:hAnsi="Times New Roman" w:cs="Times New Roman"/>
        <w:sz w:val="24"/>
      </w:rPr>
    </w:lvl>
    <w:lvl w:ilvl="2">
      <w:numFmt w:val="bullet"/>
      <w:lvlText w:val="•"/>
      <w:lvlJc w:val="left"/>
      <w:pPr>
        <w:ind w:left="1695" w:hanging="525"/>
      </w:pPr>
      <w:rPr>
        <w:rFonts w:ascii="Times New Roman" w:eastAsia="Times New Roman" w:hAnsi="Times New Roman" w:cs="Times New Roman"/>
        <w:sz w:val="24"/>
      </w:rPr>
    </w:lvl>
    <w:lvl w:ilvl="3">
      <w:numFmt w:val="bullet"/>
      <w:lvlText w:val="•"/>
      <w:lvlJc w:val="left"/>
      <w:pPr>
        <w:ind w:left="2835" w:hanging="525"/>
      </w:pPr>
      <w:rPr>
        <w:rFonts w:ascii="Times New Roman" w:eastAsia="Times New Roman" w:hAnsi="Times New Roman" w:cs="Times New Roman"/>
        <w:sz w:val="24"/>
      </w:rPr>
    </w:lvl>
    <w:lvl w:ilvl="4">
      <w:numFmt w:val="bullet"/>
      <w:lvlText w:val="•"/>
      <w:lvlJc w:val="left"/>
      <w:pPr>
        <w:ind w:left="3975" w:hanging="525"/>
      </w:pPr>
      <w:rPr>
        <w:rFonts w:ascii="Times New Roman" w:eastAsia="Times New Roman" w:hAnsi="Times New Roman" w:cs="Times New Roman"/>
        <w:sz w:val="24"/>
      </w:rPr>
    </w:lvl>
    <w:lvl w:ilvl="5">
      <w:numFmt w:val="bullet"/>
      <w:lvlText w:val="•"/>
      <w:lvlJc w:val="left"/>
      <w:pPr>
        <w:ind w:left="5100" w:hanging="525"/>
      </w:pPr>
      <w:rPr>
        <w:rFonts w:ascii="Times New Roman" w:eastAsia="Times New Roman" w:hAnsi="Times New Roman" w:cs="Times New Roman"/>
        <w:sz w:val="24"/>
      </w:rPr>
    </w:lvl>
    <w:lvl w:ilvl="6">
      <w:numFmt w:val="bullet"/>
      <w:lvlText w:val="•"/>
      <w:lvlJc w:val="left"/>
      <w:pPr>
        <w:ind w:left="6240" w:hanging="525"/>
      </w:pPr>
      <w:rPr>
        <w:rFonts w:ascii="Times New Roman" w:eastAsia="Times New Roman" w:hAnsi="Times New Roman" w:cs="Times New Roman"/>
        <w:sz w:val="24"/>
      </w:rPr>
    </w:lvl>
    <w:lvl w:ilvl="7">
      <w:numFmt w:val="bullet"/>
      <w:lvlText w:val="•"/>
      <w:lvlJc w:val="left"/>
      <w:pPr>
        <w:ind w:left="7380" w:hanging="525"/>
      </w:pPr>
      <w:rPr>
        <w:rFonts w:ascii="Times New Roman" w:eastAsia="Times New Roman" w:hAnsi="Times New Roman" w:cs="Times New Roman"/>
        <w:sz w:val="24"/>
      </w:rPr>
    </w:lvl>
    <w:lvl w:ilvl="8">
      <w:numFmt w:val="bullet"/>
      <w:lvlText w:val="•"/>
      <w:lvlJc w:val="left"/>
      <w:pPr>
        <w:ind w:left="8520" w:hanging="525"/>
      </w:pPr>
      <w:rPr>
        <w:rFonts w:ascii="Times New Roman" w:eastAsia="Times New Roman" w:hAnsi="Times New Roman" w:cs="Times New Roman"/>
        <w:sz w:val="24"/>
      </w:rPr>
    </w:lvl>
  </w:abstractNum>
  <w:abstractNum w:abstractNumId="34" w15:restartNumberingAfterBreak="0">
    <w:nsid w:val="1BCB6960"/>
    <w:multiLevelType w:val="hybridMultilevel"/>
    <w:tmpl w:val="B1F2132C"/>
    <w:lvl w:ilvl="0" w:tplc="C0DA1BB8">
      <w:start w:val="1"/>
      <w:numFmt w:val="lowerLetter"/>
      <w:lvlText w:val="%1)"/>
      <w:lvlJc w:val="left"/>
      <w:pPr>
        <w:ind w:left="630" w:hanging="225"/>
      </w:pPr>
      <w:rPr>
        <w:rFonts w:ascii="Calibri" w:eastAsia="Calibri" w:hAnsi="Calibri" w:cs="Calibri"/>
        <w:sz w:val="22"/>
      </w:rPr>
    </w:lvl>
    <w:lvl w:ilvl="1" w:tplc="B5786D98">
      <w:numFmt w:val="bullet"/>
      <w:lvlText w:val="•"/>
      <w:lvlJc w:val="left"/>
      <w:pPr>
        <w:ind w:left="1545" w:hanging="225"/>
      </w:pPr>
      <w:rPr>
        <w:rFonts w:ascii="Times New Roman" w:eastAsia="Times New Roman" w:hAnsi="Times New Roman" w:cs="Times New Roman"/>
        <w:sz w:val="24"/>
      </w:rPr>
    </w:lvl>
    <w:lvl w:ilvl="2" w:tplc="DE3062FC">
      <w:numFmt w:val="bullet"/>
      <w:lvlText w:val="•"/>
      <w:lvlJc w:val="left"/>
      <w:pPr>
        <w:ind w:left="2475" w:hanging="225"/>
      </w:pPr>
      <w:rPr>
        <w:rFonts w:ascii="Times New Roman" w:eastAsia="Times New Roman" w:hAnsi="Times New Roman" w:cs="Times New Roman"/>
        <w:sz w:val="24"/>
      </w:rPr>
    </w:lvl>
    <w:lvl w:ilvl="3" w:tplc="C458D7F8">
      <w:numFmt w:val="bullet"/>
      <w:lvlText w:val="•"/>
      <w:lvlJc w:val="left"/>
      <w:pPr>
        <w:ind w:left="3405" w:hanging="225"/>
      </w:pPr>
      <w:rPr>
        <w:rFonts w:ascii="Times New Roman" w:eastAsia="Times New Roman" w:hAnsi="Times New Roman" w:cs="Times New Roman"/>
        <w:sz w:val="24"/>
      </w:rPr>
    </w:lvl>
    <w:lvl w:ilvl="4" w:tplc="CEEE19C6">
      <w:numFmt w:val="bullet"/>
      <w:lvlText w:val="•"/>
      <w:lvlJc w:val="left"/>
      <w:pPr>
        <w:ind w:left="4335" w:hanging="225"/>
      </w:pPr>
      <w:rPr>
        <w:rFonts w:ascii="Times New Roman" w:eastAsia="Times New Roman" w:hAnsi="Times New Roman" w:cs="Times New Roman"/>
        <w:sz w:val="24"/>
      </w:rPr>
    </w:lvl>
    <w:lvl w:ilvl="5" w:tplc="3D1CD426">
      <w:numFmt w:val="bullet"/>
      <w:lvlText w:val="•"/>
      <w:lvlJc w:val="left"/>
      <w:pPr>
        <w:ind w:left="5265" w:hanging="225"/>
      </w:pPr>
      <w:rPr>
        <w:rFonts w:ascii="Times New Roman" w:eastAsia="Times New Roman" w:hAnsi="Times New Roman" w:cs="Times New Roman"/>
        <w:sz w:val="24"/>
      </w:rPr>
    </w:lvl>
    <w:lvl w:ilvl="6" w:tplc="7668F4DA">
      <w:numFmt w:val="bullet"/>
      <w:lvlText w:val="•"/>
      <w:lvlJc w:val="left"/>
      <w:pPr>
        <w:ind w:left="6195" w:hanging="225"/>
      </w:pPr>
      <w:rPr>
        <w:rFonts w:ascii="Times New Roman" w:eastAsia="Times New Roman" w:hAnsi="Times New Roman" w:cs="Times New Roman"/>
        <w:sz w:val="24"/>
      </w:rPr>
    </w:lvl>
    <w:lvl w:ilvl="7" w:tplc="DA2A3DA6">
      <w:numFmt w:val="bullet"/>
      <w:lvlText w:val="•"/>
      <w:lvlJc w:val="left"/>
      <w:pPr>
        <w:ind w:left="7125" w:hanging="225"/>
      </w:pPr>
      <w:rPr>
        <w:rFonts w:ascii="Times New Roman" w:eastAsia="Times New Roman" w:hAnsi="Times New Roman" w:cs="Times New Roman"/>
        <w:sz w:val="24"/>
      </w:rPr>
    </w:lvl>
    <w:lvl w:ilvl="8" w:tplc="5D5029FC">
      <w:numFmt w:val="bullet"/>
      <w:lvlText w:val="•"/>
      <w:lvlJc w:val="left"/>
      <w:pPr>
        <w:ind w:left="8055" w:hanging="225"/>
      </w:pPr>
      <w:rPr>
        <w:rFonts w:ascii="Times New Roman" w:eastAsia="Times New Roman" w:hAnsi="Times New Roman" w:cs="Times New Roman"/>
        <w:sz w:val="24"/>
      </w:rPr>
    </w:lvl>
  </w:abstractNum>
  <w:abstractNum w:abstractNumId="35" w15:restartNumberingAfterBreak="0">
    <w:nsid w:val="1D672A71"/>
    <w:multiLevelType w:val="multilevel"/>
    <w:tmpl w:val="BF16646A"/>
    <w:lvl w:ilvl="0">
      <w:start w:val="8"/>
      <w:numFmt w:val="decimal"/>
      <w:lvlText w:val="%1"/>
      <w:lvlJc w:val="left"/>
      <w:pPr>
        <w:ind w:left="960" w:hanging="555"/>
      </w:pPr>
      <w:rPr>
        <w:rFonts w:ascii="Times New Roman" w:eastAsia="Times New Roman" w:hAnsi="Times New Roman" w:cs="Times New Roman"/>
        <w:sz w:val="24"/>
      </w:rPr>
    </w:lvl>
    <w:lvl w:ilvl="1">
      <w:start w:val="5"/>
      <w:numFmt w:val="decimal"/>
      <w:lvlText w:val="%1.%2"/>
      <w:lvlJc w:val="left"/>
      <w:pPr>
        <w:ind w:left="960" w:hanging="555"/>
      </w:pPr>
      <w:rPr>
        <w:rFonts w:ascii="Times New Roman" w:eastAsia="Times New Roman" w:hAnsi="Times New Roman" w:cs="Times New Roman"/>
        <w:sz w:val="24"/>
      </w:rPr>
    </w:lvl>
    <w:lvl w:ilvl="2">
      <w:start w:val="3"/>
      <w:numFmt w:val="decimal"/>
      <w:lvlText w:val="%1.%2.%3."/>
      <w:lvlJc w:val="left"/>
      <w:pPr>
        <w:ind w:left="960" w:hanging="555"/>
      </w:pPr>
      <w:rPr>
        <w:rFonts w:ascii="Calibri" w:eastAsia="Calibri" w:hAnsi="Calibri" w:cs="Calibri"/>
        <w:b/>
        <w:sz w:val="22"/>
      </w:rPr>
    </w:lvl>
    <w:lvl w:ilvl="3">
      <w:start w:val="1"/>
      <w:numFmt w:val="decimal"/>
      <w:lvlText w:val="%1.%2.%3.%4."/>
      <w:lvlJc w:val="left"/>
      <w:pPr>
        <w:ind w:left="1140" w:hanging="735"/>
      </w:pPr>
      <w:rPr>
        <w:rFonts w:ascii="Calibri" w:eastAsia="Calibri" w:hAnsi="Calibri" w:cs="Calibri"/>
        <w:b/>
        <w:sz w:val="22"/>
      </w:rPr>
    </w:lvl>
    <w:lvl w:ilvl="4">
      <w:numFmt w:val="bullet"/>
      <w:lvlText w:val="•"/>
      <w:lvlJc w:val="left"/>
      <w:pPr>
        <w:ind w:left="4065" w:hanging="735"/>
      </w:pPr>
      <w:rPr>
        <w:rFonts w:ascii="Times New Roman" w:eastAsia="Times New Roman" w:hAnsi="Times New Roman" w:cs="Times New Roman"/>
        <w:sz w:val="24"/>
      </w:rPr>
    </w:lvl>
    <w:lvl w:ilvl="5">
      <w:numFmt w:val="bullet"/>
      <w:lvlText w:val="•"/>
      <w:lvlJc w:val="left"/>
      <w:pPr>
        <w:ind w:left="5040" w:hanging="735"/>
      </w:pPr>
      <w:rPr>
        <w:rFonts w:ascii="Times New Roman" w:eastAsia="Times New Roman" w:hAnsi="Times New Roman" w:cs="Times New Roman"/>
        <w:sz w:val="24"/>
      </w:rPr>
    </w:lvl>
    <w:lvl w:ilvl="6">
      <w:numFmt w:val="bullet"/>
      <w:lvlText w:val="•"/>
      <w:lvlJc w:val="left"/>
      <w:pPr>
        <w:ind w:left="6015" w:hanging="735"/>
      </w:pPr>
      <w:rPr>
        <w:rFonts w:ascii="Times New Roman" w:eastAsia="Times New Roman" w:hAnsi="Times New Roman" w:cs="Times New Roman"/>
        <w:sz w:val="24"/>
      </w:rPr>
    </w:lvl>
    <w:lvl w:ilvl="7">
      <w:numFmt w:val="bullet"/>
      <w:lvlText w:val="•"/>
      <w:lvlJc w:val="left"/>
      <w:pPr>
        <w:ind w:left="6990" w:hanging="735"/>
      </w:pPr>
      <w:rPr>
        <w:rFonts w:ascii="Times New Roman" w:eastAsia="Times New Roman" w:hAnsi="Times New Roman" w:cs="Times New Roman"/>
        <w:sz w:val="24"/>
      </w:rPr>
    </w:lvl>
    <w:lvl w:ilvl="8">
      <w:numFmt w:val="bullet"/>
      <w:lvlText w:val="•"/>
      <w:lvlJc w:val="left"/>
      <w:pPr>
        <w:ind w:left="7965" w:hanging="735"/>
      </w:pPr>
      <w:rPr>
        <w:rFonts w:ascii="Times New Roman" w:eastAsia="Times New Roman" w:hAnsi="Times New Roman" w:cs="Times New Roman"/>
        <w:sz w:val="24"/>
      </w:rPr>
    </w:lvl>
  </w:abstractNum>
  <w:abstractNum w:abstractNumId="36" w15:restartNumberingAfterBreak="0">
    <w:nsid w:val="1D7B3D70"/>
    <w:multiLevelType w:val="hybridMultilevel"/>
    <w:tmpl w:val="7ED63458"/>
    <w:lvl w:ilvl="0" w:tplc="9B442F1E">
      <w:start w:val="2"/>
      <w:numFmt w:val="upperRoman"/>
      <w:lvlText w:val="%1"/>
      <w:lvlJc w:val="left"/>
      <w:pPr>
        <w:ind w:left="555" w:hanging="150"/>
      </w:pPr>
      <w:rPr>
        <w:rFonts w:ascii="Calibri" w:eastAsia="Calibri" w:hAnsi="Calibri" w:cs="Calibri"/>
        <w:sz w:val="22"/>
      </w:rPr>
    </w:lvl>
    <w:lvl w:ilvl="1" w:tplc="00BC7BD0">
      <w:numFmt w:val="bullet"/>
      <w:lvlText w:val="•"/>
      <w:lvlJc w:val="left"/>
      <w:pPr>
        <w:ind w:left="1500" w:hanging="165"/>
      </w:pPr>
      <w:rPr>
        <w:rFonts w:ascii="Times New Roman" w:eastAsia="Times New Roman" w:hAnsi="Times New Roman" w:cs="Times New Roman"/>
        <w:sz w:val="24"/>
      </w:rPr>
    </w:lvl>
    <w:lvl w:ilvl="2" w:tplc="494A05DE">
      <w:numFmt w:val="bullet"/>
      <w:lvlText w:val="•"/>
      <w:lvlJc w:val="left"/>
      <w:pPr>
        <w:ind w:left="2430" w:hanging="165"/>
      </w:pPr>
      <w:rPr>
        <w:rFonts w:ascii="Times New Roman" w:eastAsia="Times New Roman" w:hAnsi="Times New Roman" w:cs="Times New Roman"/>
        <w:sz w:val="24"/>
      </w:rPr>
    </w:lvl>
    <w:lvl w:ilvl="3" w:tplc="54688FCC">
      <w:numFmt w:val="bullet"/>
      <w:lvlText w:val="•"/>
      <w:lvlJc w:val="left"/>
      <w:pPr>
        <w:ind w:left="3375" w:hanging="165"/>
      </w:pPr>
      <w:rPr>
        <w:rFonts w:ascii="Times New Roman" w:eastAsia="Times New Roman" w:hAnsi="Times New Roman" w:cs="Times New Roman"/>
        <w:sz w:val="24"/>
      </w:rPr>
    </w:lvl>
    <w:lvl w:ilvl="4" w:tplc="1338C30C">
      <w:numFmt w:val="bullet"/>
      <w:lvlText w:val="•"/>
      <w:lvlJc w:val="left"/>
      <w:pPr>
        <w:ind w:left="4305" w:hanging="165"/>
      </w:pPr>
      <w:rPr>
        <w:rFonts w:ascii="Times New Roman" w:eastAsia="Times New Roman" w:hAnsi="Times New Roman" w:cs="Times New Roman"/>
        <w:sz w:val="24"/>
      </w:rPr>
    </w:lvl>
    <w:lvl w:ilvl="5" w:tplc="505A1988">
      <w:numFmt w:val="bullet"/>
      <w:lvlText w:val="•"/>
      <w:lvlJc w:val="left"/>
      <w:pPr>
        <w:ind w:left="5235" w:hanging="165"/>
      </w:pPr>
      <w:rPr>
        <w:rFonts w:ascii="Times New Roman" w:eastAsia="Times New Roman" w:hAnsi="Times New Roman" w:cs="Times New Roman"/>
        <w:sz w:val="24"/>
      </w:rPr>
    </w:lvl>
    <w:lvl w:ilvl="6" w:tplc="F68847CA">
      <w:numFmt w:val="bullet"/>
      <w:lvlText w:val="•"/>
      <w:lvlJc w:val="left"/>
      <w:pPr>
        <w:ind w:left="6180" w:hanging="165"/>
      </w:pPr>
      <w:rPr>
        <w:rFonts w:ascii="Times New Roman" w:eastAsia="Times New Roman" w:hAnsi="Times New Roman" w:cs="Times New Roman"/>
        <w:sz w:val="24"/>
      </w:rPr>
    </w:lvl>
    <w:lvl w:ilvl="7" w:tplc="A304646C">
      <w:numFmt w:val="bullet"/>
      <w:lvlText w:val="•"/>
      <w:lvlJc w:val="left"/>
      <w:pPr>
        <w:ind w:left="7110" w:hanging="165"/>
      </w:pPr>
      <w:rPr>
        <w:rFonts w:ascii="Times New Roman" w:eastAsia="Times New Roman" w:hAnsi="Times New Roman" w:cs="Times New Roman"/>
        <w:sz w:val="24"/>
      </w:rPr>
    </w:lvl>
    <w:lvl w:ilvl="8" w:tplc="F7AE5126">
      <w:numFmt w:val="bullet"/>
      <w:lvlText w:val="•"/>
      <w:lvlJc w:val="left"/>
      <w:pPr>
        <w:ind w:left="8055" w:hanging="165"/>
      </w:pPr>
      <w:rPr>
        <w:rFonts w:ascii="Times New Roman" w:eastAsia="Times New Roman" w:hAnsi="Times New Roman" w:cs="Times New Roman"/>
        <w:sz w:val="24"/>
      </w:rPr>
    </w:lvl>
  </w:abstractNum>
  <w:abstractNum w:abstractNumId="37" w15:restartNumberingAfterBreak="0">
    <w:nsid w:val="1D9F1D85"/>
    <w:multiLevelType w:val="multilevel"/>
    <w:tmpl w:val="3CAE486E"/>
    <w:lvl w:ilvl="0">
      <w:start w:val="6"/>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38" w15:restartNumberingAfterBreak="0">
    <w:nsid w:val="1E4E421C"/>
    <w:multiLevelType w:val="multilevel"/>
    <w:tmpl w:val="E550BE20"/>
    <w:lvl w:ilvl="0">
      <w:numFmt w:val="bullet"/>
      <w:lvlText w:val="-"/>
      <w:lvlJc w:val="left"/>
      <w:pPr>
        <w:ind w:left="165" w:hanging="105"/>
      </w:pPr>
      <w:rPr>
        <w:rFonts w:ascii="Calibri" w:eastAsia="Calibri" w:hAnsi="Calibri" w:cs="Calibri"/>
        <w:sz w:val="22"/>
      </w:rPr>
    </w:lvl>
    <w:lvl w:ilvl="1">
      <w:numFmt w:val="bullet"/>
      <w:lvlText w:val="•"/>
      <w:lvlJc w:val="left"/>
      <w:pPr>
        <w:ind w:left="1095" w:hanging="120"/>
      </w:pPr>
      <w:rPr>
        <w:rFonts w:ascii="Times New Roman" w:eastAsia="Times New Roman" w:hAnsi="Times New Roman" w:cs="Times New Roman"/>
        <w:sz w:val="24"/>
      </w:rPr>
    </w:lvl>
    <w:lvl w:ilvl="2">
      <w:numFmt w:val="bullet"/>
      <w:lvlText w:val="•"/>
      <w:lvlJc w:val="left"/>
      <w:pPr>
        <w:ind w:left="1995" w:hanging="120"/>
      </w:pPr>
      <w:rPr>
        <w:rFonts w:ascii="Times New Roman" w:eastAsia="Times New Roman" w:hAnsi="Times New Roman" w:cs="Times New Roman"/>
        <w:sz w:val="24"/>
      </w:rPr>
    </w:lvl>
    <w:lvl w:ilvl="3">
      <w:numFmt w:val="bullet"/>
      <w:lvlText w:val="•"/>
      <w:lvlJc w:val="left"/>
      <w:pPr>
        <w:ind w:left="2910" w:hanging="120"/>
      </w:pPr>
      <w:rPr>
        <w:rFonts w:ascii="Times New Roman" w:eastAsia="Times New Roman" w:hAnsi="Times New Roman" w:cs="Times New Roman"/>
        <w:sz w:val="24"/>
      </w:rPr>
    </w:lvl>
    <w:lvl w:ilvl="4">
      <w:numFmt w:val="bullet"/>
      <w:lvlText w:val="•"/>
      <w:lvlJc w:val="left"/>
      <w:pPr>
        <w:ind w:left="3810" w:hanging="120"/>
      </w:pPr>
      <w:rPr>
        <w:rFonts w:ascii="Times New Roman" w:eastAsia="Times New Roman" w:hAnsi="Times New Roman" w:cs="Times New Roman"/>
        <w:sz w:val="24"/>
      </w:rPr>
    </w:lvl>
    <w:lvl w:ilvl="5">
      <w:numFmt w:val="bullet"/>
      <w:lvlText w:val="•"/>
      <w:lvlJc w:val="left"/>
      <w:pPr>
        <w:ind w:left="4725" w:hanging="120"/>
      </w:pPr>
      <w:rPr>
        <w:rFonts w:ascii="Times New Roman" w:eastAsia="Times New Roman" w:hAnsi="Times New Roman" w:cs="Times New Roman"/>
        <w:sz w:val="24"/>
      </w:rPr>
    </w:lvl>
    <w:lvl w:ilvl="6">
      <w:numFmt w:val="bullet"/>
      <w:lvlText w:val="•"/>
      <w:lvlJc w:val="left"/>
      <w:pPr>
        <w:ind w:left="5625" w:hanging="120"/>
      </w:pPr>
      <w:rPr>
        <w:rFonts w:ascii="Times New Roman" w:eastAsia="Times New Roman" w:hAnsi="Times New Roman" w:cs="Times New Roman"/>
        <w:sz w:val="24"/>
      </w:rPr>
    </w:lvl>
    <w:lvl w:ilvl="7">
      <w:numFmt w:val="bullet"/>
      <w:lvlText w:val="•"/>
      <w:lvlJc w:val="left"/>
      <w:pPr>
        <w:ind w:left="6540" w:hanging="120"/>
      </w:pPr>
      <w:rPr>
        <w:rFonts w:ascii="Times New Roman" w:eastAsia="Times New Roman" w:hAnsi="Times New Roman" w:cs="Times New Roman"/>
        <w:sz w:val="24"/>
      </w:rPr>
    </w:lvl>
    <w:lvl w:ilvl="8">
      <w:numFmt w:val="bullet"/>
      <w:lvlText w:val="•"/>
      <w:lvlJc w:val="left"/>
      <w:pPr>
        <w:ind w:left="7440" w:hanging="120"/>
      </w:pPr>
      <w:rPr>
        <w:rFonts w:ascii="Times New Roman" w:eastAsia="Times New Roman" w:hAnsi="Times New Roman" w:cs="Times New Roman"/>
        <w:sz w:val="24"/>
      </w:rPr>
    </w:lvl>
  </w:abstractNum>
  <w:abstractNum w:abstractNumId="39" w15:restartNumberingAfterBreak="0">
    <w:nsid w:val="1F6C2F45"/>
    <w:multiLevelType w:val="multilevel"/>
    <w:tmpl w:val="5ED0E1DE"/>
    <w:lvl w:ilvl="0">
      <w:numFmt w:val="bullet"/>
      <w:lvlText w:val="-"/>
      <w:lvlJc w:val="left"/>
      <w:pPr>
        <w:ind w:left="60" w:firstLine="0"/>
      </w:pPr>
      <w:rPr>
        <w:rFonts w:ascii="Calibri" w:eastAsia="Calibri" w:hAnsi="Calibri" w:cs="Calibri"/>
        <w:sz w:val="22"/>
      </w:rPr>
    </w:lvl>
    <w:lvl w:ilvl="1">
      <w:numFmt w:val="bullet"/>
      <w:lvlText w:val="•"/>
      <w:lvlJc w:val="left"/>
      <w:pPr>
        <w:ind w:left="975" w:hanging="225"/>
      </w:pPr>
      <w:rPr>
        <w:rFonts w:ascii="Times New Roman" w:eastAsia="Times New Roman" w:hAnsi="Times New Roman" w:cs="Times New Roman"/>
        <w:sz w:val="24"/>
      </w:rPr>
    </w:lvl>
    <w:lvl w:ilvl="2">
      <w:numFmt w:val="bullet"/>
      <w:lvlText w:val="•"/>
      <w:lvlJc w:val="left"/>
      <w:pPr>
        <w:ind w:left="1905" w:hanging="225"/>
      </w:pPr>
      <w:rPr>
        <w:rFonts w:ascii="Times New Roman" w:eastAsia="Times New Roman" w:hAnsi="Times New Roman" w:cs="Times New Roman"/>
        <w:sz w:val="24"/>
      </w:rPr>
    </w:lvl>
    <w:lvl w:ilvl="3">
      <w:numFmt w:val="bullet"/>
      <w:lvlText w:val="•"/>
      <w:lvlJc w:val="left"/>
      <w:pPr>
        <w:ind w:left="2820" w:hanging="225"/>
      </w:pPr>
      <w:rPr>
        <w:rFonts w:ascii="Times New Roman" w:eastAsia="Times New Roman" w:hAnsi="Times New Roman" w:cs="Times New Roman"/>
        <w:sz w:val="24"/>
      </w:rPr>
    </w:lvl>
    <w:lvl w:ilvl="4">
      <w:numFmt w:val="bullet"/>
      <w:lvlText w:val="•"/>
      <w:lvlJc w:val="left"/>
      <w:pPr>
        <w:ind w:left="3735" w:hanging="225"/>
      </w:pPr>
      <w:rPr>
        <w:rFonts w:ascii="Times New Roman" w:eastAsia="Times New Roman" w:hAnsi="Times New Roman" w:cs="Times New Roman"/>
        <w:sz w:val="24"/>
      </w:rPr>
    </w:lvl>
    <w:lvl w:ilvl="5">
      <w:numFmt w:val="bullet"/>
      <w:lvlText w:val="•"/>
      <w:lvlJc w:val="left"/>
      <w:pPr>
        <w:ind w:left="4665" w:hanging="225"/>
      </w:pPr>
      <w:rPr>
        <w:rFonts w:ascii="Times New Roman" w:eastAsia="Times New Roman" w:hAnsi="Times New Roman" w:cs="Times New Roman"/>
        <w:sz w:val="24"/>
      </w:rPr>
    </w:lvl>
    <w:lvl w:ilvl="6">
      <w:numFmt w:val="bullet"/>
      <w:lvlText w:val="•"/>
      <w:lvlJc w:val="left"/>
      <w:pPr>
        <w:ind w:left="5580" w:hanging="225"/>
      </w:pPr>
      <w:rPr>
        <w:rFonts w:ascii="Times New Roman" w:eastAsia="Times New Roman" w:hAnsi="Times New Roman" w:cs="Times New Roman"/>
        <w:sz w:val="24"/>
      </w:rPr>
    </w:lvl>
    <w:lvl w:ilvl="7">
      <w:numFmt w:val="bullet"/>
      <w:lvlText w:val="•"/>
      <w:lvlJc w:val="left"/>
      <w:pPr>
        <w:ind w:left="6510" w:hanging="225"/>
      </w:pPr>
      <w:rPr>
        <w:rFonts w:ascii="Times New Roman" w:eastAsia="Times New Roman" w:hAnsi="Times New Roman" w:cs="Times New Roman"/>
        <w:sz w:val="24"/>
      </w:rPr>
    </w:lvl>
    <w:lvl w:ilvl="8">
      <w:numFmt w:val="bullet"/>
      <w:lvlText w:val="•"/>
      <w:lvlJc w:val="left"/>
      <w:pPr>
        <w:ind w:left="7425" w:hanging="225"/>
      </w:pPr>
      <w:rPr>
        <w:rFonts w:ascii="Times New Roman" w:eastAsia="Times New Roman" w:hAnsi="Times New Roman" w:cs="Times New Roman"/>
        <w:sz w:val="24"/>
      </w:rPr>
    </w:lvl>
  </w:abstractNum>
  <w:abstractNum w:abstractNumId="40" w15:restartNumberingAfterBreak="0">
    <w:nsid w:val="227F0AB5"/>
    <w:multiLevelType w:val="hybridMultilevel"/>
    <w:tmpl w:val="FFBA349E"/>
    <w:lvl w:ilvl="0" w:tplc="0BE8058E">
      <w:start w:val="1"/>
      <w:numFmt w:val="lowerLetter"/>
      <w:lvlText w:val="%1)"/>
      <w:lvlJc w:val="left"/>
      <w:pPr>
        <w:ind w:left="405" w:firstLine="0"/>
      </w:pPr>
      <w:rPr>
        <w:rFonts w:ascii="Calibri" w:eastAsia="Calibri" w:hAnsi="Calibri" w:cs="Calibri"/>
        <w:sz w:val="22"/>
      </w:rPr>
    </w:lvl>
    <w:lvl w:ilvl="1" w:tplc="5088D532">
      <w:numFmt w:val="bullet"/>
      <w:lvlText w:val="•"/>
      <w:lvlJc w:val="left"/>
      <w:pPr>
        <w:ind w:left="1350" w:hanging="270"/>
      </w:pPr>
      <w:rPr>
        <w:rFonts w:ascii="Times New Roman" w:eastAsia="Times New Roman" w:hAnsi="Times New Roman" w:cs="Times New Roman"/>
        <w:sz w:val="24"/>
      </w:rPr>
    </w:lvl>
    <w:lvl w:ilvl="2" w:tplc="8858370A">
      <w:numFmt w:val="bullet"/>
      <w:lvlText w:val="•"/>
      <w:lvlJc w:val="left"/>
      <w:pPr>
        <w:ind w:left="2310" w:hanging="270"/>
      </w:pPr>
      <w:rPr>
        <w:rFonts w:ascii="Times New Roman" w:eastAsia="Times New Roman" w:hAnsi="Times New Roman" w:cs="Times New Roman"/>
        <w:sz w:val="24"/>
      </w:rPr>
    </w:lvl>
    <w:lvl w:ilvl="3" w:tplc="FACCF814">
      <w:numFmt w:val="bullet"/>
      <w:lvlText w:val="•"/>
      <w:lvlJc w:val="left"/>
      <w:pPr>
        <w:ind w:left="3255" w:hanging="270"/>
      </w:pPr>
      <w:rPr>
        <w:rFonts w:ascii="Times New Roman" w:eastAsia="Times New Roman" w:hAnsi="Times New Roman" w:cs="Times New Roman"/>
        <w:sz w:val="24"/>
      </w:rPr>
    </w:lvl>
    <w:lvl w:ilvl="4" w:tplc="BBE24010">
      <w:numFmt w:val="bullet"/>
      <w:lvlText w:val="•"/>
      <w:lvlJc w:val="left"/>
      <w:pPr>
        <w:ind w:left="4215" w:hanging="270"/>
      </w:pPr>
      <w:rPr>
        <w:rFonts w:ascii="Times New Roman" w:eastAsia="Times New Roman" w:hAnsi="Times New Roman" w:cs="Times New Roman"/>
        <w:sz w:val="24"/>
      </w:rPr>
    </w:lvl>
    <w:lvl w:ilvl="5" w:tplc="F4061222">
      <w:numFmt w:val="bullet"/>
      <w:lvlText w:val="•"/>
      <w:lvlJc w:val="left"/>
      <w:pPr>
        <w:ind w:left="5160" w:hanging="270"/>
      </w:pPr>
      <w:rPr>
        <w:rFonts w:ascii="Times New Roman" w:eastAsia="Times New Roman" w:hAnsi="Times New Roman" w:cs="Times New Roman"/>
        <w:sz w:val="24"/>
      </w:rPr>
    </w:lvl>
    <w:lvl w:ilvl="6" w:tplc="FCE22992">
      <w:numFmt w:val="bullet"/>
      <w:lvlText w:val="•"/>
      <w:lvlJc w:val="left"/>
      <w:pPr>
        <w:ind w:left="6105" w:hanging="270"/>
      </w:pPr>
      <w:rPr>
        <w:rFonts w:ascii="Times New Roman" w:eastAsia="Times New Roman" w:hAnsi="Times New Roman" w:cs="Times New Roman"/>
        <w:sz w:val="24"/>
      </w:rPr>
    </w:lvl>
    <w:lvl w:ilvl="7" w:tplc="4584682A">
      <w:numFmt w:val="bullet"/>
      <w:lvlText w:val="•"/>
      <w:lvlJc w:val="left"/>
      <w:pPr>
        <w:ind w:left="7065" w:hanging="270"/>
      </w:pPr>
      <w:rPr>
        <w:rFonts w:ascii="Times New Roman" w:eastAsia="Times New Roman" w:hAnsi="Times New Roman" w:cs="Times New Roman"/>
        <w:sz w:val="24"/>
      </w:rPr>
    </w:lvl>
    <w:lvl w:ilvl="8" w:tplc="74568F4E">
      <w:numFmt w:val="bullet"/>
      <w:lvlText w:val="•"/>
      <w:lvlJc w:val="left"/>
      <w:pPr>
        <w:ind w:left="8010" w:hanging="270"/>
      </w:pPr>
      <w:rPr>
        <w:rFonts w:ascii="Times New Roman" w:eastAsia="Times New Roman" w:hAnsi="Times New Roman" w:cs="Times New Roman"/>
        <w:sz w:val="24"/>
      </w:rPr>
    </w:lvl>
  </w:abstractNum>
  <w:abstractNum w:abstractNumId="41" w15:restartNumberingAfterBreak="0">
    <w:nsid w:val="239F41FE"/>
    <w:multiLevelType w:val="hybridMultilevel"/>
    <w:tmpl w:val="DCA6717C"/>
    <w:lvl w:ilvl="0" w:tplc="089A7AB2">
      <w:start w:val="1"/>
      <w:numFmt w:val="lowerLetter"/>
      <w:lvlText w:val="%1)"/>
      <w:lvlJc w:val="left"/>
      <w:pPr>
        <w:ind w:left="630" w:hanging="225"/>
      </w:pPr>
      <w:rPr>
        <w:rFonts w:ascii="Calibri" w:eastAsia="Calibri" w:hAnsi="Calibri" w:cs="Calibri"/>
        <w:sz w:val="22"/>
      </w:rPr>
    </w:lvl>
    <w:lvl w:ilvl="1" w:tplc="7666BB94">
      <w:numFmt w:val="bullet"/>
      <w:lvlText w:val="•"/>
      <w:lvlJc w:val="left"/>
      <w:pPr>
        <w:ind w:left="1545" w:hanging="225"/>
      </w:pPr>
      <w:rPr>
        <w:rFonts w:ascii="Times New Roman" w:eastAsia="Times New Roman" w:hAnsi="Times New Roman" w:cs="Times New Roman"/>
        <w:sz w:val="24"/>
      </w:rPr>
    </w:lvl>
    <w:lvl w:ilvl="2" w:tplc="D19A9782">
      <w:numFmt w:val="bullet"/>
      <w:lvlText w:val="•"/>
      <w:lvlJc w:val="left"/>
      <w:pPr>
        <w:ind w:left="2475" w:hanging="225"/>
      </w:pPr>
      <w:rPr>
        <w:rFonts w:ascii="Times New Roman" w:eastAsia="Times New Roman" w:hAnsi="Times New Roman" w:cs="Times New Roman"/>
        <w:sz w:val="24"/>
      </w:rPr>
    </w:lvl>
    <w:lvl w:ilvl="3" w:tplc="F3A6ADE8">
      <w:numFmt w:val="bullet"/>
      <w:lvlText w:val="•"/>
      <w:lvlJc w:val="left"/>
      <w:pPr>
        <w:ind w:left="3405" w:hanging="225"/>
      </w:pPr>
      <w:rPr>
        <w:rFonts w:ascii="Times New Roman" w:eastAsia="Times New Roman" w:hAnsi="Times New Roman" w:cs="Times New Roman"/>
        <w:sz w:val="24"/>
      </w:rPr>
    </w:lvl>
    <w:lvl w:ilvl="4" w:tplc="345655A6">
      <w:numFmt w:val="bullet"/>
      <w:lvlText w:val="•"/>
      <w:lvlJc w:val="left"/>
      <w:pPr>
        <w:ind w:left="4335" w:hanging="225"/>
      </w:pPr>
      <w:rPr>
        <w:rFonts w:ascii="Times New Roman" w:eastAsia="Times New Roman" w:hAnsi="Times New Roman" w:cs="Times New Roman"/>
        <w:sz w:val="24"/>
      </w:rPr>
    </w:lvl>
    <w:lvl w:ilvl="5" w:tplc="1FA45250">
      <w:numFmt w:val="bullet"/>
      <w:lvlText w:val="•"/>
      <w:lvlJc w:val="left"/>
      <w:pPr>
        <w:ind w:left="5265" w:hanging="225"/>
      </w:pPr>
      <w:rPr>
        <w:rFonts w:ascii="Times New Roman" w:eastAsia="Times New Roman" w:hAnsi="Times New Roman" w:cs="Times New Roman"/>
        <w:sz w:val="24"/>
      </w:rPr>
    </w:lvl>
    <w:lvl w:ilvl="6" w:tplc="1D6C3870">
      <w:numFmt w:val="bullet"/>
      <w:lvlText w:val="•"/>
      <w:lvlJc w:val="left"/>
      <w:pPr>
        <w:ind w:left="6195" w:hanging="225"/>
      </w:pPr>
      <w:rPr>
        <w:rFonts w:ascii="Times New Roman" w:eastAsia="Times New Roman" w:hAnsi="Times New Roman" w:cs="Times New Roman"/>
        <w:sz w:val="24"/>
      </w:rPr>
    </w:lvl>
    <w:lvl w:ilvl="7" w:tplc="6EAAD694">
      <w:numFmt w:val="bullet"/>
      <w:lvlText w:val="•"/>
      <w:lvlJc w:val="left"/>
      <w:pPr>
        <w:ind w:left="7125" w:hanging="225"/>
      </w:pPr>
      <w:rPr>
        <w:rFonts w:ascii="Times New Roman" w:eastAsia="Times New Roman" w:hAnsi="Times New Roman" w:cs="Times New Roman"/>
        <w:sz w:val="24"/>
      </w:rPr>
    </w:lvl>
    <w:lvl w:ilvl="8" w:tplc="9E8A8D78">
      <w:numFmt w:val="bullet"/>
      <w:lvlText w:val="•"/>
      <w:lvlJc w:val="left"/>
      <w:pPr>
        <w:ind w:left="8055" w:hanging="225"/>
      </w:pPr>
      <w:rPr>
        <w:rFonts w:ascii="Times New Roman" w:eastAsia="Times New Roman" w:hAnsi="Times New Roman" w:cs="Times New Roman"/>
        <w:sz w:val="24"/>
      </w:rPr>
    </w:lvl>
  </w:abstractNum>
  <w:abstractNum w:abstractNumId="42" w15:restartNumberingAfterBreak="0">
    <w:nsid w:val="24E3523B"/>
    <w:multiLevelType w:val="multilevel"/>
    <w:tmpl w:val="E5D0E24C"/>
    <w:lvl w:ilvl="0">
      <w:start w:val="13"/>
      <w:numFmt w:val="decimal"/>
      <w:lvlText w:val="%1"/>
      <w:lvlJc w:val="left"/>
      <w:pPr>
        <w:ind w:left="405" w:hanging="570"/>
      </w:pPr>
      <w:rPr>
        <w:rFonts w:ascii="Times New Roman" w:eastAsia="Times New Roman" w:hAnsi="Times New Roman" w:cs="Times New Roman"/>
        <w:sz w:val="24"/>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20"/>
      </w:pPr>
      <w:rPr>
        <w:rFonts w:ascii="Times New Roman" w:eastAsia="Times New Roman" w:hAnsi="Times New Roman" w:cs="Times New Roman"/>
        <w:sz w:val="24"/>
      </w:rPr>
    </w:lvl>
    <w:lvl w:ilvl="4">
      <w:numFmt w:val="bullet"/>
      <w:lvlText w:val="•"/>
      <w:lvlJc w:val="left"/>
      <w:pPr>
        <w:ind w:left="4215" w:hanging="720"/>
      </w:pPr>
      <w:rPr>
        <w:rFonts w:ascii="Times New Roman" w:eastAsia="Times New Roman" w:hAnsi="Times New Roman" w:cs="Times New Roman"/>
        <w:sz w:val="24"/>
      </w:rPr>
    </w:lvl>
    <w:lvl w:ilvl="5">
      <w:numFmt w:val="bullet"/>
      <w:lvlText w:val="•"/>
      <w:lvlJc w:val="left"/>
      <w:pPr>
        <w:ind w:left="5160" w:hanging="720"/>
      </w:pPr>
      <w:rPr>
        <w:rFonts w:ascii="Times New Roman" w:eastAsia="Times New Roman" w:hAnsi="Times New Roman" w:cs="Times New Roman"/>
        <w:sz w:val="24"/>
      </w:rPr>
    </w:lvl>
    <w:lvl w:ilvl="6">
      <w:numFmt w:val="bullet"/>
      <w:lvlText w:val="•"/>
      <w:lvlJc w:val="left"/>
      <w:pPr>
        <w:ind w:left="6105" w:hanging="720"/>
      </w:pPr>
      <w:rPr>
        <w:rFonts w:ascii="Times New Roman" w:eastAsia="Times New Roman" w:hAnsi="Times New Roman" w:cs="Times New Roman"/>
        <w:sz w:val="24"/>
      </w:rPr>
    </w:lvl>
    <w:lvl w:ilvl="7">
      <w:numFmt w:val="bullet"/>
      <w:lvlText w:val="•"/>
      <w:lvlJc w:val="left"/>
      <w:pPr>
        <w:ind w:left="7065" w:hanging="720"/>
      </w:pPr>
      <w:rPr>
        <w:rFonts w:ascii="Times New Roman" w:eastAsia="Times New Roman" w:hAnsi="Times New Roman" w:cs="Times New Roman"/>
        <w:sz w:val="24"/>
      </w:rPr>
    </w:lvl>
    <w:lvl w:ilvl="8">
      <w:numFmt w:val="bullet"/>
      <w:lvlText w:val="•"/>
      <w:lvlJc w:val="left"/>
      <w:pPr>
        <w:ind w:left="8010" w:hanging="720"/>
      </w:pPr>
      <w:rPr>
        <w:rFonts w:ascii="Times New Roman" w:eastAsia="Times New Roman" w:hAnsi="Times New Roman" w:cs="Times New Roman"/>
        <w:sz w:val="24"/>
      </w:rPr>
    </w:lvl>
  </w:abstractNum>
  <w:abstractNum w:abstractNumId="43" w15:restartNumberingAfterBreak="0">
    <w:nsid w:val="25532676"/>
    <w:multiLevelType w:val="multilevel"/>
    <w:tmpl w:val="7B04D344"/>
    <w:lvl w:ilvl="0">
      <w:start w:val="1"/>
      <w:numFmt w:val="decimal"/>
      <w:lvlText w:val="%1."/>
      <w:lvlJc w:val="left"/>
      <w:pPr>
        <w:ind w:left="1071" w:hanging="221"/>
      </w:pPr>
      <w:rPr>
        <w:rFonts w:ascii="Calibri" w:eastAsia="Calibri" w:hAnsi="Calibri" w:cs="Calibri" w:hint="default"/>
        <w:b/>
        <w:bCs/>
        <w:w w:val="100"/>
        <w:sz w:val="22"/>
        <w:szCs w:val="22"/>
        <w:lang w:val="pt-PT" w:eastAsia="en-US" w:bidi="ar-SA"/>
      </w:rPr>
    </w:lvl>
    <w:lvl w:ilvl="1">
      <w:start w:val="1"/>
      <w:numFmt w:val="decimal"/>
      <w:lvlText w:val="%1.%2."/>
      <w:lvlJc w:val="left"/>
      <w:pPr>
        <w:ind w:left="401" w:hanging="504"/>
      </w:pPr>
      <w:rPr>
        <w:rFonts w:hint="default"/>
        <w:spacing w:val="-1"/>
        <w:w w:val="100"/>
        <w:lang w:val="pt-PT" w:eastAsia="en-US" w:bidi="ar-SA"/>
      </w:rPr>
    </w:lvl>
    <w:lvl w:ilvl="2">
      <w:start w:val="1"/>
      <w:numFmt w:val="decimal"/>
      <w:lvlText w:val="%1.%2.%3."/>
      <w:lvlJc w:val="left"/>
      <w:pPr>
        <w:ind w:left="401" w:hanging="504"/>
      </w:pPr>
      <w:rPr>
        <w:rFonts w:ascii="Calibri" w:eastAsia="Calibri" w:hAnsi="Calibri" w:cs="Calibri" w:hint="default"/>
        <w:spacing w:val="-1"/>
        <w:w w:val="100"/>
        <w:sz w:val="22"/>
        <w:szCs w:val="22"/>
        <w:lang w:val="pt-PT" w:eastAsia="en-US" w:bidi="ar-SA"/>
      </w:rPr>
    </w:lvl>
    <w:lvl w:ilvl="3">
      <w:numFmt w:val="bullet"/>
      <w:lvlText w:val="•"/>
      <w:lvlJc w:val="left"/>
      <w:pPr>
        <w:ind w:left="1922" w:hanging="504"/>
      </w:pPr>
      <w:rPr>
        <w:rFonts w:hint="default"/>
        <w:lang w:val="pt-PT" w:eastAsia="en-US" w:bidi="ar-SA"/>
      </w:rPr>
    </w:lvl>
    <w:lvl w:ilvl="4">
      <w:numFmt w:val="bullet"/>
      <w:lvlText w:val="•"/>
      <w:lvlJc w:val="left"/>
      <w:pPr>
        <w:ind w:left="3065" w:hanging="504"/>
      </w:pPr>
      <w:rPr>
        <w:rFonts w:hint="default"/>
        <w:lang w:val="pt-PT" w:eastAsia="en-US" w:bidi="ar-SA"/>
      </w:rPr>
    </w:lvl>
    <w:lvl w:ilvl="5">
      <w:numFmt w:val="bullet"/>
      <w:lvlText w:val="•"/>
      <w:lvlJc w:val="left"/>
      <w:pPr>
        <w:ind w:left="4207" w:hanging="504"/>
      </w:pPr>
      <w:rPr>
        <w:rFonts w:hint="default"/>
        <w:lang w:val="pt-PT" w:eastAsia="en-US" w:bidi="ar-SA"/>
      </w:rPr>
    </w:lvl>
    <w:lvl w:ilvl="6">
      <w:numFmt w:val="bullet"/>
      <w:lvlText w:val="•"/>
      <w:lvlJc w:val="left"/>
      <w:pPr>
        <w:ind w:left="5350" w:hanging="504"/>
      </w:pPr>
      <w:rPr>
        <w:rFonts w:hint="default"/>
        <w:lang w:val="pt-PT" w:eastAsia="en-US" w:bidi="ar-SA"/>
      </w:rPr>
    </w:lvl>
    <w:lvl w:ilvl="7">
      <w:numFmt w:val="bullet"/>
      <w:lvlText w:val="•"/>
      <w:lvlJc w:val="left"/>
      <w:pPr>
        <w:ind w:left="6492" w:hanging="504"/>
      </w:pPr>
      <w:rPr>
        <w:rFonts w:hint="default"/>
        <w:lang w:val="pt-PT" w:eastAsia="en-US" w:bidi="ar-SA"/>
      </w:rPr>
    </w:lvl>
    <w:lvl w:ilvl="8">
      <w:numFmt w:val="bullet"/>
      <w:lvlText w:val="•"/>
      <w:lvlJc w:val="left"/>
      <w:pPr>
        <w:ind w:left="7635" w:hanging="504"/>
      </w:pPr>
      <w:rPr>
        <w:rFonts w:hint="default"/>
        <w:lang w:val="pt-PT" w:eastAsia="en-US" w:bidi="ar-SA"/>
      </w:rPr>
    </w:lvl>
  </w:abstractNum>
  <w:abstractNum w:abstractNumId="44" w15:restartNumberingAfterBreak="0">
    <w:nsid w:val="25DD52E9"/>
    <w:multiLevelType w:val="multilevel"/>
    <w:tmpl w:val="E9924E56"/>
    <w:lvl w:ilvl="0">
      <w:start w:val="1"/>
      <w:numFmt w:val="decimal"/>
      <w:lvlText w:val="%1."/>
      <w:lvlJc w:val="left"/>
      <w:pPr>
        <w:ind w:left="615" w:hanging="210"/>
      </w:pPr>
      <w:rPr>
        <w:rFonts w:ascii="Calibri" w:eastAsia="Calibri" w:hAnsi="Calibri" w:cs="Calibri"/>
        <w:b/>
        <w:sz w:val="22"/>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1920" w:hanging="510"/>
      </w:pPr>
      <w:rPr>
        <w:rFonts w:ascii="Times New Roman" w:eastAsia="Times New Roman" w:hAnsi="Times New Roman" w:cs="Times New Roman"/>
        <w:sz w:val="24"/>
      </w:rPr>
    </w:lvl>
    <w:lvl w:ilvl="4">
      <w:numFmt w:val="bullet"/>
      <w:lvlText w:val="•"/>
      <w:lvlJc w:val="left"/>
      <w:pPr>
        <w:ind w:left="3060" w:hanging="510"/>
      </w:pPr>
      <w:rPr>
        <w:rFonts w:ascii="Times New Roman" w:eastAsia="Times New Roman" w:hAnsi="Times New Roman" w:cs="Times New Roman"/>
        <w:sz w:val="24"/>
      </w:rPr>
    </w:lvl>
    <w:lvl w:ilvl="5">
      <w:numFmt w:val="bullet"/>
      <w:lvlText w:val="•"/>
      <w:lvlJc w:val="left"/>
      <w:pPr>
        <w:ind w:left="4200" w:hanging="510"/>
      </w:pPr>
      <w:rPr>
        <w:rFonts w:ascii="Times New Roman" w:eastAsia="Times New Roman" w:hAnsi="Times New Roman" w:cs="Times New Roman"/>
        <w:sz w:val="24"/>
      </w:rPr>
    </w:lvl>
    <w:lvl w:ilvl="6">
      <w:numFmt w:val="bullet"/>
      <w:lvlText w:val="•"/>
      <w:lvlJc w:val="left"/>
      <w:pPr>
        <w:ind w:left="5355" w:hanging="510"/>
      </w:pPr>
      <w:rPr>
        <w:rFonts w:ascii="Times New Roman" w:eastAsia="Times New Roman" w:hAnsi="Times New Roman" w:cs="Times New Roman"/>
        <w:sz w:val="24"/>
      </w:rPr>
    </w:lvl>
    <w:lvl w:ilvl="7">
      <w:numFmt w:val="bullet"/>
      <w:lvlText w:val="•"/>
      <w:lvlJc w:val="left"/>
      <w:pPr>
        <w:ind w:left="6495" w:hanging="510"/>
      </w:pPr>
      <w:rPr>
        <w:rFonts w:ascii="Times New Roman" w:eastAsia="Times New Roman" w:hAnsi="Times New Roman" w:cs="Times New Roman"/>
        <w:sz w:val="24"/>
      </w:rPr>
    </w:lvl>
    <w:lvl w:ilvl="8">
      <w:numFmt w:val="bullet"/>
      <w:lvlText w:val="•"/>
      <w:lvlJc w:val="left"/>
      <w:pPr>
        <w:ind w:left="7635" w:hanging="510"/>
      </w:pPr>
      <w:rPr>
        <w:rFonts w:ascii="Times New Roman" w:eastAsia="Times New Roman" w:hAnsi="Times New Roman" w:cs="Times New Roman"/>
        <w:sz w:val="24"/>
      </w:rPr>
    </w:lvl>
  </w:abstractNum>
  <w:abstractNum w:abstractNumId="45" w15:restartNumberingAfterBreak="0">
    <w:nsid w:val="25E33765"/>
    <w:multiLevelType w:val="multilevel"/>
    <w:tmpl w:val="9F6801D4"/>
    <w:lvl w:ilvl="0">
      <w:start w:val="11"/>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46" w15:restartNumberingAfterBreak="0">
    <w:nsid w:val="26084CE4"/>
    <w:multiLevelType w:val="multilevel"/>
    <w:tmpl w:val="286E6E36"/>
    <w:lvl w:ilvl="0">
      <w:start w:val="11"/>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47" w15:restartNumberingAfterBreak="0">
    <w:nsid w:val="267F189C"/>
    <w:multiLevelType w:val="hybridMultilevel"/>
    <w:tmpl w:val="A504F8C8"/>
    <w:lvl w:ilvl="0" w:tplc="C5A0490E">
      <w:start w:val="1"/>
      <w:numFmt w:val="lowerLetter"/>
      <w:lvlText w:val="%1)"/>
      <w:lvlJc w:val="left"/>
      <w:pPr>
        <w:ind w:left="630" w:hanging="225"/>
      </w:pPr>
      <w:rPr>
        <w:rFonts w:ascii="Calibri" w:eastAsia="Calibri" w:hAnsi="Calibri" w:cs="Calibri"/>
        <w:sz w:val="22"/>
      </w:rPr>
    </w:lvl>
    <w:lvl w:ilvl="1" w:tplc="0D5605F2">
      <w:numFmt w:val="bullet"/>
      <w:lvlText w:val="•"/>
      <w:lvlJc w:val="left"/>
      <w:pPr>
        <w:ind w:left="1545" w:hanging="225"/>
      </w:pPr>
      <w:rPr>
        <w:rFonts w:ascii="Times New Roman" w:eastAsia="Times New Roman" w:hAnsi="Times New Roman" w:cs="Times New Roman"/>
        <w:sz w:val="24"/>
      </w:rPr>
    </w:lvl>
    <w:lvl w:ilvl="2" w:tplc="91B0956C">
      <w:numFmt w:val="bullet"/>
      <w:lvlText w:val="•"/>
      <w:lvlJc w:val="left"/>
      <w:pPr>
        <w:ind w:left="2475" w:hanging="225"/>
      </w:pPr>
      <w:rPr>
        <w:rFonts w:ascii="Times New Roman" w:eastAsia="Times New Roman" w:hAnsi="Times New Roman" w:cs="Times New Roman"/>
        <w:sz w:val="24"/>
      </w:rPr>
    </w:lvl>
    <w:lvl w:ilvl="3" w:tplc="E898D4E6">
      <w:numFmt w:val="bullet"/>
      <w:lvlText w:val="•"/>
      <w:lvlJc w:val="left"/>
      <w:pPr>
        <w:ind w:left="3405" w:hanging="225"/>
      </w:pPr>
      <w:rPr>
        <w:rFonts w:ascii="Times New Roman" w:eastAsia="Times New Roman" w:hAnsi="Times New Roman" w:cs="Times New Roman"/>
        <w:sz w:val="24"/>
      </w:rPr>
    </w:lvl>
    <w:lvl w:ilvl="4" w:tplc="3AF67690">
      <w:numFmt w:val="bullet"/>
      <w:lvlText w:val="•"/>
      <w:lvlJc w:val="left"/>
      <w:pPr>
        <w:ind w:left="4335" w:hanging="225"/>
      </w:pPr>
      <w:rPr>
        <w:rFonts w:ascii="Times New Roman" w:eastAsia="Times New Roman" w:hAnsi="Times New Roman" w:cs="Times New Roman"/>
        <w:sz w:val="24"/>
      </w:rPr>
    </w:lvl>
    <w:lvl w:ilvl="5" w:tplc="156A02D4">
      <w:numFmt w:val="bullet"/>
      <w:lvlText w:val="•"/>
      <w:lvlJc w:val="left"/>
      <w:pPr>
        <w:ind w:left="5265" w:hanging="225"/>
      </w:pPr>
      <w:rPr>
        <w:rFonts w:ascii="Times New Roman" w:eastAsia="Times New Roman" w:hAnsi="Times New Roman" w:cs="Times New Roman"/>
        <w:sz w:val="24"/>
      </w:rPr>
    </w:lvl>
    <w:lvl w:ilvl="6" w:tplc="E55E0D0A">
      <w:numFmt w:val="bullet"/>
      <w:lvlText w:val="•"/>
      <w:lvlJc w:val="left"/>
      <w:pPr>
        <w:ind w:left="6195" w:hanging="225"/>
      </w:pPr>
      <w:rPr>
        <w:rFonts w:ascii="Times New Roman" w:eastAsia="Times New Roman" w:hAnsi="Times New Roman" w:cs="Times New Roman"/>
        <w:sz w:val="24"/>
      </w:rPr>
    </w:lvl>
    <w:lvl w:ilvl="7" w:tplc="78CC8F36">
      <w:numFmt w:val="bullet"/>
      <w:lvlText w:val="•"/>
      <w:lvlJc w:val="left"/>
      <w:pPr>
        <w:ind w:left="7125" w:hanging="225"/>
      </w:pPr>
      <w:rPr>
        <w:rFonts w:ascii="Times New Roman" w:eastAsia="Times New Roman" w:hAnsi="Times New Roman" w:cs="Times New Roman"/>
        <w:sz w:val="24"/>
      </w:rPr>
    </w:lvl>
    <w:lvl w:ilvl="8" w:tplc="B1C2EA82">
      <w:numFmt w:val="bullet"/>
      <w:lvlText w:val="•"/>
      <w:lvlJc w:val="left"/>
      <w:pPr>
        <w:ind w:left="8055" w:hanging="225"/>
      </w:pPr>
      <w:rPr>
        <w:rFonts w:ascii="Times New Roman" w:eastAsia="Times New Roman" w:hAnsi="Times New Roman" w:cs="Times New Roman"/>
        <w:sz w:val="24"/>
      </w:rPr>
    </w:lvl>
  </w:abstractNum>
  <w:abstractNum w:abstractNumId="48" w15:restartNumberingAfterBreak="0">
    <w:nsid w:val="27DF57B8"/>
    <w:multiLevelType w:val="multilevel"/>
    <w:tmpl w:val="E29874F2"/>
    <w:lvl w:ilvl="0">
      <w:start w:val="11"/>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49" w15:restartNumberingAfterBreak="0">
    <w:nsid w:val="27F81F81"/>
    <w:multiLevelType w:val="hybridMultilevel"/>
    <w:tmpl w:val="B174540C"/>
    <w:lvl w:ilvl="0" w:tplc="B54CA8C6">
      <w:start w:val="1"/>
      <w:numFmt w:val="lowerLetter"/>
      <w:lvlText w:val="%1)"/>
      <w:lvlJc w:val="left"/>
      <w:pPr>
        <w:ind w:left="630" w:hanging="225"/>
      </w:pPr>
      <w:rPr>
        <w:rFonts w:ascii="Calibri" w:eastAsia="Calibri" w:hAnsi="Calibri" w:cs="Calibri"/>
        <w:sz w:val="22"/>
      </w:rPr>
    </w:lvl>
    <w:lvl w:ilvl="1" w:tplc="54A6EC6C">
      <w:numFmt w:val="bullet"/>
      <w:lvlText w:val="•"/>
      <w:lvlJc w:val="left"/>
      <w:pPr>
        <w:ind w:left="1545" w:hanging="225"/>
      </w:pPr>
      <w:rPr>
        <w:rFonts w:ascii="Times New Roman" w:eastAsia="Times New Roman" w:hAnsi="Times New Roman" w:cs="Times New Roman"/>
        <w:sz w:val="24"/>
      </w:rPr>
    </w:lvl>
    <w:lvl w:ilvl="2" w:tplc="A66AA960">
      <w:numFmt w:val="bullet"/>
      <w:lvlText w:val="•"/>
      <w:lvlJc w:val="left"/>
      <w:pPr>
        <w:ind w:left="2475" w:hanging="225"/>
      </w:pPr>
      <w:rPr>
        <w:rFonts w:ascii="Times New Roman" w:eastAsia="Times New Roman" w:hAnsi="Times New Roman" w:cs="Times New Roman"/>
        <w:sz w:val="24"/>
      </w:rPr>
    </w:lvl>
    <w:lvl w:ilvl="3" w:tplc="419C928C">
      <w:numFmt w:val="bullet"/>
      <w:lvlText w:val="•"/>
      <w:lvlJc w:val="left"/>
      <w:pPr>
        <w:ind w:left="3405" w:hanging="225"/>
      </w:pPr>
      <w:rPr>
        <w:rFonts w:ascii="Times New Roman" w:eastAsia="Times New Roman" w:hAnsi="Times New Roman" w:cs="Times New Roman"/>
        <w:sz w:val="24"/>
      </w:rPr>
    </w:lvl>
    <w:lvl w:ilvl="4" w:tplc="6DEEACBC">
      <w:numFmt w:val="bullet"/>
      <w:lvlText w:val="•"/>
      <w:lvlJc w:val="left"/>
      <w:pPr>
        <w:ind w:left="4335" w:hanging="225"/>
      </w:pPr>
      <w:rPr>
        <w:rFonts w:ascii="Times New Roman" w:eastAsia="Times New Roman" w:hAnsi="Times New Roman" w:cs="Times New Roman"/>
        <w:sz w:val="24"/>
      </w:rPr>
    </w:lvl>
    <w:lvl w:ilvl="5" w:tplc="26C24D7C">
      <w:numFmt w:val="bullet"/>
      <w:lvlText w:val="•"/>
      <w:lvlJc w:val="left"/>
      <w:pPr>
        <w:ind w:left="5265" w:hanging="225"/>
      </w:pPr>
      <w:rPr>
        <w:rFonts w:ascii="Times New Roman" w:eastAsia="Times New Roman" w:hAnsi="Times New Roman" w:cs="Times New Roman"/>
        <w:sz w:val="24"/>
      </w:rPr>
    </w:lvl>
    <w:lvl w:ilvl="6" w:tplc="0422F2A8">
      <w:numFmt w:val="bullet"/>
      <w:lvlText w:val="•"/>
      <w:lvlJc w:val="left"/>
      <w:pPr>
        <w:ind w:left="6195" w:hanging="225"/>
      </w:pPr>
      <w:rPr>
        <w:rFonts w:ascii="Times New Roman" w:eastAsia="Times New Roman" w:hAnsi="Times New Roman" w:cs="Times New Roman"/>
        <w:sz w:val="24"/>
      </w:rPr>
    </w:lvl>
    <w:lvl w:ilvl="7" w:tplc="99FCDAD0">
      <w:numFmt w:val="bullet"/>
      <w:lvlText w:val="•"/>
      <w:lvlJc w:val="left"/>
      <w:pPr>
        <w:ind w:left="7125" w:hanging="225"/>
      </w:pPr>
      <w:rPr>
        <w:rFonts w:ascii="Times New Roman" w:eastAsia="Times New Roman" w:hAnsi="Times New Roman" w:cs="Times New Roman"/>
        <w:sz w:val="24"/>
      </w:rPr>
    </w:lvl>
    <w:lvl w:ilvl="8" w:tplc="06A4FB5C">
      <w:numFmt w:val="bullet"/>
      <w:lvlText w:val="•"/>
      <w:lvlJc w:val="left"/>
      <w:pPr>
        <w:ind w:left="8055" w:hanging="225"/>
      </w:pPr>
      <w:rPr>
        <w:rFonts w:ascii="Times New Roman" w:eastAsia="Times New Roman" w:hAnsi="Times New Roman" w:cs="Times New Roman"/>
        <w:sz w:val="24"/>
      </w:rPr>
    </w:lvl>
  </w:abstractNum>
  <w:abstractNum w:abstractNumId="50" w15:restartNumberingAfterBreak="0">
    <w:nsid w:val="28237EDA"/>
    <w:multiLevelType w:val="multilevel"/>
    <w:tmpl w:val="75B66710"/>
    <w:lvl w:ilvl="0">
      <w:start w:val="12"/>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1110" w:hanging="705"/>
      </w:pPr>
      <w:rPr>
        <w:rFonts w:ascii="Calibri" w:eastAsia="Calibri" w:hAnsi="Calibri" w:cs="Calibri"/>
        <w:b/>
        <w:sz w:val="22"/>
      </w:rPr>
    </w:lvl>
    <w:lvl w:ilvl="3">
      <w:numFmt w:val="bullet"/>
      <w:lvlText w:val="•"/>
      <w:lvlJc w:val="left"/>
      <w:pPr>
        <w:ind w:left="2220" w:hanging="705"/>
      </w:pPr>
      <w:rPr>
        <w:rFonts w:ascii="Times New Roman" w:eastAsia="Times New Roman" w:hAnsi="Times New Roman" w:cs="Times New Roman"/>
        <w:sz w:val="24"/>
      </w:rPr>
    </w:lvl>
    <w:lvl w:ilvl="4">
      <w:numFmt w:val="bullet"/>
      <w:lvlText w:val="•"/>
      <w:lvlJc w:val="left"/>
      <w:pPr>
        <w:ind w:left="3315" w:hanging="705"/>
      </w:pPr>
      <w:rPr>
        <w:rFonts w:ascii="Times New Roman" w:eastAsia="Times New Roman" w:hAnsi="Times New Roman" w:cs="Times New Roman"/>
        <w:sz w:val="24"/>
      </w:rPr>
    </w:lvl>
    <w:lvl w:ilvl="5">
      <w:numFmt w:val="bullet"/>
      <w:lvlText w:val="•"/>
      <w:lvlJc w:val="left"/>
      <w:pPr>
        <w:ind w:left="4425" w:hanging="705"/>
      </w:pPr>
      <w:rPr>
        <w:rFonts w:ascii="Times New Roman" w:eastAsia="Times New Roman" w:hAnsi="Times New Roman" w:cs="Times New Roman"/>
        <w:sz w:val="24"/>
      </w:rPr>
    </w:lvl>
    <w:lvl w:ilvl="6">
      <w:numFmt w:val="bullet"/>
      <w:lvlText w:val="•"/>
      <w:lvlJc w:val="left"/>
      <w:pPr>
        <w:ind w:left="5520" w:hanging="705"/>
      </w:pPr>
      <w:rPr>
        <w:rFonts w:ascii="Times New Roman" w:eastAsia="Times New Roman" w:hAnsi="Times New Roman" w:cs="Times New Roman"/>
        <w:sz w:val="24"/>
      </w:rPr>
    </w:lvl>
    <w:lvl w:ilvl="7">
      <w:numFmt w:val="bullet"/>
      <w:lvlText w:val="•"/>
      <w:lvlJc w:val="left"/>
      <w:pPr>
        <w:ind w:left="6615" w:hanging="705"/>
      </w:pPr>
      <w:rPr>
        <w:rFonts w:ascii="Times New Roman" w:eastAsia="Times New Roman" w:hAnsi="Times New Roman" w:cs="Times New Roman"/>
        <w:sz w:val="24"/>
      </w:rPr>
    </w:lvl>
    <w:lvl w:ilvl="8">
      <w:numFmt w:val="bullet"/>
      <w:lvlText w:val="•"/>
      <w:lvlJc w:val="left"/>
      <w:pPr>
        <w:ind w:left="7725" w:hanging="705"/>
      </w:pPr>
      <w:rPr>
        <w:rFonts w:ascii="Times New Roman" w:eastAsia="Times New Roman" w:hAnsi="Times New Roman" w:cs="Times New Roman"/>
        <w:sz w:val="24"/>
      </w:rPr>
    </w:lvl>
  </w:abstractNum>
  <w:abstractNum w:abstractNumId="51" w15:restartNumberingAfterBreak="0">
    <w:nsid w:val="290F7220"/>
    <w:multiLevelType w:val="multilevel"/>
    <w:tmpl w:val="1D721B3E"/>
    <w:lvl w:ilvl="0">
      <w:start w:val="8"/>
      <w:numFmt w:val="decimal"/>
      <w:lvlText w:val="%1"/>
      <w:lvlJc w:val="left"/>
      <w:pPr>
        <w:ind w:left="405" w:hanging="390"/>
      </w:pPr>
      <w:rPr>
        <w:rFonts w:ascii="Times New Roman" w:eastAsia="Times New Roman" w:hAnsi="Times New Roman" w:cs="Times New Roman"/>
        <w:sz w:val="24"/>
      </w:rPr>
    </w:lvl>
    <w:lvl w:ilvl="1">
      <w:start w:val="3"/>
      <w:numFmt w:val="decimal"/>
      <w:lvlText w:val="%1.%2."/>
      <w:lvlJc w:val="left"/>
      <w:pPr>
        <w:ind w:left="405" w:firstLine="0"/>
      </w:pPr>
      <w:rPr>
        <w:rFonts w:ascii="Calibri" w:eastAsia="Calibri" w:hAnsi="Calibri" w:cs="Calibri"/>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615"/>
      </w:pPr>
      <w:rPr>
        <w:rFonts w:ascii="Times New Roman" w:eastAsia="Times New Roman" w:hAnsi="Times New Roman" w:cs="Times New Roman"/>
        <w:sz w:val="24"/>
      </w:rPr>
    </w:lvl>
    <w:lvl w:ilvl="4">
      <w:numFmt w:val="bullet"/>
      <w:lvlText w:val="•"/>
      <w:lvlJc w:val="left"/>
      <w:pPr>
        <w:ind w:left="4215" w:hanging="615"/>
      </w:pPr>
      <w:rPr>
        <w:rFonts w:ascii="Times New Roman" w:eastAsia="Times New Roman" w:hAnsi="Times New Roman" w:cs="Times New Roman"/>
        <w:sz w:val="24"/>
      </w:rPr>
    </w:lvl>
    <w:lvl w:ilvl="5">
      <w:numFmt w:val="bullet"/>
      <w:lvlText w:val="•"/>
      <w:lvlJc w:val="left"/>
      <w:pPr>
        <w:ind w:left="5160" w:hanging="615"/>
      </w:pPr>
      <w:rPr>
        <w:rFonts w:ascii="Times New Roman" w:eastAsia="Times New Roman" w:hAnsi="Times New Roman" w:cs="Times New Roman"/>
        <w:sz w:val="24"/>
      </w:rPr>
    </w:lvl>
    <w:lvl w:ilvl="6">
      <w:numFmt w:val="bullet"/>
      <w:lvlText w:val="•"/>
      <w:lvlJc w:val="left"/>
      <w:pPr>
        <w:ind w:left="6105" w:hanging="615"/>
      </w:pPr>
      <w:rPr>
        <w:rFonts w:ascii="Times New Roman" w:eastAsia="Times New Roman" w:hAnsi="Times New Roman" w:cs="Times New Roman"/>
        <w:sz w:val="24"/>
      </w:rPr>
    </w:lvl>
    <w:lvl w:ilvl="7">
      <w:numFmt w:val="bullet"/>
      <w:lvlText w:val="•"/>
      <w:lvlJc w:val="left"/>
      <w:pPr>
        <w:ind w:left="7065" w:hanging="615"/>
      </w:pPr>
      <w:rPr>
        <w:rFonts w:ascii="Times New Roman" w:eastAsia="Times New Roman" w:hAnsi="Times New Roman" w:cs="Times New Roman"/>
        <w:sz w:val="24"/>
      </w:rPr>
    </w:lvl>
    <w:lvl w:ilvl="8">
      <w:numFmt w:val="bullet"/>
      <w:lvlText w:val="•"/>
      <w:lvlJc w:val="left"/>
      <w:pPr>
        <w:ind w:left="8010" w:hanging="615"/>
      </w:pPr>
      <w:rPr>
        <w:rFonts w:ascii="Times New Roman" w:eastAsia="Times New Roman" w:hAnsi="Times New Roman" w:cs="Times New Roman"/>
        <w:sz w:val="24"/>
      </w:rPr>
    </w:lvl>
  </w:abstractNum>
  <w:abstractNum w:abstractNumId="52" w15:restartNumberingAfterBreak="0">
    <w:nsid w:val="291D7668"/>
    <w:multiLevelType w:val="hybridMultilevel"/>
    <w:tmpl w:val="8A848CAC"/>
    <w:lvl w:ilvl="0" w:tplc="257A0BD4">
      <w:start w:val="1"/>
      <w:numFmt w:val="lowerLetter"/>
      <w:lvlText w:val="%1)"/>
      <w:lvlJc w:val="left"/>
      <w:pPr>
        <w:ind w:left="405" w:firstLine="0"/>
      </w:pPr>
      <w:rPr>
        <w:rFonts w:ascii="Calibri" w:eastAsia="Calibri" w:hAnsi="Calibri" w:cs="Calibri"/>
        <w:sz w:val="22"/>
      </w:rPr>
    </w:lvl>
    <w:lvl w:ilvl="1" w:tplc="153057EE">
      <w:numFmt w:val="bullet"/>
      <w:lvlText w:val="•"/>
      <w:lvlJc w:val="left"/>
      <w:pPr>
        <w:ind w:left="1350" w:hanging="225"/>
      </w:pPr>
      <w:rPr>
        <w:rFonts w:ascii="Times New Roman" w:eastAsia="Times New Roman" w:hAnsi="Times New Roman" w:cs="Times New Roman"/>
        <w:sz w:val="24"/>
      </w:rPr>
    </w:lvl>
    <w:lvl w:ilvl="2" w:tplc="ABBE3E7A">
      <w:numFmt w:val="bullet"/>
      <w:lvlText w:val="•"/>
      <w:lvlJc w:val="left"/>
      <w:pPr>
        <w:ind w:left="2310" w:hanging="225"/>
      </w:pPr>
      <w:rPr>
        <w:rFonts w:ascii="Times New Roman" w:eastAsia="Times New Roman" w:hAnsi="Times New Roman" w:cs="Times New Roman"/>
        <w:sz w:val="24"/>
      </w:rPr>
    </w:lvl>
    <w:lvl w:ilvl="3" w:tplc="50EE1ED4">
      <w:numFmt w:val="bullet"/>
      <w:lvlText w:val="•"/>
      <w:lvlJc w:val="left"/>
      <w:pPr>
        <w:ind w:left="3255" w:hanging="225"/>
      </w:pPr>
      <w:rPr>
        <w:rFonts w:ascii="Times New Roman" w:eastAsia="Times New Roman" w:hAnsi="Times New Roman" w:cs="Times New Roman"/>
        <w:sz w:val="24"/>
      </w:rPr>
    </w:lvl>
    <w:lvl w:ilvl="4" w:tplc="1C903DDC">
      <w:numFmt w:val="bullet"/>
      <w:lvlText w:val="•"/>
      <w:lvlJc w:val="left"/>
      <w:pPr>
        <w:ind w:left="4215" w:hanging="225"/>
      </w:pPr>
      <w:rPr>
        <w:rFonts w:ascii="Times New Roman" w:eastAsia="Times New Roman" w:hAnsi="Times New Roman" w:cs="Times New Roman"/>
        <w:sz w:val="24"/>
      </w:rPr>
    </w:lvl>
    <w:lvl w:ilvl="5" w:tplc="7FDA61AC">
      <w:numFmt w:val="bullet"/>
      <w:lvlText w:val="•"/>
      <w:lvlJc w:val="left"/>
      <w:pPr>
        <w:ind w:left="5160" w:hanging="225"/>
      </w:pPr>
      <w:rPr>
        <w:rFonts w:ascii="Times New Roman" w:eastAsia="Times New Roman" w:hAnsi="Times New Roman" w:cs="Times New Roman"/>
        <w:sz w:val="24"/>
      </w:rPr>
    </w:lvl>
    <w:lvl w:ilvl="6" w:tplc="79B45090">
      <w:numFmt w:val="bullet"/>
      <w:lvlText w:val="•"/>
      <w:lvlJc w:val="left"/>
      <w:pPr>
        <w:ind w:left="6105" w:hanging="225"/>
      </w:pPr>
      <w:rPr>
        <w:rFonts w:ascii="Times New Roman" w:eastAsia="Times New Roman" w:hAnsi="Times New Roman" w:cs="Times New Roman"/>
        <w:sz w:val="24"/>
      </w:rPr>
    </w:lvl>
    <w:lvl w:ilvl="7" w:tplc="00FE78A6">
      <w:numFmt w:val="bullet"/>
      <w:lvlText w:val="•"/>
      <w:lvlJc w:val="left"/>
      <w:pPr>
        <w:ind w:left="7065" w:hanging="225"/>
      </w:pPr>
      <w:rPr>
        <w:rFonts w:ascii="Times New Roman" w:eastAsia="Times New Roman" w:hAnsi="Times New Roman" w:cs="Times New Roman"/>
        <w:sz w:val="24"/>
      </w:rPr>
    </w:lvl>
    <w:lvl w:ilvl="8" w:tplc="1932EA4C">
      <w:numFmt w:val="bullet"/>
      <w:lvlText w:val="•"/>
      <w:lvlJc w:val="left"/>
      <w:pPr>
        <w:ind w:left="8010" w:hanging="225"/>
      </w:pPr>
      <w:rPr>
        <w:rFonts w:ascii="Times New Roman" w:eastAsia="Times New Roman" w:hAnsi="Times New Roman" w:cs="Times New Roman"/>
        <w:sz w:val="24"/>
      </w:rPr>
    </w:lvl>
  </w:abstractNum>
  <w:abstractNum w:abstractNumId="53" w15:restartNumberingAfterBreak="0">
    <w:nsid w:val="2A024539"/>
    <w:multiLevelType w:val="multilevel"/>
    <w:tmpl w:val="BE5E9B32"/>
    <w:lvl w:ilvl="0">
      <w:start w:val="7"/>
      <w:numFmt w:val="decimal"/>
      <w:lvlText w:val="%1"/>
      <w:lvlJc w:val="left"/>
      <w:pPr>
        <w:ind w:left="405" w:hanging="39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390"/>
      </w:pPr>
      <w:rPr>
        <w:rFonts w:ascii="Times New Roman" w:eastAsia="Times New Roman" w:hAnsi="Times New Roman" w:cs="Times New Roman"/>
        <w:sz w:val="24"/>
      </w:rPr>
    </w:lvl>
    <w:lvl w:ilvl="3">
      <w:numFmt w:val="bullet"/>
      <w:lvlText w:val="•"/>
      <w:lvlJc w:val="left"/>
      <w:pPr>
        <w:ind w:left="3255" w:hanging="390"/>
      </w:pPr>
      <w:rPr>
        <w:rFonts w:ascii="Times New Roman" w:eastAsia="Times New Roman" w:hAnsi="Times New Roman" w:cs="Times New Roman"/>
        <w:sz w:val="24"/>
      </w:rPr>
    </w:lvl>
    <w:lvl w:ilvl="4">
      <w:numFmt w:val="bullet"/>
      <w:lvlText w:val="•"/>
      <w:lvlJc w:val="left"/>
      <w:pPr>
        <w:ind w:left="4215" w:hanging="390"/>
      </w:pPr>
      <w:rPr>
        <w:rFonts w:ascii="Times New Roman" w:eastAsia="Times New Roman" w:hAnsi="Times New Roman" w:cs="Times New Roman"/>
        <w:sz w:val="24"/>
      </w:rPr>
    </w:lvl>
    <w:lvl w:ilvl="5">
      <w:numFmt w:val="bullet"/>
      <w:lvlText w:val="•"/>
      <w:lvlJc w:val="left"/>
      <w:pPr>
        <w:ind w:left="5160" w:hanging="390"/>
      </w:pPr>
      <w:rPr>
        <w:rFonts w:ascii="Times New Roman" w:eastAsia="Times New Roman" w:hAnsi="Times New Roman" w:cs="Times New Roman"/>
        <w:sz w:val="24"/>
      </w:rPr>
    </w:lvl>
    <w:lvl w:ilvl="6">
      <w:numFmt w:val="bullet"/>
      <w:lvlText w:val="•"/>
      <w:lvlJc w:val="left"/>
      <w:pPr>
        <w:ind w:left="6105" w:hanging="390"/>
      </w:pPr>
      <w:rPr>
        <w:rFonts w:ascii="Times New Roman" w:eastAsia="Times New Roman" w:hAnsi="Times New Roman" w:cs="Times New Roman"/>
        <w:sz w:val="24"/>
      </w:rPr>
    </w:lvl>
    <w:lvl w:ilvl="7">
      <w:numFmt w:val="bullet"/>
      <w:lvlText w:val="•"/>
      <w:lvlJc w:val="left"/>
      <w:pPr>
        <w:ind w:left="7065" w:hanging="390"/>
      </w:pPr>
      <w:rPr>
        <w:rFonts w:ascii="Times New Roman" w:eastAsia="Times New Roman" w:hAnsi="Times New Roman" w:cs="Times New Roman"/>
        <w:sz w:val="24"/>
      </w:rPr>
    </w:lvl>
    <w:lvl w:ilvl="8">
      <w:numFmt w:val="bullet"/>
      <w:lvlText w:val="•"/>
      <w:lvlJc w:val="left"/>
      <w:pPr>
        <w:ind w:left="8010" w:hanging="390"/>
      </w:pPr>
      <w:rPr>
        <w:rFonts w:ascii="Times New Roman" w:eastAsia="Times New Roman" w:hAnsi="Times New Roman" w:cs="Times New Roman"/>
        <w:sz w:val="24"/>
      </w:rPr>
    </w:lvl>
  </w:abstractNum>
  <w:abstractNum w:abstractNumId="54" w15:restartNumberingAfterBreak="0">
    <w:nsid w:val="2B384AFF"/>
    <w:multiLevelType w:val="hybridMultilevel"/>
    <w:tmpl w:val="C5305F2E"/>
    <w:lvl w:ilvl="0" w:tplc="BE94A358">
      <w:start w:val="1"/>
      <w:numFmt w:val="lowerLetter"/>
      <w:lvlText w:val="%1)"/>
      <w:lvlJc w:val="left"/>
      <w:pPr>
        <w:ind w:left="630" w:hanging="225"/>
      </w:pPr>
      <w:rPr>
        <w:rFonts w:ascii="Calibri" w:eastAsia="Calibri" w:hAnsi="Calibri" w:cs="Calibri"/>
        <w:sz w:val="22"/>
      </w:rPr>
    </w:lvl>
    <w:lvl w:ilvl="1" w:tplc="F306C59A">
      <w:numFmt w:val="bullet"/>
      <w:lvlText w:val="•"/>
      <w:lvlJc w:val="left"/>
      <w:pPr>
        <w:ind w:left="1545" w:hanging="225"/>
      </w:pPr>
      <w:rPr>
        <w:rFonts w:ascii="Times New Roman" w:eastAsia="Times New Roman" w:hAnsi="Times New Roman" w:cs="Times New Roman"/>
        <w:sz w:val="24"/>
      </w:rPr>
    </w:lvl>
    <w:lvl w:ilvl="2" w:tplc="44921EA0">
      <w:numFmt w:val="bullet"/>
      <w:lvlText w:val="•"/>
      <w:lvlJc w:val="left"/>
      <w:pPr>
        <w:ind w:left="2475" w:hanging="225"/>
      </w:pPr>
      <w:rPr>
        <w:rFonts w:ascii="Times New Roman" w:eastAsia="Times New Roman" w:hAnsi="Times New Roman" w:cs="Times New Roman"/>
        <w:sz w:val="24"/>
      </w:rPr>
    </w:lvl>
    <w:lvl w:ilvl="3" w:tplc="4D287B96">
      <w:numFmt w:val="bullet"/>
      <w:lvlText w:val="•"/>
      <w:lvlJc w:val="left"/>
      <w:pPr>
        <w:ind w:left="3405" w:hanging="225"/>
      </w:pPr>
      <w:rPr>
        <w:rFonts w:ascii="Times New Roman" w:eastAsia="Times New Roman" w:hAnsi="Times New Roman" w:cs="Times New Roman"/>
        <w:sz w:val="24"/>
      </w:rPr>
    </w:lvl>
    <w:lvl w:ilvl="4" w:tplc="B6C06A16">
      <w:numFmt w:val="bullet"/>
      <w:lvlText w:val="•"/>
      <w:lvlJc w:val="left"/>
      <w:pPr>
        <w:ind w:left="4335" w:hanging="225"/>
      </w:pPr>
      <w:rPr>
        <w:rFonts w:ascii="Times New Roman" w:eastAsia="Times New Roman" w:hAnsi="Times New Roman" w:cs="Times New Roman"/>
        <w:sz w:val="24"/>
      </w:rPr>
    </w:lvl>
    <w:lvl w:ilvl="5" w:tplc="58CC023A">
      <w:numFmt w:val="bullet"/>
      <w:lvlText w:val="•"/>
      <w:lvlJc w:val="left"/>
      <w:pPr>
        <w:ind w:left="5265" w:hanging="225"/>
      </w:pPr>
      <w:rPr>
        <w:rFonts w:ascii="Times New Roman" w:eastAsia="Times New Roman" w:hAnsi="Times New Roman" w:cs="Times New Roman"/>
        <w:sz w:val="24"/>
      </w:rPr>
    </w:lvl>
    <w:lvl w:ilvl="6" w:tplc="ABA462CC">
      <w:numFmt w:val="bullet"/>
      <w:lvlText w:val="•"/>
      <w:lvlJc w:val="left"/>
      <w:pPr>
        <w:ind w:left="6195" w:hanging="225"/>
      </w:pPr>
      <w:rPr>
        <w:rFonts w:ascii="Times New Roman" w:eastAsia="Times New Roman" w:hAnsi="Times New Roman" w:cs="Times New Roman"/>
        <w:sz w:val="24"/>
      </w:rPr>
    </w:lvl>
    <w:lvl w:ilvl="7" w:tplc="B16056AA">
      <w:numFmt w:val="bullet"/>
      <w:lvlText w:val="•"/>
      <w:lvlJc w:val="left"/>
      <w:pPr>
        <w:ind w:left="7125" w:hanging="225"/>
      </w:pPr>
      <w:rPr>
        <w:rFonts w:ascii="Times New Roman" w:eastAsia="Times New Roman" w:hAnsi="Times New Roman" w:cs="Times New Roman"/>
        <w:sz w:val="24"/>
      </w:rPr>
    </w:lvl>
    <w:lvl w:ilvl="8" w:tplc="49547BB6">
      <w:numFmt w:val="bullet"/>
      <w:lvlText w:val="•"/>
      <w:lvlJc w:val="left"/>
      <w:pPr>
        <w:ind w:left="8055" w:hanging="225"/>
      </w:pPr>
      <w:rPr>
        <w:rFonts w:ascii="Times New Roman" w:eastAsia="Times New Roman" w:hAnsi="Times New Roman" w:cs="Times New Roman"/>
        <w:sz w:val="24"/>
      </w:rPr>
    </w:lvl>
  </w:abstractNum>
  <w:abstractNum w:abstractNumId="55" w15:restartNumberingAfterBreak="0">
    <w:nsid w:val="2C980E36"/>
    <w:multiLevelType w:val="multilevel"/>
    <w:tmpl w:val="CF6A8AF6"/>
    <w:lvl w:ilvl="0">
      <w:start w:val="10"/>
      <w:numFmt w:val="decimal"/>
      <w:lvlText w:val="%1"/>
      <w:lvlJc w:val="left"/>
      <w:pPr>
        <w:ind w:left="180" w:hanging="675"/>
      </w:pPr>
      <w:rPr>
        <w:rFonts w:ascii="Times New Roman" w:eastAsia="Times New Roman" w:hAnsi="Times New Roman" w:cs="Times New Roman"/>
        <w:sz w:val="24"/>
      </w:rPr>
    </w:lvl>
    <w:lvl w:ilvl="1">
      <w:start w:val="1"/>
      <w:numFmt w:val="decimal"/>
      <w:lvlText w:val="%1.%2"/>
      <w:lvlJc w:val="left"/>
      <w:pPr>
        <w:ind w:left="180" w:hanging="675"/>
      </w:pPr>
      <w:rPr>
        <w:rFonts w:ascii="Times New Roman" w:eastAsia="Times New Roman" w:hAnsi="Times New Roman" w:cs="Times New Roman"/>
        <w:sz w:val="24"/>
      </w:rPr>
    </w:lvl>
    <w:lvl w:ilvl="2">
      <w:start w:val="7"/>
      <w:numFmt w:val="decimal"/>
      <w:lvlText w:val="%1.%2.%3"/>
      <w:lvlJc w:val="left"/>
      <w:pPr>
        <w:ind w:left="180" w:firstLine="0"/>
      </w:pPr>
      <w:rPr>
        <w:rFonts w:ascii="Times New Roman" w:eastAsia="Times New Roman" w:hAnsi="Times New Roman" w:cs="Times New Roman"/>
        <w:sz w:val="24"/>
      </w:rPr>
    </w:lvl>
    <w:lvl w:ilvl="3">
      <w:numFmt w:val="bullet"/>
      <w:lvlText w:val="•"/>
      <w:lvlJc w:val="left"/>
      <w:pPr>
        <w:ind w:left="3360" w:hanging="675"/>
      </w:pPr>
      <w:rPr>
        <w:rFonts w:ascii="Times New Roman" w:eastAsia="Times New Roman" w:hAnsi="Times New Roman" w:cs="Times New Roman"/>
        <w:sz w:val="24"/>
      </w:rPr>
    </w:lvl>
    <w:lvl w:ilvl="4">
      <w:numFmt w:val="bullet"/>
      <w:lvlText w:val="•"/>
      <w:lvlJc w:val="left"/>
      <w:pPr>
        <w:ind w:left="4425" w:hanging="675"/>
      </w:pPr>
      <w:rPr>
        <w:rFonts w:ascii="Times New Roman" w:eastAsia="Times New Roman" w:hAnsi="Times New Roman" w:cs="Times New Roman"/>
        <w:sz w:val="24"/>
      </w:rPr>
    </w:lvl>
    <w:lvl w:ilvl="5">
      <w:numFmt w:val="bullet"/>
      <w:lvlText w:val="•"/>
      <w:lvlJc w:val="left"/>
      <w:pPr>
        <w:ind w:left="5490" w:hanging="675"/>
      </w:pPr>
      <w:rPr>
        <w:rFonts w:ascii="Times New Roman" w:eastAsia="Times New Roman" w:hAnsi="Times New Roman" w:cs="Times New Roman"/>
        <w:sz w:val="24"/>
      </w:rPr>
    </w:lvl>
    <w:lvl w:ilvl="6">
      <w:numFmt w:val="bullet"/>
      <w:lvlText w:val="•"/>
      <w:lvlJc w:val="left"/>
      <w:pPr>
        <w:ind w:left="6540" w:hanging="675"/>
      </w:pPr>
      <w:rPr>
        <w:rFonts w:ascii="Times New Roman" w:eastAsia="Times New Roman" w:hAnsi="Times New Roman" w:cs="Times New Roman"/>
        <w:sz w:val="24"/>
      </w:rPr>
    </w:lvl>
    <w:lvl w:ilvl="7">
      <w:numFmt w:val="bullet"/>
      <w:lvlText w:val="•"/>
      <w:lvlJc w:val="left"/>
      <w:pPr>
        <w:ind w:left="7605" w:hanging="675"/>
      </w:pPr>
      <w:rPr>
        <w:rFonts w:ascii="Times New Roman" w:eastAsia="Times New Roman" w:hAnsi="Times New Roman" w:cs="Times New Roman"/>
        <w:sz w:val="24"/>
      </w:rPr>
    </w:lvl>
    <w:lvl w:ilvl="8">
      <w:numFmt w:val="bullet"/>
      <w:lvlText w:val="•"/>
      <w:lvlJc w:val="left"/>
      <w:pPr>
        <w:ind w:left="8670" w:hanging="675"/>
      </w:pPr>
      <w:rPr>
        <w:rFonts w:ascii="Times New Roman" w:eastAsia="Times New Roman" w:hAnsi="Times New Roman" w:cs="Times New Roman"/>
        <w:sz w:val="24"/>
      </w:rPr>
    </w:lvl>
  </w:abstractNum>
  <w:abstractNum w:abstractNumId="56" w15:restartNumberingAfterBreak="0">
    <w:nsid w:val="2CDC386A"/>
    <w:multiLevelType w:val="multilevel"/>
    <w:tmpl w:val="E182EF32"/>
    <w:lvl w:ilvl="0">
      <w:start w:val="1"/>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57" w15:restartNumberingAfterBreak="0">
    <w:nsid w:val="2DB94C29"/>
    <w:multiLevelType w:val="multilevel"/>
    <w:tmpl w:val="1CA8C872"/>
    <w:lvl w:ilvl="0">
      <w:start w:val="6"/>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58" w15:restartNumberingAfterBreak="0">
    <w:nsid w:val="2DD216A0"/>
    <w:multiLevelType w:val="multilevel"/>
    <w:tmpl w:val="73C6F394"/>
    <w:lvl w:ilvl="0">
      <w:start w:val="15"/>
      <w:numFmt w:val="decimal"/>
      <w:lvlText w:val="%1"/>
      <w:lvlJc w:val="left"/>
      <w:pPr>
        <w:ind w:left="405" w:hanging="52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35"/>
      </w:pPr>
      <w:rPr>
        <w:rFonts w:ascii="Times New Roman" w:eastAsia="Times New Roman" w:hAnsi="Times New Roman" w:cs="Times New Roman"/>
        <w:sz w:val="24"/>
      </w:rPr>
    </w:lvl>
    <w:lvl w:ilvl="4">
      <w:numFmt w:val="bullet"/>
      <w:lvlText w:val="•"/>
      <w:lvlJc w:val="left"/>
      <w:pPr>
        <w:ind w:left="4215" w:hanging="735"/>
      </w:pPr>
      <w:rPr>
        <w:rFonts w:ascii="Times New Roman" w:eastAsia="Times New Roman" w:hAnsi="Times New Roman" w:cs="Times New Roman"/>
        <w:sz w:val="24"/>
      </w:rPr>
    </w:lvl>
    <w:lvl w:ilvl="5">
      <w:numFmt w:val="bullet"/>
      <w:lvlText w:val="•"/>
      <w:lvlJc w:val="left"/>
      <w:pPr>
        <w:ind w:left="5160" w:hanging="735"/>
      </w:pPr>
      <w:rPr>
        <w:rFonts w:ascii="Times New Roman" w:eastAsia="Times New Roman" w:hAnsi="Times New Roman" w:cs="Times New Roman"/>
        <w:sz w:val="24"/>
      </w:rPr>
    </w:lvl>
    <w:lvl w:ilvl="6">
      <w:numFmt w:val="bullet"/>
      <w:lvlText w:val="•"/>
      <w:lvlJc w:val="left"/>
      <w:pPr>
        <w:ind w:left="6105" w:hanging="735"/>
      </w:pPr>
      <w:rPr>
        <w:rFonts w:ascii="Times New Roman" w:eastAsia="Times New Roman" w:hAnsi="Times New Roman" w:cs="Times New Roman"/>
        <w:sz w:val="24"/>
      </w:rPr>
    </w:lvl>
    <w:lvl w:ilvl="7">
      <w:numFmt w:val="bullet"/>
      <w:lvlText w:val="•"/>
      <w:lvlJc w:val="left"/>
      <w:pPr>
        <w:ind w:left="7065" w:hanging="735"/>
      </w:pPr>
      <w:rPr>
        <w:rFonts w:ascii="Times New Roman" w:eastAsia="Times New Roman" w:hAnsi="Times New Roman" w:cs="Times New Roman"/>
        <w:sz w:val="24"/>
      </w:rPr>
    </w:lvl>
    <w:lvl w:ilvl="8">
      <w:numFmt w:val="bullet"/>
      <w:lvlText w:val="•"/>
      <w:lvlJc w:val="left"/>
      <w:pPr>
        <w:ind w:left="8010" w:hanging="735"/>
      </w:pPr>
      <w:rPr>
        <w:rFonts w:ascii="Times New Roman" w:eastAsia="Times New Roman" w:hAnsi="Times New Roman" w:cs="Times New Roman"/>
        <w:sz w:val="24"/>
      </w:rPr>
    </w:lvl>
  </w:abstractNum>
  <w:abstractNum w:abstractNumId="59" w15:restartNumberingAfterBreak="0">
    <w:nsid w:val="2DD6162D"/>
    <w:multiLevelType w:val="multilevel"/>
    <w:tmpl w:val="EE4A34EA"/>
    <w:lvl w:ilvl="0">
      <w:start w:val="12"/>
      <w:numFmt w:val="decimal"/>
      <w:lvlText w:val="%1"/>
      <w:lvlJc w:val="left"/>
      <w:pPr>
        <w:ind w:left="450" w:hanging="300"/>
      </w:pPr>
      <w:rPr>
        <w:rFonts w:ascii="Times New Roman" w:eastAsia="Times New Roman" w:hAnsi="Times New Roman" w:cs="Times New Roman"/>
        <w:b/>
        <w:color w:val="FFFFFF"/>
        <w:sz w:val="24"/>
      </w:rPr>
    </w:lvl>
    <w:lvl w:ilvl="1">
      <w:start w:val="1"/>
      <w:numFmt w:val="decimal"/>
      <w:lvlText w:val="%1.%2"/>
      <w:lvlJc w:val="left"/>
      <w:pPr>
        <w:ind w:left="660" w:hanging="480"/>
      </w:pPr>
      <w:rPr>
        <w:rFonts w:ascii="Times New Roman" w:eastAsia="Times New Roman" w:hAnsi="Times New Roman" w:cs="Times New Roman"/>
        <w:sz w:val="24"/>
      </w:rPr>
    </w:lvl>
    <w:lvl w:ilvl="2">
      <w:start w:val="1"/>
      <w:numFmt w:val="decimal"/>
      <w:lvlText w:val="%1.%2.%3"/>
      <w:lvlJc w:val="left"/>
      <w:pPr>
        <w:ind w:left="840" w:hanging="660"/>
      </w:pPr>
      <w:rPr>
        <w:rFonts w:ascii="Times New Roman" w:eastAsia="Times New Roman" w:hAnsi="Times New Roman" w:cs="Times New Roman"/>
        <w:sz w:val="24"/>
      </w:rPr>
    </w:lvl>
    <w:lvl w:ilvl="3">
      <w:numFmt w:val="bullet"/>
      <w:lvlText w:val="•"/>
      <w:lvlJc w:val="left"/>
      <w:pPr>
        <w:ind w:left="840" w:hanging="660"/>
      </w:pPr>
      <w:rPr>
        <w:rFonts w:ascii="Times New Roman" w:eastAsia="Times New Roman" w:hAnsi="Times New Roman" w:cs="Times New Roman"/>
        <w:sz w:val="24"/>
      </w:rPr>
    </w:lvl>
    <w:lvl w:ilvl="4">
      <w:numFmt w:val="bullet"/>
      <w:lvlText w:val="•"/>
      <w:lvlJc w:val="left"/>
      <w:pPr>
        <w:ind w:left="2265" w:hanging="660"/>
      </w:pPr>
      <w:rPr>
        <w:rFonts w:ascii="Times New Roman" w:eastAsia="Times New Roman" w:hAnsi="Times New Roman" w:cs="Times New Roman"/>
        <w:sz w:val="24"/>
      </w:rPr>
    </w:lvl>
    <w:lvl w:ilvl="5">
      <w:numFmt w:val="bullet"/>
      <w:lvlText w:val="•"/>
      <w:lvlJc w:val="left"/>
      <w:pPr>
        <w:ind w:left="3675" w:hanging="660"/>
      </w:pPr>
      <w:rPr>
        <w:rFonts w:ascii="Times New Roman" w:eastAsia="Times New Roman" w:hAnsi="Times New Roman" w:cs="Times New Roman"/>
        <w:sz w:val="24"/>
      </w:rPr>
    </w:lvl>
    <w:lvl w:ilvl="6">
      <w:numFmt w:val="bullet"/>
      <w:lvlText w:val="•"/>
      <w:lvlJc w:val="left"/>
      <w:pPr>
        <w:ind w:left="5100" w:hanging="660"/>
      </w:pPr>
      <w:rPr>
        <w:rFonts w:ascii="Times New Roman" w:eastAsia="Times New Roman" w:hAnsi="Times New Roman" w:cs="Times New Roman"/>
        <w:sz w:val="24"/>
      </w:rPr>
    </w:lvl>
    <w:lvl w:ilvl="7">
      <w:numFmt w:val="bullet"/>
      <w:lvlText w:val="•"/>
      <w:lvlJc w:val="left"/>
      <w:pPr>
        <w:ind w:left="6525" w:hanging="660"/>
      </w:pPr>
      <w:rPr>
        <w:rFonts w:ascii="Times New Roman" w:eastAsia="Times New Roman" w:hAnsi="Times New Roman" w:cs="Times New Roman"/>
        <w:sz w:val="24"/>
      </w:rPr>
    </w:lvl>
    <w:lvl w:ilvl="8">
      <w:numFmt w:val="bullet"/>
      <w:lvlText w:val="•"/>
      <w:lvlJc w:val="left"/>
      <w:pPr>
        <w:ind w:left="7950" w:hanging="660"/>
      </w:pPr>
      <w:rPr>
        <w:rFonts w:ascii="Times New Roman" w:eastAsia="Times New Roman" w:hAnsi="Times New Roman" w:cs="Times New Roman"/>
        <w:sz w:val="24"/>
      </w:rPr>
    </w:lvl>
  </w:abstractNum>
  <w:abstractNum w:abstractNumId="60" w15:restartNumberingAfterBreak="0">
    <w:nsid w:val="2F86747A"/>
    <w:multiLevelType w:val="multilevel"/>
    <w:tmpl w:val="8778873C"/>
    <w:lvl w:ilvl="0">
      <w:start w:val="10"/>
      <w:numFmt w:val="decimal"/>
      <w:lvlText w:val="%1"/>
      <w:lvlJc w:val="left"/>
      <w:pPr>
        <w:ind w:left="180" w:hanging="675"/>
      </w:pPr>
      <w:rPr>
        <w:rFonts w:ascii="Times New Roman" w:eastAsia="Times New Roman" w:hAnsi="Times New Roman" w:cs="Times New Roman"/>
        <w:sz w:val="24"/>
      </w:rPr>
    </w:lvl>
    <w:lvl w:ilvl="1">
      <w:start w:val="2"/>
      <w:numFmt w:val="decimal"/>
      <w:lvlText w:val="%1.%2"/>
      <w:lvlJc w:val="left"/>
      <w:pPr>
        <w:ind w:left="180" w:hanging="675"/>
      </w:pPr>
      <w:rPr>
        <w:rFonts w:ascii="Times New Roman" w:eastAsia="Times New Roman" w:hAnsi="Times New Roman" w:cs="Times New Roman"/>
        <w:sz w:val="24"/>
      </w:rPr>
    </w:lvl>
    <w:lvl w:ilvl="2">
      <w:start w:val="1"/>
      <w:numFmt w:val="decimal"/>
      <w:lvlText w:val="%1.%2.%3"/>
      <w:lvlJc w:val="left"/>
      <w:pPr>
        <w:ind w:left="180" w:firstLine="0"/>
      </w:pPr>
      <w:rPr>
        <w:rFonts w:ascii="Times New Roman" w:eastAsia="Times New Roman" w:hAnsi="Times New Roman" w:cs="Times New Roman"/>
        <w:sz w:val="24"/>
      </w:rPr>
    </w:lvl>
    <w:lvl w:ilvl="3">
      <w:numFmt w:val="bullet"/>
      <w:lvlText w:val="•"/>
      <w:lvlJc w:val="left"/>
      <w:pPr>
        <w:ind w:left="3360" w:hanging="675"/>
      </w:pPr>
      <w:rPr>
        <w:rFonts w:ascii="Times New Roman" w:eastAsia="Times New Roman" w:hAnsi="Times New Roman" w:cs="Times New Roman"/>
        <w:sz w:val="24"/>
      </w:rPr>
    </w:lvl>
    <w:lvl w:ilvl="4">
      <w:numFmt w:val="bullet"/>
      <w:lvlText w:val="•"/>
      <w:lvlJc w:val="left"/>
      <w:pPr>
        <w:ind w:left="4425" w:hanging="675"/>
      </w:pPr>
      <w:rPr>
        <w:rFonts w:ascii="Times New Roman" w:eastAsia="Times New Roman" w:hAnsi="Times New Roman" w:cs="Times New Roman"/>
        <w:sz w:val="24"/>
      </w:rPr>
    </w:lvl>
    <w:lvl w:ilvl="5">
      <w:numFmt w:val="bullet"/>
      <w:lvlText w:val="•"/>
      <w:lvlJc w:val="left"/>
      <w:pPr>
        <w:ind w:left="5490" w:hanging="675"/>
      </w:pPr>
      <w:rPr>
        <w:rFonts w:ascii="Times New Roman" w:eastAsia="Times New Roman" w:hAnsi="Times New Roman" w:cs="Times New Roman"/>
        <w:sz w:val="24"/>
      </w:rPr>
    </w:lvl>
    <w:lvl w:ilvl="6">
      <w:numFmt w:val="bullet"/>
      <w:lvlText w:val="•"/>
      <w:lvlJc w:val="left"/>
      <w:pPr>
        <w:ind w:left="6540" w:hanging="675"/>
      </w:pPr>
      <w:rPr>
        <w:rFonts w:ascii="Times New Roman" w:eastAsia="Times New Roman" w:hAnsi="Times New Roman" w:cs="Times New Roman"/>
        <w:sz w:val="24"/>
      </w:rPr>
    </w:lvl>
    <w:lvl w:ilvl="7">
      <w:numFmt w:val="bullet"/>
      <w:lvlText w:val="•"/>
      <w:lvlJc w:val="left"/>
      <w:pPr>
        <w:ind w:left="7605" w:hanging="675"/>
      </w:pPr>
      <w:rPr>
        <w:rFonts w:ascii="Times New Roman" w:eastAsia="Times New Roman" w:hAnsi="Times New Roman" w:cs="Times New Roman"/>
        <w:sz w:val="24"/>
      </w:rPr>
    </w:lvl>
    <w:lvl w:ilvl="8">
      <w:numFmt w:val="bullet"/>
      <w:lvlText w:val="•"/>
      <w:lvlJc w:val="left"/>
      <w:pPr>
        <w:ind w:left="8670" w:hanging="675"/>
      </w:pPr>
      <w:rPr>
        <w:rFonts w:ascii="Times New Roman" w:eastAsia="Times New Roman" w:hAnsi="Times New Roman" w:cs="Times New Roman"/>
        <w:sz w:val="24"/>
      </w:rPr>
    </w:lvl>
  </w:abstractNum>
  <w:abstractNum w:abstractNumId="61" w15:restartNumberingAfterBreak="0">
    <w:nsid w:val="30B957E1"/>
    <w:multiLevelType w:val="hybridMultilevel"/>
    <w:tmpl w:val="48F2E10C"/>
    <w:lvl w:ilvl="0" w:tplc="4E42C22E">
      <w:start w:val="1"/>
      <w:numFmt w:val="lowerLetter"/>
      <w:lvlText w:val="%1)"/>
      <w:lvlJc w:val="left"/>
      <w:pPr>
        <w:ind w:left="630" w:hanging="225"/>
      </w:pPr>
      <w:rPr>
        <w:rFonts w:ascii="Calibri" w:eastAsia="Calibri" w:hAnsi="Calibri" w:cs="Calibri"/>
        <w:sz w:val="22"/>
      </w:rPr>
    </w:lvl>
    <w:lvl w:ilvl="1" w:tplc="1352A2E4">
      <w:numFmt w:val="bullet"/>
      <w:lvlText w:val="•"/>
      <w:lvlJc w:val="left"/>
      <w:pPr>
        <w:ind w:left="1545" w:hanging="225"/>
      </w:pPr>
      <w:rPr>
        <w:rFonts w:ascii="Times New Roman" w:eastAsia="Times New Roman" w:hAnsi="Times New Roman" w:cs="Times New Roman"/>
        <w:sz w:val="24"/>
      </w:rPr>
    </w:lvl>
    <w:lvl w:ilvl="2" w:tplc="A22E398E">
      <w:numFmt w:val="bullet"/>
      <w:lvlText w:val="•"/>
      <w:lvlJc w:val="left"/>
      <w:pPr>
        <w:ind w:left="2475" w:hanging="225"/>
      </w:pPr>
      <w:rPr>
        <w:rFonts w:ascii="Times New Roman" w:eastAsia="Times New Roman" w:hAnsi="Times New Roman" w:cs="Times New Roman"/>
        <w:sz w:val="24"/>
      </w:rPr>
    </w:lvl>
    <w:lvl w:ilvl="3" w:tplc="8DC443C4">
      <w:numFmt w:val="bullet"/>
      <w:lvlText w:val="•"/>
      <w:lvlJc w:val="left"/>
      <w:pPr>
        <w:ind w:left="3405" w:hanging="225"/>
      </w:pPr>
      <w:rPr>
        <w:rFonts w:ascii="Times New Roman" w:eastAsia="Times New Roman" w:hAnsi="Times New Roman" w:cs="Times New Roman"/>
        <w:sz w:val="24"/>
      </w:rPr>
    </w:lvl>
    <w:lvl w:ilvl="4" w:tplc="3494665A">
      <w:numFmt w:val="bullet"/>
      <w:lvlText w:val="•"/>
      <w:lvlJc w:val="left"/>
      <w:pPr>
        <w:ind w:left="4335" w:hanging="225"/>
      </w:pPr>
      <w:rPr>
        <w:rFonts w:ascii="Times New Roman" w:eastAsia="Times New Roman" w:hAnsi="Times New Roman" w:cs="Times New Roman"/>
        <w:sz w:val="24"/>
      </w:rPr>
    </w:lvl>
    <w:lvl w:ilvl="5" w:tplc="16AC153A">
      <w:numFmt w:val="bullet"/>
      <w:lvlText w:val="•"/>
      <w:lvlJc w:val="left"/>
      <w:pPr>
        <w:ind w:left="5265" w:hanging="225"/>
      </w:pPr>
      <w:rPr>
        <w:rFonts w:ascii="Times New Roman" w:eastAsia="Times New Roman" w:hAnsi="Times New Roman" w:cs="Times New Roman"/>
        <w:sz w:val="24"/>
      </w:rPr>
    </w:lvl>
    <w:lvl w:ilvl="6" w:tplc="D4BA8C7C">
      <w:numFmt w:val="bullet"/>
      <w:lvlText w:val="•"/>
      <w:lvlJc w:val="left"/>
      <w:pPr>
        <w:ind w:left="6195" w:hanging="225"/>
      </w:pPr>
      <w:rPr>
        <w:rFonts w:ascii="Times New Roman" w:eastAsia="Times New Roman" w:hAnsi="Times New Roman" w:cs="Times New Roman"/>
        <w:sz w:val="24"/>
      </w:rPr>
    </w:lvl>
    <w:lvl w:ilvl="7" w:tplc="EA6AAA40">
      <w:numFmt w:val="bullet"/>
      <w:lvlText w:val="•"/>
      <w:lvlJc w:val="left"/>
      <w:pPr>
        <w:ind w:left="7125" w:hanging="225"/>
      </w:pPr>
      <w:rPr>
        <w:rFonts w:ascii="Times New Roman" w:eastAsia="Times New Roman" w:hAnsi="Times New Roman" w:cs="Times New Roman"/>
        <w:sz w:val="24"/>
      </w:rPr>
    </w:lvl>
    <w:lvl w:ilvl="8" w:tplc="EA66DA88">
      <w:numFmt w:val="bullet"/>
      <w:lvlText w:val="•"/>
      <w:lvlJc w:val="left"/>
      <w:pPr>
        <w:ind w:left="8055" w:hanging="225"/>
      </w:pPr>
      <w:rPr>
        <w:rFonts w:ascii="Times New Roman" w:eastAsia="Times New Roman" w:hAnsi="Times New Roman" w:cs="Times New Roman"/>
        <w:sz w:val="24"/>
      </w:rPr>
    </w:lvl>
  </w:abstractNum>
  <w:abstractNum w:abstractNumId="62" w15:restartNumberingAfterBreak="0">
    <w:nsid w:val="313904BB"/>
    <w:multiLevelType w:val="hybridMultilevel"/>
    <w:tmpl w:val="4412C0C8"/>
    <w:lvl w:ilvl="0" w:tplc="6B60B994">
      <w:start w:val="1"/>
      <w:numFmt w:val="lowerLetter"/>
      <w:lvlText w:val="%1)"/>
      <w:lvlJc w:val="left"/>
      <w:pPr>
        <w:ind w:left="420" w:hanging="240"/>
      </w:pPr>
      <w:rPr>
        <w:rFonts w:ascii="Times New Roman" w:eastAsia="Times New Roman" w:hAnsi="Times New Roman" w:cs="Times New Roman"/>
        <w:sz w:val="24"/>
      </w:rPr>
    </w:lvl>
    <w:lvl w:ilvl="1" w:tplc="DEBC5D6E">
      <w:numFmt w:val="bullet"/>
      <w:lvlText w:val="•"/>
      <w:lvlJc w:val="left"/>
      <w:pPr>
        <w:ind w:left="1455" w:hanging="240"/>
      </w:pPr>
      <w:rPr>
        <w:rFonts w:ascii="Times New Roman" w:eastAsia="Times New Roman" w:hAnsi="Times New Roman" w:cs="Times New Roman"/>
        <w:sz w:val="24"/>
      </w:rPr>
    </w:lvl>
    <w:lvl w:ilvl="2" w:tplc="C7B039C0">
      <w:numFmt w:val="bullet"/>
      <w:lvlText w:val="•"/>
      <w:lvlJc w:val="left"/>
      <w:pPr>
        <w:ind w:left="2490" w:hanging="240"/>
      </w:pPr>
      <w:rPr>
        <w:rFonts w:ascii="Times New Roman" w:eastAsia="Times New Roman" w:hAnsi="Times New Roman" w:cs="Times New Roman"/>
        <w:sz w:val="24"/>
      </w:rPr>
    </w:lvl>
    <w:lvl w:ilvl="3" w:tplc="DB70E266">
      <w:numFmt w:val="bullet"/>
      <w:lvlText w:val="•"/>
      <w:lvlJc w:val="left"/>
      <w:pPr>
        <w:ind w:left="3525" w:hanging="240"/>
      </w:pPr>
      <w:rPr>
        <w:rFonts w:ascii="Times New Roman" w:eastAsia="Times New Roman" w:hAnsi="Times New Roman" w:cs="Times New Roman"/>
        <w:sz w:val="24"/>
      </w:rPr>
    </w:lvl>
    <w:lvl w:ilvl="4" w:tplc="10C22D24">
      <w:numFmt w:val="bullet"/>
      <w:lvlText w:val="•"/>
      <w:lvlJc w:val="left"/>
      <w:pPr>
        <w:ind w:left="4560" w:hanging="240"/>
      </w:pPr>
      <w:rPr>
        <w:rFonts w:ascii="Times New Roman" w:eastAsia="Times New Roman" w:hAnsi="Times New Roman" w:cs="Times New Roman"/>
        <w:sz w:val="24"/>
      </w:rPr>
    </w:lvl>
    <w:lvl w:ilvl="5" w:tplc="38521238">
      <w:numFmt w:val="bullet"/>
      <w:lvlText w:val="•"/>
      <w:lvlJc w:val="left"/>
      <w:pPr>
        <w:ind w:left="5610" w:hanging="240"/>
      </w:pPr>
      <w:rPr>
        <w:rFonts w:ascii="Times New Roman" w:eastAsia="Times New Roman" w:hAnsi="Times New Roman" w:cs="Times New Roman"/>
        <w:sz w:val="24"/>
      </w:rPr>
    </w:lvl>
    <w:lvl w:ilvl="6" w:tplc="3B0A7716">
      <w:numFmt w:val="bullet"/>
      <w:lvlText w:val="•"/>
      <w:lvlJc w:val="left"/>
      <w:pPr>
        <w:ind w:left="6645" w:hanging="240"/>
      </w:pPr>
      <w:rPr>
        <w:rFonts w:ascii="Times New Roman" w:eastAsia="Times New Roman" w:hAnsi="Times New Roman" w:cs="Times New Roman"/>
        <w:sz w:val="24"/>
      </w:rPr>
    </w:lvl>
    <w:lvl w:ilvl="7" w:tplc="0E2CE9A0">
      <w:numFmt w:val="bullet"/>
      <w:lvlText w:val="•"/>
      <w:lvlJc w:val="left"/>
      <w:pPr>
        <w:ind w:left="7680" w:hanging="240"/>
      </w:pPr>
      <w:rPr>
        <w:rFonts w:ascii="Times New Roman" w:eastAsia="Times New Roman" w:hAnsi="Times New Roman" w:cs="Times New Roman"/>
        <w:sz w:val="24"/>
      </w:rPr>
    </w:lvl>
    <w:lvl w:ilvl="8" w:tplc="5A3C1700">
      <w:numFmt w:val="bullet"/>
      <w:lvlText w:val="•"/>
      <w:lvlJc w:val="left"/>
      <w:pPr>
        <w:ind w:left="8715" w:hanging="240"/>
      </w:pPr>
      <w:rPr>
        <w:rFonts w:ascii="Times New Roman" w:eastAsia="Times New Roman" w:hAnsi="Times New Roman" w:cs="Times New Roman"/>
        <w:sz w:val="24"/>
      </w:rPr>
    </w:lvl>
  </w:abstractNum>
  <w:abstractNum w:abstractNumId="63" w15:restartNumberingAfterBreak="0">
    <w:nsid w:val="315C49F6"/>
    <w:multiLevelType w:val="multilevel"/>
    <w:tmpl w:val="6A605ECA"/>
    <w:lvl w:ilvl="0">
      <w:start w:val="8"/>
      <w:numFmt w:val="decimal"/>
      <w:lvlText w:val="%1"/>
      <w:lvlJc w:val="left"/>
      <w:pPr>
        <w:ind w:left="963" w:hanging="562"/>
      </w:pPr>
      <w:rPr>
        <w:rFonts w:hint="default"/>
        <w:lang w:val="pt-PT" w:eastAsia="en-US" w:bidi="ar-SA"/>
      </w:rPr>
    </w:lvl>
    <w:lvl w:ilvl="1">
      <w:start w:val="5"/>
      <w:numFmt w:val="decimal"/>
      <w:lvlText w:val="%1.%2"/>
      <w:lvlJc w:val="left"/>
      <w:pPr>
        <w:ind w:left="963" w:hanging="562"/>
      </w:pPr>
      <w:rPr>
        <w:rFonts w:hint="default"/>
        <w:lang w:val="pt-PT" w:eastAsia="en-US" w:bidi="ar-SA"/>
      </w:rPr>
    </w:lvl>
    <w:lvl w:ilvl="2">
      <w:start w:val="3"/>
      <w:numFmt w:val="decimal"/>
      <w:lvlText w:val="%1.%2.%3."/>
      <w:lvlJc w:val="left"/>
      <w:pPr>
        <w:ind w:left="2830" w:hanging="562"/>
      </w:pPr>
      <w:rPr>
        <w:rFonts w:ascii="Calibri" w:eastAsia="Calibri" w:hAnsi="Calibri" w:cs="Calibri" w:hint="default"/>
        <w:b/>
        <w:bCs/>
        <w:spacing w:val="-2"/>
        <w:w w:val="100"/>
        <w:sz w:val="22"/>
        <w:szCs w:val="22"/>
        <w:shd w:val="clear" w:color="auto" w:fill="C1C1C1"/>
        <w:lang w:val="pt-PT" w:eastAsia="en-US" w:bidi="ar-SA"/>
      </w:rPr>
    </w:lvl>
    <w:lvl w:ilvl="3">
      <w:start w:val="1"/>
      <w:numFmt w:val="decimal"/>
      <w:lvlText w:val="%1.%2.%3.%4."/>
      <w:lvlJc w:val="left"/>
      <w:pPr>
        <w:ind w:left="4984" w:hanging="732"/>
      </w:pPr>
      <w:rPr>
        <w:rFonts w:ascii="Calibri" w:eastAsia="Calibri" w:hAnsi="Calibri" w:cs="Calibri" w:hint="default"/>
        <w:b/>
        <w:bCs/>
        <w:spacing w:val="-2"/>
        <w:w w:val="100"/>
        <w:sz w:val="22"/>
        <w:szCs w:val="22"/>
        <w:lang w:val="pt-PT" w:eastAsia="en-US" w:bidi="ar-SA"/>
      </w:rPr>
    </w:lvl>
    <w:lvl w:ilvl="4">
      <w:numFmt w:val="bullet"/>
      <w:lvlText w:val="•"/>
      <w:lvlJc w:val="left"/>
      <w:pPr>
        <w:ind w:left="4066" w:hanging="732"/>
      </w:pPr>
      <w:rPr>
        <w:rFonts w:hint="default"/>
        <w:lang w:val="pt-PT" w:eastAsia="en-US" w:bidi="ar-SA"/>
      </w:rPr>
    </w:lvl>
    <w:lvl w:ilvl="5">
      <w:numFmt w:val="bullet"/>
      <w:lvlText w:val="•"/>
      <w:lvlJc w:val="left"/>
      <w:pPr>
        <w:ind w:left="5042" w:hanging="732"/>
      </w:pPr>
      <w:rPr>
        <w:rFonts w:hint="default"/>
        <w:lang w:val="pt-PT" w:eastAsia="en-US" w:bidi="ar-SA"/>
      </w:rPr>
    </w:lvl>
    <w:lvl w:ilvl="6">
      <w:numFmt w:val="bullet"/>
      <w:lvlText w:val="•"/>
      <w:lvlJc w:val="left"/>
      <w:pPr>
        <w:ind w:left="6017" w:hanging="732"/>
      </w:pPr>
      <w:rPr>
        <w:rFonts w:hint="default"/>
        <w:lang w:val="pt-PT" w:eastAsia="en-US" w:bidi="ar-SA"/>
      </w:rPr>
    </w:lvl>
    <w:lvl w:ilvl="7">
      <w:numFmt w:val="bullet"/>
      <w:lvlText w:val="•"/>
      <w:lvlJc w:val="left"/>
      <w:pPr>
        <w:ind w:left="6993" w:hanging="732"/>
      </w:pPr>
      <w:rPr>
        <w:rFonts w:hint="default"/>
        <w:lang w:val="pt-PT" w:eastAsia="en-US" w:bidi="ar-SA"/>
      </w:rPr>
    </w:lvl>
    <w:lvl w:ilvl="8">
      <w:numFmt w:val="bullet"/>
      <w:lvlText w:val="•"/>
      <w:lvlJc w:val="left"/>
      <w:pPr>
        <w:ind w:left="7968" w:hanging="732"/>
      </w:pPr>
      <w:rPr>
        <w:rFonts w:hint="default"/>
        <w:lang w:val="pt-PT" w:eastAsia="en-US" w:bidi="ar-SA"/>
      </w:rPr>
    </w:lvl>
  </w:abstractNum>
  <w:abstractNum w:abstractNumId="64" w15:restartNumberingAfterBreak="0">
    <w:nsid w:val="31DC6F48"/>
    <w:multiLevelType w:val="hybridMultilevel"/>
    <w:tmpl w:val="DAFC7B6A"/>
    <w:lvl w:ilvl="0" w:tplc="1F36C8BC">
      <w:start w:val="1"/>
      <w:numFmt w:val="lowerLetter"/>
      <w:lvlText w:val="%1)"/>
      <w:lvlJc w:val="left"/>
      <w:pPr>
        <w:ind w:left="405" w:firstLine="0"/>
      </w:pPr>
      <w:rPr>
        <w:rFonts w:ascii="Calibri" w:eastAsia="Calibri" w:hAnsi="Calibri" w:cs="Calibri"/>
        <w:sz w:val="22"/>
      </w:rPr>
    </w:lvl>
    <w:lvl w:ilvl="1" w:tplc="91F84AB2">
      <w:numFmt w:val="bullet"/>
      <w:lvlText w:val="•"/>
      <w:lvlJc w:val="left"/>
      <w:pPr>
        <w:ind w:left="1350" w:hanging="300"/>
      </w:pPr>
      <w:rPr>
        <w:rFonts w:ascii="Times New Roman" w:eastAsia="Times New Roman" w:hAnsi="Times New Roman" w:cs="Times New Roman"/>
        <w:sz w:val="24"/>
      </w:rPr>
    </w:lvl>
    <w:lvl w:ilvl="2" w:tplc="00CE4320">
      <w:numFmt w:val="bullet"/>
      <w:lvlText w:val="•"/>
      <w:lvlJc w:val="left"/>
      <w:pPr>
        <w:ind w:left="2310" w:hanging="300"/>
      </w:pPr>
      <w:rPr>
        <w:rFonts w:ascii="Times New Roman" w:eastAsia="Times New Roman" w:hAnsi="Times New Roman" w:cs="Times New Roman"/>
        <w:sz w:val="24"/>
      </w:rPr>
    </w:lvl>
    <w:lvl w:ilvl="3" w:tplc="9614150E">
      <w:numFmt w:val="bullet"/>
      <w:lvlText w:val="•"/>
      <w:lvlJc w:val="left"/>
      <w:pPr>
        <w:ind w:left="3255" w:hanging="300"/>
      </w:pPr>
      <w:rPr>
        <w:rFonts w:ascii="Times New Roman" w:eastAsia="Times New Roman" w:hAnsi="Times New Roman" w:cs="Times New Roman"/>
        <w:sz w:val="24"/>
      </w:rPr>
    </w:lvl>
    <w:lvl w:ilvl="4" w:tplc="1508486C">
      <w:numFmt w:val="bullet"/>
      <w:lvlText w:val="•"/>
      <w:lvlJc w:val="left"/>
      <w:pPr>
        <w:ind w:left="4215" w:hanging="300"/>
      </w:pPr>
      <w:rPr>
        <w:rFonts w:ascii="Times New Roman" w:eastAsia="Times New Roman" w:hAnsi="Times New Roman" w:cs="Times New Roman"/>
        <w:sz w:val="24"/>
      </w:rPr>
    </w:lvl>
    <w:lvl w:ilvl="5" w:tplc="AD288430">
      <w:numFmt w:val="bullet"/>
      <w:lvlText w:val="•"/>
      <w:lvlJc w:val="left"/>
      <w:pPr>
        <w:ind w:left="5160" w:hanging="300"/>
      </w:pPr>
      <w:rPr>
        <w:rFonts w:ascii="Times New Roman" w:eastAsia="Times New Roman" w:hAnsi="Times New Roman" w:cs="Times New Roman"/>
        <w:sz w:val="24"/>
      </w:rPr>
    </w:lvl>
    <w:lvl w:ilvl="6" w:tplc="928A296E">
      <w:numFmt w:val="bullet"/>
      <w:lvlText w:val="•"/>
      <w:lvlJc w:val="left"/>
      <w:pPr>
        <w:ind w:left="6105" w:hanging="300"/>
      </w:pPr>
      <w:rPr>
        <w:rFonts w:ascii="Times New Roman" w:eastAsia="Times New Roman" w:hAnsi="Times New Roman" w:cs="Times New Roman"/>
        <w:sz w:val="24"/>
      </w:rPr>
    </w:lvl>
    <w:lvl w:ilvl="7" w:tplc="D2720B4E">
      <w:numFmt w:val="bullet"/>
      <w:lvlText w:val="•"/>
      <w:lvlJc w:val="left"/>
      <w:pPr>
        <w:ind w:left="7065" w:hanging="300"/>
      </w:pPr>
      <w:rPr>
        <w:rFonts w:ascii="Times New Roman" w:eastAsia="Times New Roman" w:hAnsi="Times New Roman" w:cs="Times New Roman"/>
        <w:sz w:val="24"/>
      </w:rPr>
    </w:lvl>
    <w:lvl w:ilvl="8" w:tplc="2C38E814">
      <w:numFmt w:val="bullet"/>
      <w:lvlText w:val="•"/>
      <w:lvlJc w:val="left"/>
      <w:pPr>
        <w:ind w:left="8010" w:hanging="300"/>
      </w:pPr>
      <w:rPr>
        <w:rFonts w:ascii="Times New Roman" w:eastAsia="Times New Roman" w:hAnsi="Times New Roman" w:cs="Times New Roman"/>
        <w:sz w:val="24"/>
      </w:rPr>
    </w:lvl>
  </w:abstractNum>
  <w:abstractNum w:abstractNumId="65" w15:restartNumberingAfterBreak="0">
    <w:nsid w:val="330202E5"/>
    <w:multiLevelType w:val="hybridMultilevel"/>
    <w:tmpl w:val="975E77FC"/>
    <w:lvl w:ilvl="0" w:tplc="6EB0C29E">
      <w:start w:val="1"/>
      <w:numFmt w:val="lowerLetter"/>
      <w:lvlText w:val="%1)"/>
      <w:lvlJc w:val="left"/>
      <w:pPr>
        <w:ind w:left="630" w:hanging="225"/>
      </w:pPr>
      <w:rPr>
        <w:rFonts w:ascii="Calibri" w:eastAsia="Calibri" w:hAnsi="Calibri" w:cs="Calibri"/>
        <w:sz w:val="22"/>
      </w:rPr>
    </w:lvl>
    <w:lvl w:ilvl="1" w:tplc="A798E336">
      <w:numFmt w:val="bullet"/>
      <w:lvlText w:val="•"/>
      <w:lvlJc w:val="left"/>
      <w:pPr>
        <w:ind w:left="1545" w:hanging="225"/>
      </w:pPr>
      <w:rPr>
        <w:rFonts w:ascii="Times New Roman" w:eastAsia="Times New Roman" w:hAnsi="Times New Roman" w:cs="Times New Roman"/>
        <w:sz w:val="24"/>
      </w:rPr>
    </w:lvl>
    <w:lvl w:ilvl="2" w:tplc="4704C138">
      <w:numFmt w:val="bullet"/>
      <w:lvlText w:val="•"/>
      <w:lvlJc w:val="left"/>
      <w:pPr>
        <w:ind w:left="2475" w:hanging="225"/>
      </w:pPr>
      <w:rPr>
        <w:rFonts w:ascii="Times New Roman" w:eastAsia="Times New Roman" w:hAnsi="Times New Roman" w:cs="Times New Roman"/>
        <w:sz w:val="24"/>
      </w:rPr>
    </w:lvl>
    <w:lvl w:ilvl="3" w:tplc="0B540712">
      <w:numFmt w:val="bullet"/>
      <w:lvlText w:val="•"/>
      <w:lvlJc w:val="left"/>
      <w:pPr>
        <w:ind w:left="3405" w:hanging="225"/>
      </w:pPr>
      <w:rPr>
        <w:rFonts w:ascii="Times New Roman" w:eastAsia="Times New Roman" w:hAnsi="Times New Roman" w:cs="Times New Roman"/>
        <w:sz w:val="24"/>
      </w:rPr>
    </w:lvl>
    <w:lvl w:ilvl="4" w:tplc="B7D029C2">
      <w:numFmt w:val="bullet"/>
      <w:lvlText w:val="•"/>
      <w:lvlJc w:val="left"/>
      <w:pPr>
        <w:ind w:left="4335" w:hanging="225"/>
      </w:pPr>
      <w:rPr>
        <w:rFonts w:ascii="Times New Roman" w:eastAsia="Times New Roman" w:hAnsi="Times New Roman" w:cs="Times New Roman"/>
        <w:sz w:val="24"/>
      </w:rPr>
    </w:lvl>
    <w:lvl w:ilvl="5" w:tplc="3E56CE72">
      <w:numFmt w:val="bullet"/>
      <w:lvlText w:val="•"/>
      <w:lvlJc w:val="left"/>
      <w:pPr>
        <w:ind w:left="5265" w:hanging="225"/>
      </w:pPr>
      <w:rPr>
        <w:rFonts w:ascii="Times New Roman" w:eastAsia="Times New Roman" w:hAnsi="Times New Roman" w:cs="Times New Roman"/>
        <w:sz w:val="24"/>
      </w:rPr>
    </w:lvl>
    <w:lvl w:ilvl="6" w:tplc="8E5033C4">
      <w:numFmt w:val="bullet"/>
      <w:lvlText w:val="•"/>
      <w:lvlJc w:val="left"/>
      <w:pPr>
        <w:ind w:left="6195" w:hanging="225"/>
      </w:pPr>
      <w:rPr>
        <w:rFonts w:ascii="Times New Roman" w:eastAsia="Times New Roman" w:hAnsi="Times New Roman" w:cs="Times New Roman"/>
        <w:sz w:val="24"/>
      </w:rPr>
    </w:lvl>
    <w:lvl w:ilvl="7" w:tplc="5FBC29AA">
      <w:numFmt w:val="bullet"/>
      <w:lvlText w:val="•"/>
      <w:lvlJc w:val="left"/>
      <w:pPr>
        <w:ind w:left="7125" w:hanging="225"/>
      </w:pPr>
      <w:rPr>
        <w:rFonts w:ascii="Times New Roman" w:eastAsia="Times New Roman" w:hAnsi="Times New Roman" w:cs="Times New Roman"/>
        <w:sz w:val="24"/>
      </w:rPr>
    </w:lvl>
    <w:lvl w:ilvl="8" w:tplc="C5B09B70">
      <w:numFmt w:val="bullet"/>
      <w:lvlText w:val="•"/>
      <w:lvlJc w:val="left"/>
      <w:pPr>
        <w:ind w:left="8055" w:hanging="225"/>
      </w:pPr>
      <w:rPr>
        <w:rFonts w:ascii="Times New Roman" w:eastAsia="Times New Roman" w:hAnsi="Times New Roman" w:cs="Times New Roman"/>
        <w:sz w:val="24"/>
      </w:rPr>
    </w:lvl>
  </w:abstractNum>
  <w:abstractNum w:abstractNumId="66" w15:restartNumberingAfterBreak="0">
    <w:nsid w:val="34986C54"/>
    <w:multiLevelType w:val="multilevel"/>
    <w:tmpl w:val="5C1624EA"/>
    <w:lvl w:ilvl="0">
      <w:start w:val="5"/>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67" w15:restartNumberingAfterBreak="0">
    <w:nsid w:val="34EE5F25"/>
    <w:multiLevelType w:val="hybridMultilevel"/>
    <w:tmpl w:val="9B44EB34"/>
    <w:lvl w:ilvl="0" w:tplc="C01A59F4">
      <w:start w:val="1"/>
      <w:numFmt w:val="lowerLetter"/>
      <w:lvlText w:val="%1)"/>
      <w:lvlJc w:val="left"/>
      <w:pPr>
        <w:ind w:left="180" w:firstLine="0"/>
      </w:pPr>
      <w:rPr>
        <w:rFonts w:ascii="Times New Roman" w:eastAsia="Times New Roman" w:hAnsi="Times New Roman" w:cs="Times New Roman"/>
        <w:sz w:val="24"/>
      </w:rPr>
    </w:lvl>
    <w:lvl w:ilvl="1" w:tplc="6E38E8EA">
      <w:numFmt w:val="bullet"/>
      <w:lvlText w:val="•"/>
      <w:lvlJc w:val="left"/>
      <w:pPr>
        <w:ind w:left="1245" w:hanging="705"/>
      </w:pPr>
      <w:rPr>
        <w:rFonts w:ascii="Times New Roman" w:eastAsia="Times New Roman" w:hAnsi="Times New Roman" w:cs="Times New Roman"/>
        <w:sz w:val="24"/>
      </w:rPr>
    </w:lvl>
    <w:lvl w:ilvl="2" w:tplc="D54EC328">
      <w:numFmt w:val="bullet"/>
      <w:lvlText w:val="•"/>
      <w:lvlJc w:val="left"/>
      <w:pPr>
        <w:ind w:left="2295" w:hanging="705"/>
      </w:pPr>
      <w:rPr>
        <w:rFonts w:ascii="Times New Roman" w:eastAsia="Times New Roman" w:hAnsi="Times New Roman" w:cs="Times New Roman"/>
        <w:sz w:val="24"/>
      </w:rPr>
    </w:lvl>
    <w:lvl w:ilvl="3" w:tplc="62D644C0">
      <w:numFmt w:val="bullet"/>
      <w:lvlText w:val="•"/>
      <w:lvlJc w:val="left"/>
      <w:pPr>
        <w:ind w:left="3360" w:hanging="705"/>
      </w:pPr>
      <w:rPr>
        <w:rFonts w:ascii="Times New Roman" w:eastAsia="Times New Roman" w:hAnsi="Times New Roman" w:cs="Times New Roman"/>
        <w:sz w:val="24"/>
      </w:rPr>
    </w:lvl>
    <w:lvl w:ilvl="4" w:tplc="F8F8CDE8">
      <w:numFmt w:val="bullet"/>
      <w:lvlText w:val="•"/>
      <w:lvlJc w:val="left"/>
      <w:pPr>
        <w:ind w:left="4425" w:hanging="705"/>
      </w:pPr>
      <w:rPr>
        <w:rFonts w:ascii="Times New Roman" w:eastAsia="Times New Roman" w:hAnsi="Times New Roman" w:cs="Times New Roman"/>
        <w:sz w:val="24"/>
      </w:rPr>
    </w:lvl>
    <w:lvl w:ilvl="5" w:tplc="BDC241C6">
      <w:numFmt w:val="bullet"/>
      <w:lvlText w:val="•"/>
      <w:lvlJc w:val="left"/>
      <w:pPr>
        <w:ind w:left="5490" w:hanging="705"/>
      </w:pPr>
      <w:rPr>
        <w:rFonts w:ascii="Times New Roman" w:eastAsia="Times New Roman" w:hAnsi="Times New Roman" w:cs="Times New Roman"/>
        <w:sz w:val="24"/>
      </w:rPr>
    </w:lvl>
    <w:lvl w:ilvl="6" w:tplc="BEF662F2">
      <w:numFmt w:val="bullet"/>
      <w:lvlText w:val="•"/>
      <w:lvlJc w:val="left"/>
      <w:pPr>
        <w:ind w:left="6540" w:hanging="705"/>
      </w:pPr>
      <w:rPr>
        <w:rFonts w:ascii="Times New Roman" w:eastAsia="Times New Roman" w:hAnsi="Times New Roman" w:cs="Times New Roman"/>
        <w:sz w:val="24"/>
      </w:rPr>
    </w:lvl>
    <w:lvl w:ilvl="7" w:tplc="31F4D34A">
      <w:numFmt w:val="bullet"/>
      <w:lvlText w:val="•"/>
      <w:lvlJc w:val="left"/>
      <w:pPr>
        <w:ind w:left="7605" w:hanging="705"/>
      </w:pPr>
      <w:rPr>
        <w:rFonts w:ascii="Times New Roman" w:eastAsia="Times New Roman" w:hAnsi="Times New Roman" w:cs="Times New Roman"/>
        <w:sz w:val="24"/>
      </w:rPr>
    </w:lvl>
    <w:lvl w:ilvl="8" w:tplc="4DAE8D0A">
      <w:numFmt w:val="bullet"/>
      <w:lvlText w:val="•"/>
      <w:lvlJc w:val="left"/>
      <w:pPr>
        <w:ind w:left="8670" w:hanging="705"/>
      </w:pPr>
      <w:rPr>
        <w:rFonts w:ascii="Times New Roman" w:eastAsia="Times New Roman" w:hAnsi="Times New Roman" w:cs="Times New Roman"/>
        <w:sz w:val="24"/>
      </w:rPr>
    </w:lvl>
  </w:abstractNum>
  <w:abstractNum w:abstractNumId="68" w15:restartNumberingAfterBreak="0">
    <w:nsid w:val="36447E3C"/>
    <w:multiLevelType w:val="multilevel"/>
    <w:tmpl w:val="2048A9F8"/>
    <w:lvl w:ilvl="0">
      <w:start w:val="14"/>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lowerLetter"/>
      <w:lvlText w:val="%3)"/>
      <w:lvlJc w:val="left"/>
      <w:pPr>
        <w:ind w:left="1125" w:hanging="360"/>
      </w:pPr>
      <w:rPr>
        <w:rFonts w:ascii="Calibri" w:eastAsia="Calibri" w:hAnsi="Calibri" w:cs="Calibri"/>
        <w:b/>
        <w:sz w:val="22"/>
      </w:rPr>
    </w:lvl>
    <w:lvl w:ilvl="3">
      <w:numFmt w:val="bullet"/>
      <w:lvlText w:val="•"/>
      <w:lvlJc w:val="left"/>
      <w:pPr>
        <w:ind w:left="3765" w:hanging="360"/>
      </w:pPr>
      <w:rPr>
        <w:rFonts w:ascii="Times New Roman" w:eastAsia="Times New Roman" w:hAnsi="Times New Roman" w:cs="Times New Roman"/>
        <w:sz w:val="24"/>
      </w:rPr>
    </w:lvl>
    <w:lvl w:ilvl="4">
      <w:numFmt w:val="bullet"/>
      <w:lvlText w:val="•"/>
      <w:lvlJc w:val="left"/>
      <w:pPr>
        <w:ind w:left="4635" w:hanging="360"/>
      </w:pPr>
      <w:rPr>
        <w:rFonts w:ascii="Times New Roman" w:eastAsia="Times New Roman" w:hAnsi="Times New Roman" w:cs="Times New Roman"/>
        <w:sz w:val="24"/>
      </w:rPr>
    </w:lvl>
    <w:lvl w:ilvl="5">
      <w:numFmt w:val="bullet"/>
      <w:lvlText w:val="•"/>
      <w:lvlJc w:val="left"/>
      <w:pPr>
        <w:ind w:left="5520" w:hanging="360"/>
      </w:pPr>
      <w:rPr>
        <w:rFonts w:ascii="Times New Roman" w:eastAsia="Times New Roman" w:hAnsi="Times New Roman" w:cs="Times New Roman"/>
        <w:sz w:val="24"/>
      </w:rPr>
    </w:lvl>
    <w:lvl w:ilvl="6">
      <w:numFmt w:val="bullet"/>
      <w:lvlText w:val="•"/>
      <w:lvlJc w:val="left"/>
      <w:pPr>
        <w:ind w:left="6405" w:hanging="360"/>
      </w:pPr>
      <w:rPr>
        <w:rFonts w:ascii="Times New Roman" w:eastAsia="Times New Roman" w:hAnsi="Times New Roman" w:cs="Times New Roman"/>
        <w:sz w:val="24"/>
      </w:rPr>
    </w:lvl>
    <w:lvl w:ilvl="7">
      <w:numFmt w:val="bullet"/>
      <w:lvlText w:val="•"/>
      <w:lvlJc w:val="left"/>
      <w:pPr>
        <w:ind w:left="7275" w:hanging="360"/>
      </w:pPr>
      <w:rPr>
        <w:rFonts w:ascii="Times New Roman" w:eastAsia="Times New Roman" w:hAnsi="Times New Roman" w:cs="Times New Roman"/>
        <w:sz w:val="24"/>
      </w:rPr>
    </w:lvl>
    <w:lvl w:ilvl="8">
      <w:numFmt w:val="bullet"/>
      <w:lvlText w:val="•"/>
      <w:lvlJc w:val="left"/>
      <w:pPr>
        <w:ind w:left="8160" w:hanging="360"/>
      </w:pPr>
      <w:rPr>
        <w:rFonts w:ascii="Times New Roman" w:eastAsia="Times New Roman" w:hAnsi="Times New Roman" w:cs="Times New Roman"/>
        <w:sz w:val="24"/>
      </w:rPr>
    </w:lvl>
  </w:abstractNum>
  <w:abstractNum w:abstractNumId="69" w15:restartNumberingAfterBreak="0">
    <w:nsid w:val="36F33C1E"/>
    <w:multiLevelType w:val="multilevel"/>
    <w:tmpl w:val="1C228552"/>
    <w:lvl w:ilvl="0">
      <w:start w:val="13"/>
      <w:numFmt w:val="decimal"/>
      <w:lvlText w:val="%1"/>
      <w:lvlJc w:val="left"/>
      <w:pPr>
        <w:ind w:left="405" w:hanging="570"/>
      </w:pPr>
      <w:rPr>
        <w:rFonts w:ascii="Times New Roman" w:eastAsia="Times New Roman" w:hAnsi="Times New Roman" w:cs="Times New Roman"/>
        <w:sz w:val="24"/>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20"/>
      </w:pPr>
      <w:rPr>
        <w:rFonts w:ascii="Times New Roman" w:eastAsia="Times New Roman" w:hAnsi="Times New Roman" w:cs="Times New Roman"/>
        <w:sz w:val="24"/>
      </w:rPr>
    </w:lvl>
    <w:lvl w:ilvl="4">
      <w:numFmt w:val="bullet"/>
      <w:lvlText w:val="•"/>
      <w:lvlJc w:val="left"/>
      <w:pPr>
        <w:ind w:left="4215" w:hanging="720"/>
      </w:pPr>
      <w:rPr>
        <w:rFonts w:ascii="Times New Roman" w:eastAsia="Times New Roman" w:hAnsi="Times New Roman" w:cs="Times New Roman"/>
        <w:sz w:val="24"/>
      </w:rPr>
    </w:lvl>
    <w:lvl w:ilvl="5">
      <w:numFmt w:val="bullet"/>
      <w:lvlText w:val="•"/>
      <w:lvlJc w:val="left"/>
      <w:pPr>
        <w:ind w:left="5160" w:hanging="720"/>
      </w:pPr>
      <w:rPr>
        <w:rFonts w:ascii="Times New Roman" w:eastAsia="Times New Roman" w:hAnsi="Times New Roman" w:cs="Times New Roman"/>
        <w:sz w:val="24"/>
      </w:rPr>
    </w:lvl>
    <w:lvl w:ilvl="6">
      <w:numFmt w:val="bullet"/>
      <w:lvlText w:val="•"/>
      <w:lvlJc w:val="left"/>
      <w:pPr>
        <w:ind w:left="6105" w:hanging="720"/>
      </w:pPr>
      <w:rPr>
        <w:rFonts w:ascii="Times New Roman" w:eastAsia="Times New Roman" w:hAnsi="Times New Roman" w:cs="Times New Roman"/>
        <w:sz w:val="24"/>
      </w:rPr>
    </w:lvl>
    <w:lvl w:ilvl="7">
      <w:numFmt w:val="bullet"/>
      <w:lvlText w:val="•"/>
      <w:lvlJc w:val="left"/>
      <w:pPr>
        <w:ind w:left="7065" w:hanging="720"/>
      </w:pPr>
      <w:rPr>
        <w:rFonts w:ascii="Times New Roman" w:eastAsia="Times New Roman" w:hAnsi="Times New Roman" w:cs="Times New Roman"/>
        <w:sz w:val="24"/>
      </w:rPr>
    </w:lvl>
    <w:lvl w:ilvl="8">
      <w:numFmt w:val="bullet"/>
      <w:lvlText w:val="•"/>
      <w:lvlJc w:val="left"/>
      <w:pPr>
        <w:ind w:left="8010" w:hanging="720"/>
      </w:pPr>
      <w:rPr>
        <w:rFonts w:ascii="Times New Roman" w:eastAsia="Times New Roman" w:hAnsi="Times New Roman" w:cs="Times New Roman"/>
        <w:sz w:val="24"/>
      </w:rPr>
    </w:lvl>
  </w:abstractNum>
  <w:abstractNum w:abstractNumId="70" w15:restartNumberingAfterBreak="0">
    <w:nsid w:val="37807B0B"/>
    <w:multiLevelType w:val="multilevel"/>
    <w:tmpl w:val="6F72FEAA"/>
    <w:lvl w:ilvl="0">
      <w:start w:val="7"/>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1125" w:hanging="720"/>
      </w:pPr>
      <w:rPr>
        <w:rFonts w:ascii="Calibri" w:eastAsia="Calibri" w:hAnsi="Calibri" w:cs="Calibri"/>
        <w:b/>
        <w:sz w:val="22"/>
      </w:rPr>
    </w:lvl>
    <w:lvl w:ilvl="3">
      <w:numFmt w:val="bullet"/>
      <w:lvlText w:val="•"/>
      <w:lvlJc w:val="left"/>
      <w:pPr>
        <w:ind w:left="3075" w:hanging="720"/>
      </w:pPr>
      <w:rPr>
        <w:rFonts w:ascii="Times New Roman" w:eastAsia="Times New Roman" w:hAnsi="Times New Roman" w:cs="Times New Roman"/>
        <w:sz w:val="24"/>
      </w:rPr>
    </w:lvl>
    <w:lvl w:ilvl="4">
      <w:numFmt w:val="bullet"/>
      <w:lvlText w:val="•"/>
      <w:lvlJc w:val="left"/>
      <w:pPr>
        <w:ind w:left="4050" w:hanging="720"/>
      </w:pPr>
      <w:rPr>
        <w:rFonts w:ascii="Times New Roman" w:eastAsia="Times New Roman" w:hAnsi="Times New Roman" w:cs="Times New Roman"/>
        <w:sz w:val="24"/>
      </w:rPr>
    </w:lvl>
    <w:lvl w:ilvl="5">
      <w:numFmt w:val="bullet"/>
      <w:lvlText w:val="•"/>
      <w:lvlJc w:val="left"/>
      <w:pPr>
        <w:ind w:left="5025" w:hanging="720"/>
      </w:pPr>
      <w:rPr>
        <w:rFonts w:ascii="Times New Roman" w:eastAsia="Times New Roman" w:hAnsi="Times New Roman" w:cs="Times New Roman"/>
        <w:sz w:val="24"/>
      </w:rPr>
    </w:lvl>
    <w:lvl w:ilvl="6">
      <w:numFmt w:val="bullet"/>
      <w:lvlText w:val="•"/>
      <w:lvlJc w:val="left"/>
      <w:pPr>
        <w:ind w:left="6015" w:hanging="720"/>
      </w:pPr>
      <w:rPr>
        <w:rFonts w:ascii="Times New Roman" w:eastAsia="Times New Roman" w:hAnsi="Times New Roman" w:cs="Times New Roman"/>
        <w:sz w:val="24"/>
      </w:rPr>
    </w:lvl>
    <w:lvl w:ilvl="7">
      <w:numFmt w:val="bullet"/>
      <w:lvlText w:val="•"/>
      <w:lvlJc w:val="left"/>
      <w:pPr>
        <w:ind w:left="6990" w:hanging="720"/>
      </w:pPr>
      <w:rPr>
        <w:rFonts w:ascii="Times New Roman" w:eastAsia="Times New Roman" w:hAnsi="Times New Roman" w:cs="Times New Roman"/>
        <w:sz w:val="24"/>
      </w:rPr>
    </w:lvl>
    <w:lvl w:ilvl="8">
      <w:numFmt w:val="bullet"/>
      <w:lvlText w:val="•"/>
      <w:lvlJc w:val="left"/>
      <w:pPr>
        <w:ind w:left="7965" w:hanging="720"/>
      </w:pPr>
      <w:rPr>
        <w:rFonts w:ascii="Times New Roman" w:eastAsia="Times New Roman" w:hAnsi="Times New Roman" w:cs="Times New Roman"/>
        <w:sz w:val="24"/>
      </w:rPr>
    </w:lvl>
  </w:abstractNum>
  <w:abstractNum w:abstractNumId="71" w15:restartNumberingAfterBreak="0">
    <w:nsid w:val="38653D62"/>
    <w:multiLevelType w:val="multilevel"/>
    <w:tmpl w:val="50A683D0"/>
    <w:lvl w:ilvl="0">
      <w:start w:val="12"/>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05"/>
      </w:pPr>
      <w:rPr>
        <w:rFonts w:ascii="Times New Roman" w:eastAsia="Times New Roman" w:hAnsi="Times New Roman" w:cs="Times New Roman"/>
        <w:sz w:val="24"/>
      </w:rPr>
    </w:lvl>
    <w:lvl w:ilvl="4">
      <w:numFmt w:val="bullet"/>
      <w:lvlText w:val="•"/>
      <w:lvlJc w:val="left"/>
      <w:pPr>
        <w:ind w:left="4215" w:hanging="705"/>
      </w:pPr>
      <w:rPr>
        <w:rFonts w:ascii="Times New Roman" w:eastAsia="Times New Roman" w:hAnsi="Times New Roman" w:cs="Times New Roman"/>
        <w:sz w:val="24"/>
      </w:rPr>
    </w:lvl>
    <w:lvl w:ilvl="5">
      <w:numFmt w:val="bullet"/>
      <w:lvlText w:val="•"/>
      <w:lvlJc w:val="left"/>
      <w:pPr>
        <w:ind w:left="5160" w:hanging="705"/>
      </w:pPr>
      <w:rPr>
        <w:rFonts w:ascii="Times New Roman" w:eastAsia="Times New Roman" w:hAnsi="Times New Roman" w:cs="Times New Roman"/>
        <w:sz w:val="24"/>
      </w:rPr>
    </w:lvl>
    <w:lvl w:ilvl="6">
      <w:numFmt w:val="bullet"/>
      <w:lvlText w:val="•"/>
      <w:lvlJc w:val="left"/>
      <w:pPr>
        <w:ind w:left="6105" w:hanging="705"/>
      </w:pPr>
      <w:rPr>
        <w:rFonts w:ascii="Times New Roman" w:eastAsia="Times New Roman" w:hAnsi="Times New Roman" w:cs="Times New Roman"/>
        <w:sz w:val="24"/>
      </w:rPr>
    </w:lvl>
    <w:lvl w:ilvl="7">
      <w:numFmt w:val="bullet"/>
      <w:lvlText w:val="•"/>
      <w:lvlJc w:val="left"/>
      <w:pPr>
        <w:ind w:left="7065" w:hanging="705"/>
      </w:pPr>
      <w:rPr>
        <w:rFonts w:ascii="Times New Roman" w:eastAsia="Times New Roman" w:hAnsi="Times New Roman" w:cs="Times New Roman"/>
        <w:sz w:val="24"/>
      </w:rPr>
    </w:lvl>
    <w:lvl w:ilvl="8">
      <w:numFmt w:val="bullet"/>
      <w:lvlText w:val="•"/>
      <w:lvlJc w:val="left"/>
      <w:pPr>
        <w:ind w:left="8010" w:hanging="705"/>
      </w:pPr>
      <w:rPr>
        <w:rFonts w:ascii="Times New Roman" w:eastAsia="Times New Roman" w:hAnsi="Times New Roman" w:cs="Times New Roman"/>
        <w:sz w:val="24"/>
      </w:rPr>
    </w:lvl>
  </w:abstractNum>
  <w:abstractNum w:abstractNumId="72" w15:restartNumberingAfterBreak="0">
    <w:nsid w:val="38FC5F29"/>
    <w:multiLevelType w:val="multilevel"/>
    <w:tmpl w:val="00C4A796"/>
    <w:lvl w:ilvl="0">
      <w:start w:val="16"/>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10"/>
      </w:pPr>
      <w:rPr>
        <w:rFonts w:ascii="Times New Roman" w:eastAsia="Times New Roman" w:hAnsi="Times New Roman" w:cs="Times New Roman"/>
        <w:sz w:val="24"/>
      </w:rPr>
    </w:lvl>
    <w:lvl w:ilvl="3">
      <w:numFmt w:val="bullet"/>
      <w:lvlText w:val="•"/>
      <w:lvlJc w:val="left"/>
      <w:pPr>
        <w:ind w:left="3255" w:hanging="510"/>
      </w:pPr>
      <w:rPr>
        <w:rFonts w:ascii="Times New Roman" w:eastAsia="Times New Roman" w:hAnsi="Times New Roman" w:cs="Times New Roman"/>
        <w:sz w:val="24"/>
      </w:rPr>
    </w:lvl>
    <w:lvl w:ilvl="4">
      <w:numFmt w:val="bullet"/>
      <w:lvlText w:val="•"/>
      <w:lvlJc w:val="left"/>
      <w:pPr>
        <w:ind w:left="4215" w:hanging="510"/>
      </w:pPr>
      <w:rPr>
        <w:rFonts w:ascii="Times New Roman" w:eastAsia="Times New Roman" w:hAnsi="Times New Roman" w:cs="Times New Roman"/>
        <w:sz w:val="24"/>
      </w:rPr>
    </w:lvl>
    <w:lvl w:ilvl="5">
      <w:numFmt w:val="bullet"/>
      <w:lvlText w:val="•"/>
      <w:lvlJc w:val="left"/>
      <w:pPr>
        <w:ind w:left="5160" w:hanging="510"/>
      </w:pPr>
      <w:rPr>
        <w:rFonts w:ascii="Times New Roman" w:eastAsia="Times New Roman" w:hAnsi="Times New Roman" w:cs="Times New Roman"/>
        <w:sz w:val="24"/>
      </w:rPr>
    </w:lvl>
    <w:lvl w:ilvl="6">
      <w:numFmt w:val="bullet"/>
      <w:lvlText w:val="•"/>
      <w:lvlJc w:val="left"/>
      <w:pPr>
        <w:ind w:left="6105" w:hanging="510"/>
      </w:pPr>
      <w:rPr>
        <w:rFonts w:ascii="Times New Roman" w:eastAsia="Times New Roman" w:hAnsi="Times New Roman" w:cs="Times New Roman"/>
        <w:sz w:val="24"/>
      </w:rPr>
    </w:lvl>
    <w:lvl w:ilvl="7">
      <w:numFmt w:val="bullet"/>
      <w:lvlText w:val="•"/>
      <w:lvlJc w:val="left"/>
      <w:pPr>
        <w:ind w:left="7065" w:hanging="510"/>
      </w:pPr>
      <w:rPr>
        <w:rFonts w:ascii="Times New Roman" w:eastAsia="Times New Roman" w:hAnsi="Times New Roman" w:cs="Times New Roman"/>
        <w:sz w:val="24"/>
      </w:rPr>
    </w:lvl>
    <w:lvl w:ilvl="8">
      <w:numFmt w:val="bullet"/>
      <w:lvlText w:val="•"/>
      <w:lvlJc w:val="left"/>
      <w:pPr>
        <w:ind w:left="8010" w:hanging="510"/>
      </w:pPr>
      <w:rPr>
        <w:rFonts w:ascii="Times New Roman" w:eastAsia="Times New Roman" w:hAnsi="Times New Roman" w:cs="Times New Roman"/>
        <w:sz w:val="24"/>
      </w:rPr>
    </w:lvl>
  </w:abstractNum>
  <w:abstractNum w:abstractNumId="73" w15:restartNumberingAfterBreak="0">
    <w:nsid w:val="3A7A2949"/>
    <w:multiLevelType w:val="hybridMultilevel"/>
    <w:tmpl w:val="37A4F98C"/>
    <w:lvl w:ilvl="0" w:tplc="0BDEB40E">
      <w:start w:val="1"/>
      <w:numFmt w:val="lowerLetter"/>
      <w:lvlText w:val="%1)"/>
      <w:lvlJc w:val="left"/>
      <w:pPr>
        <w:ind w:left="630" w:hanging="225"/>
      </w:pPr>
      <w:rPr>
        <w:rFonts w:ascii="Calibri" w:eastAsia="Calibri" w:hAnsi="Calibri" w:cs="Calibri"/>
        <w:sz w:val="22"/>
      </w:rPr>
    </w:lvl>
    <w:lvl w:ilvl="1" w:tplc="1668DF30">
      <w:numFmt w:val="bullet"/>
      <w:lvlText w:val="•"/>
      <w:lvlJc w:val="left"/>
      <w:pPr>
        <w:ind w:left="1545" w:hanging="225"/>
      </w:pPr>
      <w:rPr>
        <w:rFonts w:ascii="Times New Roman" w:eastAsia="Times New Roman" w:hAnsi="Times New Roman" w:cs="Times New Roman"/>
        <w:sz w:val="24"/>
      </w:rPr>
    </w:lvl>
    <w:lvl w:ilvl="2" w:tplc="E6A879CC">
      <w:numFmt w:val="bullet"/>
      <w:lvlText w:val="•"/>
      <w:lvlJc w:val="left"/>
      <w:pPr>
        <w:ind w:left="2475" w:hanging="225"/>
      </w:pPr>
      <w:rPr>
        <w:rFonts w:ascii="Times New Roman" w:eastAsia="Times New Roman" w:hAnsi="Times New Roman" w:cs="Times New Roman"/>
        <w:sz w:val="24"/>
      </w:rPr>
    </w:lvl>
    <w:lvl w:ilvl="3" w:tplc="0BEA6CF8">
      <w:numFmt w:val="bullet"/>
      <w:lvlText w:val="•"/>
      <w:lvlJc w:val="left"/>
      <w:pPr>
        <w:ind w:left="3405" w:hanging="225"/>
      </w:pPr>
      <w:rPr>
        <w:rFonts w:ascii="Times New Roman" w:eastAsia="Times New Roman" w:hAnsi="Times New Roman" w:cs="Times New Roman"/>
        <w:sz w:val="24"/>
      </w:rPr>
    </w:lvl>
    <w:lvl w:ilvl="4" w:tplc="EDA69380">
      <w:numFmt w:val="bullet"/>
      <w:lvlText w:val="•"/>
      <w:lvlJc w:val="left"/>
      <w:pPr>
        <w:ind w:left="4335" w:hanging="225"/>
      </w:pPr>
      <w:rPr>
        <w:rFonts w:ascii="Times New Roman" w:eastAsia="Times New Roman" w:hAnsi="Times New Roman" w:cs="Times New Roman"/>
        <w:sz w:val="24"/>
      </w:rPr>
    </w:lvl>
    <w:lvl w:ilvl="5" w:tplc="0F6AD91C">
      <w:numFmt w:val="bullet"/>
      <w:lvlText w:val="•"/>
      <w:lvlJc w:val="left"/>
      <w:pPr>
        <w:ind w:left="5265" w:hanging="225"/>
      </w:pPr>
      <w:rPr>
        <w:rFonts w:ascii="Times New Roman" w:eastAsia="Times New Roman" w:hAnsi="Times New Roman" w:cs="Times New Roman"/>
        <w:sz w:val="24"/>
      </w:rPr>
    </w:lvl>
    <w:lvl w:ilvl="6" w:tplc="C1FEA6C8">
      <w:numFmt w:val="bullet"/>
      <w:lvlText w:val="•"/>
      <w:lvlJc w:val="left"/>
      <w:pPr>
        <w:ind w:left="6195" w:hanging="225"/>
      </w:pPr>
      <w:rPr>
        <w:rFonts w:ascii="Times New Roman" w:eastAsia="Times New Roman" w:hAnsi="Times New Roman" w:cs="Times New Roman"/>
        <w:sz w:val="24"/>
      </w:rPr>
    </w:lvl>
    <w:lvl w:ilvl="7" w:tplc="D414AD46">
      <w:numFmt w:val="bullet"/>
      <w:lvlText w:val="•"/>
      <w:lvlJc w:val="left"/>
      <w:pPr>
        <w:ind w:left="7125" w:hanging="225"/>
      </w:pPr>
      <w:rPr>
        <w:rFonts w:ascii="Times New Roman" w:eastAsia="Times New Roman" w:hAnsi="Times New Roman" w:cs="Times New Roman"/>
        <w:sz w:val="24"/>
      </w:rPr>
    </w:lvl>
    <w:lvl w:ilvl="8" w:tplc="D3EE0564">
      <w:numFmt w:val="bullet"/>
      <w:lvlText w:val="•"/>
      <w:lvlJc w:val="left"/>
      <w:pPr>
        <w:ind w:left="8055" w:hanging="225"/>
      </w:pPr>
      <w:rPr>
        <w:rFonts w:ascii="Times New Roman" w:eastAsia="Times New Roman" w:hAnsi="Times New Roman" w:cs="Times New Roman"/>
        <w:sz w:val="24"/>
      </w:rPr>
    </w:lvl>
  </w:abstractNum>
  <w:abstractNum w:abstractNumId="74" w15:restartNumberingAfterBreak="0">
    <w:nsid w:val="3B9865C2"/>
    <w:multiLevelType w:val="multilevel"/>
    <w:tmpl w:val="063C87F6"/>
    <w:lvl w:ilvl="0">
      <w:start w:val="8"/>
      <w:numFmt w:val="decimal"/>
      <w:lvlText w:val="%1"/>
      <w:lvlJc w:val="left"/>
      <w:pPr>
        <w:ind w:left="405" w:hanging="39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390"/>
      </w:pPr>
      <w:rPr>
        <w:rFonts w:ascii="Times New Roman" w:eastAsia="Times New Roman" w:hAnsi="Times New Roman" w:cs="Times New Roman"/>
        <w:sz w:val="24"/>
      </w:rPr>
    </w:lvl>
    <w:lvl w:ilvl="3">
      <w:numFmt w:val="bullet"/>
      <w:lvlText w:val="•"/>
      <w:lvlJc w:val="left"/>
      <w:pPr>
        <w:ind w:left="3255" w:hanging="390"/>
      </w:pPr>
      <w:rPr>
        <w:rFonts w:ascii="Times New Roman" w:eastAsia="Times New Roman" w:hAnsi="Times New Roman" w:cs="Times New Roman"/>
        <w:sz w:val="24"/>
      </w:rPr>
    </w:lvl>
    <w:lvl w:ilvl="4">
      <w:numFmt w:val="bullet"/>
      <w:lvlText w:val="•"/>
      <w:lvlJc w:val="left"/>
      <w:pPr>
        <w:ind w:left="4215" w:hanging="390"/>
      </w:pPr>
      <w:rPr>
        <w:rFonts w:ascii="Times New Roman" w:eastAsia="Times New Roman" w:hAnsi="Times New Roman" w:cs="Times New Roman"/>
        <w:sz w:val="24"/>
      </w:rPr>
    </w:lvl>
    <w:lvl w:ilvl="5">
      <w:numFmt w:val="bullet"/>
      <w:lvlText w:val="•"/>
      <w:lvlJc w:val="left"/>
      <w:pPr>
        <w:ind w:left="5160" w:hanging="390"/>
      </w:pPr>
      <w:rPr>
        <w:rFonts w:ascii="Times New Roman" w:eastAsia="Times New Roman" w:hAnsi="Times New Roman" w:cs="Times New Roman"/>
        <w:sz w:val="24"/>
      </w:rPr>
    </w:lvl>
    <w:lvl w:ilvl="6">
      <w:numFmt w:val="bullet"/>
      <w:lvlText w:val="•"/>
      <w:lvlJc w:val="left"/>
      <w:pPr>
        <w:ind w:left="6105" w:hanging="390"/>
      </w:pPr>
      <w:rPr>
        <w:rFonts w:ascii="Times New Roman" w:eastAsia="Times New Roman" w:hAnsi="Times New Roman" w:cs="Times New Roman"/>
        <w:sz w:val="24"/>
      </w:rPr>
    </w:lvl>
    <w:lvl w:ilvl="7">
      <w:numFmt w:val="bullet"/>
      <w:lvlText w:val="•"/>
      <w:lvlJc w:val="left"/>
      <w:pPr>
        <w:ind w:left="7065" w:hanging="390"/>
      </w:pPr>
      <w:rPr>
        <w:rFonts w:ascii="Times New Roman" w:eastAsia="Times New Roman" w:hAnsi="Times New Roman" w:cs="Times New Roman"/>
        <w:sz w:val="24"/>
      </w:rPr>
    </w:lvl>
    <w:lvl w:ilvl="8">
      <w:numFmt w:val="bullet"/>
      <w:lvlText w:val="•"/>
      <w:lvlJc w:val="left"/>
      <w:pPr>
        <w:ind w:left="8010" w:hanging="390"/>
      </w:pPr>
      <w:rPr>
        <w:rFonts w:ascii="Times New Roman" w:eastAsia="Times New Roman" w:hAnsi="Times New Roman" w:cs="Times New Roman"/>
        <w:sz w:val="24"/>
      </w:rPr>
    </w:lvl>
  </w:abstractNum>
  <w:abstractNum w:abstractNumId="75" w15:restartNumberingAfterBreak="0">
    <w:nsid w:val="3BDA4BAF"/>
    <w:multiLevelType w:val="multilevel"/>
    <w:tmpl w:val="85FC7A68"/>
    <w:lvl w:ilvl="0">
      <w:start w:val="6"/>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76" w15:restartNumberingAfterBreak="0">
    <w:nsid w:val="3C217F8B"/>
    <w:multiLevelType w:val="multilevel"/>
    <w:tmpl w:val="98FC9ABE"/>
    <w:lvl w:ilvl="0">
      <w:start w:val="9"/>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77" w15:restartNumberingAfterBreak="0">
    <w:nsid w:val="3DA35CBA"/>
    <w:multiLevelType w:val="hybridMultilevel"/>
    <w:tmpl w:val="3510F806"/>
    <w:lvl w:ilvl="0" w:tplc="9DDA4CD0">
      <w:start w:val="1"/>
      <w:numFmt w:val="lowerLetter"/>
      <w:lvlText w:val="%1)"/>
      <w:lvlJc w:val="left"/>
      <w:pPr>
        <w:ind w:left="405" w:firstLine="0"/>
      </w:pPr>
      <w:rPr>
        <w:rFonts w:ascii="Calibri" w:eastAsia="Calibri" w:hAnsi="Calibri" w:cs="Calibri"/>
        <w:sz w:val="22"/>
      </w:rPr>
    </w:lvl>
    <w:lvl w:ilvl="1" w:tplc="427A8CAA">
      <w:numFmt w:val="bullet"/>
      <w:lvlText w:val="•"/>
      <w:lvlJc w:val="left"/>
      <w:pPr>
        <w:ind w:left="1350" w:hanging="225"/>
      </w:pPr>
      <w:rPr>
        <w:rFonts w:ascii="Times New Roman" w:eastAsia="Times New Roman" w:hAnsi="Times New Roman" w:cs="Times New Roman"/>
        <w:sz w:val="24"/>
      </w:rPr>
    </w:lvl>
    <w:lvl w:ilvl="2" w:tplc="E91EB6E6">
      <w:numFmt w:val="bullet"/>
      <w:lvlText w:val="•"/>
      <w:lvlJc w:val="left"/>
      <w:pPr>
        <w:ind w:left="2310" w:hanging="225"/>
      </w:pPr>
      <w:rPr>
        <w:rFonts w:ascii="Times New Roman" w:eastAsia="Times New Roman" w:hAnsi="Times New Roman" w:cs="Times New Roman"/>
        <w:sz w:val="24"/>
      </w:rPr>
    </w:lvl>
    <w:lvl w:ilvl="3" w:tplc="4D74AE9E">
      <w:numFmt w:val="bullet"/>
      <w:lvlText w:val="•"/>
      <w:lvlJc w:val="left"/>
      <w:pPr>
        <w:ind w:left="3255" w:hanging="225"/>
      </w:pPr>
      <w:rPr>
        <w:rFonts w:ascii="Times New Roman" w:eastAsia="Times New Roman" w:hAnsi="Times New Roman" w:cs="Times New Roman"/>
        <w:sz w:val="24"/>
      </w:rPr>
    </w:lvl>
    <w:lvl w:ilvl="4" w:tplc="7A9A00A0">
      <w:numFmt w:val="bullet"/>
      <w:lvlText w:val="•"/>
      <w:lvlJc w:val="left"/>
      <w:pPr>
        <w:ind w:left="4215" w:hanging="225"/>
      </w:pPr>
      <w:rPr>
        <w:rFonts w:ascii="Times New Roman" w:eastAsia="Times New Roman" w:hAnsi="Times New Roman" w:cs="Times New Roman"/>
        <w:sz w:val="24"/>
      </w:rPr>
    </w:lvl>
    <w:lvl w:ilvl="5" w:tplc="6644D92E">
      <w:numFmt w:val="bullet"/>
      <w:lvlText w:val="•"/>
      <w:lvlJc w:val="left"/>
      <w:pPr>
        <w:ind w:left="5160" w:hanging="225"/>
      </w:pPr>
      <w:rPr>
        <w:rFonts w:ascii="Times New Roman" w:eastAsia="Times New Roman" w:hAnsi="Times New Roman" w:cs="Times New Roman"/>
        <w:sz w:val="24"/>
      </w:rPr>
    </w:lvl>
    <w:lvl w:ilvl="6" w:tplc="47AAD936">
      <w:numFmt w:val="bullet"/>
      <w:lvlText w:val="•"/>
      <w:lvlJc w:val="left"/>
      <w:pPr>
        <w:ind w:left="6105" w:hanging="225"/>
      </w:pPr>
      <w:rPr>
        <w:rFonts w:ascii="Times New Roman" w:eastAsia="Times New Roman" w:hAnsi="Times New Roman" w:cs="Times New Roman"/>
        <w:sz w:val="24"/>
      </w:rPr>
    </w:lvl>
    <w:lvl w:ilvl="7" w:tplc="698C9CD8">
      <w:numFmt w:val="bullet"/>
      <w:lvlText w:val="•"/>
      <w:lvlJc w:val="left"/>
      <w:pPr>
        <w:ind w:left="7065" w:hanging="225"/>
      </w:pPr>
      <w:rPr>
        <w:rFonts w:ascii="Times New Roman" w:eastAsia="Times New Roman" w:hAnsi="Times New Roman" w:cs="Times New Roman"/>
        <w:sz w:val="24"/>
      </w:rPr>
    </w:lvl>
    <w:lvl w:ilvl="8" w:tplc="B5261EA6">
      <w:numFmt w:val="bullet"/>
      <w:lvlText w:val="•"/>
      <w:lvlJc w:val="left"/>
      <w:pPr>
        <w:ind w:left="8010" w:hanging="225"/>
      </w:pPr>
      <w:rPr>
        <w:rFonts w:ascii="Times New Roman" w:eastAsia="Times New Roman" w:hAnsi="Times New Roman" w:cs="Times New Roman"/>
        <w:sz w:val="24"/>
      </w:rPr>
    </w:lvl>
  </w:abstractNum>
  <w:abstractNum w:abstractNumId="78" w15:restartNumberingAfterBreak="0">
    <w:nsid w:val="3EA50C72"/>
    <w:multiLevelType w:val="hybridMultilevel"/>
    <w:tmpl w:val="361AF19C"/>
    <w:lvl w:ilvl="0" w:tplc="95B49806">
      <w:start w:val="1"/>
      <w:numFmt w:val="lowerLetter"/>
      <w:lvlText w:val="%1)"/>
      <w:lvlJc w:val="left"/>
      <w:pPr>
        <w:ind w:left="180" w:firstLine="0"/>
      </w:pPr>
      <w:rPr>
        <w:rFonts w:ascii="Times New Roman" w:eastAsia="Times New Roman" w:hAnsi="Times New Roman" w:cs="Times New Roman"/>
        <w:sz w:val="24"/>
      </w:rPr>
    </w:lvl>
    <w:lvl w:ilvl="1" w:tplc="CC486528">
      <w:numFmt w:val="bullet"/>
      <w:lvlText w:val="•"/>
      <w:lvlJc w:val="left"/>
      <w:pPr>
        <w:ind w:left="1245" w:hanging="255"/>
      </w:pPr>
      <w:rPr>
        <w:rFonts w:ascii="Times New Roman" w:eastAsia="Times New Roman" w:hAnsi="Times New Roman" w:cs="Times New Roman"/>
        <w:sz w:val="24"/>
      </w:rPr>
    </w:lvl>
    <w:lvl w:ilvl="2" w:tplc="10969E12">
      <w:numFmt w:val="bullet"/>
      <w:lvlText w:val="•"/>
      <w:lvlJc w:val="left"/>
      <w:pPr>
        <w:ind w:left="2295" w:hanging="255"/>
      </w:pPr>
      <w:rPr>
        <w:rFonts w:ascii="Times New Roman" w:eastAsia="Times New Roman" w:hAnsi="Times New Roman" w:cs="Times New Roman"/>
        <w:sz w:val="24"/>
      </w:rPr>
    </w:lvl>
    <w:lvl w:ilvl="3" w:tplc="9F60C4CA">
      <w:numFmt w:val="bullet"/>
      <w:lvlText w:val="•"/>
      <w:lvlJc w:val="left"/>
      <w:pPr>
        <w:ind w:left="3360" w:hanging="255"/>
      </w:pPr>
      <w:rPr>
        <w:rFonts w:ascii="Times New Roman" w:eastAsia="Times New Roman" w:hAnsi="Times New Roman" w:cs="Times New Roman"/>
        <w:sz w:val="24"/>
      </w:rPr>
    </w:lvl>
    <w:lvl w:ilvl="4" w:tplc="0B1EBB8A">
      <w:numFmt w:val="bullet"/>
      <w:lvlText w:val="•"/>
      <w:lvlJc w:val="left"/>
      <w:pPr>
        <w:ind w:left="4425" w:hanging="255"/>
      </w:pPr>
      <w:rPr>
        <w:rFonts w:ascii="Times New Roman" w:eastAsia="Times New Roman" w:hAnsi="Times New Roman" w:cs="Times New Roman"/>
        <w:sz w:val="24"/>
      </w:rPr>
    </w:lvl>
    <w:lvl w:ilvl="5" w:tplc="3C4478F8">
      <w:numFmt w:val="bullet"/>
      <w:lvlText w:val="•"/>
      <w:lvlJc w:val="left"/>
      <w:pPr>
        <w:ind w:left="5490" w:hanging="255"/>
      </w:pPr>
      <w:rPr>
        <w:rFonts w:ascii="Times New Roman" w:eastAsia="Times New Roman" w:hAnsi="Times New Roman" w:cs="Times New Roman"/>
        <w:sz w:val="24"/>
      </w:rPr>
    </w:lvl>
    <w:lvl w:ilvl="6" w:tplc="28686FD6">
      <w:numFmt w:val="bullet"/>
      <w:lvlText w:val="•"/>
      <w:lvlJc w:val="left"/>
      <w:pPr>
        <w:ind w:left="6540" w:hanging="255"/>
      </w:pPr>
      <w:rPr>
        <w:rFonts w:ascii="Times New Roman" w:eastAsia="Times New Roman" w:hAnsi="Times New Roman" w:cs="Times New Roman"/>
        <w:sz w:val="24"/>
      </w:rPr>
    </w:lvl>
    <w:lvl w:ilvl="7" w:tplc="C094691E">
      <w:numFmt w:val="bullet"/>
      <w:lvlText w:val="•"/>
      <w:lvlJc w:val="left"/>
      <w:pPr>
        <w:ind w:left="7605" w:hanging="255"/>
      </w:pPr>
      <w:rPr>
        <w:rFonts w:ascii="Times New Roman" w:eastAsia="Times New Roman" w:hAnsi="Times New Roman" w:cs="Times New Roman"/>
        <w:sz w:val="24"/>
      </w:rPr>
    </w:lvl>
    <w:lvl w:ilvl="8" w:tplc="1CF2C380">
      <w:numFmt w:val="bullet"/>
      <w:lvlText w:val="•"/>
      <w:lvlJc w:val="left"/>
      <w:pPr>
        <w:ind w:left="8670" w:hanging="255"/>
      </w:pPr>
      <w:rPr>
        <w:rFonts w:ascii="Times New Roman" w:eastAsia="Times New Roman" w:hAnsi="Times New Roman" w:cs="Times New Roman"/>
        <w:sz w:val="24"/>
      </w:rPr>
    </w:lvl>
  </w:abstractNum>
  <w:abstractNum w:abstractNumId="79" w15:restartNumberingAfterBreak="0">
    <w:nsid w:val="3FC2462D"/>
    <w:multiLevelType w:val="hybridMultilevel"/>
    <w:tmpl w:val="C08434F0"/>
    <w:lvl w:ilvl="0" w:tplc="47527534">
      <w:start w:val="1"/>
      <w:numFmt w:val="lowerLetter"/>
      <w:lvlText w:val="%1)"/>
      <w:lvlJc w:val="left"/>
      <w:pPr>
        <w:ind w:left="405" w:firstLine="0"/>
      </w:pPr>
      <w:rPr>
        <w:rFonts w:ascii="Calibri" w:eastAsia="Calibri" w:hAnsi="Calibri" w:cs="Calibri"/>
        <w:sz w:val="22"/>
      </w:rPr>
    </w:lvl>
    <w:lvl w:ilvl="1" w:tplc="EF7C13D6">
      <w:numFmt w:val="bullet"/>
      <w:lvlText w:val="•"/>
      <w:lvlJc w:val="left"/>
      <w:pPr>
        <w:ind w:left="1350" w:hanging="285"/>
      </w:pPr>
      <w:rPr>
        <w:rFonts w:ascii="Times New Roman" w:eastAsia="Times New Roman" w:hAnsi="Times New Roman" w:cs="Times New Roman"/>
        <w:sz w:val="24"/>
      </w:rPr>
    </w:lvl>
    <w:lvl w:ilvl="2" w:tplc="60040E98">
      <w:numFmt w:val="bullet"/>
      <w:lvlText w:val="•"/>
      <w:lvlJc w:val="left"/>
      <w:pPr>
        <w:ind w:left="2310" w:hanging="285"/>
      </w:pPr>
      <w:rPr>
        <w:rFonts w:ascii="Times New Roman" w:eastAsia="Times New Roman" w:hAnsi="Times New Roman" w:cs="Times New Roman"/>
        <w:sz w:val="24"/>
      </w:rPr>
    </w:lvl>
    <w:lvl w:ilvl="3" w:tplc="17F44078">
      <w:numFmt w:val="bullet"/>
      <w:lvlText w:val="•"/>
      <w:lvlJc w:val="left"/>
      <w:pPr>
        <w:ind w:left="3255" w:hanging="285"/>
      </w:pPr>
      <w:rPr>
        <w:rFonts w:ascii="Times New Roman" w:eastAsia="Times New Roman" w:hAnsi="Times New Roman" w:cs="Times New Roman"/>
        <w:sz w:val="24"/>
      </w:rPr>
    </w:lvl>
    <w:lvl w:ilvl="4" w:tplc="CA665FF2">
      <w:numFmt w:val="bullet"/>
      <w:lvlText w:val="•"/>
      <w:lvlJc w:val="left"/>
      <w:pPr>
        <w:ind w:left="4215" w:hanging="285"/>
      </w:pPr>
      <w:rPr>
        <w:rFonts w:ascii="Times New Roman" w:eastAsia="Times New Roman" w:hAnsi="Times New Roman" w:cs="Times New Roman"/>
        <w:sz w:val="24"/>
      </w:rPr>
    </w:lvl>
    <w:lvl w:ilvl="5" w:tplc="617EB890">
      <w:numFmt w:val="bullet"/>
      <w:lvlText w:val="•"/>
      <w:lvlJc w:val="left"/>
      <w:pPr>
        <w:ind w:left="5160" w:hanging="285"/>
      </w:pPr>
      <w:rPr>
        <w:rFonts w:ascii="Times New Roman" w:eastAsia="Times New Roman" w:hAnsi="Times New Roman" w:cs="Times New Roman"/>
        <w:sz w:val="24"/>
      </w:rPr>
    </w:lvl>
    <w:lvl w:ilvl="6" w:tplc="1CBCDDDE">
      <w:numFmt w:val="bullet"/>
      <w:lvlText w:val="•"/>
      <w:lvlJc w:val="left"/>
      <w:pPr>
        <w:ind w:left="6105" w:hanging="285"/>
      </w:pPr>
      <w:rPr>
        <w:rFonts w:ascii="Times New Roman" w:eastAsia="Times New Roman" w:hAnsi="Times New Roman" w:cs="Times New Roman"/>
        <w:sz w:val="24"/>
      </w:rPr>
    </w:lvl>
    <w:lvl w:ilvl="7" w:tplc="0A0E3102">
      <w:numFmt w:val="bullet"/>
      <w:lvlText w:val="•"/>
      <w:lvlJc w:val="left"/>
      <w:pPr>
        <w:ind w:left="7065" w:hanging="285"/>
      </w:pPr>
      <w:rPr>
        <w:rFonts w:ascii="Times New Roman" w:eastAsia="Times New Roman" w:hAnsi="Times New Roman" w:cs="Times New Roman"/>
        <w:sz w:val="24"/>
      </w:rPr>
    </w:lvl>
    <w:lvl w:ilvl="8" w:tplc="853005C6">
      <w:numFmt w:val="bullet"/>
      <w:lvlText w:val="•"/>
      <w:lvlJc w:val="left"/>
      <w:pPr>
        <w:ind w:left="8010" w:hanging="285"/>
      </w:pPr>
      <w:rPr>
        <w:rFonts w:ascii="Times New Roman" w:eastAsia="Times New Roman" w:hAnsi="Times New Roman" w:cs="Times New Roman"/>
        <w:sz w:val="24"/>
      </w:rPr>
    </w:lvl>
  </w:abstractNum>
  <w:abstractNum w:abstractNumId="80" w15:restartNumberingAfterBreak="0">
    <w:nsid w:val="405D7DE0"/>
    <w:multiLevelType w:val="multilevel"/>
    <w:tmpl w:val="8430BB4E"/>
    <w:lvl w:ilvl="0">
      <w:start w:val="11"/>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81" w15:restartNumberingAfterBreak="0">
    <w:nsid w:val="4175762F"/>
    <w:multiLevelType w:val="multilevel"/>
    <w:tmpl w:val="73DE8EA2"/>
    <w:lvl w:ilvl="0">
      <w:start w:val="4"/>
      <w:numFmt w:val="decimal"/>
      <w:lvlText w:val="%1"/>
      <w:lvlJc w:val="left"/>
      <w:pPr>
        <w:ind w:left="795" w:hanging="390"/>
      </w:pPr>
      <w:rPr>
        <w:rFonts w:ascii="Times New Roman" w:eastAsia="Times New Roman" w:hAnsi="Times New Roman" w:cs="Times New Roman"/>
        <w:sz w:val="24"/>
      </w:rPr>
    </w:lvl>
    <w:lvl w:ilvl="1">
      <w:start w:val="1"/>
      <w:numFmt w:val="decimal"/>
      <w:lvlText w:val="%1.%2."/>
      <w:lvlJc w:val="left"/>
      <w:pPr>
        <w:ind w:left="795" w:hanging="390"/>
      </w:pPr>
      <w:rPr>
        <w:rFonts w:ascii="Calibri" w:eastAsia="Calibri" w:hAnsi="Calibri" w:cs="Calibri"/>
        <w:sz w:val="22"/>
      </w:rPr>
    </w:lvl>
    <w:lvl w:ilvl="2">
      <w:numFmt w:val="bullet"/>
      <w:lvlText w:val="•"/>
      <w:lvlJc w:val="left"/>
      <w:pPr>
        <w:ind w:left="2610" w:hanging="390"/>
      </w:pPr>
      <w:rPr>
        <w:rFonts w:ascii="Times New Roman" w:eastAsia="Times New Roman" w:hAnsi="Times New Roman" w:cs="Times New Roman"/>
        <w:sz w:val="24"/>
      </w:rPr>
    </w:lvl>
    <w:lvl w:ilvl="3">
      <w:numFmt w:val="bullet"/>
      <w:lvlText w:val="•"/>
      <w:lvlJc w:val="left"/>
      <w:pPr>
        <w:ind w:left="3525" w:hanging="390"/>
      </w:pPr>
      <w:rPr>
        <w:rFonts w:ascii="Times New Roman" w:eastAsia="Times New Roman" w:hAnsi="Times New Roman" w:cs="Times New Roman"/>
        <w:sz w:val="24"/>
      </w:rPr>
    </w:lvl>
    <w:lvl w:ilvl="4">
      <w:numFmt w:val="bullet"/>
      <w:lvlText w:val="•"/>
      <w:lvlJc w:val="left"/>
      <w:pPr>
        <w:ind w:left="4440" w:hanging="390"/>
      </w:pPr>
      <w:rPr>
        <w:rFonts w:ascii="Times New Roman" w:eastAsia="Times New Roman" w:hAnsi="Times New Roman" w:cs="Times New Roman"/>
        <w:sz w:val="24"/>
      </w:rPr>
    </w:lvl>
    <w:lvl w:ilvl="5">
      <w:numFmt w:val="bullet"/>
      <w:lvlText w:val="•"/>
      <w:lvlJc w:val="left"/>
      <w:pPr>
        <w:ind w:left="5355" w:hanging="390"/>
      </w:pPr>
      <w:rPr>
        <w:rFonts w:ascii="Times New Roman" w:eastAsia="Times New Roman" w:hAnsi="Times New Roman" w:cs="Times New Roman"/>
        <w:sz w:val="24"/>
      </w:rPr>
    </w:lvl>
    <w:lvl w:ilvl="6">
      <w:numFmt w:val="bullet"/>
      <w:lvlText w:val="•"/>
      <w:lvlJc w:val="left"/>
      <w:pPr>
        <w:ind w:left="6270" w:hanging="390"/>
      </w:pPr>
      <w:rPr>
        <w:rFonts w:ascii="Times New Roman" w:eastAsia="Times New Roman" w:hAnsi="Times New Roman" w:cs="Times New Roman"/>
        <w:sz w:val="24"/>
      </w:rPr>
    </w:lvl>
    <w:lvl w:ilvl="7">
      <w:numFmt w:val="bullet"/>
      <w:lvlText w:val="•"/>
      <w:lvlJc w:val="left"/>
      <w:pPr>
        <w:ind w:left="7185" w:hanging="390"/>
      </w:pPr>
      <w:rPr>
        <w:rFonts w:ascii="Times New Roman" w:eastAsia="Times New Roman" w:hAnsi="Times New Roman" w:cs="Times New Roman"/>
        <w:sz w:val="24"/>
      </w:rPr>
    </w:lvl>
    <w:lvl w:ilvl="8">
      <w:numFmt w:val="bullet"/>
      <w:lvlText w:val="•"/>
      <w:lvlJc w:val="left"/>
      <w:pPr>
        <w:ind w:left="8085" w:hanging="390"/>
      </w:pPr>
      <w:rPr>
        <w:rFonts w:ascii="Times New Roman" w:eastAsia="Times New Roman" w:hAnsi="Times New Roman" w:cs="Times New Roman"/>
        <w:sz w:val="24"/>
      </w:rPr>
    </w:lvl>
  </w:abstractNum>
  <w:abstractNum w:abstractNumId="82" w15:restartNumberingAfterBreak="0">
    <w:nsid w:val="41910C56"/>
    <w:multiLevelType w:val="hybridMultilevel"/>
    <w:tmpl w:val="EBCA6066"/>
    <w:lvl w:ilvl="0" w:tplc="C622C388">
      <w:start w:val="1"/>
      <w:numFmt w:val="lowerLetter"/>
      <w:lvlText w:val="%1)"/>
      <w:lvlJc w:val="left"/>
      <w:pPr>
        <w:ind w:left="624" w:hanging="224"/>
      </w:pPr>
      <w:rPr>
        <w:rFonts w:ascii="Calibri" w:eastAsia="Calibri" w:hAnsi="Calibri" w:cs="Calibri" w:hint="default"/>
        <w:spacing w:val="-1"/>
        <w:w w:val="100"/>
        <w:sz w:val="22"/>
        <w:szCs w:val="22"/>
        <w:lang w:val="pt-PT" w:eastAsia="en-US" w:bidi="ar-SA"/>
      </w:rPr>
    </w:lvl>
    <w:lvl w:ilvl="1" w:tplc="E0083A2A">
      <w:numFmt w:val="bullet"/>
      <w:lvlText w:val="•"/>
      <w:lvlJc w:val="left"/>
      <w:pPr>
        <w:ind w:left="1550" w:hanging="224"/>
      </w:pPr>
      <w:rPr>
        <w:rFonts w:hint="default"/>
        <w:lang w:val="pt-PT" w:eastAsia="en-US" w:bidi="ar-SA"/>
      </w:rPr>
    </w:lvl>
    <w:lvl w:ilvl="2" w:tplc="C3A4E0D2">
      <w:numFmt w:val="bullet"/>
      <w:lvlText w:val="•"/>
      <w:lvlJc w:val="left"/>
      <w:pPr>
        <w:ind w:left="2480" w:hanging="224"/>
      </w:pPr>
      <w:rPr>
        <w:rFonts w:hint="default"/>
        <w:lang w:val="pt-PT" w:eastAsia="en-US" w:bidi="ar-SA"/>
      </w:rPr>
    </w:lvl>
    <w:lvl w:ilvl="3" w:tplc="5C8E147E">
      <w:numFmt w:val="bullet"/>
      <w:lvlText w:val="•"/>
      <w:lvlJc w:val="left"/>
      <w:pPr>
        <w:ind w:left="3410" w:hanging="224"/>
      </w:pPr>
      <w:rPr>
        <w:rFonts w:hint="default"/>
        <w:lang w:val="pt-PT" w:eastAsia="en-US" w:bidi="ar-SA"/>
      </w:rPr>
    </w:lvl>
    <w:lvl w:ilvl="4" w:tplc="74322BAE">
      <w:numFmt w:val="bullet"/>
      <w:lvlText w:val="•"/>
      <w:lvlJc w:val="left"/>
      <w:pPr>
        <w:ind w:left="4340" w:hanging="224"/>
      </w:pPr>
      <w:rPr>
        <w:rFonts w:hint="default"/>
        <w:lang w:val="pt-PT" w:eastAsia="en-US" w:bidi="ar-SA"/>
      </w:rPr>
    </w:lvl>
    <w:lvl w:ilvl="5" w:tplc="3BC68D20">
      <w:numFmt w:val="bullet"/>
      <w:lvlText w:val="•"/>
      <w:lvlJc w:val="left"/>
      <w:pPr>
        <w:ind w:left="5270" w:hanging="224"/>
      </w:pPr>
      <w:rPr>
        <w:rFonts w:hint="default"/>
        <w:lang w:val="pt-PT" w:eastAsia="en-US" w:bidi="ar-SA"/>
      </w:rPr>
    </w:lvl>
    <w:lvl w:ilvl="6" w:tplc="67127AB6">
      <w:numFmt w:val="bullet"/>
      <w:lvlText w:val="•"/>
      <w:lvlJc w:val="left"/>
      <w:pPr>
        <w:ind w:left="6200" w:hanging="224"/>
      </w:pPr>
      <w:rPr>
        <w:rFonts w:hint="default"/>
        <w:lang w:val="pt-PT" w:eastAsia="en-US" w:bidi="ar-SA"/>
      </w:rPr>
    </w:lvl>
    <w:lvl w:ilvl="7" w:tplc="10282562">
      <w:numFmt w:val="bullet"/>
      <w:lvlText w:val="•"/>
      <w:lvlJc w:val="left"/>
      <w:pPr>
        <w:ind w:left="7130" w:hanging="224"/>
      </w:pPr>
      <w:rPr>
        <w:rFonts w:hint="default"/>
        <w:lang w:val="pt-PT" w:eastAsia="en-US" w:bidi="ar-SA"/>
      </w:rPr>
    </w:lvl>
    <w:lvl w:ilvl="8" w:tplc="AB22C128">
      <w:numFmt w:val="bullet"/>
      <w:lvlText w:val="•"/>
      <w:lvlJc w:val="left"/>
      <w:pPr>
        <w:ind w:left="8060" w:hanging="224"/>
      </w:pPr>
      <w:rPr>
        <w:rFonts w:hint="default"/>
        <w:lang w:val="pt-PT" w:eastAsia="en-US" w:bidi="ar-SA"/>
      </w:rPr>
    </w:lvl>
  </w:abstractNum>
  <w:abstractNum w:abstractNumId="83" w15:restartNumberingAfterBreak="0">
    <w:nsid w:val="43606FC4"/>
    <w:multiLevelType w:val="multilevel"/>
    <w:tmpl w:val="FC6C7564"/>
    <w:lvl w:ilvl="0">
      <w:start w:val="2"/>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405" w:firstLine="0"/>
      </w:pPr>
      <w:rPr>
        <w:rFonts w:ascii="Calibri" w:eastAsia="Calibri" w:hAnsi="Calibri" w:cs="Calibri"/>
        <w:b/>
        <w:sz w:val="22"/>
      </w:rPr>
    </w:lvl>
    <w:lvl w:ilvl="3">
      <w:numFmt w:val="bullet"/>
      <w:lvlText w:val="•"/>
      <w:lvlJc w:val="left"/>
      <w:pPr>
        <w:ind w:left="3075" w:hanging="720"/>
      </w:pPr>
      <w:rPr>
        <w:rFonts w:ascii="Times New Roman" w:eastAsia="Times New Roman" w:hAnsi="Times New Roman" w:cs="Times New Roman"/>
        <w:sz w:val="24"/>
      </w:rPr>
    </w:lvl>
    <w:lvl w:ilvl="4">
      <w:numFmt w:val="bullet"/>
      <w:lvlText w:val="•"/>
      <w:lvlJc w:val="left"/>
      <w:pPr>
        <w:ind w:left="4050" w:hanging="720"/>
      </w:pPr>
      <w:rPr>
        <w:rFonts w:ascii="Times New Roman" w:eastAsia="Times New Roman" w:hAnsi="Times New Roman" w:cs="Times New Roman"/>
        <w:sz w:val="24"/>
      </w:rPr>
    </w:lvl>
    <w:lvl w:ilvl="5">
      <w:numFmt w:val="bullet"/>
      <w:lvlText w:val="•"/>
      <w:lvlJc w:val="left"/>
      <w:pPr>
        <w:ind w:left="5025" w:hanging="720"/>
      </w:pPr>
      <w:rPr>
        <w:rFonts w:ascii="Times New Roman" w:eastAsia="Times New Roman" w:hAnsi="Times New Roman" w:cs="Times New Roman"/>
        <w:sz w:val="24"/>
      </w:rPr>
    </w:lvl>
    <w:lvl w:ilvl="6">
      <w:numFmt w:val="bullet"/>
      <w:lvlText w:val="•"/>
      <w:lvlJc w:val="left"/>
      <w:pPr>
        <w:ind w:left="6015" w:hanging="720"/>
      </w:pPr>
      <w:rPr>
        <w:rFonts w:ascii="Times New Roman" w:eastAsia="Times New Roman" w:hAnsi="Times New Roman" w:cs="Times New Roman"/>
        <w:sz w:val="24"/>
      </w:rPr>
    </w:lvl>
    <w:lvl w:ilvl="7">
      <w:numFmt w:val="bullet"/>
      <w:lvlText w:val="•"/>
      <w:lvlJc w:val="left"/>
      <w:pPr>
        <w:ind w:left="6990" w:hanging="720"/>
      </w:pPr>
      <w:rPr>
        <w:rFonts w:ascii="Times New Roman" w:eastAsia="Times New Roman" w:hAnsi="Times New Roman" w:cs="Times New Roman"/>
        <w:sz w:val="24"/>
      </w:rPr>
    </w:lvl>
    <w:lvl w:ilvl="8">
      <w:numFmt w:val="bullet"/>
      <w:lvlText w:val="•"/>
      <w:lvlJc w:val="left"/>
      <w:pPr>
        <w:ind w:left="7965" w:hanging="720"/>
      </w:pPr>
      <w:rPr>
        <w:rFonts w:ascii="Times New Roman" w:eastAsia="Times New Roman" w:hAnsi="Times New Roman" w:cs="Times New Roman"/>
        <w:sz w:val="24"/>
      </w:rPr>
    </w:lvl>
  </w:abstractNum>
  <w:abstractNum w:abstractNumId="84" w15:restartNumberingAfterBreak="0">
    <w:nsid w:val="445001D3"/>
    <w:multiLevelType w:val="multilevel"/>
    <w:tmpl w:val="349C98B4"/>
    <w:lvl w:ilvl="0">
      <w:start w:val="6"/>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85" w15:restartNumberingAfterBreak="0">
    <w:nsid w:val="45017CE2"/>
    <w:multiLevelType w:val="hybridMultilevel"/>
    <w:tmpl w:val="6B647D6C"/>
    <w:lvl w:ilvl="0" w:tplc="10B8A73A">
      <w:start w:val="1"/>
      <w:numFmt w:val="lowerLetter"/>
      <w:lvlText w:val="%1)"/>
      <w:lvlJc w:val="left"/>
      <w:pPr>
        <w:ind w:left="405" w:firstLine="0"/>
      </w:pPr>
      <w:rPr>
        <w:rFonts w:ascii="Calibri" w:eastAsia="Calibri" w:hAnsi="Calibri" w:cs="Calibri"/>
        <w:sz w:val="22"/>
      </w:rPr>
    </w:lvl>
    <w:lvl w:ilvl="1" w:tplc="0F8CEAC4">
      <w:numFmt w:val="bullet"/>
      <w:lvlText w:val="•"/>
      <w:lvlJc w:val="left"/>
      <w:pPr>
        <w:ind w:left="1350" w:hanging="255"/>
      </w:pPr>
      <w:rPr>
        <w:rFonts w:ascii="Times New Roman" w:eastAsia="Times New Roman" w:hAnsi="Times New Roman" w:cs="Times New Roman"/>
        <w:sz w:val="24"/>
      </w:rPr>
    </w:lvl>
    <w:lvl w:ilvl="2" w:tplc="ED6496AA">
      <w:numFmt w:val="bullet"/>
      <w:lvlText w:val="•"/>
      <w:lvlJc w:val="left"/>
      <w:pPr>
        <w:ind w:left="2310" w:hanging="255"/>
      </w:pPr>
      <w:rPr>
        <w:rFonts w:ascii="Times New Roman" w:eastAsia="Times New Roman" w:hAnsi="Times New Roman" w:cs="Times New Roman"/>
        <w:sz w:val="24"/>
      </w:rPr>
    </w:lvl>
    <w:lvl w:ilvl="3" w:tplc="6B80AE5A">
      <w:numFmt w:val="bullet"/>
      <w:lvlText w:val="•"/>
      <w:lvlJc w:val="left"/>
      <w:pPr>
        <w:ind w:left="3255" w:hanging="255"/>
      </w:pPr>
      <w:rPr>
        <w:rFonts w:ascii="Times New Roman" w:eastAsia="Times New Roman" w:hAnsi="Times New Roman" w:cs="Times New Roman"/>
        <w:sz w:val="24"/>
      </w:rPr>
    </w:lvl>
    <w:lvl w:ilvl="4" w:tplc="3DD43D0C">
      <w:numFmt w:val="bullet"/>
      <w:lvlText w:val="•"/>
      <w:lvlJc w:val="left"/>
      <w:pPr>
        <w:ind w:left="4215" w:hanging="255"/>
      </w:pPr>
      <w:rPr>
        <w:rFonts w:ascii="Times New Roman" w:eastAsia="Times New Roman" w:hAnsi="Times New Roman" w:cs="Times New Roman"/>
        <w:sz w:val="24"/>
      </w:rPr>
    </w:lvl>
    <w:lvl w:ilvl="5" w:tplc="7D78C06E">
      <w:numFmt w:val="bullet"/>
      <w:lvlText w:val="•"/>
      <w:lvlJc w:val="left"/>
      <w:pPr>
        <w:ind w:left="5160" w:hanging="255"/>
      </w:pPr>
      <w:rPr>
        <w:rFonts w:ascii="Times New Roman" w:eastAsia="Times New Roman" w:hAnsi="Times New Roman" w:cs="Times New Roman"/>
        <w:sz w:val="24"/>
      </w:rPr>
    </w:lvl>
    <w:lvl w:ilvl="6" w:tplc="E4729AD2">
      <w:numFmt w:val="bullet"/>
      <w:lvlText w:val="•"/>
      <w:lvlJc w:val="left"/>
      <w:pPr>
        <w:ind w:left="6105" w:hanging="255"/>
      </w:pPr>
      <w:rPr>
        <w:rFonts w:ascii="Times New Roman" w:eastAsia="Times New Roman" w:hAnsi="Times New Roman" w:cs="Times New Roman"/>
        <w:sz w:val="24"/>
      </w:rPr>
    </w:lvl>
    <w:lvl w:ilvl="7" w:tplc="DD1C3696">
      <w:numFmt w:val="bullet"/>
      <w:lvlText w:val="•"/>
      <w:lvlJc w:val="left"/>
      <w:pPr>
        <w:ind w:left="7065" w:hanging="255"/>
      </w:pPr>
      <w:rPr>
        <w:rFonts w:ascii="Times New Roman" w:eastAsia="Times New Roman" w:hAnsi="Times New Roman" w:cs="Times New Roman"/>
        <w:sz w:val="24"/>
      </w:rPr>
    </w:lvl>
    <w:lvl w:ilvl="8" w:tplc="A8FC40A0">
      <w:numFmt w:val="bullet"/>
      <w:lvlText w:val="•"/>
      <w:lvlJc w:val="left"/>
      <w:pPr>
        <w:ind w:left="8010" w:hanging="255"/>
      </w:pPr>
      <w:rPr>
        <w:rFonts w:ascii="Times New Roman" w:eastAsia="Times New Roman" w:hAnsi="Times New Roman" w:cs="Times New Roman"/>
        <w:sz w:val="24"/>
      </w:rPr>
    </w:lvl>
  </w:abstractNum>
  <w:abstractNum w:abstractNumId="86" w15:restartNumberingAfterBreak="0">
    <w:nsid w:val="454C43A4"/>
    <w:multiLevelType w:val="multilevel"/>
    <w:tmpl w:val="5C0CB950"/>
    <w:lvl w:ilvl="0">
      <w:start w:val="7"/>
      <w:numFmt w:val="decimal"/>
      <w:lvlText w:val="%1"/>
      <w:lvlJc w:val="left"/>
      <w:pPr>
        <w:ind w:left="405" w:hanging="39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390"/>
      </w:pPr>
      <w:rPr>
        <w:rFonts w:ascii="Times New Roman" w:eastAsia="Times New Roman" w:hAnsi="Times New Roman" w:cs="Times New Roman"/>
        <w:sz w:val="24"/>
      </w:rPr>
    </w:lvl>
    <w:lvl w:ilvl="3">
      <w:numFmt w:val="bullet"/>
      <w:lvlText w:val="•"/>
      <w:lvlJc w:val="left"/>
      <w:pPr>
        <w:ind w:left="3255" w:hanging="390"/>
      </w:pPr>
      <w:rPr>
        <w:rFonts w:ascii="Times New Roman" w:eastAsia="Times New Roman" w:hAnsi="Times New Roman" w:cs="Times New Roman"/>
        <w:sz w:val="24"/>
      </w:rPr>
    </w:lvl>
    <w:lvl w:ilvl="4">
      <w:numFmt w:val="bullet"/>
      <w:lvlText w:val="•"/>
      <w:lvlJc w:val="left"/>
      <w:pPr>
        <w:ind w:left="4215" w:hanging="390"/>
      </w:pPr>
      <w:rPr>
        <w:rFonts w:ascii="Times New Roman" w:eastAsia="Times New Roman" w:hAnsi="Times New Roman" w:cs="Times New Roman"/>
        <w:sz w:val="24"/>
      </w:rPr>
    </w:lvl>
    <w:lvl w:ilvl="5">
      <w:numFmt w:val="bullet"/>
      <w:lvlText w:val="•"/>
      <w:lvlJc w:val="left"/>
      <w:pPr>
        <w:ind w:left="5160" w:hanging="390"/>
      </w:pPr>
      <w:rPr>
        <w:rFonts w:ascii="Times New Roman" w:eastAsia="Times New Roman" w:hAnsi="Times New Roman" w:cs="Times New Roman"/>
        <w:sz w:val="24"/>
      </w:rPr>
    </w:lvl>
    <w:lvl w:ilvl="6">
      <w:numFmt w:val="bullet"/>
      <w:lvlText w:val="•"/>
      <w:lvlJc w:val="left"/>
      <w:pPr>
        <w:ind w:left="6105" w:hanging="390"/>
      </w:pPr>
      <w:rPr>
        <w:rFonts w:ascii="Times New Roman" w:eastAsia="Times New Roman" w:hAnsi="Times New Roman" w:cs="Times New Roman"/>
        <w:sz w:val="24"/>
      </w:rPr>
    </w:lvl>
    <w:lvl w:ilvl="7">
      <w:numFmt w:val="bullet"/>
      <w:lvlText w:val="•"/>
      <w:lvlJc w:val="left"/>
      <w:pPr>
        <w:ind w:left="7065" w:hanging="390"/>
      </w:pPr>
      <w:rPr>
        <w:rFonts w:ascii="Times New Roman" w:eastAsia="Times New Roman" w:hAnsi="Times New Roman" w:cs="Times New Roman"/>
        <w:sz w:val="24"/>
      </w:rPr>
    </w:lvl>
    <w:lvl w:ilvl="8">
      <w:numFmt w:val="bullet"/>
      <w:lvlText w:val="•"/>
      <w:lvlJc w:val="left"/>
      <w:pPr>
        <w:ind w:left="8010" w:hanging="390"/>
      </w:pPr>
      <w:rPr>
        <w:rFonts w:ascii="Times New Roman" w:eastAsia="Times New Roman" w:hAnsi="Times New Roman" w:cs="Times New Roman"/>
        <w:sz w:val="24"/>
      </w:rPr>
    </w:lvl>
  </w:abstractNum>
  <w:abstractNum w:abstractNumId="87" w15:restartNumberingAfterBreak="0">
    <w:nsid w:val="46056E65"/>
    <w:multiLevelType w:val="hybridMultilevel"/>
    <w:tmpl w:val="EDA20F66"/>
    <w:lvl w:ilvl="0" w:tplc="1D8CD030">
      <w:start w:val="1"/>
      <w:numFmt w:val="lowerLetter"/>
      <w:lvlText w:val="%1)"/>
      <w:lvlJc w:val="left"/>
      <w:pPr>
        <w:ind w:left="630" w:hanging="225"/>
      </w:pPr>
      <w:rPr>
        <w:rFonts w:ascii="Calibri" w:eastAsia="Calibri" w:hAnsi="Calibri" w:cs="Calibri"/>
        <w:sz w:val="22"/>
      </w:rPr>
    </w:lvl>
    <w:lvl w:ilvl="1" w:tplc="78CA4352">
      <w:numFmt w:val="bullet"/>
      <w:lvlText w:val="•"/>
      <w:lvlJc w:val="left"/>
      <w:pPr>
        <w:ind w:left="1545" w:hanging="225"/>
      </w:pPr>
      <w:rPr>
        <w:rFonts w:ascii="Times New Roman" w:eastAsia="Times New Roman" w:hAnsi="Times New Roman" w:cs="Times New Roman"/>
        <w:sz w:val="24"/>
      </w:rPr>
    </w:lvl>
    <w:lvl w:ilvl="2" w:tplc="30AA424E">
      <w:numFmt w:val="bullet"/>
      <w:lvlText w:val="•"/>
      <w:lvlJc w:val="left"/>
      <w:pPr>
        <w:ind w:left="2475" w:hanging="225"/>
      </w:pPr>
      <w:rPr>
        <w:rFonts w:ascii="Times New Roman" w:eastAsia="Times New Roman" w:hAnsi="Times New Roman" w:cs="Times New Roman"/>
        <w:sz w:val="24"/>
      </w:rPr>
    </w:lvl>
    <w:lvl w:ilvl="3" w:tplc="14486392">
      <w:numFmt w:val="bullet"/>
      <w:lvlText w:val="•"/>
      <w:lvlJc w:val="left"/>
      <w:pPr>
        <w:ind w:left="3405" w:hanging="225"/>
      </w:pPr>
      <w:rPr>
        <w:rFonts w:ascii="Times New Roman" w:eastAsia="Times New Roman" w:hAnsi="Times New Roman" w:cs="Times New Roman"/>
        <w:sz w:val="24"/>
      </w:rPr>
    </w:lvl>
    <w:lvl w:ilvl="4" w:tplc="6A76D034">
      <w:numFmt w:val="bullet"/>
      <w:lvlText w:val="•"/>
      <w:lvlJc w:val="left"/>
      <w:pPr>
        <w:ind w:left="4335" w:hanging="225"/>
      </w:pPr>
      <w:rPr>
        <w:rFonts w:ascii="Times New Roman" w:eastAsia="Times New Roman" w:hAnsi="Times New Roman" w:cs="Times New Roman"/>
        <w:sz w:val="24"/>
      </w:rPr>
    </w:lvl>
    <w:lvl w:ilvl="5" w:tplc="D6B69B12">
      <w:numFmt w:val="bullet"/>
      <w:lvlText w:val="•"/>
      <w:lvlJc w:val="left"/>
      <w:pPr>
        <w:ind w:left="5265" w:hanging="225"/>
      </w:pPr>
      <w:rPr>
        <w:rFonts w:ascii="Times New Roman" w:eastAsia="Times New Roman" w:hAnsi="Times New Roman" w:cs="Times New Roman"/>
        <w:sz w:val="24"/>
      </w:rPr>
    </w:lvl>
    <w:lvl w:ilvl="6" w:tplc="9002FFD2">
      <w:numFmt w:val="bullet"/>
      <w:lvlText w:val="•"/>
      <w:lvlJc w:val="left"/>
      <w:pPr>
        <w:ind w:left="6195" w:hanging="225"/>
      </w:pPr>
      <w:rPr>
        <w:rFonts w:ascii="Times New Roman" w:eastAsia="Times New Roman" w:hAnsi="Times New Roman" w:cs="Times New Roman"/>
        <w:sz w:val="24"/>
      </w:rPr>
    </w:lvl>
    <w:lvl w:ilvl="7" w:tplc="E0AA5D2C">
      <w:numFmt w:val="bullet"/>
      <w:lvlText w:val="•"/>
      <w:lvlJc w:val="left"/>
      <w:pPr>
        <w:ind w:left="7125" w:hanging="225"/>
      </w:pPr>
      <w:rPr>
        <w:rFonts w:ascii="Times New Roman" w:eastAsia="Times New Roman" w:hAnsi="Times New Roman" w:cs="Times New Roman"/>
        <w:sz w:val="24"/>
      </w:rPr>
    </w:lvl>
    <w:lvl w:ilvl="8" w:tplc="C4CA19C2">
      <w:numFmt w:val="bullet"/>
      <w:lvlText w:val="•"/>
      <w:lvlJc w:val="left"/>
      <w:pPr>
        <w:ind w:left="8055" w:hanging="225"/>
      </w:pPr>
      <w:rPr>
        <w:rFonts w:ascii="Times New Roman" w:eastAsia="Times New Roman" w:hAnsi="Times New Roman" w:cs="Times New Roman"/>
        <w:sz w:val="24"/>
      </w:rPr>
    </w:lvl>
  </w:abstractNum>
  <w:abstractNum w:abstractNumId="88" w15:restartNumberingAfterBreak="0">
    <w:nsid w:val="479305A8"/>
    <w:multiLevelType w:val="hybridMultilevel"/>
    <w:tmpl w:val="6D5A9006"/>
    <w:lvl w:ilvl="0" w:tplc="B4328B90">
      <w:start w:val="1"/>
      <w:numFmt w:val="lowerLetter"/>
      <w:lvlText w:val="%1)"/>
      <w:lvlJc w:val="left"/>
      <w:pPr>
        <w:ind w:left="630" w:hanging="225"/>
      </w:pPr>
      <w:rPr>
        <w:rFonts w:ascii="Calibri" w:eastAsia="Calibri" w:hAnsi="Calibri" w:cs="Calibri"/>
        <w:sz w:val="22"/>
      </w:rPr>
    </w:lvl>
    <w:lvl w:ilvl="1" w:tplc="94C4AA26">
      <w:numFmt w:val="bullet"/>
      <w:lvlText w:val="•"/>
      <w:lvlJc w:val="left"/>
      <w:pPr>
        <w:ind w:left="1545" w:hanging="225"/>
      </w:pPr>
      <w:rPr>
        <w:rFonts w:ascii="Times New Roman" w:eastAsia="Times New Roman" w:hAnsi="Times New Roman" w:cs="Times New Roman"/>
        <w:sz w:val="24"/>
      </w:rPr>
    </w:lvl>
    <w:lvl w:ilvl="2" w:tplc="FBF0BF78">
      <w:numFmt w:val="bullet"/>
      <w:lvlText w:val="•"/>
      <w:lvlJc w:val="left"/>
      <w:pPr>
        <w:ind w:left="2475" w:hanging="225"/>
      </w:pPr>
      <w:rPr>
        <w:rFonts w:ascii="Times New Roman" w:eastAsia="Times New Roman" w:hAnsi="Times New Roman" w:cs="Times New Roman"/>
        <w:sz w:val="24"/>
      </w:rPr>
    </w:lvl>
    <w:lvl w:ilvl="3" w:tplc="15A4BD44">
      <w:numFmt w:val="bullet"/>
      <w:lvlText w:val="•"/>
      <w:lvlJc w:val="left"/>
      <w:pPr>
        <w:ind w:left="3405" w:hanging="225"/>
      </w:pPr>
      <w:rPr>
        <w:rFonts w:ascii="Times New Roman" w:eastAsia="Times New Roman" w:hAnsi="Times New Roman" w:cs="Times New Roman"/>
        <w:sz w:val="24"/>
      </w:rPr>
    </w:lvl>
    <w:lvl w:ilvl="4" w:tplc="6C0A24DC">
      <w:numFmt w:val="bullet"/>
      <w:lvlText w:val="•"/>
      <w:lvlJc w:val="left"/>
      <w:pPr>
        <w:ind w:left="4335" w:hanging="225"/>
      </w:pPr>
      <w:rPr>
        <w:rFonts w:ascii="Times New Roman" w:eastAsia="Times New Roman" w:hAnsi="Times New Roman" w:cs="Times New Roman"/>
        <w:sz w:val="24"/>
      </w:rPr>
    </w:lvl>
    <w:lvl w:ilvl="5" w:tplc="97540042">
      <w:numFmt w:val="bullet"/>
      <w:lvlText w:val="•"/>
      <w:lvlJc w:val="left"/>
      <w:pPr>
        <w:ind w:left="5265" w:hanging="225"/>
      </w:pPr>
      <w:rPr>
        <w:rFonts w:ascii="Times New Roman" w:eastAsia="Times New Roman" w:hAnsi="Times New Roman" w:cs="Times New Roman"/>
        <w:sz w:val="24"/>
      </w:rPr>
    </w:lvl>
    <w:lvl w:ilvl="6" w:tplc="64F213E4">
      <w:numFmt w:val="bullet"/>
      <w:lvlText w:val="•"/>
      <w:lvlJc w:val="left"/>
      <w:pPr>
        <w:ind w:left="6195" w:hanging="225"/>
      </w:pPr>
      <w:rPr>
        <w:rFonts w:ascii="Times New Roman" w:eastAsia="Times New Roman" w:hAnsi="Times New Roman" w:cs="Times New Roman"/>
        <w:sz w:val="24"/>
      </w:rPr>
    </w:lvl>
    <w:lvl w:ilvl="7" w:tplc="4DE6FBA0">
      <w:numFmt w:val="bullet"/>
      <w:lvlText w:val="•"/>
      <w:lvlJc w:val="left"/>
      <w:pPr>
        <w:ind w:left="7125" w:hanging="225"/>
      </w:pPr>
      <w:rPr>
        <w:rFonts w:ascii="Times New Roman" w:eastAsia="Times New Roman" w:hAnsi="Times New Roman" w:cs="Times New Roman"/>
        <w:sz w:val="24"/>
      </w:rPr>
    </w:lvl>
    <w:lvl w:ilvl="8" w:tplc="AF143CB4">
      <w:numFmt w:val="bullet"/>
      <w:lvlText w:val="•"/>
      <w:lvlJc w:val="left"/>
      <w:pPr>
        <w:ind w:left="8055" w:hanging="225"/>
      </w:pPr>
      <w:rPr>
        <w:rFonts w:ascii="Times New Roman" w:eastAsia="Times New Roman" w:hAnsi="Times New Roman" w:cs="Times New Roman"/>
        <w:sz w:val="24"/>
      </w:rPr>
    </w:lvl>
  </w:abstractNum>
  <w:abstractNum w:abstractNumId="89" w15:restartNumberingAfterBreak="0">
    <w:nsid w:val="4864592E"/>
    <w:multiLevelType w:val="multilevel"/>
    <w:tmpl w:val="2208EF56"/>
    <w:lvl w:ilvl="0">
      <w:start w:val="10"/>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90" w15:restartNumberingAfterBreak="0">
    <w:nsid w:val="4A323741"/>
    <w:multiLevelType w:val="multilevel"/>
    <w:tmpl w:val="098454C8"/>
    <w:lvl w:ilvl="0">
      <w:start w:val="12"/>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05"/>
      </w:pPr>
      <w:rPr>
        <w:rFonts w:ascii="Times New Roman" w:eastAsia="Times New Roman" w:hAnsi="Times New Roman" w:cs="Times New Roman"/>
        <w:sz w:val="24"/>
      </w:rPr>
    </w:lvl>
    <w:lvl w:ilvl="4">
      <w:numFmt w:val="bullet"/>
      <w:lvlText w:val="•"/>
      <w:lvlJc w:val="left"/>
      <w:pPr>
        <w:ind w:left="4215" w:hanging="705"/>
      </w:pPr>
      <w:rPr>
        <w:rFonts w:ascii="Times New Roman" w:eastAsia="Times New Roman" w:hAnsi="Times New Roman" w:cs="Times New Roman"/>
        <w:sz w:val="24"/>
      </w:rPr>
    </w:lvl>
    <w:lvl w:ilvl="5">
      <w:numFmt w:val="bullet"/>
      <w:lvlText w:val="•"/>
      <w:lvlJc w:val="left"/>
      <w:pPr>
        <w:ind w:left="5160" w:hanging="705"/>
      </w:pPr>
      <w:rPr>
        <w:rFonts w:ascii="Times New Roman" w:eastAsia="Times New Roman" w:hAnsi="Times New Roman" w:cs="Times New Roman"/>
        <w:sz w:val="24"/>
      </w:rPr>
    </w:lvl>
    <w:lvl w:ilvl="6">
      <w:numFmt w:val="bullet"/>
      <w:lvlText w:val="•"/>
      <w:lvlJc w:val="left"/>
      <w:pPr>
        <w:ind w:left="6105" w:hanging="705"/>
      </w:pPr>
      <w:rPr>
        <w:rFonts w:ascii="Times New Roman" w:eastAsia="Times New Roman" w:hAnsi="Times New Roman" w:cs="Times New Roman"/>
        <w:sz w:val="24"/>
      </w:rPr>
    </w:lvl>
    <w:lvl w:ilvl="7">
      <w:numFmt w:val="bullet"/>
      <w:lvlText w:val="•"/>
      <w:lvlJc w:val="left"/>
      <w:pPr>
        <w:ind w:left="7065" w:hanging="705"/>
      </w:pPr>
      <w:rPr>
        <w:rFonts w:ascii="Times New Roman" w:eastAsia="Times New Roman" w:hAnsi="Times New Roman" w:cs="Times New Roman"/>
        <w:sz w:val="24"/>
      </w:rPr>
    </w:lvl>
    <w:lvl w:ilvl="8">
      <w:numFmt w:val="bullet"/>
      <w:lvlText w:val="•"/>
      <w:lvlJc w:val="left"/>
      <w:pPr>
        <w:ind w:left="8010" w:hanging="705"/>
      </w:pPr>
      <w:rPr>
        <w:rFonts w:ascii="Times New Roman" w:eastAsia="Times New Roman" w:hAnsi="Times New Roman" w:cs="Times New Roman"/>
        <w:sz w:val="24"/>
      </w:rPr>
    </w:lvl>
  </w:abstractNum>
  <w:abstractNum w:abstractNumId="91" w15:restartNumberingAfterBreak="0">
    <w:nsid w:val="4A6A072D"/>
    <w:multiLevelType w:val="multilevel"/>
    <w:tmpl w:val="1090D068"/>
    <w:lvl w:ilvl="0">
      <w:start w:val="1"/>
      <w:numFmt w:val="decimal"/>
      <w:lvlText w:val="%1."/>
      <w:lvlJc w:val="left"/>
      <w:pPr>
        <w:ind w:left="615" w:hanging="210"/>
      </w:pPr>
      <w:rPr>
        <w:rFonts w:ascii="Calibri" w:eastAsia="Calibri" w:hAnsi="Calibri" w:cs="Calibri"/>
        <w:b/>
        <w:sz w:val="22"/>
      </w:rPr>
    </w:lvl>
    <w:lvl w:ilvl="1">
      <w:start w:val="1"/>
      <w:numFmt w:val="decimal"/>
      <w:lvlText w:val="%1.%2."/>
      <w:lvlJc w:val="left"/>
      <w:pPr>
        <w:ind w:left="405" w:firstLine="0"/>
      </w:pPr>
      <w:rPr>
        <w:rFonts w:ascii="Times New Roman" w:eastAsia="Times New Roman" w:hAnsi="Times New Roman" w:cs="Times New Roman"/>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1920" w:hanging="510"/>
      </w:pPr>
      <w:rPr>
        <w:rFonts w:ascii="Times New Roman" w:eastAsia="Times New Roman" w:hAnsi="Times New Roman" w:cs="Times New Roman"/>
        <w:sz w:val="24"/>
      </w:rPr>
    </w:lvl>
    <w:lvl w:ilvl="4">
      <w:numFmt w:val="bullet"/>
      <w:lvlText w:val="•"/>
      <w:lvlJc w:val="left"/>
      <w:pPr>
        <w:ind w:left="3060" w:hanging="510"/>
      </w:pPr>
      <w:rPr>
        <w:rFonts w:ascii="Times New Roman" w:eastAsia="Times New Roman" w:hAnsi="Times New Roman" w:cs="Times New Roman"/>
        <w:sz w:val="24"/>
      </w:rPr>
    </w:lvl>
    <w:lvl w:ilvl="5">
      <w:numFmt w:val="bullet"/>
      <w:lvlText w:val="•"/>
      <w:lvlJc w:val="left"/>
      <w:pPr>
        <w:ind w:left="4200" w:hanging="510"/>
      </w:pPr>
      <w:rPr>
        <w:rFonts w:ascii="Times New Roman" w:eastAsia="Times New Roman" w:hAnsi="Times New Roman" w:cs="Times New Roman"/>
        <w:sz w:val="24"/>
      </w:rPr>
    </w:lvl>
    <w:lvl w:ilvl="6">
      <w:numFmt w:val="bullet"/>
      <w:lvlText w:val="•"/>
      <w:lvlJc w:val="left"/>
      <w:pPr>
        <w:ind w:left="5355" w:hanging="510"/>
      </w:pPr>
      <w:rPr>
        <w:rFonts w:ascii="Times New Roman" w:eastAsia="Times New Roman" w:hAnsi="Times New Roman" w:cs="Times New Roman"/>
        <w:sz w:val="24"/>
      </w:rPr>
    </w:lvl>
    <w:lvl w:ilvl="7">
      <w:numFmt w:val="bullet"/>
      <w:lvlText w:val="•"/>
      <w:lvlJc w:val="left"/>
      <w:pPr>
        <w:ind w:left="6495" w:hanging="510"/>
      </w:pPr>
      <w:rPr>
        <w:rFonts w:ascii="Times New Roman" w:eastAsia="Times New Roman" w:hAnsi="Times New Roman" w:cs="Times New Roman"/>
        <w:sz w:val="24"/>
      </w:rPr>
    </w:lvl>
    <w:lvl w:ilvl="8">
      <w:numFmt w:val="bullet"/>
      <w:lvlText w:val="•"/>
      <w:lvlJc w:val="left"/>
      <w:pPr>
        <w:ind w:left="7635" w:hanging="510"/>
      </w:pPr>
      <w:rPr>
        <w:rFonts w:ascii="Times New Roman" w:eastAsia="Times New Roman" w:hAnsi="Times New Roman" w:cs="Times New Roman"/>
        <w:sz w:val="24"/>
      </w:rPr>
    </w:lvl>
  </w:abstractNum>
  <w:abstractNum w:abstractNumId="92" w15:restartNumberingAfterBreak="0">
    <w:nsid w:val="4AEB507D"/>
    <w:multiLevelType w:val="multilevel"/>
    <w:tmpl w:val="0A6E89FA"/>
    <w:lvl w:ilvl="0">
      <w:start w:val="9"/>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93" w15:restartNumberingAfterBreak="0">
    <w:nsid w:val="4C1E5CCA"/>
    <w:multiLevelType w:val="multilevel"/>
    <w:tmpl w:val="D0F045D8"/>
    <w:lvl w:ilvl="0">
      <w:start w:val="14"/>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10"/>
      </w:pPr>
      <w:rPr>
        <w:rFonts w:ascii="Times New Roman" w:eastAsia="Times New Roman" w:hAnsi="Times New Roman" w:cs="Times New Roman"/>
        <w:sz w:val="24"/>
      </w:rPr>
    </w:lvl>
    <w:lvl w:ilvl="3">
      <w:numFmt w:val="bullet"/>
      <w:lvlText w:val="•"/>
      <w:lvlJc w:val="left"/>
      <w:pPr>
        <w:ind w:left="3255" w:hanging="510"/>
      </w:pPr>
      <w:rPr>
        <w:rFonts w:ascii="Times New Roman" w:eastAsia="Times New Roman" w:hAnsi="Times New Roman" w:cs="Times New Roman"/>
        <w:sz w:val="24"/>
      </w:rPr>
    </w:lvl>
    <w:lvl w:ilvl="4">
      <w:numFmt w:val="bullet"/>
      <w:lvlText w:val="•"/>
      <w:lvlJc w:val="left"/>
      <w:pPr>
        <w:ind w:left="4215" w:hanging="510"/>
      </w:pPr>
      <w:rPr>
        <w:rFonts w:ascii="Times New Roman" w:eastAsia="Times New Roman" w:hAnsi="Times New Roman" w:cs="Times New Roman"/>
        <w:sz w:val="24"/>
      </w:rPr>
    </w:lvl>
    <w:lvl w:ilvl="5">
      <w:numFmt w:val="bullet"/>
      <w:lvlText w:val="•"/>
      <w:lvlJc w:val="left"/>
      <w:pPr>
        <w:ind w:left="5160" w:hanging="510"/>
      </w:pPr>
      <w:rPr>
        <w:rFonts w:ascii="Times New Roman" w:eastAsia="Times New Roman" w:hAnsi="Times New Roman" w:cs="Times New Roman"/>
        <w:sz w:val="24"/>
      </w:rPr>
    </w:lvl>
    <w:lvl w:ilvl="6">
      <w:numFmt w:val="bullet"/>
      <w:lvlText w:val="•"/>
      <w:lvlJc w:val="left"/>
      <w:pPr>
        <w:ind w:left="6105" w:hanging="510"/>
      </w:pPr>
      <w:rPr>
        <w:rFonts w:ascii="Times New Roman" w:eastAsia="Times New Roman" w:hAnsi="Times New Roman" w:cs="Times New Roman"/>
        <w:sz w:val="24"/>
      </w:rPr>
    </w:lvl>
    <w:lvl w:ilvl="7">
      <w:numFmt w:val="bullet"/>
      <w:lvlText w:val="•"/>
      <w:lvlJc w:val="left"/>
      <w:pPr>
        <w:ind w:left="7065" w:hanging="510"/>
      </w:pPr>
      <w:rPr>
        <w:rFonts w:ascii="Times New Roman" w:eastAsia="Times New Roman" w:hAnsi="Times New Roman" w:cs="Times New Roman"/>
        <w:sz w:val="24"/>
      </w:rPr>
    </w:lvl>
    <w:lvl w:ilvl="8">
      <w:numFmt w:val="bullet"/>
      <w:lvlText w:val="•"/>
      <w:lvlJc w:val="left"/>
      <w:pPr>
        <w:ind w:left="8010" w:hanging="510"/>
      </w:pPr>
      <w:rPr>
        <w:rFonts w:ascii="Times New Roman" w:eastAsia="Times New Roman" w:hAnsi="Times New Roman" w:cs="Times New Roman"/>
        <w:sz w:val="24"/>
      </w:rPr>
    </w:lvl>
  </w:abstractNum>
  <w:abstractNum w:abstractNumId="94" w15:restartNumberingAfterBreak="0">
    <w:nsid w:val="4D993A64"/>
    <w:multiLevelType w:val="multilevel"/>
    <w:tmpl w:val="B406DD52"/>
    <w:lvl w:ilvl="0">
      <w:start w:val="14"/>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lowerLetter"/>
      <w:lvlText w:val="%3)"/>
      <w:lvlJc w:val="left"/>
      <w:pPr>
        <w:ind w:left="1125" w:hanging="360"/>
      </w:pPr>
      <w:rPr>
        <w:rFonts w:ascii="Calibri" w:eastAsia="Calibri" w:hAnsi="Calibri" w:cs="Calibri"/>
        <w:b/>
        <w:sz w:val="22"/>
      </w:rPr>
    </w:lvl>
    <w:lvl w:ilvl="3">
      <w:numFmt w:val="bullet"/>
      <w:lvlText w:val="•"/>
      <w:lvlJc w:val="left"/>
      <w:pPr>
        <w:ind w:left="3765" w:hanging="360"/>
      </w:pPr>
      <w:rPr>
        <w:rFonts w:ascii="Times New Roman" w:eastAsia="Times New Roman" w:hAnsi="Times New Roman" w:cs="Times New Roman"/>
        <w:sz w:val="24"/>
      </w:rPr>
    </w:lvl>
    <w:lvl w:ilvl="4">
      <w:numFmt w:val="bullet"/>
      <w:lvlText w:val="•"/>
      <w:lvlJc w:val="left"/>
      <w:pPr>
        <w:ind w:left="4635" w:hanging="360"/>
      </w:pPr>
      <w:rPr>
        <w:rFonts w:ascii="Times New Roman" w:eastAsia="Times New Roman" w:hAnsi="Times New Roman" w:cs="Times New Roman"/>
        <w:sz w:val="24"/>
      </w:rPr>
    </w:lvl>
    <w:lvl w:ilvl="5">
      <w:numFmt w:val="bullet"/>
      <w:lvlText w:val="•"/>
      <w:lvlJc w:val="left"/>
      <w:pPr>
        <w:ind w:left="5520" w:hanging="360"/>
      </w:pPr>
      <w:rPr>
        <w:rFonts w:ascii="Times New Roman" w:eastAsia="Times New Roman" w:hAnsi="Times New Roman" w:cs="Times New Roman"/>
        <w:sz w:val="24"/>
      </w:rPr>
    </w:lvl>
    <w:lvl w:ilvl="6">
      <w:numFmt w:val="bullet"/>
      <w:lvlText w:val="•"/>
      <w:lvlJc w:val="left"/>
      <w:pPr>
        <w:ind w:left="6405" w:hanging="360"/>
      </w:pPr>
      <w:rPr>
        <w:rFonts w:ascii="Times New Roman" w:eastAsia="Times New Roman" w:hAnsi="Times New Roman" w:cs="Times New Roman"/>
        <w:sz w:val="24"/>
      </w:rPr>
    </w:lvl>
    <w:lvl w:ilvl="7">
      <w:numFmt w:val="bullet"/>
      <w:lvlText w:val="•"/>
      <w:lvlJc w:val="left"/>
      <w:pPr>
        <w:ind w:left="7275" w:hanging="360"/>
      </w:pPr>
      <w:rPr>
        <w:rFonts w:ascii="Times New Roman" w:eastAsia="Times New Roman" w:hAnsi="Times New Roman" w:cs="Times New Roman"/>
        <w:sz w:val="24"/>
      </w:rPr>
    </w:lvl>
    <w:lvl w:ilvl="8">
      <w:numFmt w:val="bullet"/>
      <w:lvlText w:val="•"/>
      <w:lvlJc w:val="left"/>
      <w:pPr>
        <w:ind w:left="8160" w:hanging="360"/>
      </w:pPr>
      <w:rPr>
        <w:rFonts w:ascii="Times New Roman" w:eastAsia="Times New Roman" w:hAnsi="Times New Roman" w:cs="Times New Roman"/>
        <w:sz w:val="24"/>
      </w:rPr>
    </w:lvl>
  </w:abstractNum>
  <w:abstractNum w:abstractNumId="95" w15:restartNumberingAfterBreak="0">
    <w:nsid w:val="4F1B756E"/>
    <w:multiLevelType w:val="multilevel"/>
    <w:tmpl w:val="BE7E675E"/>
    <w:lvl w:ilvl="0">
      <w:start w:val="4"/>
      <w:numFmt w:val="decimal"/>
      <w:lvlText w:val="%1"/>
      <w:lvlJc w:val="left"/>
      <w:pPr>
        <w:ind w:left="795" w:hanging="390"/>
      </w:pPr>
      <w:rPr>
        <w:rFonts w:ascii="Times New Roman" w:eastAsia="Times New Roman" w:hAnsi="Times New Roman" w:cs="Times New Roman"/>
        <w:sz w:val="24"/>
      </w:rPr>
    </w:lvl>
    <w:lvl w:ilvl="1">
      <w:start w:val="1"/>
      <w:numFmt w:val="decimal"/>
      <w:lvlText w:val="%1.%2."/>
      <w:lvlJc w:val="left"/>
      <w:pPr>
        <w:ind w:left="795" w:hanging="390"/>
      </w:pPr>
      <w:rPr>
        <w:rFonts w:ascii="Calibri" w:eastAsia="Calibri" w:hAnsi="Calibri" w:cs="Calibri"/>
        <w:sz w:val="22"/>
      </w:rPr>
    </w:lvl>
    <w:lvl w:ilvl="2">
      <w:numFmt w:val="bullet"/>
      <w:lvlText w:val="•"/>
      <w:lvlJc w:val="left"/>
      <w:pPr>
        <w:ind w:left="2610" w:hanging="390"/>
      </w:pPr>
      <w:rPr>
        <w:rFonts w:ascii="Times New Roman" w:eastAsia="Times New Roman" w:hAnsi="Times New Roman" w:cs="Times New Roman"/>
        <w:sz w:val="24"/>
      </w:rPr>
    </w:lvl>
    <w:lvl w:ilvl="3">
      <w:numFmt w:val="bullet"/>
      <w:lvlText w:val="•"/>
      <w:lvlJc w:val="left"/>
      <w:pPr>
        <w:ind w:left="3525" w:hanging="390"/>
      </w:pPr>
      <w:rPr>
        <w:rFonts w:ascii="Times New Roman" w:eastAsia="Times New Roman" w:hAnsi="Times New Roman" w:cs="Times New Roman"/>
        <w:sz w:val="24"/>
      </w:rPr>
    </w:lvl>
    <w:lvl w:ilvl="4">
      <w:numFmt w:val="bullet"/>
      <w:lvlText w:val="•"/>
      <w:lvlJc w:val="left"/>
      <w:pPr>
        <w:ind w:left="4440" w:hanging="390"/>
      </w:pPr>
      <w:rPr>
        <w:rFonts w:ascii="Times New Roman" w:eastAsia="Times New Roman" w:hAnsi="Times New Roman" w:cs="Times New Roman"/>
        <w:sz w:val="24"/>
      </w:rPr>
    </w:lvl>
    <w:lvl w:ilvl="5">
      <w:numFmt w:val="bullet"/>
      <w:lvlText w:val="•"/>
      <w:lvlJc w:val="left"/>
      <w:pPr>
        <w:ind w:left="5355" w:hanging="390"/>
      </w:pPr>
      <w:rPr>
        <w:rFonts w:ascii="Times New Roman" w:eastAsia="Times New Roman" w:hAnsi="Times New Roman" w:cs="Times New Roman"/>
        <w:sz w:val="24"/>
      </w:rPr>
    </w:lvl>
    <w:lvl w:ilvl="6">
      <w:numFmt w:val="bullet"/>
      <w:lvlText w:val="•"/>
      <w:lvlJc w:val="left"/>
      <w:pPr>
        <w:ind w:left="6270" w:hanging="390"/>
      </w:pPr>
      <w:rPr>
        <w:rFonts w:ascii="Times New Roman" w:eastAsia="Times New Roman" w:hAnsi="Times New Roman" w:cs="Times New Roman"/>
        <w:sz w:val="24"/>
      </w:rPr>
    </w:lvl>
    <w:lvl w:ilvl="7">
      <w:numFmt w:val="bullet"/>
      <w:lvlText w:val="•"/>
      <w:lvlJc w:val="left"/>
      <w:pPr>
        <w:ind w:left="7185" w:hanging="390"/>
      </w:pPr>
      <w:rPr>
        <w:rFonts w:ascii="Times New Roman" w:eastAsia="Times New Roman" w:hAnsi="Times New Roman" w:cs="Times New Roman"/>
        <w:sz w:val="24"/>
      </w:rPr>
    </w:lvl>
    <w:lvl w:ilvl="8">
      <w:numFmt w:val="bullet"/>
      <w:lvlText w:val="•"/>
      <w:lvlJc w:val="left"/>
      <w:pPr>
        <w:ind w:left="8085" w:hanging="390"/>
      </w:pPr>
      <w:rPr>
        <w:rFonts w:ascii="Times New Roman" w:eastAsia="Times New Roman" w:hAnsi="Times New Roman" w:cs="Times New Roman"/>
        <w:sz w:val="24"/>
      </w:rPr>
    </w:lvl>
  </w:abstractNum>
  <w:abstractNum w:abstractNumId="96" w15:restartNumberingAfterBreak="0">
    <w:nsid w:val="51515420"/>
    <w:multiLevelType w:val="hybridMultilevel"/>
    <w:tmpl w:val="1DC20394"/>
    <w:lvl w:ilvl="0" w:tplc="9E6AF6E6">
      <w:start w:val="1"/>
      <w:numFmt w:val="lowerLetter"/>
      <w:lvlText w:val="%1)"/>
      <w:lvlJc w:val="left"/>
      <w:pPr>
        <w:ind w:left="630" w:hanging="225"/>
      </w:pPr>
      <w:rPr>
        <w:rFonts w:ascii="Calibri" w:eastAsia="Calibri" w:hAnsi="Calibri" w:cs="Calibri"/>
        <w:sz w:val="22"/>
      </w:rPr>
    </w:lvl>
    <w:lvl w:ilvl="1" w:tplc="9BBC0C70">
      <w:numFmt w:val="bullet"/>
      <w:lvlText w:val="•"/>
      <w:lvlJc w:val="left"/>
      <w:pPr>
        <w:ind w:left="1545" w:hanging="225"/>
      </w:pPr>
      <w:rPr>
        <w:rFonts w:ascii="Times New Roman" w:eastAsia="Times New Roman" w:hAnsi="Times New Roman" w:cs="Times New Roman"/>
        <w:sz w:val="24"/>
      </w:rPr>
    </w:lvl>
    <w:lvl w:ilvl="2" w:tplc="784EEBC8">
      <w:numFmt w:val="bullet"/>
      <w:lvlText w:val="•"/>
      <w:lvlJc w:val="left"/>
      <w:pPr>
        <w:ind w:left="2475" w:hanging="225"/>
      </w:pPr>
      <w:rPr>
        <w:rFonts w:ascii="Times New Roman" w:eastAsia="Times New Roman" w:hAnsi="Times New Roman" w:cs="Times New Roman"/>
        <w:sz w:val="24"/>
      </w:rPr>
    </w:lvl>
    <w:lvl w:ilvl="3" w:tplc="FE5A5C7C">
      <w:numFmt w:val="bullet"/>
      <w:lvlText w:val="•"/>
      <w:lvlJc w:val="left"/>
      <w:pPr>
        <w:ind w:left="3405" w:hanging="225"/>
      </w:pPr>
      <w:rPr>
        <w:rFonts w:ascii="Times New Roman" w:eastAsia="Times New Roman" w:hAnsi="Times New Roman" w:cs="Times New Roman"/>
        <w:sz w:val="24"/>
      </w:rPr>
    </w:lvl>
    <w:lvl w:ilvl="4" w:tplc="93440E4C">
      <w:numFmt w:val="bullet"/>
      <w:lvlText w:val="•"/>
      <w:lvlJc w:val="left"/>
      <w:pPr>
        <w:ind w:left="4335" w:hanging="225"/>
      </w:pPr>
      <w:rPr>
        <w:rFonts w:ascii="Times New Roman" w:eastAsia="Times New Roman" w:hAnsi="Times New Roman" w:cs="Times New Roman"/>
        <w:sz w:val="24"/>
      </w:rPr>
    </w:lvl>
    <w:lvl w:ilvl="5" w:tplc="D2545930">
      <w:numFmt w:val="bullet"/>
      <w:lvlText w:val="•"/>
      <w:lvlJc w:val="left"/>
      <w:pPr>
        <w:ind w:left="5265" w:hanging="225"/>
      </w:pPr>
      <w:rPr>
        <w:rFonts w:ascii="Times New Roman" w:eastAsia="Times New Roman" w:hAnsi="Times New Roman" w:cs="Times New Roman"/>
        <w:sz w:val="24"/>
      </w:rPr>
    </w:lvl>
    <w:lvl w:ilvl="6" w:tplc="E15C2C06">
      <w:numFmt w:val="bullet"/>
      <w:lvlText w:val="•"/>
      <w:lvlJc w:val="left"/>
      <w:pPr>
        <w:ind w:left="6195" w:hanging="225"/>
      </w:pPr>
      <w:rPr>
        <w:rFonts w:ascii="Times New Roman" w:eastAsia="Times New Roman" w:hAnsi="Times New Roman" w:cs="Times New Roman"/>
        <w:sz w:val="24"/>
      </w:rPr>
    </w:lvl>
    <w:lvl w:ilvl="7" w:tplc="3DC40A42">
      <w:numFmt w:val="bullet"/>
      <w:lvlText w:val="•"/>
      <w:lvlJc w:val="left"/>
      <w:pPr>
        <w:ind w:left="7125" w:hanging="225"/>
      </w:pPr>
      <w:rPr>
        <w:rFonts w:ascii="Times New Roman" w:eastAsia="Times New Roman" w:hAnsi="Times New Roman" w:cs="Times New Roman"/>
        <w:sz w:val="24"/>
      </w:rPr>
    </w:lvl>
    <w:lvl w:ilvl="8" w:tplc="C21C537A">
      <w:numFmt w:val="bullet"/>
      <w:lvlText w:val="•"/>
      <w:lvlJc w:val="left"/>
      <w:pPr>
        <w:ind w:left="8055" w:hanging="225"/>
      </w:pPr>
      <w:rPr>
        <w:rFonts w:ascii="Times New Roman" w:eastAsia="Times New Roman" w:hAnsi="Times New Roman" w:cs="Times New Roman"/>
        <w:sz w:val="24"/>
      </w:rPr>
    </w:lvl>
  </w:abstractNum>
  <w:abstractNum w:abstractNumId="97" w15:restartNumberingAfterBreak="0">
    <w:nsid w:val="52C524ED"/>
    <w:multiLevelType w:val="hybridMultilevel"/>
    <w:tmpl w:val="86BAEFDE"/>
    <w:lvl w:ilvl="0" w:tplc="D4ECE3E6">
      <w:start w:val="1"/>
      <w:numFmt w:val="lowerLetter"/>
      <w:lvlText w:val="%1)"/>
      <w:lvlJc w:val="left"/>
      <w:pPr>
        <w:ind w:left="630" w:hanging="225"/>
      </w:pPr>
      <w:rPr>
        <w:rFonts w:ascii="Calibri" w:eastAsia="Calibri" w:hAnsi="Calibri" w:cs="Calibri"/>
        <w:sz w:val="22"/>
      </w:rPr>
    </w:lvl>
    <w:lvl w:ilvl="1" w:tplc="8318C1B8">
      <w:numFmt w:val="bullet"/>
      <w:lvlText w:val="•"/>
      <w:lvlJc w:val="left"/>
      <w:pPr>
        <w:ind w:left="1545" w:hanging="225"/>
      </w:pPr>
      <w:rPr>
        <w:rFonts w:ascii="Times New Roman" w:eastAsia="Times New Roman" w:hAnsi="Times New Roman" w:cs="Times New Roman"/>
        <w:sz w:val="24"/>
      </w:rPr>
    </w:lvl>
    <w:lvl w:ilvl="2" w:tplc="4CB8AB5E">
      <w:numFmt w:val="bullet"/>
      <w:lvlText w:val="•"/>
      <w:lvlJc w:val="left"/>
      <w:pPr>
        <w:ind w:left="2475" w:hanging="225"/>
      </w:pPr>
      <w:rPr>
        <w:rFonts w:ascii="Times New Roman" w:eastAsia="Times New Roman" w:hAnsi="Times New Roman" w:cs="Times New Roman"/>
        <w:sz w:val="24"/>
      </w:rPr>
    </w:lvl>
    <w:lvl w:ilvl="3" w:tplc="9FD09C3A">
      <w:numFmt w:val="bullet"/>
      <w:lvlText w:val="•"/>
      <w:lvlJc w:val="left"/>
      <w:pPr>
        <w:ind w:left="3405" w:hanging="225"/>
      </w:pPr>
      <w:rPr>
        <w:rFonts w:ascii="Times New Roman" w:eastAsia="Times New Roman" w:hAnsi="Times New Roman" w:cs="Times New Roman"/>
        <w:sz w:val="24"/>
      </w:rPr>
    </w:lvl>
    <w:lvl w:ilvl="4" w:tplc="F7065C52">
      <w:numFmt w:val="bullet"/>
      <w:lvlText w:val="•"/>
      <w:lvlJc w:val="left"/>
      <w:pPr>
        <w:ind w:left="4335" w:hanging="225"/>
      </w:pPr>
      <w:rPr>
        <w:rFonts w:ascii="Times New Roman" w:eastAsia="Times New Roman" w:hAnsi="Times New Roman" w:cs="Times New Roman"/>
        <w:sz w:val="24"/>
      </w:rPr>
    </w:lvl>
    <w:lvl w:ilvl="5" w:tplc="4F88A286">
      <w:numFmt w:val="bullet"/>
      <w:lvlText w:val="•"/>
      <w:lvlJc w:val="left"/>
      <w:pPr>
        <w:ind w:left="5265" w:hanging="225"/>
      </w:pPr>
      <w:rPr>
        <w:rFonts w:ascii="Times New Roman" w:eastAsia="Times New Roman" w:hAnsi="Times New Roman" w:cs="Times New Roman"/>
        <w:sz w:val="24"/>
      </w:rPr>
    </w:lvl>
    <w:lvl w:ilvl="6" w:tplc="9AD08EB0">
      <w:numFmt w:val="bullet"/>
      <w:lvlText w:val="•"/>
      <w:lvlJc w:val="left"/>
      <w:pPr>
        <w:ind w:left="6195" w:hanging="225"/>
      </w:pPr>
      <w:rPr>
        <w:rFonts w:ascii="Times New Roman" w:eastAsia="Times New Roman" w:hAnsi="Times New Roman" w:cs="Times New Roman"/>
        <w:sz w:val="24"/>
      </w:rPr>
    </w:lvl>
    <w:lvl w:ilvl="7" w:tplc="74C05620">
      <w:numFmt w:val="bullet"/>
      <w:lvlText w:val="•"/>
      <w:lvlJc w:val="left"/>
      <w:pPr>
        <w:ind w:left="7125" w:hanging="225"/>
      </w:pPr>
      <w:rPr>
        <w:rFonts w:ascii="Times New Roman" w:eastAsia="Times New Roman" w:hAnsi="Times New Roman" w:cs="Times New Roman"/>
        <w:sz w:val="24"/>
      </w:rPr>
    </w:lvl>
    <w:lvl w:ilvl="8" w:tplc="A3B85FC2">
      <w:numFmt w:val="bullet"/>
      <w:lvlText w:val="•"/>
      <w:lvlJc w:val="left"/>
      <w:pPr>
        <w:ind w:left="8055" w:hanging="225"/>
      </w:pPr>
      <w:rPr>
        <w:rFonts w:ascii="Times New Roman" w:eastAsia="Times New Roman" w:hAnsi="Times New Roman" w:cs="Times New Roman"/>
        <w:sz w:val="24"/>
      </w:rPr>
    </w:lvl>
  </w:abstractNum>
  <w:abstractNum w:abstractNumId="98" w15:restartNumberingAfterBreak="0">
    <w:nsid w:val="53BE5FBC"/>
    <w:multiLevelType w:val="multilevel"/>
    <w:tmpl w:val="197852F8"/>
    <w:lvl w:ilvl="0">
      <w:start w:val="5"/>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405" w:firstLine="0"/>
      </w:pPr>
      <w:rPr>
        <w:rFonts w:ascii="Calibri" w:eastAsia="Calibri" w:hAnsi="Calibri" w:cs="Calibri"/>
        <w:b/>
        <w:sz w:val="22"/>
      </w:rPr>
    </w:lvl>
    <w:lvl w:ilvl="3">
      <w:start w:val="1"/>
      <w:numFmt w:val="decimal"/>
      <w:lvlText w:val="%1.%2.%3.%4."/>
      <w:lvlJc w:val="left"/>
      <w:pPr>
        <w:ind w:left="405" w:firstLine="0"/>
      </w:pPr>
      <w:rPr>
        <w:rFonts w:ascii="Calibri" w:eastAsia="Calibri" w:hAnsi="Calibri" w:cs="Calibri"/>
        <w:b/>
        <w:sz w:val="22"/>
      </w:rPr>
    </w:lvl>
    <w:lvl w:ilvl="4">
      <w:numFmt w:val="bullet"/>
      <w:lvlText w:val="•"/>
      <w:lvlJc w:val="left"/>
      <w:pPr>
        <w:ind w:left="4050" w:hanging="855"/>
      </w:pPr>
      <w:rPr>
        <w:rFonts w:ascii="Times New Roman" w:eastAsia="Times New Roman" w:hAnsi="Times New Roman" w:cs="Times New Roman"/>
        <w:sz w:val="24"/>
      </w:rPr>
    </w:lvl>
    <w:lvl w:ilvl="5">
      <w:numFmt w:val="bullet"/>
      <w:lvlText w:val="•"/>
      <w:lvlJc w:val="left"/>
      <w:pPr>
        <w:ind w:left="5025" w:hanging="855"/>
      </w:pPr>
      <w:rPr>
        <w:rFonts w:ascii="Times New Roman" w:eastAsia="Times New Roman" w:hAnsi="Times New Roman" w:cs="Times New Roman"/>
        <w:sz w:val="24"/>
      </w:rPr>
    </w:lvl>
    <w:lvl w:ilvl="6">
      <w:numFmt w:val="bullet"/>
      <w:lvlText w:val="•"/>
      <w:lvlJc w:val="left"/>
      <w:pPr>
        <w:ind w:left="6015" w:hanging="855"/>
      </w:pPr>
      <w:rPr>
        <w:rFonts w:ascii="Times New Roman" w:eastAsia="Times New Roman" w:hAnsi="Times New Roman" w:cs="Times New Roman"/>
        <w:sz w:val="24"/>
      </w:rPr>
    </w:lvl>
    <w:lvl w:ilvl="7">
      <w:numFmt w:val="bullet"/>
      <w:lvlText w:val="•"/>
      <w:lvlJc w:val="left"/>
      <w:pPr>
        <w:ind w:left="6990" w:hanging="855"/>
      </w:pPr>
      <w:rPr>
        <w:rFonts w:ascii="Times New Roman" w:eastAsia="Times New Roman" w:hAnsi="Times New Roman" w:cs="Times New Roman"/>
        <w:sz w:val="24"/>
      </w:rPr>
    </w:lvl>
    <w:lvl w:ilvl="8">
      <w:numFmt w:val="bullet"/>
      <w:lvlText w:val="•"/>
      <w:lvlJc w:val="left"/>
      <w:pPr>
        <w:ind w:left="7965" w:hanging="855"/>
      </w:pPr>
      <w:rPr>
        <w:rFonts w:ascii="Times New Roman" w:eastAsia="Times New Roman" w:hAnsi="Times New Roman" w:cs="Times New Roman"/>
        <w:sz w:val="24"/>
      </w:rPr>
    </w:lvl>
  </w:abstractNum>
  <w:abstractNum w:abstractNumId="99" w15:restartNumberingAfterBreak="0">
    <w:nsid w:val="546F7E89"/>
    <w:multiLevelType w:val="hybridMultilevel"/>
    <w:tmpl w:val="59966718"/>
    <w:lvl w:ilvl="0" w:tplc="90245E36">
      <w:start w:val="2"/>
      <w:numFmt w:val="upperRoman"/>
      <w:lvlText w:val="%1"/>
      <w:lvlJc w:val="left"/>
      <w:pPr>
        <w:ind w:left="555" w:hanging="150"/>
      </w:pPr>
      <w:rPr>
        <w:rFonts w:ascii="Calibri" w:eastAsia="Calibri" w:hAnsi="Calibri" w:cs="Calibri"/>
        <w:sz w:val="22"/>
      </w:rPr>
    </w:lvl>
    <w:lvl w:ilvl="1" w:tplc="90B4EB54">
      <w:numFmt w:val="bullet"/>
      <w:lvlText w:val="•"/>
      <w:lvlJc w:val="left"/>
      <w:pPr>
        <w:ind w:left="1500" w:hanging="165"/>
      </w:pPr>
      <w:rPr>
        <w:rFonts w:ascii="Times New Roman" w:eastAsia="Times New Roman" w:hAnsi="Times New Roman" w:cs="Times New Roman"/>
        <w:sz w:val="24"/>
      </w:rPr>
    </w:lvl>
    <w:lvl w:ilvl="2" w:tplc="94AAC732">
      <w:numFmt w:val="bullet"/>
      <w:lvlText w:val="•"/>
      <w:lvlJc w:val="left"/>
      <w:pPr>
        <w:ind w:left="2430" w:hanging="165"/>
      </w:pPr>
      <w:rPr>
        <w:rFonts w:ascii="Times New Roman" w:eastAsia="Times New Roman" w:hAnsi="Times New Roman" w:cs="Times New Roman"/>
        <w:sz w:val="24"/>
      </w:rPr>
    </w:lvl>
    <w:lvl w:ilvl="3" w:tplc="6924E988">
      <w:numFmt w:val="bullet"/>
      <w:lvlText w:val="•"/>
      <w:lvlJc w:val="left"/>
      <w:pPr>
        <w:ind w:left="3375" w:hanging="165"/>
      </w:pPr>
      <w:rPr>
        <w:rFonts w:ascii="Times New Roman" w:eastAsia="Times New Roman" w:hAnsi="Times New Roman" w:cs="Times New Roman"/>
        <w:sz w:val="24"/>
      </w:rPr>
    </w:lvl>
    <w:lvl w:ilvl="4" w:tplc="925A1BD0">
      <w:numFmt w:val="bullet"/>
      <w:lvlText w:val="•"/>
      <w:lvlJc w:val="left"/>
      <w:pPr>
        <w:ind w:left="4305" w:hanging="165"/>
      </w:pPr>
      <w:rPr>
        <w:rFonts w:ascii="Times New Roman" w:eastAsia="Times New Roman" w:hAnsi="Times New Roman" w:cs="Times New Roman"/>
        <w:sz w:val="24"/>
      </w:rPr>
    </w:lvl>
    <w:lvl w:ilvl="5" w:tplc="3966763A">
      <w:numFmt w:val="bullet"/>
      <w:lvlText w:val="•"/>
      <w:lvlJc w:val="left"/>
      <w:pPr>
        <w:ind w:left="5235" w:hanging="165"/>
      </w:pPr>
      <w:rPr>
        <w:rFonts w:ascii="Times New Roman" w:eastAsia="Times New Roman" w:hAnsi="Times New Roman" w:cs="Times New Roman"/>
        <w:sz w:val="24"/>
      </w:rPr>
    </w:lvl>
    <w:lvl w:ilvl="6" w:tplc="18B2D3A6">
      <w:numFmt w:val="bullet"/>
      <w:lvlText w:val="•"/>
      <w:lvlJc w:val="left"/>
      <w:pPr>
        <w:ind w:left="6180" w:hanging="165"/>
      </w:pPr>
      <w:rPr>
        <w:rFonts w:ascii="Times New Roman" w:eastAsia="Times New Roman" w:hAnsi="Times New Roman" w:cs="Times New Roman"/>
        <w:sz w:val="24"/>
      </w:rPr>
    </w:lvl>
    <w:lvl w:ilvl="7" w:tplc="113441A0">
      <w:numFmt w:val="bullet"/>
      <w:lvlText w:val="•"/>
      <w:lvlJc w:val="left"/>
      <w:pPr>
        <w:ind w:left="7110" w:hanging="165"/>
      </w:pPr>
      <w:rPr>
        <w:rFonts w:ascii="Times New Roman" w:eastAsia="Times New Roman" w:hAnsi="Times New Roman" w:cs="Times New Roman"/>
        <w:sz w:val="24"/>
      </w:rPr>
    </w:lvl>
    <w:lvl w:ilvl="8" w:tplc="E1F8679A">
      <w:numFmt w:val="bullet"/>
      <w:lvlText w:val="•"/>
      <w:lvlJc w:val="left"/>
      <w:pPr>
        <w:ind w:left="8055" w:hanging="165"/>
      </w:pPr>
      <w:rPr>
        <w:rFonts w:ascii="Times New Roman" w:eastAsia="Times New Roman" w:hAnsi="Times New Roman" w:cs="Times New Roman"/>
        <w:sz w:val="24"/>
      </w:rPr>
    </w:lvl>
  </w:abstractNum>
  <w:abstractNum w:abstractNumId="100" w15:restartNumberingAfterBreak="0">
    <w:nsid w:val="54840C5F"/>
    <w:multiLevelType w:val="multilevel"/>
    <w:tmpl w:val="919456CC"/>
    <w:lvl w:ilvl="0">
      <w:start w:val="5"/>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101" w15:restartNumberingAfterBreak="0">
    <w:nsid w:val="552E088E"/>
    <w:multiLevelType w:val="multilevel"/>
    <w:tmpl w:val="DCF89BA6"/>
    <w:lvl w:ilvl="0">
      <w:start w:val="5"/>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405" w:firstLine="0"/>
      </w:pPr>
      <w:rPr>
        <w:rFonts w:ascii="Calibri" w:eastAsia="Calibri" w:hAnsi="Calibri" w:cs="Calibri"/>
        <w:b/>
        <w:sz w:val="22"/>
      </w:rPr>
    </w:lvl>
    <w:lvl w:ilvl="3">
      <w:start w:val="1"/>
      <w:numFmt w:val="decimal"/>
      <w:lvlText w:val="%1.%2.%3.%4."/>
      <w:lvlJc w:val="left"/>
      <w:pPr>
        <w:ind w:left="405" w:firstLine="0"/>
      </w:pPr>
      <w:rPr>
        <w:rFonts w:ascii="Calibri" w:eastAsia="Calibri" w:hAnsi="Calibri" w:cs="Calibri"/>
        <w:b/>
        <w:sz w:val="22"/>
      </w:rPr>
    </w:lvl>
    <w:lvl w:ilvl="4">
      <w:numFmt w:val="bullet"/>
      <w:lvlText w:val="•"/>
      <w:lvlJc w:val="left"/>
      <w:pPr>
        <w:ind w:left="4050" w:hanging="855"/>
      </w:pPr>
      <w:rPr>
        <w:rFonts w:ascii="Times New Roman" w:eastAsia="Times New Roman" w:hAnsi="Times New Roman" w:cs="Times New Roman"/>
        <w:sz w:val="24"/>
      </w:rPr>
    </w:lvl>
    <w:lvl w:ilvl="5">
      <w:numFmt w:val="bullet"/>
      <w:lvlText w:val="•"/>
      <w:lvlJc w:val="left"/>
      <w:pPr>
        <w:ind w:left="5025" w:hanging="855"/>
      </w:pPr>
      <w:rPr>
        <w:rFonts w:ascii="Times New Roman" w:eastAsia="Times New Roman" w:hAnsi="Times New Roman" w:cs="Times New Roman"/>
        <w:sz w:val="24"/>
      </w:rPr>
    </w:lvl>
    <w:lvl w:ilvl="6">
      <w:numFmt w:val="bullet"/>
      <w:lvlText w:val="•"/>
      <w:lvlJc w:val="left"/>
      <w:pPr>
        <w:ind w:left="6015" w:hanging="855"/>
      </w:pPr>
      <w:rPr>
        <w:rFonts w:ascii="Times New Roman" w:eastAsia="Times New Roman" w:hAnsi="Times New Roman" w:cs="Times New Roman"/>
        <w:sz w:val="24"/>
      </w:rPr>
    </w:lvl>
    <w:lvl w:ilvl="7">
      <w:numFmt w:val="bullet"/>
      <w:lvlText w:val="•"/>
      <w:lvlJc w:val="left"/>
      <w:pPr>
        <w:ind w:left="6990" w:hanging="855"/>
      </w:pPr>
      <w:rPr>
        <w:rFonts w:ascii="Times New Roman" w:eastAsia="Times New Roman" w:hAnsi="Times New Roman" w:cs="Times New Roman"/>
        <w:sz w:val="24"/>
      </w:rPr>
    </w:lvl>
    <w:lvl w:ilvl="8">
      <w:numFmt w:val="bullet"/>
      <w:lvlText w:val="•"/>
      <w:lvlJc w:val="left"/>
      <w:pPr>
        <w:ind w:left="7965" w:hanging="855"/>
      </w:pPr>
      <w:rPr>
        <w:rFonts w:ascii="Times New Roman" w:eastAsia="Times New Roman" w:hAnsi="Times New Roman" w:cs="Times New Roman"/>
        <w:sz w:val="24"/>
      </w:rPr>
    </w:lvl>
  </w:abstractNum>
  <w:abstractNum w:abstractNumId="102" w15:restartNumberingAfterBreak="0">
    <w:nsid w:val="56885BE7"/>
    <w:multiLevelType w:val="hybridMultilevel"/>
    <w:tmpl w:val="D71AB646"/>
    <w:lvl w:ilvl="0" w:tplc="3CCCA97E">
      <w:start w:val="1"/>
      <w:numFmt w:val="lowerLetter"/>
      <w:lvlText w:val="%1)"/>
      <w:lvlJc w:val="left"/>
      <w:pPr>
        <w:ind w:left="630" w:hanging="225"/>
      </w:pPr>
      <w:rPr>
        <w:rFonts w:ascii="Calibri" w:eastAsia="Calibri" w:hAnsi="Calibri" w:cs="Calibri"/>
        <w:sz w:val="22"/>
      </w:rPr>
    </w:lvl>
    <w:lvl w:ilvl="1" w:tplc="B3FC44AE">
      <w:numFmt w:val="bullet"/>
      <w:lvlText w:val="•"/>
      <w:lvlJc w:val="left"/>
      <w:pPr>
        <w:ind w:left="1545" w:hanging="225"/>
      </w:pPr>
      <w:rPr>
        <w:rFonts w:ascii="Times New Roman" w:eastAsia="Times New Roman" w:hAnsi="Times New Roman" w:cs="Times New Roman"/>
        <w:sz w:val="24"/>
      </w:rPr>
    </w:lvl>
    <w:lvl w:ilvl="2" w:tplc="566A7E36">
      <w:numFmt w:val="bullet"/>
      <w:lvlText w:val="•"/>
      <w:lvlJc w:val="left"/>
      <w:pPr>
        <w:ind w:left="2475" w:hanging="225"/>
      </w:pPr>
      <w:rPr>
        <w:rFonts w:ascii="Times New Roman" w:eastAsia="Times New Roman" w:hAnsi="Times New Roman" w:cs="Times New Roman"/>
        <w:sz w:val="24"/>
      </w:rPr>
    </w:lvl>
    <w:lvl w:ilvl="3" w:tplc="4CE68D42">
      <w:numFmt w:val="bullet"/>
      <w:lvlText w:val="•"/>
      <w:lvlJc w:val="left"/>
      <w:pPr>
        <w:ind w:left="3405" w:hanging="225"/>
      </w:pPr>
      <w:rPr>
        <w:rFonts w:ascii="Times New Roman" w:eastAsia="Times New Roman" w:hAnsi="Times New Roman" w:cs="Times New Roman"/>
        <w:sz w:val="24"/>
      </w:rPr>
    </w:lvl>
    <w:lvl w:ilvl="4" w:tplc="B57491CE">
      <w:numFmt w:val="bullet"/>
      <w:lvlText w:val="•"/>
      <w:lvlJc w:val="left"/>
      <w:pPr>
        <w:ind w:left="4335" w:hanging="225"/>
      </w:pPr>
      <w:rPr>
        <w:rFonts w:ascii="Times New Roman" w:eastAsia="Times New Roman" w:hAnsi="Times New Roman" w:cs="Times New Roman"/>
        <w:sz w:val="24"/>
      </w:rPr>
    </w:lvl>
    <w:lvl w:ilvl="5" w:tplc="16E48E8A">
      <w:numFmt w:val="bullet"/>
      <w:lvlText w:val="•"/>
      <w:lvlJc w:val="left"/>
      <w:pPr>
        <w:ind w:left="5265" w:hanging="225"/>
      </w:pPr>
      <w:rPr>
        <w:rFonts w:ascii="Times New Roman" w:eastAsia="Times New Roman" w:hAnsi="Times New Roman" w:cs="Times New Roman"/>
        <w:sz w:val="24"/>
      </w:rPr>
    </w:lvl>
    <w:lvl w:ilvl="6" w:tplc="DF66CE9C">
      <w:numFmt w:val="bullet"/>
      <w:lvlText w:val="•"/>
      <w:lvlJc w:val="left"/>
      <w:pPr>
        <w:ind w:left="6195" w:hanging="225"/>
      </w:pPr>
      <w:rPr>
        <w:rFonts w:ascii="Times New Roman" w:eastAsia="Times New Roman" w:hAnsi="Times New Roman" w:cs="Times New Roman"/>
        <w:sz w:val="24"/>
      </w:rPr>
    </w:lvl>
    <w:lvl w:ilvl="7" w:tplc="B7EC584E">
      <w:numFmt w:val="bullet"/>
      <w:lvlText w:val="•"/>
      <w:lvlJc w:val="left"/>
      <w:pPr>
        <w:ind w:left="7125" w:hanging="225"/>
      </w:pPr>
      <w:rPr>
        <w:rFonts w:ascii="Times New Roman" w:eastAsia="Times New Roman" w:hAnsi="Times New Roman" w:cs="Times New Roman"/>
        <w:sz w:val="24"/>
      </w:rPr>
    </w:lvl>
    <w:lvl w:ilvl="8" w:tplc="33AEFB4A">
      <w:numFmt w:val="bullet"/>
      <w:lvlText w:val="•"/>
      <w:lvlJc w:val="left"/>
      <w:pPr>
        <w:ind w:left="8055" w:hanging="225"/>
      </w:pPr>
      <w:rPr>
        <w:rFonts w:ascii="Times New Roman" w:eastAsia="Times New Roman" w:hAnsi="Times New Roman" w:cs="Times New Roman"/>
        <w:sz w:val="24"/>
      </w:rPr>
    </w:lvl>
  </w:abstractNum>
  <w:abstractNum w:abstractNumId="103" w15:restartNumberingAfterBreak="0">
    <w:nsid w:val="57981ADC"/>
    <w:multiLevelType w:val="hybridMultilevel"/>
    <w:tmpl w:val="47AC18E2"/>
    <w:lvl w:ilvl="0" w:tplc="F7ECE248">
      <w:start w:val="1"/>
      <w:numFmt w:val="lowerLetter"/>
      <w:lvlText w:val="%1)"/>
      <w:lvlJc w:val="left"/>
      <w:pPr>
        <w:ind w:left="405" w:firstLine="720"/>
      </w:pPr>
      <w:rPr>
        <w:rFonts w:ascii="Calibri" w:eastAsia="Calibri" w:hAnsi="Calibri" w:cs="Calibri"/>
        <w:sz w:val="22"/>
      </w:rPr>
    </w:lvl>
    <w:lvl w:ilvl="1" w:tplc="7A3EF88A">
      <w:numFmt w:val="bullet"/>
      <w:lvlText w:val="•"/>
      <w:lvlJc w:val="left"/>
      <w:pPr>
        <w:ind w:left="1350" w:hanging="255"/>
      </w:pPr>
      <w:rPr>
        <w:rFonts w:ascii="Times New Roman" w:eastAsia="Times New Roman" w:hAnsi="Times New Roman" w:cs="Times New Roman"/>
        <w:sz w:val="24"/>
      </w:rPr>
    </w:lvl>
    <w:lvl w:ilvl="2" w:tplc="6A129B7C">
      <w:numFmt w:val="bullet"/>
      <w:lvlText w:val="•"/>
      <w:lvlJc w:val="left"/>
      <w:pPr>
        <w:ind w:left="2310" w:hanging="255"/>
      </w:pPr>
      <w:rPr>
        <w:rFonts w:ascii="Times New Roman" w:eastAsia="Times New Roman" w:hAnsi="Times New Roman" w:cs="Times New Roman"/>
        <w:sz w:val="24"/>
      </w:rPr>
    </w:lvl>
    <w:lvl w:ilvl="3" w:tplc="70225ECA">
      <w:numFmt w:val="bullet"/>
      <w:lvlText w:val="•"/>
      <w:lvlJc w:val="left"/>
      <w:pPr>
        <w:ind w:left="3255" w:hanging="255"/>
      </w:pPr>
      <w:rPr>
        <w:rFonts w:ascii="Times New Roman" w:eastAsia="Times New Roman" w:hAnsi="Times New Roman" w:cs="Times New Roman"/>
        <w:sz w:val="24"/>
      </w:rPr>
    </w:lvl>
    <w:lvl w:ilvl="4" w:tplc="02A00B2A">
      <w:numFmt w:val="bullet"/>
      <w:lvlText w:val="•"/>
      <w:lvlJc w:val="left"/>
      <w:pPr>
        <w:ind w:left="4215" w:hanging="255"/>
      </w:pPr>
      <w:rPr>
        <w:rFonts w:ascii="Times New Roman" w:eastAsia="Times New Roman" w:hAnsi="Times New Roman" w:cs="Times New Roman"/>
        <w:sz w:val="24"/>
      </w:rPr>
    </w:lvl>
    <w:lvl w:ilvl="5" w:tplc="B7ACF032">
      <w:numFmt w:val="bullet"/>
      <w:lvlText w:val="•"/>
      <w:lvlJc w:val="left"/>
      <w:pPr>
        <w:ind w:left="5160" w:hanging="255"/>
      </w:pPr>
      <w:rPr>
        <w:rFonts w:ascii="Times New Roman" w:eastAsia="Times New Roman" w:hAnsi="Times New Roman" w:cs="Times New Roman"/>
        <w:sz w:val="24"/>
      </w:rPr>
    </w:lvl>
    <w:lvl w:ilvl="6" w:tplc="5914D36A">
      <w:numFmt w:val="bullet"/>
      <w:lvlText w:val="•"/>
      <w:lvlJc w:val="left"/>
      <w:pPr>
        <w:ind w:left="6105" w:hanging="255"/>
      </w:pPr>
      <w:rPr>
        <w:rFonts w:ascii="Times New Roman" w:eastAsia="Times New Roman" w:hAnsi="Times New Roman" w:cs="Times New Roman"/>
        <w:sz w:val="24"/>
      </w:rPr>
    </w:lvl>
    <w:lvl w:ilvl="7" w:tplc="33B28BEA">
      <w:numFmt w:val="bullet"/>
      <w:lvlText w:val="•"/>
      <w:lvlJc w:val="left"/>
      <w:pPr>
        <w:ind w:left="7065" w:hanging="255"/>
      </w:pPr>
      <w:rPr>
        <w:rFonts w:ascii="Times New Roman" w:eastAsia="Times New Roman" w:hAnsi="Times New Roman" w:cs="Times New Roman"/>
        <w:sz w:val="24"/>
      </w:rPr>
    </w:lvl>
    <w:lvl w:ilvl="8" w:tplc="31E81CB8">
      <w:numFmt w:val="bullet"/>
      <w:lvlText w:val="•"/>
      <w:lvlJc w:val="left"/>
      <w:pPr>
        <w:ind w:left="8010" w:hanging="255"/>
      </w:pPr>
      <w:rPr>
        <w:rFonts w:ascii="Times New Roman" w:eastAsia="Times New Roman" w:hAnsi="Times New Roman" w:cs="Times New Roman"/>
        <w:sz w:val="24"/>
      </w:rPr>
    </w:lvl>
  </w:abstractNum>
  <w:abstractNum w:abstractNumId="104" w15:restartNumberingAfterBreak="0">
    <w:nsid w:val="57AA4E5F"/>
    <w:multiLevelType w:val="multilevel"/>
    <w:tmpl w:val="A80C3FC8"/>
    <w:lvl w:ilvl="0">
      <w:start w:val="1"/>
      <w:numFmt w:val="lowerLetter"/>
      <w:lvlText w:val="%1)"/>
      <w:lvlJc w:val="left"/>
      <w:pPr>
        <w:ind w:left="401" w:hanging="228"/>
      </w:pPr>
      <w:rPr>
        <w:rFonts w:ascii="Calibri" w:eastAsia="Calibri" w:hAnsi="Calibri" w:cs="Calibri" w:hint="default"/>
        <w:spacing w:val="-1"/>
        <w:w w:val="100"/>
        <w:sz w:val="22"/>
        <w:szCs w:val="22"/>
        <w:lang w:val="pt-PT" w:eastAsia="en-US" w:bidi="ar-SA"/>
      </w:rPr>
    </w:lvl>
    <w:lvl w:ilvl="1">
      <w:start w:val="1"/>
      <w:numFmt w:val="decimal"/>
      <w:lvlText w:val="%1.%2."/>
      <w:lvlJc w:val="left"/>
      <w:pPr>
        <w:ind w:left="401" w:hanging="404"/>
      </w:pPr>
      <w:rPr>
        <w:rFonts w:ascii="Calibri" w:eastAsia="Calibri" w:hAnsi="Calibri" w:cs="Calibri" w:hint="default"/>
        <w:spacing w:val="-1"/>
        <w:w w:val="100"/>
        <w:sz w:val="22"/>
        <w:szCs w:val="22"/>
        <w:lang w:val="pt-PT" w:eastAsia="en-US" w:bidi="ar-SA"/>
      </w:rPr>
    </w:lvl>
    <w:lvl w:ilvl="2">
      <w:numFmt w:val="bullet"/>
      <w:lvlText w:val="•"/>
      <w:lvlJc w:val="left"/>
      <w:pPr>
        <w:ind w:left="2304" w:hanging="404"/>
      </w:pPr>
      <w:rPr>
        <w:rFonts w:hint="default"/>
        <w:lang w:val="pt-PT" w:eastAsia="en-US" w:bidi="ar-SA"/>
      </w:rPr>
    </w:lvl>
    <w:lvl w:ilvl="3">
      <w:numFmt w:val="bullet"/>
      <w:lvlText w:val="•"/>
      <w:lvlJc w:val="left"/>
      <w:pPr>
        <w:ind w:left="3256" w:hanging="404"/>
      </w:pPr>
      <w:rPr>
        <w:rFonts w:hint="default"/>
        <w:lang w:val="pt-PT" w:eastAsia="en-US" w:bidi="ar-SA"/>
      </w:rPr>
    </w:lvl>
    <w:lvl w:ilvl="4">
      <w:numFmt w:val="bullet"/>
      <w:lvlText w:val="•"/>
      <w:lvlJc w:val="left"/>
      <w:pPr>
        <w:ind w:left="4208" w:hanging="404"/>
      </w:pPr>
      <w:rPr>
        <w:rFonts w:hint="default"/>
        <w:lang w:val="pt-PT" w:eastAsia="en-US" w:bidi="ar-SA"/>
      </w:rPr>
    </w:lvl>
    <w:lvl w:ilvl="5">
      <w:numFmt w:val="bullet"/>
      <w:lvlText w:val="•"/>
      <w:lvlJc w:val="left"/>
      <w:pPr>
        <w:ind w:left="5160" w:hanging="404"/>
      </w:pPr>
      <w:rPr>
        <w:rFonts w:hint="default"/>
        <w:lang w:val="pt-PT" w:eastAsia="en-US" w:bidi="ar-SA"/>
      </w:rPr>
    </w:lvl>
    <w:lvl w:ilvl="6">
      <w:numFmt w:val="bullet"/>
      <w:lvlText w:val="•"/>
      <w:lvlJc w:val="left"/>
      <w:pPr>
        <w:ind w:left="6112" w:hanging="404"/>
      </w:pPr>
      <w:rPr>
        <w:rFonts w:hint="default"/>
        <w:lang w:val="pt-PT" w:eastAsia="en-US" w:bidi="ar-SA"/>
      </w:rPr>
    </w:lvl>
    <w:lvl w:ilvl="7">
      <w:numFmt w:val="bullet"/>
      <w:lvlText w:val="•"/>
      <w:lvlJc w:val="left"/>
      <w:pPr>
        <w:ind w:left="7064" w:hanging="404"/>
      </w:pPr>
      <w:rPr>
        <w:rFonts w:hint="default"/>
        <w:lang w:val="pt-PT" w:eastAsia="en-US" w:bidi="ar-SA"/>
      </w:rPr>
    </w:lvl>
    <w:lvl w:ilvl="8">
      <w:numFmt w:val="bullet"/>
      <w:lvlText w:val="•"/>
      <w:lvlJc w:val="left"/>
      <w:pPr>
        <w:ind w:left="8016" w:hanging="404"/>
      </w:pPr>
      <w:rPr>
        <w:rFonts w:hint="default"/>
        <w:lang w:val="pt-PT" w:eastAsia="en-US" w:bidi="ar-SA"/>
      </w:rPr>
    </w:lvl>
  </w:abstractNum>
  <w:abstractNum w:abstractNumId="105" w15:restartNumberingAfterBreak="0">
    <w:nsid w:val="582B2D87"/>
    <w:multiLevelType w:val="hybridMultilevel"/>
    <w:tmpl w:val="849E2912"/>
    <w:lvl w:ilvl="0" w:tplc="05CA7182">
      <w:start w:val="1"/>
      <w:numFmt w:val="upperRoman"/>
      <w:lvlText w:val="%1"/>
      <w:lvlJc w:val="left"/>
      <w:pPr>
        <w:ind w:left="180" w:firstLine="0"/>
      </w:pPr>
      <w:rPr>
        <w:rFonts w:ascii="Times New Roman" w:eastAsia="Times New Roman" w:hAnsi="Times New Roman" w:cs="Times New Roman"/>
        <w:sz w:val="24"/>
      </w:rPr>
    </w:lvl>
    <w:lvl w:ilvl="1" w:tplc="056A11A6">
      <w:numFmt w:val="bullet"/>
      <w:lvlText w:val="•"/>
      <w:lvlJc w:val="left"/>
      <w:pPr>
        <w:ind w:left="1245" w:hanging="150"/>
      </w:pPr>
      <w:rPr>
        <w:rFonts w:ascii="Times New Roman" w:eastAsia="Times New Roman" w:hAnsi="Times New Roman" w:cs="Times New Roman"/>
        <w:sz w:val="24"/>
      </w:rPr>
    </w:lvl>
    <w:lvl w:ilvl="2" w:tplc="71183A7E">
      <w:numFmt w:val="bullet"/>
      <w:lvlText w:val="•"/>
      <w:lvlJc w:val="left"/>
      <w:pPr>
        <w:ind w:left="2295" w:hanging="150"/>
      </w:pPr>
      <w:rPr>
        <w:rFonts w:ascii="Times New Roman" w:eastAsia="Times New Roman" w:hAnsi="Times New Roman" w:cs="Times New Roman"/>
        <w:sz w:val="24"/>
      </w:rPr>
    </w:lvl>
    <w:lvl w:ilvl="3" w:tplc="4C942EC6">
      <w:numFmt w:val="bullet"/>
      <w:lvlText w:val="•"/>
      <w:lvlJc w:val="left"/>
      <w:pPr>
        <w:ind w:left="3360" w:hanging="150"/>
      </w:pPr>
      <w:rPr>
        <w:rFonts w:ascii="Times New Roman" w:eastAsia="Times New Roman" w:hAnsi="Times New Roman" w:cs="Times New Roman"/>
        <w:sz w:val="24"/>
      </w:rPr>
    </w:lvl>
    <w:lvl w:ilvl="4" w:tplc="C31A2D78">
      <w:numFmt w:val="bullet"/>
      <w:lvlText w:val="•"/>
      <w:lvlJc w:val="left"/>
      <w:pPr>
        <w:ind w:left="4425" w:hanging="150"/>
      </w:pPr>
      <w:rPr>
        <w:rFonts w:ascii="Times New Roman" w:eastAsia="Times New Roman" w:hAnsi="Times New Roman" w:cs="Times New Roman"/>
        <w:sz w:val="24"/>
      </w:rPr>
    </w:lvl>
    <w:lvl w:ilvl="5" w:tplc="B11038EE">
      <w:numFmt w:val="bullet"/>
      <w:lvlText w:val="•"/>
      <w:lvlJc w:val="left"/>
      <w:pPr>
        <w:ind w:left="5490" w:hanging="150"/>
      </w:pPr>
      <w:rPr>
        <w:rFonts w:ascii="Times New Roman" w:eastAsia="Times New Roman" w:hAnsi="Times New Roman" w:cs="Times New Roman"/>
        <w:sz w:val="24"/>
      </w:rPr>
    </w:lvl>
    <w:lvl w:ilvl="6" w:tplc="77D6D30A">
      <w:numFmt w:val="bullet"/>
      <w:lvlText w:val="•"/>
      <w:lvlJc w:val="left"/>
      <w:pPr>
        <w:ind w:left="6540" w:hanging="150"/>
      </w:pPr>
      <w:rPr>
        <w:rFonts w:ascii="Times New Roman" w:eastAsia="Times New Roman" w:hAnsi="Times New Roman" w:cs="Times New Roman"/>
        <w:sz w:val="24"/>
      </w:rPr>
    </w:lvl>
    <w:lvl w:ilvl="7" w:tplc="B0F09A14">
      <w:numFmt w:val="bullet"/>
      <w:lvlText w:val="•"/>
      <w:lvlJc w:val="left"/>
      <w:pPr>
        <w:ind w:left="7605" w:hanging="150"/>
      </w:pPr>
      <w:rPr>
        <w:rFonts w:ascii="Times New Roman" w:eastAsia="Times New Roman" w:hAnsi="Times New Roman" w:cs="Times New Roman"/>
        <w:sz w:val="24"/>
      </w:rPr>
    </w:lvl>
    <w:lvl w:ilvl="8" w:tplc="6CA68A7E">
      <w:numFmt w:val="bullet"/>
      <w:lvlText w:val="•"/>
      <w:lvlJc w:val="left"/>
      <w:pPr>
        <w:ind w:left="8670" w:hanging="150"/>
      </w:pPr>
      <w:rPr>
        <w:rFonts w:ascii="Times New Roman" w:eastAsia="Times New Roman" w:hAnsi="Times New Roman" w:cs="Times New Roman"/>
        <w:sz w:val="24"/>
      </w:rPr>
    </w:lvl>
  </w:abstractNum>
  <w:abstractNum w:abstractNumId="106" w15:restartNumberingAfterBreak="0">
    <w:nsid w:val="584A4EBF"/>
    <w:multiLevelType w:val="multilevel"/>
    <w:tmpl w:val="7EB8BA0A"/>
    <w:lvl w:ilvl="0">
      <w:start w:val="8"/>
      <w:numFmt w:val="decimal"/>
      <w:lvlText w:val="%1"/>
      <w:lvlJc w:val="left"/>
      <w:pPr>
        <w:ind w:left="405" w:hanging="39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390"/>
      </w:pPr>
      <w:rPr>
        <w:rFonts w:ascii="Times New Roman" w:eastAsia="Times New Roman" w:hAnsi="Times New Roman" w:cs="Times New Roman"/>
        <w:sz w:val="24"/>
      </w:rPr>
    </w:lvl>
    <w:lvl w:ilvl="3">
      <w:numFmt w:val="bullet"/>
      <w:lvlText w:val="•"/>
      <w:lvlJc w:val="left"/>
      <w:pPr>
        <w:ind w:left="3255" w:hanging="390"/>
      </w:pPr>
      <w:rPr>
        <w:rFonts w:ascii="Times New Roman" w:eastAsia="Times New Roman" w:hAnsi="Times New Roman" w:cs="Times New Roman"/>
        <w:sz w:val="24"/>
      </w:rPr>
    </w:lvl>
    <w:lvl w:ilvl="4">
      <w:numFmt w:val="bullet"/>
      <w:lvlText w:val="•"/>
      <w:lvlJc w:val="left"/>
      <w:pPr>
        <w:ind w:left="4215" w:hanging="390"/>
      </w:pPr>
      <w:rPr>
        <w:rFonts w:ascii="Times New Roman" w:eastAsia="Times New Roman" w:hAnsi="Times New Roman" w:cs="Times New Roman"/>
        <w:sz w:val="24"/>
      </w:rPr>
    </w:lvl>
    <w:lvl w:ilvl="5">
      <w:numFmt w:val="bullet"/>
      <w:lvlText w:val="•"/>
      <w:lvlJc w:val="left"/>
      <w:pPr>
        <w:ind w:left="5160" w:hanging="390"/>
      </w:pPr>
      <w:rPr>
        <w:rFonts w:ascii="Times New Roman" w:eastAsia="Times New Roman" w:hAnsi="Times New Roman" w:cs="Times New Roman"/>
        <w:sz w:val="24"/>
      </w:rPr>
    </w:lvl>
    <w:lvl w:ilvl="6">
      <w:numFmt w:val="bullet"/>
      <w:lvlText w:val="•"/>
      <w:lvlJc w:val="left"/>
      <w:pPr>
        <w:ind w:left="6105" w:hanging="390"/>
      </w:pPr>
      <w:rPr>
        <w:rFonts w:ascii="Times New Roman" w:eastAsia="Times New Roman" w:hAnsi="Times New Roman" w:cs="Times New Roman"/>
        <w:sz w:val="24"/>
      </w:rPr>
    </w:lvl>
    <w:lvl w:ilvl="7">
      <w:numFmt w:val="bullet"/>
      <w:lvlText w:val="•"/>
      <w:lvlJc w:val="left"/>
      <w:pPr>
        <w:ind w:left="7065" w:hanging="390"/>
      </w:pPr>
      <w:rPr>
        <w:rFonts w:ascii="Times New Roman" w:eastAsia="Times New Roman" w:hAnsi="Times New Roman" w:cs="Times New Roman"/>
        <w:sz w:val="24"/>
      </w:rPr>
    </w:lvl>
    <w:lvl w:ilvl="8">
      <w:numFmt w:val="bullet"/>
      <w:lvlText w:val="•"/>
      <w:lvlJc w:val="left"/>
      <w:pPr>
        <w:ind w:left="8010" w:hanging="390"/>
      </w:pPr>
      <w:rPr>
        <w:rFonts w:ascii="Times New Roman" w:eastAsia="Times New Roman" w:hAnsi="Times New Roman" w:cs="Times New Roman"/>
        <w:sz w:val="24"/>
      </w:rPr>
    </w:lvl>
  </w:abstractNum>
  <w:abstractNum w:abstractNumId="107" w15:restartNumberingAfterBreak="0">
    <w:nsid w:val="584C1A80"/>
    <w:multiLevelType w:val="multilevel"/>
    <w:tmpl w:val="94865732"/>
    <w:lvl w:ilvl="0">
      <w:start w:val="13"/>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108" w15:restartNumberingAfterBreak="0">
    <w:nsid w:val="59DD2D2C"/>
    <w:multiLevelType w:val="multilevel"/>
    <w:tmpl w:val="4A62E278"/>
    <w:lvl w:ilvl="0">
      <w:start w:val="9"/>
      <w:numFmt w:val="decimal"/>
      <w:lvlText w:val="%1"/>
      <w:lvlJc w:val="left"/>
      <w:pPr>
        <w:ind w:left="405" w:hanging="40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109" w15:restartNumberingAfterBreak="0">
    <w:nsid w:val="5B7F5423"/>
    <w:multiLevelType w:val="multilevel"/>
    <w:tmpl w:val="24EAB0CA"/>
    <w:lvl w:ilvl="0">
      <w:start w:val="15"/>
      <w:numFmt w:val="decimal"/>
      <w:lvlText w:val="%1"/>
      <w:lvlJc w:val="left"/>
      <w:pPr>
        <w:ind w:left="405" w:hanging="52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start w:val="1"/>
      <w:numFmt w:val="decimal"/>
      <w:lvlText w:val="%1.%2.%3."/>
      <w:lvlJc w:val="left"/>
      <w:pPr>
        <w:ind w:left="405" w:firstLine="0"/>
      </w:pPr>
      <w:rPr>
        <w:rFonts w:ascii="Calibri" w:eastAsia="Calibri" w:hAnsi="Calibri" w:cs="Calibri"/>
        <w:sz w:val="22"/>
      </w:rPr>
    </w:lvl>
    <w:lvl w:ilvl="3">
      <w:numFmt w:val="bullet"/>
      <w:lvlText w:val="•"/>
      <w:lvlJc w:val="left"/>
      <w:pPr>
        <w:ind w:left="3255" w:hanging="735"/>
      </w:pPr>
      <w:rPr>
        <w:rFonts w:ascii="Times New Roman" w:eastAsia="Times New Roman" w:hAnsi="Times New Roman" w:cs="Times New Roman"/>
        <w:sz w:val="24"/>
      </w:rPr>
    </w:lvl>
    <w:lvl w:ilvl="4">
      <w:numFmt w:val="bullet"/>
      <w:lvlText w:val="•"/>
      <w:lvlJc w:val="left"/>
      <w:pPr>
        <w:ind w:left="4215" w:hanging="735"/>
      </w:pPr>
      <w:rPr>
        <w:rFonts w:ascii="Times New Roman" w:eastAsia="Times New Roman" w:hAnsi="Times New Roman" w:cs="Times New Roman"/>
        <w:sz w:val="24"/>
      </w:rPr>
    </w:lvl>
    <w:lvl w:ilvl="5">
      <w:numFmt w:val="bullet"/>
      <w:lvlText w:val="•"/>
      <w:lvlJc w:val="left"/>
      <w:pPr>
        <w:ind w:left="5160" w:hanging="735"/>
      </w:pPr>
      <w:rPr>
        <w:rFonts w:ascii="Times New Roman" w:eastAsia="Times New Roman" w:hAnsi="Times New Roman" w:cs="Times New Roman"/>
        <w:sz w:val="24"/>
      </w:rPr>
    </w:lvl>
    <w:lvl w:ilvl="6">
      <w:numFmt w:val="bullet"/>
      <w:lvlText w:val="•"/>
      <w:lvlJc w:val="left"/>
      <w:pPr>
        <w:ind w:left="6105" w:hanging="735"/>
      </w:pPr>
      <w:rPr>
        <w:rFonts w:ascii="Times New Roman" w:eastAsia="Times New Roman" w:hAnsi="Times New Roman" w:cs="Times New Roman"/>
        <w:sz w:val="24"/>
      </w:rPr>
    </w:lvl>
    <w:lvl w:ilvl="7">
      <w:numFmt w:val="bullet"/>
      <w:lvlText w:val="•"/>
      <w:lvlJc w:val="left"/>
      <w:pPr>
        <w:ind w:left="7065" w:hanging="735"/>
      </w:pPr>
      <w:rPr>
        <w:rFonts w:ascii="Times New Roman" w:eastAsia="Times New Roman" w:hAnsi="Times New Roman" w:cs="Times New Roman"/>
        <w:sz w:val="24"/>
      </w:rPr>
    </w:lvl>
    <w:lvl w:ilvl="8">
      <w:numFmt w:val="bullet"/>
      <w:lvlText w:val="•"/>
      <w:lvlJc w:val="left"/>
      <w:pPr>
        <w:ind w:left="8010" w:hanging="735"/>
      </w:pPr>
      <w:rPr>
        <w:rFonts w:ascii="Times New Roman" w:eastAsia="Times New Roman" w:hAnsi="Times New Roman" w:cs="Times New Roman"/>
        <w:sz w:val="24"/>
      </w:rPr>
    </w:lvl>
  </w:abstractNum>
  <w:abstractNum w:abstractNumId="110" w15:restartNumberingAfterBreak="0">
    <w:nsid w:val="5BC9720C"/>
    <w:multiLevelType w:val="multilevel"/>
    <w:tmpl w:val="0CAEC530"/>
    <w:lvl w:ilvl="0">
      <w:start w:val="22"/>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111" w15:restartNumberingAfterBreak="0">
    <w:nsid w:val="5BF75457"/>
    <w:multiLevelType w:val="hybridMultilevel"/>
    <w:tmpl w:val="CC50BC2E"/>
    <w:lvl w:ilvl="0" w:tplc="BA721C42">
      <w:start w:val="1"/>
      <w:numFmt w:val="lowerLetter"/>
      <w:lvlText w:val="%1)"/>
      <w:lvlJc w:val="left"/>
      <w:pPr>
        <w:ind w:left="405" w:firstLine="0"/>
      </w:pPr>
      <w:rPr>
        <w:rFonts w:ascii="Calibri" w:eastAsia="Calibri" w:hAnsi="Calibri" w:cs="Calibri"/>
        <w:sz w:val="22"/>
      </w:rPr>
    </w:lvl>
    <w:lvl w:ilvl="1" w:tplc="533CB8C0">
      <w:numFmt w:val="bullet"/>
      <w:lvlText w:val="•"/>
      <w:lvlJc w:val="left"/>
      <w:pPr>
        <w:ind w:left="1350" w:hanging="225"/>
      </w:pPr>
      <w:rPr>
        <w:rFonts w:ascii="Times New Roman" w:eastAsia="Times New Roman" w:hAnsi="Times New Roman" w:cs="Times New Roman"/>
        <w:sz w:val="24"/>
      </w:rPr>
    </w:lvl>
    <w:lvl w:ilvl="2" w:tplc="4134E2BC">
      <w:numFmt w:val="bullet"/>
      <w:lvlText w:val="•"/>
      <w:lvlJc w:val="left"/>
      <w:pPr>
        <w:ind w:left="2310" w:hanging="225"/>
      </w:pPr>
      <w:rPr>
        <w:rFonts w:ascii="Times New Roman" w:eastAsia="Times New Roman" w:hAnsi="Times New Roman" w:cs="Times New Roman"/>
        <w:sz w:val="24"/>
      </w:rPr>
    </w:lvl>
    <w:lvl w:ilvl="3" w:tplc="F410C72A">
      <w:numFmt w:val="bullet"/>
      <w:lvlText w:val="•"/>
      <w:lvlJc w:val="left"/>
      <w:pPr>
        <w:ind w:left="3255" w:hanging="225"/>
      </w:pPr>
      <w:rPr>
        <w:rFonts w:ascii="Times New Roman" w:eastAsia="Times New Roman" w:hAnsi="Times New Roman" w:cs="Times New Roman"/>
        <w:sz w:val="24"/>
      </w:rPr>
    </w:lvl>
    <w:lvl w:ilvl="4" w:tplc="3F74CF18">
      <w:numFmt w:val="bullet"/>
      <w:lvlText w:val="•"/>
      <w:lvlJc w:val="left"/>
      <w:pPr>
        <w:ind w:left="4215" w:hanging="225"/>
      </w:pPr>
      <w:rPr>
        <w:rFonts w:ascii="Times New Roman" w:eastAsia="Times New Roman" w:hAnsi="Times New Roman" w:cs="Times New Roman"/>
        <w:sz w:val="24"/>
      </w:rPr>
    </w:lvl>
    <w:lvl w:ilvl="5" w:tplc="6A6C22F2">
      <w:numFmt w:val="bullet"/>
      <w:lvlText w:val="•"/>
      <w:lvlJc w:val="left"/>
      <w:pPr>
        <w:ind w:left="5160" w:hanging="225"/>
      </w:pPr>
      <w:rPr>
        <w:rFonts w:ascii="Times New Roman" w:eastAsia="Times New Roman" w:hAnsi="Times New Roman" w:cs="Times New Roman"/>
        <w:sz w:val="24"/>
      </w:rPr>
    </w:lvl>
    <w:lvl w:ilvl="6" w:tplc="07769546">
      <w:numFmt w:val="bullet"/>
      <w:lvlText w:val="•"/>
      <w:lvlJc w:val="left"/>
      <w:pPr>
        <w:ind w:left="6105" w:hanging="225"/>
      </w:pPr>
      <w:rPr>
        <w:rFonts w:ascii="Times New Roman" w:eastAsia="Times New Roman" w:hAnsi="Times New Roman" w:cs="Times New Roman"/>
        <w:sz w:val="24"/>
      </w:rPr>
    </w:lvl>
    <w:lvl w:ilvl="7" w:tplc="02245BA2">
      <w:numFmt w:val="bullet"/>
      <w:lvlText w:val="•"/>
      <w:lvlJc w:val="left"/>
      <w:pPr>
        <w:ind w:left="7065" w:hanging="225"/>
      </w:pPr>
      <w:rPr>
        <w:rFonts w:ascii="Times New Roman" w:eastAsia="Times New Roman" w:hAnsi="Times New Roman" w:cs="Times New Roman"/>
        <w:sz w:val="24"/>
      </w:rPr>
    </w:lvl>
    <w:lvl w:ilvl="8" w:tplc="F40C178A">
      <w:numFmt w:val="bullet"/>
      <w:lvlText w:val="•"/>
      <w:lvlJc w:val="left"/>
      <w:pPr>
        <w:ind w:left="8010" w:hanging="225"/>
      </w:pPr>
      <w:rPr>
        <w:rFonts w:ascii="Times New Roman" w:eastAsia="Times New Roman" w:hAnsi="Times New Roman" w:cs="Times New Roman"/>
        <w:sz w:val="24"/>
      </w:rPr>
    </w:lvl>
  </w:abstractNum>
  <w:abstractNum w:abstractNumId="112" w15:restartNumberingAfterBreak="0">
    <w:nsid w:val="5C57391C"/>
    <w:multiLevelType w:val="multilevel"/>
    <w:tmpl w:val="5F50DF4C"/>
    <w:lvl w:ilvl="0">
      <w:start w:val="3"/>
      <w:numFmt w:val="decimal"/>
      <w:lvlText w:val="%1"/>
      <w:lvlJc w:val="left"/>
      <w:pPr>
        <w:ind w:left="795" w:hanging="390"/>
      </w:pPr>
      <w:rPr>
        <w:rFonts w:ascii="Times New Roman" w:eastAsia="Times New Roman" w:hAnsi="Times New Roman" w:cs="Times New Roman"/>
        <w:sz w:val="24"/>
      </w:rPr>
    </w:lvl>
    <w:lvl w:ilvl="1">
      <w:start w:val="1"/>
      <w:numFmt w:val="decimal"/>
      <w:lvlText w:val="%1.%2."/>
      <w:lvlJc w:val="left"/>
      <w:pPr>
        <w:ind w:left="795" w:hanging="390"/>
      </w:pPr>
      <w:rPr>
        <w:rFonts w:ascii="Calibri" w:eastAsia="Calibri" w:hAnsi="Calibri" w:cs="Calibri"/>
        <w:sz w:val="22"/>
      </w:rPr>
    </w:lvl>
    <w:lvl w:ilvl="2">
      <w:numFmt w:val="bullet"/>
      <w:lvlText w:val="•"/>
      <w:lvlJc w:val="left"/>
      <w:pPr>
        <w:ind w:left="2610" w:hanging="390"/>
      </w:pPr>
      <w:rPr>
        <w:rFonts w:ascii="Times New Roman" w:eastAsia="Times New Roman" w:hAnsi="Times New Roman" w:cs="Times New Roman"/>
        <w:sz w:val="24"/>
      </w:rPr>
    </w:lvl>
    <w:lvl w:ilvl="3">
      <w:numFmt w:val="bullet"/>
      <w:lvlText w:val="•"/>
      <w:lvlJc w:val="left"/>
      <w:pPr>
        <w:ind w:left="3525" w:hanging="390"/>
      </w:pPr>
      <w:rPr>
        <w:rFonts w:ascii="Times New Roman" w:eastAsia="Times New Roman" w:hAnsi="Times New Roman" w:cs="Times New Roman"/>
        <w:sz w:val="24"/>
      </w:rPr>
    </w:lvl>
    <w:lvl w:ilvl="4">
      <w:numFmt w:val="bullet"/>
      <w:lvlText w:val="•"/>
      <w:lvlJc w:val="left"/>
      <w:pPr>
        <w:ind w:left="4440" w:hanging="390"/>
      </w:pPr>
      <w:rPr>
        <w:rFonts w:ascii="Times New Roman" w:eastAsia="Times New Roman" w:hAnsi="Times New Roman" w:cs="Times New Roman"/>
        <w:sz w:val="24"/>
      </w:rPr>
    </w:lvl>
    <w:lvl w:ilvl="5">
      <w:numFmt w:val="bullet"/>
      <w:lvlText w:val="•"/>
      <w:lvlJc w:val="left"/>
      <w:pPr>
        <w:ind w:left="5355" w:hanging="390"/>
      </w:pPr>
      <w:rPr>
        <w:rFonts w:ascii="Times New Roman" w:eastAsia="Times New Roman" w:hAnsi="Times New Roman" w:cs="Times New Roman"/>
        <w:sz w:val="24"/>
      </w:rPr>
    </w:lvl>
    <w:lvl w:ilvl="6">
      <w:numFmt w:val="bullet"/>
      <w:lvlText w:val="•"/>
      <w:lvlJc w:val="left"/>
      <w:pPr>
        <w:ind w:left="6270" w:hanging="390"/>
      </w:pPr>
      <w:rPr>
        <w:rFonts w:ascii="Times New Roman" w:eastAsia="Times New Roman" w:hAnsi="Times New Roman" w:cs="Times New Roman"/>
        <w:sz w:val="24"/>
      </w:rPr>
    </w:lvl>
    <w:lvl w:ilvl="7">
      <w:numFmt w:val="bullet"/>
      <w:lvlText w:val="•"/>
      <w:lvlJc w:val="left"/>
      <w:pPr>
        <w:ind w:left="7185" w:hanging="390"/>
      </w:pPr>
      <w:rPr>
        <w:rFonts w:ascii="Times New Roman" w:eastAsia="Times New Roman" w:hAnsi="Times New Roman" w:cs="Times New Roman"/>
        <w:sz w:val="24"/>
      </w:rPr>
    </w:lvl>
    <w:lvl w:ilvl="8">
      <w:numFmt w:val="bullet"/>
      <w:lvlText w:val="•"/>
      <w:lvlJc w:val="left"/>
      <w:pPr>
        <w:ind w:left="8085" w:hanging="390"/>
      </w:pPr>
      <w:rPr>
        <w:rFonts w:ascii="Times New Roman" w:eastAsia="Times New Roman" w:hAnsi="Times New Roman" w:cs="Times New Roman"/>
        <w:sz w:val="24"/>
      </w:rPr>
    </w:lvl>
  </w:abstractNum>
  <w:abstractNum w:abstractNumId="113" w15:restartNumberingAfterBreak="0">
    <w:nsid w:val="5C7C5AA3"/>
    <w:multiLevelType w:val="multilevel"/>
    <w:tmpl w:val="B6243226"/>
    <w:lvl w:ilvl="0">
      <w:numFmt w:val="bullet"/>
      <w:lvlText w:val="-"/>
      <w:lvlJc w:val="left"/>
      <w:pPr>
        <w:ind w:left="60" w:firstLine="0"/>
      </w:pPr>
      <w:rPr>
        <w:rFonts w:ascii="Calibri" w:eastAsia="Calibri" w:hAnsi="Calibri" w:cs="Calibri"/>
        <w:sz w:val="22"/>
      </w:rPr>
    </w:lvl>
    <w:lvl w:ilvl="1">
      <w:numFmt w:val="bullet"/>
      <w:lvlText w:val="•"/>
      <w:lvlJc w:val="left"/>
      <w:pPr>
        <w:ind w:left="975" w:hanging="180"/>
      </w:pPr>
      <w:rPr>
        <w:rFonts w:ascii="Times New Roman" w:eastAsia="Times New Roman" w:hAnsi="Times New Roman" w:cs="Times New Roman"/>
        <w:sz w:val="24"/>
      </w:rPr>
    </w:lvl>
    <w:lvl w:ilvl="2">
      <w:numFmt w:val="bullet"/>
      <w:lvlText w:val="•"/>
      <w:lvlJc w:val="left"/>
      <w:pPr>
        <w:ind w:left="1905" w:hanging="180"/>
      </w:pPr>
      <w:rPr>
        <w:rFonts w:ascii="Times New Roman" w:eastAsia="Times New Roman" w:hAnsi="Times New Roman" w:cs="Times New Roman"/>
        <w:sz w:val="24"/>
      </w:rPr>
    </w:lvl>
    <w:lvl w:ilvl="3">
      <w:numFmt w:val="bullet"/>
      <w:lvlText w:val="•"/>
      <w:lvlJc w:val="left"/>
      <w:pPr>
        <w:ind w:left="2820" w:hanging="180"/>
      </w:pPr>
      <w:rPr>
        <w:rFonts w:ascii="Times New Roman" w:eastAsia="Times New Roman" w:hAnsi="Times New Roman" w:cs="Times New Roman"/>
        <w:sz w:val="24"/>
      </w:rPr>
    </w:lvl>
    <w:lvl w:ilvl="4">
      <w:numFmt w:val="bullet"/>
      <w:lvlText w:val="•"/>
      <w:lvlJc w:val="left"/>
      <w:pPr>
        <w:ind w:left="3735" w:hanging="180"/>
      </w:pPr>
      <w:rPr>
        <w:rFonts w:ascii="Times New Roman" w:eastAsia="Times New Roman" w:hAnsi="Times New Roman" w:cs="Times New Roman"/>
        <w:sz w:val="24"/>
      </w:rPr>
    </w:lvl>
    <w:lvl w:ilvl="5">
      <w:numFmt w:val="bullet"/>
      <w:lvlText w:val="•"/>
      <w:lvlJc w:val="left"/>
      <w:pPr>
        <w:ind w:left="4665" w:hanging="180"/>
      </w:pPr>
      <w:rPr>
        <w:rFonts w:ascii="Times New Roman" w:eastAsia="Times New Roman" w:hAnsi="Times New Roman" w:cs="Times New Roman"/>
        <w:sz w:val="24"/>
      </w:rPr>
    </w:lvl>
    <w:lvl w:ilvl="6">
      <w:numFmt w:val="bullet"/>
      <w:lvlText w:val="•"/>
      <w:lvlJc w:val="left"/>
      <w:pPr>
        <w:ind w:left="5580" w:hanging="180"/>
      </w:pPr>
      <w:rPr>
        <w:rFonts w:ascii="Times New Roman" w:eastAsia="Times New Roman" w:hAnsi="Times New Roman" w:cs="Times New Roman"/>
        <w:sz w:val="24"/>
      </w:rPr>
    </w:lvl>
    <w:lvl w:ilvl="7">
      <w:numFmt w:val="bullet"/>
      <w:lvlText w:val="•"/>
      <w:lvlJc w:val="left"/>
      <w:pPr>
        <w:ind w:left="6495" w:hanging="180"/>
      </w:pPr>
      <w:rPr>
        <w:rFonts w:ascii="Times New Roman" w:eastAsia="Times New Roman" w:hAnsi="Times New Roman" w:cs="Times New Roman"/>
        <w:sz w:val="24"/>
      </w:rPr>
    </w:lvl>
    <w:lvl w:ilvl="8">
      <w:numFmt w:val="bullet"/>
      <w:lvlText w:val="•"/>
      <w:lvlJc w:val="left"/>
      <w:pPr>
        <w:ind w:left="7425" w:hanging="180"/>
      </w:pPr>
      <w:rPr>
        <w:rFonts w:ascii="Times New Roman" w:eastAsia="Times New Roman" w:hAnsi="Times New Roman" w:cs="Times New Roman"/>
        <w:sz w:val="24"/>
      </w:rPr>
    </w:lvl>
  </w:abstractNum>
  <w:abstractNum w:abstractNumId="114" w15:restartNumberingAfterBreak="0">
    <w:nsid w:val="5E3B3DFA"/>
    <w:multiLevelType w:val="hybridMultilevel"/>
    <w:tmpl w:val="BA66519E"/>
    <w:lvl w:ilvl="0" w:tplc="A61ABFD4">
      <w:start w:val="1"/>
      <w:numFmt w:val="lowerLetter"/>
      <w:lvlText w:val="%1)"/>
      <w:lvlJc w:val="left"/>
      <w:pPr>
        <w:ind w:left="405" w:firstLine="720"/>
      </w:pPr>
      <w:rPr>
        <w:rFonts w:ascii="Calibri" w:eastAsia="Calibri" w:hAnsi="Calibri" w:cs="Calibri"/>
        <w:sz w:val="22"/>
      </w:rPr>
    </w:lvl>
    <w:lvl w:ilvl="1" w:tplc="DFDA3E98">
      <w:numFmt w:val="bullet"/>
      <w:lvlText w:val="•"/>
      <w:lvlJc w:val="left"/>
      <w:pPr>
        <w:ind w:left="1350" w:hanging="255"/>
      </w:pPr>
      <w:rPr>
        <w:rFonts w:ascii="Times New Roman" w:eastAsia="Times New Roman" w:hAnsi="Times New Roman" w:cs="Times New Roman"/>
        <w:sz w:val="24"/>
      </w:rPr>
    </w:lvl>
    <w:lvl w:ilvl="2" w:tplc="DFA0AE96">
      <w:numFmt w:val="bullet"/>
      <w:lvlText w:val="•"/>
      <w:lvlJc w:val="left"/>
      <w:pPr>
        <w:ind w:left="2310" w:hanging="255"/>
      </w:pPr>
      <w:rPr>
        <w:rFonts w:ascii="Times New Roman" w:eastAsia="Times New Roman" w:hAnsi="Times New Roman" w:cs="Times New Roman"/>
        <w:sz w:val="24"/>
      </w:rPr>
    </w:lvl>
    <w:lvl w:ilvl="3" w:tplc="42E49054">
      <w:numFmt w:val="bullet"/>
      <w:lvlText w:val="•"/>
      <w:lvlJc w:val="left"/>
      <w:pPr>
        <w:ind w:left="3255" w:hanging="255"/>
      </w:pPr>
      <w:rPr>
        <w:rFonts w:ascii="Times New Roman" w:eastAsia="Times New Roman" w:hAnsi="Times New Roman" w:cs="Times New Roman"/>
        <w:sz w:val="24"/>
      </w:rPr>
    </w:lvl>
    <w:lvl w:ilvl="4" w:tplc="698EE248">
      <w:numFmt w:val="bullet"/>
      <w:lvlText w:val="•"/>
      <w:lvlJc w:val="left"/>
      <w:pPr>
        <w:ind w:left="4215" w:hanging="255"/>
      </w:pPr>
      <w:rPr>
        <w:rFonts w:ascii="Times New Roman" w:eastAsia="Times New Roman" w:hAnsi="Times New Roman" w:cs="Times New Roman"/>
        <w:sz w:val="24"/>
      </w:rPr>
    </w:lvl>
    <w:lvl w:ilvl="5" w:tplc="A6AC8260">
      <w:numFmt w:val="bullet"/>
      <w:lvlText w:val="•"/>
      <w:lvlJc w:val="left"/>
      <w:pPr>
        <w:ind w:left="5160" w:hanging="255"/>
      </w:pPr>
      <w:rPr>
        <w:rFonts w:ascii="Times New Roman" w:eastAsia="Times New Roman" w:hAnsi="Times New Roman" w:cs="Times New Roman"/>
        <w:sz w:val="24"/>
      </w:rPr>
    </w:lvl>
    <w:lvl w:ilvl="6" w:tplc="23168422">
      <w:numFmt w:val="bullet"/>
      <w:lvlText w:val="•"/>
      <w:lvlJc w:val="left"/>
      <w:pPr>
        <w:ind w:left="6105" w:hanging="255"/>
      </w:pPr>
      <w:rPr>
        <w:rFonts w:ascii="Times New Roman" w:eastAsia="Times New Roman" w:hAnsi="Times New Roman" w:cs="Times New Roman"/>
        <w:sz w:val="24"/>
      </w:rPr>
    </w:lvl>
    <w:lvl w:ilvl="7" w:tplc="77AEA92A">
      <w:numFmt w:val="bullet"/>
      <w:lvlText w:val="•"/>
      <w:lvlJc w:val="left"/>
      <w:pPr>
        <w:ind w:left="7065" w:hanging="255"/>
      </w:pPr>
      <w:rPr>
        <w:rFonts w:ascii="Times New Roman" w:eastAsia="Times New Roman" w:hAnsi="Times New Roman" w:cs="Times New Roman"/>
        <w:sz w:val="24"/>
      </w:rPr>
    </w:lvl>
    <w:lvl w:ilvl="8" w:tplc="55CE22E2">
      <w:numFmt w:val="bullet"/>
      <w:lvlText w:val="•"/>
      <w:lvlJc w:val="left"/>
      <w:pPr>
        <w:ind w:left="8010" w:hanging="255"/>
      </w:pPr>
      <w:rPr>
        <w:rFonts w:ascii="Times New Roman" w:eastAsia="Times New Roman" w:hAnsi="Times New Roman" w:cs="Times New Roman"/>
        <w:sz w:val="24"/>
      </w:rPr>
    </w:lvl>
  </w:abstractNum>
  <w:abstractNum w:abstractNumId="115" w15:restartNumberingAfterBreak="0">
    <w:nsid w:val="5F447F16"/>
    <w:multiLevelType w:val="multilevel"/>
    <w:tmpl w:val="95BCD658"/>
    <w:lvl w:ilvl="0">
      <w:numFmt w:val="bullet"/>
      <w:lvlText w:val="-"/>
      <w:lvlJc w:val="left"/>
      <w:pPr>
        <w:ind w:left="60" w:firstLine="0"/>
      </w:pPr>
      <w:rPr>
        <w:rFonts w:ascii="Calibri" w:eastAsia="Calibri" w:hAnsi="Calibri" w:cs="Calibri"/>
        <w:sz w:val="22"/>
      </w:rPr>
    </w:lvl>
    <w:lvl w:ilvl="1">
      <w:numFmt w:val="bullet"/>
      <w:lvlText w:val="•"/>
      <w:lvlJc w:val="left"/>
      <w:pPr>
        <w:ind w:left="975" w:hanging="135"/>
      </w:pPr>
      <w:rPr>
        <w:rFonts w:ascii="Times New Roman" w:eastAsia="Times New Roman" w:hAnsi="Times New Roman" w:cs="Times New Roman"/>
        <w:sz w:val="24"/>
      </w:rPr>
    </w:lvl>
    <w:lvl w:ilvl="2">
      <w:numFmt w:val="bullet"/>
      <w:lvlText w:val="•"/>
      <w:lvlJc w:val="left"/>
      <w:pPr>
        <w:ind w:left="1905" w:hanging="135"/>
      </w:pPr>
      <w:rPr>
        <w:rFonts w:ascii="Times New Roman" w:eastAsia="Times New Roman" w:hAnsi="Times New Roman" w:cs="Times New Roman"/>
        <w:sz w:val="24"/>
      </w:rPr>
    </w:lvl>
    <w:lvl w:ilvl="3">
      <w:numFmt w:val="bullet"/>
      <w:lvlText w:val="•"/>
      <w:lvlJc w:val="left"/>
      <w:pPr>
        <w:ind w:left="2820" w:hanging="135"/>
      </w:pPr>
      <w:rPr>
        <w:rFonts w:ascii="Times New Roman" w:eastAsia="Times New Roman" w:hAnsi="Times New Roman" w:cs="Times New Roman"/>
        <w:sz w:val="24"/>
      </w:rPr>
    </w:lvl>
    <w:lvl w:ilvl="4">
      <w:numFmt w:val="bullet"/>
      <w:lvlText w:val="•"/>
      <w:lvlJc w:val="left"/>
      <w:pPr>
        <w:ind w:left="3735" w:hanging="135"/>
      </w:pPr>
      <w:rPr>
        <w:rFonts w:ascii="Times New Roman" w:eastAsia="Times New Roman" w:hAnsi="Times New Roman" w:cs="Times New Roman"/>
        <w:sz w:val="24"/>
      </w:rPr>
    </w:lvl>
    <w:lvl w:ilvl="5">
      <w:numFmt w:val="bullet"/>
      <w:lvlText w:val="•"/>
      <w:lvlJc w:val="left"/>
      <w:pPr>
        <w:ind w:left="4665" w:hanging="135"/>
      </w:pPr>
      <w:rPr>
        <w:rFonts w:ascii="Times New Roman" w:eastAsia="Times New Roman" w:hAnsi="Times New Roman" w:cs="Times New Roman"/>
        <w:sz w:val="24"/>
      </w:rPr>
    </w:lvl>
    <w:lvl w:ilvl="6">
      <w:numFmt w:val="bullet"/>
      <w:lvlText w:val="•"/>
      <w:lvlJc w:val="left"/>
      <w:pPr>
        <w:ind w:left="5580" w:hanging="135"/>
      </w:pPr>
      <w:rPr>
        <w:rFonts w:ascii="Times New Roman" w:eastAsia="Times New Roman" w:hAnsi="Times New Roman" w:cs="Times New Roman"/>
        <w:sz w:val="24"/>
      </w:rPr>
    </w:lvl>
    <w:lvl w:ilvl="7">
      <w:numFmt w:val="bullet"/>
      <w:lvlText w:val="•"/>
      <w:lvlJc w:val="left"/>
      <w:pPr>
        <w:ind w:left="6510" w:hanging="135"/>
      </w:pPr>
      <w:rPr>
        <w:rFonts w:ascii="Times New Roman" w:eastAsia="Times New Roman" w:hAnsi="Times New Roman" w:cs="Times New Roman"/>
        <w:sz w:val="24"/>
      </w:rPr>
    </w:lvl>
    <w:lvl w:ilvl="8">
      <w:numFmt w:val="bullet"/>
      <w:lvlText w:val="•"/>
      <w:lvlJc w:val="left"/>
      <w:pPr>
        <w:ind w:left="7425" w:hanging="135"/>
      </w:pPr>
      <w:rPr>
        <w:rFonts w:ascii="Times New Roman" w:eastAsia="Times New Roman" w:hAnsi="Times New Roman" w:cs="Times New Roman"/>
        <w:sz w:val="24"/>
      </w:rPr>
    </w:lvl>
  </w:abstractNum>
  <w:abstractNum w:abstractNumId="116" w15:restartNumberingAfterBreak="0">
    <w:nsid w:val="60F43470"/>
    <w:multiLevelType w:val="hybridMultilevel"/>
    <w:tmpl w:val="CCA0BFB0"/>
    <w:lvl w:ilvl="0" w:tplc="3E187750">
      <w:start w:val="1"/>
      <w:numFmt w:val="lowerLetter"/>
      <w:lvlText w:val="%1)"/>
      <w:lvlJc w:val="left"/>
      <w:pPr>
        <w:ind w:left="630" w:hanging="225"/>
      </w:pPr>
      <w:rPr>
        <w:rFonts w:ascii="Calibri" w:eastAsia="Calibri" w:hAnsi="Calibri" w:cs="Calibri"/>
        <w:sz w:val="22"/>
      </w:rPr>
    </w:lvl>
    <w:lvl w:ilvl="1" w:tplc="A8CA020A">
      <w:numFmt w:val="bullet"/>
      <w:lvlText w:val="•"/>
      <w:lvlJc w:val="left"/>
      <w:pPr>
        <w:ind w:left="1545" w:hanging="225"/>
      </w:pPr>
      <w:rPr>
        <w:rFonts w:ascii="Times New Roman" w:eastAsia="Times New Roman" w:hAnsi="Times New Roman" w:cs="Times New Roman"/>
        <w:sz w:val="24"/>
      </w:rPr>
    </w:lvl>
    <w:lvl w:ilvl="2" w:tplc="A15E3A44">
      <w:numFmt w:val="bullet"/>
      <w:lvlText w:val="•"/>
      <w:lvlJc w:val="left"/>
      <w:pPr>
        <w:ind w:left="2475" w:hanging="225"/>
      </w:pPr>
      <w:rPr>
        <w:rFonts w:ascii="Times New Roman" w:eastAsia="Times New Roman" w:hAnsi="Times New Roman" w:cs="Times New Roman"/>
        <w:sz w:val="24"/>
      </w:rPr>
    </w:lvl>
    <w:lvl w:ilvl="3" w:tplc="918642D4">
      <w:numFmt w:val="bullet"/>
      <w:lvlText w:val="•"/>
      <w:lvlJc w:val="left"/>
      <w:pPr>
        <w:ind w:left="3405" w:hanging="225"/>
      </w:pPr>
      <w:rPr>
        <w:rFonts w:ascii="Times New Roman" w:eastAsia="Times New Roman" w:hAnsi="Times New Roman" w:cs="Times New Roman"/>
        <w:sz w:val="24"/>
      </w:rPr>
    </w:lvl>
    <w:lvl w:ilvl="4" w:tplc="41DC2908">
      <w:numFmt w:val="bullet"/>
      <w:lvlText w:val="•"/>
      <w:lvlJc w:val="left"/>
      <w:pPr>
        <w:ind w:left="4335" w:hanging="225"/>
      </w:pPr>
      <w:rPr>
        <w:rFonts w:ascii="Times New Roman" w:eastAsia="Times New Roman" w:hAnsi="Times New Roman" w:cs="Times New Roman"/>
        <w:sz w:val="24"/>
      </w:rPr>
    </w:lvl>
    <w:lvl w:ilvl="5" w:tplc="94AAC9E8">
      <w:numFmt w:val="bullet"/>
      <w:lvlText w:val="•"/>
      <w:lvlJc w:val="left"/>
      <w:pPr>
        <w:ind w:left="5265" w:hanging="225"/>
      </w:pPr>
      <w:rPr>
        <w:rFonts w:ascii="Times New Roman" w:eastAsia="Times New Roman" w:hAnsi="Times New Roman" w:cs="Times New Roman"/>
        <w:sz w:val="24"/>
      </w:rPr>
    </w:lvl>
    <w:lvl w:ilvl="6" w:tplc="6AD27056">
      <w:numFmt w:val="bullet"/>
      <w:lvlText w:val="•"/>
      <w:lvlJc w:val="left"/>
      <w:pPr>
        <w:ind w:left="6195" w:hanging="225"/>
      </w:pPr>
      <w:rPr>
        <w:rFonts w:ascii="Times New Roman" w:eastAsia="Times New Roman" w:hAnsi="Times New Roman" w:cs="Times New Roman"/>
        <w:sz w:val="24"/>
      </w:rPr>
    </w:lvl>
    <w:lvl w:ilvl="7" w:tplc="FC1A29E8">
      <w:numFmt w:val="bullet"/>
      <w:lvlText w:val="•"/>
      <w:lvlJc w:val="left"/>
      <w:pPr>
        <w:ind w:left="7125" w:hanging="225"/>
      </w:pPr>
      <w:rPr>
        <w:rFonts w:ascii="Times New Roman" w:eastAsia="Times New Roman" w:hAnsi="Times New Roman" w:cs="Times New Roman"/>
        <w:sz w:val="24"/>
      </w:rPr>
    </w:lvl>
    <w:lvl w:ilvl="8" w:tplc="2D269994">
      <w:numFmt w:val="bullet"/>
      <w:lvlText w:val="•"/>
      <w:lvlJc w:val="left"/>
      <w:pPr>
        <w:ind w:left="8055" w:hanging="225"/>
      </w:pPr>
      <w:rPr>
        <w:rFonts w:ascii="Times New Roman" w:eastAsia="Times New Roman" w:hAnsi="Times New Roman" w:cs="Times New Roman"/>
        <w:sz w:val="24"/>
      </w:rPr>
    </w:lvl>
  </w:abstractNum>
  <w:abstractNum w:abstractNumId="117" w15:restartNumberingAfterBreak="0">
    <w:nsid w:val="61A24E7D"/>
    <w:multiLevelType w:val="hybridMultilevel"/>
    <w:tmpl w:val="90F81BC2"/>
    <w:lvl w:ilvl="0" w:tplc="234C87FE">
      <w:start w:val="1"/>
      <w:numFmt w:val="lowerLetter"/>
      <w:lvlText w:val="%1)"/>
      <w:lvlJc w:val="left"/>
      <w:pPr>
        <w:ind w:left="624" w:hanging="224"/>
      </w:pPr>
      <w:rPr>
        <w:rFonts w:ascii="Calibri" w:eastAsia="Calibri" w:hAnsi="Calibri" w:cs="Calibri" w:hint="default"/>
        <w:spacing w:val="-1"/>
        <w:w w:val="100"/>
        <w:sz w:val="22"/>
        <w:szCs w:val="22"/>
        <w:lang w:val="pt-PT" w:eastAsia="en-US" w:bidi="ar-SA"/>
      </w:rPr>
    </w:lvl>
    <w:lvl w:ilvl="1" w:tplc="BAF28FF8">
      <w:numFmt w:val="bullet"/>
      <w:lvlText w:val="•"/>
      <w:lvlJc w:val="left"/>
      <w:pPr>
        <w:ind w:left="1550" w:hanging="224"/>
      </w:pPr>
      <w:rPr>
        <w:rFonts w:hint="default"/>
        <w:lang w:val="pt-PT" w:eastAsia="en-US" w:bidi="ar-SA"/>
      </w:rPr>
    </w:lvl>
    <w:lvl w:ilvl="2" w:tplc="A16C3BE0">
      <w:numFmt w:val="bullet"/>
      <w:lvlText w:val="•"/>
      <w:lvlJc w:val="left"/>
      <w:pPr>
        <w:ind w:left="2480" w:hanging="224"/>
      </w:pPr>
      <w:rPr>
        <w:rFonts w:hint="default"/>
        <w:lang w:val="pt-PT" w:eastAsia="en-US" w:bidi="ar-SA"/>
      </w:rPr>
    </w:lvl>
    <w:lvl w:ilvl="3" w:tplc="6CC07BB6">
      <w:numFmt w:val="bullet"/>
      <w:lvlText w:val="•"/>
      <w:lvlJc w:val="left"/>
      <w:pPr>
        <w:ind w:left="3410" w:hanging="224"/>
      </w:pPr>
      <w:rPr>
        <w:rFonts w:hint="default"/>
        <w:lang w:val="pt-PT" w:eastAsia="en-US" w:bidi="ar-SA"/>
      </w:rPr>
    </w:lvl>
    <w:lvl w:ilvl="4" w:tplc="6C2EA5EA">
      <w:numFmt w:val="bullet"/>
      <w:lvlText w:val="•"/>
      <w:lvlJc w:val="left"/>
      <w:pPr>
        <w:ind w:left="4340" w:hanging="224"/>
      </w:pPr>
      <w:rPr>
        <w:rFonts w:hint="default"/>
        <w:lang w:val="pt-PT" w:eastAsia="en-US" w:bidi="ar-SA"/>
      </w:rPr>
    </w:lvl>
    <w:lvl w:ilvl="5" w:tplc="92CE91A0">
      <w:numFmt w:val="bullet"/>
      <w:lvlText w:val="•"/>
      <w:lvlJc w:val="left"/>
      <w:pPr>
        <w:ind w:left="5270" w:hanging="224"/>
      </w:pPr>
      <w:rPr>
        <w:rFonts w:hint="default"/>
        <w:lang w:val="pt-PT" w:eastAsia="en-US" w:bidi="ar-SA"/>
      </w:rPr>
    </w:lvl>
    <w:lvl w:ilvl="6" w:tplc="132E0E50">
      <w:numFmt w:val="bullet"/>
      <w:lvlText w:val="•"/>
      <w:lvlJc w:val="left"/>
      <w:pPr>
        <w:ind w:left="6200" w:hanging="224"/>
      </w:pPr>
      <w:rPr>
        <w:rFonts w:hint="default"/>
        <w:lang w:val="pt-PT" w:eastAsia="en-US" w:bidi="ar-SA"/>
      </w:rPr>
    </w:lvl>
    <w:lvl w:ilvl="7" w:tplc="51720216">
      <w:numFmt w:val="bullet"/>
      <w:lvlText w:val="•"/>
      <w:lvlJc w:val="left"/>
      <w:pPr>
        <w:ind w:left="7130" w:hanging="224"/>
      </w:pPr>
      <w:rPr>
        <w:rFonts w:hint="default"/>
        <w:lang w:val="pt-PT" w:eastAsia="en-US" w:bidi="ar-SA"/>
      </w:rPr>
    </w:lvl>
    <w:lvl w:ilvl="8" w:tplc="6E2CF6F8">
      <w:numFmt w:val="bullet"/>
      <w:lvlText w:val="•"/>
      <w:lvlJc w:val="left"/>
      <w:pPr>
        <w:ind w:left="8060" w:hanging="224"/>
      </w:pPr>
      <w:rPr>
        <w:rFonts w:hint="default"/>
        <w:lang w:val="pt-PT" w:eastAsia="en-US" w:bidi="ar-SA"/>
      </w:rPr>
    </w:lvl>
  </w:abstractNum>
  <w:abstractNum w:abstractNumId="118" w15:restartNumberingAfterBreak="0">
    <w:nsid w:val="62522C5B"/>
    <w:multiLevelType w:val="hybridMultilevel"/>
    <w:tmpl w:val="D0169840"/>
    <w:lvl w:ilvl="0" w:tplc="3E327710">
      <w:start w:val="1"/>
      <w:numFmt w:val="lowerLetter"/>
      <w:lvlText w:val="%1)"/>
      <w:lvlJc w:val="left"/>
      <w:pPr>
        <w:ind w:left="630" w:hanging="225"/>
      </w:pPr>
      <w:rPr>
        <w:rFonts w:ascii="Calibri" w:eastAsia="Calibri" w:hAnsi="Calibri" w:cs="Calibri"/>
        <w:sz w:val="22"/>
      </w:rPr>
    </w:lvl>
    <w:lvl w:ilvl="1" w:tplc="129E998C">
      <w:numFmt w:val="bullet"/>
      <w:lvlText w:val="•"/>
      <w:lvlJc w:val="left"/>
      <w:pPr>
        <w:ind w:left="1545" w:hanging="225"/>
      </w:pPr>
      <w:rPr>
        <w:rFonts w:ascii="Times New Roman" w:eastAsia="Times New Roman" w:hAnsi="Times New Roman" w:cs="Times New Roman"/>
        <w:sz w:val="24"/>
      </w:rPr>
    </w:lvl>
    <w:lvl w:ilvl="2" w:tplc="21503B62">
      <w:numFmt w:val="bullet"/>
      <w:lvlText w:val="•"/>
      <w:lvlJc w:val="left"/>
      <w:pPr>
        <w:ind w:left="2475" w:hanging="225"/>
      </w:pPr>
      <w:rPr>
        <w:rFonts w:ascii="Times New Roman" w:eastAsia="Times New Roman" w:hAnsi="Times New Roman" w:cs="Times New Roman"/>
        <w:sz w:val="24"/>
      </w:rPr>
    </w:lvl>
    <w:lvl w:ilvl="3" w:tplc="88443C04">
      <w:numFmt w:val="bullet"/>
      <w:lvlText w:val="•"/>
      <w:lvlJc w:val="left"/>
      <w:pPr>
        <w:ind w:left="3405" w:hanging="225"/>
      </w:pPr>
      <w:rPr>
        <w:rFonts w:ascii="Times New Roman" w:eastAsia="Times New Roman" w:hAnsi="Times New Roman" w:cs="Times New Roman"/>
        <w:sz w:val="24"/>
      </w:rPr>
    </w:lvl>
    <w:lvl w:ilvl="4" w:tplc="D22C60A2">
      <w:numFmt w:val="bullet"/>
      <w:lvlText w:val="•"/>
      <w:lvlJc w:val="left"/>
      <w:pPr>
        <w:ind w:left="4335" w:hanging="225"/>
      </w:pPr>
      <w:rPr>
        <w:rFonts w:ascii="Times New Roman" w:eastAsia="Times New Roman" w:hAnsi="Times New Roman" w:cs="Times New Roman"/>
        <w:sz w:val="24"/>
      </w:rPr>
    </w:lvl>
    <w:lvl w:ilvl="5" w:tplc="7D5E184C">
      <w:numFmt w:val="bullet"/>
      <w:lvlText w:val="•"/>
      <w:lvlJc w:val="left"/>
      <w:pPr>
        <w:ind w:left="5265" w:hanging="225"/>
      </w:pPr>
      <w:rPr>
        <w:rFonts w:ascii="Times New Roman" w:eastAsia="Times New Roman" w:hAnsi="Times New Roman" w:cs="Times New Roman"/>
        <w:sz w:val="24"/>
      </w:rPr>
    </w:lvl>
    <w:lvl w:ilvl="6" w:tplc="9350D146">
      <w:numFmt w:val="bullet"/>
      <w:lvlText w:val="•"/>
      <w:lvlJc w:val="left"/>
      <w:pPr>
        <w:ind w:left="6195" w:hanging="225"/>
      </w:pPr>
      <w:rPr>
        <w:rFonts w:ascii="Times New Roman" w:eastAsia="Times New Roman" w:hAnsi="Times New Roman" w:cs="Times New Roman"/>
        <w:sz w:val="24"/>
      </w:rPr>
    </w:lvl>
    <w:lvl w:ilvl="7" w:tplc="18A0FAA8">
      <w:numFmt w:val="bullet"/>
      <w:lvlText w:val="•"/>
      <w:lvlJc w:val="left"/>
      <w:pPr>
        <w:ind w:left="7125" w:hanging="225"/>
      </w:pPr>
      <w:rPr>
        <w:rFonts w:ascii="Times New Roman" w:eastAsia="Times New Roman" w:hAnsi="Times New Roman" w:cs="Times New Roman"/>
        <w:sz w:val="24"/>
      </w:rPr>
    </w:lvl>
    <w:lvl w:ilvl="8" w:tplc="9AA4050C">
      <w:numFmt w:val="bullet"/>
      <w:lvlText w:val="•"/>
      <w:lvlJc w:val="left"/>
      <w:pPr>
        <w:ind w:left="8055" w:hanging="225"/>
      </w:pPr>
      <w:rPr>
        <w:rFonts w:ascii="Times New Roman" w:eastAsia="Times New Roman" w:hAnsi="Times New Roman" w:cs="Times New Roman"/>
        <w:sz w:val="24"/>
      </w:rPr>
    </w:lvl>
  </w:abstractNum>
  <w:abstractNum w:abstractNumId="119" w15:restartNumberingAfterBreak="0">
    <w:nsid w:val="64054F67"/>
    <w:multiLevelType w:val="multilevel"/>
    <w:tmpl w:val="E5CECDA0"/>
    <w:lvl w:ilvl="0">
      <w:start w:val="18"/>
      <w:numFmt w:val="decimal"/>
      <w:lvlText w:val="%1"/>
      <w:lvlJc w:val="left"/>
      <w:pPr>
        <w:ind w:left="405" w:hanging="57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70"/>
      </w:pPr>
      <w:rPr>
        <w:rFonts w:ascii="Times New Roman" w:eastAsia="Times New Roman" w:hAnsi="Times New Roman" w:cs="Times New Roman"/>
        <w:sz w:val="24"/>
      </w:rPr>
    </w:lvl>
    <w:lvl w:ilvl="3">
      <w:numFmt w:val="bullet"/>
      <w:lvlText w:val="•"/>
      <w:lvlJc w:val="left"/>
      <w:pPr>
        <w:ind w:left="3255" w:hanging="570"/>
      </w:pPr>
      <w:rPr>
        <w:rFonts w:ascii="Times New Roman" w:eastAsia="Times New Roman" w:hAnsi="Times New Roman" w:cs="Times New Roman"/>
        <w:sz w:val="24"/>
      </w:rPr>
    </w:lvl>
    <w:lvl w:ilvl="4">
      <w:numFmt w:val="bullet"/>
      <w:lvlText w:val="•"/>
      <w:lvlJc w:val="left"/>
      <w:pPr>
        <w:ind w:left="4215" w:hanging="570"/>
      </w:pPr>
      <w:rPr>
        <w:rFonts w:ascii="Times New Roman" w:eastAsia="Times New Roman" w:hAnsi="Times New Roman" w:cs="Times New Roman"/>
        <w:sz w:val="24"/>
      </w:rPr>
    </w:lvl>
    <w:lvl w:ilvl="5">
      <w:numFmt w:val="bullet"/>
      <w:lvlText w:val="•"/>
      <w:lvlJc w:val="left"/>
      <w:pPr>
        <w:ind w:left="5160" w:hanging="570"/>
      </w:pPr>
      <w:rPr>
        <w:rFonts w:ascii="Times New Roman" w:eastAsia="Times New Roman" w:hAnsi="Times New Roman" w:cs="Times New Roman"/>
        <w:sz w:val="24"/>
      </w:rPr>
    </w:lvl>
    <w:lvl w:ilvl="6">
      <w:numFmt w:val="bullet"/>
      <w:lvlText w:val="•"/>
      <w:lvlJc w:val="left"/>
      <w:pPr>
        <w:ind w:left="6105" w:hanging="570"/>
      </w:pPr>
      <w:rPr>
        <w:rFonts w:ascii="Times New Roman" w:eastAsia="Times New Roman" w:hAnsi="Times New Roman" w:cs="Times New Roman"/>
        <w:sz w:val="24"/>
      </w:rPr>
    </w:lvl>
    <w:lvl w:ilvl="7">
      <w:numFmt w:val="bullet"/>
      <w:lvlText w:val="•"/>
      <w:lvlJc w:val="left"/>
      <w:pPr>
        <w:ind w:left="7065" w:hanging="570"/>
      </w:pPr>
      <w:rPr>
        <w:rFonts w:ascii="Times New Roman" w:eastAsia="Times New Roman" w:hAnsi="Times New Roman" w:cs="Times New Roman"/>
        <w:sz w:val="24"/>
      </w:rPr>
    </w:lvl>
    <w:lvl w:ilvl="8">
      <w:numFmt w:val="bullet"/>
      <w:lvlText w:val="•"/>
      <w:lvlJc w:val="left"/>
      <w:pPr>
        <w:ind w:left="8010" w:hanging="570"/>
      </w:pPr>
      <w:rPr>
        <w:rFonts w:ascii="Times New Roman" w:eastAsia="Times New Roman" w:hAnsi="Times New Roman" w:cs="Times New Roman"/>
        <w:sz w:val="24"/>
      </w:rPr>
    </w:lvl>
  </w:abstractNum>
  <w:abstractNum w:abstractNumId="120" w15:restartNumberingAfterBreak="0">
    <w:nsid w:val="65401DFD"/>
    <w:multiLevelType w:val="hybridMultilevel"/>
    <w:tmpl w:val="F4E0F664"/>
    <w:lvl w:ilvl="0" w:tplc="CBC6F2E6">
      <w:start w:val="1"/>
      <w:numFmt w:val="lowerLetter"/>
      <w:lvlText w:val="%1)"/>
      <w:lvlJc w:val="left"/>
      <w:pPr>
        <w:ind w:left="761" w:hanging="360"/>
      </w:pPr>
      <w:rPr>
        <w:rFonts w:hint="default"/>
      </w:rPr>
    </w:lvl>
    <w:lvl w:ilvl="1" w:tplc="04160019" w:tentative="1">
      <w:start w:val="1"/>
      <w:numFmt w:val="lowerLetter"/>
      <w:lvlText w:val="%2."/>
      <w:lvlJc w:val="left"/>
      <w:pPr>
        <w:ind w:left="1481" w:hanging="360"/>
      </w:pPr>
    </w:lvl>
    <w:lvl w:ilvl="2" w:tplc="0416001B" w:tentative="1">
      <w:start w:val="1"/>
      <w:numFmt w:val="lowerRoman"/>
      <w:lvlText w:val="%3."/>
      <w:lvlJc w:val="right"/>
      <w:pPr>
        <w:ind w:left="2201" w:hanging="180"/>
      </w:pPr>
    </w:lvl>
    <w:lvl w:ilvl="3" w:tplc="0416000F" w:tentative="1">
      <w:start w:val="1"/>
      <w:numFmt w:val="decimal"/>
      <w:lvlText w:val="%4."/>
      <w:lvlJc w:val="left"/>
      <w:pPr>
        <w:ind w:left="2921" w:hanging="360"/>
      </w:pPr>
    </w:lvl>
    <w:lvl w:ilvl="4" w:tplc="04160019" w:tentative="1">
      <w:start w:val="1"/>
      <w:numFmt w:val="lowerLetter"/>
      <w:lvlText w:val="%5."/>
      <w:lvlJc w:val="left"/>
      <w:pPr>
        <w:ind w:left="3641" w:hanging="360"/>
      </w:pPr>
    </w:lvl>
    <w:lvl w:ilvl="5" w:tplc="0416001B" w:tentative="1">
      <w:start w:val="1"/>
      <w:numFmt w:val="lowerRoman"/>
      <w:lvlText w:val="%6."/>
      <w:lvlJc w:val="right"/>
      <w:pPr>
        <w:ind w:left="4361" w:hanging="180"/>
      </w:pPr>
    </w:lvl>
    <w:lvl w:ilvl="6" w:tplc="0416000F" w:tentative="1">
      <w:start w:val="1"/>
      <w:numFmt w:val="decimal"/>
      <w:lvlText w:val="%7."/>
      <w:lvlJc w:val="left"/>
      <w:pPr>
        <w:ind w:left="5081" w:hanging="360"/>
      </w:pPr>
    </w:lvl>
    <w:lvl w:ilvl="7" w:tplc="04160019" w:tentative="1">
      <w:start w:val="1"/>
      <w:numFmt w:val="lowerLetter"/>
      <w:lvlText w:val="%8."/>
      <w:lvlJc w:val="left"/>
      <w:pPr>
        <w:ind w:left="5801" w:hanging="360"/>
      </w:pPr>
    </w:lvl>
    <w:lvl w:ilvl="8" w:tplc="0416001B" w:tentative="1">
      <w:start w:val="1"/>
      <w:numFmt w:val="lowerRoman"/>
      <w:lvlText w:val="%9."/>
      <w:lvlJc w:val="right"/>
      <w:pPr>
        <w:ind w:left="6521" w:hanging="180"/>
      </w:pPr>
    </w:lvl>
  </w:abstractNum>
  <w:abstractNum w:abstractNumId="121" w15:restartNumberingAfterBreak="0">
    <w:nsid w:val="654B286E"/>
    <w:multiLevelType w:val="hybridMultilevel"/>
    <w:tmpl w:val="7A9AEDEE"/>
    <w:lvl w:ilvl="0" w:tplc="487047E6">
      <w:start w:val="1"/>
      <w:numFmt w:val="lowerLetter"/>
      <w:lvlText w:val="%1)"/>
      <w:lvlJc w:val="left"/>
      <w:pPr>
        <w:ind w:left="401" w:hanging="226"/>
      </w:pPr>
      <w:rPr>
        <w:rFonts w:ascii="Calibri" w:eastAsia="Calibri" w:hAnsi="Calibri" w:cs="Calibri" w:hint="default"/>
        <w:spacing w:val="-1"/>
        <w:w w:val="100"/>
        <w:sz w:val="22"/>
        <w:szCs w:val="22"/>
        <w:lang w:val="pt-PT" w:eastAsia="en-US" w:bidi="ar-SA"/>
      </w:rPr>
    </w:lvl>
    <w:lvl w:ilvl="1" w:tplc="A63E33D4">
      <w:numFmt w:val="bullet"/>
      <w:lvlText w:val="•"/>
      <w:lvlJc w:val="left"/>
      <w:pPr>
        <w:ind w:left="1352" w:hanging="226"/>
      </w:pPr>
      <w:rPr>
        <w:rFonts w:hint="default"/>
        <w:lang w:val="pt-PT" w:eastAsia="en-US" w:bidi="ar-SA"/>
      </w:rPr>
    </w:lvl>
    <w:lvl w:ilvl="2" w:tplc="977CE67E">
      <w:numFmt w:val="bullet"/>
      <w:lvlText w:val="•"/>
      <w:lvlJc w:val="left"/>
      <w:pPr>
        <w:ind w:left="2304" w:hanging="226"/>
      </w:pPr>
      <w:rPr>
        <w:rFonts w:hint="default"/>
        <w:lang w:val="pt-PT" w:eastAsia="en-US" w:bidi="ar-SA"/>
      </w:rPr>
    </w:lvl>
    <w:lvl w:ilvl="3" w:tplc="149633E0">
      <w:numFmt w:val="bullet"/>
      <w:lvlText w:val="•"/>
      <w:lvlJc w:val="left"/>
      <w:pPr>
        <w:ind w:left="3256" w:hanging="226"/>
      </w:pPr>
      <w:rPr>
        <w:rFonts w:hint="default"/>
        <w:lang w:val="pt-PT" w:eastAsia="en-US" w:bidi="ar-SA"/>
      </w:rPr>
    </w:lvl>
    <w:lvl w:ilvl="4" w:tplc="86E0D7D2">
      <w:numFmt w:val="bullet"/>
      <w:lvlText w:val="•"/>
      <w:lvlJc w:val="left"/>
      <w:pPr>
        <w:ind w:left="4208" w:hanging="226"/>
      </w:pPr>
      <w:rPr>
        <w:rFonts w:hint="default"/>
        <w:lang w:val="pt-PT" w:eastAsia="en-US" w:bidi="ar-SA"/>
      </w:rPr>
    </w:lvl>
    <w:lvl w:ilvl="5" w:tplc="417A34EC">
      <w:numFmt w:val="bullet"/>
      <w:lvlText w:val="•"/>
      <w:lvlJc w:val="left"/>
      <w:pPr>
        <w:ind w:left="5160" w:hanging="226"/>
      </w:pPr>
      <w:rPr>
        <w:rFonts w:hint="default"/>
        <w:lang w:val="pt-PT" w:eastAsia="en-US" w:bidi="ar-SA"/>
      </w:rPr>
    </w:lvl>
    <w:lvl w:ilvl="6" w:tplc="A8F2C3F0">
      <w:numFmt w:val="bullet"/>
      <w:lvlText w:val="•"/>
      <w:lvlJc w:val="left"/>
      <w:pPr>
        <w:ind w:left="6112" w:hanging="226"/>
      </w:pPr>
      <w:rPr>
        <w:rFonts w:hint="default"/>
        <w:lang w:val="pt-PT" w:eastAsia="en-US" w:bidi="ar-SA"/>
      </w:rPr>
    </w:lvl>
    <w:lvl w:ilvl="7" w:tplc="5C6272E4">
      <w:numFmt w:val="bullet"/>
      <w:lvlText w:val="•"/>
      <w:lvlJc w:val="left"/>
      <w:pPr>
        <w:ind w:left="7064" w:hanging="226"/>
      </w:pPr>
      <w:rPr>
        <w:rFonts w:hint="default"/>
        <w:lang w:val="pt-PT" w:eastAsia="en-US" w:bidi="ar-SA"/>
      </w:rPr>
    </w:lvl>
    <w:lvl w:ilvl="8" w:tplc="115C52E8">
      <w:numFmt w:val="bullet"/>
      <w:lvlText w:val="•"/>
      <w:lvlJc w:val="left"/>
      <w:pPr>
        <w:ind w:left="8016" w:hanging="226"/>
      </w:pPr>
      <w:rPr>
        <w:rFonts w:hint="default"/>
        <w:lang w:val="pt-PT" w:eastAsia="en-US" w:bidi="ar-SA"/>
      </w:rPr>
    </w:lvl>
  </w:abstractNum>
  <w:abstractNum w:abstractNumId="122" w15:restartNumberingAfterBreak="0">
    <w:nsid w:val="657327B5"/>
    <w:multiLevelType w:val="hybridMultilevel"/>
    <w:tmpl w:val="053655E6"/>
    <w:lvl w:ilvl="0" w:tplc="B3B6D5A2">
      <w:start w:val="1"/>
      <w:numFmt w:val="lowerLetter"/>
      <w:lvlText w:val="%1)"/>
      <w:lvlJc w:val="left"/>
      <w:pPr>
        <w:ind w:left="405" w:firstLine="0"/>
      </w:pPr>
      <w:rPr>
        <w:rFonts w:ascii="Calibri" w:eastAsia="Calibri" w:hAnsi="Calibri" w:cs="Calibri"/>
        <w:sz w:val="22"/>
      </w:rPr>
    </w:lvl>
    <w:lvl w:ilvl="1" w:tplc="30A6B4A8">
      <w:numFmt w:val="bullet"/>
      <w:lvlText w:val="•"/>
      <w:lvlJc w:val="left"/>
      <w:pPr>
        <w:ind w:left="1350" w:hanging="225"/>
      </w:pPr>
      <w:rPr>
        <w:rFonts w:ascii="Times New Roman" w:eastAsia="Times New Roman" w:hAnsi="Times New Roman" w:cs="Times New Roman"/>
        <w:sz w:val="24"/>
      </w:rPr>
    </w:lvl>
    <w:lvl w:ilvl="2" w:tplc="337A1B28">
      <w:numFmt w:val="bullet"/>
      <w:lvlText w:val="•"/>
      <w:lvlJc w:val="left"/>
      <w:pPr>
        <w:ind w:left="2310" w:hanging="225"/>
      </w:pPr>
      <w:rPr>
        <w:rFonts w:ascii="Times New Roman" w:eastAsia="Times New Roman" w:hAnsi="Times New Roman" w:cs="Times New Roman"/>
        <w:sz w:val="24"/>
      </w:rPr>
    </w:lvl>
    <w:lvl w:ilvl="3" w:tplc="352E846A">
      <w:numFmt w:val="bullet"/>
      <w:lvlText w:val="•"/>
      <w:lvlJc w:val="left"/>
      <w:pPr>
        <w:ind w:left="3255" w:hanging="225"/>
      </w:pPr>
      <w:rPr>
        <w:rFonts w:ascii="Times New Roman" w:eastAsia="Times New Roman" w:hAnsi="Times New Roman" w:cs="Times New Roman"/>
        <w:sz w:val="24"/>
      </w:rPr>
    </w:lvl>
    <w:lvl w:ilvl="4" w:tplc="4AEA5FDA">
      <w:numFmt w:val="bullet"/>
      <w:lvlText w:val="•"/>
      <w:lvlJc w:val="left"/>
      <w:pPr>
        <w:ind w:left="4215" w:hanging="225"/>
      </w:pPr>
      <w:rPr>
        <w:rFonts w:ascii="Times New Roman" w:eastAsia="Times New Roman" w:hAnsi="Times New Roman" w:cs="Times New Roman"/>
        <w:sz w:val="24"/>
      </w:rPr>
    </w:lvl>
    <w:lvl w:ilvl="5" w:tplc="9984C258">
      <w:numFmt w:val="bullet"/>
      <w:lvlText w:val="•"/>
      <w:lvlJc w:val="left"/>
      <w:pPr>
        <w:ind w:left="5160" w:hanging="225"/>
      </w:pPr>
      <w:rPr>
        <w:rFonts w:ascii="Times New Roman" w:eastAsia="Times New Roman" w:hAnsi="Times New Roman" w:cs="Times New Roman"/>
        <w:sz w:val="24"/>
      </w:rPr>
    </w:lvl>
    <w:lvl w:ilvl="6" w:tplc="287C7C20">
      <w:numFmt w:val="bullet"/>
      <w:lvlText w:val="•"/>
      <w:lvlJc w:val="left"/>
      <w:pPr>
        <w:ind w:left="6105" w:hanging="225"/>
      </w:pPr>
      <w:rPr>
        <w:rFonts w:ascii="Times New Roman" w:eastAsia="Times New Roman" w:hAnsi="Times New Roman" w:cs="Times New Roman"/>
        <w:sz w:val="24"/>
      </w:rPr>
    </w:lvl>
    <w:lvl w:ilvl="7" w:tplc="5F769C08">
      <w:numFmt w:val="bullet"/>
      <w:lvlText w:val="•"/>
      <w:lvlJc w:val="left"/>
      <w:pPr>
        <w:ind w:left="7065" w:hanging="225"/>
      </w:pPr>
      <w:rPr>
        <w:rFonts w:ascii="Times New Roman" w:eastAsia="Times New Roman" w:hAnsi="Times New Roman" w:cs="Times New Roman"/>
        <w:sz w:val="24"/>
      </w:rPr>
    </w:lvl>
    <w:lvl w:ilvl="8" w:tplc="84866A9E">
      <w:numFmt w:val="bullet"/>
      <w:lvlText w:val="•"/>
      <w:lvlJc w:val="left"/>
      <w:pPr>
        <w:ind w:left="8010" w:hanging="225"/>
      </w:pPr>
      <w:rPr>
        <w:rFonts w:ascii="Times New Roman" w:eastAsia="Times New Roman" w:hAnsi="Times New Roman" w:cs="Times New Roman"/>
        <w:sz w:val="24"/>
      </w:rPr>
    </w:lvl>
  </w:abstractNum>
  <w:abstractNum w:abstractNumId="123" w15:restartNumberingAfterBreak="0">
    <w:nsid w:val="65983C01"/>
    <w:multiLevelType w:val="multilevel"/>
    <w:tmpl w:val="4636185E"/>
    <w:lvl w:ilvl="0">
      <w:start w:val="9"/>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124" w15:restartNumberingAfterBreak="0">
    <w:nsid w:val="674E6D1B"/>
    <w:multiLevelType w:val="hybridMultilevel"/>
    <w:tmpl w:val="D2AA63B0"/>
    <w:lvl w:ilvl="0" w:tplc="CD7ED092">
      <w:start w:val="1"/>
      <w:numFmt w:val="lowerLetter"/>
      <w:lvlText w:val="%1)"/>
      <w:lvlJc w:val="left"/>
      <w:pPr>
        <w:ind w:left="630" w:hanging="225"/>
      </w:pPr>
      <w:rPr>
        <w:rFonts w:ascii="Calibri" w:eastAsia="Calibri" w:hAnsi="Calibri" w:cs="Calibri"/>
        <w:sz w:val="22"/>
      </w:rPr>
    </w:lvl>
    <w:lvl w:ilvl="1" w:tplc="0E36B0C4">
      <w:numFmt w:val="bullet"/>
      <w:lvlText w:val="•"/>
      <w:lvlJc w:val="left"/>
      <w:pPr>
        <w:ind w:left="1545" w:hanging="225"/>
      </w:pPr>
      <w:rPr>
        <w:rFonts w:ascii="Times New Roman" w:eastAsia="Times New Roman" w:hAnsi="Times New Roman" w:cs="Times New Roman"/>
        <w:sz w:val="24"/>
      </w:rPr>
    </w:lvl>
    <w:lvl w:ilvl="2" w:tplc="E13C5304">
      <w:numFmt w:val="bullet"/>
      <w:lvlText w:val="•"/>
      <w:lvlJc w:val="left"/>
      <w:pPr>
        <w:ind w:left="2475" w:hanging="225"/>
      </w:pPr>
      <w:rPr>
        <w:rFonts w:ascii="Times New Roman" w:eastAsia="Times New Roman" w:hAnsi="Times New Roman" w:cs="Times New Roman"/>
        <w:sz w:val="24"/>
      </w:rPr>
    </w:lvl>
    <w:lvl w:ilvl="3" w:tplc="2F9CE77C">
      <w:numFmt w:val="bullet"/>
      <w:lvlText w:val="•"/>
      <w:lvlJc w:val="left"/>
      <w:pPr>
        <w:ind w:left="3405" w:hanging="225"/>
      </w:pPr>
      <w:rPr>
        <w:rFonts w:ascii="Times New Roman" w:eastAsia="Times New Roman" w:hAnsi="Times New Roman" w:cs="Times New Roman"/>
        <w:sz w:val="24"/>
      </w:rPr>
    </w:lvl>
    <w:lvl w:ilvl="4" w:tplc="053AE40A">
      <w:numFmt w:val="bullet"/>
      <w:lvlText w:val="•"/>
      <w:lvlJc w:val="left"/>
      <w:pPr>
        <w:ind w:left="4335" w:hanging="225"/>
      </w:pPr>
      <w:rPr>
        <w:rFonts w:ascii="Times New Roman" w:eastAsia="Times New Roman" w:hAnsi="Times New Roman" w:cs="Times New Roman"/>
        <w:sz w:val="24"/>
      </w:rPr>
    </w:lvl>
    <w:lvl w:ilvl="5" w:tplc="049C2850">
      <w:numFmt w:val="bullet"/>
      <w:lvlText w:val="•"/>
      <w:lvlJc w:val="left"/>
      <w:pPr>
        <w:ind w:left="5265" w:hanging="225"/>
      </w:pPr>
      <w:rPr>
        <w:rFonts w:ascii="Times New Roman" w:eastAsia="Times New Roman" w:hAnsi="Times New Roman" w:cs="Times New Roman"/>
        <w:sz w:val="24"/>
      </w:rPr>
    </w:lvl>
    <w:lvl w:ilvl="6" w:tplc="CB34341E">
      <w:numFmt w:val="bullet"/>
      <w:lvlText w:val="•"/>
      <w:lvlJc w:val="left"/>
      <w:pPr>
        <w:ind w:left="6195" w:hanging="225"/>
      </w:pPr>
      <w:rPr>
        <w:rFonts w:ascii="Times New Roman" w:eastAsia="Times New Roman" w:hAnsi="Times New Roman" w:cs="Times New Roman"/>
        <w:sz w:val="24"/>
      </w:rPr>
    </w:lvl>
    <w:lvl w:ilvl="7" w:tplc="BF20BFB0">
      <w:numFmt w:val="bullet"/>
      <w:lvlText w:val="•"/>
      <w:lvlJc w:val="left"/>
      <w:pPr>
        <w:ind w:left="7125" w:hanging="225"/>
      </w:pPr>
      <w:rPr>
        <w:rFonts w:ascii="Times New Roman" w:eastAsia="Times New Roman" w:hAnsi="Times New Roman" w:cs="Times New Roman"/>
        <w:sz w:val="24"/>
      </w:rPr>
    </w:lvl>
    <w:lvl w:ilvl="8" w:tplc="6900913E">
      <w:numFmt w:val="bullet"/>
      <w:lvlText w:val="•"/>
      <w:lvlJc w:val="left"/>
      <w:pPr>
        <w:ind w:left="8055" w:hanging="225"/>
      </w:pPr>
      <w:rPr>
        <w:rFonts w:ascii="Times New Roman" w:eastAsia="Times New Roman" w:hAnsi="Times New Roman" w:cs="Times New Roman"/>
        <w:sz w:val="24"/>
      </w:rPr>
    </w:lvl>
  </w:abstractNum>
  <w:abstractNum w:abstractNumId="125" w15:restartNumberingAfterBreak="0">
    <w:nsid w:val="699E1A08"/>
    <w:multiLevelType w:val="multilevel"/>
    <w:tmpl w:val="C41AC604"/>
    <w:lvl w:ilvl="0">
      <w:start w:val="6"/>
      <w:numFmt w:val="decimal"/>
      <w:lvlText w:val="%1"/>
      <w:lvlJc w:val="left"/>
      <w:pPr>
        <w:ind w:left="180" w:hanging="435"/>
      </w:pPr>
      <w:rPr>
        <w:rFonts w:ascii="Times New Roman" w:eastAsia="Times New Roman" w:hAnsi="Times New Roman" w:cs="Times New Roman"/>
        <w:sz w:val="24"/>
      </w:rPr>
    </w:lvl>
    <w:lvl w:ilvl="1">
      <w:start w:val="1"/>
      <w:numFmt w:val="decimal"/>
      <w:lvlText w:val="%1.%2"/>
      <w:lvlJc w:val="left"/>
      <w:pPr>
        <w:ind w:left="180" w:firstLine="0"/>
      </w:pPr>
      <w:rPr>
        <w:rFonts w:ascii="Times New Roman" w:eastAsia="Times New Roman" w:hAnsi="Times New Roman" w:cs="Times New Roman"/>
        <w:sz w:val="24"/>
      </w:rPr>
    </w:lvl>
    <w:lvl w:ilvl="2">
      <w:numFmt w:val="bullet"/>
      <w:lvlText w:val="•"/>
      <w:lvlJc w:val="left"/>
      <w:pPr>
        <w:ind w:left="2295" w:hanging="435"/>
      </w:pPr>
      <w:rPr>
        <w:rFonts w:ascii="Times New Roman" w:eastAsia="Times New Roman" w:hAnsi="Times New Roman" w:cs="Times New Roman"/>
        <w:sz w:val="24"/>
      </w:rPr>
    </w:lvl>
    <w:lvl w:ilvl="3">
      <w:numFmt w:val="bullet"/>
      <w:lvlText w:val="•"/>
      <w:lvlJc w:val="left"/>
      <w:pPr>
        <w:ind w:left="3360" w:hanging="435"/>
      </w:pPr>
      <w:rPr>
        <w:rFonts w:ascii="Times New Roman" w:eastAsia="Times New Roman" w:hAnsi="Times New Roman" w:cs="Times New Roman"/>
        <w:sz w:val="24"/>
      </w:rPr>
    </w:lvl>
    <w:lvl w:ilvl="4">
      <w:numFmt w:val="bullet"/>
      <w:lvlText w:val="•"/>
      <w:lvlJc w:val="left"/>
      <w:pPr>
        <w:ind w:left="4425" w:hanging="435"/>
      </w:pPr>
      <w:rPr>
        <w:rFonts w:ascii="Times New Roman" w:eastAsia="Times New Roman" w:hAnsi="Times New Roman" w:cs="Times New Roman"/>
        <w:sz w:val="24"/>
      </w:rPr>
    </w:lvl>
    <w:lvl w:ilvl="5">
      <w:numFmt w:val="bullet"/>
      <w:lvlText w:val="•"/>
      <w:lvlJc w:val="left"/>
      <w:pPr>
        <w:ind w:left="5490" w:hanging="435"/>
      </w:pPr>
      <w:rPr>
        <w:rFonts w:ascii="Times New Roman" w:eastAsia="Times New Roman" w:hAnsi="Times New Roman" w:cs="Times New Roman"/>
        <w:sz w:val="24"/>
      </w:rPr>
    </w:lvl>
    <w:lvl w:ilvl="6">
      <w:numFmt w:val="bullet"/>
      <w:lvlText w:val="•"/>
      <w:lvlJc w:val="left"/>
      <w:pPr>
        <w:ind w:left="6540" w:hanging="435"/>
      </w:pPr>
      <w:rPr>
        <w:rFonts w:ascii="Times New Roman" w:eastAsia="Times New Roman" w:hAnsi="Times New Roman" w:cs="Times New Roman"/>
        <w:sz w:val="24"/>
      </w:rPr>
    </w:lvl>
    <w:lvl w:ilvl="7">
      <w:numFmt w:val="bullet"/>
      <w:lvlText w:val="•"/>
      <w:lvlJc w:val="left"/>
      <w:pPr>
        <w:ind w:left="7605" w:hanging="435"/>
      </w:pPr>
      <w:rPr>
        <w:rFonts w:ascii="Times New Roman" w:eastAsia="Times New Roman" w:hAnsi="Times New Roman" w:cs="Times New Roman"/>
        <w:sz w:val="24"/>
      </w:rPr>
    </w:lvl>
    <w:lvl w:ilvl="8">
      <w:numFmt w:val="bullet"/>
      <w:lvlText w:val="•"/>
      <w:lvlJc w:val="left"/>
      <w:pPr>
        <w:ind w:left="8670" w:hanging="435"/>
      </w:pPr>
      <w:rPr>
        <w:rFonts w:ascii="Times New Roman" w:eastAsia="Times New Roman" w:hAnsi="Times New Roman" w:cs="Times New Roman"/>
        <w:sz w:val="24"/>
      </w:rPr>
    </w:lvl>
  </w:abstractNum>
  <w:abstractNum w:abstractNumId="126" w15:restartNumberingAfterBreak="0">
    <w:nsid w:val="69C616BB"/>
    <w:multiLevelType w:val="hybridMultilevel"/>
    <w:tmpl w:val="83A260E4"/>
    <w:lvl w:ilvl="0" w:tplc="92009B2C">
      <w:start w:val="1"/>
      <w:numFmt w:val="lowerLetter"/>
      <w:lvlText w:val="%1)"/>
      <w:lvlJc w:val="left"/>
      <w:pPr>
        <w:ind w:left="405" w:firstLine="0"/>
      </w:pPr>
      <w:rPr>
        <w:rFonts w:ascii="Calibri" w:eastAsia="Calibri" w:hAnsi="Calibri" w:cs="Calibri"/>
        <w:sz w:val="22"/>
      </w:rPr>
    </w:lvl>
    <w:lvl w:ilvl="1" w:tplc="92E6F3E2">
      <w:numFmt w:val="bullet"/>
      <w:lvlText w:val="•"/>
      <w:lvlJc w:val="left"/>
      <w:pPr>
        <w:ind w:left="1350" w:hanging="300"/>
      </w:pPr>
      <w:rPr>
        <w:rFonts w:ascii="Times New Roman" w:eastAsia="Times New Roman" w:hAnsi="Times New Roman" w:cs="Times New Roman"/>
        <w:sz w:val="24"/>
      </w:rPr>
    </w:lvl>
    <w:lvl w:ilvl="2" w:tplc="D7C0929A">
      <w:numFmt w:val="bullet"/>
      <w:lvlText w:val="•"/>
      <w:lvlJc w:val="left"/>
      <w:pPr>
        <w:ind w:left="2310" w:hanging="300"/>
      </w:pPr>
      <w:rPr>
        <w:rFonts w:ascii="Times New Roman" w:eastAsia="Times New Roman" w:hAnsi="Times New Roman" w:cs="Times New Roman"/>
        <w:sz w:val="24"/>
      </w:rPr>
    </w:lvl>
    <w:lvl w:ilvl="3" w:tplc="AB4AAFDA">
      <w:numFmt w:val="bullet"/>
      <w:lvlText w:val="•"/>
      <w:lvlJc w:val="left"/>
      <w:pPr>
        <w:ind w:left="3255" w:hanging="300"/>
      </w:pPr>
      <w:rPr>
        <w:rFonts w:ascii="Times New Roman" w:eastAsia="Times New Roman" w:hAnsi="Times New Roman" w:cs="Times New Roman"/>
        <w:sz w:val="24"/>
      </w:rPr>
    </w:lvl>
    <w:lvl w:ilvl="4" w:tplc="DF6A96E0">
      <w:numFmt w:val="bullet"/>
      <w:lvlText w:val="•"/>
      <w:lvlJc w:val="left"/>
      <w:pPr>
        <w:ind w:left="4215" w:hanging="300"/>
      </w:pPr>
      <w:rPr>
        <w:rFonts w:ascii="Times New Roman" w:eastAsia="Times New Roman" w:hAnsi="Times New Roman" w:cs="Times New Roman"/>
        <w:sz w:val="24"/>
      </w:rPr>
    </w:lvl>
    <w:lvl w:ilvl="5" w:tplc="8FBEF3AC">
      <w:numFmt w:val="bullet"/>
      <w:lvlText w:val="•"/>
      <w:lvlJc w:val="left"/>
      <w:pPr>
        <w:ind w:left="5160" w:hanging="300"/>
      </w:pPr>
      <w:rPr>
        <w:rFonts w:ascii="Times New Roman" w:eastAsia="Times New Roman" w:hAnsi="Times New Roman" w:cs="Times New Roman"/>
        <w:sz w:val="24"/>
      </w:rPr>
    </w:lvl>
    <w:lvl w:ilvl="6" w:tplc="B41E53DC">
      <w:numFmt w:val="bullet"/>
      <w:lvlText w:val="•"/>
      <w:lvlJc w:val="left"/>
      <w:pPr>
        <w:ind w:left="6105" w:hanging="300"/>
      </w:pPr>
      <w:rPr>
        <w:rFonts w:ascii="Times New Roman" w:eastAsia="Times New Roman" w:hAnsi="Times New Roman" w:cs="Times New Roman"/>
        <w:sz w:val="24"/>
      </w:rPr>
    </w:lvl>
    <w:lvl w:ilvl="7" w:tplc="9296FA34">
      <w:numFmt w:val="bullet"/>
      <w:lvlText w:val="•"/>
      <w:lvlJc w:val="left"/>
      <w:pPr>
        <w:ind w:left="7065" w:hanging="300"/>
      </w:pPr>
      <w:rPr>
        <w:rFonts w:ascii="Times New Roman" w:eastAsia="Times New Roman" w:hAnsi="Times New Roman" w:cs="Times New Roman"/>
        <w:sz w:val="24"/>
      </w:rPr>
    </w:lvl>
    <w:lvl w:ilvl="8" w:tplc="301CFBE2">
      <w:numFmt w:val="bullet"/>
      <w:lvlText w:val="•"/>
      <w:lvlJc w:val="left"/>
      <w:pPr>
        <w:ind w:left="8010" w:hanging="300"/>
      </w:pPr>
      <w:rPr>
        <w:rFonts w:ascii="Times New Roman" w:eastAsia="Times New Roman" w:hAnsi="Times New Roman" w:cs="Times New Roman"/>
        <w:sz w:val="24"/>
      </w:rPr>
    </w:lvl>
  </w:abstractNum>
  <w:abstractNum w:abstractNumId="127" w15:restartNumberingAfterBreak="0">
    <w:nsid w:val="69CE5AEC"/>
    <w:multiLevelType w:val="hybridMultilevel"/>
    <w:tmpl w:val="B8E26D36"/>
    <w:lvl w:ilvl="0" w:tplc="3BBC2E96">
      <w:start w:val="1"/>
      <w:numFmt w:val="lowerLetter"/>
      <w:lvlText w:val="%1)"/>
      <w:lvlJc w:val="left"/>
      <w:pPr>
        <w:ind w:left="630" w:hanging="225"/>
      </w:pPr>
      <w:rPr>
        <w:rFonts w:ascii="Calibri" w:eastAsia="Calibri" w:hAnsi="Calibri" w:cs="Calibri"/>
        <w:sz w:val="22"/>
      </w:rPr>
    </w:lvl>
    <w:lvl w:ilvl="1" w:tplc="78A85412">
      <w:numFmt w:val="bullet"/>
      <w:lvlText w:val="•"/>
      <w:lvlJc w:val="left"/>
      <w:pPr>
        <w:ind w:left="1545" w:hanging="225"/>
      </w:pPr>
      <w:rPr>
        <w:rFonts w:ascii="Times New Roman" w:eastAsia="Times New Roman" w:hAnsi="Times New Roman" w:cs="Times New Roman"/>
        <w:sz w:val="24"/>
      </w:rPr>
    </w:lvl>
    <w:lvl w:ilvl="2" w:tplc="AEB00738">
      <w:numFmt w:val="bullet"/>
      <w:lvlText w:val="•"/>
      <w:lvlJc w:val="left"/>
      <w:pPr>
        <w:ind w:left="2475" w:hanging="225"/>
      </w:pPr>
      <w:rPr>
        <w:rFonts w:ascii="Times New Roman" w:eastAsia="Times New Roman" w:hAnsi="Times New Roman" w:cs="Times New Roman"/>
        <w:sz w:val="24"/>
      </w:rPr>
    </w:lvl>
    <w:lvl w:ilvl="3" w:tplc="361A0252">
      <w:numFmt w:val="bullet"/>
      <w:lvlText w:val="•"/>
      <w:lvlJc w:val="left"/>
      <w:pPr>
        <w:ind w:left="3405" w:hanging="225"/>
      </w:pPr>
      <w:rPr>
        <w:rFonts w:ascii="Times New Roman" w:eastAsia="Times New Roman" w:hAnsi="Times New Roman" w:cs="Times New Roman"/>
        <w:sz w:val="24"/>
      </w:rPr>
    </w:lvl>
    <w:lvl w:ilvl="4" w:tplc="58DC7DD8">
      <w:numFmt w:val="bullet"/>
      <w:lvlText w:val="•"/>
      <w:lvlJc w:val="left"/>
      <w:pPr>
        <w:ind w:left="4335" w:hanging="225"/>
      </w:pPr>
      <w:rPr>
        <w:rFonts w:ascii="Times New Roman" w:eastAsia="Times New Roman" w:hAnsi="Times New Roman" w:cs="Times New Roman"/>
        <w:sz w:val="24"/>
      </w:rPr>
    </w:lvl>
    <w:lvl w:ilvl="5" w:tplc="3A50921A">
      <w:numFmt w:val="bullet"/>
      <w:lvlText w:val="•"/>
      <w:lvlJc w:val="left"/>
      <w:pPr>
        <w:ind w:left="5265" w:hanging="225"/>
      </w:pPr>
      <w:rPr>
        <w:rFonts w:ascii="Times New Roman" w:eastAsia="Times New Roman" w:hAnsi="Times New Roman" w:cs="Times New Roman"/>
        <w:sz w:val="24"/>
      </w:rPr>
    </w:lvl>
    <w:lvl w:ilvl="6" w:tplc="8BAA5C06">
      <w:numFmt w:val="bullet"/>
      <w:lvlText w:val="•"/>
      <w:lvlJc w:val="left"/>
      <w:pPr>
        <w:ind w:left="6195" w:hanging="225"/>
      </w:pPr>
      <w:rPr>
        <w:rFonts w:ascii="Times New Roman" w:eastAsia="Times New Roman" w:hAnsi="Times New Roman" w:cs="Times New Roman"/>
        <w:sz w:val="24"/>
      </w:rPr>
    </w:lvl>
    <w:lvl w:ilvl="7" w:tplc="DD966062">
      <w:numFmt w:val="bullet"/>
      <w:lvlText w:val="•"/>
      <w:lvlJc w:val="left"/>
      <w:pPr>
        <w:ind w:left="7125" w:hanging="225"/>
      </w:pPr>
      <w:rPr>
        <w:rFonts w:ascii="Times New Roman" w:eastAsia="Times New Roman" w:hAnsi="Times New Roman" w:cs="Times New Roman"/>
        <w:sz w:val="24"/>
      </w:rPr>
    </w:lvl>
    <w:lvl w:ilvl="8" w:tplc="0B563EC8">
      <w:numFmt w:val="bullet"/>
      <w:lvlText w:val="•"/>
      <w:lvlJc w:val="left"/>
      <w:pPr>
        <w:ind w:left="8055" w:hanging="225"/>
      </w:pPr>
      <w:rPr>
        <w:rFonts w:ascii="Times New Roman" w:eastAsia="Times New Roman" w:hAnsi="Times New Roman" w:cs="Times New Roman"/>
        <w:sz w:val="24"/>
      </w:rPr>
    </w:lvl>
  </w:abstractNum>
  <w:abstractNum w:abstractNumId="128" w15:restartNumberingAfterBreak="0">
    <w:nsid w:val="6A3B201F"/>
    <w:multiLevelType w:val="multilevel"/>
    <w:tmpl w:val="0B8446A8"/>
    <w:lvl w:ilvl="0">
      <w:start w:val="10"/>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129" w15:restartNumberingAfterBreak="0">
    <w:nsid w:val="6CAD084A"/>
    <w:multiLevelType w:val="hybridMultilevel"/>
    <w:tmpl w:val="50728AFE"/>
    <w:lvl w:ilvl="0" w:tplc="D03C391C">
      <w:start w:val="1"/>
      <w:numFmt w:val="lowerLetter"/>
      <w:lvlText w:val="%1)"/>
      <w:lvlJc w:val="left"/>
      <w:pPr>
        <w:ind w:left="630" w:hanging="225"/>
      </w:pPr>
      <w:rPr>
        <w:rFonts w:ascii="Calibri" w:eastAsia="Calibri" w:hAnsi="Calibri" w:cs="Calibri"/>
        <w:sz w:val="22"/>
      </w:rPr>
    </w:lvl>
    <w:lvl w:ilvl="1" w:tplc="5E0C6F44">
      <w:numFmt w:val="bullet"/>
      <w:lvlText w:val="•"/>
      <w:lvlJc w:val="left"/>
      <w:pPr>
        <w:ind w:left="1545" w:hanging="225"/>
      </w:pPr>
      <w:rPr>
        <w:rFonts w:ascii="Times New Roman" w:eastAsia="Times New Roman" w:hAnsi="Times New Roman" w:cs="Times New Roman"/>
        <w:sz w:val="24"/>
      </w:rPr>
    </w:lvl>
    <w:lvl w:ilvl="2" w:tplc="F6A0E84A">
      <w:numFmt w:val="bullet"/>
      <w:lvlText w:val="•"/>
      <w:lvlJc w:val="left"/>
      <w:pPr>
        <w:ind w:left="2475" w:hanging="225"/>
      </w:pPr>
      <w:rPr>
        <w:rFonts w:ascii="Times New Roman" w:eastAsia="Times New Roman" w:hAnsi="Times New Roman" w:cs="Times New Roman"/>
        <w:sz w:val="24"/>
      </w:rPr>
    </w:lvl>
    <w:lvl w:ilvl="3" w:tplc="053E6016">
      <w:numFmt w:val="bullet"/>
      <w:lvlText w:val="•"/>
      <w:lvlJc w:val="left"/>
      <w:pPr>
        <w:ind w:left="3405" w:hanging="225"/>
      </w:pPr>
      <w:rPr>
        <w:rFonts w:ascii="Times New Roman" w:eastAsia="Times New Roman" w:hAnsi="Times New Roman" w:cs="Times New Roman"/>
        <w:sz w:val="24"/>
      </w:rPr>
    </w:lvl>
    <w:lvl w:ilvl="4" w:tplc="ABD2249E">
      <w:numFmt w:val="bullet"/>
      <w:lvlText w:val="•"/>
      <w:lvlJc w:val="left"/>
      <w:pPr>
        <w:ind w:left="4335" w:hanging="225"/>
      </w:pPr>
      <w:rPr>
        <w:rFonts w:ascii="Times New Roman" w:eastAsia="Times New Roman" w:hAnsi="Times New Roman" w:cs="Times New Roman"/>
        <w:sz w:val="24"/>
      </w:rPr>
    </w:lvl>
    <w:lvl w:ilvl="5" w:tplc="02D40178">
      <w:numFmt w:val="bullet"/>
      <w:lvlText w:val="•"/>
      <w:lvlJc w:val="left"/>
      <w:pPr>
        <w:ind w:left="5265" w:hanging="225"/>
      </w:pPr>
      <w:rPr>
        <w:rFonts w:ascii="Times New Roman" w:eastAsia="Times New Roman" w:hAnsi="Times New Roman" w:cs="Times New Roman"/>
        <w:sz w:val="24"/>
      </w:rPr>
    </w:lvl>
    <w:lvl w:ilvl="6" w:tplc="C48CCE60">
      <w:numFmt w:val="bullet"/>
      <w:lvlText w:val="•"/>
      <w:lvlJc w:val="left"/>
      <w:pPr>
        <w:ind w:left="6195" w:hanging="225"/>
      </w:pPr>
      <w:rPr>
        <w:rFonts w:ascii="Times New Roman" w:eastAsia="Times New Roman" w:hAnsi="Times New Roman" w:cs="Times New Roman"/>
        <w:sz w:val="24"/>
      </w:rPr>
    </w:lvl>
    <w:lvl w:ilvl="7" w:tplc="CEEA9F56">
      <w:numFmt w:val="bullet"/>
      <w:lvlText w:val="•"/>
      <w:lvlJc w:val="left"/>
      <w:pPr>
        <w:ind w:left="7125" w:hanging="225"/>
      </w:pPr>
      <w:rPr>
        <w:rFonts w:ascii="Times New Roman" w:eastAsia="Times New Roman" w:hAnsi="Times New Roman" w:cs="Times New Roman"/>
        <w:sz w:val="24"/>
      </w:rPr>
    </w:lvl>
    <w:lvl w:ilvl="8" w:tplc="42D2DD72">
      <w:numFmt w:val="bullet"/>
      <w:lvlText w:val="•"/>
      <w:lvlJc w:val="left"/>
      <w:pPr>
        <w:ind w:left="8055" w:hanging="225"/>
      </w:pPr>
      <w:rPr>
        <w:rFonts w:ascii="Times New Roman" w:eastAsia="Times New Roman" w:hAnsi="Times New Roman" w:cs="Times New Roman"/>
        <w:sz w:val="24"/>
      </w:rPr>
    </w:lvl>
  </w:abstractNum>
  <w:abstractNum w:abstractNumId="130" w15:restartNumberingAfterBreak="0">
    <w:nsid w:val="6F461C62"/>
    <w:multiLevelType w:val="multilevel"/>
    <w:tmpl w:val="111254CA"/>
    <w:lvl w:ilvl="0">
      <w:start w:val="4"/>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960" w:firstLine="0"/>
      </w:pPr>
      <w:rPr>
        <w:rFonts w:ascii="Calibri" w:eastAsia="Calibri" w:hAnsi="Calibri" w:cs="Calibri"/>
        <w:b/>
        <w:sz w:val="22"/>
      </w:rPr>
    </w:lvl>
    <w:lvl w:ilvl="3">
      <w:numFmt w:val="bullet"/>
      <w:lvlText w:val="•"/>
      <w:lvlJc w:val="left"/>
      <w:pPr>
        <w:ind w:left="2220" w:hanging="870"/>
      </w:pPr>
      <w:rPr>
        <w:rFonts w:ascii="Times New Roman" w:eastAsia="Times New Roman" w:hAnsi="Times New Roman" w:cs="Times New Roman"/>
        <w:sz w:val="24"/>
      </w:rPr>
    </w:lvl>
    <w:lvl w:ilvl="4">
      <w:numFmt w:val="bullet"/>
      <w:lvlText w:val="•"/>
      <w:lvlJc w:val="left"/>
      <w:pPr>
        <w:ind w:left="3315" w:hanging="870"/>
      </w:pPr>
      <w:rPr>
        <w:rFonts w:ascii="Times New Roman" w:eastAsia="Times New Roman" w:hAnsi="Times New Roman" w:cs="Times New Roman"/>
        <w:sz w:val="24"/>
      </w:rPr>
    </w:lvl>
    <w:lvl w:ilvl="5">
      <w:numFmt w:val="bullet"/>
      <w:lvlText w:val="•"/>
      <w:lvlJc w:val="left"/>
      <w:pPr>
        <w:ind w:left="4425" w:hanging="870"/>
      </w:pPr>
      <w:rPr>
        <w:rFonts w:ascii="Times New Roman" w:eastAsia="Times New Roman" w:hAnsi="Times New Roman" w:cs="Times New Roman"/>
        <w:sz w:val="24"/>
      </w:rPr>
    </w:lvl>
    <w:lvl w:ilvl="6">
      <w:numFmt w:val="bullet"/>
      <w:lvlText w:val="•"/>
      <w:lvlJc w:val="left"/>
      <w:pPr>
        <w:ind w:left="5520" w:hanging="870"/>
      </w:pPr>
      <w:rPr>
        <w:rFonts w:ascii="Times New Roman" w:eastAsia="Times New Roman" w:hAnsi="Times New Roman" w:cs="Times New Roman"/>
        <w:sz w:val="24"/>
      </w:rPr>
    </w:lvl>
    <w:lvl w:ilvl="7">
      <w:numFmt w:val="bullet"/>
      <w:lvlText w:val="•"/>
      <w:lvlJc w:val="left"/>
      <w:pPr>
        <w:ind w:left="6615" w:hanging="870"/>
      </w:pPr>
      <w:rPr>
        <w:rFonts w:ascii="Times New Roman" w:eastAsia="Times New Roman" w:hAnsi="Times New Roman" w:cs="Times New Roman"/>
        <w:sz w:val="24"/>
      </w:rPr>
    </w:lvl>
    <w:lvl w:ilvl="8">
      <w:numFmt w:val="bullet"/>
      <w:lvlText w:val="•"/>
      <w:lvlJc w:val="left"/>
      <w:pPr>
        <w:ind w:left="7725" w:hanging="870"/>
      </w:pPr>
      <w:rPr>
        <w:rFonts w:ascii="Times New Roman" w:eastAsia="Times New Roman" w:hAnsi="Times New Roman" w:cs="Times New Roman"/>
        <w:sz w:val="24"/>
      </w:rPr>
    </w:lvl>
  </w:abstractNum>
  <w:abstractNum w:abstractNumId="131" w15:restartNumberingAfterBreak="0">
    <w:nsid w:val="70455D11"/>
    <w:multiLevelType w:val="multilevel"/>
    <w:tmpl w:val="3D82F8F2"/>
    <w:lvl w:ilvl="0">
      <w:start w:val="1"/>
      <w:numFmt w:val="lowerLetter"/>
      <w:lvlText w:val="%1)"/>
      <w:lvlJc w:val="left"/>
      <w:pPr>
        <w:ind w:left="405" w:firstLine="0"/>
      </w:pPr>
      <w:rPr>
        <w:rFonts w:ascii="Calibri" w:eastAsia="Calibri" w:hAnsi="Calibri" w:cs="Calibri"/>
        <w:sz w:val="22"/>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132" w15:restartNumberingAfterBreak="0">
    <w:nsid w:val="70C16CC3"/>
    <w:multiLevelType w:val="hybridMultilevel"/>
    <w:tmpl w:val="673E11E0"/>
    <w:lvl w:ilvl="0" w:tplc="FA1CAE58">
      <w:start w:val="1"/>
      <w:numFmt w:val="lowerLetter"/>
      <w:lvlText w:val="%1)"/>
      <w:lvlJc w:val="left"/>
      <w:pPr>
        <w:ind w:left="630" w:hanging="225"/>
      </w:pPr>
      <w:rPr>
        <w:rFonts w:ascii="Calibri" w:eastAsia="Calibri" w:hAnsi="Calibri" w:cs="Calibri"/>
        <w:sz w:val="22"/>
      </w:rPr>
    </w:lvl>
    <w:lvl w:ilvl="1" w:tplc="D08C396A">
      <w:numFmt w:val="bullet"/>
      <w:lvlText w:val="•"/>
      <w:lvlJc w:val="left"/>
      <w:pPr>
        <w:ind w:left="1545" w:hanging="225"/>
      </w:pPr>
      <w:rPr>
        <w:rFonts w:ascii="Times New Roman" w:eastAsia="Times New Roman" w:hAnsi="Times New Roman" w:cs="Times New Roman"/>
        <w:sz w:val="24"/>
      </w:rPr>
    </w:lvl>
    <w:lvl w:ilvl="2" w:tplc="25440762">
      <w:numFmt w:val="bullet"/>
      <w:lvlText w:val="•"/>
      <w:lvlJc w:val="left"/>
      <w:pPr>
        <w:ind w:left="2475" w:hanging="225"/>
      </w:pPr>
      <w:rPr>
        <w:rFonts w:ascii="Times New Roman" w:eastAsia="Times New Roman" w:hAnsi="Times New Roman" w:cs="Times New Roman"/>
        <w:sz w:val="24"/>
      </w:rPr>
    </w:lvl>
    <w:lvl w:ilvl="3" w:tplc="8D7AF32E">
      <w:numFmt w:val="bullet"/>
      <w:lvlText w:val="•"/>
      <w:lvlJc w:val="left"/>
      <w:pPr>
        <w:ind w:left="3405" w:hanging="225"/>
      </w:pPr>
      <w:rPr>
        <w:rFonts w:ascii="Times New Roman" w:eastAsia="Times New Roman" w:hAnsi="Times New Roman" w:cs="Times New Roman"/>
        <w:sz w:val="24"/>
      </w:rPr>
    </w:lvl>
    <w:lvl w:ilvl="4" w:tplc="E28487A0">
      <w:numFmt w:val="bullet"/>
      <w:lvlText w:val="•"/>
      <w:lvlJc w:val="left"/>
      <w:pPr>
        <w:ind w:left="4335" w:hanging="225"/>
      </w:pPr>
      <w:rPr>
        <w:rFonts w:ascii="Times New Roman" w:eastAsia="Times New Roman" w:hAnsi="Times New Roman" w:cs="Times New Roman"/>
        <w:sz w:val="24"/>
      </w:rPr>
    </w:lvl>
    <w:lvl w:ilvl="5" w:tplc="8C44AA70">
      <w:numFmt w:val="bullet"/>
      <w:lvlText w:val="•"/>
      <w:lvlJc w:val="left"/>
      <w:pPr>
        <w:ind w:left="5265" w:hanging="225"/>
      </w:pPr>
      <w:rPr>
        <w:rFonts w:ascii="Times New Roman" w:eastAsia="Times New Roman" w:hAnsi="Times New Roman" w:cs="Times New Roman"/>
        <w:sz w:val="24"/>
      </w:rPr>
    </w:lvl>
    <w:lvl w:ilvl="6" w:tplc="36547F02">
      <w:numFmt w:val="bullet"/>
      <w:lvlText w:val="•"/>
      <w:lvlJc w:val="left"/>
      <w:pPr>
        <w:ind w:left="6195" w:hanging="225"/>
      </w:pPr>
      <w:rPr>
        <w:rFonts w:ascii="Times New Roman" w:eastAsia="Times New Roman" w:hAnsi="Times New Roman" w:cs="Times New Roman"/>
        <w:sz w:val="24"/>
      </w:rPr>
    </w:lvl>
    <w:lvl w:ilvl="7" w:tplc="09E88390">
      <w:numFmt w:val="bullet"/>
      <w:lvlText w:val="•"/>
      <w:lvlJc w:val="left"/>
      <w:pPr>
        <w:ind w:left="7125" w:hanging="225"/>
      </w:pPr>
      <w:rPr>
        <w:rFonts w:ascii="Times New Roman" w:eastAsia="Times New Roman" w:hAnsi="Times New Roman" w:cs="Times New Roman"/>
        <w:sz w:val="24"/>
      </w:rPr>
    </w:lvl>
    <w:lvl w:ilvl="8" w:tplc="8DD6CBD2">
      <w:numFmt w:val="bullet"/>
      <w:lvlText w:val="•"/>
      <w:lvlJc w:val="left"/>
      <w:pPr>
        <w:ind w:left="8055" w:hanging="225"/>
      </w:pPr>
      <w:rPr>
        <w:rFonts w:ascii="Times New Roman" w:eastAsia="Times New Roman" w:hAnsi="Times New Roman" w:cs="Times New Roman"/>
        <w:sz w:val="24"/>
      </w:rPr>
    </w:lvl>
  </w:abstractNum>
  <w:abstractNum w:abstractNumId="133" w15:restartNumberingAfterBreak="0">
    <w:nsid w:val="72A45DEB"/>
    <w:multiLevelType w:val="hybridMultilevel"/>
    <w:tmpl w:val="A6E4F304"/>
    <w:lvl w:ilvl="0" w:tplc="A4F6F30A">
      <w:start w:val="1"/>
      <w:numFmt w:val="lowerLetter"/>
      <w:lvlText w:val="%1)"/>
      <w:lvlJc w:val="left"/>
      <w:pPr>
        <w:ind w:left="405" w:firstLine="0"/>
      </w:pPr>
      <w:rPr>
        <w:rFonts w:ascii="Calibri" w:eastAsia="Calibri" w:hAnsi="Calibri" w:cs="Calibri"/>
        <w:sz w:val="22"/>
      </w:rPr>
    </w:lvl>
    <w:lvl w:ilvl="1" w:tplc="5A5C0DE4">
      <w:numFmt w:val="bullet"/>
      <w:lvlText w:val="•"/>
      <w:lvlJc w:val="left"/>
      <w:pPr>
        <w:ind w:left="1350" w:hanging="255"/>
      </w:pPr>
      <w:rPr>
        <w:rFonts w:ascii="Times New Roman" w:eastAsia="Times New Roman" w:hAnsi="Times New Roman" w:cs="Times New Roman"/>
        <w:sz w:val="24"/>
      </w:rPr>
    </w:lvl>
    <w:lvl w:ilvl="2" w:tplc="203AD612">
      <w:numFmt w:val="bullet"/>
      <w:lvlText w:val="•"/>
      <w:lvlJc w:val="left"/>
      <w:pPr>
        <w:ind w:left="2310" w:hanging="255"/>
      </w:pPr>
      <w:rPr>
        <w:rFonts w:ascii="Times New Roman" w:eastAsia="Times New Roman" w:hAnsi="Times New Roman" w:cs="Times New Roman"/>
        <w:sz w:val="24"/>
      </w:rPr>
    </w:lvl>
    <w:lvl w:ilvl="3" w:tplc="0B32C84A">
      <w:numFmt w:val="bullet"/>
      <w:lvlText w:val="•"/>
      <w:lvlJc w:val="left"/>
      <w:pPr>
        <w:ind w:left="3255" w:hanging="255"/>
      </w:pPr>
      <w:rPr>
        <w:rFonts w:ascii="Times New Roman" w:eastAsia="Times New Roman" w:hAnsi="Times New Roman" w:cs="Times New Roman"/>
        <w:sz w:val="24"/>
      </w:rPr>
    </w:lvl>
    <w:lvl w:ilvl="4" w:tplc="53484134">
      <w:numFmt w:val="bullet"/>
      <w:lvlText w:val="•"/>
      <w:lvlJc w:val="left"/>
      <w:pPr>
        <w:ind w:left="4215" w:hanging="255"/>
      </w:pPr>
      <w:rPr>
        <w:rFonts w:ascii="Times New Roman" w:eastAsia="Times New Roman" w:hAnsi="Times New Roman" w:cs="Times New Roman"/>
        <w:sz w:val="24"/>
      </w:rPr>
    </w:lvl>
    <w:lvl w:ilvl="5" w:tplc="BBF65B52">
      <w:numFmt w:val="bullet"/>
      <w:lvlText w:val="•"/>
      <w:lvlJc w:val="left"/>
      <w:pPr>
        <w:ind w:left="5160" w:hanging="255"/>
      </w:pPr>
      <w:rPr>
        <w:rFonts w:ascii="Times New Roman" w:eastAsia="Times New Roman" w:hAnsi="Times New Roman" w:cs="Times New Roman"/>
        <w:sz w:val="24"/>
      </w:rPr>
    </w:lvl>
    <w:lvl w:ilvl="6" w:tplc="BAB2B87A">
      <w:numFmt w:val="bullet"/>
      <w:lvlText w:val="•"/>
      <w:lvlJc w:val="left"/>
      <w:pPr>
        <w:ind w:left="6105" w:hanging="255"/>
      </w:pPr>
      <w:rPr>
        <w:rFonts w:ascii="Times New Roman" w:eastAsia="Times New Roman" w:hAnsi="Times New Roman" w:cs="Times New Roman"/>
        <w:sz w:val="24"/>
      </w:rPr>
    </w:lvl>
    <w:lvl w:ilvl="7" w:tplc="A7A627C2">
      <w:numFmt w:val="bullet"/>
      <w:lvlText w:val="•"/>
      <w:lvlJc w:val="left"/>
      <w:pPr>
        <w:ind w:left="7065" w:hanging="255"/>
      </w:pPr>
      <w:rPr>
        <w:rFonts w:ascii="Times New Roman" w:eastAsia="Times New Roman" w:hAnsi="Times New Roman" w:cs="Times New Roman"/>
        <w:sz w:val="24"/>
      </w:rPr>
    </w:lvl>
    <w:lvl w:ilvl="8" w:tplc="9ADC6A04">
      <w:numFmt w:val="bullet"/>
      <w:lvlText w:val="•"/>
      <w:lvlJc w:val="left"/>
      <w:pPr>
        <w:ind w:left="8010" w:hanging="255"/>
      </w:pPr>
      <w:rPr>
        <w:rFonts w:ascii="Times New Roman" w:eastAsia="Times New Roman" w:hAnsi="Times New Roman" w:cs="Times New Roman"/>
        <w:sz w:val="24"/>
      </w:rPr>
    </w:lvl>
  </w:abstractNum>
  <w:abstractNum w:abstractNumId="134" w15:restartNumberingAfterBreak="0">
    <w:nsid w:val="72E20941"/>
    <w:multiLevelType w:val="multilevel"/>
    <w:tmpl w:val="720CA7D4"/>
    <w:lvl w:ilvl="0">
      <w:start w:val="8"/>
      <w:numFmt w:val="decimal"/>
      <w:lvlText w:val="%1"/>
      <w:lvlJc w:val="left"/>
      <w:pPr>
        <w:ind w:left="905" w:hanging="504"/>
      </w:pPr>
      <w:rPr>
        <w:rFonts w:hint="default"/>
        <w:lang w:val="pt-PT" w:eastAsia="en-US" w:bidi="ar-SA"/>
      </w:rPr>
    </w:lvl>
    <w:lvl w:ilvl="1">
      <w:start w:val="5"/>
      <w:numFmt w:val="decimal"/>
      <w:lvlText w:val="%1.%2"/>
      <w:lvlJc w:val="left"/>
      <w:pPr>
        <w:ind w:left="905" w:hanging="504"/>
      </w:pPr>
      <w:rPr>
        <w:rFonts w:hint="default"/>
        <w:lang w:val="pt-PT" w:eastAsia="en-US" w:bidi="ar-SA"/>
      </w:rPr>
    </w:lvl>
    <w:lvl w:ilvl="2">
      <w:start w:val="1"/>
      <w:numFmt w:val="decimal"/>
      <w:lvlText w:val="%1.%2.%3"/>
      <w:lvlJc w:val="left"/>
      <w:pPr>
        <w:ind w:left="2913" w:hanging="504"/>
      </w:pPr>
      <w:rPr>
        <w:rFonts w:ascii="Calibri" w:eastAsia="Calibri" w:hAnsi="Calibri" w:cs="Calibri" w:hint="default"/>
        <w:b/>
        <w:bCs/>
        <w:spacing w:val="-2"/>
        <w:w w:val="100"/>
        <w:sz w:val="22"/>
        <w:szCs w:val="22"/>
        <w:shd w:val="clear" w:color="auto" w:fill="C1C1C1"/>
        <w:lang w:val="pt-PT" w:eastAsia="en-US" w:bidi="ar-SA"/>
      </w:rPr>
    </w:lvl>
    <w:lvl w:ilvl="3">
      <w:numFmt w:val="bullet"/>
      <w:lvlText w:val="•"/>
      <w:lvlJc w:val="left"/>
      <w:pPr>
        <w:ind w:left="3606" w:hanging="504"/>
      </w:pPr>
      <w:rPr>
        <w:rFonts w:hint="default"/>
        <w:lang w:val="pt-PT" w:eastAsia="en-US" w:bidi="ar-SA"/>
      </w:rPr>
    </w:lvl>
    <w:lvl w:ilvl="4">
      <w:numFmt w:val="bullet"/>
      <w:lvlText w:val="•"/>
      <w:lvlJc w:val="left"/>
      <w:pPr>
        <w:ind w:left="4508" w:hanging="504"/>
      </w:pPr>
      <w:rPr>
        <w:rFonts w:hint="default"/>
        <w:lang w:val="pt-PT" w:eastAsia="en-US" w:bidi="ar-SA"/>
      </w:rPr>
    </w:lvl>
    <w:lvl w:ilvl="5">
      <w:numFmt w:val="bullet"/>
      <w:lvlText w:val="•"/>
      <w:lvlJc w:val="left"/>
      <w:pPr>
        <w:ind w:left="5410" w:hanging="504"/>
      </w:pPr>
      <w:rPr>
        <w:rFonts w:hint="default"/>
        <w:lang w:val="pt-PT" w:eastAsia="en-US" w:bidi="ar-SA"/>
      </w:rPr>
    </w:lvl>
    <w:lvl w:ilvl="6">
      <w:numFmt w:val="bullet"/>
      <w:lvlText w:val="•"/>
      <w:lvlJc w:val="left"/>
      <w:pPr>
        <w:ind w:left="6312" w:hanging="504"/>
      </w:pPr>
      <w:rPr>
        <w:rFonts w:hint="default"/>
        <w:lang w:val="pt-PT" w:eastAsia="en-US" w:bidi="ar-SA"/>
      </w:rPr>
    </w:lvl>
    <w:lvl w:ilvl="7">
      <w:numFmt w:val="bullet"/>
      <w:lvlText w:val="•"/>
      <w:lvlJc w:val="left"/>
      <w:pPr>
        <w:ind w:left="7214" w:hanging="504"/>
      </w:pPr>
      <w:rPr>
        <w:rFonts w:hint="default"/>
        <w:lang w:val="pt-PT" w:eastAsia="en-US" w:bidi="ar-SA"/>
      </w:rPr>
    </w:lvl>
    <w:lvl w:ilvl="8">
      <w:numFmt w:val="bullet"/>
      <w:lvlText w:val="•"/>
      <w:lvlJc w:val="left"/>
      <w:pPr>
        <w:ind w:left="8116" w:hanging="504"/>
      </w:pPr>
      <w:rPr>
        <w:rFonts w:hint="default"/>
        <w:lang w:val="pt-PT" w:eastAsia="en-US" w:bidi="ar-SA"/>
      </w:rPr>
    </w:lvl>
  </w:abstractNum>
  <w:abstractNum w:abstractNumId="135" w15:restartNumberingAfterBreak="0">
    <w:nsid w:val="72E74CFB"/>
    <w:multiLevelType w:val="hybridMultilevel"/>
    <w:tmpl w:val="04848BF2"/>
    <w:lvl w:ilvl="0" w:tplc="60DA0A72">
      <w:start w:val="1"/>
      <w:numFmt w:val="lowerLetter"/>
      <w:lvlText w:val="%1)"/>
      <w:lvlJc w:val="left"/>
      <w:pPr>
        <w:ind w:left="405" w:firstLine="0"/>
      </w:pPr>
      <w:rPr>
        <w:rFonts w:ascii="Calibri" w:eastAsia="Calibri" w:hAnsi="Calibri" w:cs="Calibri"/>
        <w:sz w:val="22"/>
      </w:rPr>
    </w:lvl>
    <w:lvl w:ilvl="1" w:tplc="1BCE3696">
      <w:numFmt w:val="bullet"/>
      <w:lvlText w:val="•"/>
      <w:lvlJc w:val="left"/>
      <w:pPr>
        <w:ind w:left="1350" w:hanging="285"/>
      </w:pPr>
      <w:rPr>
        <w:rFonts w:ascii="Times New Roman" w:eastAsia="Times New Roman" w:hAnsi="Times New Roman" w:cs="Times New Roman"/>
        <w:sz w:val="24"/>
      </w:rPr>
    </w:lvl>
    <w:lvl w:ilvl="2" w:tplc="904AC984">
      <w:numFmt w:val="bullet"/>
      <w:lvlText w:val="•"/>
      <w:lvlJc w:val="left"/>
      <w:pPr>
        <w:ind w:left="2310" w:hanging="285"/>
      </w:pPr>
      <w:rPr>
        <w:rFonts w:ascii="Times New Roman" w:eastAsia="Times New Roman" w:hAnsi="Times New Roman" w:cs="Times New Roman"/>
        <w:sz w:val="24"/>
      </w:rPr>
    </w:lvl>
    <w:lvl w:ilvl="3" w:tplc="56C8BDC4">
      <w:numFmt w:val="bullet"/>
      <w:lvlText w:val="•"/>
      <w:lvlJc w:val="left"/>
      <w:pPr>
        <w:ind w:left="3255" w:hanging="285"/>
      </w:pPr>
      <w:rPr>
        <w:rFonts w:ascii="Times New Roman" w:eastAsia="Times New Roman" w:hAnsi="Times New Roman" w:cs="Times New Roman"/>
        <w:sz w:val="24"/>
      </w:rPr>
    </w:lvl>
    <w:lvl w:ilvl="4" w:tplc="AB8494C6">
      <w:numFmt w:val="bullet"/>
      <w:lvlText w:val="•"/>
      <w:lvlJc w:val="left"/>
      <w:pPr>
        <w:ind w:left="4215" w:hanging="285"/>
      </w:pPr>
      <w:rPr>
        <w:rFonts w:ascii="Times New Roman" w:eastAsia="Times New Roman" w:hAnsi="Times New Roman" w:cs="Times New Roman"/>
        <w:sz w:val="24"/>
      </w:rPr>
    </w:lvl>
    <w:lvl w:ilvl="5" w:tplc="FAE25D40">
      <w:numFmt w:val="bullet"/>
      <w:lvlText w:val="•"/>
      <w:lvlJc w:val="left"/>
      <w:pPr>
        <w:ind w:left="5160" w:hanging="285"/>
      </w:pPr>
      <w:rPr>
        <w:rFonts w:ascii="Times New Roman" w:eastAsia="Times New Roman" w:hAnsi="Times New Roman" w:cs="Times New Roman"/>
        <w:sz w:val="24"/>
      </w:rPr>
    </w:lvl>
    <w:lvl w:ilvl="6" w:tplc="BE9888E4">
      <w:numFmt w:val="bullet"/>
      <w:lvlText w:val="•"/>
      <w:lvlJc w:val="left"/>
      <w:pPr>
        <w:ind w:left="6105" w:hanging="285"/>
      </w:pPr>
      <w:rPr>
        <w:rFonts w:ascii="Times New Roman" w:eastAsia="Times New Roman" w:hAnsi="Times New Roman" w:cs="Times New Roman"/>
        <w:sz w:val="24"/>
      </w:rPr>
    </w:lvl>
    <w:lvl w:ilvl="7" w:tplc="294CC9BC">
      <w:numFmt w:val="bullet"/>
      <w:lvlText w:val="•"/>
      <w:lvlJc w:val="left"/>
      <w:pPr>
        <w:ind w:left="7065" w:hanging="285"/>
      </w:pPr>
      <w:rPr>
        <w:rFonts w:ascii="Times New Roman" w:eastAsia="Times New Roman" w:hAnsi="Times New Roman" w:cs="Times New Roman"/>
        <w:sz w:val="24"/>
      </w:rPr>
    </w:lvl>
    <w:lvl w:ilvl="8" w:tplc="EF66C108">
      <w:numFmt w:val="bullet"/>
      <w:lvlText w:val="•"/>
      <w:lvlJc w:val="left"/>
      <w:pPr>
        <w:ind w:left="8010" w:hanging="285"/>
      </w:pPr>
      <w:rPr>
        <w:rFonts w:ascii="Times New Roman" w:eastAsia="Times New Roman" w:hAnsi="Times New Roman" w:cs="Times New Roman"/>
        <w:sz w:val="24"/>
      </w:rPr>
    </w:lvl>
  </w:abstractNum>
  <w:abstractNum w:abstractNumId="136" w15:restartNumberingAfterBreak="0">
    <w:nsid w:val="73C17AE6"/>
    <w:multiLevelType w:val="multilevel"/>
    <w:tmpl w:val="4F20019E"/>
    <w:lvl w:ilvl="0">
      <w:start w:val="12"/>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1110" w:hanging="705"/>
      </w:pPr>
      <w:rPr>
        <w:rFonts w:ascii="Calibri" w:eastAsia="Calibri" w:hAnsi="Calibri" w:cs="Calibri"/>
        <w:b/>
        <w:sz w:val="22"/>
      </w:rPr>
    </w:lvl>
    <w:lvl w:ilvl="3">
      <w:numFmt w:val="bullet"/>
      <w:lvlText w:val="•"/>
      <w:lvlJc w:val="left"/>
      <w:pPr>
        <w:ind w:left="2220" w:hanging="705"/>
      </w:pPr>
      <w:rPr>
        <w:rFonts w:ascii="Times New Roman" w:eastAsia="Times New Roman" w:hAnsi="Times New Roman" w:cs="Times New Roman"/>
        <w:sz w:val="24"/>
      </w:rPr>
    </w:lvl>
    <w:lvl w:ilvl="4">
      <w:numFmt w:val="bullet"/>
      <w:lvlText w:val="•"/>
      <w:lvlJc w:val="left"/>
      <w:pPr>
        <w:ind w:left="3315" w:hanging="705"/>
      </w:pPr>
      <w:rPr>
        <w:rFonts w:ascii="Times New Roman" w:eastAsia="Times New Roman" w:hAnsi="Times New Roman" w:cs="Times New Roman"/>
        <w:sz w:val="24"/>
      </w:rPr>
    </w:lvl>
    <w:lvl w:ilvl="5">
      <w:numFmt w:val="bullet"/>
      <w:lvlText w:val="•"/>
      <w:lvlJc w:val="left"/>
      <w:pPr>
        <w:ind w:left="4425" w:hanging="705"/>
      </w:pPr>
      <w:rPr>
        <w:rFonts w:ascii="Times New Roman" w:eastAsia="Times New Roman" w:hAnsi="Times New Roman" w:cs="Times New Roman"/>
        <w:sz w:val="24"/>
      </w:rPr>
    </w:lvl>
    <w:lvl w:ilvl="6">
      <w:numFmt w:val="bullet"/>
      <w:lvlText w:val="•"/>
      <w:lvlJc w:val="left"/>
      <w:pPr>
        <w:ind w:left="5520" w:hanging="705"/>
      </w:pPr>
      <w:rPr>
        <w:rFonts w:ascii="Times New Roman" w:eastAsia="Times New Roman" w:hAnsi="Times New Roman" w:cs="Times New Roman"/>
        <w:sz w:val="24"/>
      </w:rPr>
    </w:lvl>
    <w:lvl w:ilvl="7">
      <w:numFmt w:val="bullet"/>
      <w:lvlText w:val="•"/>
      <w:lvlJc w:val="left"/>
      <w:pPr>
        <w:ind w:left="6615" w:hanging="705"/>
      </w:pPr>
      <w:rPr>
        <w:rFonts w:ascii="Times New Roman" w:eastAsia="Times New Roman" w:hAnsi="Times New Roman" w:cs="Times New Roman"/>
        <w:sz w:val="24"/>
      </w:rPr>
    </w:lvl>
    <w:lvl w:ilvl="8">
      <w:numFmt w:val="bullet"/>
      <w:lvlText w:val="•"/>
      <w:lvlJc w:val="left"/>
      <w:pPr>
        <w:ind w:left="7725" w:hanging="705"/>
      </w:pPr>
      <w:rPr>
        <w:rFonts w:ascii="Times New Roman" w:eastAsia="Times New Roman" w:hAnsi="Times New Roman" w:cs="Times New Roman"/>
        <w:sz w:val="24"/>
      </w:rPr>
    </w:lvl>
  </w:abstractNum>
  <w:abstractNum w:abstractNumId="137" w15:restartNumberingAfterBreak="0">
    <w:nsid w:val="73DE5DD9"/>
    <w:multiLevelType w:val="hybridMultilevel"/>
    <w:tmpl w:val="26C257BA"/>
    <w:lvl w:ilvl="0" w:tplc="13F6083A">
      <w:start w:val="1"/>
      <w:numFmt w:val="lowerLetter"/>
      <w:lvlText w:val="%1)"/>
      <w:lvlJc w:val="left"/>
      <w:pPr>
        <w:ind w:left="405" w:firstLine="0"/>
      </w:pPr>
      <w:rPr>
        <w:rFonts w:ascii="Calibri" w:eastAsia="Calibri" w:hAnsi="Calibri" w:cs="Calibri"/>
        <w:sz w:val="22"/>
      </w:rPr>
    </w:lvl>
    <w:lvl w:ilvl="1" w:tplc="FF68EF60">
      <w:numFmt w:val="bullet"/>
      <w:lvlText w:val="•"/>
      <w:lvlJc w:val="left"/>
      <w:pPr>
        <w:ind w:left="1350" w:hanging="225"/>
      </w:pPr>
      <w:rPr>
        <w:rFonts w:ascii="Times New Roman" w:eastAsia="Times New Roman" w:hAnsi="Times New Roman" w:cs="Times New Roman"/>
        <w:sz w:val="24"/>
      </w:rPr>
    </w:lvl>
    <w:lvl w:ilvl="2" w:tplc="C6486234">
      <w:numFmt w:val="bullet"/>
      <w:lvlText w:val="•"/>
      <w:lvlJc w:val="left"/>
      <w:pPr>
        <w:ind w:left="2310" w:hanging="225"/>
      </w:pPr>
      <w:rPr>
        <w:rFonts w:ascii="Times New Roman" w:eastAsia="Times New Roman" w:hAnsi="Times New Roman" w:cs="Times New Roman"/>
        <w:sz w:val="24"/>
      </w:rPr>
    </w:lvl>
    <w:lvl w:ilvl="3" w:tplc="D29C2326">
      <w:numFmt w:val="bullet"/>
      <w:lvlText w:val="•"/>
      <w:lvlJc w:val="left"/>
      <w:pPr>
        <w:ind w:left="3255" w:hanging="225"/>
      </w:pPr>
      <w:rPr>
        <w:rFonts w:ascii="Times New Roman" w:eastAsia="Times New Roman" w:hAnsi="Times New Roman" w:cs="Times New Roman"/>
        <w:sz w:val="24"/>
      </w:rPr>
    </w:lvl>
    <w:lvl w:ilvl="4" w:tplc="BC5CC9A4">
      <w:numFmt w:val="bullet"/>
      <w:lvlText w:val="•"/>
      <w:lvlJc w:val="left"/>
      <w:pPr>
        <w:ind w:left="4215" w:hanging="225"/>
      </w:pPr>
      <w:rPr>
        <w:rFonts w:ascii="Times New Roman" w:eastAsia="Times New Roman" w:hAnsi="Times New Roman" w:cs="Times New Roman"/>
        <w:sz w:val="24"/>
      </w:rPr>
    </w:lvl>
    <w:lvl w:ilvl="5" w:tplc="26C81A90">
      <w:numFmt w:val="bullet"/>
      <w:lvlText w:val="•"/>
      <w:lvlJc w:val="left"/>
      <w:pPr>
        <w:ind w:left="5160" w:hanging="225"/>
      </w:pPr>
      <w:rPr>
        <w:rFonts w:ascii="Times New Roman" w:eastAsia="Times New Roman" w:hAnsi="Times New Roman" w:cs="Times New Roman"/>
        <w:sz w:val="24"/>
      </w:rPr>
    </w:lvl>
    <w:lvl w:ilvl="6" w:tplc="8A848E0A">
      <w:numFmt w:val="bullet"/>
      <w:lvlText w:val="•"/>
      <w:lvlJc w:val="left"/>
      <w:pPr>
        <w:ind w:left="6105" w:hanging="225"/>
      </w:pPr>
      <w:rPr>
        <w:rFonts w:ascii="Times New Roman" w:eastAsia="Times New Roman" w:hAnsi="Times New Roman" w:cs="Times New Roman"/>
        <w:sz w:val="24"/>
      </w:rPr>
    </w:lvl>
    <w:lvl w:ilvl="7" w:tplc="AABEB734">
      <w:numFmt w:val="bullet"/>
      <w:lvlText w:val="•"/>
      <w:lvlJc w:val="left"/>
      <w:pPr>
        <w:ind w:left="7065" w:hanging="225"/>
      </w:pPr>
      <w:rPr>
        <w:rFonts w:ascii="Times New Roman" w:eastAsia="Times New Roman" w:hAnsi="Times New Roman" w:cs="Times New Roman"/>
        <w:sz w:val="24"/>
      </w:rPr>
    </w:lvl>
    <w:lvl w:ilvl="8" w:tplc="BBD8BCFC">
      <w:numFmt w:val="bullet"/>
      <w:lvlText w:val="•"/>
      <w:lvlJc w:val="left"/>
      <w:pPr>
        <w:ind w:left="8010" w:hanging="225"/>
      </w:pPr>
      <w:rPr>
        <w:rFonts w:ascii="Times New Roman" w:eastAsia="Times New Roman" w:hAnsi="Times New Roman" w:cs="Times New Roman"/>
        <w:sz w:val="24"/>
      </w:rPr>
    </w:lvl>
  </w:abstractNum>
  <w:abstractNum w:abstractNumId="138" w15:restartNumberingAfterBreak="0">
    <w:nsid w:val="73F1361C"/>
    <w:multiLevelType w:val="multilevel"/>
    <w:tmpl w:val="FDA2C176"/>
    <w:lvl w:ilvl="0">
      <w:start w:val="1"/>
      <w:numFmt w:val="lowerLetter"/>
      <w:lvlText w:val="%1)"/>
      <w:lvlJc w:val="left"/>
      <w:pPr>
        <w:ind w:left="405" w:firstLine="0"/>
      </w:pPr>
      <w:rPr>
        <w:rFonts w:ascii="Calibri" w:eastAsia="Calibri" w:hAnsi="Calibri" w:cs="Calibri"/>
        <w:sz w:val="22"/>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05"/>
      </w:pPr>
      <w:rPr>
        <w:rFonts w:ascii="Times New Roman" w:eastAsia="Times New Roman" w:hAnsi="Times New Roman" w:cs="Times New Roman"/>
        <w:sz w:val="24"/>
      </w:rPr>
    </w:lvl>
    <w:lvl w:ilvl="3">
      <w:numFmt w:val="bullet"/>
      <w:lvlText w:val="•"/>
      <w:lvlJc w:val="left"/>
      <w:pPr>
        <w:ind w:left="3255" w:hanging="405"/>
      </w:pPr>
      <w:rPr>
        <w:rFonts w:ascii="Times New Roman" w:eastAsia="Times New Roman" w:hAnsi="Times New Roman" w:cs="Times New Roman"/>
        <w:sz w:val="24"/>
      </w:rPr>
    </w:lvl>
    <w:lvl w:ilvl="4">
      <w:numFmt w:val="bullet"/>
      <w:lvlText w:val="•"/>
      <w:lvlJc w:val="left"/>
      <w:pPr>
        <w:ind w:left="4215" w:hanging="405"/>
      </w:pPr>
      <w:rPr>
        <w:rFonts w:ascii="Times New Roman" w:eastAsia="Times New Roman" w:hAnsi="Times New Roman" w:cs="Times New Roman"/>
        <w:sz w:val="24"/>
      </w:rPr>
    </w:lvl>
    <w:lvl w:ilvl="5">
      <w:numFmt w:val="bullet"/>
      <w:lvlText w:val="•"/>
      <w:lvlJc w:val="left"/>
      <w:pPr>
        <w:ind w:left="5160" w:hanging="405"/>
      </w:pPr>
      <w:rPr>
        <w:rFonts w:ascii="Times New Roman" w:eastAsia="Times New Roman" w:hAnsi="Times New Roman" w:cs="Times New Roman"/>
        <w:sz w:val="24"/>
      </w:rPr>
    </w:lvl>
    <w:lvl w:ilvl="6">
      <w:numFmt w:val="bullet"/>
      <w:lvlText w:val="•"/>
      <w:lvlJc w:val="left"/>
      <w:pPr>
        <w:ind w:left="6105" w:hanging="405"/>
      </w:pPr>
      <w:rPr>
        <w:rFonts w:ascii="Times New Roman" w:eastAsia="Times New Roman" w:hAnsi="Times New Roman" w:cs="Times New Roman"/>
        <w:sz w:val="24"/>
      </w:rPr>
    </w:lvl>
    <w:lvl w:ilvl="7">
      <w:numFmt w:val="bullet"/>
      <w:lvlText w:val="•"/>
      <w:lvlJc w:val="left"/>
      <w:pPr>
        <w:ind w:left="7065" w:hanging="405"/>
      </w:pPr>
      <w:rPr>
        <w:rFonts w:ascii="Times New Roman" w:eastAsia="Times New Roman" w:hAnsi="Times New Roman" w:cs="Times New Roman"/>
        <w:sz w:val="24"/>
      </w:rPr>
    </w:lvl>
    <w:lvl w:ilvl="8">
      <w:numFmt w:val="bullet"/>
      <w:lvlText w:val="•"/>
      <w:lvlJc w:val="left"/>
      <w:pPr>
        <w:ind w:left="8010" w:hanging="405"/>
      </w:pPr>
      <w:rPr>
        <w:rFonts w:ascii="Times New Roman" w:eastAsia="Times New Roman" w:hAnsi="Times New Roman" w:cs="Times New Roman"/>
        <w:sz w:val="24"/>
      </w:rPr>
    </w:lvl>
  </w:abstractNum>
  <w:abstractNum w:abstractNumId="139" w15:restartNumberingAfterBreak="0">
    <w:nsid w:val="73FB2A2F"/>
    <w:multiLevelType w:val="multilevel"/>
    <w:tmpl w:val="EEC6E68E"/>
    <w:lvl w:ilvl="0">
      <w:start w:val="16"/>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10"/>
      </w:pPr>
      <w:rPr>
        <w:rFonts w:ascii="Times New Roman" w:eastAsia="Times New Roman" w:hAnsi="Times New Roman" w:cs="Times New Roman"/>
        <w:sz w:val="24"/>
      </w:rPr>
    </w:lvl>
    <w:lvl w:ilvl="3">
      <w:numFmt w:val="bullet"/>
      <w:lvlText w:val="•"/>
      <w:lvlJc w:val="left"/>
      <w:pPr>
        <w:ind w:left="3255" w:hanging="510"/>
      </w:pPr>
      <w:rPr>
        <w:rFonts w:ascii="Times New Roman" w:eastAsia="Times New Roman" w:hAnsi="Times New Roman" w:cs="Times New Roman"/>
        <w:sz w:val="24"/>
      </w:rPr>
    </w:lvl>
    <w:lvl w:ilvl="4">
      <w:numFmt w:val="bullet"/>
      <w:lvlText w:val="•"/>
      <w:lvlJc w:val="left"/>
      <w:pPr>
        <w:ind w:left="4215" w:hanging="510"/>
      </w:pPr>
      <w:rPr>
        <w:rFonts w:ascii="Times New Roman" w:eastAsia="Times New Roman" w:hAnsi="Times New Roman" w:cs="Times New Roman"/>
        <w:sz w:val="24"/>
      </w:rPr>
    </w:lvl>
    <w:lvl w:ilvl="5">
      <w:numFmt w:val="bullet"/>
      <w:lvlText w:val="•"/>
      <w:lvlJc w:val="left"/>
      <w:pPr>
        <w:ind w:left="5160" w:hanging="510"/>
      </w:pPr>
      <w:rPr>
        <w:rFonts w:ascii="Times New Roman" w:eastAsia="Times New Roman" w:hAnsi="Times New Roman" w:cs="Times New Roman"/>
        <w:sz w:val="24"/>
      </w:rPr>
    </w:lvl>
    <w:lvl w:ilvl="6">
      <w:numFmt w:val="bullet"/>
      <w:lvlText w:val="•"/>
      <w:lvlJc w:val="left"/>
      <w:pPr>
        <w:ind w:left="6105" w:hanging="510"/>
      </w:pPr>
      <w:rPr>
        <w:rFonts w:ascii="Times New Roman" w:eastAsia="Times New Roman" w:hAnsi="Times New Roman" w:cs="Times New Roman"/>
        <w:sz w:val="24"/>
      </w:rPr>
    </w:lvl>
    <w:lvl w:ilvl="7">
      <w:numFmt w:val="bullet"/>
      <w:lvlText w:val="•"/>
      <w:lvlJc w:val="left"/>
      <w:pPr>
        <w:ind w:left="7065" w:hanging="510"/>
      </w:pPr>
      <w:rPr>
        <w:rFonts w:ascii="Times New Roman" w:eastAsia="Times New Roman" w:hAnsi="Times New Roman" w:cs="Times New Roman"/>
        <w:sz w:val="24"/>
      </w:rPr>
    </w:lvl>
    <w:lvl w:ilvl="8">
      <w:numFmt w:val="bullet"/>
      <w:lvlText w:val="•"/>
      <w:lvlJc w:val="left"/>
      <w:pPr>
        <w:ind w:left="8010" w:hanging="510"/>
      </w:pPr>
      <w:rPr>
        <w:rFonts w:ascii="Times New Roman" w:eastAsia="Times New Roman" w:hAnsi="Times New Roman" w:cs="Times New Roman"/>
        <w:sz w:val="24"/>
      </w:rPr>
    </w:lvl>
  </w:abstractNum>
  <w:abstractNum w:abstractNumId="140" w15:restartNumberingAfterBreak="0">
    <w:nsid w:val="74715BA1"/>
    <w:multiLevelType w:val="hybridMultilevel"/>
    <w:tmpl w:val="00BA2640"/>
    <w:lvl w:ilvl="0" w:tplc="D4EAB50A">
      <w:start w:val="1"/>
      <w:numFmt w:val="lowerLetter"/>
      <w:lvlText w:val="%1)"/>
      <w:lvlJc w:val="left"/>
      <w:pPr>
        <w:ind w:left="630" w:hanging="225"/>
      </w:pPr>
      <w:rPr>
        <w:rFonts w:ascii="Calibri" w:eastAsia="Calibri" w:hAnsi="Calibri" w:cs="Calibri"/>
        <w:sz w:val="22"/>
      </w:rPr>
    </w:lvl>
    <w:lvl w:ilvl="1" w:tplc="BBF89766">
      <w:numFmt w:val="bullet"/>
      <w:lvlText w:val="•"/>
      <w:lvlJc w:val="left"/>
      <w:pPr>
        <w:ind w:left="1545" w:hanging="225"/>
      </w:pPr>
      <w:rPr>
        <w:rFonts w:ascii="Times New Roman" w:eastAsia="Times New Roman" w:hAnsi="Times New Roman" w:cs="Times New Roman"/>
        <w:sz w:val="24"/>
      </w:rPr>
    </w:lvl>
    <w:lvl w:ilvl="2" w:tplc="87A68FEE">
      <w:numFmt w:val="bullet"/>
      <w:lvlText w:val="•"/>
      <w:lvlJc w:val="left"/>
      <w:pPr>
        <w:ind w:left="2475" w:hanging="225"/>
      </w:pPr>
      <w:rPr>
        <w:rFonts w:ascii="Times New Roman" w:eastAsia="Times New Roman" w:hAnsi="Times New Roman" w:cs="Times New Roman"/>
        <w:sz w:val="24"/>
      </w:rPr>
    </w:lvl>
    <w:lvl w:ilvl="3" w:tplc="0F7699EA">
      <w:numFmt w:val="bullet"/>
      <w:lvlText w:val="•"/>
      <w:lvlJc w:val="left"/>
      <w:pPr>
        <w:ind w:left="3405" w:hanging="225"/>
      </w:pPr>
      <w:rPr>
        <w:rFonts w:ascii="Times New Roman" w:eastAsia="Times New Roman" w:hAnsi="Times New Roman" w:cs="Times New Roman"/>
        <w:sz w:val="24"/>
      </w:rPr>
    </w:lvl>
    <w:lvl w:ilvl="4" w:tplc="195AD022">
      <w:numFmt w:val="bullet"/>
      <w:lvlText w:val="•"/>
      <w:lvlJc w:val="left"/>
      <w:pPr>
        <w:ind w:left="4335" w:hanging="225"/>
      </w:pPr>
      <w:rPr>
        <w:rFonts w:ascii="Times New Roman" w:eastAsia="Times New Roman" w:hAnsi="Times New Roman" w:cs="Times New Roman"/>
        <w:sz w:val="24"/>
      </w:rPr>
    </w:lvl>
    <w:lvl w:ilvl="5" w:tplc="29180420">
      <w:numFmt w:val="bullet"/>
      <w:lvlText w:val="•"/>
      <w:lvlJc w:val="left"/>
      <w:pPr>
        <w:ind w:left="5265" w:hanging="225"/>
      </w:pPr>
      <w:rPr>
        <w:rFonts w:ascii="Times New Roman" w:eastAsia="Times New Roman" w:hAnsi="Times New Roman" w:cs="Times New Roman"/>
        <w:sz w:val="24"/>
      </w:rPr>
    </w:lvl>
    <w:lvl w:ilvl="6" w:tplc="776CCBF8">
      <w:numFmt w:val="bullet"/>
      <w:lvlText w:val="•"/>
      <w:lvlJc w:val="left"/>
      <w:pPr>
        <w:ind w:left="6195" w:hanging="225"/>
      </w:pPr>
      <w:rPr>
        <w:rFonts w:ascii="Times New Roman" w:eastAsia="Times New Roman" w:hAnsi="Times New Roman" w:cs="Times New Roman"/>
        <w:sz w:val="24"/>
      </w:rPr>
    </w:lvl>
    <w:lvl w:ilvl="7" w:tplc="7C6CCB36">
      <w:numFmt w:val="bullet"/>
      <w:lvlText w:val="•"/>
      <w:lvlJc w:val="left"/>
      <w:pPr>
        <w:ind w:left="7125" w:hanging="225"/>
      </w:pPr>
      <w:rPr>
        <w:rFonts w:ascii="Times New Roman" w:eastAsia="Times New Roman" w:hAnsi="Times New Roman" w:cs="Times New Roman"/>
        <w:sz w:val="24"/>
      </w:rPr>
    </w:lvl>
    <w:lvl w:ilvl="8" w:tplc="95F42528">
      <w:numFmt w:val="bullet"/>
      <w:lvlText w:val="•"/>
      <w:lvlJc w:val="left"/>
      <w:pPr>
        <w:ind w:left="8055" w:hanging="225"/>
      </w:pPr>
      <w:rPr>
        <w:rFonts w:ascii="Times New Roman" w:eastAsia="Times New Roman" w:hAnsi="Times New Roman" w:cs="Times New Roman"/>
        <w:sz w:val="24"/>
      </w:rPr>
    </w:lvl>
  </w:abstractNum>
  <w:abstractNum w:abstractNumId="141" w15:restartNumberingAfterBreak="0">
    <w:nsid w:val="74716904"/>
    <w:multiLevelType w:val="multilevel"/>
    <w:tmpl w:val="1E9A4B68"/>
    <w:lvl w:ilvl="0">
      <w:start w:val="4"/>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960" w:firstLine="0"/>
      </w:pPr>
      <w:rPr>
        <w:rFonts w:ascii="Calibri" w:eastAsia="Calibri" w:hAnsi="Calibri" w:cs="Calibri"/>
        <w:b/>
        <w:sz w:val="22"/>
      </w:rPr>
    </w:lvl>
    <w:lvl w:ilvl="3">
      <w:numFmt w:val="bullet"/>
      <w:lvlText w:val="•"/>
      <w:lvlJc w:val="left"/>
      <w:pPr>
        <w:ind w:left="2220" w:hanging="870"/>
      </w:pPr>
      <w:rPr>
        <w:rFonts w:ascii="Times New Roman" w:eastAsia="Times New Roman" w:hAnsi="Times New Roman" w:cs="Times New Roman"/>
        <w:sz w:val="24"/>
      </w:rPr>
    </w:lvl>
    <w:lvl w:ilvl="4">
      <w:numFmt w:val="bullet"/>
      <w:lvlText w:val="•"/>
      <w:lvlJc w:val="left"/>
      <w:pPr>
        <w:ind w:left="3315" w:hanging="870"/>
      </w:pPr>
      <w:rPr>
        <w:rFonts w:ascii="Times New Roman" w:eastAsia="Times New Roman" w:hAnsi="Times New Roman" w:cs="Times New Roman"/>
        <w:sz w:val="24"/>
      </w:rPr>
    </w:lvl>
    <w:lvl w:ilvl="5">
      <w:numFmt w:val="bullet"/>
      <w:lvlText w:val="•"/>
      <w:lvlJc w:val="left"/>
      <w:pPr>
        <w:ind w:left="4425" w:hanging="870"/>
      </w:pPr>
      <w:rPr>
        <w:rFonts w:ascii="Times New Roman" w:eastAsia="Times New Roman" w:hAnsi="Times New Roman" w:cs="Times New Roman"/>
        <w:sz w:val="24"/>
      </w:rPr>
    </w:lvl>
    <w:lvl w:ilvl="6">
      <w:numFmt w:val="bullet"/>
      <w:lvlText w:val="•"/>
      <w:lvlJc w:val="left"/>
      <w:pPr>
        <w:ind w:left="5520" w:hanging="870"/>
      </w:pPr>
      <w:rPr>
        <w:rFonts w:ascii="Times New Roman" w:eastAsia="Times New Roman" w:hAnsi="Times New Roman" w:cs="Times New Roman"/>
        <w:sz w:val="24"/>
      </w:rPr>
    </w:lvl>
    <w:lvl w:ilvl="7">
      <w:numFmt w:val="bullet"/>
      <w:lvlText w:val="•"/>
      <w:lvlJc w:val="left"/>
      <w:pPr>
        <w:ind w:left="6615" w:hanging="870"/>
      </w:pPr>
      <w:rPr>
        <w:rFonts w:ascii="Times New Roman" w:eastAsia="Times New Roman" w:hAnsi="Times New Roman" w:cs="Times New Roman"/>
        <w:sz w:val="24"/>
      </w:rPr>
    </w:lvl>
    <w:lvl w:ilvl="8">
      <w:numFmt w:val="bullet"/>
      <w:lvlText w:val="•"/>
      <w:lvlJc w:val="left"/>
      <w:pPr>
        <w:ind w:left="7725" w:hanging="870"/>
      </w:pPr>
      <w:rPr>
        <w:rFonts w:ascii="Times New Roman" w:eastAsia="Times New Roman" w:hAnsi="Times New Roman" w:cs="Times New Roman"/>
        <w:sz w:val="24"/>
      </w:rPr>
    </w:lvl>
  </w:abstractNum>
  <w:abstractNum w:abstractNumId="142" w15:restartNumberingAfterBreak="0">
    <w:nsid w:val="74B05EDE"/>
    <w:multiLevelType w:val="multilevel"/>
    <w:tmpl w:val="8BB6669E"/>
    <w:lvl w:ilvl="0">
      <w:start w:val="1"/>
      <w:numFmt w:val="lowerLetter"/>
      <w:lvlText w:val="%1)"/>
      <w:lvlJc w:val="left"/>
      <w:pPr>
        <w:ind w:left="450" w:hanging="315"/>
      </w:pPr>
      <w:rPr>
        <w:b/>
        <w:color w:val="000000"/>
        <w:sz w:val="24"/>
      </w:rPr>
    </w:lvl>
    <w:lvl w:ilvl="1">
      <w:start w:val="1"/>
      <w:numFmt w:val="lowerLetter"/>
      <w:lvlText w:val="%2"/>
      <w:lvlJc w:val="left"/>
      <w:pPr>
        <w:ind w:left="1095" w:firstLine="0"/>
      </w:pPr>
      <w:rPr>
        <w:b/>
        <w:color w:val="000000"/>
        <w:sz w:val="24"/>
      </w:rPr>
    </w:lvl>
    <w:lvl w:ilvl="2">
      <w:start w:val="1"/>
      <w:numFmt w:val="lowerRoman"/>
      <w:lvlText w:val="%3"/>
      <w:lvlJc w:val="left"/>
      <w:pPr>
        <w:ind w:left="1815" w:firstLine="0"/>
      </w:pPr>
      <w:rPr>
        <w:b/>
        <w:color w:val="000000"/>
        <w:sz w:val="24"/>
      </w:rPr>
    </w:lvl>
    <w:lvl w:ilvl="3">
      <w:start w:val="1"/>
      <w:numFmt w:val="decimal"/>
      <w:lvlText w:val="%4"/>
      <w:lvlJc w:val="left"/>
      <w:pPr>
        <w:ind w:left="2535" w:firstLine="0"/>
      </w:pPr>
      <w:rPr>
        <w:b/>
        <w:color w:val="000000"/>
        <w:sz w:val="24"/>
      </w:rPr>
    </w:lvl>
    <w:lvl w:ilvl="4">
      <w:start w:val="1"/>
      <w:numFmt w:val="lowerLetter"/>
      <w:lvlText w:val="%5"/>
      <w:lvlJc w:val="left"/>
      <w:pPr>
        <w:ind w:left="3255" w:firstLine="0"/>
      </w:pPr>
      <w:rPr>
        <w:b/>
        <w:color w:val="000000"/>
        <w:sz w:val="24"/>
      </w:rPr>
    </w:lvl>
    <w:lvl w:ilvl="5">
      <w:start w:val="1"/>
      <w:numFmt w:val="lowerRoman"/>
      <w:lvlText w:val="%6"/>
      <w:lvlJc w:val="left"/>
      <w:pPr>
        <w:ind w:left="3975" w:firstLine="0"/>
      </w:pPr>
      <w:rPr>
        <w:b/>
        <w:color w:val="000000"/>
        <w:sz w:val="24"/>
      </w:rPr>
    </w:lvl>
    <w:lvl w:ilvl="6">
      <w:start w:val="1"/>
      <w:numFmt w:val="decimal"/>
      <w:lvlText w:val="%7"/>
      <w:lvlJc w:val="left"/>
      <w:pPr>
        <w:ind w:left="4695" w:firstLine="0"/>
      </w:pPr>
      <w:rPr>
        <w:b/>
        <w:color w:val="000000"/>
        <w:sz w:val="24"/>
      </w:rPr>
    </w:lvl>
    <w:lvl w:ilvl="7">
      <w:start w:val="1"/>
      <w:numFmt w:val="lowerLetter"/>
      <w:lvlText w:val="%8"/>
      <w:lvlJc w:val="left"/>
      <w:pPr>
        <w:ind w:left="5415" w:firstLine="0"/>
      </w:pPr>
      <w:rPr>
        <w:b/>
        <w:color w:val="000000"/>
        <w:sz w:val="24"/>
      </w:rPr>
    </w:lvl>
    <w:lvl w:ilvl="8">
      <w:start w:val="1"/>
      <w:numFmt w:val="lowerRoman"/>
      <w:lvlText w:val="%9"/>
      <w:lvlJc w:val="left"/>
      <w:pPr>
        <w:ind w:left="6135" w:firstLine="0"/>
      </w:pPr>
      <w:rPr>
        <w:b/>
        <w:color w:val="000000"/>
        <w:sz w:val="24"/>
      </w:rPr>
    </w:lvl>
  </w:abstractNum>
  <w:abstractNum w:abstractNumId="143" w15:restartNumberingAfterBreak="0">
    <w:nsid w:val="752C64D0"/>
    <w:multiLevelType w:val="hybridMultilevel"/>
    <w:tmpl w:val="9B8E3A9E"/>
    <w:lvl w:ilvl="0" w:tplc="1FF2D440">
      <w:start w:val="1"/>
      <w:numFmt w:val="lowerLetter"/>
      <w:lvlText w:val="%1)"/>
      <w:lvlJc w:val="left"/>
      <w:pPr>
        <w:ind w:left="180" w:firstLine="0"/>
      </w:pPr>
      <w:rPr>
        <w:rFonts w:ascii="Times New Roman" w:eastAsia="Times New Roman" w:hAnsi="Times New Roman" w:cs="Times New Roman"/>
        <w:sz w:val="24"/>
      </w:rPr>
    </w:lvl>
    <w:lvl w:ilvl="1" w:tplc="1EA62D6C">
      <w:numFmt w:val="bullet"/>
      <w:lvlText w:val="•"/>
      <w:lvlJc w:val="left"/>
      <w:pPr>
        <w:ind w:left="1245" w:hanging="705"/>
      </w:pPr>
      <w:rPr>
        <w:rFonts w:ascii="Times New Roman" w:eastAsia="Times New Roman" w:hAnsi="Times New Roman" w:cs="Times New Roman"/>
        <w:sz w:val="24"/>
      </w:rPr>
    </w:lvl>
    <w:lvl w:ilvl="2" w:tplc="E5A6B750">
      <w:numFmt w:val="bullet"/>
      <w:lvlText w:val="•"/>
      <w:lvlJc w:val="left"/>
      <w:pPr>
        <w:ind w:left="2295" w:hanging="705"/>
      </w:pPr>
      <w:rPr>
        <w:rFonts w:ascii="Times New Roman" w:eastAsia="Times New Roman" w:hAnsi="Times New Roman" w:cs="Times New Roman"/>
        <w:sz w:val="24"/>
      </w:rPr>
    </w:lvl>
    <w:lvl w:ilvl="3" w:tplc="2BBE9B4C">
      <w:numFmt w:val="bullet"/>
      <w:lvlText w:val="•"/>
      <w:lvlJc w:val="left"/>
      <w:pPr>
        <w:ind w:left="3360" w:hanging="705"/>
      </w:pPr>
      <w:rPr>
        <w:rFonts w:ascii="Times New Roman" w:eastAsia="Times New Roman" w:hAnsi="Times New Roman" w:cs="Times New Roman"/>
        <w:sz w:val="24"/>
      </w:rPr>
    </w:lvl>
    <w:lvl w:ilvl="4" w:tplc="2090BEC6">
      <w:numFmt w:val="bullet"/>
      <w:lvlText w:val="•"/>
      <w:lvlJc w:val="left"/>
      <w:pPr>
        <w:ind w:left="4425" w:hanging="705"/>
      </w:pPr>
      <w:rPr>
        <w:rFonts w:ascii="Times New Roman" w:eastAsia="Times New Roman" w:hAnsi="Times New Roman" w:cs="Times New Roman"/>
        <w:sz w:val="24"/>
      </w:rPr>
    </w:lvl>
    <w:lvl w:ilvl="5" w:tplc="274AB2DA">
      <w:numFmt w:val="bullet"/>
      <w:lvlText w:val="•"/>
      <w:lvlJc w:val="left"/>
      <w:pPr>
        <w:ind w:left="5490" w:hanging="705"/>
      </w:pPr>
      <w:rPr>
        <w:rFonts w:ascii="Times New Roman" w:eastAsia="Times New Roman" w:hAnsi="Times New Roman" w:cs="Times New Roman"/>
        <w:sz w:val="24"/>
      </w:rPr>
    </w:lvl>
    <w:lvl w:ilvl="6" w:tplc="D0AE3D38">
      <w:numFmt w:val="bullet"/>
      <w:lvlText w:val="•"/>
      <w:lvlJc w:val="left"/>
      <w:pPr>
        <w:ind w:left="6540" w:hanging="705"/>
      </w:pPr>
      <w:rPr>
        <w:rFonts w:ascii="Times New Roman" w:eastAsia="Times New Roman" w:hAnsi="Times New Roman" w:cs="Times New Roman"/>
        <w:sz w:val="24"/>
      </w:rPr>
    </w:lvl>
    <w:lvl w:ilvl="7" w:tplc="EDB6E29C">
      <w:numFmt w:val="bullet"/>
      <w:lvlText w:val="•"/>
      <w:lvlJc w:val="left"/>
      <w:pPr>
        <w:ind w:left="7605" w:hanging="705"/>
      </w:pPr>
      <w:rPr>
        <w:rFonts w:ascii="Times New Roman" w:eastAsia="Times New Roman" w:hAnsi="Times New Roman" w:cs="Times New Roman"/>
        <w:sz w:val="24"/>
      </w:rPr>
    </w:lvl>
    <w:lvl w:ilvl="8" w:tplc="360AA2D2">
      <w:numFmt w:val="bullet"/>
      <w:lvlText w:val="•"/>
      <w:lvlJc w:val="left"/>
      <w:pPr>
        <w:ind w:left="8670" w:hanging="705"/>
      </w:pPr>
      <w:rPr>
        <w:rFonts w:ascii="Times New Roman" w:eastAsia="Times New Roman" w:hAnsi="Times New Roman" w:cs="Times New Roman"/>
        <w:sz w:val="24"/>
      </w:rPr>
    </w:lvl>
  </w:abstractNum>
  <w:abstractNum w:abstractNumId="144" w15:restartNumberingAfterBreak="0">
    <w:nsid w:val="755E6539"/>
    <w:multiLevelType w:val="multilevel"/>
    <w:tmpl w:val="04045DC4"/>
    <w:lvl w:ilvl="0">
      <w:start w:val="14"/>
      <w:numFmt w:val="decimal"/>
      <w:lvlText w:val="%1"/>
      <w:lvlJc w:val="left"/>
      <w:pPr>
        <w:ind w:left="405" w:hanging="510"/>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510"/>
      </w:pPr>
      <w:rPr>
        <w:rFonts w:ascii="Times New Roman" w:eastAsia="Times New Roman" w:hAnsi="Times New Roman" w:cs="Times New Roman"/>
        <w:sz w:val="24"/>
      </w:rPr>
    </w:lvl>
    <w:lvl w:ilvl="3">
      <w:numFmt w:val="bullet"/>
      <w:lvlText w:val="•"/>
      <w:lvlJc w:val="left"/>
      <w:pPr>
        <w:ind w:left="3255" w:hanging="510"/>
      </w:pPr>
      <w:rPr>
        <w:rFonts w:ascii="Times New Roman" w:eastAsia="Times New Roman" w:hAnsi="Times New Roman" w:cs="Times New Roman"/>
        <w:sz w:val="24"/>
      </w:rPr>
    </w:lvl>
    <w:lvl w:ilvl="4">
      <w:numFmt w:val="bullet"/>
      <w:lvlText w:val="•"/>
      <w:lvlJc w:val="left"/>
      <w:pPr>
        <w:ind w:left="4215" w:hanging="510"/>
      </w:pPr>
      <w:rPr>
        <w:rFonts w:ascii="Times New Roman" w:eastAsia="Times New Roman" w:hAnsi="Times New Roman" w:cs="Times New Roman"/>
        <w:sz w:val="24"/>
      </w:rPr>
    </w:lvl>
    <w:lvl w:ilvl="5">
      <w:numFmt w:val="bullet"/>
      <w:lvlText w:val="•"/>
      <w:lvlJc w:val="left"/>
      <w:pPr>
        <w:ind w:left="5160" w:hanging="510"/>
      </w:pPr>
      <w:rPr>
        <w:rFonts w:ascii="Times New Roman" w:eastAsia="Times New Roman" w:hAnsi="Times New Roman" w:cs="Times New Roman"/>
        <w:sz w:val="24"/>
      </w:rPr>
    </w:lvl>
    <w:lvl w:ilvl="6">
      <w:numFmt w:val="bullet"/>
      <w:lvlText w:val="•"/>
      <w:lvlJc w:val="left"/>
      <w:pPr>
        <w:ind w:left="6105" w:hanging="510"/>
      </w:pPr>
      <w:rPr>
        <w:rFonts w:ascii="Times New Roman" w:eastAsia="Times New Roman" w:hAnsi="Times New Roman" w:cs="Times New Roman"/>
        <w:sz w:val="24"/>
      </w:rPr>
    </w:lvl>
    <w:lvl w:ilvl="7">
      <w:numFmt w:val="bullet"/>
      <w:lvlText w:val="•"/>
      <w:lvlJc w:val="left"/>
      <w:pPr>
        <w:ind w:left="7065" w:hanging="510"/>
      </w:pPr>
      <w:rPr>
        <w:rFonts w:ascii="Times New Roman" w:eastAsia="Times New Roman" w:hAnsi="Times New Roman" w:cs="Times New Roman"/>
        <w:sz w:val="24"/>
      </w:rPr>
    </w:lvl>
    <w:lvl w:ilvl="8">
      <w:numFmt w:val="bullet"/>
      <w:lvlText w:val="•"/>
      <w:lvlJc w:val="left"/>
      <w:pPr>
        <w:ind w:left="8010" w:hanging="510"/>
      </w:pPr>
      <w:rPr>
        <w:rFonts w:ascii="Times New Roman" w:eastAsia="Times New Roman" w:hAnsi="Times New Roman" w:cs="Times New Roman"/>
        <w:sz w:val="24"/>
      </w:rPr>
    </w:lvl>
  </w:abstractNum>
  <w:abstractNum w:abstractNumId="145" w15:restartNumberingAfterBreak="0">
    <w:nsid w:val="755E74FB"/>
    <w:multiLevelType w:val="hybridMultilevel"/>
    <w:tmpl w:val="2676E4B0"/>
    <w:lvl w:ilvl="0" w:tplc="C69A7524">
      <w:start w:val="1"/>
      <w:numFmt w:val="lowerLetter"/>
      <w:lvlText w:val="%1)"/>
      <w:lvlJc w:val="left"/>
      <w:pPr>
        <w:ind w:left="405" w:firstLine="0"/>
      </w:pPr>
      <w:rPr>
        <w:rFonts w:ascii="Calibri" w:eastAsia="Calibri" w:hAnsi="Calibri" w:cs="Calibri"/>
        <w:sz w:val="22"/>
      </w:rPr>
    </w:lvl>
    <w:lvl w:ilvl="1" w:tplc="575E33D0">
      <w:numFmt w:val="bullet"/>
      <w:lvlText w:val="•"/>
      <w:lvlJc w:val="left"/>
      <w:pPr>
        <w:ind w:left="1350" w:hanging="225"/>
      </w:pPr>
      <w:rPr>
        <w:rFonts w:ascii="Times New Roman" w:eastAsia="Times New Roman" w:hAnsi="Times New Roman" w:cs="Times New Roman"/>
        <w:sz w:val="24"/>
      </w:rPr>
    </w:lvl>
    <w:lvl w:ilvl="2" w:tplc="056ECCD4">
      <w:numFmt w:val="bullet"/>
      <w:lvlText w:val="•"/>
      <w:lvlJc w:val="left"/>
      <w:pPr>
        <w:ind w:left="2310" w:hanging="225"/>
      </w:pPr>
      <w:rPr>
        <w:rFonts w:ascii="Times New Roman" w:eastAsia="Times New Roman" w:hAnsi="Times New Roman" w:cs="Times New Roman"/>
        <w:sz w:val="24"/>
      </w:rPr>
    </w:lvl>
    <w:lvl w:ilvl="3" w:tplc="74381842">
      <w:numFmt w:val="bullet"/>
      <w:lvlText w:val="•"/>
      <w:lvlJc w:val="left"/>
      <w:pPr>
        <w:ind w:left="3255" w:hanging="225"/>
      </w:pPr>
      <w:rPr>
        <w:rFonts w:ascii="Times New Roman" w:eastAsia="Times New Roman" w:hAnsi="Times New Roman" w:cs="Times New Roman"/>
        <w:sz w:val="24"/>
      </w:rPr>
    </w:lvl>
    <w:lvl w:ilvl="4" w:tplc="DB5E3A20">
      <w:numFmt w:val="bullet"/>
      <w:lvlText w:val="•"/>
      <w:lvlJc w:val="left"/>
      <w:pPr>
        <w:ind w:left="4215" w:hanging="225"/>
      </w:pPr>
      <w:rPr>
        <w:rFonts w:ascii="Times New Roman" w:eastAsia="Times New Roman" w:hAnsi="Times New Roman" w:cs="Times New Roman"/>
        <w:sz w:val="24"/>
      </w:rPr>
    </w:lvl>
    <w:lvl w:ilvl="5" w:tplc="2874361C">
      <w:numFmt w:val="bullet"/>
      <w:lvlText w:val="•"/>
      <w:lvlJc w:val="left"/>
      <w:pPr>
        <w:ind w:left="5160" w:hanging="225"/>
      </w:pPr>
      <w:rPr>
        <w:rFonts w:ascii="Times New Roman" w:eastAsia="Times New Roman" w:hAnsi="Times New Roman" w:cs="Times New Roman"/>
        <w:sz w:val="24"/>
      </w:rPr>
    </w:lvl>
    <w:lvl w:ilvl="6" w:tplc="30E06E9A">
      <w:numFmt w:val="bullet"/>
      <w:lvlText w:val="•"/>
      <w:lvlJc w:val="left"/>
      <w:pPr>
        <w:ind w:left="6105" w:hanging="225"/>
      </w:pPr>
      <w:rPr>
        <w:rFonts w:ascii="Times New Roman" w:eastAsia="Times New Roman" w:hAnsi="Times New Roman" w:cs="Times New Roman"/>
        <w:sz w:val="24"/>
      </w:rPr>
    </w:lvl>
    <w:lvl w:ilvl="7" w:tplc="7B247342">
      <w:numFmt w:val="bullet"/>
      <w:lvlText w:val="•"/>
      <w:lvlJc w:val="left"/>
      <w:pPr>
        <w:ind w:left="7065" w:hanging="225"/>
      </w:pPr>
      <w:rPr>
        <w:rFonts w:ascii="Times New Roman" w:eastAsia="Times New Roman" w:hAnsi="Times New Roman" w:cs="Times New Roman"/>
        <w:sz w:val="24"/>
      </w:rPr>
    </w:lvl>
    <w:lvl w:ilvl="8" w:tplc="41C0D4AA">
      <w:numFmt w:val="bullet"/>
      <w:lvlText w:val="•"/>
      <w:lvlJc w:val="left"/>
      <w:pPr>
        <w:ind w:left="8010" w:hanging="225"/>
      </w:pPr>
      <w:rPr>
        <w:rFonts w:ascii="Times New Roman" w:eastAsia="Times New Roman" w:hAnsi="Times New Roman" w:cs="Times New Roman"/>
        <w:sz w:val="24"/>
      </w:rPr>
    </w:lvl>
  </w:abstractNum>
  <w:abstractNum w:abstractNumId="146" w15:restartNumberingAfterBreak="0">
    <w:nsid w:val="75743AA7"/>
    <w:multiLevelType w:val="multilevel"/>
    <w:tmpl w:val="AC5020EE"/>
    <w:lvl w:ilvl="0">
      <w:start w:val="8"/>
      <w:numFmt w:val="decimal"/>
      <w:lvlText w:val="%1"/>
      <w:lvlJc w:val="left"/>
      <w:pPr>
        <w:ind w:left="900" w:hanging="510"/>
      </w:pPr>
      <w:rPr>
        <w:rFonts w:ascii="Times New Roman" w:eastAsia="Times New Roman" w:hAnsi="Times New Roman" w:cs="Times New Roman"/>
        <w:sz w:val="24"/>
      </w:rPr>
    </w:lvl>
    <w:lvl w:ilvl="1">
      <w:start w:val="5"/>
      <w:numFmt w:val="decimal"/>
      <w:lvlText w:val="%1.%2"/>
      <w:lvlJc w:val="left"/>
      <w:pPr>
        <w:ind w:left="900" w:hanging="510"/>
      </w:pPr>
      <w:rPr>
        <w:rFonts w:ascii="Times New Roman" w:eastAsia="Times New Roman" w:hAnsi="Times New Roman" w:cs="Times New Roman"/>
        <w:sz w:val="24"/>
      </w:rPr>
    </w:lvl>
    <w:lvl w:ilvl="2">
      <w:start w:val="1"/>
      <w:numFmt w:val="decimal"/>
      <w:lvlText w:val="%1.%2.%3"/>
      <w:lvlJc w:val="left"/>
      <w:pPr>
        <w:ind w:left="900" w:hanging="495"/>
      </w:pPr>
      <w:rPr>
        <w:rFonts w:ascii="Calibri" w:eastAsia="Calibri" w:hAnsi="Calibri" w:cs="Calibri"/>
        <w:b/>
        <w:sz w:val="22"/>
      </w:rPr>
    </w:lvl>
    <w:lvl w:ilvl="3">
      <w:numFmt w:val="bullet"/>
      <w:lvlText w:val="•"/>
      <w:lvlJc w:val="left"/>
      <w:pPr>
        <w:ind w:left="3600" w:hanging="510"/>
      </w:pPr>
      <w:rPr>
        <w:rFonts w:ascii="Times New Roman" w:eastAsia="Times New Roman" w:hAnsi="Times New Roman" w:cs="Times New Roman"/>
        <w:sz w:val="24"/>
      </w:rPr>
    </w:lvl>
    <w:lvl w:ilvl="4">
      <w:numFmt w:val="bullet"/>
      <w:lvlText w:val="•"/>
      <w:lvlJc w:val="left"/>
      <w:pPr>
        <w:ind w:left="4515" w:hanging="510"/>
      </w:pPr>
      <w:rPr>
        <w:rFonts w:ascii="Times New Roman" w:eastAsia="Times New Roman" w:hAnsi="Times New Roman" w:cs="Times New Roman"/>
        <w:sz w:val="24"/>
      </w:rPr>
    </w:lvl>
    <w:lvl w:ilvl="5">
      <w:numFmt w:val="bullet"/>
      <w:lvlText w:val="•"/>
      <w:lvlJc w:val="left"/>
      <w:pPr>
        <w:ind w:left="5415" w:hanging="510"/>
      </w:pPr>
      <w:rPr>
        <w:rFonts w:ascii="Times New Roman" w:eastAsia="Times New Roman" w:hAnsi="Times New Roman" w:cs="Times New Roman"/>
        <w:sz w:val="24"/>
      </w:rPr>
    </w:lvl>
    <w:lvl w:ilvl="6">
      <w:numFmt w:val="bullet"/>
      <w:lvlText w:val="•"/>
      <w:lvlJc w:val="left"/>
      <w:pPr>
        <w:ind w:left="6315" w:hanging="510"/>
      </w:pPr>
      <w:rPr>
        <w:rFonts w:ascii="Times New Roman" w:eastAsia="Times New Roman" w:hAnsi="Times New Roman" w:cs="Times New Roman"/>
        <w:sz w:val="24"/>
      </w:rPr>
    </w:lvl>
    <w:lvl w:ilvl="7">
      <w:numFmt w:val="bullet"/>
      <w:lvlText w:val="•"/>
      <w:lvlJc w:val="left"/>
      <w:pPr>
        <w:ind w:left="7215" w:hanging="510"/>
      </w:pPr>
      <w:rPr>
        <w:rFonts w:ascii="Times New Roman" w:eastAsia="Times New Roman" w:hAnsi="Times New Roman" w:cs="Times New Roman"/>
        <w:sz w:val="24"/>
      </w:rPr>
    </w:lvl>
    <w:lvl w:ilvl="8">
      <w:numFmt w:val="bullet"/>
      <w:lvlText w:val="•"/>
      <w:lvlJc w:val="left"/>
      <w:pPr>
        <w:ind w:left="8115" w:hanging="510"/>
      </w:pPr>
      <w:rPr>
        <w:rFonts w:ascii="Times New Roman" w:eastAsia="Times New Roman" w:hAnsi="Times New Roman" w:cs="Times New Roman"/>
        <w:sz w:val="24"/>
      </w:rPr>
    </w:lvl>
  </w:abstractNum>
  <w:abstractNum w:abstractNumId="147" w15:restartNumberingAfterBreak="0">
    <w:nsid w:val="758540F8"/>
    <w:multiLevelType w:val="hybridMultilevel"/>
    <w:tmpl w:val="38D004C0"/>
    <w:lvl w:ilvl="0" w:tplc="792E5B86">
      <w:start w:val="1"/>
      <w:numFmt w:val="lowerLetter"/>
      <w:lvlText w:val="%1)"/>
      <w:lvlJc w:val="left"/>
      <w:pPr>
        <w:ind w:left="630" w:hanging="225"/>
      </w:pPr>
      <w:rPr>
        <w:rFonts w:ascii="Calibri" w:eastAsia="Calibri" w:hAnsi="Calibri" w:cs="Calibri"/>
        <w:sz w:val="22"/>
      </w:rPr>
    </w:lvl>
    <w:lvl w:ilvl="1" w:tplc="BF22321C">
      <w:numFmt w:val="bullet"/>
      <w:lvlText w:val="•"/>
      <w:lvlJc w:val="left"/>
      <w:pPr>
        <w:ind w:left="1545" w:hanging="225"/>
      </w:pPr>
      <w:rPr>
        <w:rFonts w:ascii="Times New Roman" w:eastAsia="Times New Roman" w:hAnsi="Times New Roman" w:cs="Times New Roman"/>
        <w:sz w:val="24"/>
      </w:rPr>
    </w:lvl>
    <w:lvl w:ilvl="2" w:tplc="DF7AC92A">
      <w:numFmt w:val="bullet"/>
      <w:lvlText w:val="•"/>
      <w:lvlJc w:val="left"/>
      <w:pPr>
        <w:ind w:left="2475" w:hanging="225"/>
      </w:pPr>
      <w:rPr>
        <w:rFonts w:ascii="Times New Roman" w:eastAsia="Times New Roman" w:hAnsi="Times New Roman" w:cs="Times New Roman"/>
        <w:sz w:val="24"/>
      </w:rPr>
    </w:lvl>
    <w:lvl w:ilvl="3" w:tplc="D9D689CC">
      <w:numFmt w:val="bullet"/>
      <w:lvlText w:val="•"/>
      <w:lvlJc w:val="left"/>
      <w:pPr>
        <w:ind w:left="3405" w:hanging="225"/>
      </w:pPr>
      <w:rPr>
        <w:rFonts w:ascii="Times New Roman" w:eastAsia="Times New Roman" w:hAnsi="Times New Roman" w:cs="Times New Roman"/>
        <w:sz w:val="24"/>
      </w:rPr>
    </w:lvl>
    <w:lvl w:ilvl="4" w:tplc="D2661222">
      <w:numFmt w:val="bullet"/>
      <w:lvlText w:val="•"/>
      <w:lvlJc w:val="left"/>
      <w:pPr>
        <w:ind w:left="4335" w:hanging="225"/>
      </w:pPr>
      <w:rPr>
        <w:rFonts w:ascii="Times New Roman" w:eastAsia="Times New Roman" w:hAnsi="Times New Roman" w:cs="Times New Roman"/>
        <w:sz w:val="24"/>
      </w:rPr>
    </w:lvl>
    <w:lvl w:ilvl="5" w:tplc="29840122">
      <w:numFmt w:val="bullet"/>
      <w:lvlText w:val="•"/>
      <w:lvlJc w:val="left"/>
      <w:pPr>
        <w:ind w:left="5265" w:hanging="225"/>
      </w:pPr>
      <w:rPr>
        <w:rFonts w:ascii="Times New Roman" w:eastAsia="Times New Roman" w:hAnsi="Times New Roman" w:cs="Times New Roman"/>
        <w:sz w:val="24"/>
      </w:rPr>
    </w:lvl>
    <w:lvl w:ilvl="6" w:tplc="BF4E9306">
      <w:numFmt w:val="bullet"/>
      <w:lvlText w:val="•"/>
      <w:lvlJc w:val="left"/>
      <w:pPr>
        <w:ind w:left="6195" w:hanging="225"/>
      </w:pPr>
      <w:rPr>
        <w:rFonts w:ascii="Times New Roman" w:eastAsia="Times New Roman" w:hAnsi="Times New Roman" w:cs="Times New Roman"/>
        <w:sz w:val="24"/>
      </w:rPr>
    </w:lvl>
    <w:lvl w:ilvl="7" w:tplc="DF985156">
      <w:numFmt w:val="bullet"/>
      <w:lvlText w:val="•"/>
      <w:lvlJc w:val="left"/>
      <w:pPr>
        <w:ind w:left="7125" w:hanging="225"/>
      </w:pPr>
      <w:rPr>
        <w:rFonts w:ascii="Times New Roman" w:eastAsia="Times New Roman" w:hAnsi="Times New Roman" w:cs="Times New Roman"/>
        <w:sz w:val="24"/>
      </w:rPr>
    </w:lvl>
    <w:lvl w:ilvl="8" w:tplc="D74032E4">
      <w:numFmt w:val="bullet"/>
      <w:lvlText w:val="•"/>
      <w:lvlJc w:val="left"/>
      <w:pPr>
        <w:ind w:left="8055" w:hanging="225"/>
      </w:pPr>
      <w:rPr>
        <w:rFonts w:ascii="Times New Roman" w:eastAsia="Times New Roman" w:hAnsi="Times New Roman" w:cs="Times New Roman"/>
        <w:sz w:val="24"/>
      </w:rPr>
    </w:lvl>
  </w:abstractNum>
  <w:abstractNum w:abstractNumId="148" w15:restartNumberingAfterBreak="0">
    <w:nsid w:val="76AF5AD6"/>
    <w:multiLevelType w:val="hybridMultilevel"/>
    <w:tmpl w:val="253CDF3A"/>
    <w:lvl w:ilvl="0" w:tplc="5ED6D40C">
      <w:start w:val="1"/>
      <w:numFmt w:val="lowerLetter"/>
      <w:lvlText w:val="%1)"/>
      <w:lvlJc w:val="left"/>
      <w:pPr>
        <w:ind w:left="630" w:hanging="225"/>
      </w:pPr>
      <w:rPr>
        <w:rFonts w:ascii="Calibri" w:eastAsia="Calibri" w:hAnsi="Calibri" w:cs="Calibri"/>
        <w:sz w:val="22"/>
      </w:rPr>
    </w:lvl>
    <w:lvl w:ilvl="1" w:tplc="8EB2DE98">
      <w:numFmt w:val="bullet"/>
      <w:lvlText w:val="•"/>
      <w:lvlJc w:val="left"/>
      <w:pPr>
        <w:ind w:left="1545" w:hanging="225"/>
      </w:pPr>
      <w:rPr>
        <w:rFonts w:ascii="Times New Roman" w:eastAsia="Times New Roman" w:hAnsi="Times New Roman" w:cs="Times New Roman"/>
        <w:sz w:val="24"/>
      </w:rPr>
    </w:lvl>
    <w:lvl w:ilvl="2" w:tplc="0658CE8C">
      <w:numFmt w:val="bullet"/>
      <w:lvlText w:val="•"/>
      <w:lvlJc w:val="left"/>
      <w:pPr>
        <w:ind w:left="2475" w:hanging="225"/>
      </w:pPr>
      <w:rPr>
        <w:rFonts w:ascii="Times New Roman" w:eastAsia="Times New Roman" w:hAnsi="Times New Roman" w:cs="Times New Roman"/>
        <w:sz w:val="24"/>
      </w:rPr>
    </w:lvl>
    <w:lvl w:ilvl="3" w:tplc="4E7C420E">
      <w:numFmt w:val="bullet"/>
      <w:lvlText w:val="•"/>
      <w:lvlJc w:val="left"/>
      <w:pPr>
        <w:ind w:left="3405" w:hanging="225"/>
      </w:pPr>
      <w:rPr>
        <w:rFonts w:ascii="Times New Roman" w:eastAsia="Times New Roman" w:hAnsi="Times New Roman" w:cs="Times New Roman"/>
        <w:sz w:val="24"/>
      </w:rPr>
    </w:lvl>
    <w:lvl w:ilvl="4" w:tplc="773EE68C">
      <w:numFmt w:val="bullet"/>
      <w:lvlText w:val="•"/>
      <w:lvlJc w:val="left"/>
      <w:pPr>
        <w:ind w:left="4335" w:hanging="225"/>
      </w:pPr>
      <w:rPr>
        <w:rFonts w:ascii="Times New Roman" w:eastAsia="Times New Roman" w:hAnsi="Times New Roman" w:cs="Times New Roman"/>
        <w:sz w:val="24"/>
      </w:rPr>
    </w:lvl>
    <w:lvl w:ilvl="5" w:tplc="04625E24">
      <w:numFmt w:val="bullet"/>
      <w:lvlText w:val="•"/>
      <w:lvlJc w:val="left"/>
      <w:pPr>
        <w:ind w:left="5265" w:hanging="225"/>
      </w:pPr>
      <w:rPr>
        <w:rFonts w:ascii="Times New Roman" w:eastAsia="Times New Roman" w:hAnsi="Times New Roman" w:cs="Times New Roman"/>
        <w:sz w:val="24"/>
      </w:rPr>
    </w:lvl>
    <w:lvl w:ilvl="6" w:tplc="132E33E6">
      <w:numFmt w:val="bullet"/>
      <w:lvlText w:val="•"/>
      <w:lvlJc w:val="left"/>
      <w:pPr>
        <w:ind w:left="6195" w:hanging="225"/>
      </w:pPr>
      <w:rPr>
        <w:rFonts w:ascii="Times New Roman" w:eastAsia="Times New Roman" w:hAnsi="Times New Roman" w:cs="Times New Roman"/>
        <w:sz w:val="24"/>
      </w:rPr>
    </w:lvl>
    <w:lvl w:ilvl="7" w:tplc="53A8E4FE">
      <w:numFmt w:val="bullet"/>
      <w:lvlText w:val="•"/>
      <w:lvlJc w:val="left"/>
      <w:pPr>
        <w:ind w:left="7125" w:hanging="225"/>
      </w:pPr>
      <w:rPr>
        <w:rFonts w:ascii="Times New Roman" w:eastAsia="Times New Roman" w:hAnsi="Times New Roman" w:cs="Times New Roman"/>
        <w:sz w:val="24"/>
      </w:rPr>
    </w:lvl>
    <w:lvl w:ilvl="8" w:tplc="92C63534">
      <w:numFmt w:val="bullet"/>
      <w:lvlText w:val="•"/>
      <w:lvlJc w:val="left"/>
      <w:pPr>
        <w:ind w:left="8055" w:hanging="225"/>
      </w:pPr>
      <w:rPr>
        <w:rFonts w:ascii="Times New Roman" w:eastAsia="Times New Roman" w:hAnsi="Times New Roman" w:cs="Times New Roman"/>
        <w:sz w:val="24"/>
      </w:rPr>
    </w:lvl>
  </w:abstractNum>
  <w:abstractNum w:abstractNumId="149" w15:restartNumberingAfterBreak="0">
    <w:nsid w:val="7A3A4D6B"/>
    <w:multiLevelType w:val="multilevel"/>
    <w:tmpl w:val="8F1455F8"/>
    <w:lvl w:ilvl="0">
      <w:numFmt w:val="bullet"/>
      <w:lvlText w:val="-"/>
      <w:lvlJc w:val="left"/>
      <w:pPr>
        <w:ind w:left="60" w:firstLine="0"/>
      </w:pPr>
      <w:rPr>
        <w:rFonts w:ascii="Calibri" w:eastAsia="Calibri" w:hAnsi="Calibri" w:cs="Calibri"/>
        <w:sz w:val="22"/>
      </w:rPr>
    </w:lvl>
    <w:lvl w:ilvl="1">
      <w:numFmt w:val="bullet"/>
      <w:lvlText w:val="•"/>
      <w:lvlJc w:val="left"/>
      <w:pPr>
        <w:ind w:left="975" w:hanging="225"/>
      </w:pPr>
      <w:rPr>
        <w:rFonts w:ascii="Times New Roman" w:eastAsia="Times New Roman" w:hAnsi="Times New Roman" w:cs="Times New Roman"/>
        <w:sz w:val="24"/>
      </w:rPr>
    </w:lvl>
    <w:lvl w:ilvl="2">
      <w:numFmt w:val="bullet"/>
      <w:lvlText w:val="•"/>
      <w:lvlJc w:val="left"/>
      <w:pPr>
        <w:ind w:left="1905" w:hanging="225"/>
      </w:pPr>
      <w:rPr>
        <w:rFonts w:ascii="Times New Roman" w:eastAsia="Times New Roman" w:hAnsi="Times New Roman" w:cs="Times New Roman"/>
        <w:sz w:val="24"/>
      </w:rPr>
    </w:lvl>
    <w:lvl w:ilvl="3">
      <w:numFmt w:val="bullet"/>
      <w:lvlText w:val="•"/>
      <w:lvlJc w:val="left"/>
      <w:pPr>
        <w:ind w:left="2820" w:hanging="225"/>
      </w:pPr>
      <w:rPr>
        <w:rFonts w:ascii="Times New Roman" w:eastAsia="Times New Roman" w:hAnsi="Times New Roman" w:cs="Times New Roman"/>
        <w:sz w:val="24"/>
      </w:rPr>
    </w:lvl>
    <w:lvl w:ilvl="4">
      <w:numFmt w:val="bullet"/>
      <w:lvlText w:val="•"/>
      <w:lvlJc w:val="left"/>
      <w:pPr>
        <w:ind w:left="3735" w:hanging="225"/>
      </w:pPr>
      <w:rPr>
        <w:rFonts w:ascii="Times New Roman" w:eastAsia="Times New Roman" w:hAnsi="Times New Roman" w:cs="Times New Roman"/>
        <w:sz w:val="24"/>
      </w:rPr>
    </w:lvl>
    <w:lvl w:ilvl="5">
      <w:numFmt w:val="bullet"/>
      <w:lvlText w:val="•"/>
      <w:lvlJc w:val="left"/>
      <w:pPr>
        <w:ind w:left="4665" w:hanging="225"/>
      </w:pPr>
      <w:rPr>
        <w:rFonts w:ascii="Times New Roman" w:eastAsia="Times New Roman" w:hAnsi="Times New Roman" w:cs="Times New Roman"/>
        <w:sz w:val="24"/>
      </w:rPr>
    </w:lvl>
    <w:lvl w:ilvl="6">
      <w:numFmt w:val="bullet"/>
      <w:lvlText w:val="•"/>
      <w:lvlJc w:val="left"/>
      <w:pPr>
        <w:ind w:left="5580" w:hanging="225"/>
      </w:pPr>
      <w:rPr>
        <w:rFonts w:ascii="Times New Roman" w:eastAsia="Times New Roman" w:hAnsi="Times New Roman" w:cs="Times New Roman"/>
        <w:sz w:val="24"/>
      </w:rPr>
    </w:lvl>
    <w:lvl w:ilvl="7">
      <w:numFmt w:val="bullet"/>
      <w:lvlText w:val="•"/>
      <w:lvlJc w:val="left"/>
      <w:pPr>
        <w:ind w:left="6510" w:hanging="225"/>
      </w:pPr>
      <w:rPr>
        <w:rFonts w:ascii="Times New Roman" w:eastAsia="Times New Roman" w:hAnsi="Times New Roman" w:cs="Times New Roman"/>
        <w:sz w:val="24"/>
      </w:rPr>
    </w:lvl>
    <w:lvl w:ilvl="8">
      <w:numFmt w:val="bullet"/>
      <w:lvlText w:val="•"/>
      <w:lvlJc w:val="left"/>
      <w:pPr>
        <w:ind w:left="7425" w:hanging="225"/>
      </w:pPr>
      <w:rPr>
        <w:rFonts w:ascii="Times New Roman" w:eastAsia="Times New Roman" w:hAnsi="Times New Roman" w:cs="Times New Roman"/>
        <w:sz w:val="24"/>
      </w:rPr>
    </w:lvl>
  </w:abstractNum>
  <w:abstractNum w:abstractNumId="150" w15:restartNumberingAfterBreak="0">
    <w:nsid w:val="7C89642C"/>
    <w:multiLevelType w:val="multilevel"/>
    <w:tmpl w:val="7370043E"/>
    <w:lvl w:ilvl="0">
      <w:start w:val="22"/>
      <w:numFmt w:val="decimal"/>
      <w:lvlText w:val="%1"/>
      <w:lvlJc w:val="left"/>
      <w:pPr>
        <w:ind w:left="405" w:hanging="495"/>
      </w:pPr>
      <w:rPr>
        <w:rFonts w:ascii="Times New Roman" w:eastAsia="Times New Roman" w:hAnsi="Times New Roman" w:cs="Times New Roman"/>
        <w:sz w:val="24"/>
      </w:rPr>
    </w:lvl>
    <w:lvl w:ilvl="1">
      <w:start w:val="1"/>
      <w:numFmt w:val="decimal"/>
      <w:lvlText w:val="%1.%2."/>
      <w:lvlJc w:val="left"/>
      <w:pPr>
        <w:ind w:left="405" w:firstLine="0"/>
      </w:pPr>
      <w:rPr>
        <w:rFonts w:ascii="Calibri" w:eastAsia="Calibri" w:hAnsi="Calibri" w:cs="Calibri"/>
        <w:sz w:val="22"/>
      </w:rPr>
    </w:lvl>
    <w:lvl w:ilvl="2">
      <w:numFmt w:val="bullet"/>
      <w:lvlText w:val="•"/>
      <w:lvlJc w:val="left"/>
      <w:pPr>
        <w:ind w:left="2310" w:hanging="495"/>
      </w:pPr>
      <w:rPr>
        <w:rFonts w:ascii="Times New Roman" w:eastAsia="Times New Roman" w:hAnsi="Times New Roman" w:cs="Times New Roman"/>
        <w:sz w:val="24"/>
      </w:rPr>
    </w:lvl>
    <w:lvl w:ilvl="3">
      <w:numFmt w:val="bullet"/>
      <w:lvlText w:val="•"/>
      <w:lvlJc w:val="left"/>
      <w:pPr>
        <w:ind w:left="3255" w:hanging="495"/>
      </w:pPr>
      <w:rPr>
        <w:rFonts w:ascii="Times New Roman" w:eastAsia="Times New Roman" w:hAnsi="Times New Roman" w:cs="Times New Roman"/>
        <w:sz w:val="24"/>
      </w:rPr>
    </w:lvl>
    <w:lvl w:ilvl="4">
      <w:numFmt w:val="bullet"/>
      <w:lvlText w:val="•"/>
      <w:lvlJc w:val="left"/>
      <w:pPr>
        <w:ind w:left="4215" w:hanging="495"/>
      </w:pPr>
      <w:rPr>
        <w:rFonts w:ascii="Times New Roman" w:eastAsia="Times New Roman" w:hAnsi="Times New Roman" w:cs="Times New Roman"/>
        <w:sz w:val="24"/>
      </w:rPr>
    </w:lvl>
    <w:lvl w:ilvl="5">
      <w:numFmt w:val="bullet"/>
      <w:lvlText w:val="•"/>
      <w:lvlJc w:val="left"/>
      <w:pPr>
        <w:ind w:left="5160" w:hanging="495"/>
      </w:pPr>
      <w:rPr>
        <w:rFonts w:ascii="Times New Roman" w:eastAsia="Times New Roman" w:hAnsi="Times New Roman" w:cs="Times New Roman"/>
        <w:sz w:val="24"/>
      </w:rPr>
    </w:lvl>
    <w:lvl w:ilvl="6">
      <w:numFmt w:val="bullet"/>
      <w:lvlText w:val="•"/>
      <w:lvlJc w:val="left"/>
      <w:pPr>
        <w:ind w:left="6105" w:hanging="495"/>
      </w:pPr>
      <w:rPr>
        <w:rFonts w:ascii="Times New Roman" w:eastAsia="Times New Roman" w:hAnsi="Times New Roman" w:cs="Times New Roman"/>
        <w:sz w:val="24"/>
      </w:rPr>
    </w:lvl>
    <w:lvl w:ilvl="7">
      <w:numFmt w:val="bullet"/>
      <w:lvlText w:val="•"/>
      <w:lvlJc w:val="left"/>
      <w:pPr>
        <w:ind w:left="7065" w:hanging="495"/>
      </w:pPr>
      <w:rPr>
        <w:rFonts w:ascii="Times New Roman" w:eastAsia="Times New Roman" w:hAnsi="Times New Roman" w:cs="Times New Roman"/>
        <w:sz w:val="24"/>
      </w:rPr>
    </w:lvl>
    <w:lvl w:ilvl="8">
      <w:numFmt w:val="bullet"/>
      <w:lvlText w:val="•"/>
      <w:lvlJc w:val="left"/>
      <w:pPr>
        <w:ind w:left="8010" w:hanging="495"/>
      </w:pPr>
      <w:rPr>
        <w:rFonts w:ascii="Times New Roman" w:eastAsia="Times New Roman" w:hAnsi="Times New Roman" w:cs="Times New Roman"/>
        <w:sz w:val="24"/>
      </w:rPr>
    </w:lvl>
  </w:abstractNum>
  <w:abstractNum w:abstractNumId="151" w15:restartNumberingAfterBreak="0">
    <w:nsid w:val="7CF93A84"/>
    <w:multiLevelType w:val="multilevel"/>
    <w:tmpl w:val="12523886"/>
    <w:lvl w:ilvl="0">
      <w:start w:val="7"/>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start w:val="1"/>
      <w:numFmt w:val="decimal"/>
      <w:lvlText w:val="%1.%2.%3."/>
      <w:lvlJc w:val="left"/>
      <w:pPr>
        <w:ind w:left="1125" w:hanging="720"/>
      </w:pPr>
      <w:rPr>
        <w:rFonts w:ascii="Calibri" w:eastAsia="Calibri" w:hAnsi="Calibri" w:cs="Calibri"/>
        <w:b/>
        <w:sz w:val="22"/>
      </w:rPr>
    </w:lvl>
    <w:lvl w:ilvl="3">
      <w:numFmt w:val="bullet"/>
      <w:lvlText w:val="•"/>
      <w:lvlJc w:val="left"/>
      <w:pPr>
        <w:ind w:left="3075" w:hanging="720"/>
      </w:pPr>
      <w:rPr>
        <w:rFonts w:ascii="Times New Roman" w:eastAsia="Times New Roman" w:hAnsi="Times New Roman" w:cs="Times New Roman"/>
        <w:sz w:val="24"/>
      </w:rPr>
    </w:lvl>
    <w:lvl w:ilvl="4">
      <w:numFmt w:val="bullet"/>
      <w:lvlText w:val="•"/>
      <w:lvlJc w:val="left"/>
      <w:pPr>
        <w:ind w:left="4050" w:hanging="720"/>
      </w:pPr>
      <w:rPr>
        <w:rFonts w:ascii="Times New Roman" w:eastAsia="Times New Roman" w:hAnsi="Times New Roman" w:cs="Times New Roman"/>
        <w:sz w:val="24"/>
      </w:rPr>
    </w:lvl>
    <w:lvl w:ilvl="5">
      <w:numFmt w:val="bullet"/>
      <w:lvlText w:val="•"/>
      <w:lvlJc w:val="left"/>
      <w:pPr>
        <w:ind w:left="5025" w:hanging="720"/>
      </w:pPr>
      <w:rPr>
        <w:rFonts w:ascii="Times New Roman" w:eastAsia="Times New Roman" w:hAnsi="Times New Roman" w:cs="Times New Roman"/>
        <w:sz w:val="24"/>
      </w:rPr>
    </w:lvl>
    <w:lvl w:ilvl="6">
      <w:numFmt w:val="bullet"/>
      <w:lvlText w:val="•"/>
      <w:lvlJc w:val="left"/>
      <w:pPr>
        <w:ind w:left="6015" w:hanging="720"/>
      </w:pPr>
      <w:rPr>
        <w:rFonts w:ascii="Times New Roman" w:eastAsia="Times New Roman" w:hAnsi="Times New Roman" w:cs="Times New Roman"/>
        <w:sz w:val="24"/>
      </w:rPr>
    </w:lvl>
    <w:lvl w:ilvl="7">
      <w:numFmt w:val="bullet"/>
      <w:lvlText w:val="•"/>
      <w:lvlJc w:val="left"/>
      <w:pPr>
        <w:ind w:left="6990" w:hanging="720"/>
      </w:pPr>
      <w:rPr>
        <w:rFonts w:ascii="Times New Roman" w:eastAsia="Times New Roman" w:hAnsi="Times New Roman" w:cs="Times New Roman"/>
        <w:sz w:val="24"/>
      </w:rPr>
    </w:lvl>
    <w:lvl w:ilvl="8">
      <w:numFmt w:val="bullet"/>
      <w:lvlText w:val="•"/>
      <w:lvlJc w:val="left"/>
      <w:pPr>
        <w:ind w:left="7965" w:hanging="720"/>
      </w:pPr>
      <w:rPr>
        <w:rFonts w:ascii="Times New Roman" w:eastAsia="Times New Roman" w:hAnsi="Times New Roman" w:cs="Times New Roman"/>
        <w:sz w:val="24"/>
      </w:rPr>
    </w:lvl>
  </w:abstractNum>
  <w:abstractNum w:abstractNumId="152" w15:restartNumberingAfterBreak="0">
    <w:nsid w:val="7DE51E16"/>
    <w:multiLevelType w:val="multilevel"/>
    <w:tmpl w:val="DF96352A"/>
    <w:lvl w:ilvl="0">
      <w:start w:val="4"/>
      <w:numFmt w:val="decimal"/>
      <w:lvlText w:val="%1"/>
      <w:lvlJc w:val="left"/>
      <w:pPr>
        <w:ind w:left="330" w:hanging="180"/>
      </w:pPr>
      <w:rPr>
        <w:rFonts w:ascii="Times New Roman" w:eastAsia="Times New Roman" w:hAnsi="Times New Roman" w:cs="Times New Roman"/>
        <w:b/>
        <w:color w:val="FFFFFF"/>
        <w:sz w:val="24"/>
      </w:rPr>
    </w:lvl>
    <w:lvl w:ilvl="1">
      <w:start w:val="1"/>
      <w:numFmt w:val="decimal"/>
      <w:lvlText w:val="%1.%2"/>
      <w:lvlJc w:val="left"/>
      <w:pPr>
        <w:ind w:left="180" w:firstLine="0"/>
      </w:pPr>
      <w:rPr>
        <w:rFonts w:ascii="Times New Roman" w:eastAsia="Times New Roman" w:hAnsi="Times New Roman" w:cs="Times New Roman"/>
        <w:sz w:val="24"/>
      </w:rPr>
    </w:lvl>
    <w:lvl w:ilvl="2">
      <w:numFmt w:val="bullet"/>
      <w:lvlText w:val="•"/>
      <w:lvlJc w:val="left"/>
      <w:pPr>
        <w:ind w:left="1515" w:hanging="390"/>
      </w:pPr>
      <w:rPr>
        <w:rFonts w:ascii="Times New Roman" w:eastAsia="Times New Roman" w:hAnsi="Times New Roman" w:cs="Times New Roman"/>
        <w:sz w:val="24"/>
      </w:rPr>
    </w:lvl>
    <w:lvl w:ilvl="3">
      <w:numFmt w:val="bullet"/>
      <w:lvlText w:val="•"/>
      <w:lvlJc w:val="left"/>
      <w:pPr>
        <w:ind w:left="2670" w:hanging="390"/>
      </w:pPr>
      <w:rPr>
        <w:rFonts w:ascii="Times New Roman" w:eastAsia="Times New Roman" w:hAnsi="Times New Roman" w:cs="Times New Roman"/>
        <w:sz w:val="24"/>
      </w:rPr>
    </w:lvl>
    <w:lvl w:ilvl="4">
      <w:numFmt w:val="bullet"/>
      <w:lvlText w:val="•"/>
      <w:lvlJc w:val="left"/>
      <w:pPr>
        <w:ind w:left="3840" w:hanging="390"/>
      </w:pPr>
      <w:rPr>
        <w:rFonts w:ascii="Times New Roman" w:eastAsia="Times New Roman" w:hAnsi="Times New Roman" w:cs="Times New Roman"/>
        <w:sz w:val="24"/>
      </w:rPr>
    </w:lvl>
    <w:lvl w:ilvl="5">
      <w:numFmt w:val="bullet"/>
      <w:lvlText w:val="•"/>
      <w:lvlJc w:val="left"/>
      <w:pPr>
        <w:ind w:left="4995" w:hanging="390"/>
      </w:pPr>
      <w:rPr>
        <w:rFonts w:ascii="Times New Roman" w:eastAsia="Times New Roman" w:hAnsi="Times New Roman" w:cs="Times New Roman"/>
        <w:sz w:val="24"/>
      </w:rPr>
    </w:lvl>
    <w:lvl w:ilvl="6">
      <w:numFmt w:val="bullet"/>
      <w:lvlText w:val="•"/>
      <w:lvlJc w:val="left"/>
      <w:pPr>
        <w:ind w:left="6150" w:hanging="390"/>
      </w:pPr>
      <w:rPr>
        <w:rFonts w:ascii="Times New Roman" w:eastAsia="Times New Roman" w:hAnsi="Times New Roman" w:cs="Times New Roman"/>
        <w:sz w:val="24"/>
      </w:rPr>
    </w:lvl>
    <w:lvl w:ilvl="7">
      <w:numFmt w:val="bullet"/>
      <w:lvlText w:val="•"/>
      <w:lvlJc w:val="left"/>
      <w:pPr>
        <w:ind w:left="7305" w:hanging="390"/>
      </w:pPr>
      <w:rPr>
        <w:rFonts w:ascii="Times New Roman" w:eastAsia="Times New Roman" w:hAnsi="Times New Roman" w:cs="Times New Roman"/>
        <w:sz w:val="24"/>
      </w:rPr>
    </w:lvl>
    <w:lvl w:ilvl="8">
      <w:numFmt w:val="bullet"/>
      <w:lvlText w:val="•"/>
      <w:lvlJc w:val="left"/>
      <w:pPr>
        <w:ind w:left="8475" w:hanging="390"/>
      </w:pPr>
      <w:rPr>
        <w:rFonts w:ascii="Times New Roman" w:eastAsia="Times New Roman" w:hAnsi="Times New Roman" w:cs="Times New Roman"/>
        <w:sz w:val="24"/>
      </w:rPr>
    </w:lvl>
  </w:abstractNum>
  <w:abstractNum w:abstractNumId="153" w15:restartNumberingAfterBreak="0">
    <w:nsid w:val="7E3F1803"/>
    <w:multiLevelType w:val="multilevel"/>
    <w:tmpl w:val="D7C655FC"/>
    <w:lvl w:ilvl="0">
      <w:start w:val="8"/>
      <w:numFmt w:val="decimal"/>
      <w:lvlText w:val="%1"/>
      <w:lvlJc w:val="left"/>
      <w:pPr>
        <w:ind w:left="960" w:hanging="555"/>
      </w:pPr>
      <w:rPr>
        <w:rFonts w:ascii="Times New Roman" w:eastAsia="Times New Roman" w:hAnsi="Times New Roman" w:cs="Times New Roman"/>
        <w:sz w:val="24"/>
      </w:rPr>
    </w:lvl>
    <w:lvl w:ilvl="1">
      <w:start w:val="5"/>
      <w:numFmt w:val="decimal"/>
      <w:lvlText w:val="%1.%2"/>
      <w:lvlJc w:val="left"/>
      <w:pPr>
        <w:ind w:left="960" w:hanging="555"/>
      </w:pPr>
      <w:rPr>
        <w:rFonts w:ascii="Times New Roman" w:eastAsia="Times New Roman" w:hAnsi="Times New Roman" w:cs="Times New Roman"/>
        <w:sz w:val="24"/>
      </w:rPr>
    </w:lvl>
    <w:lvl w:ilvl="2">
      <w:start w:val="3"/>
      <w:numFmt w:val="decimal"/>
      <w:lvlText w:val="%1.%2.%3."/>
      <w:lvlJc w:val="left"/>
      <w:pPr>
        <w:ind w:left="960" w:hanging="555"/>
      </w:pPr>
      <w:rPr>
        <w:rFonts w:ascii="Calibri" w:eastAsia="Calibri" w:hAnsi="Calibri" w:cs="Calibri"/>
        <w:b/>
        <w:sz w:val="22"/>
      </w:rPr>
    </w:lvl>
    <w:lvl w:ilvl="3">
      <w:start w:val="1"/>
      <w:numFmt w:val="decimal"/>
      <w:lvlText w:val="%1.%2.%3.%4."/>
      <w:lvlJc w:val="left"/>
      <w:pPr>
        <w:ind w:left="1140" w:hanging="735"/>
      </w:pPr>
      <w:rPr>
        <w:rFonts w:ascii="Calibri" w:eastAsia="Calibri" w:hAnsi="Calibri" w:cs="Calibri"/>
        <w:b/>
        <w:sz w:val="22"/>
      </w:rPr>
    </w:lvl>
    <w:lvl w:ilvl="4">
      <w:numFmt w:val="bullet"/>
      <w:lvlText w:val="•"/>
      <w:lvlJc w:val="left"/>
      <w:pPr>
        <w:ind w:left="4065" w:hanging="735"/>
      </w:pPr>
      <w:rPr>
        <w:rFonts w:ascii="Times New Roman" w:eastAsia="Times New Roman" w:hAnsi="Times New Roman" w:cs="Times New Roman"/>
        <w:sz w:val="24"/>
      </w:rPr>
    </w:lvl>
    <w:lvl w:ilvl="5">
      <w:numFmt w:val="bullet"/>
      <w:lvlText w:val="•"/>
      <w:lvlJc w:val="left"/>
      <w:pPr>
        <w:ind w:left="5040" w:hanging="735"/>
      </w:pPr>
      <w:rPr>
        <w:rFonts w:ascii="Times New Roman" w:eastAsia="Times New Roman" w:hAnsi="Times New Roman" w:cs="Times New Roman"/>
        <w:sz w:val="24"/>
      </w:rPr>
    </w:lvl>
    <w:lvl w:ilvl="6">
      <w:numFmt w:val="bullet"/>
      <w:lvlText w:val="•"/>
      <w:lvlJc w:val="left"/>
      <w:pPr>
        <w:ind w:left="6015" w:hanging="735"/>
      </w:pPr>
      <w:rPr>
        <w:rFonts w:ascii="Times New Roman" w:eastAsia="Times New Roman" w:hAnsi="Times New Roman" w:cs="Times New Roman"/>
        <w:sz w:val="24"/>
      </w:rPr>
    </w:lvl>
    <w:lvl w:ilvl="7">
      <w:numFmt w:val="bullet"/>
      <w:lvlText w:val="•"/>
      <w:lvlJc w:val="left"/>
      <w:pPr>
        <w:ind w:left="6990" w:hanging="735"/>
      </w:pPr>
      <w:rPr>
        <w:rFonts w:ascii="Times New Roman" w:eastAsia="Times New Roman" w:hAnsi="Times New Roman" w:cs="Times New Roman"/>
        <w:sz w:val="24"/>
      </w:rPr>
    </w:lvl>
    <w:lvl w:ilvl="8">
      <w:numFmt w:val="bullet"/>
      <w:lvlText w:val="•"/>
      <w:lvlJc w:val="left"/>
      <w:pPr>
        <w:ind w:left="7965" w:hanging="735"/>
      </w:pPr>
      <w:rPr>
        <w:rFonts w:ascii="Times New Roman" w:eastAsia="Times New Roman" w:hAnsi="Times New Roman" w:cs="Times New Roman"/>
        <w:sz w:val="24"/>
      </w:rPr>
    </w:lvl>
  </w:abstractNum>
  <w:abstractNum w:abstractNumId="154" w15:restartNumberingAfterBreak="0">
    <w:nsid w:val="7E683961"/>
    <w:multiLevelType w:val="multilevel"/>
    <w:tmpl w:val="F5ECE4C4"/>
    <w:lvl w:ilvl="0">
      <w:start w:val="1"/>
      <w:numFmt w:val="decimal"/>
      <w:lvlText w:val="%1"/>
      <w:lvlJc w:val="left"/>
      <w:pPr>
        <w:ind w:left="1125" w:hanging="720"/>
      </w:pPr>
      <w:rPr>
        <w:rFonts w:ascii="Times New Roman" w:eastAsia="Times New Roman" w:hAnsi="Times New Roman" w:cs="Times New Roman"/>
        <w:sz w:val="24"/>
      </w:rPr>
    </w:lvl>
    <w:lvl w:ilvl="1">
      <w:start w:val="1"/>
      <w:numFmt w:val="decimal"/>
      <w:lvlText w:val="%1.%2."/>
      <w:lvlJc w:val="left"/>
      <w:pPr>
        <w:ind w:left="1125" w:hanging="720"/>
      </w:pPr>
      <w:rPr>
        <w:rFonts w:ascii="Calibri" w:eastAsia="Calibri" w:hAnsi="Calibri" w:cs="Calibri"/>
        <w:b/>
        <w:sz w:val="22"/>
      </w:rPr>
    </w:lvl>
    <w:lvl w:ilvl="2">
      <w:numFmt w:val="bullet"/>
      <w:lvlText w:val="•"/>
      <w:lvlJc w:val="left"/>
      <w:pPr>
        <w:ind w:left="2880" w:hanging="720"/>
      </w:pPr>
      <w:rPr>
        <w:rFonts w:ascii="Times New Roman" w:eastAsia="Times New Roman" w:hAnsi="Times New Roman" w:cs="Times New Roman"/>
        <w:sz w:val="24"/>
      </w:rPr>
    </w:lvl>
    <w:lvl w:ilvl="3">
      <w:numFmt w:val="bullet"/>
      <w:lvlText w:val="•"/>
      <w:lvlJc w:val="left"/>
      <w:pPr>
        <w:ind w:left="3765" w:hanging="720"/>
      </w:pPr>
      <w:rPr>
        <w:rFonts w:ascii="Times New Roman" w:eastAsia="Times New Roman" w:hAnsi="Times New Roman" w:cs="Times New Roman"/>
        <w:sz w:val="24"/>
      </w:rPr>
    </w:lvl>
    <w:lvl w:ilvl="4">
      <w:numFmt w:val="bullet"/>
      <w:lvlText w:val="•"/>
      <w:lvlJc w:val="left"/>
      <w:pPr>
        <w:ind w:left="4635" w:hanging="720"/>
      </w:pPr>
      <w:rPr>
        <w:rFonts w:ascii="Times New Roman" w:eastAsia="Times New Roman" w:hAnsi="Times New Roman" w:cs="Times New Roman"/>
        <w:sz w:val="24"/>
      </w:rPr>
    </w:lvl>
    <w:lvl w:ilvl="5">
      <w:numFmt w:val="bullet"/>
      <w:lvlText w:val="•"/>
      <w:lvlJc w:val="left"/>
      <w:pPr>
        <w:ind w:left="5520" w:hanging="720"/>
      </w:pPr>
      <w:rPr>
        <w:rFonts w:ascii="Times New Roman" w:eastAsia="Times New Roman" w:hAnsi="Times New Roman" w:cs="Times New Roman"/>
        <w:sz w:val="24"/>
      </w:rPr>
    </w:lvl>
    <w:lvl w:ilvl="6">
      <w:numFmt w:val="bullet"/>
      <w:lvlText w:val="•"/>
      <w:lvlJc w:val="left"/>
      <w:pPr>
        <w:ind w:left="6405" w:hanging="720"/>
      </w:pPr>
      <w:rPr>
        <w:rFonts w:ascii="Times New Roman" w:eastAsia="Times New Roman" w:hAnsi="Times New Roman" w:cs="Times New Roman"/>
        <w:sz w:val="24"/>
      </w:rPr>
    </w:lvl>
    <w:lvl w:ilvl="7">
      <w:numFmt w:val="bullet"/>
      <w:lvlText w:val="•"/>
      <w:lvlJc w:val="left"/>
      <w:pPr>
        <w:ind w:left="7275" w:hanging="720"/>
      </w:pPr>
      <w:rPr>
        <w:rFonts w:ascii="Times New Roman" w:eastAsia="Times New Roman" w:hAnsi="Times New Roman" w:cs="Times New Roman"/>
        <w:sz w:val="24"/>
      </w:rPr>
    </w:lvl>
    <w:lvl w:ilvl="8">
      <w:numFmt w:val="bullet"/>
      <w:lvlText w:val="•"/>
      <w:lvlJc w:val="left"/>
      <w:pPr>
        <w:ind w:left="8160" w:hanging="720"/>
      </w:pPr>
      <w:rPr>
        <w:rFonts w:ascii="Times New Roman" w:eastAsia="Times New Roman" w:hAnsi="Times New Roman" w:cs="Times New Roman"/>
        <w:sz w:val="24"/>
      </w:rPr>
    </w:lvl>
  </w:abstractNum>
  <w:abstractNum w:abstractNumId="155" w15:restartNumberingAfterBreak="0">
    <w:nsid w:val="7F6C336F"/>
    <w:multiLevelType w:val="multilevel"/>
    <w:tmpl w:val="BC6293B8"/>
    <w:lvl w:ilvl="0">
      <w:numFmt w:val="bullet"/>
      <w:lvlText w:val="-"/>
      <w:lvlJc w:val="left"/>
      <w:pPr>
        <w:ind w:left="60" w:firstLine="0"/>
      </w:pPr>
      <w:rPr>
        <w:rFonts w:ascii="Calibri" w:eastAsia="Calibri" w:hAnsi="Calibri" w:cs="Calibri"/>
        <w:sz w:val="22"/>
      </w:rPr>
    </w:lvl>
    <w:lvl w:ilvl="1">
      <w:numFmt w:val="bullet"/>
      <w:lvlText w:val="•"/>
      <w:lvlJc w:val="left"/>
      <w:pPr>
        <w:ind w:left="975" w:hanging="180"/>
      </w:pPr>
      <w:rPr>
        <w:rFonts w:ascii="Times New Roman" w:eastAsia="Times New Roman" w:hAnsi="Times New Roman" w:cs="Times New Roman"/>
        <w:sz w:val="24"/>
      </w:rPr>
    </w:lvl>
    <w:lvl w:ilvl="2">
      <w:numFmt w:val="bullet"/>
      <w:lvlText w:val="•"/>
      <w:lvlJc w:val="left"/>
      <w:pPr>
        <w:ind w:left="1905" w:hanging="180"/>
      </w:pPr>
      <w:rPr>
        <w:rFonts w:ascii="Times New Roman" w:eastAsia="Times New Roman" w:hAnsi="Times New Roman" w:cs="Times New Roman"/>
        <w:sz w:val="24"/>
      </w:rPr>
    </w:lvl>
    <w:lvl w:ilvl="3">
      <w:numFmt w:val="bullet"/>
      <w:lvlText w:val="•"/>
      <w:lvlJc w:val="left"/>
      <w:pPr>
        <w:ind w:left="2820" w:hanging="180"/>
      </w:pPr>
      <w:rPr>
        <w:rFonts w:ascii="Times New Roman" w:eastAsia="Times New Roman" w:hAnsi="Times New Roman" w:cs="Times New Roman"/>
        <w:sz w:val="24"/>
      </w:rPr>
    </w:lvl>
    <w:lvl w:ilvl="4">
      <w:numFmt w:val="bullet"/>
      <w:lvlText w:val="•"/>
      <w:lvlJc w:val="left"/>
      <w:pPr>
        <w:ind w:left="3735" w:hanging="180"/>
      </w:pPr>
      <w:rPr>
        <w:rFonts w:ascii="Times New Roman" w:eastAsia="Times New Roman" w:hAnsi="Times New Roman" w:cs="Times New Roman"/>
        <w:sz w:val="24"/>
      </w:rPr>
    </w:lvl>
    <w:lvl w:ilvl="5">
      <w:numFmt w:val="bullet"/>
      <w:lvlText w:val="•"/>
      <w:lvlJc w:val="left"/>
      <w:pPr>
        <w:ind w:left="4665" w:hanging="180"/>
      </w:pPr>
      <w:rPr>
        <w:rFonts w:ascii="Times New Roman" w:eastAsia="Times New Roman" w:hAnsi="Times New Roman" w:cs="Times New Roman"/>
        <w:sz w:val="24"/>
      </w:rPr>
    </w:lvl>
    <w:lvl w:ilvl="6">
      <w:numFmt w:val="bullet"/>
      <w:lvlText w:val="•"/>
      <w:lvlJc w:val="left"/>
      <w:pPr>
        <w:ind w:left="5580" w:hanging="180"/>
      </w:pPr>
      <w:rPr>
        <w:rFonts w:ascii="Times New Roman" w:eastAsia="Times New Roman" w:hAnsi="Times New Roman" w:cs="Times New Roman"/>
        <w:sz w:val="24"/>
      </w:rPr>
    </w:lvl>
    <w:lvl w:ilvl="7">
      <w:numFmt w:val="bullet"/>
      <w:lvlText w:val="•"/>
      <w:lvlJc w:val="left"/>
      <w:pPr>
        <w:ind w:left="6495" w:hanging="180"/>
      </w:pPr>
      <w:rPr>
        <w:rFonts w:ascii="Times New Roman" w:eastAsia="Times New Roman" w:hAnsi="Times New Roman" w:cs="Times New Roman"/>
        <w:sz w:val="24"/>
      </w:rPr>
    </w:lvl>
    <w:lvl w:ilvl="8">
      <w:numFmt w:val="bullet"/>
      <w:lvlText w:val="•"/>
      <w:lvlJc w:val="left"/>
      <w:pPr>
        <w:ind w:left="7425" w:hanging="180"/>
      </w:pPr>
      <w:rPr>
        <w:rFonts w:ascii="Times New Roman" w:eastAsia="Times New Roman" w:hAnsi="Times New Roman" w:cs="Times New Roman"/>
        <w:sz w:val="24"/>
      </w:rPr>
    </w:lvl>
  </w:abstractNum>
  <w:num w:numId="1" w16cid:durableId="1449005834">
    <w:abstractNumId w:val="19"/>
  </w:num>
  <w:num w:numId="2" w16cid:durableId="832448045">
    <w:abstractNumId w:val="14"/>
  </w:num>
  <w:num w:numId="3" w16cid:durableId="1554266563">
    <w:abstractNumId w:val="146"/>
  </w:num>
  <w:num w:numId="4" w16cid:durableId="1187906353">
    <w:abstractNumId w:val="127"/>
  </w:num>
  <w:num w:numId="5" w16cid:durableId="1829007933">
    <w:abstractNumId w:val="87"/>
  </w:num>
  <w:num w:numId="6" w16cid:durableId="1800027900">
    <w:abstractNumId w:val="114"/>
  </w:num>
  <w:num w:numId="7" w16cid:durableId="1178235334">
    <w:abstractNumId w:val="40"/>
  </w:num>
  <w:num w:numId="8" w16cid:durableId="1805662289">
    <w:abstractNumId w:val="17"/>
  </w:num>
  <w:num w:numId="9" w16cid:durableId="969433950">
    <w:abstractNumId w:val="111"/>
  </w:num>
  <w:num w:numId="10" w16cid:durableId="2029670757">
    <w:abstractNumId w:val="95"/>
  </w:num>
  <w:num w:numId="11" w16cid:durableId="651251694">
    <w:abstractNumId w:val="41"/>
  </w:num>
  <w:num w:numId="12" w16cid:durableId="1591695212">
    <w:abstractNumId w:val="5"/>
  </w:num>
  <w:num w:numId="13" w16cid:durableId="241061282">
    <w:abstractNumId w:val="38"/>
  </w:num>
  <w:num w:numId="14" w16cid:durableId="222301192">
    <w:abstractNumId w:val="116"/>
  </w:num>
  <w:num w:numId="15" w16cid:durableId="1610429047">
    <w:abstractNumId w:val="108"/>
  </w:num>
  <w:num w:numId="16" w16cid:durableId="2131050087">
    <w:abstractNumId w:val="68"/>
  </w:num>
  <w:num w:numId="17" w16cid:durableId="1853297832">
    <w:abstractNumId w:val="13"/>
  </w:num>
  <w:num w:numId="18" w16cid:durableId="1765833357">
    <w:abstractNumId w:val="58"/>
  </w:num>
  <w:num w:numId="19" w16cid:durableId="1133644532">
    <w:abstractNumId w:val="138"/>
  </w:num>
  <w:num w:numId="20" w16cid:durableId="1635521161">
    <w:abstractNumId w:val="25"/>
  </w:num>
  <w:num w:numId="21" w16cid:durableId="2109346922">
    <w:abstractNumId w:val="3"/>
  </w:num>
  <w:num w:numId="22" w16cid:durableId="103886311">
    <w:abstractNumId w:val="132"/>
  </w:num>
  <w:num w:numId="23" w16cid:durableId="892347863">
    <w:abstractNumId w:val="18"/>
  </w:num>
  <w:num w:numId="24" w16cid:durableId="188496713">
    <w:abstractNumId w:val="141"/>
  </w:num>
  <w:num w:numId="25" w16cid:durableId="231551703">
    <w:abstractNumId w:val="2"/>
  </w:num>
  <w:num w:numId="26" w16cid:durableId="1356158019">
    <w:abstractNumId w:val="77"/>
  </w:num>
  <w:num w:numId="27" w16cid:durableId="886257938">
    <w:abstractNumId w:val="35"/>
  </w:num>
  <w:num w:numId="28" w16cid:durableId="1001660525">
    <w:abstractNumId w:val="36"/>
  </w:num>
  <w:num w:numId="29" w16cid:durableId="50933550">
    <w:abstractNumId w:val="91"/>
  </w:num>
  <w:num w:numId="30" w16cid:durableId="1360661620">
    <w:abstractNumId w:val="45"/>
  </w:num>
  <w:num w:numId="31" w16cid:durableId="1412121026">
    <w:abstractNumId w:val="15"/>
  </w:num>
  <w:num w:numId="32" w16cid:durableId="1176337851">
    <w:abstractNumId w:val="110"/>
  </w:num>
  <w:num w:numId="33" w16cid:durableId="1157384722">
    <w:abstractNumId w:val="66"/>
  </w:num>
  <w:num w:numId="34" w16cid:durableId="2032100405">
    <w:abstractNumId w:val="93"/>
  </w:num>
  <w:num w:numId="35" w16cid:durableId="1020819060">
    <w:abstractNumId w:val="137"/>
  </w:num>
  <w:num w:numId="36" w16cid:durableId="1094278780">
    <w:abstractNumId w:val="85"/>
  </w:num>
  <w:num w:numId="37" w16cid:durableId="1431318143">
    <w:abstractNumId w:val="50"/>
  </w:num>
  <w:num w:numId="38" w16cid:durableId="132411337">
    <w:abstractNumId w:val="53"/>
  </w:num>
  <w:num w:numId="39" w16cid:durableId="392630483">
    <w:abstractNumId w:val="126"/>
  </w:num>
  <w:num w:numId="40" w16cid:durableId="1458646285">
    <w:abstractNumId w:val="106"/>
  </w:num>
  <w:num w:numId="41" w16cid:durableId="1187282400">
    <w:abstractNumId w:val="139"/>
  </w:num>
  <w:num w:numId="42" w16cid:durableId="1453283740">
    <w:abstractNumId w:val="98"/>
  </w:num>
  <w:num w:numId="43" w16cid:durableId="276716096">
    <w:abstractNumId w:val="37"/>
  </w:num>
  <w:num w:numId="44" w16cid:durableId="2132168168">
    <w:abstractNumId w:val="129"/>
  </w:num>
  <w:num w:numId="45" w16cid:durableId="1374695668">
    <w:abstractNumId w:val="6"/>
  </w:num>
  <w:num w:numId="46" w16cid:durableId="1935749639">
    <w:abstractNumId w:val="128"/>
  </w:num>
  <w:num w:numId="47" w16cid:durableId="1193349018">
    <w:abstractNumId w:val="149"/>
  </w:num>
  <w:num w:numId="48" w16cid:durableId="1759591981">
    <w:abstractNumId w:val="88"/>
  </w:num>
  <w:num w:numId="49" w16cid:durableId="2124035159">
    <w:abstractNumId w:val="57"/>
  </w:num>
  <w:num w:numId="50" w16cid:durableId="577859880">
    <w:abstractNumId w:val="28"/>
  </w:num>
  <w:num w:numId="51" w16cid:durableId="501310786">
    <w:abstractNumId w:val="49"/>
  </w:num>
  <w:num w:numId="52" w16cid:durableId="1939947559">
    <w:abstractNumId w:val="70"/>
  </w:num>
  <w:num w:numId="53" w16cid:durableId="413092642">
    <w:abstractNumId w:val="30"/>
  </w:num>
  <w:num w:numId="54" w16cid:durableId="1795171904">
    <w:abstractNumId w:val="92"/>
  </w:num>
  <w:num w:numId="55" w16cid:durableId="1726491723">
    <w:abstractNumId w:val="148"/>
  </w:num>
  <w:num w:numId="56" w16cid:durableId="1053890126">
    <w:abstractNumId w:val="118"/>
  </w:num>
  <w:num w:numId="57" w16cid:durableId="229315625">
    <w:abstractNumId w:val="21"/>
  </w:num>
  <w:num w:numId="58" w16cid:durableId="593786195">
    <w:abstractNumId w:val="27"/>
  </w:num>
  <w:num w:numId="59" w16cid:durableId="106316126">
    <w:abstractNumId w:val="56"/>
  </w:num>
  <w:num w:numId="60" w16cid:durableId="1275792823">
    <w:abstractNumId w:val="90"/>
  </w:num>
  <w:num w:numId="61" w16cid:durableId="526255481">
    <w:abstractNumId w:val="42"/>
  </w:num>
  <w:num w:numId="62" w16cid:durableId="853763141">
    <w:abstractNumId w:val="22"/>
  </w:num>
  <w:num w:numId="63" w16cid:durableId="860703010">
    <w:abstractNumId w:val="113"/>
  </w:num>
  <w:num w:numId="64" w16cid:durableId="1544948971">
    <w:abstractNumId w:val="46"/>
  </w:num>
  <w:num w:numId="65" w16cid:durableId="2116511909">
    <w:abstractNumId w:val="135"/>
  </w:num>
  <w:num w:numId="66" w16cid:durableId="558125862">
    <w:abstractNumId w:val="32"/>
  </w:num>
  <w:num w:numId="67" w16cid:durableId="1211772594">
    <w:abstractNumId w:val="0"/>
  </w:num>
  <w:num w:numId="68" w16cid:durableId="1150753377">
    <w:abstractNumId w:val="16"/>
  </w:num>
  <w:num w:numId="69" w16cid:durableId="2008895272">
    <w:abstractNumId w:val="73"/>
  </w:num>
  <w:num w:numId="70" w16cid:durableId="785660014">
    <w:abstractNumId w:val="61"/>
  </w:num>
  <w:num w:numId="71" w16cid:durableId="404257737">
    <w:abstractNumId w:val="103"/>
  </w:num>
  <w:num w:numId="72" w16cid:durableId="421922327">
    <w:abstractNumId w:val="11"/>
  </w:num>
  <w:num w:numId="73" w16cid:durableId="606158789">
    <w:abstractNumId w:val="112"/>
  </w:num>
  <w:num w:numId="74" w16cid:durableId="645353004">
    <w:abstractNumId w:val="52"/>
  </w:num>
  <w:num w:numId="75" w16cid:durableId="22371191">
    <w:abstractNumId w:val="81"/>
  </w:num>
  <w:num w:numId="76" w16cid:durableId="489097333">
    <w:abstractNumId w:val="23"/>
  </w:num>
  <w:num w:numId="77" w16cid:durableId="1216429160">
    <w:abstractNumId w:val="119"/>
  </w:num>
  <w:num w:numId="78" w16cid:durableId="1392312835">
    <w:abstractNumId w:val="20"/>
  </w:num>
  <w:num w:numId="79" w16cid:durableId="472138717">
    <w:abstractNumId w:val="7"/>
  </w:num>
  <w:num w:numId="80" w16cid:durableId="1837454207">
    <w:abstractNumId w:val="76"/>
  </w:num>
  <w:num w:numId="81" w16cid:durableId="227039331">
    <w:abstractNumId w:val="94"/>
  </w:num>
  <w:num w:numId="82" w16cid:durableId="655457414">
    <w:abstractNumId w:val="29"/>
  </w:num>
  <w:num w:numId="83" w16cid:durableId="1611010028">
    <w:abstractNumId w:val="109"/>
  </w:num>
  <w:num w:numId="84" w16cid:durableId="746616094">
    <w:abstractNumId w:val="131"/>
  </w:num>
  <w:num w:numId="85" w16cid:durableId="181167241">
    <w:abstractNumId w:val="26"/>
  </w:num>
  <w:num w:numId="86" w16cid:durableId="12536056">
    <w:abstractNumId w:val="47"/>
  </w:num>
  <w:num w:numId="87" w16cid:durableId="663827045">
    <w:abstractNumId w:val="97"/>
  </w:num>
  <w:num w:numId="88" w16cid:durableId="1292246736">
    <w:abstractNumId w:val="83"/>
  </w:num>
  <w:num w:numId="89" w16cid:durableId="2133550695">
    <w:abstractNumId w:val="130"/>
  </w:num>
  <w:num w:numId="90" w16cid:durableId="1179660911">
    <w:abstractNumId w:val="31"/>
  </w:num>
  <w:num w:numId="91" w16cid:durableId="2000574399">
    <w:abstractNumId w:val="145"/>
  </w:num>
  <w:num w:numId="92" w16cid:durableId="1438714322">
    <w:abstractNumId w:val="153"/>
  </w:num>
  <w:num w:numId="93" w16cid:durableId="728766186">
    <w:abstractNumId w:val="99"/>
  </w:num>
  <w:num w:numId="94" w16cid:durableId="1700400183">
    <w:abstractNumId w:val="44"/>
  </w:num>
  <w:num w:numId="95" w16cid:durableId="1698700046">
    <w:abstractNumId w:val="80"/>
  </w:num>
  <w:num w:numId="96" w16cid:durableId="203907303">
    <w:abstractNumId w:val="140"/>
  </w:num>
  <w:num w:numId="97" w16cid:durableId="213975874">
    <w:abstractNumId w:val="150"/>
  </w:num>
  <w:num w:numId="98" w16cid:durableId="1945453916">
    <w:abstractNumId w:val="100"/>
  </w:num>
  <w:num w:numId="99" w16cid:durableId="159152380">
    <w:abstractNumId w:val="144"/>
  </w:num>
  <w:num w:numId="100" w16cid:durableId="1510489520">
    <w:abstractNumId w:val="122"/>
  </w:num>
  <w:num w:numId="101" w16cid:durableId="1772581487">
    <w:abstractNumId w:val="133"/>
  </w:num>
  <w:num w:numId="102" w16cid:durableId="1765572033">
    <w:abstractNumId w:val="136"/>
  </w:num>
  <w:num w:numId="103" w16cid:durableId="1046098981">
    <w:abstractNumId w:val="86"/>
  </w:num>
  <w:num w:numId="104" w16cid:durableId="1041249920">
    <w:abstractNumId w:val="64"/>
  </w:num>
  <w:num w:numId="105" w16cid:durableId="872815076">
    <w:abstractNumId w:val="74"/>
  </w:num>
  <w:num w:numId="106" w16cid:durableId="1273709144">
    <w:abstractNumId w:val="72"/>
  </w:num>
  <w:num w:numId="107" w16cid:durableId="729379385">
    <w:abstractNumId w:val="101"/>
  </w:num>
  <w:num w:numId="108" w16cid:durableId="619655207">
    <w:abstractNumId w:val="84"/>
  </w:num>
  <w:num w:numId="109" w16cid:durableId="1564680855">
    <w:abstractNumId w:val="65"/>
  </w:num>
  <w:num w:numId="110" w16cid:durableId="788283952">
    <w:abstractNumId w:val="51"/>
  </w:num>
  <w:num w:numId="111" w16cid:durableId="325133713">
    <w:abstractNumId w:val="9"/>
  </w:num>
  <w:num w:numId="112" w16cid:durableId="1129739443">
    <w:abstractNumId w:val="39"/>
  </w:num>
  <w:num w:numId="113" w16cid:durableId="184558629">
    <w:abstractNumId w:val="34"/>
  </w:num>
  <w:num w:numId="114" w16cid:durableId="2093426900">
    <w:abstractNumId w:val="75"/>
  </w:num>
  <w:num w:numId="115" w16cid:durableId="1477800680">
    <w:abstractNumId w:val="124"/>
  </w:num>
  <w:num w:numId="116" w16cid:durableId="317343934">
    <w:abstractNumId w:val="102"/>
  </w:num>
  <w:num w:numId="117" w16cid:durableId="360470784">
    <w:abstractNumId w:val="151"/>
  </w:num>
  <w:num w:numId="118" w16cid:durableId="556165373">
    <w:abstractNumId w:val="115"/>
  </w:num>
  <w:num w:numId="119" w16cid:durableId="1886941951">
    <w:abstractNumId w:val="123"/>
  </w:num>
  <w:num w:numId="120" w16cid:durableId="1231423252">
    <w:abstractNumId w:val="147"/>
  </w:num>
  <w:num w:numId="121" w16cid:durableId="1942910617">
    <w:abstractNumId w:val="96"/>
  </w:num>
  <w:num w:numId="122" w16cid:durableId="786437584">
    <w:abstractNumId w:val="107"/>
  </w:num>
  <w:num w:numId="123" w16cid:durableId="2019189072">
    <w:abstractNumId w:val="54"/>
  </w:num>
  <w:num w:numId="124" w16cid:durableId="1428503218">
    <w:abstractNumId w:val="154"/>
  </w:num>
  <w:num w:numId="125" w16cid:durableId="194386128">
    <w:abstractNumId w:val="71"/>
  </w:num>
  <w:num w:numId="126" w16cid:durableId="305627123">
    <w:abstractNumId w:val="69"/>
  </w:num>
  <w:num w:numId="127" w16cid:durableId="292441970">
    <w:abstractNumId w:val="89"/>
  </w:num>
  <w:num w:numId="128" w16cid:durableId="371347222">
    <w:abstractNumId w:val="155"/>
  </w:num>
  <w:num w:numId="129" w16cid:durableId="91360121">
    <w:abstractNumId w:val="48"/>
  </w:num>
  <w:num w:numId="130" w16cid:durableId="653072311">
    <w:abstractNumId w:val="79"/>
  </w:num>
  <w:num w:numId="131" w16cid:durableId="1625232741">
    <w:abstractNumId w:val="10"/>
  </w:num>
  <w:num w:numId="132" w16cid:durableId="1553808389">
    <w:abstractNumId w:val="1"/>
  </w:num>
  <w:num w:numId="133" w16cid:durableId="1322587427">
    <w:abstractNumId w:val="59"/>
  </w:num>
  <w:num w:numId="134" w16cid:durableId="17706980">
    <w:abstractNumId w:val="105"/>
  </w:num>
  <w:num w:numId="135" w16cid:durableId="579025223">
    <w:abstractNumId w:val="125"/>
  </w:num>
  <w:num w:numId="136" w16cid:durableId="398749543">
    <w:abstractNumId w:val="24"/>
  </w:num>
  <w:num w:numId="137" w16cid:durableId="1143738486">
    <w:abstractNumId w:val="67"/>
  </w:num>
  <w:num w:numId="138" w16cid:durableId="1119764345">
    <w:abstractNumId w:val="78"/>
  </w:num>
  <w:num w:numId="139" w16cid:durableId="1739553378">
    <w:abstractNumId w:val="62"/>
  </w:num>
  <w:num w:numId="140" w16cid:durableId="1725325147">
    <w:abstractNumId w:val="152"/>
  </w:num>
  <w:num w:numId="141" w16cid:durableId="2144231238">
    <w:abstractNumId w:val="143"/>
  </w:num>
  <w:num w:numId="142" w16cid:durableId="383527788">
    <w:abstractNumId w:val="33"/>
  </w:num>
  <w:num w:numId="143" w16cid:durableId="1718774102">
    <w:abstractNumId w:val="55"/>
  </w:num>
  <w:num w:numId="144" w16cid:durableId="94398494">
    <w:abstractNumId w:val="60"/>
  </w:num>
  <w:num w:numId="145" w16cid:durableId="1907641817">
    <w:abstractNumId w:val="12"/>
  </w:num>
  <w:num w:numId="146" w16cid:durableId="1942301219">
    <w:abstractNumId w:val="4"/>
  </w:num>
  <w:num w:numId="147" w16cid:durableId="786973802">
    <w:abstractNumId w:val="104"/>
  </w:num>
  <w:num w:numId="148" w16cid:durableId="1684433087">
    <w:abstractNumId w:val="8"/>
  </w:num>
  <w:num w:numId="149" w16cid:durableId="70003165">
    <w:abstractNumId w:val="82"/>
  </w:num>
  <w:num w:numId="150" w16cid:durableId="1769616856">
    <w:abstractNumId w:val="63"/>
  </w:num>
  <w:num w:numId="151" w16cid:durableId="951396491">
    <w:abstractNumId w:val="117"/>
  </w:num>
  <w:num w:numId="152" w16cid:durableId="970129519">
    <w:abstractNumId w:val="134"/>
  </w:num>
  <w:num w:numId="153" w16cid:durableId="654797651">
    <w:abstractNumId w:val="43"/>
  </w:num>
  <w:num w:numId="154" w16cid:durableId="1132212532">
    <w:abstractNumId w:val="120"/>
  </w:num>
  <w:num w:numId="155" w16cid:durableId="2093311453">
    <w:abstractNumId w:val="142"/>
  </w:num>
  <w:num w:numId="156" w16cid:durableId="2132824531">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95"/>
    <w:rsid w:val="001B1BAA"/>
    <w:rsid w:val="00257567"/>
    <w:rsid w:val="00270A13"/>
    <w:rsid w:val="0039363B"/>
    <w:rsid w:val="003A7E02"/>
    <w:rsid w:val="003E4EFC"/>
    <w:rsid w:val="004350BD"/>
    <w:rsid w:val="00532415"/>
    <w:rsid w:val="0055354D"/>
    <w:rsid w:val="00AD2517"/>
    <w:rsid w:val="00AD7D40"/>
    <w:rsid w:val="00B27D9F"/>
    <w:rsid w:val="00B30D44"/>
    <w:rsid w:val="00BB56EE"/>
    <w:rsid w:val="00CA0D0D"/>
    <w:rsid w:val="00CA4395"/>
    <w:rsid w:val="00E51330"/>
    <w:rsid w:val="00FD3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1D64D"/>
  <w15:docId w15:val="{EE007C3B-5930-4B31-8373-00B333F4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B"/>
  </w:style>
  <w:style w:type="paragraph" w:styleId="Ttulo1">
    <w:name w:val="heading 1"/>
    <w:basedOn w:val="Normal"/>
    <w:next w:val="Normal"/>
    <w:link w:val="Ttulo1Char"/>
    <w:uiPriority w:val="9"/>
    <w:qFormat/>
    <w:rsid w:val="00AD25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qFormat/>
    <w:rsid w:val="0039363B"/>
    <w:pPr>
      <w:keepNext/>
      <w:widowControl/>
      <w:jc w:val="center"/>
      <w:outlineLvl w:val="2"/>
    </w:pPr>
    <w:rPr>
      <w:rFonts w:ascii="Times New Roman" w:eastAsia="Times New Roman" w:hAnsi="Times New Roman" w:cs="Times New Roman"/>
      <w:sz w:val="2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363B"/>
    <w:pPr>
      <w:tabs>
        <w:tab w:val="center" w:pos="4252"/>
        <w:tab w:val="right" w:pos="8504"/>
      </w:tabs>
    </w:pPr>
  </w:style>
  <w:style w:type="character" w:customStyle="1" w:styleId="CabealhoChar">
    <w:name w:val="Cabeçalho Char"/>
    <w:basedOn w:val="Fontepargpadro"/>
    <w:link w:val="Cabealho"/>
    <w:uiPriority w:val="99"/>
    <w:rsid w:val="0039363B"/>
  </w:style>
  <w:style w:type="paragraph" w:styleId="Rodap">
    <w:name w:val="footer"/>
    <w:basedOn w:val="Normal"/>
    <w:link w:val="RodapChar"/>
    <w:uiPriority w:val="99"/>
    <w:unhideWhenUsed/>
    <w:rsid w:val="0039363B"/>
    <w:pPr>
      <w:tabs>
        <w:tab w:val="center" w:pos="4252"/>
        <w:tab w:val="right" w:pos="8504"/>
      </w:tabs>
    </w:pPr>
  </w:style>
  <w:style w:type="character" w:customStyle="1" w:styleId="RodapChar">
    <w:name w:val="Rodapé Char"/>
    <w:basedOn w:val="Fontepargpadro"/>
    <w:link w:val="Rodap"/>
    <w:uiPriority w:val="99"/>
    <w:rsid w:val="0039363B"/>
  </w:style>
  <w:style w:type="character" w:customStyle="1" w:styleId="Ttulo3Char">
    <w:name w:val="Título 3 Char"/>
    <w:basedOn w:val="Fontepargpadro"/>
    <w:link w:val="Ttulo3"/>
    <w:rsid w:val="0039363B"/>
    <w:rPr>
      <w:rFonts w:ascii="Times New Roman" w:eastAsia="Times New Roman" w:hAnsi="Times New Roman" w:cs="Times New Roman"/>
      <w:sz w:val="28"/>
      <w:szCs w:val="24"/>
    </w:rPr>
  </w:style>
  <w:style w:type="character" w:styleId="Hyperlink">
    <w:name w:val="Hyperlink"/>
    <w:basedOn w:val="Fontepargpadro"/>
    <w:unhideWhenUsed/>
    <w:rsid w:val="0039363B"/>
    <w:rPr>
      <w:color w:val="0000FF"/>
      <w:u w:val="single"/>
    </w:rPr>
  </w:style>
  <w:style w:type="character" w:customStyle="1" w:styleId="Ttulo1Char">
    <w:name w:val="Título 1 Char"/>
    <w:basedOn w:val="Fontepargpadro"/>
    <w:link w:val="Ttulo1"/>
    <w:uiPriority w:val="9"/>
    <w:rsid w:val="00AD2517"/>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AD2517"/>
    <w:pPr>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D2517"/>
    <w:pPr>
      <w:autoSpaceDE w:val="0"/>
      <w:autoSpaceDN w:val="0"/>
      <w:ind w:left="401" w:right="158"/>
      <w:jc w:val="both"/>
    </w:pPr>
    <w:rPr>
      <w:rFonts w:ascii="Calibri" w:eastAsia="Calibri" w:hAnsi="Calibri" w:cs="Calibri"/>
      <w:sz w:val="22"/>
      <w:szCs w:val="22"/>
      <w:lang w:val="pt-PT" w:eastAsia="en-US"/>
    </w:rPr>
  </w:style>
  <w:style w:type="character" w:customStyle="1" w:styleId="CorpodetextoChar">
    <w:name w:val="Corpo de texto Char"/>
    <w:basedOn w:val="Fontepargpadro"/>
    <w:link w:val="Corpodetexto"/>
    <w:uiPriority w:val="1"/>
    <w:rsid w:val="00AD2517"/>
    <w:rPr>
      <w:rFonts w:ascii="Calibri" w:eastAsia="Calibri" w:hAnsi="Calibri" w:cs="Calibri"/>
      <w:sz w:val="22"/>
      <w:szCs w:val="22"/>
      <w:lang w:val="pt-PT" w:eastAsia="en-US"/>
    </w:rPr>
  </w:style>
  <w:style w:type="paragraph" w:styleId="PargrafodaLista">
    <w:name w:val="List Paragraph"/>
    <w:basedOn w:val="Normal"/>
    <w:uiPriority w:val="1"/>
    <w:qFormat/>
    <w:rsid w:val="00AD2517"/>
    <w:pPr>
      <w:autoSpaceDE w:val="0"/>
      <w:autoSpaceDN w:val="0"/>
      <w:ind w:left="401" w:right="158"/>
      <w:jc w:val="both"/>
    </w:pPr>
    <w:rPr>
      <w:rFonts w:ascii="Calibri" w:eastAsia="Calibri" w:hAnsi="Calibri" w:cs="Calibri"/>
      <w:sz w:val="22"/>
      <w:szCs w:val="22"/>
      <w:lang w:val="pt-PT" w:eastAsia="en-US"/>
    </w:rPr>
  </w:style>
  <w:style w:type="paragraph" w:customStyle="1" w:styleId="TableParagraph">
    <w:name w:val="Table Paragraph"/>
    <w:basedOn w:val="Normal"/>
    <w:uiPriority w:val="1"/>
    <w:qFormat/>
    <w:rsid w:val="00AD2517"/>
    <w:pPr>
      <w:autoSpaceDE w:val="0"/>
      <w:autoSpaceDN w:val="0"/>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 TargetMode="Externa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guaporema@uol.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33</Pages>
  <Words>15100</Words>
  <Characters>81542</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Claudio Batista</cp:lastModifiedBy>
  <cp:revision>10</cp:revision>
  <dcterms:created xsi:type="dcterms:W3CDTF">2024-10-24T13:41:00Z</dcterms:created>
  <dcterms:modified xsi:type="dcterms:W3CDTF">2024-10-24T16:33:00Z</dcterms:modified>
</cp:coreProperties>
</file>