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C83" w:rsidRDefault="00CF1E6B">
      <w:pPr>
        <w:keepNext/>
        <w:keepLines/>
        <w:ind w:right="-30"/>
        <w:jc w:val="center"/>
        <w:outlineLvl w:val="0"/>
      </w:pPr>
      <w:bookmarkStart w:id="0" w:name="OLE_LINK2"/>
      <w:bookmarkEnd w:id="0"/>
      <w:r>
        <w:rPr>
          <w:b/>
          <w:sz w:val="22"/>
          <w:u w:val="single" w:color="000000"/>
        </w:rPr>
        <w:t>ESTUDO TÉCNICO PRELIMINAR – ETP</w:t>
      </w:r>
    </w:p>
    <w:p w:rsidR="00A02C83" w:rsidRDefault="00CF1E6B">
      <w:pPr>
        <w:keepNext/>
        <w:keepLines/>
        <w:ind w:right="-30"/>
        <w:jc w:val="both"/>
      </w:pPr>
      <w:r>
        <w:rPr>
          <w:b/>
          <w:sz w:val="22"/>
        </w:rPr>
        <w:t xml:space="preserve">    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 w:rsidP="006D1319">
      <w:pPr>
        <w:keepNext/>
        <w:keepLines/>
        <w:ind w:left="227" w:right="454"/>
        <w:jc w:val="both"/>
        <w:rPr>
          <w:b/>
          <w:sz w:val="22"/>
        </w:rPr>
      </w:pPr>
      <w:r>
        <w:rPr>
          <w:b/>
          <w:sz w:val="22"/>
        </w:rPr>
        <w:t>O</w:t>
      </w:r>
      <w:r w:rsidR="00227A5C">
        <w:rPr>
          <w:b/>
          <w:sz w:val="22"/>
        </w:rPr>
        <w:t xml:space="preserve">BJETO: </w:t>
      </w:r>
    </w:p>
    <w:p w:rsidR="00E028FD" w:rsidRDefault="00E028FD" w:rsidP="006D1319">
      <w:pPr>
        <w:keepNext/>
        <w:keepLines/>
        <w:ind w:left="227" w:right="454"/>
        <w:jc w:val="both"/>
        <w:rPr>
          <w:b/>
          <w:sz w:val="22"/>
        </w:rPr>
      </w:pPr>
    </w:p>
    <w:p w:rsidR="002C35E3" w:rsidRDefault="0098225D" w:rsidP="006D1319">
      <w:pPr>
        <w:keepNext/>
        <w:keepLines/>
        <w:ind w:left="227" w:right="454"/>
        <w:jc w:val="both"/>
      </w:pPr>
      <w:r w:rsidRPr="0098225D">
        <w:t xml:space="preserve">CONTRATAÇÃO DE EMPRESA PARA PRESTAÇÃO DE SERVIÇOS DE </w:t>
      </w:r>
      <w:r w:rsidR="008637B7">
        <w:t>SEGURANCA QUALIFICADA DESARMADA A FIM DE GARANTIR A INCOLUMIDADE FÍSICA DAS PESSOASE A INTEGRIDADE DO PATRIMONI</w:t>
      </w:r>
      <w:r w:rsidR="00EF0DF3">
        <w:t>O DENTRO DOS LOCAIS DOS EVENTOS, PROMOVIDOS PELO MUNICÍPIO.</w:t>
      </w:r>
    </w:p>
    <w:p w:rsidR="0098225D" w:rsidRDefault="0098225D" w:rsidP="006D1319">
      <w:pPr>
        <w:keepNext/>
        <w:keepLines/>
        <w:ind w:left="227" w:right="454"/>
        <w:jc w:val="both"/>
      </w:pPr>
    </w:p>
    <w:p w:rsidR="0098225D" w:rsidRDefault="0098225D" w:rsidP="006D1319">
      <w:pPr>
        <w:keepNext/>
        <w:keepLines/>
        <w:ind w:left="227" w:right="454"/>
        <w:jc w:val="both"/>
      </w:pPr>
    </w:p>
    <w:p w:rsidR="00A02C83" w:rsidRDefault="00CF1E6B" w:rsidP="006D2673">
      <w:pPr>
        <w:pStyle w:val="PargrafodaLista"/>
        <w:keepNext/>
        <w:keepLines/>
        <w:numPr>
          <w:ilvl w:val="0"/>
          <w:numId w:val="18"/>
        </w:numPr>
        <w:ind w:right="454"/>
        <w:jc w:val="both"/>
        <w:rPr>
          <w:b/>
        </w:rPr>
      </w:pPr>
      <w:r w:rsidRPr="006D2673">
        <w:rPr>
          <w:b/>
        </w:rPr>
        <w:t>INTRODUÇÃO</w:t>
      </w: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tbl>
      <w:tblPr>
        <w:tblW w:w="11004" w:type="dxa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9"/>
        <w:gridCol w:w="3265"/>
        <w:gridCol w:w="2112"/>
        <w:gridCol w:w="2479"/>
        <w:gridCol w:w="2359"/>
      </w:tblGrid>
      <w:tr w:rsidR="0060758B" w:rsidRPr="00802DAA" w:rsidTr="0060758B">
        <w:trPr>
          <w:trHeight w:val="452"/>
        </w:trPr>
        <w:tc>
          <w:tcPr>
            <w:tcW w:w="789" w:type="dxa"/>
          </w:tcPr>
          <w:p w:rsidR="0060758B" w:rsidRPr="00802DAA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 w:rsidRPr="00802DAA">
              <w:rPr>
                <w:rFonts w:ascii="Verdana" w:hAnsi="Verdana"/>
                <w:b/>
              </w:rPr>
              <w:t>ITEM</w:t>
            </w:r>
          </w:p>
        </w:tc>
        <w:tc>
          <w:tcPr>
            <w:tcW w:w="3265" w:type="dxa"/>
          </w:tcPr>
          <w:p w:rsidR="0060758B" w:rsidRPr="00802DAA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 w:rsidRPr="00802DAA">
              <w:rPr>
                <w:rFonts w:ascii="Verdana" w:hAnsi="Verdana"/>
                <w:b/>
              </w:rPr>
              <w:t>DESCRIÇÃO</w:t>
            </w:r>
          </w:p>
        </w:tc>
        <w:tc>
          <w:tcPr>
            <w:tcW w:w="2112" w:type="dxa"/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Unidade</w:t>
            </w:r>
          </w:p>
        </w:tc>
        <w:tc>
          <w:tcPr>
            <w:tcW w:w="2479" w:type="dxa"/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Quant.</w:t>
            </w:r>
          </w:p>
        </w:tc>
        <w:tc>
          <w:tcPr>
            <w:tcW w:w="2359" w:type="dxa"/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Valor Unit.</w:t>
            </w:r>
          </w:p>
        </w:tc>
      </w:tr>
      <w:tr w:rsidR="0060758B" w:rsidRPr="002E6752" w:rsidTr="0060758B">
        <w:trPr>
          <w:trHeight w:val="763"/>
        </w:trPr>
        <w:tc>
          <w:tcPr>
            <w:tcW w:w="789" w:type="dxa"/>
            <w:tcBorders>
              <w:bottom w:val="single" w:sz="4" w:space="0" w:color="auto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60758B" w:rsidRPr="002E6752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01</w:t>
            </w:r>
          </w:p>
        </w:tc>
        <w:tc>
          <w:tcPr>
            <w:tcW w:w="3265" w:type="dxa"/>
            <w:tcBorders>
              <w:bottom w:val="single" w:sz="4" w:space="0" w:color="auto"/>
            </w:tcBorders>
          </w:tcPr>
          <w:p w:rsidR="0060758B" w:rsidRPr="007E17FF" w:rsidRDefault="0060758B" w:rsidP="00FE29D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segurança qualificada desarmada a fim de garantir a incolumidade física das pessoas e a integridade do patrimônio dentro dos locais dos eventos.</w:t>
            </w:r>
          </w:p>
        </w:tc>
        <w:tc>
          <w:tcPr>
            <w:tcW w:w="2112" w:type="dxa"/>
            <w:tcBorders>
              <w:bottom w:val="single" w:sz="4" w:space="0" w:color="auto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Verdana" w:hAnsi="Verdana"/>
                <w:sz w:val="18"/>
                <w:szCs w:val="18"/>
              </w:rPr>
              <w:t>diarias</w:t>
            </w:r>
            <w:proofErr w:type="spellEnd"/>
            <w:proofErr w:type="gramEnd"/>
          </w:p>
        </w:tc>
        <w:tc>
          <w:tcPr>
            <w:tcW w:w="2479" w:type="dxa"/>
            <w:tcBorders>
              <w:bottom w:val="single" w:sz="4" w:space="0" w:color="auto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100</w:t>
            </w:r>
          </w:p>
        </w:tc>
        <w:tc>
          <w:tcPr>
            <w:tcW w:w="2359" w:type="dxa"/>
            <w:tcBorders>
              <w:bottom w:val="single" w:sz="4" w:space="0" w:color="auto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</w:p>
          <w:p w:rsidR="0060758B" w:rsidRDefault="0060758B" w:rsidP="00FE29D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280,00</w:t>
            </w:r>
          </w:p>
        </w:tc>
      </w:tr>
      <w:tr w:rsidR="0060758B" w:rsidRPr="002E6752" w:rsidTr="0060758B">
        <w:trPr>
          <w:trHeight w:val="70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60758B" w:rsidRPr="002E6752" w:rsidTr="0060758B">
        <w:trPr>
          <w:trHeight w:val="70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60758B" w:rsidRPr="002E6752" w:rsidTr="0060758B">
        <w:trPr>
          <w:trHeight w:val="70"/>
        </w:trPr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265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112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59" w:type="dxa"/>
            <w:tcBorders>
              <w:top w:val="nil"/>
              <w:left w:val="nil"/>
              <w:bottom w:val="nil"/>
              <w:right w:val="nil"/>
            </w:tcBorders>
          </w:tcPr>
          <w:p w:rsidR="0060758B" w:rsidRDefault="0060758B" w:rsidP="00FE29D1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Default="00381771" w:rsidP="00381771">
      <w:pPr>
        <w:keepNext/>
        <w:keepLines/>
        <w:ind w:right="454"/>
        <w:jc w:val="both"/>
        <w:rPr>
          <w:b/>
        </w:rPr>
      </w:pPr>
    </w:p>
    <w:p w:rsidR="00381771" w:rsidRPr="00381771" w:rsidRDefault="00381771" w:rsidP="00381771">
      <w:pPr>
        <w:keepNext/>
        <w:keepLines/>
        <w:ind w:right="454"/>
        <w:jc w:val="both"/>
        <w:rPr>
          <w:b/>
        </w:rPr>
      </w:pPr>
    </w:p>
    <w:p w:rsidR="006D2673" w:rsidRDefault="006D2673" w:rsidP="006D2673">
      <w:pPr>
        <w:pStyle w:val="PargrafodaLista"/>
        <w:keepNext/>
        <w:keepLines/>
        <w:numPr>
          <w:ilvl w:val="0"/>
          <w:numId w:val="18"/>
        </w:numPr>
        <w:ind w:right="454"/>
        <w:jc w:val="both"/>
      </w:pPr>
    </w:p>
    <w:p w:rsidR="00A02C83" w:rsidRDefault="00CF1E6B" w:rsidP="006D1319">
      <w:pPr>
        <w:keepNext/>
        <w:keepLines/>
        <w:ind w:left="227" w:right="454"/>
        <w:jc w:val="both"/>
      </w:pPr>
      <w:r>
        <w:rPr>
          <w:sz w:val="22"/>
        </w:rPr>
        <w:t>As</w:t>
      </w:r>
      <w:r>
        <w:rPr>
          <w:spacing w:val="-1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-1"/>
          <w:sz w:val="22"/>
        </w:rPr>
        <w:t xml:space="preserve"> </w:t>
      </w:r>
      <w:r>
        <w:rPr>
          <w:sz w:val="22"/>
        </w:rPr>
        <w:t>governamentais</w:t>
      </w:r>
      <w:r>
        <w:rPr>
          <w:spacing w:val="-1"/>
          <w:sz w:val="22"/>
        </w:rPr>
        <w:t xml:space="preserve"> </w:t>
      </w:r>
      <w:r>
        <w:rPr>
          <w:sz w:val="22"/>
        </w:rPr>
        <w:t>produzem</w:t>
      </w:r>
      <w:r>
        <w:rPr>
          <w:spacing w:val="-1"/>
          <w:sz w:val="22"/>
        </w:rPr>
        <w:t xml:space="preserve"> </w:t>
      </w:r>
      <w:r>
        <w:rPr>
          <w:sz w:val="22"/>
        </w:rPr>
        <w:t>significativo</w:t>
      </w:r>
      <w:r>
        <w:rPr>
          <w:spacing w:val="-1"/>
          <w:sz w:val="22"/>
        </w:rPr>
        <w:t xml:space="preserve"> </w:t>
      </w:r>
      <w:r>
        <w:rPr>
          <w:sz w:val="22"/>
        </w:rPr>
        <w:t>impacto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atividade</w:t>
      </w:r>
      <w:r>
        <w:rPr>
          <w:spacing w:val="-1"/>
          <w:sz w:val="22"/>
        </w:rPr>
        <w:t xml:space="preserve"> </w:t>
      </w:r>
      <w:r>
        <w:rPr>
          <w:sz w:val="22"/>
        </w:rPr>
        <w:t>econômica,</w:t>
      </w:r>
      <w:r>
        <w:rPr>
          <w:spacing w:val="-1"/>
          <w:sz w:val="22"/>
        </w:rPr>
        <w:t xml:space="preserve"> </w:t>
      </w:r>
      <w:r>
        <w:rPr>
          <w:sz w:val="22"/>
        </w:rPr>
        <w:t>tendo</w:t>
      </w:r>
      <w:r>
        <w:rPr>
          <w:spacing w:val="-1"/>
          <w:sz w:val="22"/>
        </w:rPr>
        <w:t xml:space="preserve"> </w:t>
      </w:r>
      <w:r>
        <w:rPr>
          <w:sz w:val="22"/>
        </w:rPr>
        <w:t>em</w:t>
      </w:r>
      <w:r>
        <w:rPr>
          <w:spacing w:val="-3"/>
          <w:sz w:val="22"/>
        </w:rPr>
        <w:t xml:space="preserve">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pacing w:val="-3"/>
          <w:sz w:val="22"/>
        </w:rPr>
        <w:t xml:space="preserve"> </w:t>
      </w:r>
      <w:r>
        <w:rPr>
          <w:sz w:val="22"/>
        </w:rPr>
        <w:t>ao</w:t>
      </w:r>
      <w:r>
        <w:rPr>
          <w:spacing w:val="-1"/>
          <w:sz w:val="22"/>
        </w:rPr>
        <w:t xml:space="preserve"> </w:t>
      </w:r>
      <w:r>
        <w:rPr>
          <w:sz w:val="22"/>
        </w:rPr>
        <w:t>conhecimento</w:t>
      </w:r>
      <w:r>
        <w:rPr>
          <w:spacing w:val="-1"/>
          <w:sz w:val="22"/>
        </w:rPr>
        <w:t xml:space="preserve"> </w:t>
      </w:r>
      <w:r>
        <w:rPr>
          <w:sz w:val="22"/>
        </w:rPr>
        <w:t>de</w:t>
      </w:r>
      <w:r>
        <w:rPr>
          <w:spacing w:val="-1"/>
          <w:sz w:val="22"/>
        </w:rPr>
        <w:t xml:space="preserve"> </w:t>
      </w:r>
      <w:r>
        <w:rPr>
          <w:sz w:val="22"/>
        </w:rPr>
        <w:t>novas</w:t>
      </w:r>
      <w:r>
        <w:rPr>
          <w:spacing w:val="-1"/>
          <w:sz w:val="22"/>
        </w:rPr>
        <w:t xml:space="preserve"> </w:t>
      </w:r>
      <w:r>
        <w:rPr>
          <w:sz w:val="22"/>
        </w:rPr>
        <w:t>modelagens/metodologias</w:t>
      </w:r>
      <w:r>
        <w:rPr>
          <w:spacing w:val="-1"/>
          <w:sz w:val="22"/>
        </w:rPr>
        <w:t xml:space="preserve"> </w:t>
      </w:r>
      <w:r>
        <w:rPr>
          <w:sz w:val="22"/>
        </w:rPr>
        <w:t>ofertadas</w:t>
      </w:r>
      <w:r>
        <w:rPr>
          <w:spacing w:val="-1"/>
          <w:sz w:val="22"/>
        </w:rPr>
        <w:t xml:space="preserve"> </w:t>
      </w:r>
      <w:r>
        <w:rPr>
          <w:sz w:val="22"/>
        </w:rPr>
        <w:t>pelo</w:t>
      </w:r>
      <w:r>
        <w:rPr>
          <w:spacing w:val="-1"/>
          <w:sz w:val="22"/>
        </w:rPr>
        <w:t xml:space="preserve"> </w:t>
      </w:r>
      <w:r>
        <w:rPr>
          <w:sz w:val="22"/>
        </w:rPr>
        <w:t>mercado,</w:t>
      </w:r>
      <w:r>
        <w:rPr>
          <w:spacing w:val="-1"/>
          <w:sz w:val="22"/>
        </w:rPr>
        <w:t xml:space="preserve"> </w:t>
      </w:r>
      <w:r>
        <w:rPr>
          <w:sz w:val="22"/>
        </w:rPr>
        <w:t>resultado</w:t>
      </w:r>
      <w:r>
        <w:rPr>
          <w:spacing w:val="-1"/>
          <w:sz w:val="22"/>
        </w:rPr>
        <w:t xml:space="preserve"> </w:t>
      </w:r>
      <w:r>
        <w:rPr>
          <w:sz w:val="22"/>
        </w:rPr>
        <w:t>na</w:t>
      </w:r>
      <w:r>
        <w:rPr>
          <w:spacing w:val="-1"/>
          <w:sz w:val="22"/>
        </w:rPr>
        <w:t xml:space="preserve"> </w:t>
      </w:r>
      <w:r>
        <w:rPr>
          <w:sz w:val="22"/>
        </w:rPr>
        <w:t>melhor</w:t>
      </w:r>
      <w:r>
        <w:rPr>
          <w:spacing w:val="-3"/>
          <w:sz w:val="22"/>
        </w:rPr>
        <w:t xml:space="preserve"> </w:t>
      </w:r>
      <w:r>
        <w:rPr>
          <w:sz w:val="22"/>
        </w:rPr>
        <w:t>qualidade do gasto e em uma gestão eficiente dos recursos públicos.</w:t>
      </w:r>
    </w:p>
    <w:p w:rsidR="00A02C83" w:rsidRDefault="00A02C83" w:rsidP="006D1319">
      <w:pPr>
        <w:keepNext/>
        <w:keepLines/>
        <w:ind w:left="227" w:right="454"/>
        <w:jc w:val="both"/>
      </w:pPr>
    </w:p>
    <w:p w:rsidR="006D2673" w:rsidRDefault="006D2673" w:rsidP="006D1319">
      <w:pPr>
        <w:keepNext/>
        <w:keepLines/>
        <w:ind w:left="227" w:right="454"/>
        <w:jc w:val="both"/>
      </w:pPr>
    </w:p>
    <w:p w:rsidR="006D2673" w:rsidRDefault="006D2673" w:rsidP="006D2673">
      <w:pPr>
        <w:keepNext/>
        <w:keepLines/>
        <w:ind w:right="454"/>
        <w:jc w:val="both"/>
      </w:pPr>
    </w:p>
    <w:p w:rsidR="00A02C83" w:rsidRDefault="00CF1E6B" w:rsidP="006D1319">
      <w:pPr>
        <w:keepNext/>
        <w:keepLines/>
        <w:ind w:left="227" w:right="454"/>
        <w:jc w:val="both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 ou Projeto Básico.</w:t>
      </w:r>
    </w:p>
    <w:p w:rsidR="00A02C83" w:rsidRDefault="00A02C83" w:rsidP="006D1319">
      <w:pPr>
        <w:keepNext/>
        <w:keepLines/>
        <w:ind w:left="227" w:right="454"/>
        <w:jc w:val="both"/>
      </w:pPr>
    </w:p>
    <w:p w:rsidR="00A02C83" w:rsidRDefault="00CF1E6B" w:rsidP="006D1319">
      <w:pPr>
        <w:keepNext/>
        <w:keepLines/>
        <w:ind w:left="227" w:right="454"/>
        <w:jc w:val="both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 w:rsidR="00A02C83" w:rsidRDefault="00A02C83" w:rsidP="006D1319">
      <w:pPr>
        <w:keepNext/>
        <w:keepLines/>
        <w:ind w:left="227" w:right="454"/>
        <w:jc w:val="both"/>
      </w:pPr>
    </w:p>
    <w:p w:rsidR="002C35E3" w:rsidRDefault="002C35E3" w:rsidP="006D1319">
      <w:pPr>
        <w:keepNext/>
        <w:keepLines/>
        <w:ind w:left="227" w:right="454"/>
        <w:jc w:val="both"/>
      </w:pPr>
    </w:p>
    <w:p w:rsidR="00A02C83" w:rsidRDefault="00CF1E6B" w:rsidP="006D1319">
      <w:pPr>
        <w:keepNext/>
        <w:keepLines/>
        <w:ind w:left="170" w:right="227"/>
        <w:jc w:val="both"/>
      </w:pPr>
      <w:r>
        <w:rPr>
          <w:b/>
          <w:sz w:val="22"/>
        </w:rPr>
        <w:t>2. NECESSIDADE/JUSTIFICATIVA DE CONTRATAÇÃO</w:t>
      </w:r>
    </w:p>
    <w:p w:rsidR="00A02C83" w:rsidRDefault="00A02C83" w:rsidP="006D1319">
      <w:pPr>
        <w:keepNext/>
        <w:keepLines/>
        <w:ind w:left="170" w:right="227"/>
      </w:pPr>
    </w:p>
    <w:p w:rsidR="00CF1E6B" w:rsidRPr="0098225D" w:rsidRDefault="00CF1E6B" w:rsidP="006D1319">
      <w:pPr>
        <w:spacing w:before="90" w:line="264" w:lineRule="auto"/>
        <w:ind w:left="170" w:right="227"/>
        <w:rPr>
          <w:color w:val="FF0000"/>
          <w:sz w:val="22"/>
        </w:rPr>
      </w:pPr>
    </w:p>
    <w:p w:rsidR="008637B7" w:rsidRDefault="00EF0DF3" w:rsidP="00D52834">
      <w:pPr>
        <w:widowControl/>
        <w:spacing w:line="276" w:lineRule="auto"/>
        <w:jc w:val="both"/>
        <w:rPr>
          <w:rFonts w:eastAsia="Calibri"/>
          <w:color w:val="000000"/>
          <w:sz w:val="26"/>
          <w:szCs w:val="26"/>
        </w:rPr>
      </w:pPr>
      <w:r>
        <w:rPr>
          <w:sz w:val="22"/>
          <w:szCs w:val="22"/>
        </w:rPr>
        <w:t>SERVIÇO DE SEGURANÇA QUALIFICADA DESARMADA A FIM DE GARANTIR A INCOLUMIDADE FÍSICA DAS PESSOAS E A INTEGRIDADE DO PATRIMÔNIO DENTRO DOS LOCAIS DOS EVENTOS.</w:t>
      </w:r>
    </w:p>
    <w:p w:rsidR="008637B7" w:rsidRDefault="008637B7" w:rsidP="00D52834">
      <w:pPr>
        <w:widowControl/>
        <w:spacing w:line="276" w:lineRule="auto"/>
        <w:jc w:val="both"/>
        <w:rPr>
          <w:rFonts w:eastAsia="Calibri"/>
          <w:color w:val="000000"/>
          <w:sz w:val="26"/>
          <w:szCs w:val="26"/>
        </w:rPr>
      </w:pPr>
    </w:p>
    <w:p w:rsidR="008637B7" w:rsidRDefault="008637B7" w:rsidP="00D52834">
      <w:pPr>
        <w:widowControl/>
        <w:spacing w:line="276" w:lineRule="auto"/>
        <w:jc w:val="both"/>
        <w:rPr>
          <w:rFonts w:eastAsia="Calibri"/>
          <w:color w:val="000000"/>
          <w:sz w:val="26"/>
          <w:szCs w:val="26"/>
        </w:rPr>
      </w:pPr>
    </w:p>
    <w:p w:rsidR="0098225D" w:rsidRDefault="0098225D" w:rsidP="00D52834">
      <w:pPr>
        <w:widowControl/>
        <w:spacing w:line="276" w:lineRule="auto"/>
        <w:jc w:val="both"/>
        <w:rPr>
          <w:rFonts w:eastAsia="Calibri"/>
          <w:color w:val="000000"/>
          <w:sz w:val="26"/>
          <w:szCs w:val="26"/>
        </w:rPr>
      </w:pPr>
    </w:p>
    <w:p w:rsidR="0098225D" w:rsidRDefault="0098225D" w:rsidP="00D52834">
      <w:pPr>
        <w:widowControl/>
        <w:spacing w:line="276" w:lineRule="auto"/>
        <w:jc w:val="both"/>
        <w:rPr>
          <w:rFonts w:eastAsia="Calibri"/>
          <w:color w:val="000000"/>
          <w:sz w:val="26"/>
          <w:szCs w:val="26"/>
        </w:rPr>
      </w:pPr>
    </w:p>
    <w:p w:rsidR="0098225D" w:rsidRPr="0098225D" w:rsidRDefault="0098225D" w:rsidP="00D52834">
      <w:pPr>
        <w:widowControl/>
        <w:spacing w:line="276" w:lineRule="auto"/>
        <w:jc w:val="both"/>
        <w:rPr>
          <w:rFonts w:eastAsia="Calibri"/>
          <w:color w:val="000000"/>
          <w:sz w:val="26"/>
          <w:szCs w:val="26"/>
        </w:rPr>
      </w:pPr>
    </w:p>
    <w:p w:rsidR="00EE4104" w:rsidRDefault="00EE4104" w:rsidP="006D1319">
      <w:pPr>
        <w:keepNext/>
        <w:keepLines/>
        <w:ind w:left="170" w:right="227"/>
      </w:pPr>
      <w:r>
        <w:lastRenderedPageBreak/>
        <w:t xml:space="preserve">    </w:t>
      </w:r>
    </w:p>
    <w:p w:rsidR="00A02C83" w:rsidRDefault="00A02C83" w:rsidP="006D1319">
      <w:pPr>
        <w:keepNext/>
        <w:keepLines/>
        <w:ind w:left="170" w:right="227"/>
      </w:pPr>
    </w:p>
    <w:p w:rsidR="00A02C83" w:rsidRDefault="00A02C83" w:rsidP="006D1319">
      <w:pPr>
        <w:keepNext/>
        <w:keepLines/>
        <w:ind w:left="170" w:right="227"/>
        <w:jc w:val="both"/>
      </w:pPr>
    </w:p>
    <w:p w:rsidR="00A02C83" w:rsidRDefault="00A02C83" w:rsidP="006D1319">
      <w:pPr>
        <w:keepNext/>
        <w:keepLines/>
        <w:ind w:left="170" w:right="227"/>
        <w:jc w:val="both"/>
      </w:pPr>
    </w:p>
    <w:p w:rsidR="00A94BDD" w:rsidRDefault="00A94BDD" w:rsidP="006D1319">
      <w:pPr>
        <w:keepNext/>
        <w:keepLines/>
        <w:ind w:left="170" w:right="227"/>
        <w:jc w:val="both"/>
        <w:rPr>
          <w:b/>
          <w:sz w:val="22"/>
        </w:rPr>
      </w:pPr>
    </w:p>
    <w:p w:rsidR="00A94BDD" w:rsidRDefault="00A94BDD" w:rsidP="006D1319">
      <w:pPr>
        <w:keepNext/>
        <w:keepLines/>
        <w:ind w:left="170" w:right="227"/>
        <w:jc w:val="both"/>
        <w:rPr>
          <w:b/>
          <w:sz w:val="22"/>
        </w:rPr>
      </w:pPr>
    </w:p>
    <w:p w:rsidR="00A94BDD" w:rsidRDefault="00A94BDD" w:rsidP="006D1319">
      <w:pPr>
        <w:keepNext/>
        <w:keepLines/>
        <w:ind w:left="170" w:right="227"/>
        <w:jc w:val="both"/>
        <w:rPr>
          <w:b/>
          <w:sz w:val="22"/>
        </w:rPr>
      </w:pPr>
    </w:p>
    <w:p w:rsidR="00A02C83" w:rsidRDefault="00CF1E6B" w:rsidP="006D1319">
      <w:pPr>
        <w:keepNext/>
        <w:keepLines/>
        <w:ind w:left="170" w:right="227"/>
        <w:jc w:val="both"/>
      </w:pPr>
      <w:r>
        <w:rPr>
          <w:b/>
          <w:sz w:val="22"/>
        </w:rPr>
        <w:t>3. ALINHAMENTO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ENTRE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A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CONTRATAÇÃO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E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O</w:t>
      </w:r>
      <w:r>
        <w:rPr>
          <w:b/>
          <w:spacing w:val="1"/>
          <w:sz w:val="22"/>
        </w:rPr>
        <w:t xml:space="preserve"> </w:t>
      </w:r>
      <w:r>
        <w:rPr>
          <w:b/>
          <w:sz w:val="22"/>
        </w:rPr>
        <w:t>PLANO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 xml:space="preserve"> CONTRATAÇÕES ANUAL- 2024</w:t>
      </w:r>
    </w:p>
    <w:p w:rsidR="00A02C83" w:rsidRDefault="00CF1E6B" w:rsidP="006D1319">
      <w:pPr>
        <w:keepNext/>
        <w:keepLines/>
        <w:tabs>
          <w:tab w:val="left" w:pos="2730"/>
        </w:tabs>
        <w:ind w:left="170" w:right="227"/>
      </w:pPr>
      <w:r>
        <w:rPr>
          <w:sz w:val="22"/>
        </w:rPr>
        <w:t>A necessidade da presente contratação encontra-se respaldada no Plano de Contratações Anual da Prefeitura</w:t>
      </w:r>
      <w:r w:rsidR="001C1CB3">
        <w:rPr>
          <w:sz w:val="22"/>
        </w:rPr>
        <w:t xml:space="preserve"> Municipal de São Tomé</w:t>
      </w:r>
      <w:r>
        <w:rPr>
          <w:sz w:val="22"/>
        </w:rPr>
        <w:t>.</w:t>
      </w:r>
    </w:p>
    <w:p w:rsidR="00A02C83" w:rsidRDefault="00A02C83" w:rsidP="006D1319">
      <w:pPr>
        <w:keepNext/>
        <w:keepLines/>
        <w:tabs>
          <w:tab w:val="left" w:pos="2730"/>
        </w:tabs>
        <w:ind w:left="170" w:right="227"/>
      </w:pPr>
    </w:p>
    <w:p w:rsidR="00A02C83" w:rsidRDefault="00CF1E6B" w:rsidP="006D1319">
      <w:pPr>
        <w:keepNext/>
        <w:keepLines/>
        <w:tabs>
          <w:tab w:val="left" w:pos="2730"/>
        </w:tabs>
        <w:ind w:left="170" w:right="227"/>
      </w:pPr>
      <w:r>
        <w:rPr>
          <w:b/>
          <w:sz w:val="22"/>
        </w:rPr>
        <w:t>4. REQUISITOS DA CONTRATAÇÃO</w:t>
      </w:r>
    </w:p>
    <w:p w:rsidR="00A02C83" w:rsidRDefault="00A02C83" w:rsidP="006D1319">
      <w:pPr>
        <w:keepNext/>
        <w:keepLines/>
        <w:ind w:left="170" w:right="227"/>
      </w:pPr>
    </w:p>
    <w:p w:rsidR="00A02C83" w:rsidRDefault="00CF1E6B" w:rsidP="006D1319">
      <w:pPr>
        <w:keepNext/>
        <w:keepLines/>
        <w:ind w:left="170" w:right="227"/>
      </w:pPr>
      <w:r>
        <w:rPr>
          <w:sz w:val="22"/>
        </w:rPr>
        <w:t>A contratação deverá observar os seguintes</w:t>
      </w:r>
      <w:r>
        <w:rPr>
          <w:spacing w:val="-1"/>
          <w:sz w:val="22"/>
        </w:rPr>
        <w:t xml:space="preserve"> </w:t>
      </w:r>
      <w:r>
        <w:rPr>
          <w:sz w:val="22"/>
        </w:rPr>
        <w:t>requisitos:</w:t>
      </w:r>
    </w:p>
    <w:p w:rsidR="00A02C83" w:rsidRDefault="00CF1E6B" w:rsidP="006D1319">
      <w:pPr>
        <w:keepNext/>
        <w:keepLines/>
        <w:ind w:left="170" w:right="227"/>
      </w:pPr>
      <w:r>
        <w:rPr>
          <w:sz w:val="22"/>
        </w:rPr>
        <w:t xml:space="preserve">1. O critério de julgamento a ser utilizado no presente certame será o </w:t>
      </w:r>
      <w:r>
        <w:rPr>
          <w:b/>
          <w:color w:val="FF0000"/>
          <w:sz w:val="22"/>
        </w:rPr>
        <w:t>menor preço por item ou lote</w:t>
      </w:r>
      <w:r>
        <w:rPr>
          <w:b/>
          <w:sz w:val="22"/>
        </w:rPr>
        <w:t>;</w:t>
      </w:r>
    </w:p>
    <w:p w:rsidR="00A02C83" w:rsidRDefault="00CF1E6B" w:rsidP="006D1319">
      <w:pPr>
        <w:keepNext/>
        <w:keepLines/>
        <w:ind w:left="170" w:right="227"/>
        <w:jc w:val="both"/>
      </w:pPr>
      <w:r>
        <w:rPr>
          <w:sz w:val="22"/>
        </w:rPr>
        <w:t>2. Não serão aplicadas a indicação e/ou a vedação de marcas;</w:t>
      </w:r>
    </w:p>
    <w:p w:rsidR="00A02C83" w:rsidRDefault="00CF1E6B" w:rsidP="006D1319">
      <w:pPr>
        <w:keepNext/>
        <w:keepLines/>
        <w:ind w:left="170" w:right="227"/>
        <w:jc w:val="both"/>
      </w:pPr>
      <w:r>
        <w:rPr>
          <w:sz w:val="22"/>
        </w:rPr>
        <w:t>3. Não será admitida a subcontratação do objeto contratual;</w:t>
      </w:r>
    </w:p>
    <w:p w:rsidR="00A02C83" w:rsidRDefault="00CF1E6B" w:rsidP="006D1319">
      <w:pPr>
        <w:keepNext/>
        <w:keepLines/>
        <w:ind w:left="170" w:right="227"/>
        <w:jc w:val="both"/>
      </w:pPr>
      <w:r>
        <w:rPr>
          <w:sz w:val="22"/>
        </w:rPr>
        <w:t xml:space="preserve">4. Não haverá exigência da garantia da contratação dos </w:t>
      </w:r>
      <w:proofErr w:type="spellStart"/>
      <w:r>
        <w:rPr>
          <w:sz w:val="22"/>
        </w:rPr>
        <w:t>arts</w:t>
      </w:r>
      <w:proofErr w:type="spellEnd"/>
      <w:r>
        <w:rPr>
          <w:sz w:val="22"/>
        </w:rPr>
        <w:t>. 96 e seguintes da Lei nº 14.133/21.</w:t>
      </w:r>
    </w:p>
    <w:p w:rsidR="00A02C83" w:rsidRDefault="00A02C83" w:rsidP="006D1319">
      <w:pPr>
        <w:keepNext/>
        <w:keepLines/>
        <w:ind w:left="170" w:right="227"/>
        <w:jc w:val="both"/>
      </w:pPr>
    </w:p>
    <w:p w:rsidR="00A02C83" w:rsidRDefault="00A02C83" w:rsidP="006D1319">
      <w:pPr>
        <w:keepNext/>
        <w:keepLines/>
        <w:ind w:left="170" w:right="227"/>
        <w:jc w:val="both"/>
      </w:pPr>
    </w:p>
    <w:p w:rsidR="00A02C83" w:rsidRDefault="00CF1E6B" w:rsidP="006D1319">
      <w:pPr>
        <w:keepNext/>
        <w:keepLines/>
        <w:tabs>
          <w:tab w:val="left" w:pos="375"/>
        </w:tabs>
        <w:ind w:left="170" w:right="227" w:firstLine="30"/>
        <w:outlineLvl w:val="1"/>
      </w:pPr>
      <w:r>
        <w:rPr>
          <w:b/>
          <w:sz w:val="22"/>
        </w:rPr>
        <w:t>5. RELAÇÃO ENTRE A DEMANDA PREVISTA E QUANTIDADES DE CADA ITEM</w:t>
      </w:r>
    </w:p>
    <w:p w:rsidR="00A02C83" w:rsidRDefault="00A02C83" w:rsidP="006D1319">
      <w:pPr>
        <w:keepNext/>
        <w:keepLines/>
        <w:tabs>
          <w:tab w:val="left" w:pos="375"/>
        </w:tabs>
        <w:ind w:left="170" w:right="227" w:firstLine="30"/>
        <w:outlineLvl w:val="1"/>
      </w:pPr>
    </w:p>
    <w:p w:rsidR="00A02C83" w:rsidRDefault="00A02C83" w:rsidP="006D1319">
      <w:pPr>
        <w:keepNext/>
        <w:keepLines/>
        <w:ind w:left="170" w:right="227"/>
        <w:jc w:val="both"/>
      </w:pPr>
    </w:p>
    <w:p w:rsidR="00A02C83" w:rsidRDefault="00A02C83" w:rsidP="006D1319">
      <w:pPr>
        <w:keepNext/>
        <w:keepLines/>
        <w:tabs>
          <w:tab w:val="left" w:pos="375"/>
        </w:tabs>
        <w:ind w:left="170" w:right="227" w:firstLine="30"/>
        <w:outlineLvl w:val="1"/>
      </w:pPr>
    </w:p>
    <w:p w:rsidR="00A02C83" w:rsidRDefault="00CF1E6B" w:rsidP="006D1319">
      <w:pPr>
        <w:keepNext/>
        <w:keepLines/>
        <w:tabs>
          <w:tab w:val="left" w:pos="375"/>
        </w:tabs>
        <w:ind w:left="170" w:right="227" w:firstLine="30"/>
        <w:jc w:val="both"/>
        <w:outlineLvl w:val="1"/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</w:t>
      </w:r>
    </w:p>
    <w:p w:rsidR="00A02C83" w:rsidRDefault="00CF1E6B" w:rsidP="006D1319">
      <w:pPr>
        <w:keepNext/>
        <w:keepLines/>
        <w:tabs>
          <w:tab w:val="left" w:pos="375"/>
        </w:tabs>
        <w:ind w:left="170" w:right="227" w:firstLine="30"/>
        <w:jc w:val="both"/>
        <w:outlineLvl w:val="1"/>
      </w:pPr>
      <w:r>
        <w:rPr>
          <w:sz w:val="22"/>
        </w:rPr>
        <w:t xml:space="preserve">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A02C83" w:rsidRDefault="00CF1E6B" w:rsidP="006D1319">
      <w:pPr>
        <w:keepNext/>
        <w:keepLines/>
        <w:tabs>
          <w:tab w:val="left" w:pos="375"/>
        </w:tabs>
        <w:ind w:left="170" w:right="227" w:firstLine="30"/>
        <w:jc w:val="both"/>
        <w:outlineLvl w:val="1"/>
      </w:pPr>
      <w:r>
        <w:rPr>
          <w:sz w:val="22"/>
        </w:rPr>
        <w:t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</w:t>
      </w:r>
      <w:r w:rsidR="001C1CB3">
        <w:rPr>
          <w:sz w:val="22"/>
        </w:rPr>
        <w:t xml:space="preserve"> </w:t>
      </w:r>
      <w:r>
        <w:rPr>
          <w:sz w:val="22"/>
        </w:rPr>
        <w:t>preço ao itens a serem licitados.  Não possuindo assim qualquer falha na metodologia utilizada por esta Administração para definição dos valores estimados, não se limitando a 03 (três) cotações de empresas. Pois adotou-se contratações já realizadas de outras Entidades Públicas Municipais, mediante verificação junto ao Portal Informações para Todos do Tribunal de Contas do Paraná e ainda Portais de Transparência de Municípios.</w:t>
      </w:r>
    </w:p>
    <w:p w:rsidR="00A02C83" w:rsidRDefault="00A02C83" w:rsidP="006D1319">
      <w:pPr>
        <w:keepNext/>
        <w:keepLines/>
        <w:ind w:left="170" w:right="227"/>
        <w:jc w:val="both"/>
      </w:pPr>
    </w:p>
    <w:p w:rsidR="00A02C83" w:rsidRDefault="00CF1E6B" w:rsidP="006D1319">
      <w:pPr>
        <w:widowControl/>
        <w:ind w:left="170" w:right="227"/>
        <w:jc w:val="both"/>
        <w:rPr>
          <w:sz w:val="22"/>
        </w:rPr>
      </w:pPr>
      <w:r>
        <w:rPr>
          <w:sz w:val="22"/>
        </w:rPr>
        <w:t xml:space="preserve">Segue anexo os preços levantados por empresas do ramo e consulta pelo </w:t>
      </w:r>
      <w:r>
        <w:rPr>
          <w:color w:val="FF0000"/>
          <w:sz w:val="22"/>
        </w:rPr>
        <w:t>Site BancodePrecos.com.br, TCE-PR (Informação para Todos) e Aplicativo Notas Paraná</w:t>
      </w:r>
      <w:r>
        <w:rPr>
          <w:sz w:val="22"/>
        </w:rPr>
        <w:t>, de onde foram colhidos os valores.</w:t>
      </w:r>
    </w:p>
    <w:p w:rsidR="00D52834" w:rsidRDefault="00D52834" w:rsidP="006D1319">
      <w:pPr>
        <w:widowControl/>
        <w:ind w:left="170" w:right="227"/>
        <w:jc w:val="both"/>
      </w:pPr>
    </w:p>
    <w:p w:rsidR="00D52834" w:rsidRPr="00D52834" w:rsidRDefault="00D52834" w:rsidP="00D52834">
      <w:pPr>
        <w:widowControl/>
        <w:jc w:val="both"/>
      </w:pPr>
      <w:r w:rsidRPr="00D52834">
        <w:t xml:space="preserve">                                                                                                              </w:t>
      </w:r>
    </w:p>
    <w:p w:rsidR="002C35E3" w:rsidRPr="00802DAA" w:rsidRDefault="002C35E3" w:rsidP="002C35E3">
      <w:pPr>
        <w:autoSpaceDE w:val="0"/>
        <w:autoSpaceDN w:val="0"/>
        <w:adjustRightInd w:val="0"/>
        <w:jc w:val="both"/>
        <w:rPr>
          <w:rFonts w:ascii="Verdana" w:hAnsi="Verdana"/>
          <w:sz w:val="23"/>
          <w:szCs w:val="23"/>
        </w:rPr>
      </w:pPr>
      <w:r>
        <w:rPr>
          <w:sz w:val="22"/>
        </w:rPr>
        <w:t xml:space="preserve">                    </w:t>
      </w:r>
    </w:p>
    <w:p w:rsidR="002C35E3" w:rsidRPr="00802DAA" w:rsidRDefault="002C35E3" w:rsidP="002C35E3">
      <w:pPr>
        <w:autoSpaceDE w:val="0"/>
        <w:autoSpaceDN w:val="0"/>
        <w:adjustRightInd w:val="0"/>
        <w:jc w:val="both"/>
        <w:rPr>
          <w:rFonts w:ascii="Verdana" w:hAnsi="Verdana"/>
          <w:sz w:val="23"/>
          <w:szCs w:val="23"/>
        </w:rPr>
      </w:pPr>
    </w:p>
    <w:p w:rsidR="00D52834" w:rsidRDefault="002C35E3">
      <w:pPr>
        <w:widowControl/>
        <w:jc w:val="both"/>
        <w:rPr>
          <w:sz w:val="22"/>
        </w:rPr>
      </w:pPr>
      <w:r>
        <w:rPr>
          <w:sz w:val="22"/>
        </w:rPr>
        <w:t xml:space="preserve"> </w:t>
      </w:r>
    </w:p>
    <w:p w:rsidR="00657779" w:rsidRDefault="00657779">
      <w:pPr>
        <w:widowControl/>
        <w:jc w:val="both"/>
        <w:rPr>
          <w:sz w:val="22"/>
        </w:rPr>
      </w:pPr>
    </w:p>
    <w:p w:rsidR="00657779" w:rsidRDefault="00657779">
      <w:pPr>
        <w:widowControl/>
        <w:jc w:val="both"/>
        <w:rPr>
          <w:sz w:val="22"/>
        </w:rPr>
      </w:pPr>
    </w:p>
    <w:p w:rsidR="00657779" w:rsidRDefault="00CF1E6B">
      <w:pPr>
        <w:widowControl/>
        <w:jc w:val="both"/>
        <w:rPr>
          <w:sz w:val="22"/>
        </w:rPr>
      </w:pPr>
      <w:r>
        <w:rPr>
          <w:sz w:val="22"/>
        </w:rPr>
        <w:t xml:space="preserve">As pesquisas de preços enviadas juntamente a esta solicitação de compras, foram por mim realizadas e são </w:t>
      </w:r>
    </w:p>
    <w:p w:rsidR="00657779" w:rsidRDefault="00657779">
      <w:pPr>
        <w:widowControl/>
        <w:jc w:val="both"/>
        <w:rPr>
          <w:sz w:val="22"/>
        </w:rPr>
      </w:pPr>
    </w:p>
    <w:p w:rsidR="00657779" w:rsidRDefault="00657779">
      <w:pPr>
        <w:widowControl/>
        <w:jc w:val="both"/>
        <w:rPr>
          <w:sz w:val="22"/>
        </w:rPr>
      </w:pPr>
    </w:p>
    <w:p w:rsidR="00657779" w:rsidRDefault="00657779">
      <w:pPr>
        <w:widowControl/>
        <w:jc w:val="both"/>
        <w:rPr>
          <w:sz w:val="22"/>
        </w:rPr>
      </w:pPr>
    </w:p>
    <w:p w:rsidR="00657779" w:rsidRDefault="00657779">
      <w:pPr>
        <w:widowControl/>
        <w:jc w:val="both"/>
        <w:rPr>
          <w:sz w:val="22"/>
        </w:rPr>
      </w:pPr>
    </w:p>
    <w:p w:rsidR="00A02C83" w:rsidRDefault="00CF1E6B">
      <w:pPr>
        <w:widowControl/>
        <w:jc w:val="both"/>
        <w:rPr>
          <w:sz w:val="22"/>
        </w:rPr>
      </w:pPr>
      <w:proofErr w:type="gramStart"/>
      <w:r>
        <w:rPr>
          <w:sz w:val="22"/>
        </w:rPr>
        <w:t>verdadeiras</w:t>
      </w:r>
      <w:proofErr w:type="gramEnd"/>
      <w:r>
        <w:rPr>
          <w:sz w:val="22"/>
        </w:rPr>
        <w:t>, conforme rubrica/assinatura em cada um deles.</w:t>
      </w:r>
    </w:p>
    <w:p w:rsidR="00657779" w:rsidRDefault="00657779">
      <w:pPr>
        <w:widowControl/>
        <w:jc w:val="both"/>
      </w:pP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sz w:val="22"/>
        </w:rPr>
        <w:t>Os materiais/serviços deverão ser entregues/executados nos locais informados na Nota de Empenho ou Ordem de Serviço emitidas, acompanhada preferencialmente pelo Fiscal do Contrato ou por outro servidor designado para esse fim.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b/>
          <w:sz w:val="22"/>
        </w:rPr>
        <w:t>OU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widowControl/>
        <w:ind w:right="-30"/>
        <w:jc w:val="both"/>
      </w:pPr>
      <w:r>
        <w:rPr>
          <w:color w:val="FF0000"/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 w:rsidR="00A02C83" w:rsidRDefault="00A02C83">
      <w:pPr>
        <w:keepNext/>
        <w:keepLines/>
        <w:widowControl/>
        <w:ind w:right="-30"/>
        <w:jc w:val="both"/>
      </w:pPr>
    </w:p>
    <w:p w:rsidR="00A02C83" w:rsidRDefault="00CF1E6B">
      <w:pPr>
        <w:keepNext/>
        <w:keepLines/>
        <w:widowControl/>
        <w:ind w:right="-30"/>
        <w:jc w:val="both"/>
      </w:pPr>
      <w:r>
        <w:rPr>
          <w:color w:val="FF0000"/>
          <w:sz w:val="22"/>
        </w:rPr>
        <w:t xml:space="preserve">Porém, após uma vasta pesquisa no banco de preços (www.bancodeprecos.com.br), junto ao site do TCE-PR (Informação para Todos) e ainda via aplicativo Notas Paraná não foi possível encontrar itens e valores similares ao presente objeto. </w:t>
      </w:r>
    </w:p>
    <w:p w:rsidR="00A02C83" w:rsidRDefault="00A02C83">
      <w:pPr>
        <w:keepNext/>
        <w:keepLines/>
        <w:widowControl/>
        <w:ind w:right="-30"/>
        <w:jc w:val="both"/>
      </w:pPr>
    </w:p>
    <w:p w:rsidR="00A02C83" w:rsidRDefault="00CF1E6B">
      <w:pPr>
        <w:keepNext/>
        <w:keepLines/>
        <w:widowControl/>
        <w:ind w:right="-30"/>
        <w:jc w:val="both"/>
        <w:rPr>
          <w:color w:val="FF0000"/>
          <w:sz w:val="22"/>
        </w:rPr>
      </w:pPr>
      <w:r>
        <w:rPr>
          <w:color w:val="FF0000"/>
          <w:sz w:val="22"/>
        </w:rPr>
        <w:t>Esta Entidade Pública sempre adota procedimentos na tentativa de tornar o processo licitatório em questão mais transparente, sem qualquer tipo de combinação de valores prévios entre possíveis fornecedores, evitando assim a possibilidade de conluio entre empresas, frustrando assim qualquer tipo de sobre</w:t>
      </w:r>
      <w:r w:rsidR="009F111D">
        <w:rPr>
          <w:color w:val="FF0000"/>
          <w:sz w:val="22"/>
        </w:rPr>
        <w:t xml:space="preserve"> </w:t>
      </w:r>
      <w:r>
        <w:rPr>
          <w:color w:val="FF0000"/>
          <w:sz w:val="22"/>
        </w:rPr>
        <w:t>preço ao itens a serem licitados.  Não possuindo assim qualquer falha na metodologia utilizada por esta Administração para definição dos valores estimados.</w:t>
      </w:r>
    </w:p>
    <w:p w:rsidR="009F111D" w:rsidRDefault="009F111D">
      <w:pPr>
        <w:keepNext/>
        <w:keepLines/>
        <w:widowControl/>
        <w:ind w:right="-30"/>
        <w:jc w:val="both"/>
      </w:pPr>
    </w:p>
    <w:p w:rsidR="00A02C83" w:rsidRDefault="00CF1E6B">
      <w:pPr>
        <w:widowControl/>
        <w:jc w:val="both"/>
        <w:rPr>
          <w:sz w:val="22"/>
        </w:rPr>
      </w:pPr>
      <w:r>
        <w:rPr>
          <w:sz w:val="22"/>
        </w:rPr>
        <w:t>Segue anexo os preços levantados por empresas do ramo de onde foram colhidos os valores.</w:t>
      </w:r>
    </w:p>
    <w:p w:rsidR="009F111D" w:rsidRDefault="009F111D">
      <w:pPr>
        <w:widowControl/>
        <w:jc w:val="both"/>
      </w:pPr>
    </w:p>
    <w:tbl>
      <w:tblPr>
        <w:tblW w:w="11130" w:type="dxa"/>
        <w:tblCellSpacing w:w="15" w:type="dxa"/>
        <w:tblInd w:w="-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564"/>
        <w:gridCol w:w="9566"/>
      </w:tblGrid>
      <w:tr w:rsidR="00A02C83">
        <w:trPr>
          <w:tblCellSpacing w:w="15" w:type="dxa"/>
        </w:trPr>
        <w:tc>
          <w:tcPr>
            <w:tcW w:w="1515" w:type="dxa"/>
          </w:tcPr>
          <w:p w:rsidR="00A02C83" w:rsidRDefault="00CF1E6B"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 w:rsidR="00A02C83" w:rsidRDefault="00CF1E6B">
            <w:pPr>
              <w:jc w:val="center"/>
            </w:pPr>
            <w:r>
              <w:rPr>
                <w:b/>
              </w:rPr>
              <w:t>Fornecedores</w:t>
            </w:r>
          </w:p>
        </w:tc>
      </w:tr>
      <w:tr w:rsidR="00A02C83">
        <w:trPr>
          <w:tblCellSpacing w:w="15" w:type="dxa"/>
        </w:trPr>
        <w:tc>
          <w:tcPr>
            <w:tcW w:w="1515" w:type="dxa"/>
          </w:tcPr>
          <w:p w:rsidR="00A02C83" w:rsidRDefault="00EF0DF3">
            <w:r>
              <w:t>01</w:t>
            </w:r>
          </w:p>
        </w:tc>
        <w:tc>
          <w:tcPr>
            <w:tcW w:w="9495" w:type="dxa"/>
          </w:tcPr>
          <w:p w:rsidR="00A02C83" w:rsidRDefault="00EF0DF3">
            <w:r>
              <w:t>COLORTEC SEGURANCA PRIVADA</w:t>
            </w:r>
          </w:p>
        </w:tc>
      </w:tr>
      <w:tr w:rsidR="00CF35DB">
        <w:trPr>
          <w:tblCellSpacing w:w="15" w:type="dxa"/>
        </w:trPr>
        <w:tc>
          <w:tcPr>
            <w:tcW w:w="1515" w:type="dxa"/>
          </w:tcPr>
          <w:p w:rsidR="00CF35DB" w:rsidRDefault="00EF0DF3">
            <w:r>
              <w:t>01</w:t>
            </w:r>
          </w:p>
        </w:tc>
        <w:tc>
          <w:tcPr>
            <w:tcW w:w="9495" w:type="dxa"/>
          </w:tcPr>
          <w:p w:rsidR="00CF35DB" w:rsidRDefault="00EF0DF3">
            <w:r>
              <w:t>STOP SEGURANCA PATRIMONIAL</w:t>
            </w:r>
          </w:p>
        </w:tc>
      </w:tr>
      <w:tr w:rsidR="00CF35DB">
        <w:trPr>
          <w:tblCellSpacing w:w="15" w:type="dxa"/>
        </w:trPr>
        <w:tc>
          <w:tcPr>
            <w:tcW w:w="1515" w:type="dxa"/>
          </w:tcPr>
          <w:p w:rsidR="009F111D" w:rsidRDefault="00EF0DF3">
            <w:r>
              <w:t>01</w:t>
            </w:r>
          </w:p>
        </w:tc>
        <w:tc>
          <w:tcPr>
            <w:tcW w:w="9495" w:type="dxa"/>
          </w:tcPr>
          <w:p w:rsidR="00CF35DB" w:rsidRDefault="00EF0DF3">
            <w:r>
              <w:t>APOLLOS SEGURANCA</w:t>
            </w:r>
          </w:p>
        </w:tc>
      </w:tr>
    </w:tbl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widowControl/>
        <w:jc w:val="both"/>
      </w:pPr>
      <w:r>
        <w:rPr>
          <w:color w:val="FF0000"/>
          <w:sz w:val="22"/>
        </w:rPr>
        <w:t>As pesquisas de preços enviadas juntamente a esta solicitação de compras, foram por mim realizadas e são verdadeiras, conforme rubrica/assinatura em cada um deles.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sz w:val="22"/>
        </w:rPr>
        <w:t>Os materiais/serviços deverão ser entregues/executados nos locais informados na Nota de Empenho ou Ordem de Serviço emitidas, acompanhada preferencialmente pelo Fiscal do Contrato ou por outro servidor designado para esse fim.</w:t>
      </w:r>
    </w:p>
    <w:p w:rsidR="00A02C83" w:rsidRDefault="00A02C83">
      <w:pPr>
        <w:keepNext/>
        <w:keepLines/>
        <w:widowControl/>
        <w:ind w:right="-30"/>
        <w:jc w:val="both"/>
      </w:pPr>
    </w:p>
    <w:p w:rsidR="00A02C83" w:rsidRDefault="00CF1E6B">
      <w:pPr>
        <w:keepNext/>
        <w:keepLines/>
        <w:widowControl/>
        <w:ind w:right="-30"/>
        <w:jc w:val="both"/>
      </w:pPr>
      <w:r>
        <w:rPr>
          <w:color w:val="FF0000"/>
          <w:sz w:val="22"/>
        </w:rPr>
        <w:t>Os materiais/serviços deverão ser entregues/executados nos locais informados na Nota de Empenho ou Ordem de Serviço emitidas, acompanhada preferencialmente pelo Fiscal do Contrato ou por outro servidor designado para esse fim.</w:t>
      </w:r>
    </w:p>
    <w:p w:rsidR="00A02C83" w:rsidRDefault="00A02C83">
      <w:pPr>
        <w:keepNext/>
        <w:keepLines/>
        <w:widowControl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b/>
          <w:sz w:val="22"/>
        </w:rPr>
        <w:t>6. PRAZO DE ENTREGA/EXECUÇÃO, VIGÊNCIA E VALOR MÁXIMO</w:t>
      </w:r>
    </w:p>
    <w:p w:rsidR="00A02C83" w:rsidRDefault="00CF1E6B">
      <w:pPr>
        <w:keepNext/>
        <w:keepLines/>
        <w:ind w:right="-30"/>
        <w:jc w:val="both"/>
      </w:pPr>
      <w:r>
        <w:rPr>
          <w:sz w:val="22"/>
        </w:rPr>
        <w:t xml:space="preserve">A entrega/serviços deverá ocorrer em até </w:t>
      </w:r>
      <w:r w:rsidR="00CB7610">
        <w:rPr>
          <w:b/>
          <w:color w:val="FF0000"/>
          <w:sz w:val="22"/>
        </w:rPr>
        <w:t>20 (VINTE</w:t>
      </w:r>
      <w:r>
        <w:rPr>
          <w:b/>
          <w:color w:val="FF0000"/>
          <w:sz w:val="22"/>
        </w:rPr>
        <w:t>) dias úteis</w:t>
      </w:r>
      <w:r>
        <w:rPr>
          <w:sz w:val="22"/>
        </w:rPr>
        <w:t>, a contar da solicitação do órgão competente, por conta e risco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empresa</w:t>
      </w:r>
      <w:r>
        <w:rPr>
          <w:spacing w:val="2"/>
          <w:sz w:val="22"/>
        </w:rPr>
        <w:t xml:space="preserve"> </w:t>
      </w:r>
      <w:r>
        <w:rPr>
          <w:sz w:val="22"/>
        </w:rPr>
        <w:t>vencedora</w:t>
      </w:r>
      <w:r>
        <w:rPr>
          <w:spacing w:val="2"/>
          <w:sz w:val="22"/>
        </w:rPr>
        <w:t xml:space="preserve"> </w:t>
      </w:r>
      <w:r>
        <w:rPr>
          <w:sz w:val="22"/>
        </w:rPr>
        <w:t>do</w:t>
      </w:r>
      <w:r>
        <w:rPr>
          <w:spacing w:val="2"/>
          <w:sz w:val="22"/>
        </w:rPr>
        <w:t xml:space="preserve"> </w:t>
      </w:r>
      <w:r>
        <w:rPr>
          <w:sz w:val="22"/>
        </w:rPr>
        <w:t>certame</w:t>
      </w:r>
      <w:r>
        <w:rPr>
          <w:spacing w:val="2"/>
          <w:sz w:val="22"/>
        </w:rPr>
        <w:t xml:space="preserve"> </w:t>
      </w:r>
      <w:r>
        <w:rPr>
          <w:sz w:val="22"/>
        </w:rPr>
        <w:t>licitatório,</w:t>
      </w:r>
      <w:r>
        <w:rPr>
          <w:spacing w:val="2"/>
          <w:sz w:val="22"/>
        </w:rPr>
        <w:t xml:space="preserve"> </w:t>
      </w:r>
      <w:r>
        <w:rPr>
          <w:sz w:val="22"/>
        </w:rPr>
        <w:t>mediante</w:t>
      </w:r>
      <w:r>
        <w:rPr>
          <w:spacing w:val="2"/>
          <w:sz w:val="22"/>
        </w:rPr>
        <w:t xml:space="preserve"> </w:t>
      </w:r>
      <w:r>
        <w:rPr>
          <w:sz w:val="22"/>
        </w:rPr>
        <w:t>requisição</w:t>
      </w:r>
      <w:r>
        <w:rPr>
          <w:spacing w:val="2"/>
          <w:sz w:val="22"/>
        </w:rPr>
        <w:t xml:space="preserve"> </w:t>
      </w:r>
      <w:r>
        <w:rPr>
          <w:sz w:val="22"/>
        </w:rPr>
        <w:t>formalizada</w:t>
      </w:r>
      <w:r>
        <w:rPr>
          <w:spacing w:val="2"/>
          <w:sz w:val="22"/>
        </w:rPr>
        <w:t xml:space="preserve"> </w:t>
      </w:r>
      <w:r>
        <w:rPr>
          <w:sz w:val="22"/>
        </w:rPr>
        <w:t>pelo</w:t>
      </w:r>
      <w:r>
        <w:rPr>
          <w:spacing w:val="2"/>
          <w:sz w:val="22"/>
        </w:rPr>
        <w:t xml:space="preserve"> </w:t>
      </w:r>
      <w:r>
        <w:rPr>
          <w:sz w:val="22"/>
        </w:rPr>
        <w:t>Município,</w:t>
      </w:r>
      <w:r>
        <w:rPr>
          <w:spacing w:val="2"/>
          <w:sz w:val="22"/>
        </w:rPr>
        <w:t xml:space="preserve"> </w:t>
      </w:r>
      <w:r>
        <w:rPr>
          <w:sz w:val="22"/>
        </w:rPr>
        <w:t>correndo</w:t>
      </w:r>
      <w:r>
        <w:rPr>
          <w:spacing w:val="2"/>
          <w:sz w:val="2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2"/>
          <w:sz w:val="22"/>
        </w:rPr>
        <w:t xml:space="preserve"> </w:t>
      </w:r>
      <w:r>
        <w:rPr>
          <w:sz w:val="22"/>
        </w:rPr>
        <w:t>prazo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sz w:val="22"/>
        </w:rPr>
        <w:t>vigência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2"/>
          <w:sz w:val="22"/>
        </w:rPr>
        <w:t xml:space="preserve"> </w:t>
      </w:r>
      <w:r>
        <w:rPr>
          <w:sz w:val="22"/>
        </w:rPr>
        <w:t>será</w:t>
      </w:r>
      <w:r>
        <w:rPr>
          <w:spacing w:val="2"/>
          <w:sz w:val="22"/>
        </w:rPr>
        <w:t xml:space="preserve"> </w:t>
      </w:r>
      <w:r>
        <w:rPr>
          <w:sz w:val="22"/>
        </w:rPr>
        <w:t>de</w:t>
      </w:r>
      <w:r>
        <w:rPr>
          <w:spacing w:val="2"/>
          <w:sz w:val="22"/>
        </w:rPr>
        <w:t xml:space="preserve"> </w:t>
      </w:r>
      <w:r>
        <w:rPr>
          <w:b/>
          <w:sz w:val="22"/>
        </w:rPr>
        <w:t>até</w:t>
      </w:r>
      <w:r>
        <w:rPr>
          <w:b/>
          <w:spacing w:val="2"/>
          <w:sz w:val="22"/>
        </w:rPr>
        <w:t xml:space="preserve"> </w:t>
      </w:r>
      <w:r w:rsidR="00F902F8">
        <w:rPr>
          <w:b/>
          <w:color w:val="FF0000"/>
          <w:sz w:val="22"/>
        </w:rPr>
        <w:t>12</w:t>
      </w:r>
      <w:r>
        <w:rPr>
          <w:b/>
          <w:color w:val="FF0000"/>
          <w:spacing w:val="2"/>
          <w:sz w:val="22"/>
        </w:rPr>
        <w:t xml:space="preserve"> </w:t>
      </w:r>
      <w:r w:rsidR="00F902F8">
        <w:rPr>
          <w:b/>
          <w:color w:val="FF0000"/>
          <w:sz w:val="22"/>
        </w:rPr>
        <w:t>(DOZE</w:t>
      </w:r>
      <w:r>
        <w:rPr>
          <w:b/>
          <w:sz w:val="22"/>
        </w:rPr>
        <w:t>)</w:t>
      </w:r>
      <w:r>
        <w:rPr>
          <w:b/>
          <w:spacing w:val="2"/>
          <w:sz w:val="2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pacing w:val="2"/>
          <w:sz w:val="22"/>
        </w:rPr>
        <w:t xml:space="preserve"> </w:t>
      </w:r>
      <w:r>
        <w:rPr>
          <w:sz w:val="22"/>
        </w:rPr>
        <w:t>contados</w:t>
      </w:r>
      <w:r>
        <w:rPr>
          <w:spacing w:val="2"/>
          <w:sz w:val="22"/>
        </w:rPr>
        <w:t xml:space="preserve"> </w:t>
      </w:r>
      <w:r>
        <w:rPr>
          <w:sz w:val="22"/>
        </w:rPr>
        <w:t>da</w:t>
      </w:r>
      <w:r>
        <w:rPr>
          <w:spacing w:val="2"/>
          <w:sz w:val="22"/>
        </w:rPr>
        <w:t xml:space="preserve"> </w:t>
      </w:r>
      <w:r>
        <w:rPr>
          <w:sz w:val="22"/>
        </w:rPr>
        <w:t>data</w:t>
      </w:r>
      <w:r>
        <w:rPr>
          <w:spacing w:val="2"/>
          <w:sz w:val="22"/>
        </w:rPr>
        <w:t xml:space="preserve"> </w:t>
      </w:r>
      <w:r>
        <w:rPr>
          <w:sz w:val="22"/>
        </w:rPr>
        <w:t>indicada</w:t>
      </w:r>
      <w:r>
        <w:rPr>
          <w:spacing w:val="2"/>
          <w:sz w:val="22"/>
        </w:rPr>
        <w:t xml:space="preserve"> </w:t>
      </w:r>
      <w:r>
        <w:rPr>
          <w:sz w:val="22"/>
        </w:rPr>
        <w:t>no</w:t>
      </w:r>
      <w:r>
        <w:rPr>
          <w:spacing w:val="2"/>
          <w:sz w:val="22"/>
        </w:rPr>
        <w:t xml:space="preserve"> </w:t>
      </w:r>
      <w:r>
        <w:rPr>
          <w:sz w:val="22"/>
        </w:rPr>
        <w:t>instrumento contratual, na forma do artigo 105, da Lei n° 14.133/2021.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sz w:val="22"/>
        </w:rPr>
        <w:t>O custo estimado total da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 é</w:t>
      </w:r>
      <w:r>
        <w:rPr>
          <w:spacing w:val="1"/>
          <w:sz w:val="22"/>
        </w:rPr>
        <w:t xml:space="preserve"> </w:t>
      </w:r>
      <w:r>
        <w:rPr>
          <w:sz w:val="22"/>
        </w:rPr>
        <w:t>de</w:t>
      </w:r>
      <w:r>
        <w:rPr>
          <w:color w:val="FF0000"/>
          <w:spacing w:val="1"/>
          <w:sz w:val="22"/>
        </w:rPr>
        <w:t xml:space="preserve"> </w:t>
      </w:r>
      <w:r>
        <w:rPr>
          <w:b/>
          <w:color w:val="FF0000"/>
          <w:sz w:val="22"/>
        </w:rPr>
        <w:t>R</w:t>
      </w:r>
      <w:proofErr w:type="gramStart"/>
      <w:r>
        <w:rPr>
          <w:b/>
          <w:color w:val="FF0000"/>
          <w:sz w:val="22"/>
        </w:rPr>
        <w:t>$</w:t>
      </w:r>
      <w:r>
        <w:rPr>
          <w:b/>
          <w:color w:val="FF0000"/>
          <w:spacing w:val="1"/>
          <w:sz w:val="22"/>
        </w:rPr>
        <w:t xml:space="preserve"> </w:t>
      </w:r>
      <w:r w:rsidR="00914F8A">
        <w:rPr>
          <w:b/>
          <w:color w:val="FF0000"/>
          <w:sz w:val="22"/>
        </w:rPr>
        <w:t xml:space="preserve"> 28.000.00</w:t>
      </w:r>
      <w:proofErr w:type="gramEnd"/>
      <w:r>
        <w:rPr>
          <w:color w:val="FF0000"/>
          <w:sz w:val="22"/>
        </w:rPr>
        <w:t xml:space="preserve">, </w:t>
      </w:r>
      <w:r>
        <w:rPr>
          <w:sz w:val="22"/>
        </w:rPr>
        <w:t>conforme custos unitários apostos na tabela acima.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sz w:val="22"/>
        </w:rPr>
        <w:t>O</w:t>
      </w:r>
      <w:r>
        <w:rPr>
          <w:spacing w:val="1"/>
          <w:sz w:val="22"/>
        </w:rPr>
        <w:t xml:space="preserve"> </w:t>
      </w:r>
      <w:r>
        <w:rPr>
          <w:sz w:val="22"/>
        </w:rPr>
        <w:t>objeto</w:t>
      </w:r>
      <w:r>
        <w:rPr>
          <w:spacing w:val="1"/>
          <w:sz w:val="22"/>
        </w:rPr>
        <w:t xml:space="preserve"> </w:t>
      </w:r>
      <w:r>
        <w:rPr>
          <w:sz w:val="22"/>
        </w:rPr>
        <w:t>desta</w:t>
      </w:r>
      <w:r>
        <w:rPr>
          <w:spacing w:val="1"/>
          <w:sz w:val="22"/>
        </w:rPr>
        <w:t xml:space="preserve"> </w:t>
      </w:r>
      <w:r>
        <w:rPr>
          <w:sz w:val="22"/>
        </w:rPr>
        <w:t>contratação</w:t>
      </w:r>
      <w:r>
        <w:rPr>
          <w:spacing w:val="1"/>
          <w:sz w:val="22"/>
        </w:rPr>
        <w:t xml:space="preserve"> </w:t>
      </w:r>
      <w:r>
        <w:rPr>
          <w:sz w:val="22"/>
        </w:rPr>
        <w:t>não</w:t>
      </w:r>
      <w:r>
        <w:rPr>
          <w:spacing w:val="1"/>
          <w:sz w:val="22"/>
        </w:rPr>
        <w:t xml:space="preserve"> </w:t>
      </w:r>
      <w:r>
        <w:rPr>
          <w:sz w:val="22"/>
        </w:rPr>
        <w:t>se enquadra</w:t>
      </w:r>
      <w:r>
        <w:rPr>
          <w:spacing w:val="1"/>
          <w:sz w:val="22"/>
        </w:rPr>
        <w:t xml:space="preserve"> </w:t>
      </w:r>
      <w:r>
        <w:rPr>
          <w:sz w:val="22"/>
        </w:rPr>
        <w:t>como</w:t>
      </w:r>
      <w:r>
        <w:rPr>
          <w:spacing w:val="1"/>
          <w:sz w:val="22"/>
        </w:rPr>
        <w:t xml:space="preserve"> </w:t>
      </w:r>
      <w:r>
        <w:rPr>
          <w:sz w:val="22"/>
        </w:rPr>
        <w:t>sendo de bem</w:t>
      </w:r>
      <w:r>
        <w:rPr>
          <w:spacing w:val="1"/>
          <w:sz w:val="22"/>
        </w:rPr>
        <w:t xml:space="preserve"> </w:t>
      </w:r>
      <w:r>
        <w:rPr>
          <w:sz w:val="22"/>
        </w:rPr>
        <w:t xml:space="preserve">de luxo, </w:t>
      </w:r>
      <w:bookmarkStart w:id="1" w:name="_GoBack"/>
      <w:bookmarkEnd w:id="1"/>
      <w:r>
        <w:rPr>
          <w:sz w:val="22"/>
        </w:rPr>
        <w:t>conforme Decreto</w:t>
      </w:r>
      <w:r>
        <w:rPr>
          <w:spacing w:val="1"/>
          <w:sz w:val="22"/>
        </w:rPr>
        <w:t xml:space="preserve"> </w:t>
      </w:r>
      <w:r>
        <w:rPr>
          <w:sz w:val="22"/>
        </w:rPr>
        <w:t>nº</w:t>
      </w:r>
      <w:r>
        <w:rPr>
          <w:spacing w:val="1"/>
          <w:sz w:val="22"/>
        </w:rPr>
        <w:t xml:space="preserve"> </w:t>
      </w:r>
      <w:r>
        <w:rPr>
          <w:sz w:val="22"/>
        </w:rPr>
        <w:t>10.818, de</w:t>
      </w:r>
      <w:r>
        <w:rPr>
          <w:spacing w:val="1"/>
          <w:sz w:val="22"/>
        </w:rPr>
        <w:t xml:space="preserve"> </w:t>
      </w:r>
      <w:r>
        <w:rPr>
          <w:sz w:val="22"/>
        </w:rPr>
        <w:t>2021.</w:t>
      </w:r>
    </w:p>
    <w:p w:rsidR="00A02C83" w:rsidRDefault="00A02C83">
      <w:pPr>
        <w:keepNext/>
        <w:keepLines/>
        <w:ind w:right="-30"/>
        <w:jc w:val="both"/>
      </w:pPr>
    </w:p>
    <w:p w:rsidR="00A02C83" w:rsidRDefault="00CF1E6B">
      <w:pPr>
        <w:keepNext/>
        <w:keepLines/>
        <w:ind w:right="-30"/>
        <w:jc w:val="both"/>
      </w:pPr>
      <w:r>
        <w:rPr>
          <w:b/>
          <w:sz w:val="22"/>
        </w:rPr>
        <w:t>7. JUSTIFICATIVAS PARA O PARCELAMENTO OU NÃO DA SOLUÇÃO</w:t>
      </w:r>
    </w:p>
    <w:p w:rsidR="00A02C83" w:rsidRDefault="00CF1E6B">
      <w:pPr>
        <w:jc w:val="both"/>
      </w:pPr>
      <w:r>
        <w:rPr>
          <w:sz w:val="22"/>
        </w:rPr>
        <w:t xml:space="preserve">A aquisição/contratação é divisível, portanto há possibilidade de separá-lo(s) em cotas sem causar prejuízo a execução do contrato. Havendo um melhor aproveitamento do mercado e ampliação da competitividade. 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 xml:space="preserve">8. - RESULTADOS PRETENDIDOS </w:t>
      </w:r>
    </w:p>
    <w:p w:rsidR="00A02C83" w:rsidRDefault="00CF1E6B">
      <w:pPr>
        <w:jc w:val="both"/>
      </w:pPr>
      <w:r>
        <w:rPr>
          <w:sz w:val="22"/>
        </w:rPr>
        <w:t xml:space="preserve">A solução deverá permitir o alcance dos seguintes resultados: </w:t>
      </w:r>
    </w:p>
    <w:p w:rsidR="00A02C83" w:rsidRDefault="00CF1E6B">
      <w:pPr>
        <w:jc w:val="both"/>
      </w:pPr>
      <w:r>
        <w:rPr>
          <w:sz w:val="22"/>
        </w:rPr>
        <w:t>1) Atender</w:t>
      </w:r>
      <w:r>
        <w:rPr>
          <w:spacing w:val="3"/>
          <w:sz w:val="22"/>
        </w:rPr>
        <w:t xml:space="preserve"> </w:t>
      </w:r>
      <w:r>
        <w:rPr>
          <w:sz w:val="22"/>
        </w:rPr>
        <w:t>com</w:t>
      </w:r>
      <w:r>
        <w:rPr>
          <w:spacing w:val="3"/>
          <w:sz w:val="22"/>
        </w:rPr>
        <w:t xml:space="preserve"> </w:t>
      </w:r>
      <w:r>
        <w:rPr>
          <w:sz w:val="22"/>
        </w:rPr>
        <w:t>eficiência</w:t>
      </w:r>
      <w:r>
        <w:rPr>
          <w:spacing w:val="3"/>
          <w:sz w:val="22"/>
        </w:rPr>
        <w:t xml:space="preserve"> </w:t>
      </w:r>
      <w:r>
        <w:rPr>
          <w:sz w:val="22"/>
        </w:rPr>
        <w:t>as</w:t>
      </w:r>
      <w:r>
        <w:rPr>
          <w:spacing w:val="3"/>
          <w:sz w:val="22"/>
        </w:rPr>
        <w:t xml:space="preserve"> </w:t>
      </w:r>
      <w:r>
        <w:rPr>
          <w:sz w:val="22"/>
        </w:rPr>
        <w:t>constantes</w:t>
      </w:r>
      <w:r>
        <w:rPr>
          <w:spacing w:val="3"/>
          <w:sz w:val="22"/>
        </w:rPr>
        <w:t xml:space="preserve"> </w:t>
      </w:r>
      <w:r>
        <w:rPr>
          <w:sz w:val="22"/>
        </w:rPr>
        <w:t xml:space="preserve">demandas das </w:t>
      </w:r>
      <w:r w:rsidR="00F902F8">
        <w:rPr>
          <w:color w:val="FF0000"/>
          <w:sz w:val="22"/>
        </w:rPr>
        <w:t xml:space="preserve">Secretarias de Saúde do </w:t>
      </w:r>
      <w:proofErr w:type="spellStart"/>
      <w:r w:rsidR="00F902F8">
        <w:rPr>
          <w:color w:val="FF0000"/>
          <w:sz w:val="22"/>
        </w:rPr>
        <w:t>Municipio</w:t>
      </w:r>
      <w:proofErr w:type="spellEnd"/>
      <w:r w:rsidR="00F902F8">
        <w:rPr>
          <w:color w:val="FF0000"/>
          <w:sz w:val="22"/>
        </w:rPr>
        <w:t xml:space="preserve"> de São Tomé</w:t>
      </w:r>
      <w:r>
        <w:rPr>
          <w:sz w:val="22"/>
        </w:rPr>
        <w:t>, dos seus munícipes com a prestação de serviços satisfatória e ainda atender as determinações dos órgãos fiscalizadores;</w:t>
      </w:r>
    </w:p>
    <w:p w:rsidR="00A02C83" w:rsidRDefault="00CF1E6B">
      <w:pPr>
        <w:jc w:val="both"/>
      </w:pPr>
      <w:r>
        <w:rPr>
          <w:sz w:val="22"/>
        </w:rPr>
        <w:t>2) Evitar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realização</w:t>
      </w:r>
      <w:r>
        <w:rPr>
          <w:spacing w:val="3"/>
          <w:sz w:val="22"/>
        </w:rPr>
        <w:t xml:space="preserve"> </w:t>
      </w:r>
      <w:r>
        <w:rPr>
          <w:sz w:val="22"/>
        </w:rPr>
        <w:t>de</w:t>
      </w:r>
      <w:r>
        <w:rPr>
          <w:spacing w:val="3"/>
          <w:sz w:val="22"/>
        </w:rPr>
        <w:t xml:space="preserve"> </w:t>
      </w:r>
      <w:r>
        <w:rPr>
          <w:sz w:val="22"/>
        </w:rPr>
        <w:t>várias</w:t>
      </w:r>
      <w:r>
        <w:rPr>
          <w:spacing w:val="3"/>
          <w:sz w:val="22"/>
        </w:rPr>
        <w:t xml:space="preserve"> </w:t>
      </w:r>
      <w:r>
        <w:rPr>
          <w:sz w:val="22"/>
        </w:rPr>
        <w:t>contratações</w:t>
      </w:r>
      <w:r>
        <w:rPr>
          <w:spacing w:val="3"/>
          <w:sz w:val="22"/>
        </w:rPr>
        <w:t xml:space="preserve"> </w:t>
      </w:r>
      <w:r>
        <w:rPr>
          <w:sz w:val="22"/>
        </w:rPr>
        <w:t>referentes</w:t>
      </w:r>
      <w:r>
        <w:rPr>
          <w:spacing w:val="3"/>
          <w:sz w:val="22"/>
        </w:rPr>
        <w:t xml:space="preserve"> </w:t>
      </w:r>
      <w:r>
        <w:rPr>
          <w:sz w:val="22"/>
        </w:rPr>
        <w:t>a</w:t>
      </w:r>
      <w:r>
        <w:rPr>
          <w:spacing w:val="3"/>
          <w:sz w:val="22"/>
        </w:rPr>
        <w:t xml:space="preserve"> </w:t>
      </w:r>
      <w:r>
        <w:rPr>
          <w:sz w:val="22"/>
        </w:rPr>
        <w:t>um</w:t>
      </w:r>
      <w:r>
        <w:rPr>
          <w:spacing w:val="3"/>
          <w:sz w:val="22"/>
        </w:rPr>
        <w:t xml:space="preserve"> </w:t>
      </w:r>
      <w:r>
        <w:rPr>
          <w:sz w:val="22"/>
        </w:rPr>
        <w:t>mesmo</w:t>
      </w:r>
      <w:r>
        <w:rPr>
          <w:spacing w:val="3"/>
          <w:sz w:val="22"/>
        </w:rPr>
        <w:t xml:space="preserve"> </w:t>
      </w:r>
      <w:r>
        <w:rPr>
          <w:sz w:val="22"/>
        </w:rPr>
        <w:t>objeto,</w:t>
      </w:r>
      <w:r>
        <w:rPr>
          <w:spacing w:val="3"/>
          <w:sz w:val="22"/>
        </w:rPr>
        <w:t xml:space="preserve"> </w:t>
      </w:r>
      <w:r>
        <w:rPr>
          <w:sz w:val="22"/>
        </w:rPr>
        <w:t>num mesmo exercício financeiro, evitando o sobre</w:t>
      </w:r>
      <w:r w:rsidR="00F902F8">
        <w:rPr>
          <w:sz w:val="22"/>
        </w:rPr>
        <w:t xml:space="preserve"> </w:t>
      </w:r>
      <w:r>
        <w:rPr>
          <w:sz w:val="22"/>
        </w:rPr>
        <w:t xml:space="preserve">preço e a </w:t>
      </w:r>
      <w:proofErr w:type="spellStart"/>
      <w:r>
        <w:rPr>
          <w:sz w:val="22"/>
        </w:rPr>
        <w:t>ineficâcia</w:t>
      </w:r>
      <w:proofErr w:type="spellEnd"/>
      <w:r>
        <w:rPr>
          <w:sz w:val="22"/>
        </w:rPr>
        <w:t xml:space="preserve"> da execução do contrato; 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9- PROVIDÊNCIAS PARA A ADEQUAÇÃO DO AMBIENTE DO ÓRGÃO</w:t>
      </w:r>
    </w:p>
    <w:p w:rsidR="00A02C83" w:rsidRDefault="00CF1E6B">
      <w:pPr>
        <w:jc w:val="both"/>
      </w:pPr>
      <w:r>
        <w:rPr>
          <w:b/>
          <w:sz w:val="22"/>
        </w:rPr>
        <w:t>Logística:</w:t>
      </w:r>
    </w:p>
    <w:p w:rsidR="00A02C83" w:rsidRDefault="00CF1E6B">
      <w:pPr>
        <w:jc w:val="both"/>
      </w:pPr>
      <w:r>
        <w:rPr>
          <w:sz w:val="22"/>
        </w:rPr>
        <w:t>Não há necessidade de adequação logística (fornecimento de materiais).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Infraestrutura</w:t>
      </w:r>
      <w:r>
        <w:rPr>
          <w:b/>
          <w:spacing w:val="-1"/>
          <w:sz w:val="22"/>
        </w:rPr>
        <w:t xml:space="preserve"> </w:t>
      </w:r>
      <w:r>
        <w:rPr>
          <w:b/>
          <w:sz w:val="22"/>
        </w:rPr>
        <w:t>tecnológica:</w:t>
      </w:r>
    </w:p>
    <w:p w:rsidR="00A02C83" w:rsidRDefault="00CF1E6B">
      <w:pPr>
        <w:jc w:val="both"/>
      </w:pPr>
      <w:r>
        <w:rPr>
          <w:sz w:val="22"/>
        </w:rPr>
        <w:t>Não há necessidade de adequação na infraestrutura tecnológica.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Infraestrutura elétrica:</w:t>
      </w:r>
    </w:p>
    <w:p w:rsidR="00A02C83" w:rsidRDefault="00CF1E6B">
      <w:pPr>
        <w:jc w:val="both"/>
      </w:pPr>
      <w:r>
        <w:rPr>
          <w:sz w:val="22"/>
        </w:rPr>
        <w:t>Não há necessidade de adequação na infraestrutura elétrica.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Espaço físico:</w:t>
      </w:r>
    </w:p>
    <w:p w:rsidR="00A02C83" w:rsidRDefault="00CF1E6B">
      <w:pPr>
        <w:jc w:val="both"/>
      </w:pPr>
      <w:r>
        <w:rPr>
          <w:sz w:val="22"/>
        </w:rPr>
        <w:t>Não há necessidade de adequação no espaço físico.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Mobiliário:</w:t>
      </w:r>
    </w:p>
    <w:p w:rsidR="00A02C83" w:rsidRDefault="00CF1E6B">
      <w:pPr>
        <w:jc w:val="both"/>
      </w:pPr>
      <w:r>
        <w:rPr>
          <w:sz w:val="22"/>
        </w:rPr>
        <w:t>Não há necessidade de adequação de mobiliário.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Impacto ambiental:</w:t>
      </w:r>
    </w:p>
    <w:p w:rsidR="00A02C83" w:rsidRDefault="00CF1E6B">
      <w:pPr>
        <w:jc w:val="both"/>
      </w:pPr>
      <w:r>
        <w:rPr>
          <w:sz w:val="22"/>
        </w:rPr>
        <w:t>Não há efeitos ambientais de considerável relevância na contratação pretendida.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w w:val="120"/>
          <w:sz w:val="22"/>
        </w:rPr>
        <w:t>10-</w:t>
      </w:r>
      <w:r>
        <w:rPr>
          <w:b/>
          <w:spacing w:val="-1"/>
          <w:w w:val="120"/>
          <w:sz w:val="22"/>
        </w:rPr>
        <w:t xml:space="preserve"> </w:t>
      </w:r>
      <w:r>
        <w:rPr>
          <w:b/>
          <w:sz w:val="22"/>
        </w:rPr>
        <w:t>CRITÉRIOS E PRÁTICAS DE ACESSIBILIDADE, SE CABÍVEL:</w:t>
      </w:r>
    </w:p>
    <w:p w:rsidR="00A02C83" w:rsidRDefault="00CF1E6B">
      <w:pPr>
        <w:jc w:val="both"/>
      </w:pPr>
      <w:r>
        <w:rPr>
          <w:w w:val="115"/>
          <w:sz w:val="22"/>
        </w:rPr>
        <w:t>Não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se</w:t>
      </w:r>
      <w:r>
        <w:rPr>
          <w:spacing w:val="1"/>
          <w:w w:val="115"/>
          <w:sz w:val="22"/>
        </w:rPr>
        <w:t xml:space="preserve"> </w:t>
      </w:r>
      <w:r>
        <w:rPr>
          <w:w w:val="115"/>
          <w:sz w:val="22"/>
        </w:rPr>
        <w:t>aplica.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11– MAPA DE RISCO</w:t>
      </w:r>
    </w:p>
    <w:p w:rsidR="00A02C83" w:rsidRDefault="00CF1E6B">
      <w:pPr>
        <w:jc w:val="both"/>
      </w:pPr>
      <w:r>
        <w:rPr>
          <w:sz w:val="22"/>
        </w:rPr>
        <w:t>Em anexo.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12 - CONTRATAÇÕES CORRELATAS E/OU INTERDEPENDENTES</w:t>
      </w:r>
    </w:p>
    <w:p w:rsidR="00A02C83" w:rsidRDefault="00CF1E6B">
      <w:pPr>
        <w:jc w:val="both"/>
      </w:pPr>
      <w:r>
        <w:rPr>
          <w:sz w:val="22"/>
        </w:rPr>
        <w:t>Não verifica-se contratações correlatas nem interdependentes para a viabilidade e contratação desta demanda.</w:t>
      </w:r>
    </w:p>
    <w:p w:rsidR="00A02C83" w:rsidRDefault="00A02C83">
      <w:pPr>
        <w:jc w:val="both"/>
      </w:pPr>
    </w:p>
    <w:p w:rsidR="00A02C83" w:rsidRDefault="00CF1E6B">
      <w:pPr>
        <w:jc w:val="both"/>
      </w:pPr>
      <w:r>
        <w:rPr>
          <w:b/>
          <w:sz w:val="22"/>
        </w:rPr>
        <w:t>13 - VIABILIDADE OU NÃO DA CONTRATAÇÃO</w:t>
      </w:r>
    </w:p>
    <w:p w:rsidR="00A02C83" w:rsidRDefault="00CF1E6B"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</w:t>
      </w:r>
      <w:proofErr w:type="gramStart"/>
      <w:r>
        <w:rPr>
          <w:sz w:val="22"/>
        </w:rPr>
        <w:t xml:space="preserve">e </w:t>
      </w:r>
      <w:r>
        <w:rPr>
          <w:spacing w:val="-3"/>
          <w:sz w:val="22"/>
        </w:rPr>
        <w:t xml:space="preserve"> </w:t>
      </w:r>
      <w:r>
        <w:rPr>
          <w:sz w:val="22"/>
        </w:rPr>
        <w:t>fundamentadamente</w:t>
      </w:r>
      <w:proofErr w:type="gramEnd"/>
      <w:r>
        <w:rPr>
          <w:sz w:val="22"/>
        </w:rPr>
        <w:t xml:space="preserve"> necessária.</w:t>
      </w:r>
    </w:p>
    <w:p w:rsidR="00A02C83" w:rsidRDefault="00A02C83">
      <w:pPr>
        <w:jc w:val="both"/>
      </w:pPr>
    </w:p>
    <w:p w:rsidR="00A02C83" w:rsidRDefault="00CF1E6B">
      <w:pPr>
        <w:jc w:val="both"/>
        <w:rPr>
          <w:sz w:val="22"/>
        </w:rPr>
      </w:pPr>
      <w:r>
        <w:rPr>
          <w:sz w:val="22"/>
        </w:rPr>
        <w:t>Diante do exposto, declara-se ser viável a contratação pretendida.</w:t>
      </w:r>
    </w:p>
    <w:p w:rsidR="00F902F8" w:rsidRDefault="00F902F8">
      <w:pPr>
        <w:jc w:val="both"/>
        <w:rPr>
          <w:sz w:val="22"/>
        </w:rPr>
      </w:pPr>
    </w:p>
    <w:p w:rsidR="00F902F8" w:rsidRDefault="00F902F8">
      <w:pPr>
        <w:jc w:val="both"/>
        <w:rPr>
          <w:sz w:val="22"/>
        </w:rPr>
      </w:pPr>
    </w:p>
    <w:p w:rsidR="00F902F8" w:rsidRDefault="00F902F8">
      <w:pPr>
        <w:jc w:val="both"/>
        <w:rPr>
          <w:sz w:val="22"/>
        </w:rPr>
      </w:pPr>
    </w:p>
    <w:p w:rsidR="00F902F8" w:rsidRDefault="00F902F8">
      <w:pPr>
        <w:jc w:val="both"/>
        <w:rPr>
          <w:sz w:val="22"/>
        </w:rPr>
      </w:pPr>
    </w:p>
    <w:p w:rsidR="00F902F8" w:rsidRDefault="00F902F8">
      <w:pPr>
        <w:jc w:val="both"/>
      </w:pPr>
    </w:p>
    <w:p w:rsidR="00A02C83" w:rsidRDefault="00A02C83">
      <w:pPr>
        <w:jc w:val="both"/>
      </w:pPr>
    </w:p>
    <w:p w:rsidR="00A02C83" w:rsidRDefault="00F902F8">
      <w:pPr>
        <w:jc w:val="right"/>
      </w:pPr>
      <w:r>
        <w:rPr>
          <w:sz w:val="22"/>
        </w:rPr>
        <w:t xml:space="preserve">São Tomé </w:t>
      </w:r>
      <w:r w:rsidR="00CF1E6B">
        <w:rPr>
          <w:sz w:val="22"/>
        </w:rPr>
        <w:t>-</w:t>
      </w:r>
      <w:proofErr w:type="gramStart"/>
      <w:r w:rsidR="00CF1E6B">
        <w:rPr>
          <w:sz w:val="22"/>
        </w:rPr>
        <w:t>PR ,</w:t>
      </w:r>
      <w:proofErr w:type="gramEnd"/>
      <w:r w:rsidR="00CF1E6B">
        <w:rPr>
          <w:sz w:val="22"/>
        </w:rPr>
        <w:t xml:space="preserve"> </w:t>
      </w:r>
      <w:r w:rsidR="00EF0DF3">
        <w:rPr>
          <w:color w:val="FF0000"/>
          <w:sz w:val="22"/>
        </w:rPr>
        <w:t>01</w:t>
      </w:r>
      <w:r w:rsidR="00137209">
        <w:rPr>
          <w:color w:val="FF0000"/>
          <w:sz w:val="22"/>
        </w:rPr>
        <w:t xml:space="preserve"> </w:t>
      </w:r>
      <w:r w:rsidR="00EF0DF3">
        <w:rPr>
          <w:color w:val="FF0000"/>
          <w:sz w:val="22"/>
        </w:rPr>
        <w:t>de Abril</w:t>
      </w:r>
      <w:r w:rsidR="003F57A4">
        <w:rPr>
          <w:color w:val="FF0000"/>
          <w:sz w:val="22"/>
        </w:rPr>
        <w:t xml:space="preserve"> de 2025</w:t>
      </w:r>
      <w:r w:rsidR="00CF1E6B">
        <w:rPr>
          <w:sz w:val="22"/>
        </w:rPr>
        <w:t>.</w:t>
      </w:r>
    </w:p>
    <w:p w:rsidR="00A02C83" w:rsidRDefault="00A02C83">
      <w:pPr>
        <w:jc w:val="right"/>
      </w:pPr>
    </w:p>
    <w:p w:rsidR="00F902F8" w:rsidRDefault="00F902F8">
      <w:pPr>
        <w:jc w:val="right"/>
      </w:pPr>
    </w:p>
    <w:p w:rsidR="00F902F8" w:rsidRDefault="00F902F8">
      <w:pPr>
        <w:jc w:val="right"/>
      </w:pPr>
    </w:p>
    <w:p w:rsidR="00F902F8" w:rsidRDefault="00F902F8">
      <w:pPr>
        <w:jc w:val="right"/>
      </w:pPr>
    </w:p>
    <w:p w:rsidR="00A02C83" w:rsidRDefault="00A02C83">
      <w:pPr>
        <w:jc w:val="right"/>
      </w:pPr>
    </w:p>
    <w:p w:rsidR="00A02C83" w:rsidRDefault="00CF1E6B">
      <w:pPr>
        <w:jc w:val="center"/>
      </w:pPr>
      <w:r>
        <w:rPr>
          <w:b/>
          <w:sz w:val="22"/>
        </w:rPr>
        <w:t>_____________________________</w:t>
      </w:r>
    </w:p>
    <w:p w:rsidR="00A02C83" w:rsidRDefault="00F902F8" w:rsidP="00F902F8">
      <w:pPr>
        <w:tabs>
          <w:tab w:val="left" w:pos="5145"/>
        </w:tabs>
      </w:pPr>
      <w:r>
        <w:t xml:space="preserve">                                        </w:t>
      </w:r>
      <w:r w:rsidR="003F57A4">
        <w:t xml:space="preserve">          </w:t>
      </w:r>
      <w:r w:rsidR="00EF0DF3">
        <w:t xml:space="preserve">                                </w:t>
      </w:r>
      <w:proofErr w:type="spellStart"/>
      <w:r w:rsidR="00EF0DF3">
        <w:t>Osmir</w:t>
      </w:r>
      <w:proofErr w:type="spellEnd"/>
      <w:r w:rsidR="00EF0DF3">
        <w:t xml:space="preserve"> dos Santos </w:t>
      </w:r>
    </w:p>
    <w:p w:rsidR="00A02C83" w:rsidRDefault="00A02C83"/>
    <w:p w:rsidR="00F731AF" w:rsidRDefault="00F731AF"/>
    <w:p w:rsidR="00A02C83" w:rsidRDefault="00CF1E6B">
      <w:r>
        <w:br w:type="page"/>
      </w:r>
    </w:p>
    <w:p w:rsidR="00A02C83" w:rsidRDefault="00A02C83">
      <w:pPr>
        <w:jc w:val="right"/>
      </w:pPr>
    </w:p>
    <w:p w:rsidR="00A02C83" w:rsidRDefault="00CF1E6B">
      <w:pPr>
        <w:keepNext/>
        <w:keepLines/>
        <w:ind w:right="1305"/>
        <w:jc w:val="center"/>
        <w:outlineLvl w:val="0"/>
      </w:pPr>
      <w:bookmarkStart w:id="2" w:name="MAPA_DE_RISCO"/>
      <w:bookmarkEnd w:id="2"/>
      <w:r>
        <w:rPr>
          <w:b/>
          <w:sz w:val="22"/>
          <w:u w:val="single" w:color="000000"/>
        </w:rPr>
        <w:t>MAPA DE RISCO</w:t>
      </w:r>
    </w:p>
    <w:p w:rsidR="00A02C83" w:rsidRDefault="00A02C83"/>
    <w:p w:rsidR="00A02C83" w:rsidRDefault="0012265D">
      <w:pPr>
        <w:keepNext/>
        <w:keepLines/>
        <w:widowControl/>
        <w:tabs>
          <w:tab w:val="left" w:pos="10125"/>
        </w:tabs>
        <w:jc w:val="both"/>
      </w:pPr>
      <w:r>
        <w:rPr>
          <w:sz w:val="22"/>
        </w:rPr>
        <w:t>O Município de São Tome</w:t>
      </w:r>
      <w:r w:rsidR="00CF1E6B">
        <w:rPr>
          <w:sz w:val="22"/>
        </w:rPr>
        <w:t xml:space="preserve">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</w:t>
      </w:r>
      <w:r>
        <w:rPr>
          <w:sz w:val="22"/>
        </w:rPr>
        <w:t xml:space="preserve"> </w:t>
      </w:r>
      <w:r w:rsidR="00CF1E6B">
        <w:rPr>
          <w:sz w:val="22"/>
        </w:rPr>
        <w:t xml:space="preserve">preço e superfaturamento quando das execuções contratuais; prevenir e reprimir práticas corruptas, práticas fraudulentas, práticas </w:t>
      </w:r>
      <w:proofErr w:type="spellStart"/>
      <w:r w:rsidR="00CF1E6B">
        <w:rPr>
          <w:sz w:val="22"/>
        </w:rPr>
        <w:t>colusivas</w:t>
      </w:r>
      <w:proofErr w:type="spellEnd"/>
      <w:r w:rsidR="00CF1E6B">
        <w:rPr>
          <w:sz w:val="22"/>
        </w:rPr>
        <w:t xml:space="preserve">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 w:rsidR="00CF1E6B">
        <w:rPr>
          <w:sz w:val="22"/>
          <w:shd w:val="clear" w:color="auto" w:fill="FFFFFF"/>
        </w:rPr>
        <w:t>ões e as contratações, como, dentre outros.</w:t>
      </w:r>
    </w:p>
    <w:p w:rsidR="00A02C83" w:rsidRDefault="00A02C83">
      <w:pPr>
        <w:keepNext/>
        <w:keepLines/>
        <w:tabs>
          <w:tab w:val="left" w:pos="10125"/>
        </w:tabs>
      </w:pP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 w:rsidR="00A02C83" w:rsidRDefault="00A02C83">
      <w:pPr>
        <w:keepNext/>
        <w:keepLines/>
        <w:widowControl/>
        <w:tabs>
          <w:tab w:val="left" w:pos="10125"/>
        </w:tabs>
        <w:jc w:val="both"/>
      </w:pP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 w:rsidR="00A02C83" w:rsidRDefault="00CF1E6B">
      <w:pPr>
        <w:keepNext/>
        <w:keepLines/>
        <w:widowControl/>
        <w:tabs>
          <w:tab w:val="left" w:pos="10125"/>
        </w:tabs>
        <w:jc w:val="both"/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 w:rsidR="00A02C83" w:rsidRDefault="00A02C83">
      <w:pPr>
        <w:keepNext/>
        <w:keepLines/>
        <w:tabs>
          <w:tab w:val="left" w:pos="10125"/>
        </w:tabs>
      </w:pPr>
    </w:p>
    <w:p w:rsidR="007C1923" w:rsidRDefault="007C1923">
      <w:pPr>
        <w:keepNext/>
        <w:keepLines/>
        <w:tabs>
          <w:tab w:val="left" w:pos="10125"/>
        </w:tabs>
      </w:pPr>
    </w:p>
    <w:p w:rsidR="007C1923" w:rsidRDefault="007C1923">
      <w:pPr>
        <w:keepNext/>
        <w:keepLines/>
        <w:tabs>
          <w:tab w:val="left" w:pos="10125"/>
        </w:tabs>
      </w:pPr>
    </w:p>
    <w:p w:rsidR="007C1923" w:rsidRDefault="007C1923">
      <w:pPr>
        <w:keepNext/>
        <w:keepLines/>
        <w:tabs>
          <w:tab w:val="left" w:pos="10125"/>
        </w:tabs>
      </w:pPr>
    </w:p>
    <w:p w:rsidR="00A02C83" w:rsidRDefault="00CF1E6B">
      <w:pPr>
        <w:keepNext/>
        <w:keepLines/>
        <w:tabs>
          <w:tab w:val="left" w:pos="10125"/>
        </w:tabs>
        <w:jc w:val="both"/>
        <w:rPr>
          <w:b/>
          <w:sz w:val="22"/>
        </w:rPr>
      </w:pPr>
      <w:r>
        <w:rPr>
          <w:b/>
          <w:sz w:val="22"/>
        </w:rPr>
        <w:t xml:space="preserve">OBJETO: </w:t>
      </w:r>
    </w:p>
    <w:p w:rsidR="00660456" w:rsidRDefault="00660456">
      <w:pPr>
        <w:keepNext/>
        <w:keepLines/>
        <w:tabs>
          <w:tab w:val="left" w:pos="10125"/>
        </w:tabs>
        <w:jc w:val="both"/>
        <w:rPr>
          <w:b/>
          <w:sz w:val="22"/>
        </w:rPr>
      </w:pPr>
    </w:p>
    <w:p w:rsidR="00660456" w:rsidRDefault="00660456">
      <w:pPr>
        <w:keepNext/>
        <w:keepLines/>
        <w:tabs>
          <w:tab w:val="left" w:pos="10125"/>
        </w:tabs>
        <w:jc w:val="both"/>
        <w:rPr>
          <w:b/>
          <w:sz w:val="22"/>
        </w:rPr>
      </w:pPr>
    </w:p>
    <w:p w:rsidR="007C1923" w:rsidRDefault="00EF0DF3">
      <w:pPr>
        <w:keepNext/>
        <w:keepLines/>
        <w:tabs>
          <w:tab w:val="left" w:pos="10125"/>
        </w:tabs>
        <w:jc w:val="both"/>
        <w:rPr>
          <w:b/>
          <w:sz w:val="22"/>
        </w:rPr>
      </w:pPr>
      <w:r>
        <w:rPr>
          <w:sz w:val="28"/>
          <w:szCs w:val="28"/>
        </w:rPr>
        <w:t xml:space="preserve">Empresa de </w:t>
      </w:r>
      <w:proofErr w:type="spellStart"/>
      <w:r>
        <w:rPr>
          <w:sz w:val="28"/>
          <w:szCs w:val="28"/>
        </w:rPr>
        <w:t>Seguranca</w:t>
      </w:r>
      <w:proofErr w:type="spellEnd"/>
      <w:r>
        <w:rPr>
          <w:sz w:val="28"/>
          <w:szCs w:val="28"/>
        </w:rPr>
        <w:t xml:space="preserve"> Qualificada.</w:t>
      </w: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A02C83" w:rsidRDefault="00A02C83">
      <w:pPr>
        <w:keepNext/>
        <w:keepLines/>
        <w:tabs>
          <w:tab w:val="left" w:pos="10125"/>
        </w:tabs>
        <w:jc w:val="both"/>
      </w:pP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7C1923" w:rsidRDefault="007C1923">
      <w:pPr>
        <w:keepNext/>
        <w:keepLines/>
        <w:tabs>
          <w:tab w:val="left" w:pos="10125"/>
        </w:tabs>
        <w:jc w:val="both"/>
      </w:pPr>
    </w:p>
    <w:p w:rsidR="00A02C83" w:rsidRDefault="00CF1E6B">
      <w:pPr>
        <w:spacing w:before="45"/>
        <w:ind w:left="2010" w:right="2010"/>
        <w:jc w:val="center"/>
      </w:pPr>
      <w:r>
        <w:rPr>
          <w:b/>
          <w:sz w:val="22"/>
        </w:rPr>
        <w:t>FASE DE PLANEJAMENTO</w:t>
      </w:r>
    </w:p>
    <w:p w:rsidR="00A02C83" w:rsidRDefault="00A02C83">
      <w:pPr>
        <w:keepNext/>
        <w:keepLines/>
        <w:tabs>
          <w:tab w:val="left" w:pos="10125"/>
        </w:tabs>
        <w:jc w:val="both"/>
      </w:pPr>
    </w:p>
    <w:p w:rsidR="00A02C83" w:rsidRDefault="00CF1E6B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92"/>
        <w:gridCol w:w="1006"/>
        <w:gridCol w:w="481"/>
        <w:gridCol w:w="1247"/>
        <w:gridCol w:w="1277"/>
        <w:gridCol w:w="150"/>
        <w:gridCol w:w="1787"/>
        <w:gridCol w:w="2328"/>
      </w:tblGrid>
      <w:tr w:rsidR="00A02C83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60"/>
              <w:jc w:val="both"/>
            </w:pPr>
            <w:r>
              <w:rPr>
                <w:b/>
                <w:sz w:val="16"/>
              </w:rPr>
              <w:t>RISCO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 w:rsidR="00A02C83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>( X</w:t>
            </w:r>
            <w:proofErr w:type="gramEnd"/>
            <w:r w:rsidR="00CF1E6B">
              <w:rPr>
                <w:b/>
                <w:sz w:val="16"/>
              </w:rPr>
              <w:t xml:space="preserve"> 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21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tabs>
                <w:tab w:val="left" w:pos="960"/>
                <w:tab w:val="left" w:pos="2430"/>
              </w:tabs>
              <w:ind w:right="-30"/>
              <w:jc w:val="center"/>
            </w:pPr>
            <w:r>
              <w:rPr>
                <w:sz w:val="16"/>
              </w:rPr>
              <w:t xml:space="preserve">DEFINIR METODOLOGIA DE PRIORIZAÇÃO </w:t>
            </w:r>
            <w:proofErr w:type="gramStart"/>
            <w:r>
              <w:rPr>
                <w:sz w:val="16"/>
              </w:rPr>
              <w:t xml:space="preserve">DE 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AQUISIÇÕES</w:t>
            </w:r>
            <w:proofErr w:type="gramEnd"/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2055" w:rsidP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 xml:space="preserve">SECRETARIA DE </w:t>
            </w:r>
            <w:r w:rsidR="00EF0DF3">
              <w:rPr>
                <w:color w:val="FF0000"/>
                <w:sz w:val="16"/>
              </w:rPr>
              <w:t>ADMINISTRACAO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18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tabs>
                <w:tab w:val="left" w:pos="720"/>
              </w:tabs>
              <w:ind w:right="-30"/>
              <w:jc w:val="center"/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</w:tbl>
    <w:p w:rsidR="00A02C83" w:rsidRDefault="00A02C83">
      <w:pPr>
        <w:keepNext/>
        <w:keepLines/>
        <w:ind w:right="-30"/>
      </w:pPr>
    </w:p>
    <w:tbl>
      <w:tblPr>
        <w:tblW w:w="10875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6"/>
        <w:gridCol w:w="1607"/>
        <w:gridCol w:w="1006"/>
        <w:gridCol w:w="496"/>
        <w:gridCol w:w="1277"/>
        <w:gridCol w:w="1322"/>
        <w:gridCol w:w="90"/>
        <w:gridCol w:w="1848"/>
        <w:gridCol w:w="2223"/>
      </w:tblGrid>
      <w:tr w:rsidR="00A02C83">
        <w:trPr>
          <w:trHeight w:val="465"/>
        </w:trPr>
        <w:tc>
          <w:tcPr>
            <w:tcW w:w="108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02.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ESTUDO TÉCNICO PRELIMINAR COM CONTEÚDO INSUFICIENTE PARA ATINGIR O OBJETIVO (</w:t>
            </w:r>
            <w:proofErr w:type="gramStart"/>
            <w:r>
              <w:rPr>
                <w:b/>
                <w:sz w:val="16"/>
              </w:rPr>
              <w:t xml:space="preserve">MAL 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ELABORADO</w:t>
            </w:r>
            <w:proofErr w:type="gramEnd"/>
            <w:r>
              <w:rPr>
                <w:b/>
                <w:sz w:val="16"/>
              </w:rPr>
              <w:t>)</w:t>
            </w:r>
          </w:p>
        </w:tc>
      </w:tr>
      <w:tr w:rsidR="00A02C83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Pouco Provável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 w:rsidP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proofErr w:type="gramStart"/>
            <w:r w:rsidR="00573949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)</w:t>
            </w:r>
            <w:proofErr w:type="gramEnd"/>
            <w:r>
              <w:rPr>
                <w:b/>
                <w:sz w:val="16"/>
              </w:rPr>
              <w:t xml:space="preserve">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Alto</w:t>
            </w:r>
          </w:p>
        </w:tc>
        <w:tc>
          <w:tcPr>
            <w:tcW w:w="22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25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58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4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tabs>
                <w:tab w:val="left" w:pos="1620"/>
                <w:tab w:val="left" w:pos="3240"/>
              </w:tabs>
              <w:ind w:right="-30"/>
              <w:jc w:val="both"/>
            </w:pPr>
            <w:r>
              <w:rPr>
                <w:sz w:val="16"/>
              </w:rPr>
              <w:t>REALIZAR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A02C83" w:rsidRDefault="00A02C83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607"/>
        <w:gridCol w:w="1006"/>
        <w:gridCol w:w="496"/>
        <w:gridCol w:w="1247"/>
        <w:gridCol w:w="1277"/>
        <w:gridCol w:w="165"/>
        <w:gridCol w:w="1772"/>
        <w:gridCol w:w="2283"/>
      </w:tblGrid>
      <w:tr w:rsidR="00A02C83">
        <w:trPr>
          <w:trHeight w:val="465"/>
        </w:trPr>
        <w:tc>
          <w:tcPr>
            <w:tcW w:w="1084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 w:rsidR="00A02C83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6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Alto</w:t>
            </w:r>
          </w:p>
        </w:tc>
        <w:tc>
          <w:tcPr>
            <w:tcW w:w="2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33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22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54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 xml:space="preserve">NOMEAÇÃO DE </w:t>
            </w:r>
            <w:proofErr w:type="gramStart"/>
            <w:r>
              <w:rPr>
                <w:sz w:val="16"/>
              </w:rPr>
              <w:t>SERVIDORES  COM</w:t>
            </w:r>
            <w:proofErr w:type="gramEnd"/>
            <w:r>
              <w:rPr>
                <w:sz w:val="16"/>
              </w:rPr>
              <w:t xml:space="preserve"> CONHECIMENTO TÉCNICO DO OBJETO, DA LEGISLAÇÃO ESPECÍFICA E DOS PROCEDIMENTOS DA CONTRATAÇÃO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  <w:p w:rsidR="00A02C83" w:rsidRDefault="00A02C83">
            <w:pPr>
              <w:keepNext/>
              <w:keepLines/>
              <w:ind w:right="-30"/>
              <w:jc w:val="center"/>
            </w:pPr>
          </w:p>
        </w:tc>
      </w:tr>
      <w:tr w:rsidR="00A02C83">
        <w:trPr>
          <w:trHeight w:val="46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left="75" w:right="-30" w:hanging="75"/>
              <w:jc w:val="both"/>
            </w:pPr>
            <w:r>
              <w:rPr>
                <w:sz w:val="16"/>
              </w:rPr>
              <w:t>REMANEJAMENTO DO QUADRO DE PESSOAL DO ÓRGÃO,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EVITANDO SOBRECARGA DE TRABALHO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4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DEMANDANTE</w:t>
            </w:r>
          </w:p>
        </w:tc>
      </w:tr>
      <w:tr w:rsidR="00A02C83">
        <w:trPr>
          <w:trHeight w:val="43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A02C83" w:rsidRDefault="00A02C83">
      <w:pPr>
        <w:keepNext/>
        <w:keepLines/>
        <w:ind w:right="-30"/>
      </w:pPr>
    </w:p>
    <w:tbl>
      <w:tblPr>
        <w:tblW w:w="10860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7"/>
        <w:gridCol w:w="1577"/>
        <w:gridCol w:w="1006"/>
        <w:gridCol w:w="481"/>
        <w:gridCol w:w="1277"/>
        <w:gridCol w:w="1307"/>
        <w:gridCol w:w="105"/>
        <w:gridCol w:w="1742"/>
        <w:gridCol w:w="2328"/>
        <w:gridCol w:w="30"/>
      </w:tblGrid>
      <w:tr w:rsidR="00A02C83">
        <w:trPr>
          <w:trHeight w:val="285"/>
        </w:trPr>
        <w:tc>
          <w:tcPr>
            <w:tcW w:w="1081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lastRenderedPageBreak/>
              <w:t>RISCO 04. ESTIMATIVA INADEQUADA DO VALOR DE REFERÊNCIA DA CONTRATAÇÃO.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70"/>
        </w:trPr>
        <w:tc>
          <w:tcPr>
            <w:tcW w:w="2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Pouco Provável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3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3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1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1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49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31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2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70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1005"/>
        </w:trPr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</w:tbl>
    <w:p w:rsidR="00A02C83" w:rsidRDefault="00A02C83">
      <w:pPr>
        <w:keepNext/>
        <w:keepLines/>
        <w:ind w:right="-30"/>
      </w:pPr>
    </w:p>
    <w:p w:rsidR="00A02C83" w:rsidRDefault="00CF1E6B">
      <w:pPr>
        <w:spacing w:before="45"/>
        <w:ind w:right="15"/>
        <w:jc w:val="center"/>
      </w:pPr>
      <w:r>
        <w:rPr>
          <w:b/>
          <w:sz w:val="22"/>
        </w:rPr>
        <w:t>FASE DE ANÁLISE - SELEÇÃO DO FORNECEDOR</w:t>
      </w:r>
    </w:p>
    <w:p w:rsidR="00A02C83" w:rsidRDefault="00A02C83">
      <w:pPr>
        <w:keepNext/>
        <w:keepLines/>
        <w:ind w:right="-30"/>
      </w:pPr>
    </w:p>
    <w:p w:rsidR="00A02C83" w:rsidRDefault="00CF1E6B">
      <w:pPr>
        <w:keepNext/>
        <w:keepLines/>
        <w:ind w:right="-30"/>
      </w:pPr>
      <w:r>
        <w:rPr>
          <w:noProof/>
        </w:rP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32"/>
        <w:gridCol w:w="1367"/>
        <w:gridCol w:w="60"/>
        <w:gridCol w:w="1757"/>
        <w:gridCol w:w="2358"/>
        <w:gridCol w:w="30"/>
      </w:tblGrid>
      <w:tr w:rsidR="00A02C83">
        <w:trPr>
          <w:trHeight w:val="28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 w:rsidP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(</w:t>
            </w:r>
            <w:proofErr w:type="gramStart"/>
            <w:r w:rsidR="00573949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</w:t>
            </w:r>
            <w:proofErr w:type="gramEnd"/>
            <w:r>
              <w:rPr>
                <w:b/>
                <w:sz w:val="16"/>
              </w:rPr>
              <w:t xml:space="preserve"> Pouco Provável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3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4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46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4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39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19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  <w:tr w:rsidR="00A02C83">
        <w:trPr>
          <w:trHeight w:val="60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ANÁLISE CRITERIOSA DA QUALIFICAÇÃO ECONÔMICO-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</w:pPr>
          </w:p>
          <w:p w:rsidR="00A02C83" w:rsidRDefault="00A02C83">
            <w:pPr>
              <w:keepNext/>
              <w:keepLines/>
              <w:ind w:right="-30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</w:tr>
    </w:tbl>
    <w:p w:rsidR="00A02C83" w:rsidRDefault="00A02C83">
      <w:pPr>
        <w:keepNext/>
        <w:keepLines/>
        <w:ind w:right="-30"/>
      </w:pPr>
    </w:p>
    <w:tbl>
      <w:tblPr>
        <w:tblW w:w="1081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7"/>
        <w:gridCol w:w="1577"/>
        <w:gridCol w:w="1006"/>
        <w:gridCol w:w="481"/>
        <w:gridCol w:w="1277"/>
        <w:gridCol w:w="1277"/>
        <w:gridCol w:w="90"/>
        <w:gridCol w:w="1757"/>
        <w:gridCol w:w="2373"/>
      </w:tblGrid>
      <w:tr w:rsidR="00A02C83">
        <w:trPr>
          <w:trHeight w:val="465"/>
        </w:trPr>
        <w:tc>
          <w:tcPr>
            <w:tcW w:w="1080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JUDICIÁRIO, TCU)</w:t>
            </w:r>
          </w:p>
        </w:tc>
      </w:tr>
      <w:tr w:rsidR="00A02C83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5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 w:rsidP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proofErr w:type="gramStart"/>
            <w:r w:rsidR="00573949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</w:t>
            </w:r>
            <w:proofErr w:type="gramEnd"/>
            <w:r>
              <w:rPr>
                <w:b/>
                <w:sz w:val="16"/>
              </w:rPr>
              <w:t xml:space="preserve">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8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3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21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AGENTE DE CONTRATAÇÃO</w:t>
            </w:r>
          </w:p>
        </w:tc>
      </w:tr>
      <w:tr w:rsidR="00A02C83">
        <w:trPr>
          <w:trHeight w:val="5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180"/>
              <w:jc w:val="center"/>
            </w:pPr>
          </w:p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18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18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13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18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A02C83" w:rsidRDefault="00A02C83">
      <w:pPr>
        <w:keepNext/>
        <w:keepLines/>
        <w:ind w:right="-30"/>
      </w:pPr>
    </w:p>
    <w:tbl>
      <w:tblPr>
        <w:tblW w:w="10785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1"/>
        <w:gridCol w:w="1607"/>
        <w:gridCol w:w="1006"/>
        <w:gridCol w:w="496"/>
        <w:gridCol w:w="1247"/>
        <w:gridCol w:w="1277"/>
        <w:gridCol w:w="120"/>
        <w:gridCol w:w="1878"/>
        <w:gridCol w:w="2163"/>
      </w:tblGrid>
      <w:tr w:rsidR="00A02C83">
        <w:trPr>
          <w:trHeight w:val="285"/>
        </w:trPr>
        <w:tc>
          <w:tcPr>
            <w:tcW w:w="1077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 w:rsidR="00A02C83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Pouco Provável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Muito Alto</w:t>
            </w:r>
          </w:p>
        </w:tc>
      </w:tr>
      <w:tr w:rsidR="00A02C83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18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 w:rsidR="00A02C83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405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7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660"/>
        </w:trPr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</w:tbl>
    <w:p w:rsidR="00A02C83" w:rsidRDefault="00A02C83">
      <w:pPr>
        <w:keepNext/>
        <w:keepLines/>
        <w:ind w:right="-30"/>
      </w:pPr>
    </w:p>
    <w:p w:rsidR="00A02C83" w:rsidRDefault="00CF1E6B">
      <w:pPr>
        <w:spacing w:before="45"/>
        <w:ind w:right="15"/>
        <w:jc w:val="center"/>
        <w:rPr>
          <w:b/>
          <w:sz w:val="22"/>
        </w:rPr>
      </w:pPr>
      <w:r>
        <w:rPr>
          <w:b/>
          <w:sz w:val="22"/>
        </w:rPr>
        <w:t>FASE DE CONTRATAÇÃO</w:t>
      </w:r>
    </w:p>
    <w:p w:rsidR="007C1923" w:rsidRDefault="007C1923">
      <w:pPr>
        <w:spacing w:before="45"/>
        <w:ind w:right="15"/>
        <w:jc w:val="center"/>
        <w:rPr>
          <w:b/>
          <w:sz w:val="22"/>
        </w:rPr>
      </w:pPr>
    </w:p>
    <w:p w:rsidR="007C1923" w:rsidRDefault="007C1923">
      <w:pPr>
        <w:spacing w:before="45"/>
        <w:ind w:right="15"/>
        <w:jc w:val="center"/>
        <w:rPr>
          <w:b/>
          <w:sz w:val="22"/>
        </w:rPr>
      </w:pPr>
    </w:p>
    <w:p w:rsidR="007C1923" w:rsidRDefault="007C1923">
      <w:pPr>
        <w:spacing w:before="45"/>
        <w:ind w:right="15"/>
        <w:jc w:val="center"/>
      </w:pPr>
    </w:p>
    <w:p w:rsidR="00A02C83" w:rsidRDefault="00A02C83">
      <w:pPr>
        <w:spacing w:before="45"/>
        <w:ind w:right="15"/>
        <w:jc w:val="center"/>
      </w:pPr>
    </w:p>
    <w:p w:rsidR="00A02C83" w:rsidRDefault="00CF1E6B">
      <w:pPr>
        <w:keepNext/>
        <w:keepLines/>
        <w:ind w:right="-30"/>
      </w:pPr>
      <w:r>
        <w:rPr>
          <w:noProof/>
        </w:rPr>
        <w:lastRenderedPageBreak/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"/>
        <w:gridCol w:w="976"/>
        <w:gridCol w:w="1592"/>
        <w:gridCol w:w="1006"/>
        <w:gridCol w:w="481"/>
        <w:gridCol w:w="1262"/>
        <w:gridCol w:w="1232"/>
        <w:gridCol w:w="180"/>
        <w:gridCol w:w="1682"/>
        <w:gridCol w:w="2328"/>
      </w:tblGrid>
      <w:tr w:rsidR="00A02C83">
        <w:trPr>
          <w:trHeight w:val="28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10725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 w:rsidR="00A02C83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7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Pouco Provável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9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</w:t>
            </w:r>
            <w:r w:rsidR="00573949">
              <w:rPr>
                <w:b/>
                <w:sz w:val="16"/>
              </w:rPr>
              <w:t>X</w:t>
            </w:r>
            <w:proofErr w:type="gramEnd"/>
            <w:r>
              <w:rPr>
                <w:b/>
                <w:sz w:val="16"/>
              </w:rPr>
              <w:t xml:space="preserve"> 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Médio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3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46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5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PROBLEMAS CONSTANTES NA EXECUÇÃO DO OBJETO, QUER POR FALTA, QUER POR EXCESSO DE CLÁUSULAS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 w:rsidR="00A02C83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55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  <w:tr w:rsidR="00A02C83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405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sz w:val="16"/>
              </w:rPr>
              <w:t>SETOR DE LICITAÇÕES</w:t>
            </w:r>
          </w:p>
        </w:tc>
      </w:tr>
    </w:tbl>
    <w:p w:rsidR="00A02C83" w:rsidRDefault="00A02C83">
      <w:pPr>
        <w:keepNext/>
        <w:keepLines/>
        <w:ind w:right="-30"/>
      </w:pPr>
    </w:p>
    <w:tbl>
      <w:tblPr>
        <w:tblW w:w="10755" w:type="dxa"/>
        <w:tblInd w:w="4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76"/>
        <w:gridCol w:w="1592"/>
        <w:gridCol w:w="1006"/>
        <w:gridCol w:w="481"/>
        <w:gridCol w:w="1292"/>
        <w:gridCol w:w="1307"/>
        <w:gridCol w:w="60"/>
        <w:gridCol w:w="1878"/>
        <w:gridCol w:w="2163"/>
      </w:tblGrid>
      <w:tr w:rsidR="00A02C83">
        <w:trPr>
          <w:trHeight w:val="285"/>
        </w:trPr>
        <w:tc>
          <w:tcPr>
            <w:tcW w:w="1074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 w:rsidR="00A02C83">
        <w:trPr>
          <w:trHeight w:val="270"/>
        </w:trPr>
        <w:tc>
          <w:tcPr>
            <w:tcW w:w="2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 w:rsidP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proofErr w:type="gramStart"/>
            <w:r w:rsidR="00573949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</w:t>
            </w:r>
            <w:proofErr w:type="gramEnd"/>
            <w:r>
              <w:rPr>
                <w:b/>
                <w:sz w:val="16"/>
              </w:rPr>
              <w:t xml:space="preserve">  Raro</w:t>
            </w:r>
          </w:p>
        </w:tc>
        <w:tc>
          <w:tcPr>
            <w:tcW w:w="177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Pouco Provável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2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2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>( X</w:t>
            </w:r>
            <w:proofErr w:type="gramEnd"/>
            <w:r w:rsidR="00CF1E6B">
              <w:rPr>
                <w:b/>
                <w:sz w:val="16"/>
              </w:rPr>
              <w:t xml:space="preserve"> ) Baixo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9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1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6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46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6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 w:rsidTr="00EF0DF3">
        <w:trPr>
          <w:trHeight w:val="593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25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7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4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40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</w:tbl>
    <w:p w:rsidR="00A02C83" w:rsidRDefault="00A02C83">
      <w:pPr>
        <w:keepNext/>
        <w:keepLines/>
        <w:ind w:right="-30"/>
      </w:pPr>
    </w:p>
    <w:tbl>
      <w:tblPr>
        <w:tblW w:w="10740" w:type="dxa"/>
        <w:tblInd w:w="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961"/>
        <w:gridCol w:w="1637"/>
        <w:gridCol w:w="1006"/>
        <w:gridCol w:w="496"/>
        <w:gridCol w:w="1172"/>
        <w:gridCol w:w="1352"/>
        <w:gridCol w:w="135"/>
        <w:gridCol w:w="1863"/>
        <w:gridCol w:w="2088"/>
      </w:tblGrid>
      <w:tr w:rsidR="00A02C83">
        <w:trPr>
          <w:trHeight w:val="285"/>
        </w:trPr>
        <w:tc>
          <w:tcPr>
            <w:tcW w:w="10725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C0C0C0"/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 w:rsidR="00A02C83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 Raro</w:t>
            </w:r>
          </w:p>
        </w:tc>
        <w:tc>
          <w:tcPr>
            <w:tcW w:w="16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 w:rsidP="00573949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(</w:t>
            </w:r>
            <w:proofErr w:type="gramStart"/>
            <w:r w:rsidR="00573949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 )</w:t>
            </w:r>
            <w:proofErr w:type="gramEnd"/>
            <w:r>
              <w:rPr>
                <w:b/>
                <w:sz w:val="16"/>
              </w:rPr>
              <w:t xml:space="preserve"> Pouco Provável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Provável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Muito Provável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Praticamente Certo</w:t>
            </w:r>
          </w:p>
        </w:tc>
      </w:tr>
      <w:tr w:rsidR="00A02C83">
        <w:trPr>
          <w:trHeight w:val="270"/>
        </w:trPr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</w:tcPr>
          <w:p w:rsidR="00A02C83" w:rsidRDefault="00A02C83"/>
        </w:tc>
        <w:tc>
          <w:tcPr>
            <w:tcW w:w="25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(</w:t>
            </w:r>
            <w:r w:rsidR="00573949">
              <w:rPr>
                <w:b/>
                <w:sz w:val="16"/>
              </w:rPr>
              <w:t>X</w:t>
            </w: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  )</w:t>
            </w:r>
            <w:proofErr w:type="gramEnd"/>
            <w:r>
              <w:rPr>
                <w:b/>
                <w:sz w:val="16"/>
              </w:rPr>
              <w:t xml:space="preserve">  </w:t>
            </w:r>
            <w:proofErr w:type="spellStart"/>
            <w:r>
              <w:rPr>
                <w:b/>
                <w:sz w:val="16"/>
              </w:rPr>
              <w:t>Mto</w:t>
            </w:r>
            <w:proofErr w:type="spellEnd"/>
            <w:r>
              <w:rPr>
                <w:b/>
                <w:sz w:val="16"/>
              </w:rPr>
              <w:t xml:space="preserve"> Baixo</w:t>
            </w:r>
          </w:p>
        </w:tc>
        <w:tc>
          <w:tcPr>
            <w:tcW w:w="11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) Baixo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Médio</w:t>
            </w:r>
          </w:p>
        </w:tc>
        <w:tc>
          <w:tcPr>
            <w:tcW w:w="199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 ) Alto</w:t>
            </w:r>
          </w:p>
        </w:tc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 xml:space="preserve"> </w:t>
            </w:r>
            <w:proofErr w:type="gramStart"/>
            <w:r>
              <w:rPr>
                <w:b/>
                <w:sz w:val="16"/>
              </w:rPr>
              <w:t xml:space="preserve">(  </w:t>
            </w:r>
            <w:proofErr w:type="gramEnd"/>
            <w:r>
              <w:rPr>
                <w:b/>
                <w:sz w:val="16"/>
              </w:rPr>
              <w:t xml:space="preserve">  ) Muito Alto</w:t>
            </w:r>
          </w:p>
        </w:tc>
      </w:tr>
      <w:tr w:rsidR="00A02C83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lastRenderedPageBreak/>
              <w:t>ID</w:t>
            </w:r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DANO</w:t>
            </w:r>
          </w:p>
        </w:tc>
      </w:tr>
      <w:tr w:rsidR="00A02C83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35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 w:rsidR="00A02C83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42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  <w:jc w:val="center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A INDICAÇÃO DO FISCAL DEVE RECAIR SOBRE SERVIDOR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1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  <w:tr w:rsidR="00A02C83">
        <w:trPr>
          <w:trHeight w:val="27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Responsável</w:t>
            </w:r>
          </w:p>
        </w:tc>
      </w:tr>
      <w:tr w:rsidR="00A02C83">
        <w:trPr>
          <w:trHeight w:val="390"/>
        </w:trPr>
        <w:tc>
          <w:tcPr>
            <w:tcW w:w="9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</w:pPr>
          </w:p>
          <w:p w:rsidR="00A02C83" w:rsidRDefault="00CF1E6B">
            <w:pPr>
              <w:keepNext/>
              <w:keepLines/>
              <w:ind w:right="-30"/>
              <w:jc w:val="center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CF1E6B">
            <w:pPr>
              <w:keepNext/>
              <w:keepLines/>
              <w:ind w:right="-30"/>
              <w:jc w:val="both"/>
            </w:pPr>
            <w:r>
              <w:rPr>
                <w:sz w:val="16"/>
              </w:rPr>
              <w:t>DISTRIBUIÇÃO MAIS EQUITATIVA DE CONTRATOS 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C83" w:rsidRDefault="00A02C83">
            <w:pPr>
              <w:keepNext/>
              <w:keepLines/>
              <w:ind w:right="-30"/>
            </w:pPr>
          </w:p>
          <w:p w:rsidR="00A02C83" w:rsidRDefault="00EF0DF3">
            <w:pPr>
              <w:keepNext/>
              <w:keepLines/>
              <w:ind w:right="-30"/>
              <w:jc w:val="center"/>
            </w:pPr>
            <w:r>
              <w:rPr>
                <w:color w:val="FF0000"/>
                <w:sz w:val="16"/>
              </w:rPr>
              <w:t>SECRETARIA DE ADMINISTRACAO</w:t>
            </w:r>
          </w:p>
        </w:tc>
      </w:tr>
    </w:tbl>
    <w:p w:rsidR="00A02C83" w:rsidRDefault="00A02C83">
      <w:pPr>
        <w:keepNext/>
        <w:keepLines/>
        <w:ind w:right="-30"/>
      </w:pPr>
    </w:p>
    <w:p w:rsidR="00A02C83" w:rsidRDefault="00A02C83">
      <w:pPr>
        <w:keepNext/>
        <w:keepLines/>
        <w:ind w:right="-30"/>
      </w:pPr>
    </w:p>
    <w:p w:rsidR="0012265D" w:rsidRDefault="0012265D">
      <w:pPr>
        <w:keepNext/>
        <w:keepLines/>
        <w:ind w:right="-30"/>
      </w:pPr>
    </w:p>
    <w:p w:rsidR="00A02C83" w:rsidRDefault="00A02C83">
      <w:pPr>
        <w:keepNext/>
        <w:keepLines/>
        <w:ind w:right="-30"/>
      </w:pPr>
    </w:p>
    <w:p w:rsidR="00A02C83" w:rsidRDefault="0012265D" w:rsidP="0012265D">
      <w:pPr>
        <w:keepNext/>
        <w:keepLines/>
        <w:ind w:right="-30"/>
        <w:jc w:val="center"/>
      </w:pPr>
      <w:r>
        <w:rPr>
          <w:sz w:val="22"/>
        </w:rPr>
        <w:t xml:space="preserve">                                                                 </w:t>
      </w:r>
      <w:r w:rsidR="003D0D0C">
        <w:rPr>
          <w:sz w:val="22"/>
        </w:rPr>
        <w:t xml:space="preserve">SÃO TOME </w:t>
      </w:r>
      <w:r w:rsidR="00EF0DF3">
        <w:rPr>
          <w:sz w:val="22"/>
        </w:rPr>
        <w:t>-</w:t>
      </w:r>
      <w:proofErr w:type="spellStart"/>
      <w:r w:rsidR="00EF0DF3">
        <w:rPr>
          <w:sz w:val="22"/>
        </w:rPr>
        <w:t>Pr</w:t>
      </w:r>
      <w:proofErr w:type="spellEnd"/>
      <w:r w:rsidR="00EF0DF3">
        <w:rPr>
          <w:sz w:val="22"/>
        </w:rPr>
        <w:t xml:space="preserve">, </w:t>
      </w:r>
      <w:proofErr w:type="gramStart"/>
      <w:r w:rsidR="00EF0DF3">
        <w:rPr>
          <w:sz w:val="22"/>
        </w:rPr>
        <w:t>01</w:t>
      </w:r>
      <w:r w:rsidR="00D26544">
        <w:rPr>
          <w:sz w:val="22"/>
        </w:rPr>
        <w:t xml:space="preserve"> </w:t>
      </w:r>
      <w:r w:rsidR="003D0D0C">
        <w:rPr>
          <w:color w:val="FF0000"/>
          <w:sz w:val="22"/>
        </w:rPr>
        <w:t xml:space="preserve"> </w:t>
      </w:r>
      <w:r w:rsidR="00CF1E6B">
        <w:rPr>
          <w:color w:val="FF0000"/>
          <w:sz w:val="22"/>
        </w:rPr>
        <w:t>de</w:t>
      </w:r>
      <w:proofErr w:type="gramEnd"/>
      <w:r w:rsidR="00CF1E6B">
        <w:rPr>
          <w:color w:val="FF0000"/>
          <w:sz w:val="22"/>
        </w:rPr>
        <w:t xml:space="preserve"> </w:t>
      </w:r>
      <w:r w:rsidR="00EF0DF3">
        <w:rPr>
          <w:color w:val="FF0000"/>
          <w:sz w:val="22"/>
        </w:rPr>
        <w:t>Abril</w:t>
      </w:r>
      <w:r w:rsidR="00D7204C">
        <w:rPr>
          <w:color w:val="FF0000"/>
          <w:sz w:val="22"/>
        </w:rPr>
        <w:t xml:space="preserve"> </w:t>
      </w:r>
      <w:r>
        <w:rPr>
          <w:color w:val="FF0000"/>
          <w:sz w:val="22"/>
        </w:rPr>
        <w:t xml:space="preserve"> </w:t>
      </w:r>
      <w:r w:rsidR="00D26544">
        <w:rPr>
          <w:color w:val="FF0000"/>
          <w:sz w:val="22"/>
        </w:rPr>
        <w:t>de 2025</w:t>
      </w:r>
      <w:r w:rsidR="00CF1E6B">
        <w:rPr>
          <w:sz w:val="22"/>
        </w:rPr>
        <w:t>.</w:t>
      </w:r>
    </w:p>
    <w:p w:rsidR="00A02C83" w:rsidRDefault="00A02C83">
      <w:pPr>
        <w:keepNext/>
        <w:keepLines/>
        <w:ind w:right="-30"/>
        <w:jc w:val="right"/>
      </w:pPr>
    </w:p>
    <w:p w:rsidR="00A02C83" w:rsidRDefault="00A02C83">
      <w:pPr>
        <w:keepNext/>
        <w:keepLines/>
        <w:ind w:right="-30"/>
        <w:jc w:val="right"/>
      </w:pPr>
    </w:p>
    <w:p w:rsidR="00A02C83" w:rsidRDefault="00A02C83">
      <w:pPr>
        <w:keepNext/>
        <w:keepLines/>
        <w:ind w:right="-30"/>
        <w:jc w:val="right"/>
      </w:pPr>
    </w:p>
    <w:p w:rsidR="00A02C83" w:rsidRDefault="00CF1E6B">
      <w:pPr>
        <w:keepNext/>
        <w:keepLines/>
        <w:ind w:right="-30"/>
        <w:jc w:val="center"/>
      </w:pPr>
      <w:r>
        <w:rPr>
          <w:b/>
          <w:sz w:val="22"/>
        </w:rPr>
        <w:t>_________________________</w:t>
      </w:r>
    </w:p>
    <w:p w:rsidR="00A02C83" w:rsidRDefault="00EF0DF3" w:rsidP="003D0D0C">
      <w:pPr>
        <w:keepNext/>
        <w:keepLines/>
        <w:ind w:right="-30"/>
        <w:jc w:val="center"/>
      </w:pPr>
      <w:proofErr w:type="spellStart"/>
      <w:r>
        <w:rPr>
          <w:b/>
          <w:sz w:val="22"/>
        </w:rPr>
        <w:t>Osmir</w:t>
      </w:r>
      <w:proofErr w:type="spellEnd"/>
      <w:r>
        <w:rPr>
          <w:b/>
          <w:sz w:val="22"/>
        </w:rPr>
        <w:t xml:space="preserve"> dos Santos</w:t>
      </w:r>
    </w:p>
    <w:sectPr w:rsidR="00A02C83">
      <w:headerReference w:type="default" r:id="rId9"/>
      <w:pgSz w:w="11906" w:h="16838"/>
      <w:pgMar w:top="340" w:right="340" w:bottom="340" w:left="340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4030" w:rsidRDefault="003A4030">
      <w:r>
        <w:separator/>
      </w:r>
    </w:p>
  </w:endnote>
  <w:endnote w:type="continuationSeparator" w:id="0">
    <w:p w:rsidR="003A4030" w:rsidRDefault="003A4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4030" w:rsidRDefault="003A4030">
      <w:r>
        <w:separator/>
      </w:r>
    </w:p>
  </w:footnote>
  <w:footnote w:type="continuationSeparator" w:id="0">
    <w:p w:rsidR="003A4030" w:rsidRDefault="003A40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1771" w:rsidRPr="00113DE4" w:rsidRDefault="00381771" w:rsidP="00227A5C">
    <w:pPr>
      <w:pStyle w:val="Cabealho"/>
      <w:rPr>
        <w:rFonts w:ascii="Times New Roman" w:eastAsia="Times New Roman" w:hAnsi="Times New Roman" w:cs="Times New Roman"/>
        <w:b/>
        <w:sz w:val="32"/>
        <w:u w:val="single"/>
      </w:rPr>
    </w:pPr>
    <w:r>
      <w:object w:dxaOrig="4050" w:dyaOrig="44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pt;height:54.75pt" o:ole="">
          <v:imagedata r:id="rId1" o:title=""/>
        </v:shape>
        <o:OLEObject Type="Embed" ProgID="PBrush" ShapeID="_x0000_i1025" DrawAspect="Content" ObjectID="_1805026454" r:id="rId2"/>
      </w:object>
    </w:r>
    <w:r>
      <w:t xml:space="preserve">            </w:t>
    </w:r>
    <w:r w:rsidRPr="00113DE4">
      <w:rPr>
        <w:rFonts w:ascii="Times New Roman" w:eastAsia="Times New Roman" w:hAnsi="Times New Roman" w:cs="Times New Roman"/>
        <w:b/>
        <w:sz w:val="40"/>
        <w:u w:val="single"/>
      </w:rPr>
      <w:t xml:space="preserve"> PREFEITURA MUNICIPAL DE SÃO TOMÉ</w:t>
    </w:r>
  </w:p>
  <w:p w:rsidR="00381771" w:rsidRPr="00227A5C" w:rsidRDefault="00381771" w:rsidP="00227A5C">
    <w:pPr>
      <w:widowControl/>
      <w:tabs>
        <w:tab w:val="center" w:pos="4320"/>
        <w:tab w:val="right" w:pos="8640"/>
      </w:tabs>
      <w:jc w:val="center"/>
      <w:rPr>
        <w:rFonts w:ascii="Times New Roman" w:eastAsia="Times New Roman" w:hAnsi="Times New Roman" w:cs="Times New Roman"/>
        <w:b/>
        <w:sz w:val="32"/>
      </w:rPr>
    </w:pPr>
    <w:r w:rsidRPr="00113DE4">
      <w:rPr>
        <w:rFonts w:ascii="Times New Roman" w:eastAsia="Times New Roman" w:hAnsi="Times New Roman" w:cs="Times New Roman"/>
        <w:b/>
        <w:sz w:val="32"/>
      </w:rPr>
      <w:t xml:space="preserve">                 Secretaria Municipal de Saúde</w:t>
    </w:r>
  </w:p>
  <w:p w:rsidR="00381771" w:rsidRPr="00113DE4" w:rsidRDefault="00381771" w:rsidP="00227A5C">
    <w:pPr>
      <w:widowControl/>
      <w:tabs>
        <w:tab w:val="center" w:pos="4320"/>
        <w:tab w:val="right" w:pos="8640"/>
      </w:tabs>
      <w:jc w:val="center"/>
      <w:rPr>
        <w:rFonts w:ascii="Times New Roman" w:eastAsia="Times New Roman" w:hAnsi="Times New Roman" w:cs="Times New Roman"/>
        <w:b/>
        <w:sz w:val="16"/>
      </w:rPr>
    </w:pPr>
    <w:r>
      <w:rPr>
        <w:rFonts w:ascii="Times New Roman" w:eastAsia="Times New Roman" w:hAnsi="Times New Roman" w:cs="Times New Roman"/>
        <w:b/>
        <w:sz w:val="16"/>
      </w:rPr>
      <w:t xml:space="preserve">                                              </w:t>
    </w:r>
    <w:r w:rsidRPr="00113DE4">
      <w:rPr>
        <w:rFonts w:ascii="Times New Roman" w:eastAsia="Times New Roman" w:hAnsi="Times New Roman" w:cs="Times New Roman"/>
        <w:b/>
        <w:sz w:val="16"/>
      </w:rPr>
      <w:t>AV. JOSÉ MADUREIRA No. 1354 CENTRO CEP 87220-000 FONE 044-607.1443 FAX – 044-607-1450</w:t>
    </w:r>
  </w:p>
  <w:p w:rsidR="00381771" w:rsidRDefault="00381771" w:rsidP="00227A5C">
    <w:pPr>
      <w:widowControl/>
      <w:jc w:val="center"/>
      <w:rPr>
        <w:rFonts w:ascii="Times New Roman" w:eastAsia="Times New Roman" w:hAnsi="Times New Roman" w:cs="Times New Roman"/>
        <w:b/>
        <w:sz w:val="16"/>
      </w:rPr>
    </w:pPr>
    <w:r w:rsidRPr="00113DE4">
      <w:rPr>
        <w:rFonts w:ascii="Times New Roman" w:eastAsia="Times New Roman" w:hAnsi="Times New Roman" w:cs="Times New Roman"/>
        <w:b/>
        <w:sz w:val="16"/>
      </w:rPr>
      <w:t>SÃO TOMÉ-PR</w:t>
    </w:r>
  </w:p>
  <w:p w:rsidR="00381771" w:rsidRDefault="00381771" w:rsidP="00227A5C">
    <w:pPr>
      <w:widowControl/>
      <w:jc w:val="center"/>
      <w:rPr>
        <w:rFonts w:ascii="Times New Roman" w:eastAsia="Times New Roman" w:hAnsi="Times New Roman" w:cs="Times New Roman"/>
        <w:b/>
        <w:sz w:val="16"/>
      </w:rPr>
    </w:pPr>
  </w:p>
  <w:p w:rsidR="00381771" w:rsidRDefault="00381771" w:rsidP="00227A5C">
    <w:pPr>
      <w:widowControl/>
      <w:jc w:val="center"/>
      <w:rPr>
        <w:rFonts w:ascii="Times New Roman" w:eastAsia="Times New Roman" w:hAnsi="Times New Roman" w:cs="Times New Roman"/>
        <w:b/>
        <w:sz w:val="16"/>
      </w:rPr>
    </w:pPr>
  </w:p>
  <w:p w:rsidR="00381771" w:rsidRDefault="00381771" w:rsidP="00227A5C">
    <w:pPr>
      <w:widowControl/>
      <w:jc w:val="center"/>
      <w:rPr>
        <w:rFonts w:ascii="Times New Roman" w:eastAsia="Times New Roman" w:hAnsi="Times New Roman" w:cs="Times New Roman"/>
        <w:b/>
        <w:sz w:val="16"/>
      </w:rPr>
    </w:pPr>
  </w:p>
  <w:p w:rsidR="00381771" w:rsidRDefault="00381771" w:rsidP="00227A5C">
    <w:pPr>
      <w:widowControl/>
      <w:jc w:val="center"/>
      <w:rPr>
        <w:rFonts w:ascii="Times New Roman" w:eastAsia="Times New Roman" w:hAnsi="Times New Roman" w:cs="Times New Roman"/>
        <w:b/>
        <w:sz w:val="16"/>
      </w:rPr>
    </w:pPr>
  </w:p>
  <w:p w:rsidR="00381771" w:rsidRDefault="00381771" w:rsidP="00227A5C">
    <w:pPr>
      <w:widowControl/>
      <w:jc w:val="center"/>
    </w:pPr>
  </w:p>
  <w:p w:rsidR="00381771" w:rsidRDefault="00381771" w:rsidP="00227A5C">
    <w:pPr>
      <w:widowControl/>
      <w:jc w:val="center"/>
    </w:pPr>
  </w:p>
  <w:p w:rsidR="00381771" w:rsidRDefault="00381771" w:rsidP="00227A5C">
    <w:pPr>
      <w:widowControl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C58C0"/>
    <w:multiLevelType w:val="hybridMultilevel"/>
    <w:tmpl w:val="C86C827C"/>
    <w:lvl w:ilvl="0" w:tplc="9634E31A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B65F95"/>
    <w:multiLevelType w:val="multilevel"/>
    <w:tmpl w:val="A8B4997A"/>
    <w:lvl w:ilvl="0">
      <w:start w:val="6"/>
      <w:numFmt w:val="decimal"/>
      <w:lvlText w:val="%1"/>
      <w:lvlJc w:val="left"/>
      <w:pPr>
        <w:ind w:left="16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rFonts w:ascii="Times New Roman" w:eastAsia="Times New Roman" w:hAnsi="Times New Roman" w:cs="Times New Roman"/>
        <w:b/>
      </w:rPr>
    </w:lvl>
    <w:lvl w:ilvl="3">
      <w:numFmt w:val="bullet"/>
      <w:lvlText w:val="•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2">
    <w:nsid w:val="0C1958DB"/>
    <w:multiLevelType w:val="hybridMultilevel"/>
    <w:tmpl w:val="C382D894"/>
    <w:lvl w:ilvl="0" w:tplc="1558215A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07" w:hanging="360"/>
      </w:pPr>
    </w:lvl>
    <w:lvl w:ilvl="2" w:tplc="0416001B" w:tentative="1">
      <w:start w:val="1"/>
      <w:numFmt w:val="lowerRoman"/>
      <w:lvlText w:val="%3."/>
      <w:lvlJc w:val="right"/>
      <w:pPr>
        <w:ind w:left="2027" w:hanging="180"/>
      </w:pPr>
    </w:lvl>
    <w:lvl w:ilvl="3" w:tplc="0416000F" w:tentative="1">
      <w:start w:val="1"/>
      <w:numFmt w:val="decimal"/>
      <w:lvlText w:val="%4."/>
      <w:lvlJc w:val="left"/>
      <w:pPr>
        <w:ind w:left="2747" w:hanging="360"/>
      </w:pPr>
    </w:lvl>
    <w:lvl w:ilvl="4" w:tplc="04160019" w:tentative="1">
      <w:start w:val="1"/>
      <w:numFmt w:val="lowerLetter"/>
      <w:lvlText w:val="%5."/>
      <w:lvlJc w:val="left"/>
      <w:pPr>
        <w:ind w:left="3467" w:hanging="360"/>
      </w:pPr>
    </w:lvl>
    <w:lvl w:ilvl="5" w:tplc="0416001B" w:tentative="1">
      <w:start w:val="1"/>
      <w:numFmt w:val="lowerRoman"/>
      <w:lvlText w:val="%6."/>
      <w:lvlJc w:val="right"/>
      <w:pPr>
        <w:ind w:left="4187" w:hanging="180"/>
      </w:pPr>
    </w:lvl>
    <w:lvl w:ilvl="6" w:tplc="0416000F" w:tentative="1">
      <w:start w:val="1"/>
      <w:numFmt w:val="decimal"/>
      <w:lvlText w:val="%7."/>
      <w:lvlJc w:val="left"/>
      <w:pPr>
        <w:ind w:left="4907" w:hanging="360"/>
      </w:pPr>
    </w:lvl>
    <w:lvl w:ilvl="7" w:tplc="04160019" w:tentative="1">
      <w:start w:val="1"/>
      <w:numFmt w:val="lowerLetter"/>
      <w:lvlText w:val="%8."/>
      <w:lvlJc w:val="left"/>
      <w:pPr>
        <w:ind w:left="5627" w:hanging="360"/>
      </w:pPr>
    </w:lvl>
    <w:lvl w:ilvl="8" w:tplc="0416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3">
    <w:nsid w:val="104D0E35"/>
    <w:multiLevelType w:val="multilevel"/>
    <w:tmpl w:val="4DA07594"/>
    <w:lvl w:ilvl="0">
      <w:start w:val="7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b/>
        <w:sz w:val="22"/>
      </w:rPr>
    </w:lvl>
    <w:lvl w:ilvl="2">
      <w:start w:val="1"/>
      <w:numFmt w:val="lowerLetter"/>
      <w:lvlText w:val="%3)"/>
      <w:lvlJc w:val="left"/>
      <w:pPr>
        <w:ind w:left="1005" w:hanging="225"/>
      </w:pPr>
      <w:rPr>
        <w:b/>
        <w:sz w:val="24"/>
      </w:rPr>
    </w:lvl>
    <w:lvl w:ilvl="3">
      <w:numFmt w:val="bullet"/>
      <w:lvlText w:val=""/>
      <w:lvlJc w:val="left"/>
      <w:pPr>
        <w:ind w:left="3090" w:hanging="22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40" w:hanging="22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22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25" w:hanging="22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75" w:hanging="22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4">
    <w:nsid w:val="15756CD8"/>
    <w:multiLevelType w:val="multilevel"/>
    <w:tmpl w:val="09B49B62"/>
    <w:lvl w:ilvl="0">
      <w:start w:val="5"/>
      <w:numFmt w:val="decimal"/>
      <w:lvlText w:val="%1"/>
      <w:lvlJc w:val="left"/>
      <w:pPr>
        <w:ind w:left="165" w:hanging="76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b/>
        <w:sz w:val="22"/>
      </w:rPr>
    </w:lvl>
    <w:lvl w:ilvl="2">
      <w:numFmt w:val="bullet"/>
      <w:lvlText w:val=""/>
      <w:lvlJc w:val="left"/>
      <w:pPr>
        <w:ind w:left="2205" w:hanging="76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40" w:hanging="76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60" w:hanging="76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280" w:hanging="76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00" w:hanging="76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35" w:hanging="76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55" w:hanging="765"/>
      </w:pPr>
      <w:rPr>
        <w:rFonts w:ascii="Times New Roman" w:eastAsia="Times New Roman" w:hAnsi="Times New Roman" w:cs="Times New Roman"/>
        <w:sz w:val="24"/>
      </w:rPr>
    </w:lvl>
  </w:abstractNum>
  <w:abstractNum w:abstractNumId="5">
    <w:nsid w:val="17A838BA"/>
    <w:multiLevelType w:val="multilevel"/>
    <w:tmpl w:val="681A3628"/>
    <w:lvl w:ilvl="0">
      <w:start w:val="3"/>
      <w:numFmt w:val="decimal"/>
      <w:lvlText w:val="%1"/>
      <w:lvlJc w:val="left"/>
      <w:pPr>
        <w:ind w:left="480" w:hanging="31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480" w:hanging="315"/>
      </w:pPr>
      <w:rPr>
        <w:b/>
        <w:sz w:val="22"/>
      </w:rPr>
    </w:lvl>
    <w:lvl w:ilvl="2">
      <w:start w:val="1"/>
      <w:numFmt w:val="decimal"/>
      <w:lvlText w:val="%1.%2.%3"/>
      <w:lvlJc w:val="left"/>
      <w:pPr>
        <w:ind w:left="975" w:hanging="480"/>
      </w:pPr>
      <w:rPr>
        <w:b/>
        <w:sz w:val="22"/>
      </w:rPr>
    </w:lvl>
    <w:lvl w:ilvl="3">
      <w:numFmt w:val="bullet"/>
      <w:lvlText w:val=""/>
      <w:lvlJc w:val="left"/>
      <w:pPr>
        <w:ind w:left="3075" w:hanging="48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125" w:hanging="48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175" w:hanging="48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210" w:hanging="48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260" w:hanging="48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10" w:hanging="480"/>
      </w:pPr>
      <w:rPr>
        <w:rFonts w:ascii="Times New Roman" w:eastAsia="Times New Roman" w:hAnsi="Times New Roman" w:cs="Times New Roman"/>
        <w:sz w:val="24"/>
      </w:rPr>
    </w:lvl>
  </w:abstractNum>
  <w:abstractNum w:abstractNumId="6">
    <w:nsid w:val="1C6515DE"/>
    <w:multiLevelType w:val="multilevel"/>
    <w:tmpl w:val="2D428826"/>
    <w:lvl w:ilvl="0">
      <w:start w:val="6"/>
      <w:numFmt w:val="decimal"/>
      <w:lvlText w:val="%1"/>
      <w:lvlJc w:val="left"/>
      <w:pPr>
        <w:ind w:left="165" w:hanging="36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165" w:firstLine="0"/>
      </w:pPr>
      <w:rPr>
        <w:rFonts w:ascii="Times New Roman" w:eastAsia="Times New Roman" w:hAnsi="Times New Roman" w:cs="Times New Roman"/>
        <w:b/>
        <w:sz w:val="18"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b/>
        <w:sz w:val="22"/>
      </w:rPr>
    </w:lvl>
    <w:lvl w:ilvl="3">
      <w:numFmt w:val="bullet"/>
      <w:lvlText w:val=""/>
      <w:lvlJc w:val="left"/>
      <w:pPr>
        <w:ind w:left="2700" w:hanging="54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3795" w:hanging="54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4905" w:hanging="54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000" w:hanging="54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110" w:hanging="54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205" w:hanging="540"/>
      </w:pPr>
      <w:rPr>
        <w:rFonts w:ascii="Times New Roman" w:eastAsia="Times New Roman" w:hAnsi="Times New Roman" w:cs="Times New Roman"/>
        <w:sz w:val="24"/>
      </w:rPr>
    </w:lvl>
  </w:abstractNum>
  <w:abstractNum w:abstractNumId="7">
    <w:nsid w:val="23DD04E5"/>
    <w:multiLevelType w:val="hybridMultilevel"/>
    <w:tmpl w:val="DC52DAFE"/>
    <w:lvl w:ilvl="0" w:tplc="BCD2393E">
      <w:start w:val="1"/>
      <w:numFmt w:val="lowerLetter"/>
      <w:lvlText w:val="%1)"/>
      <w:lvlJc w:val="left"/>
      <w:pPr>
        <w:ind w:left="1005" w:hanging="225"/>
      </w:pPr>
      <w:rPr>
        <w:b/>
        <w:sz w:val="22"/>
      </w:rPr>
    </w:lvl>
    <w:lvl w:ilvl="1" w:tplc="6F7C7896">
      <w:numFmt w:val="bullet"/>
      <w:lvlText w:val=""/>
      <w:lvlJc w:val="left"/>
      <w:pPr>
        <w:ind w:left="1935" w:hanging="225"/>
      </w:pPr>
      <w:rPr>
        <w:rFonts w:ascii="Times New Roman" w:eastAsia="Times New Roman" w:hAnsi="Times New Roman" w:cs="Times New Roman"/>
        <w:sz w:val="24"/>
      </w:rPr>
    </w:lvl>
    <w:lvl w:ilvl="2" w:tplc="93EE97D4">
      <w:numFmt w:val="bullet"/>
      <w:lvlText w:val=""/>
      <w:lvlJc w:val="left"/>
      <w:pPr>
        <w:ind w:left="2880" w:hanging="225"/>
      </w:pPr>
      <w:rPr>
        <w:rFonts w:ascii="Times New Roman" w:eastAsia="Times New Roman" w:hAnsi="Times New Roman" w:cs="Times New Roman"/>
        <w:sz w:val="24"/>
      </w:rPr>
    </w:lvl>
    <w:lvl w:ilvl="3" w:tplc="1BE2F00C">
      <w:numFmt w:val="bullet"/>
      <w:lvlText w:val=""/>
      <w:lvlJc w:val="left"/>
      <w:pPr>
        <w:ind w:left="3825" w:hanging="225"/>
      </w:pPr>
      <w:rPr>
        <w:rFonts w:ascii="Times New Roman" w:eastAsia="Times New Roman" w:hAnsi="Times New Roman" w:cs="Times New Roman"/>
        <w:sz w:val="24"/>
      </w:rPr>
    </w:lvl>
    <w:lvl w:ilvl="4" w:tplc="BD5C2B16">
      <w:numFmt w:val="bullet"/>
      <w:lvlText w:val=""/>
      <w:lvlJc w:val="left"/>
      <w:pPr>
        <w:ind w:left="4755" w:hanging="225"/>
      </w:pPr>
      <w:rPr>
        <w:rFonts w:ascii="Times New Roman" w:eastAsia="Times New Roman" w:hAnsi="Times New Roman" w:cs="Times New Roman"/>
        <w:sz w:val="24"/>
      </w:rPr>
    </w:lvl>
    <w:lvl w:ilvl="5" w:tplc="4D960BA6">
      <w:numFmt w:val="bullet"/>
      <w:lvlText w:val=""/>
      <w:lvlJc w:val="left"/>
      <w:pPr>
        <w:ind w:left="5700" w:hanging="225"/>
      </w:pPr>
      <w:rPr>
        <w:rFonts w:ascii="Times New Roman" w:eastAsia="Times New Roman" w:hAnsi="Times New Roman" w:cs="Times New Roman"/>
        <w:sz w:val="24"/>
      </w:rPr>
    </w:lvl>
    <w:lvl w:ilvl="6" w:tplc="6140659A">
      <w:numFmt w:val="bullet"/>
      <w:lvlText w:val=""/>
      <w:lvlJc w:val="left"/>
      <w:pPr>
        <w:ind w:left="6645" w:hanging="225"/>
      </w:pPr>
      <w:rPr>
        <w:rFonts w:ascii="Times New Roman" w:eastAsia="Times New Roman" w:hAnsi="Times New Roman" w:cs="Times New Roman"/>
        <w:sz w:val="24"/>
      </w:rPr>
    </w:lvl>
    <w:lvl w:ilvl="7" w:tplc="1F4E36A0">
      <w:numFmt w:val="bullet"/>
      <w:lvlText w:val=""/>
      <w:lvlJc w:val="left"/>
      <w:pPr>
        <w:ind w:left="7590" w:hanging="225"/>
      </w:pPr>
      <w:rPr>
        <w:rFonts w:ascii="Times New Roman" w:eastAsia="Times New Roman" w:hAnsi="Times New Roman" w:cs="Times New Roman"/>
        <w:sz w:val="24"/>
      </w:rPr>
    </w:lvl>
    <w:lvl w:ilvl="8" w:tplc="FC029CF6">
      <w:numFmt w:val="bullet"/>
      <w:lvlText w:val=""/>
      <w:lvlJc w:val="left"/>
      <w:pPr>
        <w:ind w:left="8520" w:hanging="225"/>
      </w:pPr>
      <w:rPr>
        <w:rFonts w:ascii="Times New Roman" w:eastAsia="Times New Roman" w:hAnsi="Times New Roman" w:cs="Times New Roman"/>
        <w:sz w:val="24"/>
      </w:rPr>
    </w:lvl>
  </w:abstractNum>
  <w:abstractNum w:abstractNumId="8">
    <w:nsid w:val="29C238DF"/>
    <w:multiLevelType w:val="hybridMultilevel"/>
    <w:tmpl w:val="F0DCB8A8"/>
    <w:lvl w:ilvl="0" w:tplc="A3207BFC">
      <w:start w:val="1"/>
      <w:numFmt w:val="decimal"/>
      <w:lvlText w:val="%1)"/>
      <w:lvlJc w:val="left"/>
      <w:pPr>
        <w:ind w:left="375" w:hanging="210"/>
      </w:pPr>
      <w:rPr>
        <w:rFonts w:ascii="Arial MT" w:eastAsia="Arial MT" w:hAnsi="Arial MT" w:cs="Arial MT"/>
        <w:sz w:val="24"/>
      </w:rPr>
    </w:lvl>
    <w:lvl w:ilvl="1" w:tplc="12385F76">
      <w:start w:val="1"/>
      <w:numFmt w:val="lowerLetter"/>
      <w:lvlText w:val="%2)"/>
      <w:lvlJc w:val="left"/>
      <w:pPr>
        <w:ind w:left="990" w:hanging="825"/>
      </w:pPr>
      <w:rPr>
        <w:rFonts w:ascii="Arial MT" w:eastAsia="Arial MT" w:hAnsi="Arial MT" w:cs="Arial MT"/>
      </w:rPr>
    </w:lvl>
    <w:lvl w:ilvl="2" w:tplc="9AA4EFCA">
      <w:numFmt w:val="bullet"/>
      <w:lvlText w:val="•"/>
      <w:lvlJc w:val="left"/>
      <w:pPr>
        <w:ind w:left="1500" w:hanging="270"/>
      </w:pPr>
      <w:rPr>
        <w:rFonts w:ascii="Times New Roman" w:eastAsia="Times New Roman" w:hAnsi="Times New Roman" w:cs="Times New Roman"/>
        <w:sz w:val="24"/>
      </w:rPr>
    </w:lvl>
    <w:lvl w:ilvl="3" w:tplc="A58C8CA2">
      <w:numFmt w:val="bullet"/>
      <w:lvlText w:val="•"/>
      <w:lvlJc w:val="left"/>
      <w:pPr>
        <w:ind w:left="2610" w:hanging="270"/>
      </w:pPr>
      <w:rPr>
        <w:rFonts w:ascii="Times New Roman" w:eastAsia="Times New Roman" w:hAnsi="Times New Roman" w:cs="Times New Roman"/>
        <w:sz w:val="24"/>
      </w:rPr>
    </w:lvl>
    <w:lvl w:ilvl="4" w:tplc="A37E9772">
      <w:numFmt w:val="bullet"/>
      <w:lvlText w:val="•"/>
      <w:lvlJc w:val="left"/>
      <w:pPr>
        <w:ind w:left="3720" w:hanging="270"/>
      </w:pPr>
      <w:rPr>
        <w:rFonts w:ascii="Times New Roman" w:eastAsia="Times New Roman" w:hAnsi="Times New Roman" w:cs="Times New Roman"/>
        <w:sz w:val="24"/>
      </w:rPr>
    </w:lvl>
    <w:lvl w:ilvl="5" w:tplc="5726E2AA">
      <w:numFmt w:val="bullet"/>
      <w:lvlText w:val="•"/>
      <w:lvlJc w:val="left"/>
      <w:pPr>
        <w:ind w:left="4830" w:hanging="270"/>
      </w:pPr>
      <w:rPr>
        <w:rFonts w:ascii="Times New Roman" w:eastAsia="Times New Roman" w:hAnsi="Times New Roman" w:cs="Times New Roman"/>
        <w:sz w:val="24"/>
      </w:rPr>
    </w:lvl>
    <w:lvl w:ilvl="6" w:tplc="2ABCFD4E">
      <w:numFmt w:val="bullet"/>
      <w:lvlText w:val="•"/>
      <w:lvlJc w:val="left"/>
      <w:pPr>
        <w:ind w:left="5955" w:hanging="270"/>
      </w:pPr>
      <w:rPr>
        <w:rFonts w:ascii="Times New Roman" w:eastAsia="Times New Roman" w:hAnsi="Times New Roman" w:cs="Times New Roman"/>
        <w:sz w:val="24"/>
      </w:rPr>
    </w:lvl>
    <w:lvl w:ilvl="7" w:tplc="2758CF1A">
      <w:numFmt w:val="bullet"/>
      <w:lvlText w:val="•"/>
      <w:lvlJc w:val="left"/>
      <w:pPr>
        <w:ind w:left="7065" w:hanging="270"/>
      </w:pPr>
      <w:rPr>
        <w:rFonts w:ascii="Times New Roman" w:eastAsia="Times New Roman" w:hAnsi="Times New Roman" w:cs="Times New Roman"/>
        <w:sz w:val="24"/>
      </w:rPr>
    </w:lvl>
    <w:lvl w:ilvl="8" w:tplc="96F0FE40">
      <w:numFmt w:val="bullet"/>
      <w:lvlText w:val="•"/>
      <w:lvlJc w:val="left"/>
      <w:pPr>
        <w:ind w:left="8175" w:hanging="270"/>
      </w:pPr>
      <w:rPr>
        <w:rFonts w:ascii="Times New Roman" w:eastAsia="Times New Roman" w:hAnsi="Times New Roman" w:cs="Times New Roman"/>
        <w:sz w:val="24"/>
      </w:rPr>
    </w:lvl>
  </w:abstractNum>
  <w:abstractNum w:abstractNumId="9">
    <w:nsid w:val="341A0209"/>
    <w:multiLevelType w:val="multilevel"/>
    <w:tmpl w:val="A3C40CE6"/>
    <w:lvl w:ilvl="0">
      <w:start w:val="6"/>
      <w:numFmt w:val="decimal"/>
      <w:lvlText w:val="%1"/>
      <w:lvlJc w:val="left"/>
      <w:pPr>
        <w:ind w:left="495" w:hanging="555"/>
      </w:pPr>
      <w:rPr>
        <w:rFonts w:ascii="Times New Roman" w:eastAsia="Times New Roman" w:hAnsi="Times New Roman" w:cs="Times New Roman"/>
        <w:sz w:val="24"/>
      </w:rPr>
    </w:lvl>
    <w:lvl w:ilvl="1">
      <w:start w:val="2"/>
      <w:numFmt w:val="decimal"/>
      <w:lvlText w:val="%1.%2"/>
      <w:lvlJc w:val="left"/>
      <w:pPr>
        <w:ind w:left="495" w:hanging="555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rFonts w:ascii="Times New Roman" w:eastAsia="Times New Roman" w:hAnsi="Times New Roman" w:cs="Times New Roman"/>
        <w:b/>
      </w:rPr>
    </w:lvl>
    <w:lvl w:ilvl="3">
      <w:numFmt w:val="bullet"/>
      <w:lvlText w:val="•"/>
      <w:lvlJc w:val="left"/>
      <w:pPr>
        <w:ind w:left="3465" w:hanging="55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455" w:hanging="55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5460" w:hanging="55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6450" w:hanging="55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7440" w:hanging="55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430" w:hanging="555"/>
      </w:pPr>
      <w:rPr>
        <w:rFonts w:ascii="Times New Roman" w:eastAsia="Times New Roman" w:hAnsi="Times New Roman" w:cs="Times New Roman"/>
        <w:sz w:val="24"/>
      </w:rPr>
    </w:lvl>
  </w:abstractNum>
  <w:abstractNum w:abstractNumId="10">
    <w:nsid w:val="37951EEF"/>
    <w:multiLevelType w:val="multilevel"/>
    <w:tmpl w:val="E34A499A"/>
    <w:lvl w:ilvl="0">
      <w:numFmt w:val="bullet"/>
      <w:lvlText w:val="–"/>
      <w:lvlJc w:val="left"/>
      <w:pPr>
        <w:ind w:left="660" w:hanging="165"/>
      </w:pPr>
      <w:rPr>
        <w:rFonts w:ascii="Arial MT" w:eastAsia="Arial MT" w:hAnsi="Arial MT" w:cs="Arial MT"/>
      </w:rPr>
    </w:lvl>
    <w:lvl w:ilvl="1">
      <w:numFmt w:val="bullet"/>
      <w:lvlText w:val="•"/>
      <w:lvlJc w:val="left"/>
      <w:pPr>
        <w:ind w:left="1485" w:hanging="165"/>
      </w:pPr>
      <w:rPr>
        <w:rFonts w:ascii="Times New Roman" w:eastAsia="Times New Roman" w:hAnsi="Times New Roman" w:cs="Times New Roman"/>
        <w:sz w:val="24"/>
      </w:rPr>
    </w:lvl>
    <w:lvl w:ilvl="2">
      <w:numFmt w:val="bullet"/>
      <w:lvlText w:val="•"/>
      <w:lvlJc w:val="left"/>
      <w:pPr>
        <w:ind w:left="2475" w:hanging="16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•"/>
      <w:lvlJc w:val="left"/>
      <w:pPr>
        <w:ind w:left="3465" w:hanging="16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455" w:hanging="16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5460" w:hanging="16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6450" w:hanging="16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7440" w:hanging="16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430" w:hanging="165"/>
      </w:pPr>
      <w:rPr>
        <w:rFonts w:ascii="Times New Roman" w:eastAsia="Times New Roman" w:hAnsi="Times New Roman" w:cs="Times New Roman"/>
        <w:sz w:val="24"/>
      </w:rPr>
    </w:lvl>
  </w:abstractNum>
  <w:abstractNum w:abstractNumId="11">
    <w:nsid w:val="4EAD1424"/>
    <w:multiLevelType w:val="hybridMultilevel"/>
    <w:tmpl w:val="DA0A62A4"/>
    <w:lvl w:ilvl="0" w:tplc="9D8689C0">
      <w:start w:val="1"/>
      <w:numFmt w:val="decimal"/>
      <w:lvlText w:val="%1)"/>
      <w:lvlJc w:val="left"/>
      <w:pPr>
        <w:ind w:left="375" w:hanging="210"/>
      </w:pPr>
      <w:rPr>
        <w:rFonts w:ascii="Arial MT" w:eastAsia="Arial MT" w:hAnsi="Arial MT" w:cs="Arial MT"/>
        <w:sz w:val="24"/>
      </w:rPr>
    </w:lvl>
    <w:lvl w:ilvl="1" w:tplc="2AAC860E">
      <w:start w:val="1"/>
      <w:numFmt w:val="lowerLetter"/>
      <w:lvlText w:val="%2)"/>
      <w:lvlJc w:val="left"/>
      <w:pPr>
        <w:ind w:left="990" w:hanging="825"/>
      </w:pPr>
      <w:rPr>
        <w:rFonts w:ascii="Arial MT" w:eastAsia="Arial MT" w:hAnsi="Arial MT" w:cs="Arial MT"/>
      </w:rPr>
    </w:lvl>
    <w:lvl w:ilvl="2" w:tplc="687A6694">
      <w:numFmt w:val="bullet"/>
      <w:lvlText w:val="•"/>
      <w:lvlJc w:val="left"/>
      <w:pPr>
        <w:ind w:left="1500" w:hanging="270"/>
      </w:pPr>
      <w:rPr>
        <w:rFonts w:ascii="Times New Roman" w:eastAsia="Times New Roman" w:hAnsi="Times New Roman" w:cs="Times New Roman"/>
        <w:sz w:val="24"/>
      </w:rPr>
    </w:lvl>
    <w:lvl w:ilvl="3" w:tplc="9BBCF28C">
      <w:numFmt w:val="bullet"/>
      <w:lvlText w:val="•"/>
      <w:lvlJc w:val="left"/>
      <w:pPr>
        <w:ind w:left="2610" w:hanging="270"/>
      </w:pPr>
      <w:rPr>
        <w:rFonts w:ascii="Times New Roman" w:eastAsia="Times New Roman" w:hAnsi="Times New Roman" w:cs="Times New Roman"/>
        <w:sz w:val="24"/>
      </w:rPr>
    </w:lvl>
    <w:lvl w:ilvl="4" w:tplc="6A9EA850">
      <w:numFmt w:val="bullet"/>
      <w:lvlText w:val="•"/>
      <w:lvlJc w:val="left"/>
      <w:pPr>
        <w:ind w:left="3720" w:hanging="270"/>
      </w:pPr>
      <w:rPr>
        <w:rFonts w:ascii="Times New Roman" w:eastAsia="Times New Roman" w:hAnsi="Times New Roman" w:cs="Times New Roman"/>
        <w:sz w:val="24"/>
      </w:rPr>
    </w:lvl>
    <w:lvl w:ilvl="5" w:tplc="90766D20">
      <w:numFmt w:val="bullet"/>
      <w:lvlText w:val="•"/>
      <w:lvlJc w:val="left"/>
      <w:pPr>
        <w:ind w:left="4830" w:hanging="270"/>
      </w:pPr>
      <w:rPr>
        <w:rFonts w:ascii="Times New Roman" w:eastAsia="Times New Roman" w:hAnsi="Times New Roman" w:cs="Times New Roman"/>
        <w:sz w:val="24"/>
      </w:rPr>
    </w:lvl>
    <w:lvl w:ilvl="6" w:tplc="FF0AC446">
      <w:numFmt w:val="bullet"/>
      <w:lvlText w:val="•"/>
      <w:lvlJc w:val="left"/>
      <w:pPr>
        <w:ind w:left="5955" w:hanging="270"/>
      </w:pPr>
      <w:rPr>
        <w:rFonts w:ascii="Times New Roman" w:eastAsia="Times New Roman" w:hAnsi="Times New Roman" w:cs="Times New Roman"/>
        <w:sz w:val="24"/>
      </w:rPr>
    </w:lvl>
    <w:lvl w:ilvl="7" w:tplc="5D947088">
      <w:numFmt w:val="bullet"/>
      <w:lvlText w:val="•"/>
      <w:lvlJc w:val="left"/>
      <w:pPr>
        <w:ind w:left="7065" w:hanging="270"/>
      </w:pPr>
      <w:rPr>
        <w:rFonts w:ascii="Times New Roman" w:eastAsia="Times New Roman" w:hAnsi="Times New Roman" w:cs="Times New Roman"/>
        <w:sz w:val="24"/>
      </w:rPr>
    </w:lvl>
    <w:lvl w:ilvl="8" w:tplc="982A1F3C">
      <w:numFmt w:val="bullet"/>
      <w:lvlText w:val="•"/>
      <w:lvlJc w:val="left"/>
      <w:pPr>
        <w:ind w:left="8175" w:hanging="270"/>
      </w:pPr>
      <w:rPr>
        <w:rFonts w:ascii="Times New Roman" w:eastAsia="Times New Roman" w:hAnsi="Times New Roman" w:cs="Times New Roman"/>
        <w:sz w:val="24"/>
      </w:rPr>
    </w:lvl>
  </w:abstractNum>
  <w:abstractNum w:abstractNumId="12">
    <w:nsid w:val="59ED1EE8"/>
    <w:multiLevelType w:val="hybridMultilevel"/>
    <w:tmpl w:val="D5E425B8"/>
    <w:lvl w:ilvl="0" w:tplc="875C392E">
      <w:start w:val="1"/>
      <w:numFmt w:val="decimal"/>
      <w:lvlText w:val="%1)"/>
      <w:lvlJc w:val="left"/>
      <w:pPr>
        <w:ind w:left="375" w:hanging="210"/>
      </w:pPr>
      <w:rPr>
        <w:rFonts w:ascii="Arial MT" w:eastAsia="Arial MT" w:hAnsi="Arial MT" w:cs="Arial MT"/>
        <w:sz w:val="24"/>
      </w:rPr>
    </w:lvl>
    <w:lvl w:ilvl="1" w:tplc="03A64E38">
      <w:start w:val="1"/>
      <w:numFmt w:val="lowerLetter"/>
      <w:lvlText w:val="%2)"/>
      <w:lvlJc w:val="left"/>
      <w:pPr>
        <w:ind w:left="165" w:firstLine="0"/>
      </w:pPr>
      <w:rPr>
        <w:rFonts w:ascii="Arial MT" w:eastAsia="Arial MT" w:hAnsi="Arial MT" w:cs="Arial MT"/>
      </w:rPr>
    </w:lvl>
    <w:lvl w:ilvl="2" w:tplc="21FC2BD2">
      <w:numFmt w:val="bullet"/>
      <w:lvlText w:val="•"/>
      <w:lvlJc w:val="left"/>
      <w:pPr>
        <w:ind w:left="1500" w:hanging="270"/>
      </w:pPr>
      <w:rPr>
        <w:rFonts w:ascii="Times New Roman" w:eastAsia="Times New Roman" w:hAnsi="Times New Roman" w:cs="Times New Roman"/>
        <w:sz w:val="24"/>
      </w:rPr>
    </w:lvl>
    <w:lvl w:ilvl="3" w:tplc="71765F76">
      <w:numFmt w:val="bullet"/>
      <w:lvlText w:val="•"/>
      <w:lvlJc w:val="left"/>
      <w:pPr>
        <w:ind w:left="2610" w:hanging="270"/>
      </w:pPr>
      <w:rPr>
        <w:rFonts w:ascii="Times New Roman" w:eastAsia="Times New Roman" w:hAnsi="Times New Roman" w:cs="Times New Roman"/>
        <w:sz w:val="24"/>
      </w:rPr>
    </w:lvl>
    <w:lvl w:ilvl="4" w:tplc="9654AA2A">
      <w:numFmt w:val="bullet"/>
      <w:lvlText w:val="•"/>
      <w:lvlJc w:val="left"/>
      <w:pPr>
        <w:ind w:left="3720" w:hanging="270"/>
      </w:pPr>
      <w:rPr>
        <w:rFonts w:ascii="Times New Roman" w:eastAsia="Times New Roman" w:hAnsi="Times New Roman" w:cs="Times New Roman"/>
        <w:sz w:val="24"/>
      </w:rPr>
    </w:lvl>
    <w:lvl w:ilvl="5" w:tplc="B8E6E912">
      <w:numFmt w:val="bullet"/>
      <w:lvlText w:val="•"/>
      <w:lvlJc w:val="left"/>
      <w:pPr>
        <w:ind w:left="4830" w:hanging="270"/>
      </w:pPr>
      <w:rPr>
        <w:rFonts w:ascii="Times New Roman" w:eastAsia="Times New Roman" w:hAnsi="Times New Roman" w:cs="Times New Roman"/>
        <w:sz w:val="24"/>
      </w:rPr>
    </w:lvl>
    <w:lvl w:ilvl="6" w:tplc="0C5ECC6E">
      <w:numFmt w:val="bullet"/>
      <w:lvlText w:val="•"/>
      <w:lvlJc w:val="left"/>
      <w:pPr>
        <w:ind w:left="5955" w:hanging="270"/>
      </w:pPr>
      <w:rPr>
        <w:rFonts w:ascii="Times New Roman" w:eastAsia="Times New Roman" w:hAnsi="Times New Roman" w:cs="Times New Roman"/>
        <w:sz w:val="24"/>
      </w:rPr>
    </w:lvl>
    <w:lvl w:ilvl="7" w:tplc="1EF6097A">
      <w:numFmt w:val="bullet"/>
      <w:lvlText w:val="•"/>
      <w:lvlJc w:val="left"/>
      <w:pPr>
        <w:ind w:left="7065" w:hanging="270"/>
      </w:pPr>
      <w:rPr>
        <w:rFonts w:ascii="Times New Roman" w:eastAsia="Times New Roman" w:hAnsi="Times New Roman" w:cs="Times New Roman"/>
        <w:sz w:val="24"/>
      </w:rPr>
    </w:lvl>
    <w:lvl w:ilvl="8" w:tplc="F8D46746">
      <w:numFmt w:val="bullet"/>
      <w:lvlText w:val="•"/>
      <w:lvlJc w:val="left"/>
      <w:pPr>
        <w:ind w:left="8175" w:hanging="270"/>
      </w:pPr>
      <w:rPr>
        <w:rFonts w:ascii="Times New Roman" w:eastAsia="Times New Roman" w:hAnsi="Times New Roman" w:cs="Times New Roman"/>
        <w:sz w:val="24"/>
      </w:rPr>
    </w:lvl>
  </w:abstractNum>
  <w:abstractNum w:abstractNumId="13">
    <w:nsid w:val="64CC2B2D"/>
    <w:multiLevelType w:val="multilevel"/>
    <w:tmpl w:val="35D81F90"/>
    <w:lvl w:ilvl="0">
      <w:start w:val="4"/>
      <w:numFmt w:val="decimal"/>
      <w:lvlText w:val="%1"/>
      <w:lvlJc w:val="left"/>
      <w:pPr>
        <w:ind w:left="225" w:hanging="33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b/>
        <w:sz w:val="22"/>
      </w:rPr>
    </w:lvl>
    <w:lvl w:ilvl="2">
      <w:numFmt w:val="bullet"/>
      <w:lvlText w:val=""/>
      <w:lvlJc w:val="left"/>
      <w:pPr>
        <w:ind w:left="2250" w:hanging="330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3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3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3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3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3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30"/>
      </w:pPr>
      <w:rPr>
        <w:rFonts w:ascii="Times New Roman" w:eastAsia="Times New Roman" w:hAnsi="Times New Roman" w:cs="Times New Roman"/>
        <w:sz w:val="24"/>
      </w:rPr>
    </w:lvl>
  </w:abstractNum>
  <w:abstractNum w:abstractNumId="14">
    <w:nsid w:val="6D813699"/>
    <w:multiLevelType w:val="multilevel"/>
    <w:tmpl w:val="448E85BE"/>
    <w:lvl w:ilvl="0">
      <w:start w:val="6"/>
      <w:numFmt w:val="decimal"/>
      <w:lvlText w:val="%1"/>
      <w:lvlJc w:val="left"/>
      <w:pPr>
        <w:ind w:left="585" w:hanging="375"/>
      </w:pPr>
      <w:rPr>
        <w:rFonts w:ascii="Times New Roman" w:eastAsia="Times New Roman" w:hAnsi="Times New Roman" w:cs="Times New Roman"/>
        <w:sz w:val="24"/>
      </w:rPr>
    </w:lvl>
    <w:lvl w:ilvl="1">
      <w:start w:val="5"/>
      <w:numFmt w:val="decimal"/>
      <w:lvlText w:val="%1.%2."/>
      <w:lvlJc w:val="left"/>
      <w:pPr>
        <w:ind w:left="585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ind w:left="495" w:firstLine="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"/>
      <w:lvlJc w:val="left"/>
      <w:pPr>
        <w:ind w:left="960" w:firstLine="0"/>
      </w:pPr>
      <w:rPr>
        <w:rFonts w:ascii="Times New Roman" w:eastAsia="Times New Roman" w:hAnsi="Times New Roman" w:cs="Times New Roman"/>
        <w:b/>
        <w:sz w:val="24"/>
      </w:rPr>
    </w:lvl>
    <w:lvl w:ilvl="4">
      <w:numFmt w:val="bullet"/>
      <w:lvlText w:val="•"/>
      <w:lvlJc w:val="left"/>
      <w:pPr>
        <w:ind w:left="3315" w:hanging="66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4500" w:hanging="66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5685" w:hanging="66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6870" w:hanging="66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040" w:hanging="660"/>
      </w:pPr>
      <w:rPr>
        <w:rFonts w:ascii="Times New Roman" w:eastAsia="Times New Roman" w:hAnsi="Times New Roman" w:cs="Times New Roman"/>
        <w:sz w:val="24"/>
      </w:rPr>
    </w:lvl>
  </w:abstractNum>
  <w:abstractNum w:abstractNumId="15">
    <w:nsid w:val="70FC43D9"/>
    <w:multiLevelType w:val="hybridMultilevel"/>
    <w:tmpl w:val="06568A4A"/>
    <w:lvl w:ilvl="0" w:tplc="0416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744F88"/>
    <w:multiLevelType w:val="multilevel"/>
    <w:tmpl w:val="6B4CA63A"/>
    <w:lvl w:ilvl="0">
      <w:start w:val="6"/>
      <w:numFmt w:val="decimal"/>
      <w:lvlText w:val="%1"/>
      <w:lvlJc w:val="left"/>
      <w:pPr>
        <w:ind w:left="975" w:hanging="480"/>
      </w:pPr>
      <w:rPr>
        <w:rFonts w:ascii="Times New Roman" w:eastAsia="Times New Roman" w:hAnsi="Times New Roman" w:cs="Times New Roman"/>
        <w:sz w:val="24"/>
      </w:rPr>
    </w:lvl>
    <w:lvl w:ilvl="1">
      <w:start w:val="3"/>
      <w:numFmt w:val="decimal"/>
      <w:lvlText w:val="%1.%2"/>
      <w:lvlJc w:val="left"/>
      <w:pPr>
        <w:ind w:left="975" w:hanging="48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"/>
      <w:lvlJc w:val="left"/>
      <w:pPr>
        <w:ind w:left="975" w:hanging="480"/>
      </w:pPr>
      <w:rPr>
        <w:rFonts w:ascii="Times New Roman" w:eastAsia="Times New Roman" w:hAnsi="Times New Roman" w:cs="Times New Roman"/>
        <w:b/>
      </w:rPr>
    </w:lvl>
    <w:lvl w:ilvl="3">
      <w:numFmt w:val="bullet"/>
      <w:lvlText w:val="•"/>
      <w:lvlJc w:val="left"/>
      <w:pPr>
        <w:ind w:left="3810" w:hanging="480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•"/>
      <w:lvlJc w:val="left"/>
      <w:pPr>
        <w:ind w:left="4755" w:hanging="480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•"/>
      <w:lvlJc w:val="left"/>
      <w:pPr>
        <w:ind w:left="5700" w:hanging="480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•"/>
      <w:lvlJc w:val="left"/>
      <w:pPr>
        <w:ind w:left="6630" w:hanging="480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•"/>
      <w:lvlJc w:val="left"/>
      <w:pPr>
        <w:ind w:left="7575" w:hanging="480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•"/>
      <w:lvlJc w:val="left"/>
      <w:pPr>
        <w:ind w:left="8520" w:hanging="480"/>
      </w:pPr>
      <w:rPr>
        <w:rFonts w:ascii="Times New Roman" w:eastAsia="Times New Roman" w:hAnsi="Times New Roman" w:cs="Times New Roman"/>
        <w:sz w:val="24"/>
      </w:rPr>
    </w:lvl>
  </w:abstractNum>
  <w:abstractNum w:abstractNumId="17">
    <w:nsid w:val="7E635EAA"/>
    <w:multiLevelType w:val="multilevel"/>
    <w:tmpl w:val="79145572"/>
    <w:lvl w:ilvl="0">
      <w:start w:val="1"/>
      <w:numFmt w:val="decimal"/>
      <w:lvlText w:val="%1"/>
      <w:lvlJc w:val="left"/>
      <w:pPr>
        <w:ind w:left="225" w:hanging="345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1.%2"/>
      <w:lvlJc w:val="left"/>
      <w:pPr>
        <w:ind w:left="225" w:firstLine="0"/>
      </w:pPr>
      <w:rPr>
        <w:b/>
        <w:sz w:val="22"/>
      </w:rPr>
    </w:lvl>
    <w:lvl w:ilvl="2">
      <w:numFmt w:val="bullet"/>
      <w:lvlText w:val=""/>
      <w:lvlJc w:val="left"/>
      <w:pPr>
        <w:ind w:left="2250" w:hanging="345"/>
      </w:pPr>
      <w:rPr>
        <w:rFonts w:ascii="Times New Roman" w:eastAsia="Times New Roman" w:hAnsi="Times New Roman" w:cs="Times New Roman"/>
        <w:sz w:val="24"/>
      </w:rPr>
    </w:lvl>
    <w:lvl w:ilvl="3">
      <w:numFmt w:val="bullet"/>
      <w:lvlText w:val=""/>
      <w:lvlJc w:val="left"/>
      <w:pPr>
        <w:ind w:left="3270" w:hanging="345"/>
      </w:pPr>
      <w:rPr>
        <w:rFonts w:ascii="Times New Roman" w:eastAsia="Times New Roman" w:hAnsi="Times New Roman" w:cs="Times New Roman"/>
        <w:sz w:val="24"/>
      </w:rPr>
    </w:lvl>
    <w:lvl w:ilvl="4">
      <w:numFmt w:val="bullet"/>
      <w:lvlText w:val=""/>
      <w:lvlJc w:val="left"/>
      <w:pPr>
        <w:ind w:left="4290" w:hanging="345"/>
      </w:pPr>
      <w:rPr>
        <w:rFonts w:ascii="Times New Roman" w:eastAsia="Times New Roman" w:hAnsi="Times New Roman" w:cs="Times New Roman"/>
        <w:sz w:val="24"/>
      </w:rPr>
    </w:lvl>
    <w:lvl w:ilvl="5">
      <w:numFmt w:val="bullet"/>
      <w:lvlText w:val=""/>
      <w:lvlJc w:val="left"/>
      <w:pPr>
        <w:ind w:left="5310" w:hanging="345"/>
      </w:pPr>
      <w:rPr>
        <w:rFonts w:ascii="Times New Roman" w:eastAsia="Times New Roman" w:hAnsi="Times New Roman" w:cs="Times New Roman"/>
        <w:sz w:val="24"/>
      </w:rPr>
    </w:lvl>
    <w:lvl w:ilvl="6">
      <w:numFmt w:val="bullet"/>
      <w:lvlText w:val=""/>
      <w:lvlJc w:val="left"/>
      <w:pPr>
        <w:ind w:left="6330" w:hanging="345"/>
      </w:pPr>
      <w:rPr>
        <w:rFonts w:ascii="Times New Roman" w:eastAsia="Times New Roman" w:hAnsi="Times New Roman" w:cs="Times New Roman"/>
        <w:sz w:val="24"/>
      </w:rPr>
    </w:lvl>
    <w:lvl w:ilvl="7">
      <w:numFmt w:val="bullet"/>
      <w:lvlText w:val=""/>
      <w:lvlJc w:val="left"/>
      <w:pPr>
        <w:ind w:left="7350" w:hanging="345"/>
      </w:pPr>
      <w:rPr>
        <w:rFonts w:ascii="Times New Roman" w:eastAsia="Times New Roman" w:hAnsi="Times New Roman" w:cs="Times New Roman"/>
        <w:sz w:val="24"/>
      </w:rPr>
    </w:lvl>
    <w:lvl w:ilvl="8">
      <w:numFmt w:val="bullet"/>
      <w:lvlText w:val=""/>
      <w:lvlJc w:val="left"/>
      <w:pPr>
        <w:ind w:left="8370" w:hanging="345"/>
      </w:pPr>
      <w:rPr>
        <w:rFonts w:ascii="Times New Roman" w:eastAsia="Times New Roman" w:hAnsi="Times New Roman" w:cs="Times New Roman"/>
        <w:sz w:val="24"/>
      </w:rPr>
    </w:lvl>
  </w:abstractNum>
  <w:num w:numId="1">
    <w:abstractNumId w:val="15"/>
  </w:num>
  <w:num w:numId="2">
    <w:abstractNumId w:val="0"/>
  </w:num>
  <w:num w:numId="3">
    <w:abstractNumId w:val="3"/>
  </w:num>
  <w:num w:numId="4">
    <w:abstractNumId w:val="17"/>
  </w:num>
  <w:num w:numId="5">
    <w:abstractNumId w:val="13"/>
  </w:num>
  <w:num w:numId="6">
    <w:abstractNumId w:val="4"/>
  </w:num>
  <w:num w:numId="7">
    <w:abstractNumId w:val="7"/>
  </w:num>
  <w:num w:numId="8">
    <w:abstractNumId w:val="5"/>
  </w:num>
  <w:num w:numId="9">
    <w:abstractNumId w:val="6"/>
  </w:num>
  <w:num w:numId="10">
    <w:abstractNumId w:val="14"/>
  </w:num>
  <w:num w:numId="11">
    <w:abstractNumId w:val="10"/>
  </w:num>
  <w:num w:numId="12">
    <w:abstractNumId w:val="16"/>
  </w:num>
  <w:num w:numId="13">
    <w:abstractNumId w:val="1"/>
  </w:num>
  <w:num w:numId="14">
    <w:abstractNumId w:val="9"/>
  </w:num>
  <w:num w:numId="15">
    <w:abstractNumId w:val="12"/>
  </w:num>
  <w:num w:numId="16">
    <w:abstractNumId w:val="8"/>
  </w:num>
  <w:num w:numId="17">
    <w:abstractNumId w:val="11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83"/>
    <w:rsid w:val="0008040A"/>
    <w:rsid w:val="00103C6F"/>
    <w:rsid w:val="00116B0D"/>
    <w:rsid w:val="0012198D"/>
    <w:rsid w:val="0012265D"/>
    <w:rsid w:val="00125862"/>
    <w:rsid w:val="00137209"/>
    <w:rsid w:val="00196FB2"/>
    <w:rsid w:val="001B2735"/>
    <w:rsid w:val="001C1CB3"/>
    <w:rsid w:val="001E34E4"/>
    <w:rsid w:val="00227A5C"/>
    <w:rsid w:val="002B4752"/>
    <w:rsid w:val="002C35E3"/>
    <w:rsid w:val="002E4700"/>
    <w:rsid w:val="002E747B"/>
    <w:rsid w:val="003026CE"/>
    <w:rsid w:val="0034241E"/>
    <w:rsid w:val="00356D91"/>
    <w:rsid w:val="00381771"/>
    <w:rsid w:val="003A4030"/>
    <w:rsid w:val="003D0D0C"/>
    <w:rsid w:val="003E48AA"/>
    <w:rsid w:val="003F57A4"/>
    <w:rsid w:val="00427FF2"/>
    <w:rsid w:val="00445B15"/>
    <w:rsid w:val="004A3D07"/>
    <w:rsid w:val="00505299"/>
    <w:rsid w:val="00506736"/>
    <w:rsid w:val="0056120B"/>
    <w:rsid w:val="00561D72"/>
    <w:rsid w:val="00573949"/>
    <w:rsid w:val="00576ACE"/>
    <w:rsid w:val="00584B18"/>
    <w:rsid w:val="005E23D4"/>
    <w:rsid w:val="0060758B"/>
    <w:rsid w:val="00657779"/>
    <w:rsid w:val="00660456"/>
    <w:rsid w:val="006D1319"/>
    <w:rsid w:val="006D2673"/>
    <w:rsid w:val="006E4EDF"/>
    <w:rsid w:val="007730EA"/>
    <w:rsid w:val="007952EC"/>
    <w:rsid w:val="007C1923"/>
    <w:rsid w:val="007C6EB3"/>
    <w:rsid w:val="008637B7"/>
    <w:rsid w:val="00901F60"/>
    <w:rsid w:val="00914F8A"/>
    <w:rsid w:val="00922D37"/>
    <w:rsid w:val="009249EC"/>
    <w:rsid w:val="009711ED"/>
    <w:rsid w:val="00971927"/>
    <w:rsid w:val="00974A48"/>
    <w:rsid w:val="0098225D"/>
    <w:rsid w:val="009C1D43"/>
    <w:rsid w:val="009F111D"/>
    <w:rsid w:val="00A02C83"/>
    <w:rsid w:val="00A147A3"/>
    <w:rsid w:val="00A164F9"/>
    <w:rsid w:val="00A94BDD"/>
    <w:rsid w:val="00B06463"/>
    <w:rsid w:val="00BB4154"/>
    <w:rsid w:val="00BC0DCD"/>
    <w:rsid w:val="00BF3C57"/>
    <w:rsid w:val="00C37763"/>
    <w:rsid w:val="00CB7610"/>
    <w:rsid w:val="00CF1E6B"/>
    <w:rsid w:val="00CF35DB"/>
    <w:rsid w:val="00D10F35"/>
    <w:rsid w:val="00D26544"/>
    <w:rsid w:val="00D52834"/>
    <w:rsid w:val="00D7204C"/>
    <w:rsid w:val="00DB5416"/>
    <w:rsid w:val="00E028FD"/>
    <w:rsid w:val="00E62AD3"/>
    <w:rsid w:val="00E63619"/>
    <w:rsid w:val="00E66241"/>
    <w:rsid w:val="00EB0550"/>
    <w:rsid w:val="00EE4104"/>
    <w:rsid w:val="00EF0DF3"/>
    <w:rsid w:val="00EF2055"/>
    <w:rsid w:val="00F14948"/>
    <w:rsid w:val="00F5307F"/>
    <w:rsid w:val="00F731AF"/>
    <w:rsid w:val="00F90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FEB10F0-078C-4300-B867-01BCBEF1E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56120B"/>
    <w:pPr>
      <w:autoSpaceDE w:val="0"/>
      <w:autoSpaceDN w:val="0"/>
      <w:spacing w:before="54"/>
      <w:ind w:left="153"/>
      <w:outlineLvl w:val="0"/>
    </w:pPr>
    <w:rPr>
      <w:b/>
      <w:bCs/>
      <w:sz w:val="18"/>
      <w:szCs w:val="18"/>
      <w:lang w:val="pt-PT" w:eastAsia="en-US"/>
    </w:rPr>
  </w:style>
  <w:style w:type="paragraph" w:styleId="Ttulo2">
    <w:name w:val="heading 2"/>
    <w:basedOn w:val="Normal"/>
    <w:link w:val="Ttulo2Char"/>
    <w:uiPriority w:val="1"/>
    <w:qFormat/>
    <w:rsid w:val="0056120B"/>
    <w:pPr>
      <w:autoSpaceDE w:val="0"/>
      <w:autoSpaceDN w:val="0"/>
      <w:ind w:left="12" w:right="10"/>
      <w:outlineLvl w:val="1"/>
    </w:pPr>
    <w:rPr>
      <w:rFonts w:ascii="Arial MT" w:eastAsia="Arial MT" w:hAnsi="Arial MT" w:cs="Arial MT"/>
      <w:sz w:val="18"/>
      <w:szCs w:val="18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rsid w:val="001C1CB3"/>
    <w:pPr>
      <w:widowControl/>
    </w:pPr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227A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7A5C"/>
  </w:style>
  <w:style w:type="paragraph" w:styleId="Rodap">
    <w:name w:val="footer"/>
    <w:basedOn w:val="Normal"/>
    <w:link w:val="RodapChar"/>
    <w:uiPriority w:val="99"/>
    <w:unhideWhenUsed/>
    <w:rsid w:val="00227A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7A5C"/>
  </w:style>
  <w:style w:type="character" w:customStyle="1" w:styleId="Ttulo1Char">
    <w:name w:val="Título 1 Char"/>
    <w:basedOn w:val="Fontepargpadro"/>
    <w:link w:val="Ttulo1"/>
    <w:uiPriority w:val="1"/>
    <w:rsid w:val="0056120B"/>
    <w:rPr>
      <w:b/>
      <w:bCs/>
      <w:sz w:val="18"/>
      <w:szCs w:val="18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1"/>
    <w:rsid w:val="0056120B"/>
    <w:rPr>
      <w:rFonts w:ascii="Arial MT" w:eastAsia="Arial MT" w:hAnsi="Arial MT" w:cs="Arial MT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6120B"/>
    <w:rPr>
      <w:rFonts w:ascii="Arial MT" w:eastAsia="Arial MT" w:hAnsi="Arial MT" w:cs="Arial MT"/>
      <w:sz w:val="16"/>
      <w:szCs w:val="16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56120B"/>
    <w:pPr>
      <w:autoSpaceDE w:val="0"/>
      <w:autoSpaceDN w:val="0"/>
    </w:pPr>
    <w:rPr>
      <w:rFonts w:ascii="Arial MT" w:eastAsia="Arial MT" w:hAnsi="Arial MT" w:cs="Arial MT"/>
      <w:sz w:val="16"/>
      <w:szCs w:val="16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56120B"/>
    <w:rPr>
      <w:rFonts w:ascii="Verdana" w:eastAsia="Verdana" w:hAnsi="Verdana" w:cs="Verdana"/>
      <w:sz w:val="21"/>
      <w:szCs w:val="21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56120B"/>
    <w:pPr>
      <w:autoSpaceDE w:val="0"/>
      <w:autoSpaceDN w:val="0"/>
      <w:spacing w:before="46"/>
      <w:ind w:left="3442" w:right="3440" w:firstLine="2"/>
      <w:jc w:val="center"/>
    </w:pPr>
    <w:rPr>
      <w:rFonts w:ascii="Verdana" w:eastAsia="Verdana" w:hAnsi="Verdana" w:cs="Verdana"/>
      <w:sz w:val="21"/>
      <w:szCs w:val="21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56120B"/>
    <w:pPr>
      <w:autoSpaceDE w:val="0"/>
      <w:autoSpaceDN w:val="0"/>
      <w:spacing w:before="6" w:line="148" w:lineRule="exact"/>
    </w:pPr>
    <w:rPr>
      <w:rFonts w:ascii="Arial MT" w:eastAsia="Arial MT" w:hAnsi="Arial MT" w:cs="Arial MT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3026CE"/>
    <w:pPr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3026CE"/>
    <w:pPr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26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6CE"/>
    <w:rPr>
      <w:rFonts w:ascii="Segoe UI" w:hAnsi="Segoe UI" w:cs="Segoe UI"/>
      <w:sz w:val="18"/>
      <w:szCs w:val="18"/>
    </w:rPr>
  </w:style>
  <w:style w:type="table" w:customStyle="1" w:styleId="TableNormal2">
    <w:name w:val="Table Normal2"/>
    <w:uiPriority w:val="2"/>
    <w:semiHidden/>
    <w:unhideWhenUsed/>
    <w:qFormat/>
    <w:rsid w:val="00D52834"/>
    <w:pPr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3F384A-313E-471E-B9DB-F465EC876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12</Pages>
  <Words>3164</Words>
  <Characters>17090</Characters>
  <Application>Microsoft Office Word</Application>
  <DocSecurity>0</DocSecurity>
  <Lines>142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lucilaine amarcollo</cp:lastModifiedBy>
  <cp:revision>26</cp:revision>
  <cp:lastPrinted>2024-08-13T11:30:00Z</cp:lastPrinted>
  <dcterms:created xsi:type="dcterms:W3CDTF">2024-03-22T17:50:00Z</dcterms:created>
  <dcterms:modified xsi:type="dcterms:W3CDTF">2025-04-01T18:28:00Z</dcterms:modified>
</cp:coreProperties>
</file>