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73CF19" w14:textId="77777777" w:rsidR="007C56B9" w:rsidRDefault="007C56B9" w:rsidP="00B4521D">
      <w:pPr>
        <w:pStyle w:val="Corpodetexto"/>
        <w:shd w:val="clear" w:color="auto" w:fill="FFFFFF" w:themeFill="background1"/>
        <w:spacing w:before="1" w:line="360" w:lineRule="auto"/>
        <w:ind w:right="285" w:firstLine="708"/>
        <w:jc w:val="center"/>
        <w:rPr>
          <w:rFonts w:cs="Arial"/>
          <w:b/>
          <w:bCs/>
          <w:sz w:val="22"/>
          <w:szCs w:val="22"/>
        </w:rPr>
      </w:pPr>
    </w:p>
    <w:p w14:paraId="42917362" w14:textId="77777777" w:rsidR="003D2783" w:rsidRPr="006B62A8" w:rsidRDefault="003D2783" w:rsidP="00B9108E">
      <w:pPr>
        <w:spacing w:after="0"/>
        <w:jc w:val="center"/>
        <w:rPr>
          <w:rFonts w:ascii="Arial" w:hAnsi="Arial" w:cs="Arial"/>
          <w:sz w:val="28"/>
          <w:szCs w:val="28"/>
        </w:rPr>
      </w:pPr>
    </w:p>
    <w:p w14:paraId="18312388" w14:textId="2E1F0509" w:rsidR="003D2783" w:rsidRPr="006B62A8" w:rsidRDefault="006B62A8" w:rsidP="003D2783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ANEXO </w:t>
      </w:r>
      <w:r w:rsidR="002E4FCF">
        <w:rPr>
          <w:rFonts w:ascii="Arial" w:hAnsi="Arial" w:cs="Arial"/>
          <w:b/>
          <w:bCs/>
          <w:sz w:val="28"/>
          <w:szCs w:val="28"/>
        </w:rPr>
        <w:t>I</w:t>
      </w:r>
      <w:r w:rsidR="00C75C97">
        <w:rPr>
          <w:rFonts w:ascii="Arial" w:hAnsi="Arial" w:cs="Arial"/>
          <w:b/>
          <w:bCs/>
          <w:sz w:val="28"/>
          <w:szCs w:val="28"/>
        </w:rPr>
        <w:t xml:space="preserve"> - </w:t>
      </w:r>
      <w:r w:rsidR="003D2783" w:rsidRPr="006B62A8">
        <w:rPr>
          <w:rFonts w:ascii="Arial" w:hAnsi="Arial" w:cs="Arial"/>
          <w:b/>
          <w:bCs/>
          <w:sz w:val="28"/>
          <w:szCs w:val="28"/>
        </w:rPr>
        <w:t>MATRIZ DE RISCOS</w:t>
      </w:r>
    </w:p>
    <w:p w14:paraId="23BC7292" w14:textId="77777777" w:rsidR="006B62A8" w:rsidRDefault="006B62A8" w:rsidP="003D2783">
      <w:pPr>
        <w:spacing w:after="0"/>
        <w:jc w:val="center"/>
        <w:rPr>
          <w:rFonts w:ascii="Arial" w:hAnsi="Arial" w:cs="Arial"/>
          <w:b/>
          <w:bCs/>
        </w:rPr>
      </w:pPr>
    </w:p>
    <w:p w14:paraId="266ED840" w14:textId="77777777" w:rsidR="00F10880" w:rsidRDefault="00F10880" w:rsidP="003D2783">
      <w:pPr>
        <w:spacing w:after="0"/>
        <w:ind w:firstLine="567"/>
        <w:jc w:val="both"/>
        <w:rPr>
          <w:rFonts w:ascii="Arial" w:hAnsi="Arial" w:cs="Arial"/>
        </w:rPr>
      </w:pPr>
    </w:p>
    <w:tbl>
      <w:tblPr>
        <w:tblStyle w:val="Tabelacomgrade"/>
        <w:tblW w:w="1545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5245"/>
        <w:gridCol w:w="1701"/>
        <w:gridCol w:w="992"/>
        <w:gridCol w:w="5387"/>
        <w:gridCol w:w="1559"/>
      </w:tblGrid>
      <w:tr w:rsidR="002E4FCF" w:rsidRPr="006B62A8" w14:paraId="001668F7" w14:textId="2B716411" w:rsidTr="002E4FCF">
        <w:trPr>
          <w:trHeight w:val="343"/>
        </w:trPr>
        <w:tc>
          <w:tcPr>
            <w:tcW w:w="568" w:type="dxa"/>
            <w:shd w:val="clear" w:color="auto" w:fill="D0CECE" w:themeFill="background2" w:themeFillShade="E6"/>
          </w:tcPr>
          <w:p w14:paraId="05C915F5" w14:textId="77777777" w:rsidR="002E4FCF" w:rsidRPr="006B62A8" w:rsidRDefault="002E4FCF" w:rsidP="002E4FC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shd w:val="clear" w:color="auto" w:fill="D0CECE" w:themeFill="background2" w:themeFillShade="E6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0"/>
            </w:tblGrid>
            <w:tr w:rsidR="002E4FCF" w:rsidRPr="006B62A8" w14:paraId="788A6BAD" w14:textId="77777777" w:rsidTr="006B62A8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14:paraId="5678EF8A" w14:textId="77777777" w:rsidR="002E4FCF" w:rsidRPr="006B62A8" w:rsidRDefault="002E4FCF" w:rsidP="002E4FCF">
                  <w:pPr>
                    <w:spacing w:after="0"/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</w:tr>
          </w:tbl>
          <w:p w14:paraId="7151D749" w14:textId="77777777" w:rsidR="002E4FCF" w:rsidRPr="006B62A8" w:rsidRDefault="002E4FCF" w:rsidP="002E4FCF">
            <w:pPr>
              <w:spacing w:after="0"/>
              <w:jc w:val="center"/>
              <w:rPr>
                <w:rFonts w:ascii="Arial" w:hAnsi="Arial" w:cs="Arial"/>
                <w:b/>
                <w:bCs/>
                <w:vanish/>
                <w:sz w:val="20"/>
                <w:szCs w:val="20"/>
              </w:rPr>
            </w:pPr>
          </w:p>
          <w:p w14:paraId="0E5C14D9" w14:textId="1A8EE8D9" w:rsidR="002E4FCF" w:rsidRPr="006B62A8" w:rsidRDefault="002E4FCF" w:rsidP="002E4FCF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B62A8">
              <w:rPr>
                <w:rFonts w:ascii="Arial" w:hAnsi="Arial" w:cs="Arial"/>
                <w:b/>
                <w:bCs/>
                <w:sz w:val="20"/>
                <w:szCs w:val="20"/>
              </w:rPr>
              <w:t>Evento de Risco</w:t>
            </w:r>
          </w:p>
        </w:tc>
        <w:tc>
          <w:tcPr>
            <w:tcW w:w="1701" w:type="dxa"/>
            <w:shd w:val="clear" w:color="auto" w:fill="D0CECE" w:themeFill="background2" w:themeFillShade="E6"/>
          </w:tcPr>
          <w:p w14:paraId="7D988F30" w14:textId="49163F3A" w:rsidR="002E4FCF" w:rsidRPr="006B62A8" w:rsidRDefault="002E4FCF" w:rsidP="002E4FCF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B62A8">
              <w:rPr>
                <w:rFonts w:ascii="Arial" w:hAnsi="Arial" w:cs="Arial"/>
                <w:b/>
                <w:bCs/>
                <w:sz w:val="20"/>
                <w:szCs w:val="20"/>
              </w:rPr>
              <w:t>Probabilidade</w:t>
            </w:r>
          </w:p>
        </w:tc>
        <w:tc>
          <w:tcPr>
            <w:tcW w:w="992" w:type="dxa"/>
            <w:shd w:val="clear" w:color="auto" w:fill="D0CECE" w:themeFill="background2" w:themeFillShade="E6"/>
          </w:tcPr>
          <w:p w14:paraId="60BA13C7" w14:textId="0F2553DF" w:rsidR="002E4FCF" w:rsidRPr="006B62A8" w:rsidRDefault="002E4FCF" w:rsidP="002E4FCF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B62A8">
              <w:rPr>
                <w:rFonts w:ascii="Arial" w:hAnsi="Arial" w:cs="Arial"/>
                <w:b/>
                <w:bCs/>
                <w:sz w:val="20"/>
                <w:szCs w:val="20"/>
              </w:rPr>
              <w:t>Impacto</w:t>
            </w:r>
          </w:p>
        </w:tc>
        <w:tc>
          <w:tcPr>
            <w:tcW w:w="5387" w:type="dxa"/>
            <w:shd w:val="clear" w:color="auto" w:fill="D0CECE" w:themeFill="background2" w:themeFillShade="E6"/>
          </w:tcPr>
          <w:p w14:paraId="538713FB" w14:textId="0013145D" w:rsidR="002E4FCF" w:rsidRPr="006B62A8" w:rsidRDefault="002E4FCF" w:rsidP="002E4FCF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4FCF">
              <w:rPr>
                <w:rFonts w:ascii="Arial" w:hAnsi="Arial" w:cs="Arial"/>
                <w:b/>
                <w:bCs/>
                <w:sz w:val="20"/>
                <w:szCs w:val="20"/>
              </w:rPr>
              <w:t>Ações de Mitigação/Controle</w:t>
            </w:r>
          </w:p>
        </w:tc>
        <w:tc>
          <w:tcPr>
            <w:tcW w:w="1559" w:type="dxa"/>
            <w:shd w:val="clear" w:color="auto" w:fill="D0CECE" w:themeFill="background2" w:themeFillShade="E6"/>
          </w:tcPr>
          <w:p w14:paraId="3818BB11" w14:textId="76B4A914" w:rsidR="002E4FCF" w:rsidRPr="006B62A8" w:rsidRDefault="002E4FCF" w:rsidP="002E4FCF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B62A8">
              <w:rPr>
                <w:rFonts w:ascii="Arial" w:hAnsi="Arial" w:cs="Arial"/>
                <w:b/>
                <w:bCs/>
                <w:sz w:val="20"/>
                <w:szCs w:val="20"/>
              </w:rPr>
              <w:t>Responsável</w:t>
            </w:r>
          </w:p>
        </w:tc>
      </w:tr>
      <w:tr w:rsidR="002E4FCF" w:rsidRPr="006B62A8" w14:paraId="45E44799" w14:textId="27CD3B51" w:rsidTr="002E4FCF">
        <w:trPr>
          <w:trHeight w:val="343"/>
        </w:trPr>
        <w:tc>
          <w:tcPr>
            <w:tcW w:w="568" w:type="dxa"/>
          </w:tcPr>
          <w:p w14:paraId="6D315E6B" w14:textId="291921BA" w:rsidR="002E4FCF" w:rsidRPr="00A6755E" w:rsidRDefault="002E4FCF" w:rsidP="002E4FCF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A6755E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245" w:type="dxa"/>
          </w:tcPr>
          <w:p w14:paraId="1A00106E" w14:textId="5FD0D367" w:rsidR="002E4FCF" w:rsidRPr="006B62A8" w:rsidRDefault="002E4FCF" w:rsidP="002E4F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468D9">
              <w:rPr>
                <w:rFonts w:ascii="Arial" w:hAnsi="Arial" w:cs="Arial"/>
                <w:sz w:val="20"/>
                <w:szCs w:val="20"/>
              </w:rPr>
              <w:t>Chuvas extraordinárias ou eventos climáticos comprovadamente acima das médias históricas da região que impeçam a execução da obra.</w:t>
            </w:r>
          </w:p>
        </w:tc>
        <w:tc>
          <w:tcPr>
            <w:tcW w:w="1701" w:type="dxa"/>
          </w:tcPr>
          <w:p w14:paraId="0F83129F" w14:textId="34C98CE6" w:rsidR="002E4FCF" w:rsidRPr="006B62A8" w:rsidRDefault="002E4FCF" w:rsidP="002E4FCF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6B62A8">
              <w:rPr>
                <w:rFonts w:ascii="Arial" w:hAnsi="Arial" w:cs="Arial"/>
                <w:sz w:val="20"/>
                <w:szCs w:val="20"/>
              </w:rPr>
              <w:t>Média</w:t>
            </w:r>
          </w:p>
        </w:tc>
        <w:tc>
          <w:tcPr>
            <w:tcW w:w="992" w:type="dxa"/>
          </w:tcPr>
          <w:p w14:paraId="326E1C41" w14:textId="49FA8ADA" w:rsidR="002E4FCF" w:rsidRPr="006B62A8" w:rsidRDefault="002E4FCF" w:rsidP="002E4FCF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6B62A8">
              <w:rPr>
                <w:rFonts w:ascii="Arial" w:hAnsi="Arial" w:cs="Arial"/>
                <w:sz w:val="20"/>
                <w:szCs w:val="20"/>
              </w:rPr>
              <w:t>Alto</w:t>
            </w:r>
          </w:p>
        </w:tc>
        <w:tc>
          <w:tcPr>
            <w:tcW w:w="5387" w:type="dxa"/>
          </w:tcPr>
          <w:p w14:paraId="10EBECB3" w14:textId="002BCD2E" w:rsidR="002E4FCF" w:rsidRPr="006B62A8" w:rsidRDefault="002E4FCF" w:rsidP="002E4F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B62A8">
              <w:rPr>
                <w:rFonts w:ascii="Arial" w:hAnsi="Arial" w:cs="Arial"/>
                <w:sz w:val="20"/>
                <w:szCs w:val="20"/>
              </w:rPr>
              <w:t>Registro em diário de obra e reprogramação do cronograma</w:t>
            </w:r>
          </w:p>
        </w:tc>
        <w:tc>
          <w:tcPr>
            <w:tcW w:w="1559" w:type="dxa"/>
          </w:tcPr>
          <w:p w14:paraId="0769587D" w14:textId="0BC75556" w:rsidR="002E4FCF" w:rsidRPr="006B62A8" w:rsidRDefault="002E4FCF" w:rsidP="002E4F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B62A8">
              <w:rPr>
                <w:rFonts w:ascii="Arial" w:hAnsi="Arial" w:cs="Arial"/>
                <w:sz w:val="20"/>
                <w:szCs w:val="20"/>
              </w:rPr>
              <w:t>Compartilhado</w:t>
            </w:r>
          </w:p>
        </w:tc>
      </w:tr>
      <w:tr w:rsidR="002E4FCF" w:rsidRPr="006B62A8" w14:paraId="2A1E5AB5" w14:textId="6F746084" w:rsidTr="002E4FCF">
        <w:trPr>
          <w:trHeight w:val="343"/>
        </w:trPr>
        <w:tc>
          <w:tcPr>
            <w:tcW w:w="568" w:type="dxa"/>
          </w:tcPr>
          <w:p w14:paraId="364222C9" w14:textId="20F6751D" w:rsidR="002E4FCF" w:rsidRPr="00A6755E" w:rsidRDefault="002E4FCF" w:rsidP="002E4FCF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A6755E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245" w:type="dxa"/>
          </w:tcPr>
          <w:p w14:paraId="223D5209" w14:textId="1149C2FE" w:rsidR="002E4FCF" w:rsidRPr="006B62A8" w:rsidRDefault="002E4FCF" w:rsidP="002E4F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B62A8">
              <w:rPr>
                <w:rFonts w:ascii="Arial" w:hAnsi="Arial" w:cs="Arial"/>
                <w:sz w:val="20"/>
                <w:szCs w:val="20"/>
              </w:rPr>
              <w:t>Condições climáticas normais da região durante a execução</w:t>
            </w:r>
          </w:p>
        </w:tc>
        <w:tc>
          <w:tcPr>
            <w:tcW w:w="1701" w:type="dxa"/>
          </w:tcPr>
          <w:p w14:paraId="2580F505" w14:textId="610D75A0" w:rsidR="002E4FCF" w:rsidRPr="006B62A8" w:rsidRDefault="002E4FCF" w:rsidP="002E4FCF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6B62A8">
              <w:rPr>
                <w:rFonts w:ascii="Arial" w:hAnsi="Arial" w:cs="Arial"/>
                <w:sz w:val="20"/>
                <w:szCs w:val="20"/>
              </w:rPr>
              <w:t>Alta</w:t>
            </w:r>
          </w:p>
        </w:tc>
        <w:tc>
          <w:tcPr>
            <w:tcW w:w="992" w:type="dxa"/>
          </w:tcPr>
          <w:p w14:paraId="5F447ACF" w14:textId="62906BA6" w:rsidR="002E4FCF" w:rsidRPr="006B62A8" w:rsidRDefault="002E4FCF" w:rsidP="002E4FCF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6B62A8">
              <w:rPr>
                <w:rFonts w:ascii="Arial" w:hAnsi="Arial" w:cs="Arial"/>
                <w:sz w:val="20"/>
                <w:szCs w:val="20"/>
              </w:rPr>
              <w:t>Médio</w:t>
            </w:r>
          </w:p>
        </w:tc>
        <w:tc>
          <w:tcPr>
            <w:tcW w:w="5387" w:type="dxa"/>
          </w:tcPr>
          <w:p w14:paraId="6152373F" w14:textId="4EC31320" w:rsidR="002E4FCF" w:rsidRPr="006B62A8" w:rsidRDefault="002E4FCF" w:rsidP="002E4F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B62A8">
              <w:rPr>
                <w:rFonts w:ascii="Arial" w:hAnsi="Arial" w:cs="Arial"/>
                <w:sz w:val="20"/>
                <w:szCs w:val="20"/>
              </w:rPr>
              <w:t>Planejamento adequado dos serviços</w:t>
            </w:r>
          </w:p>
        </w:tc>
        <w:tc>
          <w:tcPr>
            <w:tcW w:w="1559" w:type="dxa"/>
          </w:tcPr>
          <w:p w14:paraId="5EA78F21" w14:textId="79217B76" w:rsidR="002E4FCF" w:rsidRPr="006B62A8" w:rsidRDefault="002E4FCF" w:rsidP="002E4F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B62A8">
              <w:rPr>
                <w:rFonts w:ascii="Arial" w:hAnsi="Arial" w:cs="Arial"/>
                <w:sz w:val="20"/>
                <w:szCs w:val="20"/>
              </w:rPr>
              <w:t>Contratada</w:t>
            </w:r>
          </w:p>
        </w:tc>
      </w:tr>
      <w:tr w:rsidR="002E4FCF" w:rsidRPr="006B62A8" w14:paraId="6ACCE16D" w14:textId="5D2AC379" w:rsidTr="002E4FCF">
        <w:trPr>
          <w:trHeight w:val="343"/>
        </w:trPr>
        <w:tc>
          <w:tcPr>
            <w:tcW w:w="568" w:type="dxa"/>
          </w:tcPr>
          <w:p w14:paraId="5C4617FA" w14:textId="4A993DBC" w:rsidR="002E4FCF" w:rsidRPr="00A6755E" w:rsidRDefault="002E4FCF" w:rsidP="002E4FCF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A6755E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245" w:type="dxa"/>
          </w:tcPr>
          <w:p w14:paraId="0812C3B7" w14:textId="17489A96" w:rsidR="002E4FCF" w:rsidRPr="006B62A8" w:rsidRDefault="002E4FCF" w:rsidP="002E4F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AB4">
              <w:rPr>
                <w:rFonts w:ascii="Arial" w:hAnsi="Arial" w:cs="Arial"/>
                <w:sz w:val="20"/>
                <w:szCs w:val="20"/>
              </w:rPr>
              <w:t>Erros na execução dos serviços, falhas construtivas ou não atendimento às especificações técnicas</w:t>
            </w:r>
          </w:p>
        </w:tc>
        <w:tc>
          <w:tcPr>
            <w:tcW w:w="1701" w:type="dxa"/>
          </w:tcPr>
          <w:p w14:paraId="52EAFA8D" w14:textId="30458391" w:rsidR="002E4FCF" w:rsidRPr="006B62A8" w:rsidRDefault="002E4FCF" w:rsidP="002E4FCF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763AB4">
              <w:rPr>
                <w:rFonts w:ascii="Arial" w:hAnsi="Arial" w:cs="Arial"/>
                <w:sz w:val="20"/>
                <w:szCs w:val="20"/>
              </w:rPr>
              <w:t>Média</w:t>
            </w:r>
          </w:p>
        </w:tc>
        <w:tc>
          <w:tcPr>
            <w:tcW w:w="992" w:type="dxa"/>
          </w:tcPr>
          <w:p w14:paraId="1B9AE078" w14:textId="4CF91789" w:rsidR="002E4FCF" w:rsidRPr="006B62A8" w:rsidRDefault="002E4FCF" w:rsidP="002E4FCF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763AB4">
              <w:rPr>
                <w:rFonts w:ascii="Arial" w:hAnsi="Arial" w:cs="Arial"/>
                <w:sz w:val="20"/>
                <w:szCs w:val="20"/>
              </w:rPr>
              <w:t>Alto</w:t>
            </w:r>
          </w:p>
        </w:tc>
        <w:tc>
          <w:tcPr>
            <w:tcW w:w="5387" w:type="dxa"/>
          </w:tcPr>
          <w:p w14:paraId="2BF1801F" w14:textId="51ACDD55" w:rsidR="002E4FCF" w:rsidRPr="006B62A8" w:rsidRDefault="002E4FCF" w:rsidP="002E4F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AB4">
              <w:rPr>
                <w:rFonts w:ascii="Arial" w:hAnsi="Arial" w:cs="Arial"/>
                <w:sz w:val="20"/>
                <w:szCs w:val="20"/>
              </w:rPr>
              <w:t>Controle tecnológico e acompanhamento técnico permanente</w:t>
            </w:r>
          </w:p>
        </w:tc>
        <w:tc>
          <w:tcPr>
            <w:tcW w:w="1559" w:type="dxa"/>
          </w:tcPr>
          <w:p w14:paraId="4C99D4AB" w14:textId="148A590D" w:rsidR="002E4FCF" w:rsidRPr="00763AB4" w:rsidRDefault="002E4FCF" w:rsidP="002E4F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AB4">
              <w:rPr>
                <w:rFonts w:ascii="Arial" w:hAnsi="Arial" w:cs="Arial"/>
                <w:sz w:val="20"/>
                <w:szCs w:val="20"/>
              </w:rPr>
              <w:t>Contratada</w:t>
            </w:r>
          </w:p>
        </w:tc>
      </w:tr>
      <w:tr w:rsidR="002E4FCF" w:rsidRPr="006B62A8" w14:paraId="263B0B02" w14:textId="44808A8C" w:rsidTr="002E4FCF">
        <w:trPr>
          <w:trHeight w:val="343"/>
        </w:trPr>
        <w:tc>
          <w:tcPr>
            <w:tcW w:w="568" w:type="dxa"/>
          </w:tcPr>
          <w:p w14:paraId="1E41EBE3" w14:textId="326CC455" w:rsidR="002E4FCF" w:rsidRPr="00A6755E" w:rsidRDefault="002E4FCF" w:rsidP="002E4FCF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A6755E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245" w:type="dxa"/>
          </w:tcPr>
          <w:p w14:paraId="62031CA2" w14:textId="48F1CBF9" w:rsidR="002E4FCF" w:rsidRPr="00763AB4" w:rsidRDefault="002E4FCF" w:rsidP="002E4F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Acidentes de trabalho decorrentes da execução da obra</w:t>
            </w:r>
          </w:p>
        </w:tc>
        <w:tc>
          <w:tcPr>
            <w:tcW w:w="1701" w:type="dxa"/>
          </w:tcPr>
          <w:p w14:paraId="2C6E6365" w14:textId="0BB3A420" w:rsidR="002E4FCF" w:rsidRPr="00763AB4" w:rsidRDefault="002E4FCF" w:rsidP="002E4FCF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763AB4">
              <w:rPr>
                <w:rFonts w:ascii="Arial" w:hAnsi="Arial" w:cs="Arial"/>
                <w:sz w:val="20"/>
                <w:szCs w:val="20"/>
              </w:rPr>
              <w:t>Média</w:t>
            </w:r>
          </w:p>
        </w:tc>
        <w:tc>
          <w:tcPr>
            <w:tcW w:w="992" w:type="dxa"/>
          </w:tcPr>
          <w:p w14:paraId="21E7ECCA" w14:textId="4BEDEF10" w:rsidR="002E4FCF" w:rsidRPr="00763AB4" w:rsidRDefault="002E4FCF" w:rsidP="002E4FCF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763AB4">
              <w:rPr>
                <w:rFonts w:ascii="Arial" w:hAnsi="Arial" w:cs="Arial"/>
                <w:sz w:val="20"/>
                <w:szCs w:val="20"/>
              </w:rPr>
              <w:t>Alto</w:t>
            </w:r>
          </w:p>
        </w:tc>
        <w:tc>
          <w:tcPr>
            <w:tcW w:w="5387" w:type="dxa"/>
          </w:tcPr>
          <w:p w14:paraId="4974F07F" w14:textId="520E2588" w:rsidR="002E4FCF" w:rsidRPr="00763AB4" w:rsidRDefault="002E4FCF" w:rsidP="002E4F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AB4">
              <w:rPr>
                <w:rFonts w:ascii="Arial" w:hAnsi="Arial" w:cs="Arial"/>
                <w:sz w:val="20"/>
                <w:szCs w:val="20"/>
              </w:rPr>
              <w:t>Adoção de medidas preventivas e sinalização adequada</w:t>
            </w:r>
          </w:p>
        </w:tc>
        <w:tc>
          <w:tcPr>
            <w:tcW w:w="1559" w:type="dxa"/>
          </w:tcPr>
          <w:p w14:paraId="12500251" w14:textId="1A8712E1" w:rsidR="002E4FCF" w:rsidRPr="00763AB4" w:rsidRDefault="002E4FCF" w:rsidP="002E4F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AB4">
              <w:rPr>
                <w:rFonts w:ascii="Arial" w:hAnsi="Arial" w:cs="Arial"/>
                <w:sz w:val="20"/>
                <w:szCs w:val="20"/>
              </w:rPr>
              <w:t>Contratada</w:t>
            </w:r>
          </w:p>
        </w:tc>
      </w:tr>
      <w:tr w:rsidR="002E4FCF" w:rsidRPr="006B62A8" w14:paraId="24A0F257" w14:textId="22758EA8" w:rsidTr="002E4FCF">
        <w:trPr>
          <w:trHeight w:val="343"/>
        </w:trPr>
        <w:tc>
          <w:tcPr>
            <w:tcW w:w="568" w:type="dxa"/>
          </w:tcPr>
          <w:p w14:paraId="5897AFF6" w14:textId="687CC26E" w:rsidR="002E4FCF" w:rsidRPr="00A6755E" w:rsidRDefault="002E4FCF" w:rsidP="002E4FCF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A6755E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245" w:type="dxa"/>
          </w:tcPr>
          <w:p w14:paraId="4E4649E8" w14:textId="7CDB113A" w:rsidR="002E4FCF" w:rsidRDefault="002E4FCF" w:rsidP="002E4F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AB4">
              <w:rPr>
                <w:rFonts w:ascii="Arial" w:hAnsi="Arial" w:cs="Arial"/>
                <w:sz w:val="20"/>
                <w:szCs w:val="20"/>
              </w:rPr>
              <w:t>Danos causados a terceiros durante a execução dos serviços</w:t>
            </w:r>
          </w:p>
        </w:tc>
        <w:tc>
          <w:tcPr>
            <w:tcW w:w="1701" w:type="dxa"/>
          </w:tcPr>
          <w:p w14:paraId="798E2571" w14:textId="3A547721" w:rsidR="002E4FCF" w:rsidRPr="00763AB4" w:rsidRDefault="002E4FCF" w:rsidP="002E4FCF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763AB4">
              <w:rPr>
                <w:rFonts w:ascii="Arial" w:hAnsi="Arial" w:cs="Arial"/>
                <w:sz w:val="20"/>
                <w:szCs w:val="20"/>
              </w:rPr>
              <w:t>Baixa</w:t>
            </w:r>
          </w:p>
        </w:tc>
        <w:tc>
          <w:tcPr>
            <w:tcW w:w="992" w:type="dxa"/>
          </w:tcPr>
          <w:p w14:paraId="5D3F49EC" w14:textId="5C4EC335" w:rsidR="002E4FCF" w:rsidRPr="00763AB4" w:rsidRDefault="002E4FCF" w:rsidP="002E4FCF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763AB4">
              <w:rPr>
                <w:rFonts w:ascii="Arial" w:hAnsi="Arial" w:cs="Arial"/>
                <w:sz w:val="20"/>
                <w:szCs w:val="20"/>
              </w:rPr>
              <w:t>Alto</w:t>
            </w:r>
          </w:p>
        </w:tc>
        <w:tc>
          <w:tcPr>
            <w:tcW w:w="5387" w:type="dxa"/>
          </w:tcPr>
          <w:p w14:paraId="0E31B95E" w14:textId="0BBF37D4" w:rsidR="002E4FCF" w:rsidRPr="00763AB4" w:rsidRDefault="002E4FCF" w:rsidP="002E4F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AB4">
              <w:rPr>
                <w:rFonts w:ascii="Arial" w:hAnsi="Arial" w:cs="Arial"/>
                <w:sz w:val="20"/>
                <w:szCs w:val="20"/>
              </w:rPr>
              <w:t>Adoção de medidas preventivas e sinalização adequada</w:t>
            </w:r>
          </w:p>
        </w:tc>
        <w:tc>
          <w:tcPr>
            <w:tcW w:w="1559" w:type="dxa"/>
          </w:tcPr>
          <w:p w14:paraId="12EE8379" w14:textId="4AEBFC55" w:rsidR="002E4FCF" w:rsidRPr="00763AB4" w:rsidRDefault="002E4FCF" w:rsidP="002E4F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AB4">
              <w:rPr>
                <w:rFonts w:ascii="Arial" w:hAnsi="Arial" w:cs="Arial"/>
                <w:sz w:val="20"/>
                <w:szCs w:val="20"/>
              </w:rPr>
              <w:t>Contratada</w:t>
            </w:r>
          </w:p>
        </w:tc>
      </w:tr>
      <w:tr w:rsidR="002E4FCF" w:rsidRPr="006B62A8" w14:paraId="3A016018" w14:textId="63367486" w:rsidTr="002E4FCF">
        <w:trPr>
          <w:trHeight w:val="343"/>
        </w:trPr>
        <w:tc>
          <w:tcPr>
            <w:tcW w:w="568" w:type="dxa"/>
          </w:tcPr>
          <w:p w14:paraId="3111621E" w14:textId="0DB483E1" w:rsidR="002E4FCF" w:rsidRPr="00A6755E" w:rsidRDefault="002E4FCF" w:rsidP="002E4FCF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A6755E">
              <w:rPr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5245" w:type="dxa"/>
          </w:tcPr>
          <w:p w14:paraId="02EDD7C4" w14:textId="5259FC0E" w:rsidR="002E4FCF" w:rsidRPr="00763AB4" w:rsidRDefault="002E4FCF" w:rsidP="002E4F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AB4">
              <w:rPr>
                <w:rFonts w:ascii="Arial" w:hAnsi="Arial" w:cs="Arial"/>
                <w:sz w:val="20"/>
                <w:szCs w:val="20"/>
              </w:rPr>
              <w:t>Falta de mão de obra, equipamentos ou insumos necessários à execução</w:t>
            </w:r>
          </w:p>
        </w:tc>
        <w:tc>
          <w:tcPr>
            <w:tcW w:w="1701" w:type="dxa"/>
          </w:tcPr>
          <w:p w14:paraId="797B3CE3" w14:textId="54F6C35D" w:rsidR="002E4FCF" w:rsidRPr="00763AB4" w:rsidRDefault="002E4FCF" w:rsidP="002E4FCF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763AB4">
              <w:rPr>
                <w:rFonts w:ascii="Arial" w:hAnsi="Arial" w:cs="Arial"/>
                <w:sz w:val="20"/>
                <w:szCs w:val="20"/>
              </w:rPr>
              <w:t>Média</w:t>
            </w:r>
          </w:p>
        </w:tc>
        <w:tc>
          <w:tcPr>
            <w:tcW w:w="992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0"/>
            </w:tblGrid>
            <w:tr w:rsidR="002E4FCF" w:rsidRPr="00763AB4" w14:paraId="6E7FBBA4" w14:textId="77777777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14:paraId="0524C3FF" w14:textId="77777777" w:rsidR="002E4FCF" w:rsidRPr="00763AB4" w:rsidRDefault="002E4FCF" w:rsidP="002E4FCF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354E70A6" w14:textId="77777777" w:rsidR="002E4FCF" w:rsidRPr="00763AB4" w:rsidRDefault="002E4FCF" w:rsidP="002E4FCF">
            <w:pPr>
              <w:spacing w:after="0"/>
              <w:rPr>
                <w:rFonts w:ascii="Arial" w:hAnsi="Arial" w:cs="Arial"/>
                <w:vanish/>
                <w:sz w:val="20"/>
                <w:szCs w:val="20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17"/>
            </w:tblGrid>
            <w:tr w:rsidR="002E4FCF" w:rsidRPr="00763AB4" w14:paraId="63B1AA3C" w14:textId="77777777">
              <w:trPr>
                <w:tblCellSpacing w:w="15" w:type="dxa"/>
              </w:trPr>
              <w:tc>
                <w:tcPr>
                  <w:tcW w:w="457" w:type="dxa"/>
                  <w:vAlign w:val="center"/>
                  <w:hideMark/>
                </w:tcPr>
                <w:p w14:paraId="1D4463B4" w14:textId="77777777" w:rsidR="002E4FCF" w:rsidRPr="00763AB4" w:rsidRDefault="002E4FCF" w:rsidP="002E4FCF">
                  <w:pPr>
                    <w:spacing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63AB4">
                    <w:rPr>
                      <w:rFonts w:ascii="Arial" w:hAnsi="Arial" w:cs="Arial"/>
                      <w:sz w:val="20"/>
                      <w:szCs w:val="20"/>
                    </w:rPr>
                    <w:t>Alto</w:t>
                  </w:r>
                </w:p>
              </w:tc>
            </w:tr>
          </w:tbl>
          <w:p w14:paraId="07DBC3A3" w14:textId="77777777" w:rsidR="002E4FCF" w:rsidRPr="00763AB4" w:rsidRDefault="002E4FCF" w:rsidP="002E4FCF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7" w:type="dxa"/>
          </w:tcPr>
          <w:p w14:paraId="60A52175" w14:textId="4470167A" w:rsidR="002E4FCF" w:rsidRPr="00763AB4" w:rsidRDefault="002E4FCF" w:rsidP="002E4F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AB4">
              <w:rPr>
                <w:rFonts w:ascii="Arial" w:hAnsi="Arial" w:cs="Arial"/>
                <w:sz w:val="20"/>
                <w:szCs w:val="20"/>
              </w:rPr>
              <w:t>Planejamento operacional e logístico</w:t>
            </w:r>
          </w:p>
        </w:tc>
        <w:tc>
          <w:tcPr>
            <w:tcW w:w="1559" w:type="dxa"/>
          </w:tcPr>
          <w:p w14:paraId="3B212208" w14:textId="5A3C245D" w:rsidR="002E4FCF" w:rsidRPr="00763AB4" w:rsidRDefault="002E4FCF" w:rsidP="002E4F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AB4">
              <w:rPr>
                <w:rFonts w:ascii="Arial" w:hAnsi="Arial" w:cs="Arial"/>
                <w:sz w:val="20"/>
                <w:szCs w:val="20"/>
              </w:rPr>
              <w:t>Contratada</w:t>
            </w:r>
          </w:p>
        </w:tc>
      </w:tr>
      <w:tr w:rsidR="002E4FCF" w:rsidRPr="006B62A8" w14:paraId="13FBC28F" w14:textId="01234F39" w:rsidTr="002E4FCF">
        <w:trPr>
          <w:trHeight w:val="343"/>
        </w:trPr>
        <w:tc>
          <w:tcPr>
            <w:tcW w:w="568" w:type="dxa"/>
          </w:tcPr>
          <w:p w14:paraId="519208A4" w14:textId="556549B9" w:rsidR="002E4FCF" w:rsidRPr="00A6755E" w:rsidRDefault="002E4FCF" w:rsidP="002E4FCF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A6755E"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245" w:type="dxa"/>
          </w:tcPr>
          <w:p w14:paraId="6A625EA2" w14:textId="54CF8D93" w:rsidR="002E4FCF" w:rsidRPr="00763AB4" w:rsidRDefault="002E4FCF" w:rsidP="002E4F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AB4">
              <w:rPr>
                <w:rFonts w:ascii="Arial" w:hAnsi="Arial" w:cs="Arial"/>
                <w:sz w:val="20"/>
                <w:szCs w:val="20"/>
              </w:rPr>
              <w:t>Aumento ordinário dos preços de materiais, combustíveis e mão de obra dentro da variação normal de mercado</w:t>
            </w:r>
          </w:p>
        </w:tc>
        <w:tc>
          <w:tcPr>
            <w:tcW w:w="1701" w:type="dxa"/>
          </w:tcPr>
          <w:p w14:paraId="5AD54BA2" w14:textId="26C4165F" w:rsidR="002E4FCF" w:rsidRPr="00763AB4" w:rsidRDefault="002E4FCF" w:rsidP="002E4FCF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763AB4">
              <w:rPr>
                <w:rFonts w:ascii="Arial" w:hAnsi="Arial" w:cs="Arial"/>
                <w:sz w:val="20"/>
                <w:szCs w:val="20"/>
              </w:rPr>
              <w:t>Alta</w:t>
            </w:r>
          </w:p>
        </w:tc>
        <w:tc>
          <w:tcPr>
            <w:tcW w:w="992" w:type="dxa"/>
          </w:tcPr>
          <w:p w14:paraId="43C37D70" w14:textId="6D81C7E7" w:rsidR="002E4FCF" w:rsidRPr="00763AB4" w:rsidRDefault="002E4FCF" w:rsidP="002E4FCF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763AB4">
              <w:rPr>
                <w:rFonts w:ascii="Arial" w:hAnsi="Arial" w:cs="Arial"/>
                <w:sz w:val="20"/>
                <w:szCs w:val="20"/>
              </w:rPr>
              <w:t>Médio</w:t>
            </w:r>
          </w:p>
        </w:tc>
        <w:tc>
          <w:tcPr>
            <w:tcW w:w="5387" w:type="dxa"/>
          </w:tcPr>
          <w:p w14:paraId="25219271" w14:textId="6CBBCBEF" w:rsidR="002E4FCF" w:rsidRPr="00763AB4" w:rsidRDefault="002E4FCF" w:rsidP="002E4F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AB4">
              <w:rPr>
                <w:rFonts w:ascii="Arial" w:hAnsi="Arial" w:cs="Arial"/>
                <w:sz w:val="20"/>
                <w:szCs w:val="20"/>
              </w:rPr>
              <w:t>Consideração dos riscos na formação da proposta</w:t>
            </w:r>
          </w:p>
        </w:tc>
        <w:tc>
          <w:tcPr>
            <w:tcW w:w="1559" w:type="dxa"/>
          </w:tcPr>
          <w:p w14:paraId="42A2E7AB" w14:textId="504BFBAB" w:rsidR="002E4FCF" w:rsidRPr="00763AB4" w:rsidRDefault="002E4FCF" w:rsidP="002E4F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AB4">
              <w:rPr>
                <w:rFonts w:ascii="Arial" w:hAnsi="Arial" w:cs="Arial"/>
                <w:sz w:val="20"/>
                <w:szCs w:val="20"/>
              </w:rPr>
              <w:t>Contratada</w:t>
            </w:r>
          </w:p>
        </w:tc>
      </w:tr>
      <w:tr w:rsidR="002E4FCF" w:rsidRPr="006B62A8" w14:paraId="2FEA8597" w14:textId="7E9E5A2B" w:rsidTr="002E4FCF">
        <w:trPr>
          <w:trHeight w:val="343"/>
        </w:trPr>
        <w:tc>
          <w:tcPr>
            <w:tcW w:w="568" w:type="dxa"/>
          </w:tcPr>
          <w:p w14:paraId="644556DF" w14:textId="35C2C825" w:rsidR="002E4FCF" w:rsidRPr="00A6755E" w:rsidRDefault="002E4FCF" w:rsidP="002E4FCF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A6755E">
              <w:rPr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5245" w:type="dxa"/>
          </w:tcPr>
          <w:p w14:paraId="532296EE" w14:textId="6915D483" w:rsidR="002E4FCF" w:rsidRPr="00763AB4" w:rsidRDefault="002E4FCF" w:rsidP="002E4F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608F6">
              <w:rPr>
                <w:rFonts w:ascii="Arial" w:hAnsi="Arial" w:cs="Arial"/>
                <w:sz w:val="20"/>
                <w:szCs w:val="20"/>
              </w:rPr>
              <w:t>Fatos imprevisíveis ou previsíveis de consequências incalculáveis</w:t>
            </w:r>
          </w:p>
        </w:tc>
        <w:tc>
          <w:tcPr>
            <w:tcW w:w="1701" w:type="dxa"/>
          </w:tcPr>
          <w:p w14:paraId="71051435" w14:textId="2E68152E" w:rsidR="002E4FCF" w:rsidRPr="00763AB4" w:rsidRDefault="002E4FCF" w:rsidP="002E4FCF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763AB4">
              <w:rPr>
                <w:rFonts w:ascii="Arial" w:hAnsi="Arial" w:cs="Arial"/>
                <w:sz w:val="20"/>
                <w:szCs w:val="20"/>
              </w:rPr>
              <w:t>Baixa</w:t>
            </w:r>
          </w:p>
        </w:tc>
        <w:tc>
          <w:tcPr>
            <w:tcW w:w="992" w:type="dxa"/>
          </w:tcPr>
          <w:p w14:paraId="6AE516BC" w14:textId="0FA503F6" w:rsidR="002E4FCF" w:rsidRPr="00763AB4" w:rsidRDefault="002E4FCF" w:rsidP="002E4FCF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763AB4">
              <w:rPr>
                <w:rFonts w:ascii="Arial" w:hAnsi="Arial" w:cs="Arial"/>
                <w:sz w:val="20"/>
                <w:szCs w:val="20"/>
              </w:rPr>
              <w:t>Alto</w:t>
            </w:r>
          </w:p>
        </w:tc>
        <w:tc>
          <w:tcPr>
            <w:tcW w:w="5387" w:type="dxa"/>
          </w:tcPr>
          <w:p w14:paraId="0ACB2F84" w14:textId="20724A07" w:rsidR="002E4FCF" w:rsidRPr="00763AB4" w:rsidRDefault="002E4FCF" w:rsidP="002E4F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AB4">
              <w:rPr>
                <w:rFonts w:ascii="Arial" w:hAnsi="Arial" w:cs="Arial"/>
                <w:sz w:val="20"/>
                <w:szCs w:val="20"/>
              </w:rPr>
              <w:t>Aplicação dos mecanismos legais de reequilíbrio econômico-financeiro</w:t>
            </w:r>
          </w:p>
        </w:tc>
        <w:tc>
          <w:tcPr>
            <w:tcW w:w="1559" w:type="dxa"/>
          </w:tcPr>
          <w:p w14:paraId="1BF62121" w14:textId="0E02C0F1" w:rsidR="002E4FCF" w:rsidRPr="00763AB4" w:rsidRDefault="002E4FCF" w:rsidP="002E4F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Compartilhado</w:t>
            </w:r>
          </w:p>
        </w:tc>
      </w:tr>
      <w:tr w:rsidR="002E4FCF" w:rsidRPr="006B62A8" w14:paraId="29A9BE66" w14:textId="4C61AC0E" w:rsidTr="002E4FCF">
        <w:trPr>
          <w:trHeight w:val="343"/>
        </w:trPr>
        <w:tc>
          <w:tcPr>
            <w:tcW w:w="568" w:type="dxa"/>
          </w:tcPr>
          <w:p w14:paraId="6EC053F1" w14:textId="68E0634E" w:rsidR="002E4FCF" w:rsidRPr="00A6755E" w:rsidRDefault="002E4FCF" w:rsidP="002E4FCF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A6755E">
              <w:rPr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5245" w:type="dxa"/>
          </w:tcPr>
          <w:p w14:paraId="63612B5A" w14:textId="694D6F1D" w:rsidR="002E4FCF" w:rsidRPr="00763AB4" w:rsidRDefault="002E4FCF" w:rsidP="002E4F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0880">
              <w:rPr>
                <w:rFonts w:ascii="Arial" w:hAnsi="Arial" w:cs="Arial"/>
                <w:sz w:val="20"/>
                <w:szCs w:val="20"/>
              </w:rPr>
              <w:t>Interferências não identificadas previamente no local da obra (redes subterrâneas, drenagens ocultas, estruturas desconhecidas)</w:t>
            </w:r>
          </w:p>
        </w:tc>
        <w:tc>
          <w:tcPr>
            <w:tcW w:w="1701" w:type="dxa"/>
          </w:tcPr>
          <w:p w14:paraId="21C8FDA1" w14:textId="76A38474" w:rsidR="002E4FCF" w:rsidRPr="00763AB4" w:rsidRDefault="002E4FCF" w:rsidP="002E4FCF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F10880">
              <w:rPr>
                <w:rFonts w:ascii="Arial" w:hAnsi="Arial" w:cs="Arial"/>
                <w:sz w:val="20"/>
                <w:szCs w:val="20"/>
              </w:rPr>
              <w:t>Baixa</w:t>
            </w:r>
          </w:p>
        </w:tc>
        <w:tc>
          <w:tcPr>
            <w:tcW w:w="992" w:type="dxa"/>
          </w:tcPr>
          <w:p w14:paraId="36B6CC7A" w14:textId="2CDF716C" w:rsidR="002E4FCF" w:rsidRPr="00763AB4" w:rsidRDefault="002E4FCF" w:rsidP="002E4FCF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F10880">
              <w:rPr>
                <w:rFonts w:ascii="Arial" w:hAnsi="Arial" w:cs="Arial"/>
                <w:sz w:val="20"/>
                <w:szCs w:val="20"/>
              </w:rPr>
              <w:t>Alto</w:t>
            </w:r>
          </w:p>
        </w:tc>
        <w:tc>
          <w:tcPr>
            <w:tcW w:w="5387" w:type="dxa"/>
          </w:tcPr>
          <w:p w14:paraId="2F09E52D" w14:textId="4C425271" w:rsidR="002E4FCF" w:rsidRPr="00763AB4" w:rsidRDefault="002E4FCF" w:rsidP="002E4F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0880">
              <w:rPr>
                <w:rFonts w:ascii="Arial" w:hAnsi="Arial" w:cs="Arial"/>
                <w:sz w:val="20"/>
                <w:szCs w:val="20"/>
              </w:rPr>
              <w:t>Avaliação técnica e eventual adequação do projeto</w:t>
            </w:r>
          </w:p>
        </w:tc>
        <w:tc>
          <w:tcPr>
            <w:tcW w:w="1559" w:type="dxa"/>
          </w:tcPr>
          <w:p w14:paraId="5A127059" w14:textId="1AB08DA8" w:rsidR="002E4FCF" w:rsidRPr="00F10880" w:rsidRDefault="002E4FCF" w:rsidP="002E4F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0880">
              <w:rPr>
                <w:rFonts w:ascii="Arial" w:hAnsi="Arial" w:cs="Arial"/>
                <w:sz w:val="20"/>
                <w:szCs w:val="20"/>
              </w:rPr>
              <w:t>Administração</w:t>
            </w:r>
          </w:p>
        </w:tc>
      </w:tr>
      <w:tr w:rsidR="002E4FCF" w:rsidRPr="006B62A8" w14:paraId="11623918" w14:textId="106CE951" w:rsidTr="002E4FCF">
        <w:trPr>
          <w:trHeight w:val="343"/>
        </w:trPr>
        <w:tc>
          <w:tcPr>
            <w:tcW w:w="568" w:type="dxa"/>
          </w:tcPr>
          <w:p w14:paraId="6001787A" w14:textId="0FF10502" w:rsidR="002E4FCF" w:rsidRPr="00A6755E" w:rsidRDefault="002E4FCF" w:rsidP="002E4FCF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A6755E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245" w:type="dxa"/>
          </w:tcPr>
          <w:p w14:paraId="3377D848" w14:textId="7B910FC7" w:rsidR="002E4FCF" w:rsidRPr="00F10880" w:rsidRDefault="002E4FCF" w:rsidP="002E4F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0880">
              <w:rPr>
                <w:rFonts w:ascii="Arial" w:hAnsi="Arial" w:cs="Arial"/>
                <w:sz w:val="20"/>
                <w:szCs w:val="20"/>
              </w:rPr>
              <w:t>Atraso na emissão de licenças, autorizações ou liberações sob responsabilidade do Município</w:t>
            </w:r>
          </w:p>
        </w:tc>
        <w:tc>
          <w:tcPr>
            <w:tcW w:w="1701" w:type="dxa"/>
          </w:tcPr>
          <w:p w14:paraId="17B11495" w14:textId="2E9DB1A5" w:rsidR="002E4FCF" w:rsidRPr="00F10880" w:rsidRDefault="002E4FCF" w:rsidP="002E4FCF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F10880">
              <w:rPr>
                <w:rFonts w:ascii="Arial" w:hAnsi="Arial" w:cs="Arial"/>
                <w:sz w:val="20"/>
                <w:szCs w:val="20"/>
              </w:rPr>
              <w:t>Baixa</w:t>
            </w:r>
          </w:p>
        </w:tc>
        <w:tc>
          <w:tcPr>
            <w:tcW w:w="992" w:type="dxa"/>
          </w:tcPr>
          <w:p w14:paraId="7F6F441C" w14:textId="2355ABC3" w:rsidR="002E4FCF" w:rsidRPr="00F10880" w:rsidRDefault="002E4FCF" w:rsidP="002E4FCF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F10880">
              <w:rPr>
                <w:rFonts w:ascii="Arial" w:hAnsi="Arial" w:cs="Arial"/>
                <w:sz w:val="20"/>
                <w:szCs w:val="20"/>
              </w:rPr>
              <w:t>Alto</w:t>
            </w:r>
          </w:p>
        </w:tc>
        <w:tc>
          <w:tcPr>
            <w:tcW w:w="5387" w:type="dxa"/>
          </w:tcPr>
          <w:p w14:paraId="6B2BFBA7" w14:textId="1AF29D17" w:rsidR="002E4FCF" w:rsidRPr="00F10880" w:rsidRDefault="002E4FCF" w:rsidP="002E4F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0880">
              <w:rPr>
                <w:rFonts w:ascii="Arial" w:hAnsi="Arial" w:cs="Arial"/>
                <w:sz w:val="20"/>
                <w:szCs w:val="20"/>
              </w:rPr>
              <w:t>Acompanhamento dos processos administrativos</w:t>
            </w:r>
          </w:p>
        </w:tc>
        <w:tc>
          <w:tcPr>
            <w:tcW w:w="1559" w:type="dxa"/>
          </w:tcPr>
          <w:p w14:paraId="3D3F79E1" w14:textId="0237310A" w:rsidR="002E4FCF" w:rsidRPr="00F10880" w:rsidRDefault="002E4FCF" w:rsidP="002E4F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0880">
              <w:rPr>
                <w:rFonts w:ascii="Arial" w:hAnsi="Arial" w:cs="Arial"/>
                <w:sz w:val="20"/>
                <w:szCs w:val="20"/>
              </w:rPr>
              <w:t>Administração</w:t>
            </w:r>
          </w:p>
        </w:tc>
      </w:tr>
      <w:tr w:rsidR="002E4FCF" w:rsidRPr="006B62A8" w14:paraId="15A18D91" w14:textId="47338215" w:rsidTr="002E4FCF">
        <w:trPr>
          <w:trHeight w:val="343"/>
        </w:trPr>
        <w:tc>
          <w:tcPr>
            <w:tcW w:w="568" w:type="dxa"/>
          </w:tcPr>
          <w:p w14:paraId="77A85915" w14:textId="068BB856" w:rsidR="002E4FCF" w:rsidRPr="00A6755E" w:rsidRDefault="002E4FCF" w:rsidP="002E4FCF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A6755E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5245" w:type="dxa"/>
          </w:tcPr>
          <w:p w14:paraId="106E6135" w14:textId="33F53EA9" w:rsidR="002E4FCF" w:rsidRPr="00F10880" w:rsidRDefault="002E4FCF" w:rsidP="002E4F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0880">
              <w:rPr>
                <w:rFonts w:ascii="Arial" w:hAnsi="Arial" w:cs="Arial"/>
                <w:sz w:val="20"/>
                <w:szCs w:val="20"/>
              </w:rPr>
              <w:t>Descumprimento de obrigações trabalhistas, previdenciárias ou fiscais pela Contratada</w:t>
            </w:r>
          </w:p>
        </w:tc>
        <w:tc>
          <w:tcPr>
            <w:tcW w:w="1701" w:type="dxa"/>
          </w:tcPr>
          <w:p w14:paraId="7593FB5A" w14:textId="1CDE7626" w:rsidR="002E4FCF" w:rsidRPr="00F10880" w:rsidRDefault="002E4FCF" w:rsidP="002E4FCF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F10880">
              <w:rPr>
                <w:rFonts w:ascii="Arial" w:hAnsi="Arial" w:cs="Arial"/>
                <w:sz w:val="20"/>
                <w:szCs w:val="20"/>
              </w:rPr>
              <w:t>Média</w:t>
            </w:r>
          </w:p>
        </w:tc>
        <w:tc>
          <w:tcPr>
            <w:tcW w:w="992" w:type="dxa"/>
          </w:tcPr>
          <w:p w14:paraId="491EA860" w14:textId="0661E934" w:rsidR="002E4FCF" w:rsidRPr="00F10880" w:rsidRDefault="002E4FCF" w:rsidP="002E4FCF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F10880">
              <w:rPr>
                <w:rFonts w:ascii="Arial" w:hAnsi="Arial" w:cs="Arial"/>
                <w:sz w:val="20"/>
                <w:szCs w:val="20"/>
              </w:rPr>
              <w:t>Alto</w:t>
            </w:r>
          </w:p>
        </w:tc>
        <w:tc>
          <w:tcPr>
            <w:tcW w:w="5387" w:type="dxa"/>
          </w:tcPr>
          <w:p w14:paraId="637EE199" w14:textId="23B9B682" w:rsidR="002E4FCF" w:rsidRPr="00F10880" w:rsidRDefault="002E4FCF" w:rsidP="002E4F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0880">
              <w:rPr>
                <w:rFonts w:ascii="Arial" w:hAnsi="Arial" w:cs="Arial"/>
                <w:sz w:val="20"/>
                <w:szCs w:val="20"/>
              </w:rPr>
              <w:t>Fiscalização contratual e cumprimento da legislação</w:t>
            </w:r>
          </w:p>
        </w:tc>
        <w:tc>
          <w:tcPr>
            <w:tcW w:w="1559" w:type="dxa"/>
          </w:tcPr>
          <w:p w14:paraId="1E123533" w14:textId="1A60F94B" w:rsidR="002E4FCF" w:rsidRPr="00F10880" w:rsidRDefault="002E4FCF" w:rsidP="002E4F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0880">
              <w:rPr>
                <w:rFonts w:ascii="Arial" w:hAnsi="Arial" w:cs="Arial"/>
                <w:sz w:val="20"/>
                <w:szCs w:val="20"/>
              </w:rPr>
              <w:t>Contratada</w:t>
            </w:r>
          </w:p>
        </w:tc>
      </w:tr>
      <w:tr w:rsidR="002E4FCF" w:rsidRPr="006B62A8" w14:paraId="462CAEA5" w14:textId="3B8FA9A3" w:rsidTr="002E4FCF">
        <w:trPr>
          <w:trHeight w:val="343"/>
        </w:trPr>
        <w:tc>
          <w:tcPr>
            <w:tcW w:w="568" w:type="dxa"/>
          </w:tcPr>
          <w:p w14:paraId="76DA4F16" w14:textId="72F1720B" w:rsidR="002E4FCF" w:rsidRPr="00A6755E" w:rsidRDefault="002E4FCF" w:rsidP="002E4FCF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A6755E"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5245" w:type="dxa"/>
          </w:tcPr>
          <w:p w14:paraId="3018F801" w14:textId="38B06F77" w:rsidR="002E4FCF" w:rsidRPr="00F10880" w:rsidRDefault="002E4FCF" w:rsidP="002E4F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0880">
              <w:rPr>
                <w:rFonts w:ascii="Arial" w:hAnsi="Arial" w:cs="Arial"/>
                <w:sz w:val="20"/>
                <w:szCs w:val="20"/>
              </w:rPr>
              <w:t>Furto, roubo, vandalismo ou danos a equipamentos e materiais da obra</w:t>
            </w:r>
          </w:p>
        </w:tc>
        <w:tc>
          <w:tcPr>
            <w:tcW w:w="1701" w:type="dxa"/>
          </w:tcPr>
          <w:p w14:paraId="48EEFF53" w14:textId="24A079B2" w:rsidR="002E4FCF" w:rsidRPr="00F10880" w:rsidRDefault="002E4FCF" w:rsidP="002E4FCF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F10880">
              <w:rPr>
                <w:rFonts w:ascii="Arial" w:hAnsi="Arial" w:cs="Arial"/>
                <w:sz w:val="20"/>
                <w:szCs w:val="20"/>
              </w:rPr>
              <w:t>Média</w:t>
            </w:r>
          </w:p>
        </w:tc>
        <w:tc>
          <w:tcPr>
            <w:tcW w:w="992" w:type="dxa"/>
          </w:tcPr>
          <w:p w14:paraId="13C5FF80" w14:textId="2A5A6166" w:rsidR="002E4FCF" w:rsidRPr="00F10880" w:rsidRDefault="002E4FCF" w:rsidP="002E4FCF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F10880">
              <w:rPr>
                <w:rFonts w:ascii="Arial" w:hAnsi="Arial" w:cs="Arial"/>
                <w:sz w:val="20"/>
                <w:szCs w:val="20"/>
              </w:rPr>
              <w:t>Médio</w:t>
            </w:r>
          </w:p>
        </w:tc>
        <w:tc>
          <w:tcPr>
            <w:tcW w:w="5387" w:type="dxa"/>
          </w:tcPr>
          <w:p w14:paraId="29A5514D" w14:textId="6D035BE7" w:rsidR="002E4FCF" w:rsidRPr="00F10880" w:rsidRDefault="002E4FCF" w:rsidP="002E4F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0880">
              <w:rPr>
                <w:rFonts w:ascii="Arial" w:hAnsi="Arial" w:cs="Arial"/>
                <w:sz w:val="20"/>
                <w:szCs w:val="20"/>
              </w:rPr>
              <w:t>Vigilância e proteção dos bens</w:t>
            </w:r>
          </w:p>
        </w:tc>
        <w:tc>
          <w:tcPr>
            <w:tcW w:w="1559" w:type="dxa"/>
          </w:tcPr>
          <w:p w14:paraId="116BB054" w14:textId="15486F9E" w:rsidR="002E4FCF" w:rsidRPr="00F10880" w:rsidRDefault="002E4FCF" w:rsidP="002E4F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0880">
              <w:rPr>
                <w:rFonts w:ascii="Arial" w:hAnsi="Arial" w:cs="Arial"/>
                <w:sz w:val="20"/>
                <w:szCs w:val="20"/>
              </w:rPr>
              <w:t>Contratada</w:t>
            </w:r>
          </w:p>
        </w:tc>
      </w:tr>
      <w:tr w:rsidR="002E4FCF" w:rsidRPr="006B62A8" w14:paraId="2A372B1B" w14:textId="6B583F62" w:rsidTr="002E4FCF">
        <w:trPr>
          <w:trHeight w:val="343"/>
        </w:trPr>
        <w:tc>
          <w:tcPr>
            <w:tcW w:w="568" w:type="dxa"/>
          </w:tcPr>
          <w:p w14:paraId="1C581FA3" w14:textId="66AD0D9B" w:rsidR="002E4FCF" w:rsidRPr="00A6755E" w:rsidRDefault="002E4FCF" w:rsidP="002E4FCF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A6755E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245" w:type="dxa"/>
          </w:tcPr>
          <w:p w14:paraId="7BC27106" w14:textId="62217D72" w:rsidR="002E4FCF" w:rsidRPr="00F10880" w:rsidRDefault="002E4FCF" w:rsidP="002E4F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0880">
              <w:rPr>
                <w:rFonts w:ascii="Arial" w:hAnsi="Arial" w:cs="Arial"/>
                <w:sz w:val="20"/>
                <w:szCs w:val="20"/>
              </w:rPr>
              <w:t>Problemas de qualidade dos materiais fornecidos pela Contratada</w:t>
            </w:r>
          </w:p>
        </w:tc>
        <w:tc>
          <w:tcPr>
            <w:tcW w:w="1701" w:type="dxa"/>
          </w:tcPr>
          <w:p w14:paraId="6D76F7F3" w14:textId="6C717004" w:rsidR="002E4FCF" w:rsidRPr="00F10880" w:rsidRDefault="002E4FCF" w:rsidP="002E4FCF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F10880">
              <w:rPr>
                <w:rFonts w:ascii="Arial" w:hAnsi="Arial" w:cs="Arial"/>
                <w:sz w:val="20"/>
                <w:szCs w:val="20"/>
              </w:rPr>
              <w:t>Média</w:t>
            </w:r>
          </w:p>
        </w:tc>
        <w:tc>
          <w:tcPr>
            <w:tcW w:w="992" w:type="dxa"/>
          </w:tcPr>
          <w:p w14:paraId="08132063" w14:textId="325AAB6A" w:rsidR="002E4FCF" w:rsidRPr="00F10880" w:rsidRDefault="002E4FCF" w:rsidP="002E4FCF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F10880">
              <w:rPr>
                <w:rFonts w:ascii="Arial" w:hAnsi="Arial" w:cs="Arial"/>
                <w:sz w:val="20"/>
                <w:szCs w:val="20"/>
              </w:rPr>
              <w:t>Alto</w:t>
            </w:r>
          </w:p>
        </w:tc>
        <w:tc>
          <w:tcPr>
            <w:tcW w:w="5387" w:type="dxa"/>
          </w:tcPr>
          <w:p w14:paraId="629C88C0" w14:textId="554A4D6D" w:rsidR="002E4FCF" w:rsidRPr="00F10880" w:rsidRDefault="002E4FCF" w:rsidP="002E4F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0880">
              <w:rPr>
                <w:rFonts w:ascii="Arial" w:hAnsi="Arial" w:cs="Arial"/>
                <w:sz w:val="20"/>
                <w:szCs w:val="20"/>
              </w:rPr>
              <w:t>Controle tecnológico e ensaios laboratoriais</w:t>
            </w:r>
          </w:p>
        </w:tc>
        <w:tc>
          <w:tcPr>
            <w:tcW w:w="1559" w:type="dxa"/>
          </w:tcPr>
          <w:p w14:paraId="33848DA3" w14:textId="16EEC1D0" w:rsidR="002E4FCF" w:rsidRPr="00F10880" w:rsidRDefault="002E4FCF" w:rsidP="002E4F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0880">
              <w:rPr>
                <w:rFonts w:ascii="Arial" w:hAnsi="Arial" w:cs="Arial"/>
                <w:sz w:val="20"/>
                <w:szCs w:val="20"/>
              </w:rPr>
              <w:t>Contratada</w:t>
            </w:r>
          </w:p>
        </w:tc>
      </w:tr>
      <w:tr w:rsidR="002E4FCF" w:rsidRPr="006B62A8" w14:paraId="0987BBE5" w14:textId="7F3A6394" w:rsidTr="002E4FCF">
        <w:trPr>
          <w:trHeight w:val="343"/>
        </w:trPr>
        <w:tc>
          <w:tcPr>
            <w:tcW w:w="568" w:type="dxa"/>
          </w:tcPr>
          <w:p w14:paraId="6DA24C67" w14:textId="291813F4" w:rsidR="002E4FCF" w:rsidRPr="00A6755E" w:rsidRDefault="002E4FCF" w:rsidP="002E4FCF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A6755E">
              <w:rPr>
                <w:b/>
                <w:bCs/>
                <w:sz w:val="20"/>
                <w:szCs w:val="20"/>
              </w:rPr>
              <w:lastRenderedPageBreak/>
              <w:t>14</w:t>
            </w:r>
          </w:p>
        </w:tc>
        <w:tc>
          <w:tcPr>
            <w:tcW w:w="5245" w:type="dxa"/>
          </w:tcPr>
          <w:p w14:paraId="0659F359" w14:textId="192DFDE7" w:rsidR="002E4FCF" w:rsidRPr="00F10880" w:rsidRDefault="002E4FCF" w:rsidP="002E4F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0880">
              <w:rPr>
                <w:rFonts w:ascii="Arial" w:hAnsi="Arial" w:cs="Arial"/>
                <w:sz w:val="20"/>
                <w:szCs w:val="20"/>
              </w:rPr>
              <w:t>Necessidade de adequações decorrentes de erro ou omissão nos projetos fornecidos pela Administração</w:t>
            </w:r>
          </w:p>
        </w:tc>
        <w:tc>
          <w:tcPr>
            <w:tcW w:w="1701" w:type="dxa"/>
          </w:tcPr>
          <w:p w14:paraId="43D94E69" w14:textId="5D92431B" w:rsidR="002E4FCF" w:rsidRPr="00F10880" w:rsidRDefault="002E4FCF" w:rsidP="002E4FCF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F10880">
              <w:rPr>
                <w:rFonts w:ascii="Arial" w:hAnsi="Arial" w:cs="Arial"/>
                <w:sz w:val="20"/>
                <w:szCs w:val="20"/>
              </w:rPr>
              <w:t>Baixa</w:t>
            </w:r>
          </w:p>
        </w:tc>
        <w:tc>
          <w:tcPr>
            <w:tcW w:w="992" w:type="dxa"/>
          </w:tcPr>
          <w:p w14:paraId="02A1EB03" w14:textId="26B30067" w:rsidR="002E4FCF" w:rsidRPr="00F10880" w:rsidRDefault="002E4FCF" w:rsidP="002E4FCF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F10880">
              <w:rPr>
                <w:rFonts w:ascii="Arial" w:hAnsi="Arial" w:cs="Arial"/>
                <w:sz w:val="20"/>
                <w:szCs w:val="20"/>
              </w:rPr>
              <w:t>Alto</w:t>
            </w:r>
          </w:p>
        </w:tc>
        <w:tc>
          <w:tcPr>
            <w:tcW w:w="5387" w:type="dxa"/>
          </w:tcPr>
          <w:p w14:paraId="55A08128" w14:textId="134F3F9E" w:rsidR="002E4FCF" w:rsidRPr="00F10880" w:rsidRDefault="002E4FCF" w:rsidP="002E4F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0880">
              <w:rPr>
                <w:rFonts w:ascii="Arial" w:hAnsi="Arial" w:cs="Arial"/>
                <w:sz w:val="20"/>
                <w:szCs w:val="20"/>
              </w:rPr>
              <w:t>Revisão e correção dos projetos</w:t>
            </w:r>
          </w:p>
        </w:tc>
        <w:tc>
          <w:tcPr>
            <w:tcW w:w="1559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0"/>
            </w:tblGrid>
            <w:tr w:rsidR="002E4FCF" w:rsidRPr="00F10880" w14:paraId="4555176A" w14:textId="77777777" w:rsidTr="00C77950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14:paraId="608E11FE" w14:textId="77777777" w:rsidR="002E4FCF" w:rsidRPr="00F10880" w:rsidRDefault="002E4FCF" w:rsidP="002E4FCF">
                  <w:pPr>
                    <w:spacing w:after="0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6C7004B0" w14:textId="77777777" w:rsidR="002E4FCF" w:rsidRPr="00F10880" w:rsidRDefault="002E4FCF" w:rsidP="002E4FCF">
            <w:pPr>
              <w:spacing w:after="0"/>
              <w:jc w:val="both"/>
              <w:rPr>
                <w:rFonts w:ascii="Arial" w:hAnsi="Arial" w:cs="Arial"/>
                <w:vanish/>
                <w:sz w:val="20"/>
                <w:szCs w:val="20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3"/>
            </w:tblGrid>
            <w:tr w:rsidR="002E4FCF" w:rsidRPr="00F10880" w14:paraId="20FD980E" w14:textId="77777777" w:rsidTr="00C77950">
              <w:trPr>
                <w:tblCellSpacing w:w="15" w:type="dxa"/>
              </w:trPr>
              <w:tc>
                <w:tcPr>
                  <w:tcW w:w="1443" w:type="dxa"/>
                  <w:vAlign w:val="center"/>
                  <w:hideMark/>
                </w:tcPr>
                <w:p w14:paraId="2070C335" w14:textId="77777777" w:rsidR="002E4FCF" w:rsidRPr="00F10880" w:rsidRDefault="002E4FCF" w:rsidP="002E4FCF">
                  <w:pPr>
                    <w:spacing w:after="0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10880">
                    <w:rPr>
                      <w:rFonts w:ascii="Arial" w:hAnsi="Arial" w:cs="Arial"/>
                      <w:sz w:val="20"/>
                      <w:szCs w:val="20"/>
                    </w:rPr>
                    <w:t>Administração</w:t>
                  </w:r>
                </w:p>
              </w:tc>
            </w:tr>
          </w:tbl>
          <w:p w14:paraId="7E0B1BE6" w14:textId="77777777" w:rsidR="002E4FCF" w:rsidRPr="00F10880" w:rsidRDefault="002E4FCF" w:rsidP="002E4F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E4FCF" w:rsidRPr="006B62A8" w14:paraId="1EAB84F3" w14:textId="0B3A3F91" w:rsidTr="002E4FCF">
        <w:trPr>
          <w:trHeight w:val="343"/>
        </w:trPr>
        <w:tc>
          <w:tcPr>
            <w:tcW w:w="568" w:type="dxa"/>
          </w:tcPr>
          <w:p w14:paraId="61F02EFB" w14:textId="795694CC" w:rsidR="002E4FCF" w:rsidRPr="00A6755E" w:rsidRDefault="002E4FCF" w:rsidP="002E4FCF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A6755E">
              <w:rPr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5245" w:type="dxa"/>
          </w:tcPr>
          <w:p w14:paraId="56473FD4" w14:textId="436CE35C" w:rsidR="002E4FCF" w:rsidRPr="00F10880" w:rsidRDefault="002E4FCF" w:rsidP="002E4F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0880">
              <w:rPr>
                <w:rFonts w:ascii="Arial" w:hAnsi="Arial" w:cs="Arial"/>
                <w:sz w:val="20"/>
                <w:szCs w:val="20"/>
              </w:rPr>
              <w:t>Interrupções decorrentes de determinação de órgãos ambientais ou fiscalizadores por fatos atribuíveis à Contratada</w:t>
            </w:r>
          </w:p>
        </w:tc>
        <w:tc>
          <w:tcPr>
            <w:tcW w:w="1701" w:type="dxa"/>
          </w:tcPr>
          <w:p w14:paraId="06689065" w14:textId="15179568" w:rsidR="002E4FCF" w:rsidRPr="00F10880" w:rsidRDefault="002E4FCF" w:rsidP="002E4FCF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F10880">
              <w:rPr>
                <w:rFonts w:ascii="Arial" w:hAnsi="Arial" w:cs="Arial"/>
                <w:sz w:val="20"/>
                <w:szCs w:val="20"/>
              </w:rPr>
              <w:t>Baixa</w:t>
            </w:r>
          </w:p>
        </w:tc>
        <w:tc>
          <w:tcPr>
            <w:tcW w:w="992" w:type="dxa"/>
          </w:tcPr>
          <w:p w14:paraId="74782723" w14:textId="7B0CEB73" w:rsidR="002E4FCF" w:rsidRPr="00F10880" w:rsidRDefault="002E4FCF" w:rsidP="002E4FCF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F10880">
              <w:rPr>
                <w:rFonts w:ascii="Arial" w:hAnsi="Arial" w:cs="Arial"/>
                <w:sz w:val="20"/>
                <w:szCs w:val="20"/>
              </w:rPr>
              <w:t>Alto</w:t>
            </w:r>
          </w:p>
        </w:tc>
        <w:tc>
          <w:tcPr>
            <w:tcW w:w="5387" w:type="dxa"/>
          </w:tcPr>
          <w:p w14:paraId="6700A449" w14:textId="3812793F" w:rsidR="002E4FCF" w:rsidRPr="00F10880" w:rsidRDefault="002E4FCF" w:rsidP="002E4F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10880">
              <w:rPr>
                <w:rFonts w:ascii="Arial" w:hAnsi="Arial" w:cs="Arial"/>
                <w:sz w:val="20"/>
                <w:szCs w:val="20"/>
              </w:rPr>
              <w:t>Atendimento integral às exigências legais</w:t>
            </w:r>
          </w:p>
        </w:tc>
        <w:tc>
          <w:tcPr>
            <w:tcW w:w="1559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0"/>
            </w:tblGrid>
            <w:tr w:rsidR="002E4FCF" w:rsidRPr="00F10880" w14:paraId="2CB11C5F" w14:textId="77777777" w:rsidTr="00C77950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14:paraId="3BBF15B9" w14:textId="77777777" w:rsidR="002E4FCF" w:rsidRPr="00F10880" w:rsidRDefault="002E4FCF" w:rsidP="002E4FCF">
                  <w:pPr>
                    <w:spacing w:after="0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219A2AE6" w14:textId="77777777" w:rsidR="002E4FCF" w:rsidRPr="00F10880" w:rsidRDefault="002E4FCF" w:rsidP="002E4FCF">
            <w:pPr>
              <w:spacing w:after="0"/>
              <w:jc w:val="both"/>
              <w:rPr>
                <w:rFonts w:ascii="Arial" w:hAnsi="Arial" w:cs="Arial"/>
                <w:vanish/>
                <w:sz w:val="20"/>
                <w:szCs w:val="20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43"/>
            </w:tblGrid>
            <w:tr w:rsidR="002E4FCF" w:rsidRPr="00F10880" w14:paraId="09FD9FC4" w14:textId="77777777" w:rsidTr="00C77950">
              <w:trPr>
                <w:tblCellSpacing w:w="15" w:type="dxa"/>
              </w:trPr>
              <w:tc>
                <w:tcPr>
                  <w:tcW w:w="1083" w:type="dxa"/>
                  <w:vAlign w:val="center"/>
                  <w:hideMark/>
                </w:tcPr>
                <w:p w14:paraId="326C90D9" w14:textId="77777777" w:rsidR="002E4FCF" w:rsidRPr="00F10880" w:rsidRDefault="002E4FCF" w:rsidP="002E4FCF">
                  <w:pPr>
                    <w:spacing w:after="0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10880">
                    <w:rPr>
                      <w:rFonts w:ascii="Arial" w:hAnsi="Arial" w:cs="Arial"/>
                      <w:sz w:val="20"/>
                      <w:szCs w:val="20"/>
                    </w:rPr>
                    <w:t>Contratada</w:t>
                  </w:r>
                </w:p>
              </w:tc>
            </w:tr>
          </w:tbl>
          <w:p w14:paraId="54A55EA3" w14:textId="77777777" w:rsidR="002E4FCF" w:rsidRPr="00F10880" w:rsidRDefault="002E4FCF" w:rsidP="002E4F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E4FCF" w:rsidRPr="006B62A8" w14:paraId="16C8FE86" w14:textId="672C7F8F" w:rsidTr="002E4FCF">
        <w:trPr>
          <w:trHeight w:val="343"/>
        </w:trPr>
        <w:tc>
          <w:tcPr>
            <w:tcW w:w="568" w:type="dxa"/>
          </w:tcPr>
          <w:p w14:paraId="41ED2705" w14:textId="1C1DD06C" w:rsidR="002E4FCF" w:rsidRPr="00A6755E" w:rsidRDefault="002E4FCF" w:rsidP="002E4FCF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A6755E">
              <w:rPr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5245" w:type="dxa"/>
          </w:tcPr>
          <w:p w14:paraId="41FECA46" w14:textId="3CDB5A2C" w:rsidR="002E4FCF" w:rsidRPr="00F10880" w:rsidRDefault="002E4FCF" w:rsidP="002E4F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Descoberta de passivos ambientais preexistentes não identificados nos estudos preliminares</w:t>
            </w:r>
          </w:p>
        </w:tc>
        <w:tc>
          <w:tcPr>
            <w:tcW w:w="1701" w:type="dxa"/>
          </w:tcPr>
          <w:p w14:paraId="66A2C900" w14:textId="4104A75F" w:rsidR="002E4FCF" w:rsidRPr="00F10880" w:rsidRDefault="002E4FCF" w:rsidP="002E4FCF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B02BB1">
              <w:rPr>
                <w:rFonts w:ascii="Arial" w:hAnsi="Arial" w:cs="Arial"/>
                <w:sz w:val="20"/>
                <w:szCs w:val="20"/>
              </w:rPr>
              <w:t>Baixa</w:t>
            </w:r>
          </w:p>
        </w:tc>
        <w:tc>
          <w:tcPr>
            <w:tcW w:w="992" w:type="dxa"/>
          </w:tcPr>
          <w:p w14:paraId="0E060295" w14:textId="32F59242" w:rsidR="002E4FCF" w:rsidRPr="00F10880" w:rsidRDefault="002E4FCF" w:rsidP="002E4FCF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B02BB1">
              <w:rPr>
                <w:rFonts w:ascii="Arial" w:hAnsi="Arial" w:cs="Arial"/>
                <w:sz w:val="20"/>
                <w:szCs w:val="20"/>
              </w:rPr>
              <w:t>Alto</w:t>
            </w:r>
          </w:p>
        </w:tc>
        <w:tc>
          <w:tcPr>
            <w:tcW w:w="5387" w:type="dxa"/>
          </w:tcPr>
          <w:p w14:paraId="1C918C88" w14:textId="7F6D12B6" w:rsidR="002E4FCF" w:rsidRPr="00F10880" w:rsidRDefault="002E4FCF" w:rsidP="002E4F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02BB1">
              <w:rPr>
                <w:rFonts w:ascii="Arial" w:hAnsi="Arial" w:cs="Arial"/>
                <w:sz w:val="20"/>
                <w:szCs w:val="20"/>
              </w:rPr>
              <w:t>Avaliação técnica e definição de providências</w:t>
            </w:r>
          </w:p>
        </w:tc>
        <w:tc>
          <w:tcPr>
            <w:tcW w:w="1559" w:type="dxa"/>
          </w:tcPr>
          <w:p w14:paraId="312683D1" w14:textId="61E6C7E4" w:rsidR="002E4FCF" w:rsidRPr="00B02BB1" w:rsidRDefault="002E4FCF" w:rsidP="002E4F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02BB1">
              <w:rPr>
                <w:rFonts w:ascii="Arial" w:hAnsi="Arial" w:cs="Arial"/>
                <w:sz w:val="20"/>
                <w:szCs w:val="20"/>
              </w:rPr>
              <w:t>Administração</w:t>
            </w:r>
          </w:p>
        </w:tc>
      </w:tr>
      <w:tr w:rsidR="002E4FCF" w:rsidRPr="006B62A8" w14:paraId="20039BEC" w14:textId="2D9BADDC" w:rsidTr="002E4FCF">
        <w:trPr>
          <w:trHeight w:val="343"/>
        </w:trPr>
        <w:tc>
          <w:tcPr>
            <w:tcW w:w="568" w:type="dxa"/>
          </w:tcPr>
          <w:p w14:paraId="402BD627" w14:textId="0F6048C6" w:rsidR="002E4FCF" w:rsidRPr="00A6755E" w:rsidRDefault="002E4FCF" w:rsidP="002E4FCF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A6755E">
              <w:rPr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5245" w:type="dxa"/>
          </w:tcPr>
          <w:p w14:paraId="6CC37C4B" w14:textId="0A0B5017" w:rsidR="002E4FCF" w:rsidRDefault="002E4FCF" w:rsidP="002E4F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Danos ao meio ambiente causados pela execução inadequada dos serviços</w:t>
            </w:r>
          </w:p>
        </w:tc>
        <w:tc>
          <w:tcPr>
            <w:tcW w:w="1701" w:type="dxa"/>
          </w:tcPr>
          <w:p w14:paraId="22843931" w14:textId="22694993" w:rsidR="002E4FCF" w:rsidRPr="00B02BB1" w:rsidRDefault="002E4FCF" w:rsidP="002E4FCF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Baixa </w:t>
            </w:r>
          </w:p>
        </w:tc>
        <w:tc>
          <w:tcPr>
            <w:tcW w:w="992" w:type="dxa"/>
          </w:tcPr>
          <w:p w14:paraId="4592CEAA" w14:textId="0A59B816" w:rsidR="002E4FCF" w:rsidRPr="00B02BB1" w:rsidRDefault="002E4FCF" w:rsidP="002E4FCF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Alto </w:t>
            </w:r>
          </w:p>
        </w:tc>
        <w:tc>
          <w:tcPr>
            <w:tcW w:w="5387" w:type="dxa"/>
          </w:tcPr>
          <w:p w14:paraId="5ACA5AA0" w14:textId="48FC398D" w:rsidR="002E4FCF" w:rsidRPr="00B02BB1" w:rsidRDefault="002E4FCF" w:rsidP="002E4F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Cumprimento da legislação ambiental</w:t>
            </w:r>
          </w:p>
        </w:tc>
        <w:tc>
          <w:tcPr>
            <w:tcW w:w="1559" w:type="dxa"/>
          </w:tcPr>
          <w:p w14:paraId="4869AEF5" w14:textId="6D8F5DAD" w:rsidR="002E4FCF" w:rsidRDefault="002E4FCF" w:rsidP="002E4F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Contratada</w:t>
            </w:r>
          </w:p>
        </w:tc>
      </w:tr>
      <w:tr w:rsidR="002E4FCF" w:rsidRPr="006B62A8" w14:paraId="001837D7" w14:textId="1969C546" w:rsidTr="002E4FCF">
        <w:trPr>
          <w:trHeight w:val="343"/>
        </w:trPr>
        <w:tc>
          <w:tcPr>
            <w:tcW w:w="568" w:type="dxa"/>
          </w:tcPr>
          <w:p w14:paraId="1E884FF4" w14:textId="21147DE4" w:rsidR="002E4FCF" w:rsidRPr="00A6755E" w:rsidRDefault="002E4FCF" w:rsidP="002E4FCF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A6755E">
              <w:rPr>
                <w:b/>
                <w:bCs/>
                <w:sz w:val="20"/>
                <w:szCs w:val="20"/>
              </w:rPr>
              <w:t>18</w:t>
            </w:r>
          </w:p>
        </w:tc>
        <w:tc>
          <w:tcPr>
            <w:tcW w:w="5245" w:type="dxa"/>
          </w:tcPr>
          <w:p w14:paraId="6E6FF876" w14:textId="587987D4" w:rsidR="002E4FCF" w:rsidRDefault="002E4FCF" w:rsidP="002E4F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Atraso no pagamento das medições por responsabilidade da Administração</w:t>
            </w:r>
          </w:p>
        </w:tc>
        <w:tc>
          <w:tcPr>
            <w:tcW w:w="1701" w:type="dxa"/>
          </w:tcPr>
          <w:p w14:paraId="589BC93E" w14:textId="5966240A" w:rsidR="002E4FCF" w:rsidRDefault="002E4FCF" w:rsidP="002E4FCF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Baixa </w:t>
            </w:r>
          </w:p>
        </w:tc>
        <w:tc>
          <w:tcPr>
            <w:tcW w:w="992" w:type="dxa"/>
          </w:tcPr>
          <w:p w14:paraId="6B842B75" w14:textId="4B8E270D" w:rsidR="002E4FCF" w:rsidRDefault="002E4FCF" w:rsidP="002E4FCF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Médio</w:t>
            </w:r>
          </w:p>
        </w:tc>
        <w:tc>
          <w:tcPr>
            <w:tcW w:w="5387" w:type="dxa"/>
          </w:tcPr>
          <w:p w14:paraId="103944FC" w14:textId="47BC4256" w:rsidR="002E4FCF" w:rsidRDefault="002E4FCF" w:rsidP="002E4F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Cumprimento dos prazos contratuais</w:t>
            </w:r>
          </w:p>
        </w:tc>
        <w:tc>
          <w:tcPr>
            <w:tcW w:w="1559" w:type="dxa"/>
          </w:tcPr>
          <w:p w14:paraId="09C1C0DC" w14:textId="3009AC9C" w:rsidR="002E4FCF" w:rsidRDefault="002E4FCF" w:rsidP="002E4F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Administração</w:t>
            </w:r>
          </w:p>
        </w:tc>
      </w:tr>
      <w:tr w:rsidR="002E4FCF" w:rsidRPr="006B62A8" w14:paraId="31DB1006" w14:textId="691074C3" w:rsidTr="002E4FCF">
        <w:trPr>
          <w:trHeight w:val="343"/>
        </w:trPr>
        <w:tc>
          <w:tcPr>
            <w:tcW w:w="568" w:type="dxa"/>
          </w:tcPr>
          <w:p w14:paraId="2A9F7E94" w14:textId="44E0F517" w:rsidR="002E4FCF" w:rsidRPr="00A6755E" w:rsidRDefault="002E4FCF" w:rsidP="002E4FCF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A6755E">
              <w:rPr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5245" w:type="dxa"/>
          </w:tcPr>
          <w:p w14:paraId="43C7D074" w14:textId="31E82355" w:rsidR="002E4FCF" w:rsidRDefault="002E4FCF" w:rsidP="002E4F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Erros de medição ou quantitativos executados em desacordo com os projetos</w:t>
            </w:r>
          </w:p>
        </w:tc>
        <w:tc>
          <w:tcPr>
            <w:tcW w:w="1701" w:type="dxa"/>
          </w:tcPr>
          <w:p w14:paraId="6394C010" w14:textId="09C728B1" w:rsidR="002E4FCF" w:rsidRDefault="002E4FCF" w:rsidP="002E4FCF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Média </w:t>
            </w:r>
          </w:p>
        </w:tc>
        <w:tc>
          <w:tcPr>
            <w:tcW w:w="992" w:type="dxa"/>
          </w:tcPr>
          <w:p w14:paraId="5C99226B" w14:textId="66C18A2B" w:rsidR="002E4FCF" w:rsidRDefault="002E4FCF" w:rsidP="002E4FCF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Médio </w:t>
            </w:r>
          </w:p>
        </w:tc>
        <w:tc>
          <w:tcPr>
            <w:tcW w:w="5387" w:type="dxa"/>
          </w:tcPr>
          <w:p w14:paraId="5EEC7F43" w14:textId="6E17EBCF" w:rsidR="002E4FCF" w:rsidRDefault="002E4FCF" w:rsidP="002E4F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Conferência prévia pela fiscalização</w:t>
            </w:r>
          </w:p>
        </w:tc>
        <w:tc>
          <w:tcPr>
            <w:tcW w:w="1559" w:type="dxa"/>
          </w:tcPr>
          <w:p w14:paraId="375C4990" w14:textId="7E2FB2C3" w:rsidR="002E4FCF" w:rsidRDefault="002E4FCF" w:rsidP="002E4F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Contratada</w:t>
            </w:r>
          </w:p>
        </w:tc>
      </w:tr>
      <w:tr w:rsidR="002E4FCF" w:rsidRPr="006B62A8" w14:paraId="27925E76" w14:textId="6A7EE24A" w:rsidTr="002E4FCF">
        <w:trPr>
          <w:trHeight w:val="343"/>
        </w:trPr>
        <w:tc>
          <w:tcPr>
            <w:tcW w:w="568" w:type="dxa"/>
          </w:tcPr>
          <w:p w14:paraId="6565EEE5" w14:textId="40A74897" w:rsidR="002E4FCF" w:rsidRPr="00A6755E" w:rsidRDefault="002E4FCF" w:rsidP="002E4FCF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A6755E">
              <w:rPr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5245" w:type="dxa"/>
          </w:tcPr>
          <w:p w14:paraId="128AAE85" w14:textId="2B0CA871" w:rsidR="002E4FCF" w:rsidRDefault="002E4FCF" w:rsidP="002E4F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Caso fortuito ou força maior (enchentes extraordinárias, catástrofes naturais, calamidade pública, ou similares)</w:t>
            </w:r>
          </w:p>
        </w:tc>
        <w:tc>
          <w:tcPr>
            <w:tcW w:w="1701" w:type="dxa"/>
          </w:tcPr>
          <w:p w14:paraId="6D55EA4C" w14:textId="6E366376" w:rsidR="002E4FCF" w:rsidRDefault="002E4FCF" w:rsidP="002E4FCF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Baixa </w:t>
            </w:r>
          </w:p>
        </w:tc>
        <w:tc>
          <w:tcPr>
            <w:tcW w:w="992" w:type="dxa"/>
          </w:tcPr>
          <w:p w14:paraId="140A587A" w14:textId="55DAE492" w:rsidR="002E4FCF" w:rsidRDefault="002E4FCF" w:rsidP="002E4FCF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Alto </w:t>
            </w:r>
          </w:p>
        </w:tc>
        <w:tc>
          <w:tcPr>
            <w:tcW w:w="5387" w:type="dxa"/>
          </w:tcPr>
          <w:p w14:paraId="18664C86" w14:textId="2B70AEBA" w:rsidR="002E4FCF" w:rsidRDefault="002E4FCF" w:rsidP="002E4F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Aplicação das medidas previstas em lei e reprogramação</w:t>
            </w:r>
          </w:p>
        </w:tc>
        <w:tc>
          <w:tcPr>
            <w:tcW w:w="1559" w:type="dxa"/>
          </w:tcPr>
          <w:p w14:paraId="20BC2DF1" w14:textId="06E9D7BB" w:rsidR="002E4FCF" w:rsidRDefault="002E4FCF" w:rsidP="002E4F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Compartilhado </w:t>
            </w:r>
          </w:p>
        </w:tc>
      </w:tr>
      <w:tr w:rsidR="003C1050" w:rsidRPr="006B62A8" w14:paraId="7ECE7B8E" w14:textId="77777777" w:rsidTr="002E4FCF">
        <w:trPr>
          <w:trHeight w:val="343"/>
        </w:trPr>
        <w:tc>
          <w:tcPr>
            <w:tcW w:w="568" w:type="dxa"/>
          </w:tcPr>
          <w:p w14:paraId="7776AC34" w14:textId="549D638A" w:rsidR="003C1050" w:rsidRPr="00A6755E" w:rsidRDefault="003C1050" w:rsidP="002E4FCF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21</w:t>
            </w:r>
          </w:p>
        </w:tc>
        <w:tc>
          <w:tcPr>
            <w:tcW w:w="5245" w:type="dxa"/>
          </w:tcPr>
          <w:p w14:paraId="1EB92B99" w14:textId="080E4FAE" w:rsidR="003C1050" w:rsidRDefault="003C1050" w:rsidP="002E4F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1050">
              <w:rPr>
                <w:rFonts w:ascii="Arial" w:hAnsi="Arial" w:cs="Arial"/>
                <w:sz w:val="20"/>
                <w:szCs w:val="20"/>
              </w:rPr>
              <w:t>Aumento extraordinário e imprevisível dos preços do CAP, brita, cimento, diesel ou emulsões asfálticas</w:t>
            </w:r>
          </w:p>
        </w:tc>
        <w:tc>
          <w:tcPr>
            <w:tcW w:w="1701" w:type="dxa"/>
          </w:tcPr>
          <w:p w14:paraId="40CA44DA" w14:textId="049F4436" w:rsidR="003C1050" w:rsidRDefault="003C1050" w:rsidP="002E4FCF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Média</w:t>
            </w:r>
          </w:p>
        </w:tc>
        <w:tc>
          <w:tcPr>
            <w:tcW w:w="992" w:type="dxa"/>
          </w:tcPr>
          <w:p w14:paraId="2AC048D9" w14:textId="0B47D041" w:rsidR="003C1050" w:rsidRDefault="003C1050" w:rsidP="002E4FCF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Alta</w:t>
            </w:r>
          </w:p>
        </w:tc>
        <w:tc>
          <w:tcPr>
            <w:tcW w:w="5387" w:type="dxa"/>
          </w:tcPr>
          <w:p w14:paraId="2DB764A8" w14:textId="21673D9E" w:rsidR="003C1050" w:rsidRDefault="00AE2906" w:rsidP="002E4F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E2906">
              <w:rPr>
                <w:rFonts w:ascii="Arial" w:hAnsi="Arial" w:cs="Arial"/>
                <w:sz w:val="20"/>
                <w:szCs w:val="20"/>
              </w:rPr>
              <w:t>Aplicação do reequilíbrio quando comprovado</w:t>
            </w:r>
          </w:p>
        </w:tc>
        <w:tc>
          <w:tcPr>
            <w:tcW w:w="1559" w:type="dxa"/>
          </w:tcPr>
          <w:p w14:paraId="6F9D40DE" w14:textId="46B351DB" w:rsidR="003C1050" w:rsidRDefault="00AE2906" w:rsidP="002E4F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Compartilhado</w:t>
            </w:r>
          </w:p>
        </w:tc>
      </w:tr>
      <w:tr w:rsidR="00F44C26" w:rsidRPr="006B62A8" w14:paraId="70E2C0E1" w14:textId="77777777" w:rsidTr="002E4FCF">
        <w:trPr>
          <w:trHeight w:val="343"/>
        </w:trPr>
        <w:tc>
          <w:tcPr>
            <w:tcW w:w="568" w:type="dxa"/>
          </w:tcPr>
          <w:p w14:paraId="438A2D67" w14:textId="2FB55CFF" w:rsidR="00F44C26" w:rsidRDefault="00F44C26" w:rsidP="002E4FCF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5245" w:type="dxa"/>
          </w:tcPr>
          <w:p w14:paraId="26FCB06C" w14:textId="6D884DF9" w:rsidR="00F44C26" w:rsidRPr="003C1050" w:rsidRDefault="00F44C26" w:rsidP="002E4F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44C26">
              <w:rPr>
                <w:rFonts w:ascii="Arial" w:hAnsi="Arial" w:cs="Arial"/>
                <w:sz w:val="20"/>
                <w:szCs w:val="20"/>
              </w:rPr>
              <w:t>Interdição temporária das estradas rurais por eventos climáticos</w:t>
            </w:r>
          </w:p>
        </w:tc>
        <w:tc>
          <w:tcPr>
            <w:tcW w:w="1701" w:type="dxa"/>
          </w:tcPr>
          <w:p w14:paraId="4708E2AB" w14:textId="00874A41" w:rsidR="00F44C26" w:rsidRDefault="00F44C26" w:rsidP="002E4FCF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Média </w:t>
            </w:r>
          </w:p>
        </w:tc>
        <w:tc>
          <w:tcPr>
            <w:tcW w:w="992" w:type="dxa"/>
          </w:tcPr>
          <w:p w14:paraId="3AECA63E" w14:textId="78A5799E" w:rsidR="00F44C26" w:rsidRDefault="00F44C26" w:rsidP="002E4FCF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Média</w:t>
            </w:r>
          </w:p>
        </w:tc>
        <w:tc>
          <w:tcPr>
            <w:tcW w:w="5387" w:type="dxa"/>
          </w:tcPr>
          <w:p w14:paraId="23B2767C" w14:textId="0D604242" w:rsidR="00F44C26" w:rsidRPr="00AE2906" w:rsidRDefault="00F44C26" w:rsidP="002E4F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44C26">
              <w:rPr>
                <w:rFonts w:ascii="Arial" w:hAnsi="Arial" w:cs="Arial"/>
                <w:sz w:val="20"/>
                <w:szCs w:val="20"/>
              </w:rPr>
              <w:t>Adequação do planejamento executivo</w:t>
            </w:r>
          </w:p>
        </w:tc>
        <w:tc>
          <w:tcPr>
            <w:tcW w:w="1559" w:type="dxa"/>
          </w:tcPr>
          <w:p w14:paraId="10784459" w14:textId="0B85A67F" w:rsidR="00F44C26" w:rsidRDefault="00F44C26" w:rsidP="002E4F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Compartilhado</w:t>
            </w:r>
          </w:p>
        </w:tc>
      </w:tr>
      <w:tr w:rsidR="00067DB4" w:rsidRPr="006B62A8" w14:paraId="40B4BE2A" w14:textId="77777777" w:rsidTr="002E4FCF">
        <w:trPr>
          <w:trHeight w:val="343"/>
        </w:trPr>
        <w:tc>
          <w:tcPr>
            <w:tcW w:w="568" w:type="dxa"/>
          </w:tcPr>
          <w:p w14:paraId="6ED09E2F" w14:textId="4A41BDC7" w:rsidR="00067DB4" w:rsidRDefault="00067DB4" w:rsidP="002E4FCF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245" w:type="dxa"/>
          </w:tcPr>
          <w:p w14:paraId="545166EF" w14:textId="141B6DB2" w:rsidR="00067DB4" w:rsidRPr="00F44C26" w:rsidRDefault="00067DB4" w:rsidP="002E4F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67DB4">
              <w:rPr>
                <w:rFonts w:ascii="Arial" w:hAnsi="Arial" w:cs="Arial"/>
                <w:sz w:val="20"/>
                <w:szCs w:val="20"/>
              </w:rPr>
              <w:t>Furto ou vandalismo de equipamentos e materiais</w:t>
            </w:r>
          </w:p>
        </w:tc>
        <w:tc>
          <w:tcPr>
            <w:tcW w:w="1701" w:type="dxa"/>
          </w:tcPr>
          <w:p w14:paraId="51E6D463" w14:textId="2468C219" w:rsidR="00067DB4" w:rsidRDefault="00067DB4" w:rsidP="002E4FCF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Baixa </w:t>
            </w:r>
          </w:p>
        </w:tc>
        <w:tc>
          <w:tcPr>
            <w:tcW w:w="992" w:type="dxa"/>
          </w:tcPr>
          <w:p w14:paraId="1F6EB395" w14:textId="02879479" w:rsidR="00067DB4" w:rsidRDefault="00067DB4" w:rsidP="002E4FCF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Média</w:t>
            </w:r>
          </w:p>
        </w:tc>
        <w:tc>
          <w:tcPr>
            <w:tcW w:w="5387" w:type="dxa"/>
          </w:tcPr>
          <w:p w14:paraId="74EC17E5" w14:textId="75F9F3ED" w:rsidR="00067DB4" w:rsidRPr="00F44C26" w:rsidRDefault="00067DB4" w:rsidP="002E4F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67DB4">
              <w:rPr>
                <w:rFonts w:ascii="Arial" w:hAnsi="Arial" w:cs="Arial"/>
                <w:sz w:val="20"/>
                <w:szCs w:val="20"/>
              </w:rPr>
              <w:t>Vigilância do canteiro</w:t>
            </w:r>
          </w:p>
        </w:tc>
        <w:tc>
          <w:tcPr>
            <w:tcW w:w="1559" w:type="dxa"/>
          </w:tcPr>
          <w:p w14:paraId="205D91F2" w14:textId="1702BBA3" w:rsidR="00067DB4" w:rsidRDefault="00067DB4" w:rsidP="002E4F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67DB4">
              <w:rPr>
                <w:rFonts w:ascii="Arial" w:hAnsi="Arial" w:cs="Arial"/>
                <w:sz w:val="20"/>
                <w:szCs w:val="20"/>
              </w:rPr>
              <w:t>Contratada</w:t>
            </w:r>
          </w:p>
        </w:tc>
      </w:tr>
      <w:tr w:rsidR="008A3ED0" w:rsidRPr="006B62A8" w14:paraId="528EF59A" w14:textId="77777777" w:rsidTr="002E4FCF">
        <w:trPr>
          <w:trHeight w:val="343"/>
        </w:trPr>
        <w:tc>
          <w:tcPr>
            <w:tcW w:w="568" w:type="dxa"/>
          </w:tcPr>
          <w:p w14:paraId="5D2D0A07" w14:textId="75B618FB" w:rsidR="008A3ED0" w:rsidRDefault="008A3ED0" w:rsidP="002E4FCF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24</w:t>
            </w:r>
          </w:p>
        </w:tc>
        <w:tc>
          <w:tcPr>
            <w:tcW w:w="5245" w:type="dxa"/>
          </w:tcPr>
          <w:p w14:paraId="23E686E3" w14:textId="01BAAF2C" w:rsidR="008A3ED0" w:rsidRPr="00067DB4" w:rsidRDefault="008A3ED0" w:rsidP="002E4F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A3ED0">
              <w:rPr>
                <w:rFonts w:ascii="Arial" w:hAnsi="Arial" w:cs="Arial"/>
                <w:sz w:val="20"/>
                <w:szCs w:val="20"/>
              </w:rPr>
              <w:t xml:space="preserve">Equipamentos insuficientes ou inadequados (motoniveladora, rolos, </w:t>
            </w:r>
            <w:proofErr w:type="spellStart"/>
            <w:r w:rsidRPr="008A3ED0">
              <w:rPr>
                <w:rFonts w:ascii="Arial" w:hAnsi="Arial" w:cs="Arial"/>
                <w:sz w:val="20"/>
                <w:szCs w:val="20"/>
              </w:rPr>
              <w:t>vibroacabadora</w:t>
            </w:r>
            <w:proofErr w:type="spellEnd"/>
            <w:r w:rsidRPr="008A3ED0">
              <w:rPr>
                <w:rFonts w:ascii="Arial" w:hAnsi="Arial" w:cs="Arial"/>
                <w:sz w:val="20"/>
                <w:szCs w:val="20"/>
              </w:rPr>
              <w:t>, caminhões)</w:t>
            </w:r>
          </w:p>
        </w:tc>
        <w:tc>
          <w:tcPr>
            <w:tcW w:w="1701" w:type="dxa"/>
          </w:tcPr>
          <w:p w14:paraId="5DD16BDC" w14:textId="0F5A9BE7" w:rsidR="008A3ED0" w:rsidRDefault="008A3ED0" w:rsidP="002E4FCF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Média </w:t>
            </w:r>
          </w:p>
        </w:tc>
        <w:tc>
          <w:tcPr>
            <w:tcW w:w="992" w:type="dxa"/>
          </w:tcPr>
          <w:p w14:paraId="4623B601" w14:textId="2E1977D3" w:rsidR="008A3ED0" w:rsidRDefault="008A3ED0" w:rsidP="002E4FCF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Alta</w:t>
            </w:r>
          </w:p>
        </w:tc>
        <w:tc>
          <w:tcPr>
            <w:tcW w:w="5387" w:type="dxa"/>
          </w:tcPr>
          <w:p w14:paraId="630A3175" w14:textId="4E7B41F2" w:rsidR="008A3ED0" w:rsidRPr="00067DB4" w:rsidRDefault="008A3ED0" w:rsidP="002E4F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A3ED0">
              <w:rPr>
                <w:rFonts w:ascii="Arial" w:hAnsi="Arial" w:cs="Arial"/>
                <w:sz w:val="20"/>
                <w:szCs w:val="20"/>
              </w:rPr>
              <w:t>Plano de mobilização e manutenção preventiva</w:t>
            </w:r>
          </w:p>
        </w:tc>
        <w:tc>
          <w:tcPr>
            <w:tcW w:w="1559" w:type="dxa"/>
          </w:tcPr>
          <w:p w14:paraId="19184154" w14:textId="71D38D29" w:rsidR="008A3ED0" w:rsidRPr="00067DB4" w:rsidRDefault="008A3ED0" w:rsidP="002E4FC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Contratada</w:t>
            </w:r>
          </w:p>
        </w:tc>
      </w:tr>
    </w:tbl>
    <w:p w14:paraId="6BA0D4AA" w14:textId="77777777" w:rsidR="003D2783" w:rsidRDefault="003D2783" w:rsidP="00B9108E">
      <w:pPr>
        <w:spacing w:after="0"/>
        <w:jc w:val="center"/>
        <w:rPr>
          <w:rFonts w:ascii="Arial" w:hAnsi="Arial" w:cs="Arial"/>
        </w:rPr>
      </w:pPr>
    </w:p>
    <w:p w14:paraId="36ED464D" w14:textId="740907D5" w:rsidR="00580F12" w:rsidRPr="004F6068" w:rsidRDefault="00580F12" w:rsidP="002E4FCF">
      <w:pPr>
        <w:pStyle w:val="PargrafodaLista"/>
        <w:spacing w:after="0"/>
        <w:ind w:left="284"/>
        <w:jc w:val="both"/>
        <w:rPr>
          <w:rFonts w:ascii="Arial" w:hAnsi="Arial" w:cs="Arial"/>
          <w:b/>
          <w:bCs/>
        </w:rPr>
      </w:pPr>
      <w:r w:rsidRPr="004F6068">
        <w:rPr>
          <w:rFonts w:ascii="Arial" w:hAnsi="Arial" w:cs="Arial"/>
          <w:b/>
          <w:bCs/>
        </w:rPr>
        <w:t>Cláusula Final</w:t>
      </w:r>
    </w:p>
    <w:p w14:paraId="47AECB11" w14:textId="24B7D48A" w:rsidR="00580F12" w:rsidRPr="00580F12" w:rsidRDefault="00580F12" w:rsidP="00580F12">
      <w:pPr>
        <w:spacing w:after="0"/>
        <w:ind w:firstLine="284"/>
        <w:jc w:val="both"/>
        <w:rPr>
          <w:rFonts w:ascii="Arial" w:hAnsi="Arial" w:cs="Arial"/>
        </w:rPr>
      </w:pPr>
      <w:r w:rsidRPr="00580F12">
        <w:rPr>
          <w:rFonts w:ascii="Arial" w:hAnsi="Arial" w:cs="Arial"/>
        </w:rPr>
        <w:t>A ocorrência de qualquer evento previsto nesta Matriz de Riscos deverá ser formalmente comunicada à fiscalização do contrato, acompanhada da documentação comprobatória pertinente, para análise dos impactos e adoção das providências cabíveis, inclusive eventual reequilíbrio econômico-financeiro, prorrogação de prazo ou ajuste contratual, observada a Lei Federal nº 14.133/2021.</w:t>
      </w:r>
    </w:p>
    <w:p w14:paraId="15A7723E" w14:textId="77777777" w:rsidR="003D2783" w:rsidRDefault="003D2783" w:rsidP="00580F12">
      <w:pPr>
        <w:spacing w:after="0"/>
        <w:jc w:val="both"/>
        <w:rPr>
          <w:rFonts w:ascii="Arial" w:hAnsi="Arial" w:cs="Arial"/>
        </w:rPr>
      </w:pPr>
    </w:p>
    <w:p w14:paraId="5BAF55FC" w14:textId="56409911" w:rsidR="001E42F0" w:rsidRPr="006C3C73" w:rsidRDefault="001E42F0" w:rsidP="00B9108E">
      <w:pPr>
        <w:spacing w:after="0"/>
        <w:jc w:val="center"/>
        <w:rPr>
          <w:rFonts w:ascii="Arial" w:hAnsi="Arial" w:cs="Arial"/>
          <w:color w:val="000000"/>
        </w:rPr>
      </w:pPr>
      <w:r w:rsidRPr="006C3C73">
        <w:rPr>
          <w:rFonts w:ascii="Arial" w:hAnsi="Arial" w:cs="Arial"/>
        </w:rPr>
        <w:t xml:space="preserve">Santa Terezinha de Itaipu – </w:t>
      </w:r>
      <w:r w:rsidR="004E254F" w:rsidRPr="006C3C73">
        <w:rPr>
          <w:rFonts w:ascii="Arial" w:hAnsi="Arial" w:cs="Arial"/>
        </w:rPr>
        <w:t xml:space="preserve">PR, em </w:t>
      </w:r>
      <w:r w:rsidR="007C56B9">
        <w:rPr>
          <w:rFonts w:ascii="Arial" w:hAnsi="Arial" w:cs="Arial"/>
        </w:rPr>
        <w:t>18 de junho</w:t>
      </w:r>
      <w:r w:rsidR="00A427B5">
        <w:rPr>
          <w:rFonts w:ascii="Arial" w:hAnsi="Arial" w:cs="Arial"/>
        </w:rPr>
        <w:t xml:space="preserve"> </w:t>
      </w:r>
      <w:r w:rsidRPr="006C3C73">
        <w:rPr>
          <w:rFonts w:ascii="Arial" w:hAnsi="Arial" w:cs="Arial"/>
        </w:rPr>
        <w:t>de 202</w:t>
      </w:r>
      <w:r w:rsidR="00B62F47">
        <w:rPr>
          <w:rFonts w:ascii="Arial" w:hAnsi="Arial" w:cs="Arial"/>
        </w:rPr>
        <w:t>6</w:t>
      </w:r>
      <w:r w:rsidRPr="006C3C73">
        <w:rPr>
          <w:rFonts w:ascii="Arial" w:hAnsi="Arial" w:cs="Arial"/>
        </w:rPr>
        <w:t>.</w:t>
      </w:r>
    </w:p>
    <w:p w14:paraId="70829B3B" w14:textId="77777777" w:rsidR="001E42F0" w:rsidRDefault="001E42F0" w:rsidP="00B9108E">
      <w:pPr>
        <w:spacing w:after="0"/>
        <w:jc w:val="center"/>
        <w:rPr>
          <w:rFonts w:ascii="Arial" w:hAnsi="Arial" w:cs="Arial"/>
          <w:color w:val="000000"/>
        </w:rPr>
      </w:pPr>
    </w:p>
    <w:p w14:paraId="165B1F96" w14:textId="77777777" w:rsidR="000866D3" w:rsidRPr="006C3C73" w:rsidRDefault="000866D3" w:rsidP="00B9108E">
      <w:pPr>
        <w:pStyle w:val="Corpodetexto"/>
        <w:spacing w:before="1" w:line="276" w:lineRule="auto"/>
        <w:ind w:right="285"/>
        <w:jc w:val="left"/>
        <w:rPr>
          <w:rFonts w:cs="Arial"/>
          <w:b/>
          <w:bCs/>
          <w:sz w:val="22"/>
          <w:szCs w:val="22"/>
        </w:rPr>
      </w:pPr>
      <w:r w:rsidRPr="006C3C73">
        <w:rPr>
          <w:rFonts w:cs="Arial"/>
          <w:b/>
          <w:bCs/>
          <w:sz w:val="22"/>
          <w:szCs w:val="22"/>
        </w:rPr>
        <w:t>Elaborado por:</w:t>
      </w:r>
      <w:r w:rsidRPr="006C3C73">
        <w:rPr>
          <w:rFonts w:cs="Arial"/>
          <w:b/>
          <w:bCs/>
          <w:sz w:val="22"/>
          <w:szCs w:val="22"/>
        </w:rPr>
        <w:tab/>
      </w:r>
      <w:r w:rsidRPr="006C3C73">
        <w:rPr>
          <w:rFonts w:cs="Arial"/>
          <w:b/>
          <w:bCs/>
          <w:sz w:val="22"/>
          <w:szCs w:val="22"/>
        </w:rPr>
        <w:tab/>
      </w:r>
      <w:r w:rsidRPr="006C3C73">
        <w:rPr>
          <w:rFonts w:cs="Arial"/>
          <w:b/>
          <w:bCs/>
          <w:sz w:val="22"/>
          <w:szCs w:val="22"/>
        </w:rPr>
        <w:tab/>
      </w:r>
      <w:r w:rsidRPr="006C3C73">
        <w:rPr>
          <w:rFonts w:cs="Arial"/>
          <w:b/>
          <w:bCs/>
          <w:sz w:val="22"/>
          <w:szCs w:val="22"/>
        </w:rPr>
        <w:tab/>
      </w:r>
      <w:r w:rsidRPr="006C3C73">
        <w:rPr>
          <w:rFonts w:cs="Arial"/>
          <w:b/>
          <w:bCs/>
          <w:sz w:val="22"/>
          <w:szCs w:val="22"/>
        </w:rPr>
        <w:tab/>
      </w:r>
      <w:r w:rsidRPr="006C3C73">
        <w:rPr>
          <w:rFonts w:cs="Arial"/>
          <w:b/>
          <w:bCs/>
          <w:sz w:val="22"/>
          <w:szCs w:val="22"/>
        </w:rPr>
        <w:tab/>
        <w:t xml:space="preserve"> </w:t>
      </w:r>
    </w:p>
    <w:p w14:paraId="40D78978" w14:textId="77777777" w:rsidR="000866D3" w:rsidRPr="006C3C73" w:rsidRDefault="000866D3" w:rsidP="00B9108E">
      <w:pPr>
        <w:pStyle w:val="Corpodetexto"/>
        <w:spacing w:before="1" w:line="276" w:lineRule="auto"/>
        <w:ind w:right="285"/>
        <w:jc w:val="left"/>
        <w:rPr>
          <w:rFonts w:cs="Arial"/>
          <w:b/>
          <w:bCs/>
          <w:sz w:val="22"/>
          <w:szCs w:val="22"/>
        </w:rPr>
      </w:pPr>
      <w:r w:rsidRPr="006C3C73">
        <w:rPr>
          <w:rFonts w:cs="Arial"/>
          <w:b/>
          <w:bCs/>
          <w:sz w:val="22"/>
          <w:szCs w:val="22"/>
        </w:rPr>
        <w:t xml:space="preserve">CRISTIANE MARQUEZINI LOPES </w:t>
      </w:r>
      <w:r w:rsidRPr="006C3C73">
        <w:rPr>
          <w:rFonts w:cs="Arial"/>
          <w:sz w:val="22"/>
          <w:szCs w:val="22"/>
        </w:rPr>
        <w:t>(assinado digitalmente)</w:t>
      </w:r>
      <w:r w:rsidRPr="006C3C73">
        <w:rPr>
          <w:rFonts w:cs="Arial"/>
          <w:b/>
          <w:bCs/>
          <w:sz w:val="22"/>
          <w:szCs w:val="22"/>
        </w:rPr>
        <w:tab/>
      </w:r>
      <w:r w:rsidRPr="006C3C73">
        <w:rPr>
          <w:rFonts w:cs="Arial"/>
          <w:b/>
          <w:bCs/>
          <w:sz w:val="22"/>
          <w:szCs w:val="22"/>
        </w:rPr>
        <w:tab/>
      </w:r>
      <w:r w:rsidRPr="006C3C73">
        <w:rPr>
          <w:rFonts w:cs="Arial"/>
          <w:b/>
          <w:bCs/>
          <w:sz w:val="22"/>
          <w:szCs w:val="22"/>
        </w:rPr>
        <w:tab/>
      </w:r>
      <w:r w:rsidRPr="006C3C73">
        <w:rPr>
          <w:rFonts w:cs="Arial"/>
          <w:b/>
          <w:bCs/>
          <w:sz w:val="22"/>
          <w:szCs w:val="22"/>
        </w:rPr>
        <w:tab/>
      </w:r>
    </w:p>
    <w:p w14:paraId="27C1A17A" w14:textId="1744E6DC" w:rsidR="000866D3" w:rsidRPr="006C3C73" w:rsidRDefault="000866D3" w:rsidP="00B9108E">
      <w:pPr>
        <w:pStyle w:val="Corpodetexto"/>
        <w:spacing w:before="1" w:line="276" w:lineRule="auto"/>
        <w:ind w:right="285"/>
        <w:jc w:val="left"/>
        <w:rPr>
          <w:rFonts w:cs="Arial"/>
          <w:sz w:val="22"/>
          <w:szCs w:val="22"/>
        </w:rPr>
      </w:pPr>
      <w:r w:rsidRPr="006C3C73">
        <w:rPr>
          <w:rFonts w:cs="Arial"/>
          <w:sz w:val="22"/>
          <w:szCs w:val="22"/>
        </w:rPr>
        <w:t xml:space="preserve"> Chefe </w:t>
      </w:r>
      <w:r w:rsidR="00B116EF">
        <w:rPr>
          <w:rFonts w:cs="Arial"/>
          <w:sz w:val="22"/>
          <w:szCs w:val="22"/>
        </w:rPr>
        <w:t>da Divisão de Cadastros e Acompanhamento de Projetos</w:t>
      </w:r>
      <w:r w:rsidRPr="006C3C73">
        <w:rPr>
          <w:rFonts w:cs="Arial"/>
          <w:sz w:val="22"/>
          <w:szCs w:val="22"/>
        </w:rPr>
        <w:t>.</w:t>
      </w:r>
      <w:r w:rsidRPr="006C3C73">
        <w:rPr>
          <w:rFonts w:cs="Arial"/>
          <w:sz w:val="22"/>
          <w:szCs w:val="22"/>
        </w:rPr>
        <w:tab/>
      </w:r>
      <w:r w:rsidRPr="006C3C73">
        <w:rPr>
          <w:rFonts w:cs="Arial"/>
          <w:sz w:val="22"/>
          <w:szCs w:val="22"/>
        </w:rPr>
        <w:tab/>
      </w:r>
      <w:r w:rsidRPr="006C3C73">
        <w:rPr>
          <w:rFonts w:cs="Arial"/>
          <w:sz w:val="22"/>
          <w:szCs w:val="22"/>
        </w:rPr>
        <w:tab/>
      </w:r>
      <w:r w:rsidRPr="006C3C73">
        <w:rPr>
          <w:rFonts w:cs="Arial"/>
          <w:sz w:val="22"/>
          <w:szCs w:val="22"/>
        </w:rPr>
        <w:tab/>
      </w:r>
      <w:r w:rsidRPr="006C3C73">
        <w:rPr>
          <w:rFonts w:cs="Arial"/>
          <w:sz w:val="22"/>
          <w:szCs w:val="22"/>
        </w:rPr>
        <w:tab/>
      </w:r>
    </w:p>
    <w:p w14:paraId="4A5C99D7" w14:textId="61C630AB" w:rsidR="000866D3" w:rsidRPr="006C3C73" w:rsidRDefault="000866D3" w:rsidP="00B9108E">
      <w:pPr>
        <w:pStyle w:val="Corpodetexto"/>
        <w:spacing w:before="1" w:line="276" w:lineRule="auto"/>
        <w:ind w:right="285"/>
        <w:jc w:val="left"/>
        <w:rPr>
          <w:rFonts w:cs="Arial"/>
          <w:sz w:val="22"/>
          <w:szCs w:val="22"/>
        </w:rPr>
      </w:pPr>
      <w:r w:rsidRPr="006C3C73">
        <w:rPr>
          <w:rFonts w:cs="Arial"/>
          <w:sz w:val="22"/>
          <w:szCs w:val="22"/>
        </w:rPr>
        <w:t xml:space="preserve"> Matricula nº 5140/3</w:t>
      </w:r>
      <w:r w:rsidRPr="006C3C73">
        <w:rPr>
          <w:rFonts w:cs="Arial"/>
          <w:sz w:val="22"/>
          <w:szCs w:val="22"/>
        </w:rPr>
        <w:tab/>
      </w:r>
      <w:r w:rsidRPr="006C3C73">
        <w:rPr>
          <w:rFonts w:cs="Arial"/>
          <w:sz w:val="22"/>
          <w:szCs w:val="22"/>
        </w:rPr>
        <w:tab/>
      </w:r>
      <w:r w:rsidRPr="006C3C73">
        <w:rPr>
          <w:rFonts w:cs="Arial"/>
          <w:sz w:val="22"/>
          <w:szCs w:val="22"/>
        </w:rPr>
        <w:tab/>
      </w:r>
      <w:r w:rsidRPr="006C3C73">
        <w:rPr>
          <w:rFonts w:cs="Arial"/>
          <w:sz w:val="22"/>
          <w:szCs w:val="22"/>
        </w:rPr>
        <w:tab/>
      </w:r>
    </w:p>
    <w:p w14:paraId="47B2008F" w14:textId="7C23D614" w:rsidR="00CA7D90" w:rsidRPr="00430DF8" w:rsidRDefault="00CA7D90" w:rsidP="00521D84">
      <w:pPr>
        <w:pStyle w:val="Corpodetexto"/>
        <w:spacing w:before="1" w:line="276" w:lineRule="auto"/>
        <w:ind w:right="285"/>
        <w:rPr>
          <w:rFonts w:cs="Arial"/>
          <w:sz w:val="22"/>
          <w:szCs w:val="22"/>
        </w:rPr>
      </w:pPr>
    </w:p>
    <w:sectPr w:rsidR="00CA7D90" w:rsidRPr="00430DF8" w:rsidSect="002E4FCF">
      <w:headerReference w:type="default" r:id="rId8"/>
      <w:footerReference w:type="default" r:id="rId9"/>
      <w:pgSz w:w="16838" w:h="11906" w:orient="landscape" w:code="9"/>
      <w:pgMar w:top="1134" w:right="1559" w:bottom="709" w:left="1134" w:header="709" w:footer="2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5DA2E4" w14:textId="77777777" w:rsidR="00067370" w:rsidRDefault="00067370" w:rsidP="005A473D">
      <w:pPr>
        <w:spacing w:after="0" w:line="240" w:lineRule="auto"/>
      </w:pPr>
      <w:r>
        <w:separator/>
      </w:r>
    </w:p>
  </w:endnote>
  <w:endnote w:type="continuationSeparator" w:id="0">
    <w:p w14:paraId="2698A9D8" w14:textId="77777777" w:rsidR="00067370" w:rsidRDefault="00067370" w:rsidP="005A47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19690" w14:textId="77777777" w:rsidR="00390A58" w:rsidRPr="00390A58" w:rsidRDefault="00390A58" w:rsidP="00995720">
    <w:pPr>
      <w:pStyle w:val="Corpodetexto"/>
      <w:spacing w:before="12"/>
      <w:ind w:left="7"/>
      <w:jc w:val="center"/>
      <w:rPr>
        <w:sz w:val="16"/>
        <w:szCs w:val="16"/>
      </w:rPr>
    </w:pPr>
    <w:r w:rsidRPr="00390A58">
      <w:rPr>
        <w:sz w:val="20"/>
        <w:szCs w:val="20"/>
      </w:rPr>
      <w:tab/>
    </w:r>
  </w:p>
  <w:p w14:paraId="0AB9F333" w14:textId="57304B1E" w:rsidR="007922A4" w:rsidRPr="0092031A" w:rsidRDefault="00390A58" w:rsidP="0092031A">
    <w:pPr>
      <w:pStyle w:val="Corpodetexto"/>
      <w:spacing w:before="1"/>
      <w:ind w:left="7" w:right="7"/>
      <w:jc w:val="right"/>
      <w:rPr>
        <w:sz w:val="16"/>
        <w:szCs w:val="16"/>
      </w:rPr>
    </w:pP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 w:rsidR="0092031A">
      <w:tab/>
    </w:r>
    <w:r w:rsidR="0092031A">
      <w:tab/>
    </w:r>
    <w:r w:rsidR="0092031A">
      <w:tab/>
    </w:r>
    <w:r w:rsidR="0092031A">
      <w:tab/>
    </w:r>
    <w:r w:rsidR="0092031A">
      <w:tab/>
    </w:r>
    <w:r w:rsidR="0092031A">
      <w:tab/>
    </w:r>
    <w:r w:rsidR="007922A4" w:rsidRPr="0092031A">
      <w:rPr>
        <w:sz w:val="16"/>
        <w:szCs w:val="16"/>
      </w:rPr>
      <w:t xml:space="preserve">Página </w:t>
    </w:r>
    <w:r w:rsidR="007922A4" w:rsidRPr="0092031A">
      <w:rPr>
        <w:b/>
        <w:bCs/>
        <w:sz w:val="16"/>
        <w:szCs w:val="16"/>
      </w:rPr>
      <w:fldChar w:fldCharType="begin"/>
    </w:r>
    <w:r w:rsidR="007922A4" w:rsidRPr="0092031A">
      <w:rPr>
        <w:b/>
        <w:bCs/>
        <w:sz w:val="16"/>
        <w:szCs w:val="16"/>
      </w:rPr>
      <w:instrText>PAGE</w:instrText>
    </w:r>
    <w:r w:rsidR="007922A4" w:rsidRPr="0092031A">
      <w:rPr>
        <w:b/>
        <w:bCs/>
        <w:sz w:val="16"/>
        <w:szCs w:val="16"/>
      </w:rPr>
      <w:fldChar w:fldCharType="separate"/>
    </w:r>
    <w:r w:rsidR="007922A4" w:rsidRPr="0092031A">
      <w:rPr>
        <w:b/>
        <w:bCs/>
        <w:sz w:val="16"/>
        <w:szCs w:val="16"/>
      </w:rPr>
      <w:t>2</w:t>
    </w:r>
    <w:r w:rsidR="007922A4" w:rsidRPr="0092031A">
      <w:rPr>
        <w:b/>
        <w:bCs/>
        <w:sz w:val="16"/>
        <w:szCs w:val="16"/>
      </w:rPr>
      <w:fldChar w:fldCharType="end"/>
    </w:r>
    <w:r w:rsidR="007922A4" w:rsidRPr="0092031A">
      <w:rPr>
        <w:sz w:val="16"/>
        <w:szCs w:val="16"/>
      </w:rPr>
      <w:t xml:space="preserve"> de </w:t>
    </w:r>
    <w:r w:rsidR="007922A4" w:rsidRPr="0092031A">
      <w:rPr>
        <w:b/>
        <w:bCs/>
        <w:sz w:val="16"/>
        <w:szCs w:val="16"/>
      </w:rPr>
      <w:fldChar w:fldCharType="begin"/>
    </w:r>
    <w:r w:rsidR="007922A4" w:rsidRPr="0092031A">
      <w:rPr>
        <w:b/>
        <w:bCs/>
        <w:sz w:val="16"/>
        <w:szCs w:val="16"/>
      </w:rPr>
      <w:instrText>NUMPAGES</w:instrText>
    </w:r>
    <w:r w:rsidR="007922A4" w:rsidRPr="0092031A">
      <w:rPr>
        <w:b/>
        <w:bCs/>
        <w:sz w:val="16"/>
        <w:szCs w:val="16"/>
      </w:rPr>
      <w:fldChar w:fldCharType="separate"/>
    </w:r>
    <w:r w:rsidR="007922A4" w:rsidRPr="0092031A">
      <w:rPr>
        <w:b/>
        <w:bCs/>
        <w:sz w:val="16"/>
        <w:szCs w:val="16"/>
      </w:rPr>
      <w:t>2</w:t>
    </w:r>
    <w:r w:rsidR="007922A4" w:rsidRPr="0092031A">
      <w:rPr>
        <w:b/>
        <w:bCs/>
        <w:sz w:val="16"/>
        <w:szCs w:val="16"/>
      </w:rPr>
      <w:fldChar w:fldCharType="end"/>
    </w:r>
  </w:p>
  <w:p w14:paraId="1AB399B0" w14:textId="77777777" w:rsidR="000F1752" w:rsidRDefault="000F175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AB2E76" w14:textId="77777777" w:rsidR="00067370" w:rsidRDefault="00067370" w:rsidP="005A473D">
      <w:pPr>
        <w:spacing w:after="0" w:line="240" w:lineRule="auto"/>
      </w:pPr>
      <w:r>
        <w:separator/>
      </w:r>
    </w:p>
  </w:footnote>
  <w:footnote w:type="continuationSeparator" w:id="0">
    <w:p w14:paraId="731CF3CD" w14:textId="77777777" w:rsidR="00067370" w:rsidRDefault="00067370" w:rsidP="005A47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86DC4" w14:textId="47690604" w:rsidR="00961799" w:rsidRDefault="00961799">
    <w:pPr>
      <w:pStyle w:val="Cabealho"/>
    </w:pPr>
    <w:r>
      <w:rPr>
        <w:rFonts w:ascii="Arial" w:hAnsi="Arial"/>
        <w:b/>
        <w:bCs/>
        <w:noProof/>
        <w:sz w:val="28"/>
        <w:szCs w:val="28"/>
      </w:rPr>
      <w:drawing>
        <wp:anchor distT="0" distB="0" distL="114300" distR="114300" simplePos="0" relativeHeight="251659264" behindDoc="0" locked="0" layoutInCell="1" allowOverlap="1" wp14:anchorId="2318AD48" wp14:editId="546496DC">
          <wp:simplePos x="0" y="0"/>
          <wp:positionH relativeFrom="margin">
            <wp:posOffset>727710</wp:posOffset>
          </wp:positionH>
          <wp:positionV relativeFrom="paragraph">
            <wp:posOffset>-631190</wp:posOffset>
          </wp:positionV>
          <wp:extent cx="7526682" cy="10652074"/>
          <wp:effectExtent l="0" t="0" r="0" b="0"/>
          <wp:wrapNone/>
          <wp:docPr id="26" name="Imagem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26682" cy="10652074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C1BC8"/>
    <w:multiLevelType w:val="multilevel"/>
    <w:tmpl w:val="1A300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3F6440"/>
    <w:multiLevelType w:val="multilevel"/>
    <w:tmpl w:val="63FAC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A912CE"/>
    <w:multiLevelType w:val="multilevel"/>
    <w:tmpl w:val="5814693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eastAsia="Times New Roman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eastAsia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eastAsia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eastAsia="Times New Roman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eastAsia="Times New Roman"/>
      </w:rPr>
    </w:lvl>
  </w:abstractNum>
  <w:abstractNum w:abstractNumId="3" w15:restartNumberingAfterBreak="0">
    <w:nsid w:val="077C4811"/>
    <w:multiLevelType w:val="multilevel"/>
    <w:tmpl w:val="CCA69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CB14C9"/>
    <w:multiLevelType w:val="hybridMultilevel"/>
    <w:tmpl w:val="4240FE78"/>
    <w:lvl w:ilvl="0" w:tplc="0416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EA2EB7"/>
    <w:multiLevelType w:val="multilevel"/>
    <w:tmpl w:val="C5A29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B31B15"/>
    <w:multiLevelType w:val="hybridMultilevel"/>
    <w:tmpl w:val="D79862AE"/>
    <w:lvl w:ilvl="0" w:tplc="0416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31557E"/>
    <w:multiLevelType w:val="hybridMultilevel"/>
    <w:tmpl w:val="30849F74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19C8323A"/>
    <w:multiLevelType w:val="multilevel"/>
    <w:tmpl w:val="56A0C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A933B8D"/>
    <w:multiLevelType w:val="multilevel"/>
    <w:tmpl w:val="7D1E5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CCD187C"/>
    <w:multiLevelType w:val="multilevel"/>
    <w:tmpl w:val="077EB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29E3B4C"/>
    <w:multiLevelType w:val="multilevel"/>
    <w:tmpl w:val="11E84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4836C45"/>
    <w:multiLevelType w:val="multilevel"/>
    <w:tmpl w:val="E196B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805807"/>
    <w:multiLevelType w:val="multilevel"/>
    <w:tmpl w:val="ABA2F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BA03486"/>
    <w:multiLevelType w:val="hybridMultilevel"/>
    <w:tmpl w:val="F814C572"/>
    <w:lvl w:ilvl="0" w:tplc="0CEE496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FBC517A"/>
    <w:multiLevelType w:val="multilevel"/>
    <w:tmpl w:val="E3EC7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4617DCC"/>
    <w:multiLevelType w:val="hybridMultilevel"/>
    <w:tmpl w:val="EAE2A3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D846C4"/>
    <w:multiLevelType w:val="multilevel"/>
    <w:tmpl w:val="3B660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17A69C0"/>
    <w:multiLevelType w:val="hybridMultilevel"/>
    <w:tmpl w:val="07828550"/>
    <w:lvl w:ilvl="0" w:tplc="C3E4A5B4">
      <w:start w:val="1"/>
      <w:numFmt w:val="decimal"/>
      <w:lvlText w:val="%1."/>
      <w:lvlJc w:val="left"/>
      <w:pPr>
        <w:ind w:left="644" w:hanging="360"/>
      </w:pPr>
      <w:rPr>
        <w:rFonts w:ascii="Arial" w:eastAsia="Times New Roman" w:hAnsi="Arial" w:cs="Arial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51F029D1"/>
    <w:multiLevelType w:val="multilevel"/>
    <w:tmpl w:val="BD68D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F60C9B"/>
    <w:multiLevelType w:val="hybridMultilevel"/>
    <w:tmpl w:val="14A8DAB4"/>
    <w:lvl w:ilvl="0" w:tplc="525AC8D4">
      <w:start w:val="1"/>
      <w:numFmt w:val="decimal"/>
      <w:lvlText w:val="%1."/>
      <w:lvlJc w:val="left"/>
      <w:pPr>
        <w:ind w:left="4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27" w:hanging="360"/>
      </w:pPr>
    </w:lvl>
    <w:lvl w:ilvl="2" w:tplc="0416001B" w:tentative="1">
      <w:start w:val="1"/>
      <w:numFmt w:val="lowerRoman"/>
      <w:lvlText w:val="%3."/>
      <w:lvlJc w:val="right"/>
      <w:pPr>
        <w:ind w:left="1847" w:hanging="180"/>
      </w:pPr>
    </w:lvl>
    <w:lvl w:ilvl="3" w:tplc="0416000F" w:tentative="1">
      <w:start w:val="1"/>
      <w:numFmt w:val="decimal"/>
      <w:lvlText w:val="%4."/>
      <w:lvlJc w:val="left"/>
      <w:pPr>
        <w:ind w:left="2567" w:hanging="360"/>
      </w:pPr>
    </w:lvl>
    <w:lvl w:ilvl="4" w:tplc="04160019" w:tentative="1">
      <w:start w:val="1"/>
      <w:numFmt w:val="lowerLetter"/>
      <w:lvlText w:val="%5."/>
      <w:lvlJc w:val="left"/>
      <w:pPr>
        <w:ind w:left="3287" w:hanging="360"/>
      </w:pPr>
    </w:lvl>
    <w:lvl w:ilvl="5" w:tplc="0416001B" w:tentative="1">
      <w:start w:val="1"/>
      <w:numFmt w:val="lowerRoman"/>
      <w:lvlText w:val="%6."/>
      <w:lvlJc w:val="right"/>
      <w:pPr>
        <w:ind w:left="4007" w:hanging="180"/>
      </w:pPr>
    </w:lvl>
    <w:lvl w:ilvl="6" w:tplc="0416000F" w:tentative="1">
      <w:start w:val="1"/>
      <w:numFmt w:val="decimal"/>
      <w:lvlText w:val="%7."/>
      <w:lvlJc w:val="left"/>
      <w:pPr>
        <w:ind w:left="4727" w:hanging="360"/>
      </w:pPr>
    </w:lvl>
    <w:lvl w:ilvl="7" w:tplc="04160019" w:tentative="1">
      <w:start w:val="1"/>
      <w:numFmt w:val="lowerLetter"/>
      <w:lvlText w:val="%8."/>
      <w:lvlJc w:val="left"/>
      <w:pPr>
        <w:ind w:left="5447" w:hanging="360"/>
      </w:pPr>
    </w:lvl>
    <w:lvl w:ilvl="8" w:tplc="0416001B" w:tentative="1">
      <w:start w:val="1"/>
      <w:numFmt w:val="lowerRoman"/>
      <w:lvlText w:val="%9."/>
      <w:lvlJc w:val="right"/>
      <w:pPr>
        <w:ind w:left="6167" w:hanging="180"/>
      </w:pPr>
    </w:lvl>
  </w:abstractNum>
  <w:abstractNum w:abstractNumId="21" w15:restartNumberingAfterBreak="0">
    <w:nsid w:val="57314019"/>
    <w:multiLevelType w:val="multilevel"/>
    <w:tmpl w:val="6AF84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84E65DD"/>
    <w:multiLevelType w:val="multilevel"/>
    <w:tmpl w:val="5C5A5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9412FDF"/>
    <w:multiLevelType w:val="hybridMultilevel"/>
    <w:tmpl w:val="6A06DF96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252270"/>
    <w:multiLevelType w:val="multilevel"/>
    <w:tmpl w:val="D0980EF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702E6163"/>
    <w:multiLevelType w:val="multilevel"/>
    <w:tmpl w:val="D9DEA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187231B"/>
    <w:multiLevelType w:val="multilevel"/>
    <w:tmpl w:val="12F48B7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27" w15:restartNumberingAfterBreak="0">
    <w:nsid w:val="71AD4069"/>
    <w:multiLevelType w:val="hybridMultilevel"/>
    <w:tmpl w:val="0FD00F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BD24E3"/>
    <w:multiLevelType w:val="hybridMultilevel"/>
    <w:tmpl w:val="313EA742"/>
    <w:lvl w:ilvl="0" w:tplc="BE30B24A">
      <w:start w:val="1"/>
      <w:numFmt w:val="decimal"/>
      <w:lvlText w:val="%1."/>
      <w:lvlJc w:val="left"/>
      <w:pPr>
        <w:ind w:left="4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27" w:hanging="360"/>
      </w:pPr>
    </w:lvl>
    <w:lvl w:ilvl="2" w:tplc="0416001B" w:tentative="1">
      <w:start w:val="1"/>
      <w:numFmt w:val="lowerRoman"/>
      <w:lvlText w:val="%3."/>
      <w:lvlJc w:val="right"/>
      <w:pPr>
        <w:ind w:left="1847" w:hanging="180"/>
      </w:pPr>
    </w:lvl>
    <w:lvl w:ilvl="3" w:tplc="0416000F" w:tentative="1">
      <w:start w:val="1"/>
      <w:numFmt w:val="decimal"/>
      <w:lvlText w:val="%4."/>
      <w:lvlJc w:val="left"/>
      <w:pPr>
        <w:ind w:left="2567" w:hanging="360"/>
      </w:pPr>
    </w:lvl>
    <w:lvl w:ilvl="4" w:tplc="04160019" w:tentative="1">
      <w:start w:val="1"/>
      <w:numFmt w:val="lowerLetter"/>
      <w:lvlText w:val="%5."/>
      <w:lvlJc w:val="left"/>
      <w:pPr>
        <w:ind w:left="3287" w:hanging="360"/>
      </w:pPr>
    </w:lvl>
    <w:lvl w:ilvl="5" w:tplc="0416001B" w:tentative="1">
      <w:start w:val="1"/>
      <w:numFmt w:val="lowerRoman"/>
      <w:lvlText w:val="%6."/>
      <w:lvlJc w:val="right"/>
      <w:pPr>
        <w:ind w:left="4007" w:hanging="180"/>
      </w:pPr>
    </w:lvl>
    <w:lvl w:ilvl="6" w:tplc="0416000F" w:tentative="1">
      <w:start w:val="1"/>
      <w:numFmt w:val="decimal"/>
      <w:lvlText w:val="%7."/>
      <w:lvlJc w:val="left"/>
      <w:pPr>
        <w:ind w:left="4727" w:hanging="360"/>
      </w:pPr>
    </w:lvl>
    <w:lvl w:ilvl="7" w:tplc="04160019" w:tentative="1">
      <w:start w:val="1"/>
      <w:numFmt w:val="lowerLetter"/>
      <w:lvlText w:val="%8."/>
      <w:lvlJc w:val="left"/>
      <w:pPr>
        <w:ind w:left="5447" w:hanging="360"/>
      </w:pPr>
    </w:lvl>
    <w:lvl w:ilvl="8" w:tplc="0416001B" w:tentative="1">
      <w:start w:val="1"/>
      <w:numFmt w:val="lowerRoman"/>
      <w:lvlText w:val="%9."/>
      <w:lvlJc w:val="right"/>
      <w:pPr>
        <w:ind w:left="6167" w:hanging="180"/>
      </w:pPr>
    </w:lvl>
  </w:abstractNum>
  <w:abstractNum w:abstractNumId="29" w15:restartNumberingAfterBreak="0">
    <w:nsid w:val="777521F1"/>
    <w:multiLevelType w:val="multilevel"/>
    <w:tmpl w:val="C1627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A8D3C40"/>
    <w:multiLevelType w:val="multilevel"/>
    <w:tmpl w:val="5EE25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CF105EB"/>
    <w:multiLevelType w:val="multilevel"/>
    <w:tmpl w:val="4C640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2734980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93361325">
    <w:abstractNumId w:val="26"/>
  </w:num>
  <w:num w:numId="3" w16cid:durableId="24866718">
    <w:abstractNumId w:val="7"/>
  </w:num>
  <w:num w:numId="4" w16cid:durableId="800879505">
    <w:abstractNumId w:val="16"/>
  </w:num>
  <w:num w:numId="5" w16cid:durableId="1065183878">
    <w:abstractNumId w:val="13"/>
  </w:num>
  <w:num w:numId="6" w16cid:durableId="497120131">
    <w:abstractNumId w:val="9"/>
  </w:num>
  <w:num w:numId="7" w16cid:durableId="73401294">
    <w:abstractNumId w:val="12"/>
  </w:num>
  <w:num w:numId="8" w16cid:durableId="1319846404">
    <w:abstractNumId w:val="5"/>
  </w:num>
  <w:num w:numId="9" w16cid:durableId="290595496">
    <w:abstractNumId w:val="18"/>
  </w:num>
  <w:num w:numId="10" w16cid:durableId="2079790481">
    <w:abstractNumId w:val="17"/>
  </w:num>
  <w:num w:numId="11" w16cid:durableId="971178916">
    <w:abstractNumId w:val="11"/>
  </w:num>
  <w:num w:numId="12" w16cid:durableId="533156718">
    <w:abstractNumId w:val="16"/>
  </w:num>
  <w:num w:numId="13" w16cid:durableId="713847818">
    <w:abstractNumId w:val="23"/>
  </w:num>
  <w:num w:numId="14" w16cid:durableId="1430274382">
    <w:abstractNumId w:val="27"/>
  </w:num>
  <w:num w:numId="15" w16cid:durableId="1273976343">
    <w:abstractNumId w:val="6"/>
  </w:num>
  <w:num w:numId="16" w16cid:durableId="2119332748">
    <w:abstractNumId w:val="4"/>
  </w:num>
  <w:num w:numId="17" w16cid:durableId="1415782067">
    <w:abstractNumId w:val="28"/>
  </w:num>
  <w:num w:numId="18" w16cid:durableId="116460134">
    <w:abstractNumId w:val="24"/>
  </w:num>
  <w:num w:numId="19" w16cid:durableId="1524710336">
    <w:abstractNumId w:val="29"/>
  </w:num>
  <w:num w:numId="20" w16cid:durableId="87503142">
    <w:abstractNumId w:val="31"/>
  </w:num>
  <w:num w:numId="21" w16cid:durableId="2144347611">
    <w:abstractNumId w:val="15"/>
  </w:num>
  <w:num w:numId="22" w16cid:durableId="1372147001">
    <w:abstractNumId w:val="1"/>
  </w:num>
  <w:num w:numId="23" w16cid:durableId="1789010048">
    <w:abstractNumId w:val="0"/>
  </w:num>
  <w:num w:numId="24" w16cid:durableId="765271195">
    <w:abstractNumId w:val="3"/>
  </w:num>
  <w:num w:numId="25" w16cid:durableId="1892813392">
    <w:abstractNumId w:val="8"/>
  </w:num>
  <w:num w:numId="26" w16cid:durableId="1013266319">
    <w:abstractNumId w:val="20"/>
  </w:num>
  <w:num w:numId="27" w16cid:durableId="1203329661">
    <w:abstractNumId w:val="10"/>
  </w:num>
  <w:num w:numId="28" w16cid:durableId="897057407">
    <w:abstractNumId w:val="21"/>
  </w:num>
  <w:num w:numId="29" w16cid:durableId="951476166">
    <w:abstractNumId w:val="30"/>
  </w:num>
  <w:num w:numId="30" w16cid:durableId="674965254">
    <w:abstractNumId w:val="22"/>
  </w:num>
  <w:num w:numId="31" w16cid:durableId="2054884407">
    <w:abstractNumId w:val="25"/>
  </w:num>
  <w:num w:numId="32" w16cid:durableId="539249434">
    <w:abstractNumId w:val="19"/>
  </w:num>
  <w:num w:numId="33" w16cid:durableId="1397318805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D68"/>
    <w:rsid w:val="00002337"/>
    <w:rsid w:val="00016D2A"/>
    <w:rsid w:val="00020595"/>
    <w:rsid w:val="00023001"/>
    <w:rsid w:val="000231E1"/>
    <w:rsid w:val="00026188"/>
    <w:rsid w:val="000321CB"/>
    <w:rsid w:val="00034AD9"/>
    <w:rsid w:val="000364FC"/>
    <w:rsid w:val="00037304"/>
    <w:rsid w:val="00042D13"/>
    <w:rsid w:val="00044723"/>
    <w:rsid w:val="00045844"/>
    <w:rsid w:val="000468D5"/>
    <w:rsid w:val="000468D9"/>
    <w:rsid w:val="00052434"/>
    <w:rsid w:val="00054C4C"/>
    <w:rsid w:val="000625F0"/>
    <w:rsid w:val="000628DC"/>
    <w:rsid w:val="00064514"/>
    <w:rsid w:val="00064EFA"/>
    <w:rsid w:val="00067370"/>
    <w:rsid w:val="000675C0"/>
    <w:rsid w:val="00067DB4"/>
    <w:rsid w:val="00072F23"/>
    <w:rsid w:val="00074896"/>
    <w:rsid w:val="0008386B"/>
    <w:rsid w:val="00085DD9"/>
    <w:rsid w:val="000866D3"/>
    <w:rsid w:val="00086886"/>
    <w:rsid w:val="00090A5B"/>
    <w:rsid w:val="000912C9"/>
    <w:rsid w:val="000928CC"/>
    <w:rsid w:val="00092A1D"/>
    <w:rsid w:val="00093679"/>
    <w:rsid w:val="000A010F"/>
    <w:rsid w:val="000A23DF"/>
    <w:rsid w:val="000A3011"/>
    <w:rsid w:val="000A39EF"/>
    <w:rsid w:val="000A505C"/>
    <w:rsid w:val="000A5FEE"/>
    <w:rsid w:val="000B2E50"/>
    <w:rsid w:val="000B4850"/>
    <w:rsid w:val="000B5627"/>
    <w:rsid w:val="000B6AD5"/>
    <w:rsid w:val="000B77B9"/>
    <w:rsid w:val="000C2D76"/>
    <w:rsid w:val="000C4256"/>
    <w:rsid w:val="000C4A7F"/>
    <w:rsid w:val="000C5A03"/>
    <w:rsid w:val="000D0D2A"/>
    <w:rsid w:val="000D2A2C"/>
    <w:rsid w:val="000D5CBF"/>
    <w:rsid w:val="000F04AF"/>
    <w:rsid w:val="000F1752"/>
    <w:rsid w:val="000F1E2F"/>
    <w:rsid w:val="000F212F"/>
    <w:rsid w:val="000F2B95"/>
    <w:rsid w:val="000F3066"/>
    <w:rsid w:val="000F3986"/>
    <w:rsid w:val="00102F61"/>
    <w:rsid w:val="00105897"/>
    <w:rsid w:val="00105999"/>
    <w:rsid w:val="00106329"/>
    <w:rsid w:val="00110476"/>
    <w:rsid w:val="001118A4"/>
    <w:rsid w:val="00115504"/>
    <w:rsid w:val="00117961"/>
    <w:rsid w:val="00120EA1"/>
    <w:rsid w:val="00120F8F"/>
    <w:rsid w:val="0012356B"/>
    <w:rsid w:val="00126575"/>
    <w:rsid w:val="00126C20"/>
    <w:rsid w:val="001304CD"/>
    <w:rsid w:val="00131EB9"/>
    <w:rsid w:val="001356D2"/>
    <w:rsid w:val="001418D3"/>
    <w:rsid w:val="001521C3"/>
    <w:rsid w:val="00152471"/>
    <w:rsid w:val="001541D9"/>
    <w:rsid w:val="00154F66"/>
    <w:rsid w:val="00163426"/>
    <w:rsid w:val="0016398A"/>
    <w:rsid w:val="001647B6"/>
    <w:rsid w:val="00164D12"/>
    <w:rsid w:val="0017428B"/>
    <w:rsid w:val="001768A6"/>
    <w:rsid w:val="00186B1A"/>
    <w:rsid w:val="00195CBF"/>
    <w:rsid w:val="001965C6"/>
    <w:rsid w:val="00197D93"/>
    <w:rsid w:val="001A1E5E"/>
    <w:rsid w:val="001A3687"/>
    <w:rsid w:val="001A3839"/>
    <w:rsid w:val="001B24BA"/>
    <w:rsid w:val="001B2FEA"/>
    <w:rsid w:val="001C24DF"/>
    <w:rsid w:val="001C7829"/>
    <w:rsid w:val="001D0CDE"/>
    <w:rsid w:val="001D2F1E"/>
    <w:rsid w:val="001D6461"/>
    <w:rsid w:val="001D79E7"/>
    <w:rsid w:val="001E42F0"/>
    <w:rsid w:val="001E5F15"/>
    <w:rsid w:val="001E77F4"/>
    <w:rsid w:val="001F1F42"/>
    <w:rsid w:val="001F1F78"/>
    <w:rsid w:val="001F6AE6"/>
    <w:rsid w:val="001F72DD"/>
    <w:rsid w:val="002011C3"/>
    <w:rsid w:val="00204678"/>
    <w:rsid w:val="00207CEA"/>
    <w:rsid w:val="00207CFB"/>
    <w:rsid w:val="00213FD8"/>
    <w:rsid w:val="002208F6"/>
    <w:rsid w:val="00222F5B"/>
    <w:rsid w:val="00223C91"/>
    <w:rsid w:val="00225678"/>
    <w:rsid w:val="00234B2F"/>
    <w:rsid w:val="00235811"/>
    <w:rsid w:val="0023680B"/>
    <w:rsid w:val="002379DB"/>
    <w:rsid w:val="00245B15"/>
    <w:rsid w:val="002466BC"/>
    <w:rsid w:val="00250006"/>
    <w:rsid w:val="002524B4"/>
    <w:rsid w:val="002545CD"/>
    <w:rsid w:val="00254B9D"/>
    <w:rsid w:val="00255851"/>
    <w:rsid w:val="00255DC6"/>
    <w:rsid w:val="0025699B"/>
    <w:rsid w:val="00257626"/>
    <w:rsid w:val="002603CC"/>
    <w:rsid w:val="00260A5C"/>
    <w:rsid w:val="00266099"/>
    <w:rsid w:val="00267338"/>
    <w:rsid w:val="00267479"/>
    <w:rsid w:val="00267E37"/>
    <w:rsid w:val="00273CA6"/>
    <w:rsid w:val="00273FE6"/>
    <w:rsid w:val="002747D8"/>
    <w:rsid w:val="00276652"/>
    <w:rsid w:val="0028047C"/>
    <w:rsid w:val="0028139E"/>
    <w:rsid w:val="00286A8A"/>
    <w:rsid w:val="0029003C"/>
    <w:rsid w:val="002905C6"/>
    <w:rsid w:val="00290770"/>
    <w:rsid w:val="002918B3"/>
    <w:rsid w:val="00291BF1"/>
    <w:rsid w:val="00291EB4"/>
    <w:rsid w:val="002943FA"/>
    <w:rsid w:val="002963F6"/>
    <w:rsid w:val="002A13DB"/>
    <w:rsid w:val="002A20C5"/>
    <w:rsid w:val="002A20F1"/>
    <w:rsid w:val="002A5F56"/>
    <w:rsid w:val="002A6D66"/>
    <w:rsid w:val="002B02B8"/>
    <w:rsid w:val="002C1F43"/>
    <w:rsid w:val="002C2335"/>
    <w:rsid w:val="002C25E8"/>
    <w:rsid w:val="002C4437"/>
    <w:rsid w:val="002C5D11"/>
    <w:rsid w:val="002C70BB"/>
    <w:rsid w:val="002D2C82"/>
    <w:rsid w:val="002D3875"/>
    <w:rsid w:val="002D4BEF"/>
    <w:rsid w:val="002D4CBD"/>
    <w:rsid w:val="002D5F14"/>
    <w:rsid w:val="002E229A"/>
    <w:rsid w:val="002E4FCF"/>
    <w:rsid w:val="002E5332"/>
    <w:rsid w:val="002F2BC6"/>
    <w:rsid w:val="00300FFD"/>
    <w:rsid w:val="0030664F"/>
    <w:rsid w:val="003110B1"/>
    <w:rsid w:val="00312029"/>
    <w:rsid w:val="00312354"/>
    <w:rsid w:val="003133BD"/>
    <w:rsid w:val="0032016E"/>
    <w:rsid w:val="003224F0"/>
    <w:rsid w:val="00325367"/>
    <w:rsid w:val="00325804"/>
    <w:rsid w:val="00326148"/>
    <w:rsid w:val="003303C9"/>
    <w:rsid w:val="003308B8"/>
    <w:rsid w:val="0033200E"/>
    <w:rsid w:val="00333196"/>
    <w:rsid w:val="00333394"/>
    <w:rsid w:val="003349DE"/>
    <w:rsid w:val="003353AF"/>
    <w:rsid w:val="00335CEC"/>
    <w:rsid w:val="00337F55"/>
    <w:rsid w:val="003413DB"/>
    <w:rsid w:val="00353719"/>
    <w:rsid w:val="00353FDC"/>
    <w:rsid w:val="00360E5A"/>
    <w:rsid w:val="00361A2D"/>
    <w:rsid w:val="00362A52"/>
    <w:rsid w:val="00364228"/>
    <w:rsid w:val="0036573A"/>
    <w:rsid w:val="0036641D"/>
    <w:rsid w:val="0037031A"/>
    <w:rsid w:val="00373B4F"/>
    <w:rsid w:val="00373E2C"/>
    <w:rsid w:val="00374645"/>
    <w:rsid w:val="00380D13"/>
    <w:rsid w:val="00382078"/>
    <w:rsid w:val="00383826"/>
    <w:rsid w:val="00385325"/>
    <w:rsid w:val="00387896"/>
    <w:rsid w:val="00390A58"/>
    <w:rsid w:val="00391E73"/>
    <w:rsid w:val="00394BC6"/>
    <w:rsid w:val="003A2D7C"/>
    <w:rsid w:val="003B12D2"/>
    <w:rsid w:val="003B194C"/>
    <w:rsid w:val="003B2AE1"/>
    <w:rsid w:val="003B480B"/>
    <w:rsid w:val="003B5BF3"/>
    <w:rsid w:val="003C1050"/>
    <w:rsid w:val="003C4C28"/>
    <w:rsid w:val="003C61CE"/>
    <w:rsid w:val="003D133A"/>
    <w:rsid w:val="003D2783"/>
    <w:rsid w:val="003D2B0A"/>
    <w:rsid w:val="003D4795"/>
    <w:rsid w:val="003E3F49"/>
    <w:rsid w:val="003E7F32"/>
    <w:rsid w:val="003F03D1"/>
    <w:rsid w:val="003F1E42"/>
    <w:rsid w:val="003F383B"/>
    <w:rsid w:val="003F4AE7"/>
    <w:rsid w:val="0040061A"/>
    <w:rsid w:val="00404271"/>
    <w:rsid w:val="0041597B"/>
    <w:rsid w:val="00416687"/>
    <w:rsid w:val="004255D6"/>
    <w:rsid w:val="00430DF8"/>
    <w:rsid w:val="00432685"/>
    <w:rsid w:val="00433CF8"/>
    <w:rsid w:val="00435032"/>
    <w:rsid w:val="004358C8"/>
    <w:rsid w:val="00436F90"/>
    <w:rsid w:val="004443E5"/>
    <w:rsid w:val="0044571A"/>
    <w:rsid w:val="004535F8"/>
    <w:rsid w:val="00454963"/>
    <w:rsid w:val="00457665"/>
    <w:rsid w:val="00460A25"/>
    <w:rsid w:val="00463F22"/>
    <w:rsid w:val="0046533D"/>
    <w:rsid w:val="00465B1F"/>
    <w:rsid w:val="00465B66"/>
    <w:rsid w:val="00465CDF"/>
    <w:rsid w:val="00467F32"/>
    <w:rsid w:val="0047293C"/>
    <w:rsid w:val="0047296C"/>
    <w:rsid w:val="00473689"/>
    <w:rsid w:val="00473918"/>
    <w:rsid w:val="0048323D"/>
    <w:rsid w:val="00486B94"/>
    <w:rsid w:val="00491726"/>
    <w:rsid w:val="004930DF"/>
    <w:rsid w:val="00493FAC"/>
    <w:rsid w:val="0049451E"/>
    <w:rsid w:val="00497731"/>
    <w:rsid w:val="004A2CE8"/>
    <w:rsid w:val="004A3024"/>
    <w:rsid w:val="004A32C8"/>
    <w:rsid w:val="004A5139"/>
    <w:rsid w:val="004B46B1"/>
    <w:rsid w:val="004C1311"/>
    <w:rsid w:val="004C4C74"/>
    <w:rsid w:val="004C5C84"/>
    <w:rsid w:val="004D1A46"/>
    <w:rsid w:val="004D2085"/>
    <w:rsid w:val="004D47DC"/>
    <w:rsid w:val="004D6954"/>
    <w:rsid w:val="004E01A6"/>
    <w:rsid w:val="004E254F"/>
    <w:rsid w:val="004E3163"/>
    <w:rsid w:val="004E3594"/>
    <w:rsid w:val="004E4E10"/>
    <w:rsid w:val="004E6C69"/>
    <w:rsid w:val="004F0D38"/>
    <w:rsid w:val="004F21D8"/>
    <w:rsid w:val="004F6068"/>
    <w:rsid w:val="00501317"/>
    <w:rsid w:val="00501D78"/>
    <w:rsid w:val="00502AC7"/>
    <w:rsid w:val="0050550A"/>
    <w:rsid w:val="00505580"/>
    <w:rsid w:val="005069A8"/>
    <w:rsid w:val="005071F2"/>
    <w:rsid w:val="0051262B"/>
    <w:rsid w:val="00512E77"/>
    <w:rsid w:val="0051514D"/>
    <w:rsid w:val="005206A8"/>
    <w:rsid w:val="00521905"/>
    <w:rsid w:val="00521D84"/>
    <w:rsid w:val="005222FB"/>
    <w:rsid w:val="0052480F"/>
    <w:rsid w:val="005249D3"/>
    <w:rsid w:val="00534C1C"/>
    <w:rsid w:val="005372A5"/>
    <w:rsid w:val="00537759"/>
    <w:rsid w:val="00537EEA"/>
    <w:rsid w:val="0054220F"/>
    <w:rsid w:val="0054294E"/>
    <w:rsid w:val="00543806"/>
    <w:rsid w:val="00544227"/>
    <w:rsid w:val="005444EB"/>
    <w:rsid w:val="0055028A"/>
    <w:rsid w:val="00551ACE"/>
    <w:rsid w:val="00551C5B"/>
    <w:rsid w:val="00553EC5"/>
    <w:rsid w:val="005563C0"/>
    <w:rsid w:val="00556794"/>
    <w:rsid w:val="005605B4"/>
    <w:rsid w:val="00560AF3"/>
    <w:rsid w:val="00565D32"/>
    <w:rsid w:val="00565FE3"/>
    <w:rsid w:val="00575725"/>
    <w:rsid w:val="00577921"/>
    <w:rsid w:val="005809DC"/>
    <w:rsid w:val="00580F12"/>
    <w:rsid w:val="005830D0"/>
    <w:rsid w:val="005876C9"/>
    <w:rsid w:val="00590139"/>
    <w:rsid w:val="00590650"/>
    <w:rsid w:val="00593104"/>
    <w:rsid w:val="0059334C"/>
    <w:rsid w:val="00593DEE"/>
    <w:rsid w:val="00593E71"/>
    <w:rsid w:val="0059431F"/>
    <w:rsid w:val="00594989"/>
    <w:rsid w:val="00594D50"/>
    <w:rsid w:val="005979FD"/>
    <w:rsid w:val="005A1A5F"/>
    <w:rsid w:val="005A473D"/>
    <w:rsid w:val="005B2534"/>
    <w:rsid w:val="005B3595"/>
    <w:rsid w:val="005B478E"/>
    <w:rsid w:val="005C02E1"/>
    <w:rsid w:val="005C1C21"/>
    <w:rsid w:val="005C2155"/>
    <w:rsid w:val="005C3DB5"/>
    <w:rsid w:val="005C543C"/>
    <w:rsid w:val="005C63D3"/>
    <w:rsid w:val="005C7562"/>
    <w:rsid w:val="005D3012"/>
    <w:rsid w:val="005D46F3"/>
    <w:rsid w:val="005D6559"/>
    <w:rsid w:val="005E3377"/>
    <w:rsid w:val="005E4533"/>
    <w:rsid w:val="005E4E96"/>
    <w:rsid w:val="005E517C"/>
    <w:rsid w:val="005E67CF"/>
    <w:rsid w:val="005E79FB"/>
    <w:rsid w:val="005E7BC8"/>
    <w:rsid w:val="005F0882"/>
    <w:rsid w:val="005F0EEC"/>
    <w:rsid w:val="005F49BE"/>
    <w:rsid w:val="005F664D"/>
    <w:rsid w:val="006018AC"/>
    <w:rsid w:val="0060528E"/>
    <w:rsid w:val="006060A7"/>
    <w:rsid w:val="00606E70"/>
    <w:rsid w:val="006135CA"/>
    <w:rsid w:val="00614BA9"/>
    <w:rsid w:val="006169E9"/>
    <w:rsid w:val="006268E1"/>
    <w:rsid w:val="00632E87"/>
    <w:rsid w:val="00634B3D"/>
    <w:rsid w:val="00635225"/>
    <w:rsid w:val="00636A4C"/>
    <w:rsid w:val="00636CB9"/>
    <w:rsid w:val="00640467"/>
    <w:rsid w:val="00640BCA"/>
    <w:rsid w:val="006424F9"/>
    <w:rsid w:val="00642608"/>
    <w:rsid w:val="00642D1F"/>
    <w:rsid w:val="006470A7"/>
    <w:rsid w:val="00647C3E"/>
    <w:rsid w:val="0065209A"/>
    <w:rsid w:val="00653299"/>
    <w:rsid w:val="0065374A"/>
    <w:rsid w:val="006545D2"/>
    <w:rsid w:val="00667F0B"/>
    <w:rsid w:val="00670993"/>
    <w:rsid w:val="00671203"/>
    <w:rsid w:val="00672E02"/>
    <w:rsid w:val="00674372"/>
    <w:rsid w:val="0068304E"/>
    <w:rsid w:val="0068410B"/>
    <w:rsid w:val="006924C3"/>
    <w:rsid w:val="0069330A"/>
    <w:rsid w:val="006A0F60"/>
    <w:rsid w:val="006A106B"/>
    <w:rsid w:val="006A36A5"/>
    <w:rsid w:val="006B3EED"/>
    <w:rsid w:val="006B4FC2"/>
    <w:rsid w:val="006B5B3C"/>
    <w:rsid w:val="006B62A8"/>
    <w:rsid w:val="006B6D0D"/>
    <w:rsid w:val="006B76DC"/>
    <w:rsid w:val="006C3C73"/>
    <w:rsid w:val="006C43C8"/>
    <w:rsid w:val="006D09C0"/>
    <w:rsid w:val="006D15BD"/>
    <w:rsid w:val="006D2988"/>
    <w:rsid w:val="006D2DB6"/>
    <w:rsid w:val="006E0410"/>
    <w:rsid w:val="006E0587"/>
    <w:rsid w:val="006E0CB7"/>
    <w:rsid w:val="006E589D"/>
    <w:rsid w:val="006E5FDE"/>
    <w:rsid w:val="006F2AFF"/>
    <w:rsid w:val="00700E48"/>
    <w:rsid w:val="007012DC"/>
    <w:rsid w:val="0070518D"/>
    <w:rsid w:val="007062DB"/>
    <w:rsid w:val="00713D2B"/>
    <w:rsid w:val="007241E0"/>
    <w:rsid w:val="007246D9"/>
    <w:rsid w:val="00744EFA"/>
    <w:rsid w:val="00747592"/>
    <w:rsid w:val="00747E20"/>
    <w:rsid w:val="007518E3"/>
    <w:rsid w:val="00751CA1"/>
    <w:rsid w:val="00752106"/>
    <w:rsid w:val="00753BDC"/>
    <w:rsid w:val="00756561"/>
    <w:rsid w:val="007613F2"/>
    <w:rsid w:val="00763AB4"/>
    <w:rsid w:val="00764BF2"/>
    <w:rsid w:val="00765368"/>
    <w:rsid w:val="00770BDE"/>
    <w:rsid w:val="007714C6"/>
    <w:rsid w:val="00771FBE"/>
    <w:rsid w:val="00772F6C"/>
    <w:rsid w:val="00773469"/>
    <w:rsid w:val="00776BAB"/>
    <w:rsid w:val="007775EF"/>
    <w:rsid w:val="00780BF3"/>
    <w:rsid w:val="0078342D"/>
    <w:rsid w:val="00784CFB"/>
    <w:rsid w:val="00785CA1"/>
    <w:rsid w:val="007912A1"/>
    <w:rsid w:val="007922A4"/>
    <w:rsid w:val="0079239C"/>
    <w:rsid w:val="00792D12"/>
    <w:rsid w:val="007A0F21"/>
    <w:rsid w:val="007A5C5D"/>
    <w:rsid w:val="007A5E88"/>
    <w:rsid w:val="007B04D3"/>
    <w:rsid w:val="007B68D2"/>
    <w:rsid w:val="007B761F"/>
    <w:rsid w:val="007C449C"/>
    <w:rsid w:val="007C56B9"/>
    <w:rsid w:val="007C6C0F"/>
    <w:rsid w:val="007D6D04"/>
    <w:rsid w:val="007E1FF6"/>
    <w:rsid w:val="007E29FF"/>
    <w:rsid w:val="007E7888"/>
    <w:rsid w:val="007F12DE"/>
    <w:rsid w:val="007F24E4"/>
    <w:rsid w:val="00803851"/>
    <w:rsid w:val="00804C96"/>
    <w:rsid w:val="00810EAB"/>
    <w:rsid w:val="00813712"/>
    <w:rsid w:val="0082168E"/>
    <w:rsid w:val="00821F7E"/>
    <w:rsid w:val="00822850"/>
    <w:rsid w:val="00823F23"/>
    <w:rsid w:val="00825D26"/>
    <w:rsid w:val="0082606A"/>
    <w:rsid w:val="008276C2"/>
    <w:rsid w:val="00833379"/>
    <w:rsid w:val="008347DF"/>
    <w:rsid w:val="008477DD"/>
    <w:rsid w:val="00853FFD"/>
    <w:rsid w:val="008544A3"/>
    <w:rsid w:val="00857516"/>
    <w:rsid w:val="008578B4"/>
    <w:rsid w:val="00864EE9"/>
    <w:rsid w:val="008669F8"/>
    <w:rsid w:val="00867518"/>
    <w:rsid w:val="00867958"/>
    <w:rsid w:val="0087252A"/>
    <w:rsid w:val="008726DE"/>
    <w:rsid w:val="00873DF1"/>
    <w:rsid w:val="008803B2"/>
    <w:rsid w:val="00882C1E"/>
    <w:rsid w:val="00883A66"/>
    <w:rsid w:val="008851FF"/>
    <w:rsid w:val="00885D57"/>
    <w:rsid w:val="00887EA6"/>
    <w:rsid w:val="00887EEC"/>
    <w:rsid w:val="00891057"/>
    <w:rsid w:val="00891FBE"/>
    <w:rsid w:val="00893750"/>
    <w:rsid w:val="00897937"/>
    <w:rsid w:val="008A04EB"/>
    <w:rsid w:val="008A22C2"/>
    <w:rsid w:val="008A2EAC"/>
    <w:rsid w:val="008A3ED0"/>
    <w:rsid w:val="008A6DA8"/>
    <w:rsid w:val="008A73DD"/>
    <w:rsid w:val="008A7C9A"/>
    <w:rsid w:val="008B2375"/>
    <w:rsid w:val="008B6710"/>
    <w:rsid w:val="008B6872"/>
    <w:rsid w:val="008B6AFC"/>
    <w:rsid w:val="008C2D58"/>
    <w:rsid w:val="008C2ECD"/>
    <w:rsid w:val="008C57F3"/>
    <w:rsid w:val="008C7B28"/>
    <w:rsid w:val="008D1E15"/>
    <w:rsid w:val="008D3567"/>
    <w:rsid w:val="008D5A81"/>
    <w:rsid w:val="008E0EE5"/>
    <w:rsid w:val="008E17D3"/>
    <w:rsid w:val="008E2034"/>
    <w:rsid w:val="008E4237"/>
    <w:rsid w:val="008F46CE"/>
    <w:rsid w:val="008F6849"/>
    <w:rsid w:val="009012DD"/>
    <w:rsid w:val="00902A16"/>
    <w:rsid w:val="00902C14"/>
    <w:rsid w:val="00902F36"/>
    <w:rsid w:val="0090667B"/>
    <w:rsid w:val="00910159"/>
    <w:rsid w:val="00913208"/>
    <w:rsid w:val="00913E30"/>
    <w:rsid w:val="00914B8A"/>
    <w:rsid w:val="00915C0E"/>
    <w:rsid w:val="00915F62"/>
    <w:rsid w:val="009161E5"/>
    <w:rsid w:val="00916695"/>
    <w:rsid w:val="0092031A"/>
    <w:rsid w:val="00921887"/>
    <w:rsid w:val="00922382"/>
    <w:rsid w:val="00923F4C"/>
    <w:rsid w:val="00924EFD"/>
    <w:rsid w:val="00925850"/>
    <w:rsid w:val="00930F2E"/>
    <w:rsid w:val="00932DBA"/>
    <w:rsid w:val="00935FB6"/>
    <w:rsid w:val="00937929"/>
    <w:rsid w:val="00940624"/>
    <w:rsid w:val="00941C2A"/>
    <w:rsid w:val="00945BC6"/>
    <w:rsid w:val="00946F01"/>
    <w:rsid w:val="00960240"/>
    <w:rsid w:val="0096134A"/>
    <w:rsid w:val="00961799"/>
    <w:rsid w:val="0096618A"/>
    <w:rsid w:val="00967F56"/>
    <w:rsid w:val="009763FF"/>
    <w:rsid w:val="00980680"/>
    <w:rsid w:val="00990D7D"/>
    <w:rsid w:val="00992AF7"/>
    <w:rsid w:val="00995720"/>
    <w:rsid w:val="00997A80"/>
    <w:rsid w:val="009A20E7"/>
    <w:rsid w:val="009A2B45"/>
    <w:rsid w:val="009A3530"/>
    <w:rsid w:val="009A60FE"/>
    <w:rsid w:val="009A72E7"/>
    <w:rsid w:val="009B0128"/>
    <w:rsid w:val="009B173B"/>
    <w:rsid w:val="009C01B0"/>
    <w:rsid w:val="009C155B"/>
    <w:rsid w:val="009C2214"/>
    <w:rsid w:val="009C3440"/>
    <w:rsid w:val="009C62BA"/>
    <w:rsid w:val="009C757E"/>
    <w:rsid w:val="009C7BA4"/>
    <w:rsid w:val="009C7E65"/>
    <w:rsid w:val="009D06E6"/>
    <w:rsid w:val="009D4DF3"/>
    <w:rsid w:val="009D4F85"/>
    <w:rsid w:val="009D5D97"/>
    <w:rsid w:val="009D6C92"/>
    <w:rsid w:val="009E2DCA"/>
    <w:rsid w:val="009E5B81"/>
    <w:rsid w:val="009E5D4A"/>
    <w:rsid w:val="009F33F8"/>
    <w:rsid w:val="00A03140"/>
    <w:rsid w:val="00A06BF1"/>
    <w:rsid w:val="00A07D25"/>
    <w:rsid w:val="00A1199D"/>
    <w:rsid w:val="00A13114"/>
    <w:rsid w:val="00A1665E"/>
    <w:rsid w:val="00A16F7A"/>
    <w:rsid w:val="00A2156A"/>
    <w:rsid w:val="00A21B80"/>
    <w:rsid w:val="00A24D68"/>
    <w:rsid w:val="00A27320"/>
    <w:rsid w:val="00A33AB5"/>
    <w:rsid w:val="00A37395"/>
    <w:rsid w:val="00A4154D"/>
    <w:rsid w:val="00A4272F"/>
    <w:rsid w:val="00A427B5"/>
    <w:rsid w:val="00A43862"/>
    <w:rsid w:val="00A450DA"/>
    <w:rsid w:val="00A451E3"/>
    <w:rsid w:val="00A525FF"/>
    <w:rsid w:val="00A5327C"/>
    <w:rsid w:val="00A53D8A"/>
    <w:rsid w:val="00A54343"/>
    <w:rsid w:val="00A56262"/>
    <w:rsid w:val="00A6031A"/>
    <w:rsid w:val="00A66337"/>
    <w:rsid w:val="00A66A8D"/>
    <w:rsid w:val="00A66CA5"/>
    <w:rsid w:val="00A66DC5"/>
    <w:rsid w:val="00A6755E"/>
    <w:rsid w:val="00A676BE"/>
    <w:rsid w:val="00A71928"/>
    <w:rsid w:val="00A778D9"/>
    <w:rsid w:val="00A8161C"/>
    <w:rsid w:val="00A82A70"/>
    <w:rsid w:val="00A83077"/>
    <w:rsid w:val="00A94604"/>
    <w:rsid w:val="00A948E8"/>
    <w:rsid w:val="00A94D46"/>
    <w:rsid w:val="00AA37C7"/>
    <w:rsid w:val="00AB013C"/>
    <w:rsid w:val="00AB2ABD"/>
    <w:rsid w:val="00AB319F"/>
    <w:rsid w:val="00AB3D50"/>
    <w:rsid w:val="00AB5E39"/>
    <w:rsid w:val="00AC016B"/>
    <w:rsid w:val="00AC3A8E"/>
    <w:rsid w:val="00AC538E"/>
    <w:rsid w:val="00AD023F"/>
    <w:rsid w:val="00AD1814"/>
    <w:rsid w:val="00AD25BA"/>
    <w:rsid w:val="00AD26B7"/>
    <w:rsid w:val="00AD3515"/>
    <w:rsid w:val="00AD504A"/>
    <w:rsid w:val="00AD7282"/>
    <w:rsid w:val="00AE1B8C"/>
    <w:rsid w:val="00AE1C6C"/>
    <w:rsid w:val="00AE2906"/>
    <w:rsid w:val="00AE2C6D"/>
    <w:rsid w:val="00AE776B"/>
    <w:rsid w:val="00AF2AD3"/>
    <w:rsid w:val="00AF3A4F"/>
    <w:rsid w:val="00AF4EE5"/>
    <w:rsid w:val="00AF6E7E"/>
    <w:rsid w:val="00AF7181"/>
    <w:rsid w:val="00AF76AE"/>
    <w:rsid w:val="00B0039B"/>
    <w:rsid w:val="00B0191A"/>
    <w:rsid w:val="00B01DE5"/>
    <w:rsid w:val="00B02BB1"/>
    <w:rsid w:val="00B10616"/>
    <w:rsid w:val="00B116EF"/>
    <w:rsid w:val="00B1523D"/>
    <w:rsid w:val="00B249ED"/>
    <w:rsid w:val="00B30B95"/>
    <w:rsid w:val="00B30DF3"/>
    <w:rsid w:val="00B316A1"/>
    <w:rsid w:val="00B324DF"/>
    <w:rsid w:val="00B32BC0"/>
    <w:rsid w:val="00B34D2F"/>
    <w:rsid w:val="00B363DD"/>
    <w:rsid w:val="00B40456"/>
    <w:rsid w:val="00B40804"/>
    <w:rsid w:val="00B40F93"/>
    <w:rsid w:val="00B4113D"/>
    <w:rsid w:val="00B426C1"/>
    <w:rsid w:val="00B431CF"/>
    <w:rsid w:val="00B44C7C"/>
    <w:rsid w:val="00B4521D"/>
    <w:rsid w:val="00B46A1F"/>
    <w:rsid w:val="00B47320"/>
    <w:rsid w:val="00B608F6"/>
    <w:rsid w:val="00B60DFA"/>
    <w:rsid w:val="00B62F47"/>
    <w:rsid w:val="00B636C8"/>
    <w:rsid w:val="00B6484D"/>
    <w:rsid w:val="00B70026"/>
    <w:rsid w:val="00B71459"/>
    <w:rsid w:val="00B729A2"/>
    <w:rsid w:val="00B73522"/>
    <w:rsid w:val="00B75F96"/>
    <w:rsid w:val="00B82741"/>
    <w:rsid w:val="00B85BA8"/>
    <w:rsid w:val="00B8613E"/>
    <w:rsid w:val="00B9108E"/>
    <w:rsid w:val="00B913BC"/>
    <w:rsid w:val="00B92C4F"/>
    <w:rsid w:val="00B93063"/>
    <w:rsid w:val="00B93080"/>
    <w:rsid w:val="00B93A54"/>
    <w:rsid w:val="00BA0CBF"/>
    <w:rsid w:val="00BA6B08"/>
    <w:rsid w:val="00BB28C4"/>
    <w:rsid w:val="00BB547F"/>
    <w:rsid w:val="00BB5A5E"/>
    <w:rsid w:val="00BB5C35"/>
    <w:rsid w:val="00BC0AD3"/>
    <w:rsid w:val="00BC3F3E"/>
    <w:rsid w:val="00BD42FC"/>
    <w:rsid w:val="00BD575B"/>
    <w:rsid w:val="00BE0AD1"/>
    <w:rsid w:val="00BE386F"/>
    <w:rsid w:val="00BE43D4"/>
    <w:rsid w:val="00BE45DB"/>
    <w:rsid w:val="00BE4862"/>
    <w:rsid w:val="00BE679A"/>
    <w:rsid w:val="00BE7F90"/>
    <w:rsid w:val="00BF2687"/>
    <w:rsid w:val="00BF346B"/>
    <w:rsid w:val="00BF4042"/>
    <w:rsid w:val="00BF62FC"/>
    <w:rsid w:val="00BF66CD"/>
    <w:rsid w:val="00BF765F"/>
    <w:rsid w:val="00C0025F"/>
    <w:rsid w:val="00C044D1"/>
    <w:rsid w:val="00C04C19"/>
    <w:rsid w:val="00C06D31"/>
    <w:rsid w:val="00C07D96"/>
    <w:rsid w:val="00C10E93"/>
    <w:rsid w:val="00C139D5"/>
    <w:rsid w:val="00C15C40"/>
    <w:rsid w:val="00C1660E"/>
    <w:rsid w:val="00C169AC"/>
    <w:rsid w:val="00C17CF6"/>
    <w:rsid w:val="00C20AF9"/>
    <w:rsid w:val="00C21D93"/>
    <w:rsid w:val="00C24CC0"/>
    <w:rsid w:val="00C25077"/>
    <w:rsid w:val="00C250A8"/>
    <w:rsid w:val="00C25F5B"/>
    <w:rsid w:val="00C356BF"/>
    <w:rsid w:val="00C374DC"/>
    <w:rsid w:val="00C404FE"/>
    <w:rsid w:val="00C438A4"/>
    <w:rsid w:val="00C46858"/>
    <w:rsid w:val="00C47800"/>
    <w:rsid w:val="00C507B0"/>
    <w:rsid w:val="00C50EC6"/>
    <w:rsid w:val="00C54AB3"/>
    <w:rsid w:val="00C57296"/>
    <w:rsid w:val="00C578C4"/>
    <w:rsid w:val="00C62B5E"/>
    <w:rsid w:val="00C716B1"/>
    <w:rsid w:val="00C71AB6"/>
    <w:rsid w:val="00C75C97"/>
    <w:rsid w:val="00C80F52"/>
    <w:rsid w:val="00C913D0"/>
    <w:rsid w:val="00C91D90"/>
    <w:rsid w:val="00C943A9"/>
    <w:rsid w:val="00C950C4"/>
    <w:rsid w:val="00C95C87"/>
    <w:rsid w:val="00C9705E"/>
    <w:rsid w:val="00C9708E"/>
    <w:rsid w:val="00CA329F"/>
    <w:rsid w:val="00CA4694"/>
    <w:rsid w:val="00CA5BE8"/>
    <w:rsid w:val="00CA6861"/>
    <w:rsid w:val="00CA7512"/>
    <w:rsid w:val="00CA7D90"/>
    <w:rsid w:val="00CC2E48"/>
    <w:rsid w:val="00CC40A5"/>
    <w:rsid w:val="00CC6532"/>
    <w:rsid w:val="00CD2914"/>
    <w:rsid w:val="00CD60AE"/>
    <w:rsid w:val="00CD7787"/>
    <w:rsid w:val="00CD7A94"/>
    <w:rsid w:val="00CD7D87"/>
    <w:rsid w:val="00CE06A4"/>
    <w:rsid w:val="00CE3BB9"/>
    <w:rsid w:val="00CE682B"/>
    <w:rsid w:val="00CE7CD1"/>
    <w:rsid w:val="00CF12EB"/>
    <w:rsid w:val="00CF1B45"/>
    <w:rsid w:val="00CF55EF"/>
    <w:rsid w:val="00CF5D9F"/>
    <w:rsid w:val="00CF6055"/>
    <w:rsid w:val="00CF6EC1"/>
    <w:rsid w:val="00D00486"/>
    <w:rsid w:val="00D040FD"/>
    <w:rsid w:val="00D0446A"/>
    <w:rsid w:val="00D11075"/>
    <w:rsid w:val="00D15539"/>
    <w:rsid w:val="00D16079"/>
    <w:rsid w:val="00D17B30"/>
    <w:rsid w:val="00D2234E"/>
    <w:rsid w:val="00D24197"/>
    <w:rsid w:val="00D25DDA"/>
    <w:rsid w:val="00D27ABB"/>
    <w:rsid w:val="00D305DB"/>
    <w:rsid w:val="00D30CB4"/>
    <w:rsid w:val="00D36270"/>
    <w:rsid w:val="00D456B4"/>
    <w:rsid w:val="00D47579"/>
    <w:rsid w:val="00D500E5"/>
    <w:rsid w:val="00D51779"/>
    <w:rsid w:val="00D521DC"/>
    <w:rsid w:val="00D54C14"/>
    <w:rsid w:val="00D564A6"/>
    <w:rsid w:val="00D60AA3"/>
    <w:rsid w:val="00D61044"/>
    <w:rsid w:val="00D667D6"/>
    <w:rsid w:val="00D702AB"/>
    <w:rsid w:val="00D75F8B"/>
    <w:rsid w:val="00D8087B"/>
    <w:rsid w:val="00D92395"/>
    <w:rsid w:val="00D93118"/>
    <w:rsid w:val="00D95A51"/>
    <w:rsid w:val="00D97B64"/>
    <w:rsid w:val="00DA218B"/>
    <w:rsid w:val="00DA4313"/>
    <w:rsid w:val="00DA45CC"/>
    <w:rsid w:val="00DB2005"/>
    <w:rsid w:val="00DB511E"/>
    <w:rsid w:val="00DB5BD9"/>
    <w:rsid w:val="00DB76E5"/>
    <w:rsid w:val="00DC02B1"/>
    <w:rsid w:val="00DC40F2"/>
    <w:rsid w:val="00DC6B5E"/>
    <w:rsid w:val="00DC6B5F"/>
    <w:rsid w:val="00DC788D"/>
    <w:rsid w:val="00DD3864"/>
    <w:rsid w:val="00DD4D05"/>
    <w:rsid w:val="00DD5361"/>
    <w:rsid w:val="00DD5CA9"/>
    <w:rsid w:val="00DD6479"/>
    <w:rsid w:val="00DD79FD"/>
    <w:rsid w:val="00DD7DD2"/>
    <w:rsid w:val="00DE30B0"/>
    <w:rsid w:val="00DE3C6F"/>
    <w:rsid w:val="00DE3E49"/>
    <w:rsid w:val="00DE40B9"/>
    <w:rsid w:val="00DF0359"/>
    <w:rsid w:val="00DF0709"/>
    <w:rsid w:val="00E01864"/>
    <w:rsid w:val="00E05722"/>
    <w:rsid w:val="00E21B20"/>
    <w:rsid w:val="00E22570"/>
    <w:rsid w:val="00E22E15"/>
    <w:rsid w:val="00E2519F"/>
    <w:rsid w:val="00E26327"/>
    <w:rsid w:val="00E31AB9"/>
    <w:rsid w:val="00E36C70"/>
    <w:rsid w:val="00E457E3"/>
    <w:rsid w:val="00E4621F"/>
    <w:rsid w:val="00E46420"/>
    <w:rsid w:val="00E50850"/>
    <w:rsid w:val="00E50CD6"/>
    <w:rsid w:val="00E5314F"/>
    <w:rsid w:val="00E532B6"/>
    <w:rsid w:val="00E56607"/>
    <w:rsid w:val="00E60C52"/>
    <w:rsid w:val="00E62594"/>
    <w:rsid w:val="00E67112"/>
    <w:rsid w:val="00E67921"/>
    <w:rsid w:val="00E67B06"/>
    <w:rsid w:val="00E714B3"/>
    <w:rsid w:val="00E71C5A"/>
    <w:rsid w:val="00E72D6C"/>
    <w:rsid w:val="00E74810"/>
    <w:rsid w:val="00E74C0D"/>
    <w:rsid w:val="00E75F01"/>
    <w:rsid w:val="00E81366"/>
    <w:rsid w:val="00E8295D"/>
    <w:rsid w:val="00E84473"/>
    <w:rsid w:val="00E84855"/>
    <w:rsid w:val="00E859C5"/>
    <w:rsid w:val="00E92700"/>
    <w:rsid w:val="00E97BBB"/>
    <w:rsid w:val="00EA2BEF"/>
    <w:rsid w:val="00EA6409"/>
    <w:rsid w:val="00EA6A45"/>
    <w:rsid w:val="00EB1559"/>
    <w:rsid w:val="00EB1AE0"/>
    <w:rsid w:val="00EB33D7"/>
    <w:rsid w:val="00EB36F6"/>
    <w:rsid w:val="00EB52E2"/>
    <w:rsid w:val="00EC7A71"/>
    <w:rsid w:val="00EE013C"/>
    <w:rsid w:val="00EE11BC"/>
    <w:rsid w:val="00EE15C1"/>
    <w:rsid w:val="00EE2C6D"/>
    <w:rsid w:val="00EE3902"/>
    <w:rsid w:val="00EE5D77"/>
    <w:rsid w:val="00EF46BC"/>
    <w:rsid w:val="00EF546F"/>
    <w:rsid w:val="00EF7802"/>
    <w:rsid w:val="00F00531"/>
    <w:rsid w:val="00F04C1E"/>
    <w:rsid w:val="00F059AB"/>
    <w:rsid w:val="00F07935"/>
    <w:rsid w:val="00F1053E"/>
    <w:rsid w:val="00F10880"/>
    <w:rsid w:val="00F1384B"/>
    <w:rsid w:val="00F13AFE"/>
    <w:rsid w:val="00F13E76"/>
    <w:rsid w:val="00F15720"/>
    <w:rsid w:val="00F2250B"/>
    <w:rsid w:val="00F273A1"/>
    <w:rsid w:val="00F27F7C"/>
    <w:rsid w:val="00F3312B"/>
    <w:rsid w:val="00F351C6"/>
    <w:rsid w:val="00F4000C"/>
    <w:rsid w:val="00F403BA"/>
    <w:rsid w:val="00F44C26"/>
    <w:rsid w:val="00F47FF6"/>
    <w:rsid w:val="00F51F4E"/>
    <w:rsid w:val="00F570CE"/>
    <w:rsid w:val="00F6037A"/>
    <w:rsid w:val="00F60813"/>
    <w:rsid w:val="00F63C5C"/>
    <w:rsid w:val="00F65491"/>
    <w:rsid w:val="00F72230"/>
    <w:rsid w:val="00F730A9"/>
    <w:rsid w:val="00F757AD"/>
    <w:rsid w:val="00F82643"/>
    <w:rsid w:val="00F82C4F"/>
    <w:rsid w:val="00F832B7"/>
    <w:rsid w:val="00F84275"/>
    <w:rsid w:val="00F918CB"/>
    <w:rsid w:val="00F93322"/>
    <w:rsid w:val="00F942D6"/>
    <w:rsid w:val="00F978BE"/>
    <w:rsid w:val="00F97CE4"/>
    <w:rsid w:val="00FA027B"/>
    <w:rsid w:val="00FA7096"/>
    <w:rsid w:val="00FB258B"/>
    <w:rsid w:val="00FB4F9A"/>
    <w:rsid w:val="00FB55CB"/>
    <w:rsid w:val="00FB5A43"/>
    <w:rsid w:val="00FB6EAC"/>
    <w:rsid w:val="00FB795D"/>
    <w:rsid w:val="00FC01F2"/>
    <w:rsid w:val="00FC26E3"/>
    <w:rsid w:val="00FC3792"/>
    <w:rsid w:val="00FD0154"/>
    <w:rsid w:val="00FD3E1B"/>
    <w:rsid w:val="00FD63B3"/>
    <w:rsid w:val="00FD6BDD"/>
    <w:rsid w:val="00FD7F6F"/>
    <w:rsid w:val="00FE05EC"/>
    <w:rsid w:val="00FE0BAD"/>
    <w:rsid w:val="00FE0D49"/>
    <w:rsid w:val="00FE15E8"/>
    <w:rsid w:val="00FE23EF"/>
    <w:rsid w:val="00FE47C3"/>
    <w:rsid w:val="00FE48A7"/>
    <w:rsid w:val="00FE5B2E"/>
    <w:rsid w:val="00FE5DA1"/>
    <w:rsid w:val="00FF0745"/>
    <w:rsid w:val="00FF0D4B"/>
    <w:rsid w:val="00FF3C1B"/>
    <w:rsid w:val="00FF426E"/>
    <w:rsid w:val="00FF5994"/>
    <w:rsid w:val="00FF59DB"/>
    <w:rsid w:val="00FF5B57"/>
    <w:rsid w:val="00FF6BF7"/>
    <w:rsid w:val="00FF72E1"/>
    <w:rsid w:val="00FF76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7290E3"/>
  <w15:chartTrackingRefBased/>
  <w15:docId w15:val="{2A0B7AE7-FCD8-43D6-99BA-4642EF18A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517C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553EC5"/>
    <w:pPr>
      <w:keepNext/>
      <w:spacing w:after="0" w:line="240" w:lineRule="auto"/>
      <w:jc w:val="both"/>
      <w:outlineLvl w:val="0"/>
    </w:pPr>
    <w:rPr>
      <w:rFonts w:ascii="Arial" w:eastAsia="Arial Unicode MS" w:hAnsi="Arial" w:cs="Arial"/>
      <w:b/>
      <w:bCs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9306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A73DD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A73DD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553EC5"/>
    <w:pPr>
      <w:keepNext/>
      <w:spacing w:after="0" w:line="240" w:lineRule="auto"/>
      <w:jc w:val="center"/>
      <w:outlineLvl w:val="4"/>
    </w:pPr>
    <w:rPr>
      <w:rFonts w:ascii="Arial" w:eastAsia="Times New Roman" w:hAnsi="Arial" w:cs="Arial"/>
      <w:b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553EC5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aliases w:val="Titulo de Fígura,TITULO A,lp1,Iz - Párrafo de lista,Sivsa Parrafo,Titulo parrafo,3,Punto,Fundamentacion"/>
    <w:basedOn w:val="Normal"/>
    <w:link w:val="PargrafodaListaChar"/>
    <w:uiPriority w:val="1"/>
    <w:qFormat/>
    <w:rsid w:val="008E17D3"/>
    <w:pPr>
      <w:ind w:left="720"/>
      <w:contextualSpacing/>
    </w:pPr>
  </w:style>
  <w:style w:type="table" w:styleId="Tabelacomgrade">
    <w:name w:val="Table Grid"/>
    <w:basedOn w:val="Tabelanormal"/>
    <w:uiPriority w:val="59"/>
    <w:rsid w:val="004B46B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aliases w:val="Cabeçalho superior,Heading 1a"/>
    <w:basedOn w:val="Normal"/>
    <w:link w:val="CabealhoChar"/>
    <w:unhideWhenUsed/>
    <w:rsid w:val="005A47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"/>
    <w:basedOn w:val="Fontepargpadro"/>
    <w:link w:val="Cabealho"/>
    <w:rsid w:val="005A473D"/>
  </w:style>
  <w:style w:type="paragraph" w:styleId="Rodap">
    <w:name w:val="footer"/>
    <w:basedOn w:val="Normal"/>
    <w:link w:val="RodapChar"/>
    <w:uiPriority w:val="99"/>
    <w:unhideWhenUsed/>
    <w:rsid w:val="005A47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A473D"/>
  </w:style>
  <w:style w:type="character" w:customStyle="1" w:styleId="Ttulo1Char">
    <w:name w:val="Título 1 Char"/>
    <w:link w:val="Ttulo1"/>
    <w:rsid w:val="00553EC5"/>
    <w:rPr>
      <w:rFonts w:ascii="Arial" w:eastAsia="Arial Unicode MS" w:hAnsi="Arial" w:cs="Arial"/>
      <w:b/>
      <w:bCs/>
      <w:sz w:val="24"/>
      <w:szCs w:val="24"/>
      <w:lang w:eastAsia="pt-BR"/>
    </w:rPr>
  </w:style>
  <w:style w:type="character" w:customStyle="1" w:styleId="Ttulo5Char">
    <w:name w:val="Título 5 Char"/>
    <w:link w:val="Ttulo5"/>
    <w:semiHidden/>
    <w:rsid w:val="00553EC5"/>
    <w:rPr>
      <w:rFonts w:ascii="Arial" w:eastAsia="Times New Roman" w:hAnsi="Arial" w:cs="Arial"/>
      <w:b/>
      <w:sz w:val="24"/>
      <w:szCs w:val="24"/>
      <w:lang w:eastAsia="pt-BR"/>
    </w:rPr>
  </w:style>
  <w:style w:type="character" w:customStyle="1" w:styleId="Ttulo6Char">
    <w:name w:val="Título 6 Char"/>
    <w:link w:val="Ttulo6"/>
    <w:uiPriority w:val="9"/>
    <w:rsid w:val="00553EC5"/>
    <w:rPr>
      <w:rFonts w:ascii="Cambria" w:eastAsia="Times New Roman" w:hAnsi="Cambria" w:cs="Times New Roman"/>
      <w:i/>
      <w:iCs/>
      <w:color w:val="243F60"/>
      <w:sz w:val="20"/>
      <w:szCs w:val="20"/>
    </w:rPr>
  </w:style>
  <w:style w:type="paragraph" w:styleId="Corpodetexto">
    <w:name w:val="Body Text"/>
    <w:basedOn w:val="Normal"/>
    <w:link w:val="CorpodetextoChar"/>
    <w:unhideWhenUsed/>
    <w:rsid w:val="00553EC5"/>
    <w:pPr>
      <w:spacing w:after="0" w:line="240" w:lineRule="auto"/>
      <w:jc w:val="both"/>
    </w:pPr>
    <w:rPr>
      <w:rFonts w:ascii="Arial" w:eastAsia="Times New Roman" w:hAnsi="Arial"/>
      <w:sz w:val="24"/>
      <w:szCs w:val="24"/>
    </w:rPr>
  </w:style>
  <w:style w:type="character" w:customStyle="1" w:styleId="CorpodetextoChar">
    <w:name w:val="Corpo de texto Char"/>
    <w:link w:val="Corpodetexto"/>
    <w:rsid w:val="00553EC5"/>
    <w:rPr>
      <w:rFonts w:ascii="Arial" w:eastAsia="Times New Roman" w:hAnsi="Arial" w:cs="Times New Roman"/>
      <w:sz w:val="24"/>
      <w:szCs w:val="24"/>
    </w:rPr>
  </w:style>
  <w:style w:type="paragraph" w:styleId="Corpodetexto2">
    <w:name w:val="Body Text 2"/>
    <w:basedOn w:val="Normal"/>
    <w:link w:val="Corpodetexto2Char"/>
    <w:semiHidden/>
    <w:unhideWhenUsed/>
    <w:rsid w:val="00553EC5"/>
    <w:pPr>
      <w:spacing w:after="0" w:line="240" w:lineRule="auto"/>
      <w:jc w:val="both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character" w:customStyle="1" w:styleId="Corpodetexto2Char">
    <w:name w:val="Corpo de texto 2 Char"/>
    <w:link w:val="Corpodetexto2"/>
    <w:semiHidden/>
    <w:rsid w:val="00553EC5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553EC5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link w:val="Recuodecorpodetexto3"/>
    <w:uiPriority w:val="99"/>
    <w:semiHidden/>
    <w:rsid w:val="00553EC5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SemEspaamento">
    <w:name w:val="No Spacing"/>
    <w:link w:val="SemEspaamentoChar"/>
    <w:uiPriority w:val="1"/>
    <w:qFormat/>
    <w:rsid w:val="00553EC5"/>
    <w:rPr>
      <w:rFonts w:ascii="Times New Roman" w:eastAsia="Times New Roman" w:hAnsi="Times New Roman"/>
    </w:rPr>
  </w:style>
  <w:style w:type="character" w:styleId="Hyperlink">
    <w:name w:val="Hyperlink"/>
    <w:uiPriority w:val="99"/>
    <w:unhideWhenUsed/>
    <w:rsid w:val="00CF55EF"/>
    <w:rPr>
      <w:color w:val="0000FF"/>
      <w:u w:val="single"/>
    </w:rPr>
  </w:style>
  <w:style w:type="character" w:customStyle="1" w:styleId="Ttulo4Char">
    <w:name w:val="Título 4 Char"/>
    <w:link w:val="Ttulo4"/>
    <w:uiPriority w:val="9"/>
    <w:semiHidden/>
    <w:rsid w:val="008A73DD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styleId="Forte">
    <w:name w:val="Strong"/>
    <w:uiPriority w:val="22"/>
    <w:qFormat/>
    <w:rsid w:val="008A73DD"/>
    <w:rPr>
      <w:b/>
      <w:bCs/>
    </w:rPr>
  </w:style>
  <w:style w:type="character" w:customStyle="1" w:styleId="Ttulo3Char">
    <w:name w:val="Título 3 Char"/>
    <w:link w:val="Ttulo3"/>
    <w:uiPriority w:val="9"/>
    <w:semiHidden/>
    <w:rsid w:val="008A73DD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customStyle="1" w:styleId="Default">
    <w:name w:val="Default"/>
    <w:rsid w:val="005F0EEC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Lista">
    <w:name w:val="List"/>
    <w:basedOn w:val="Corpodetexto"/>
    <w:semiHidden/>
    <w:rsid w:val="004535F8"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uppressAutoHyphens/>
      <w:jc w:val="left"/>
    </w:pPr>
    <w:rPr>
      <w:rFonts w:ascii="Times New Roman" w:eastAsia="Calibri" w:hAnsi="Times New Roman"/>
      <w:szCs w:val="20"/>
      <w:lang w:eastAsia="ar-SA"/>
    </w:rPr>
  </w:style>
  <w:style w:type="character" w:customStyle="1" w:styleId="PargrafodaListaChar">
    <w:name w:val="Parágrafo da Lista Char"/>
    <w:aliases w:val="Titulo de Fígura Char,TITULO A Char,lp1 Char,Iz - Párrafo de lista Char,Sivsa Parrafo Char,Titulo parrafo Char,3 Char,Punto Char,Fundamentacion Char"/>
    <w:link w:val="PargrafodaLista"/>
    <w:uiPriority w:val="1"/>
    <w:qFormat/>
    <w:locked/>
    <w:rsid w:val="007A5C5D"/>
    <w:rPr>
      <w:sz w:val="22"/>
      <w:szCs w:val="22"/>
      <w:lang w:eastAsia="en-US"/>
    </w:rPr>
  </w:style>
  <w:style w:type="paragraph" w:customStyle="1" w:styleId="TableParagraph">
    <w:name w:val="Table Paragraph"/>
    <w:basedOn w:val="Normal"/>
    <w:uiPriority w:val="1"/>
    <w:qFormat/>
    <w:rsid w:val="007A5C5D"/>
    <w:pPr>
      <w:widowControl w:val="0"/>
      <w:autoSpaceDE w:val="0"/>
      <w:autoSpaceDN w:val="0"/>
      <w:spacing w:before="26" w:after="0" w:line="240" w:lineRule="auto"/>
    </w:pPr>
    <w:rPr>
      <w:rFonts w:ascii="Verdana" w:eastAsia="Times New Roman" w:hAnsi="Verdana" w:cs="Verdana"/>
      <w:lang w:val="pt-PT" w:eastAsia="pt-PT"/>
    </w:rPr>
  </w:style>
  <w:style w:type="paragraph" w:customStyle="1" w:styleId="Standard">
    <w:name w:val="Standard"/>
    <w:qFormat/>
    <w:rsid w:val="007A5C5D"/>
    <w:pPr>
      <w:suppressAutoHyphens/>
      <w:autoSpaceDN w:val="0"/>
    </w:pPr>
    <w:rPr>
      <w:rFonts w:ascii="Times New Roman" w:eastAsia="Times New Roman" w:hAnsi="Times New Roman"/>
      <w:kern w:val="3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2A13DB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unhideWhenUsed/>
    <w:rsid w:val="00B4113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C169A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pt-PT"/>
    </w:rPr>
  </w:style>
  <w:style w:type="character" w:customStyle="1" w:styleId="TextodenotaderodapChar">
    <w:name w:val="Texto de nota de rodapé Char"/>
    <w:link w:val="Textodenotaderodap"/>
    <w:uiPriority w:val="99"/>
    <w:rsid w:val="00C169AC"/>
    <w:rPr>
      <w:rFonts w:ascii="Arial" w:eastAsia="Arial" w:hAnsi="Arial" w:cs="Arial"/>
      <w:sz w:val="24"/>
      <w:szCs w:val="24"/>
      <w:lang w:val="pt-PT" w:eastAsia="en-US"/>
    </w:rPr>
  </w:style>
  <w:style w:type="character" w:customStyle="1" w:styleId="SemEspaamentoChar">
    <w:name w:val="Sem Espaçamento Char"/>
    <w:link w:val="SemEspaamento"/>
    <w:uiPriority w:val="1"/>
    <w:rsid w:val="00C169AC"/>
    <w:rPr>
      <w:rFonts w:ascii="Times New Roman" w:eastAsia="Times New Roman" w:hAnsi="Times New Roman"/>
    </w:rPr>
  </w:style>
  <w:style w:type="paragraph" w:customStyle="1" w:styleId="Textonormal">
    <w:name w:val="Texto normal"/>
    <w:basedOn w:val="Normal"/>
    <w:qFormat/>
    <w:rsid w:val="009C155B"/>
    <w:pPr>
      <w:autoSpaceDE w:val="0"/>
      <w:autoSpaceDN w:val="0"/>
      <w:adjustRightInd w:val="0"/>
      <w:spacing w:after="0" w:line="360" w:lineRule="auto"/>
      <w:ind w:firstLine="1134"/>
      <w:contextualSpacing/>
      <w:jc w:val="both"/>
    </w:pPr>
    <w:rPr>
      <w:rFonts w:ascii="Arial" w:hAnsi="Arial" w:cs="Arial"/>
      <w:bCs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9306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379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9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4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4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9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6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7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884DA251A41D944AC3EDC6DD7485E32" ma:contentTypeVersion="11" ma:contentTypeDescription="Crie um novo documento." ma:contentTypeScope="" ma:versionID="6d1a1144dd6a12d2e873e317ed419978">
  <xsd:schema xmlns:xsd="http://www.w3.org/2001/XMLSchema" xmlns:xs="http://www.w3.org/2001/XMLSchema" xmlns:p="http://schemas.microsoft.com/office/2006/metadata/properties" xmlns:ns2="0e498fa5-8706-4def-8fdc-8775df3ac4d0" xmlns:ns3="705bfee4-744c-46e7-8ce1-894127e8f6ee" targetNamespace="http://schemas.microsoft.com/office/2006/metadata/properties" ma:root="true" ma:fieldsID="c5c90d0760d46e0790cd906c70b0ecf3" ns2:_="" ns3:_="">
    <xsd:import namespace="0e498fa5-8706-4def-8fdc-8775df3ac4d0"/>
    <xsd:import namespace="705bfee4-744c-46e7-8ce1-894127e8f6e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498fa5-8706-4def-8fdc-8775df3ac4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Marcações de imagem" ma:readOnly="false" ma:fieldId="{5cf76f15-5ced-4ddc-b409-7134ff3c332f}" ma:taxonomyMulti="true" ma:sspId="a155c7c5-4fa2-4a2f-802b-929b1bd718c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5bfee4-744c-46e7-8ce1-894127e8f6e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742e05b-4ee7-48c9-9339-56b87540bb28}" ma:internalName="TaxCatchAll" ma:showField="CatchAllData" ma:web="705bfee4-744c-46e7-8ce1-894127e8f6e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498fa5-8706-4def-8fdc-8775df3ac4d0">
      <Terms xmlns="http://schemas.microsoft.com/office/infopath/2007/PartnerControls"/>
    </lcf76f155ced4ddcb4097134ff3c332f>
    <TaxCatchAll xmlns="705bfee4-744c-46e7-8ce1-894127e8f6ee" xsi:nil="true"/>
  </documentManagement>
</p:properties>
</file>

<file path=customXml/itemProps1.xml><?xml version="1.0" encoding="utf-8"?>
<ds:datastoreItem xmlns:ds="http://schemas.openxmlformats.org/officeDocument/2006/customXml" ds:itemID="{B06F19A0-3866-48EB-B36E-0CD57D934B0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56830EA-FC9E-418C-BB56-17D0AF29AABD}"/>
</file>

<file path=customXml/itemProps3.xml><?xml version="1.0" encoding="utf-8"?>
<ds:datastoreItem xmlns:ds="http://schemas.openxmlformats.org/officeDocument/2006/customXml" ds:itemID="{F9976AEB-50BD-44F2-B0F8-6E5F046FA145}"/>
</file>

<file path=customXml/itemProps4.xml><?xml version="1.0" encoding="utf-8"?>
<ds:datastoreItem xmlns:ds="http://schemas.openxmlformats.org/officeDocument/2006/customXml" ds:itemID="{C0A74DE5-B11B-4030-BDF7-8A016392A11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2</Pages>
  <Words>704</Words>
  <Characters>3804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4500</CharactersWithSpaces>
  <SharedDoc>false</SharedDoc>
  <HLinks>
    <vt:vector size="6" baseType="variant">
      <vt:variant>
        <vt:i4>6619233</vt:i4>
      </vt:variant>
      <vt:variant>
        <vt:i4>-1</vt:i4>
      </vt:variant>
      <vt:variant>
        <vt:i4>1031</vt:i4>
      </vt:variant>
      <vt:variant>
        <vt:i4>1</vt:i4>
      </vt:variant>
      <vt:variant>
        <vt:lpwstr>C:\Users\Cris\Downloads\WhatsApp Image 2026-01-06 at 10.47.59.jpeg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Cris</cp:lastModifiedBy>
  <cp:revision>36</cp:revision>
  <cp:lastPrinted>2026-07-07T17:45:00Z</cp:lastPrinted>
  <dcterms:created xsi:type="dcterms:W3CDTF">2026-06-23T18:47:00Z</dcterms:created>
  <dcterms:modified xsi:type="dcterms:W3CDTF">2026-07-07T17:46:00Z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0x0101005884DA251A41D944AC3EDC6DD7485E32</vt:lpwstr>
  </property>
  <property fmtid="{D5CDD505-2E9C-101B-9397-08002B2CF9AE}" pid="3" name="Order">
    <vt:r8>12559800</vt:r8>
  </property>
</Properties>
</file>