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107D90" w14:textId="5C31064E" w:rsidR="003B1608" w:rsidRPr="00897616" w:rsidRDefault="003B1608" w:rsidP="00897616">
      <w:pPr>
        <w:spacing w:line="252" w:lineRule="exact"/>
        <w:ind w:left="2975" w:right="505"/>
        <w:jc w:val="center"/>
        <w:rPr>
          <w:rFonts w:ascii="Times New Roman"/>
          <w:b/>
          <w:sz w:val="24"/>
          <w:szCs w:val="24"/>
        </w:rPr>
      </w:pPr>
    </w:p>
    <w:p w14:paraId="2834DFE5" w14:textId="6D59CAB0" w:rsidR="00BB5D9E" w:rsidRPr="00897616" w:rsidRDefault="00897616" w:rsidP="00102A21">
      <w:pPr>
        <w:jc w:val="center"/>
        <w:rPr>
          <w:rFonts w:ascii="Times New Roman" w:hAnsi="Times New Roman" w:cs="Times New Roman"/>
          <w:b/>
          <w:sz w:val="24"/>
          <w:szCs w:val="24"/>
          <w:u w:val="single"/>
        </w:rPr>
      </w:pPr>
      <w:r w:rsidRPr="00897616">
        <w:rPr>
          <w:rFonts w:ascii="Times New Roman" w:hAnsi="Times New Roman" w:cs="Times New Roman"/>
          <w:b/>
          <w:sz w:val="24"/>
          <w:szCs w:val="24"/>
          <w:u w:val="single"/>
        </w:rPr>
        <w:t>ESTUDO TECNICO PRELIMINAR (ETP)</w:t>
      </w:r>
    </w:p>
    <w:p w14:paraId="0CC3D427" w14:textId="77777777" w:rsidR="00897616" w:rsidRDefault="00897616" w:rsidP="00897616">
      <w:pPr>
        <w:jc w:val="center"/>
        <w:rPr>
          <w:rFonts w:ascii="Times New Roman" w:hAnsi="Times New Roman" w:cs="Times New Roman"/>
          <w:b/>
          <w:sz w:val="24"/>
          <w:szCs w:val="24"/>
        </w:rPr>
      </w:pPr>
    </w:p>
    <w:p w14:paraId="4FAE8EBE" w14:textId="77777777" w:rsidR="00897616" w:rsidRDefault="00897616" w:rsidP="00897616">
      <w:pPr>
        <w:jc w:val="center"/>
        <w:rPr>
          <w:rFonts w:ascii="Times New Roman" w:hAnsi="Times New Roman" w:cs="Times New Roman"/>
          <w:b/>
          <w:sz w:val="24"/>
          <w:szCs w:val="24"/>
        </w:rPr>
      </w:pPr>
    </w:p>
    <w:p w14:paraId="39A60055" w14:textId="77777777" w:rsidR="006B11EA" w:rsidRDefault="006B11EA" w:rsidP="00897616">
      <w:pPr>
        <w:jc w:val="center"/>
        <w:rPr>
          <w:rFonts w:ascii="Times New Roman" w:hAnsi="Times New Roman" w:cs="Times New Roman"/>
          <w:b/>
          <w:sz w:val="24"/>
          <w:szCs w:val="24"/>
        </w:rPr>
      </w:pPr>
    </w:p>
    <w:p w14:paraId="516B9293" w14:textId="77777777" w:rsidR="004C4CCE" w:rsidRDefault="004C4CCE" w:rsidP="004C4CCE">
      <w:pPr>
        <w:rPr>
          <w:rFonts w:ascii="Times New Roman" w:hAnsi="Times New Roman" w:cs="Times New Roman"/>
          <w:b/>
          <w:sz w:val="24"/>
          <w:szCs w:val="24"/>
        </w:rPr>
      </w:pPr>
    </w:p>
    <w:p w14:paraId="09577C8A" w14:textId="77777777" w:rsidR="007C2A72" w:rsidRDefault="007C2A72" w:rsidP="004C4CCE">
      <w:pPr>
        <w:rPr>
          <w:rFonts w:ascii="Times New Roman" w:hAnsi="Times New Roman" w:cs="Times New Roman"/>
          <w:b/>
          <w:sz w:val="24"/>
          <w:szCs w:val="24"/>
        </w:rPr>
      </w:pPr>
    </w:p>
    <w:p w14:paraId="7C51783F" w14:textId="77777777" w:rsidR="007C2A72" w:rsidRDefault="007C2A72" w:rsidP="004C4CCE">
      <w:pPr>
        <w:rPr>
          <w:rFonts w:ascii="Times New Roman" w:hAnsi="Times New Roman" w:cs="Times New Roman"/>
          <w:b/>
          <w:sz w:val="24"/>
          <w:szCs w:val="24"/>
        </w:rPr>
      </w:pPr>
    </w:p>
    <w:p w14:paraId="30678244" w14:textId="24C915B6" w:rsidR="006B11EA" w:rsidRDefault="004C4CCE" w:rsidP="005E533E">
      <w:pPr>
        <w:rPr>
          <w:rFonts w:ascii="Times New Roman" w:hAnsi="Times New Roman" w:cs="Times New Roman"/>
          <w:b/>
          <w:sz w:val="24"/>
          <w:szCs w:val="24"/>
        </w:rPr>
      </w:pPr>
      <w:r>
        <w:rPr>
          <w:rFonts w:ascii="Times New Roman" w:hAnsi="Times New Roman" w:cs="Times New Roman"/>
          <w:b/>
          <w:sz w:val="24"/>
          <w:szCs w:val="24"/>
        </w:rPr>
        <w:t xml:space="preserve">OBJETO: </w:t>
      </w:r>
      <w:r w:rsidR="005E533E" w:rsidRPr="005E533E">
        <w:rPr>
          <w:rFonts w:ascii="Times New Roman" w:hAnsi="Times New Roman" w:cs="Times New Roman"/>
          <w:sz w:val="24"/>
          <w:szCs w:val="24"/>
        </w:rPr>
        <w:t xml:space="preserve">A PRESENTE DEMANDA REFERE-SE </w:t>
      </w:r>
      <w:r w:rsidR="00B15ACC">
        <w:rPr>
          <w:rFonts w:ascii="Times New Roman" w:hAnsi="Times New Roman" w:cs="Times New Roman"/>
          <w:sz w:val="24"/>
          <w:szCs w:val="24"/>
        </w:rPr>
        <w:t xml:space="preserve"> À</w:t>
      </w:r>
      <w:r w:rsidR="00102A21">
        <w:rPr>
          <w:rFonts w:ascii="Times New Roman" w:hAnsi="Times New Roman" w:cs="Times New Roman"/>
          <w:sz w:val="24"/>
          <w:szCs w:val="24"/>
        </w:rPr>
        <w:t xml:space="preserve"> NECESSIDADE PERMANENTE </w:t>
      </w:r>
      <w:r w:rsidR="00B15ACC">
        <w:rPr>
          <w:rFonts w:ascii="Times New Roman" w:hAnsi="Times New Roman" w:cs="Times New Roman"/>
          <w:sz w:val="24"/>
          <w:szCs w:val="24"/>
        </w:rPr>
        <w:t xml:space="preserve">DA AQUISIÇÃO DE </w:t>
      </w:r>
      <w:r w:rsidR="005E533E" w:rsidRPr="005E533E">
        <w:rPr>
          <w:rFonts w:ascii="Times New Roman" w:hAnsi="Times New Roman" w:cs="Times New Roman"/>
          <w:sz w:val="24"/>
          <w:szCs w:val="24"/>
        </w:rPr>
        <w:t>MATERIAIS GRÁFICOS DIVERSOS, INCLUINDO FORMULÁRIOS, BANNERS, ADESIVOS, CARTAZES, FOLDERS, PASTAS, ENVELOPES, RECEITUÁRIOS, BLOCOS E DEMAIS IMPRESSOS, DESTINADOS AO ATENDIMENTO</w:t>
      </w:r>
      <w:r w:rsidR="00102A21">
        <w:rPr>
          <w:rFonts w:ascii="Times New Roman" w:hAnsi="Times New Roman" w:cs="Times New Roman"/>
          <w:sz w:val="24"/>
          <w:szCs w:val="24"/>
        </w:rPr>
        <w:t xml:space="preserve"> DE TODAS AS DEMANDAS </w:t>
      </w:r>
      <w:r w:rsidR="005E533E" w:rsidRPr="005E533E">
        <w:rPr>
          <w:rFonts w:ascii="Times New Roman" w:hAnsi="Times New Roman" w:cs="Times New Roman"/>
          <w:sz w:val="24"/>
          <w:szCs w:val="24"/>
        </w:rPr>
        <w:t xml:space="preserve"> </w:t>
      </w:r>
      <w:r w:rsidR="00102A21">
        <w:rPr>
          <w:rFonts w:ascii="Times New Roman" w:hAnsi="Times New Roman" w:cs="Times New Roman"/>
          <w:sz w:val="24"/>
          <w:szCs w:val="24"/>
        </w:rPr>
        <w:t xml:space="preserve">DAS </w:t>
      </w:r>
      <w:r w:rsidR="005E533E" w:rsidRPr="005E533E">
        <w:rPr>
          <w:rFonts w:ascii="Times New Roman" w:hAnsi="Times New Roman" w:cs="Times New Roman"/>
          <w:sz w:val="24"/>
          <w:szCs w:val="24"/>
        </w:rPr>
        <w:t>SECRETARIAS E DEPARTAMENTOS DA PREFEITURA MUNICIPAL DE PLANALTINA DO PARANÁ.</w:t>
      </w:r>
    </w:p>
    <w:p w14:paraId="1FC41B9F" w14:textId="4F052596" w:rsidR="001C63B9" w:rsidRPr="001C63B9" w:rsidRDefault="001C63B9" w:rsidP="00897616">
      <w:pPr>
        <w:rPr>
          <w:rFonts w:ascii="Times New Roman" w:hAnsi="Times New Roman" w:cs="Times New Roman"/>
          <w:sz w:val="24"/>
          <w:szCs w:val="24"/>
        </w:rPr>
      </w:pPr>
    </w:p>
    <w:p w14:paraId="24CD83DF" w14:textId="77777777" w:rsidR="00191CBA" w:rsidRDefault="00191CBA" w:rsidP="00897616">
      <w:pPr>
        <w:rPr>
          <w:rFonts w:ascii="Times New Roman" w:hAnsi="Times New Roman" w:cs="Times New Roman"/>
          <w:b/>
          <w:sz w:val="24"/>
          <w:szCs w:val="24"/>
        </w:rPr>
      </w:pPr>
    </w:p>
    <w:p w14:paraId="7B48D541" w14:textId="77777777" w:rsidR="00191CBA" w:rsidRDefault="00191CBA" w:rsidP="00897616">
      <w:pPr>
        <w:rPr>
          <w:rFonts w:ascii="Times New Roman" w:hAnsi="Times New Roman" w:cs="Times New Roman"/>
          <w:b/>
          <w:sz w:val="24"/>
          <w:szCs w:val="24"/>
        </w:rPr>
      </w:pPr>
    </w:p>
    <w:p w14:paraId="2E3D5D49" w14:textId="77777777" w:rsidR="001C63B9" w:rsidRDefault="001C63B9" w:rsidP="00897616">
      <w:pPr>
        <w:rPr>
          <w:rFonts w:ascii="Times New Roman" w:hAnsi="Times New Roman" w:cs="Times New Roman"/>
          <w:b/>
          <w:sz w:val="24"/>
          <w:szCs w:val="24"/>
        </w:rPr>
      </w:pPr>
    </w:p>
    <w:p w14:paraId="17D940FF" w14:textId="77777777" w:rsidR="001C63B9" w:rsidRDefault="001C63B9" w:rsidP="00897616">
      <w:pPr>
        <w:rPr>
          <w:rFonts w:ascii="Times New Roman" w:hAnsi="Times New Roman" w:cs="Times New Roman"/>
          <w:b/>
          <w:sz w:val="24"/>
          <w:szCs w:val="24"/>
        </w:rPr>
      </w:pPr>
    </w:p>
    <w:p w14:paraId="29EB33E0" w14:textId="77777777" w:rsidR="004C4CCE" w:rsidRDefault="004C4CCE" w:rsidP="004C4CCE">
      <w:pPr>
        <w:rPr>
          <w:rFonts w:ascii="Times New Roman" w:hAnsi="Times New Roman" w:cs="Times New Roman"/>
          <w:sz w:val="24"/>
          <w:szCs w:val="24"/>
        </w:rPr>
      </w:pPr>
      <w:r w:rsidRPr="00191CBA">
        <w:rPr>
          <w:rFonts w:ascii="Times New Roman" w:hAnsi="Times New Roman" w:cs="Times New Roman"/>
          <w:b/>
          <w:sz w:val="24"/>
          <w:szCs w:val="24"/>
        </w:rPr>
        <w:t>S</w:t>
      </w:r>
      <w:r>
        <w:rPr>
          <w:rFonts w:ascii="Times New Roman" w:hAnsi="Times New Roman" w:cs="Times New Roman"/>
          <w:b/>
          <w:sz w:val="24"/>
          <w:szCs w:val="24"/>
        </w:rPr>
        <w:t xml:space="preserve">ECRETARIA/ÓRGÃO REQUISITANTE: </w:t>
      </w:r>
      <w:r w:rsidRPr="00191CBA">
        <w:rPr>
          <w:rFonts w:ascii="Times New Roman" w:hAnsi="Times New Roman" w:cs="Times New Roman"/>
          <w:sz w:val="24"/>
          <w:szCs w:val="24"/>
        </w:rPr>
        <w:t>S</w:t>
      </w:r>
      <w:r>
        <w:rPr>
          <w:rFonts w:ascii="Times New Roman" w:hAnsi="Times New Roman" w:cs="Times New Roman"/>
          <w:sz w:val="24"/>
          <w:szCs w:val="24"/>
        </w:rPr>
        <w:t>ECRETARIA MUNICIPAL DE EDUCAÇÃO, SECRETARIA GERAL, SECRETARIA DO PLANEJAMENTO, SECRETARIA DA SAÚDE E SECRETARIA DE ASSISTÊNCIA SOCIAL.</w:t>
      </w:r>
    </w:p>
    <w:p w14:paraId="4DCAB6CF" w14:textId="77777777" w:rsidR="00191CBA" w:rsidRDefault="00191CBA" w:rsidP="00897616">
      <w:pPr>
        <w:rPr>
          <w:rFonts w:ascii="Times New Roman" w:hAnsi="Times New Roman" w:cs="Times New Roman"/>
          <w:b/>
          <w:sz w:val="24"/>
          <w:szCs w:val="24"/>
        </w:rPr>
      </w:pPr>
    </w:p>
    <w:p w14:paraId="43470491" w14:textId="77777777" w:rsidR="00191CBA" w:rsidRDefault="00191CBA" w:rsidP="00897616">
      <w:pPr>
        <w:rPr>
          <w:rFonts w:ascii="Times New Roman" w:hAnsi="Times New Roman" w:cs="Times New Roman"/>
          <w:sz w:val="24"/>
          <w:szCs w:val="24"/>
        </w:rPr>
      </w:pPr>
    </w:p>
    <w:p w14:paraId="1686F4A9" w14:textId="77777777" w:rsidR="00191CBA" w:rsidRDefault="00191CBA" w:rsidP="00897616">
      <w:pPr>
        <w:rPr>
          <w:rFonts w:ascii="Times New Roman" w:hAnsi="Times New Roman" w:cs="Times New Roman"/>
          <w:sz w:val="24"/>
          <w:szCs w:val="24"/>
        </w:rPr>
      </w:pPr>
    </w:p>
    <w:p w14:paraId="6BEB94D1" w14:textId="77777777" w:rsidR="001C63B9" w:rsidRDefault="001C63B9" w:rsidP="00897616">
      <w:pPr>
        <w:rPr>
          <w:rFonts w:ascii="Times New Roman" w:hAnsi="Times New Roman" w:cs="Times New Roman"/>
          <w:sz w:val="24"/>
          <w:szCs w:val="24"/>
        </w:rPr>
      </w:pPr>
    </w:p>
    <w:p w14:paraId="47B8F768" w14:textId="77777777" w:rsidR="001C63B9" w:rsidRDefault="001C63B9" w:rsidP="00897616">
      <w:pPr>
        <w:rPr>
          <w:rFonts w:ascii="Times New Roman" w:hAnsi="Times New Roman" w:cs="Times New Roman"/>
          <w:sz w:val="24"/>
          <w:szCs w:val="24"/>
        </w:rPr>
      </w:pPr>
    </w:p>
    <w:p w14:paraId="1DF836C3" w14:textId="77777777" w:rsidR="001C63B9" w:rsidRDefault="001C63B9" w:rsidP="00897616">
      <w:pPr>
        <w:rPr>
          <w:rFonts w:ascii="Times New Roman" w:hAnsi="Times New Roman" w:cs="Times New Roman"/>
          <w:sz w:val="24"/>
          <w:szCs w:val="24"/>
        </w:rPr>
      </w:pPr>
    </w:p>
    <w:p w14:paraId="5659927B" w14:textId="77777777" w:rsidR="001C63B9" w:rsidRDefault="001C63B9" w:rsidP="00897616">
      <w:pPr>
        <w:rPr>
          <w:rFonts w:ascii="Times New Roman" w:hAnsi="Times New Roman" w:cs="Times New Roman"/>
          <w:sz w:val="24"/>
          <w:szCs w:val="24"/>
        </w:rPr>
      </w:pPr>
    </w:p>
    <w:p w14:paraId="44762715" w14:textId="101FA043" w:rsidR="001C63B9" w:rsidRDefault="004C4CCE" w:rsidP="004C4CCE">
      <w:pPr>
        <w:rPr>
          <w:rFonts w:ascii="Times New Roman" w:hAnsi="Times New Roman" w:cs="Times New Roman"/>
          <w:sz w:val="24"/>
          <w:szCs w:val="24"/>
        </w:rPr>
      </w:pPr>
      <w:r>
        <w:rPr>
          <w:rFonts w:ascii="Times New Roman" w:hAnsi="Times New Roman" w:cs="Times New Roman"/>
          <w:b/>
          <w:sz w:val="24"/>
          <w:szCs w:val="24"/>
        </w:rPr>
        <w:t>AUTORIDADE/SERVIDOR RESPONSÁVEL PELA ELABORAÇÃO DO ETP:</w:t>
      </w:r>
      <w:r>
        <w:rPr>
          <w:rFonts w:ascii="Times New Roman" w:hAnsi="Times New Roman" w:cs="Times New Roman"/>
          <w:sz w:val="24"/>
          <w:szCs w:val="24"/>
        </w:rPr>
        <w:t>DELVANE SANTOS RUTE E TAYNARA ERICA OLIVEIRA VOLPATO.</w:t>
      </w:r>
    </w:p>
    <w:p w14:paraId="359F00E3" w14:textId="77777777" w:rsidR="00227E6C" w:rsidRDefault="00227E6C" w:rsidP="001C63B9">
      <w:pPr>
        <w:jc w:val="right"/>
        <w:rPr>
          <w:rFonts w:ascii="Times New Roman" w:hAnsi="Times New Roman" w:cs="Times New Roman"/>
          <w:sz w:val="24"/>
          <w:szCs w:val="24"/>
        </w:rPr>
      </w:pPr>
    </w:p>
    <w:p w14:paraId="2FF1D7F0" w14:textId="77777777" w:rsidR="00227E6C" w:rsidRDefault="00227E6C" w:rsidP="001C63B9">
      <w:pPr>
        <w:jc w:val="right"/>
        <w:rPr>
          <w:rFonts w:ascii="Times New Roman" w:hAnsi="Times New Roman" w:cs="Times New Roman"/>
          <w:sz w:val="24"/>
          <w:szCs w:val="24"/>
        </w:rPr>
      </w:pPr>
    </w:p>
    <w:p w14:paraId="6BF5D300" w14:textId="77777777" w:rsidR="00227E6C" w:rsidRDefault="00227E6C" w:rsidP="001C63B9">
      <w:pPr>
        <w:jc w:val="right"/>
        <w:rPr>
          <w:rFonts w:ascii="Times New Roman" w:hAnsi="Times New Roman" w:cs="Times New Roman"/>
          <w:sz w:val="24"/>
          <w:szCs w:val="24"/>
        </w:rPr>
      </w:pPr>
    </w:p>
    <w:p w14:paraId="50AC8569" w14:textId="77777777" w:rsidR="00227E6C" w:rsidRDefault="00227E6C" w:rsidP="001C63B9">
      <w:pPr>
        <w:jc w:val="right"/>
        <w:rPr>
          <w:rFonts w:ascii="Times New Roman" w:hAnsi="Times New Roman" w:cs="Times New Roman"/>
          <w:sz w:val="24"/>
          <w:szCs w:val="24"/>
        </w:rPr>
      </w:pPr>
    </w:p>
    <w:p w14:paraId="02645A20" w14:textId="77777777" w:rsidR="004C4CCE" w:rsidRDefault="004C4CCE" w:rsidP="001C63B9">
      <w:pPr>
        <w:jc w:val="right"/>
        <w:rPr>
          <w:rFonts w:ascii="Times New Roman" w:hAnsi="Times New Roman" w:cs="Times New Roman"/>
          <w:sz w:val="24"/>
          <w:szCs w:val="24"/>
        </w:rPr>
      </w:pPr>
    </w:p>
    <w:p w14:paraId="5EE226C2" w14:textId="77777777" w:rsidR="004C4CCE" w:rsidRDefault="004C4CCE" w:rsidP="001C63B9">
      <w:pPr>
        <w:jc w:val="right"/>
        <w:rPr>
          <w:rFonts w:ascii="Times New Roman" w:hAnsi="Times New Roman" w:cs="Times New Roman"/>
          <w:sz w:val="24"/>
          <w:szCs w:val="24"/>
        </w:rPr>
      </w:pPr>
    </w:p>
    <w:p w14:paraId="24F5D5F8" w14:textId="77777777" w:rsidR="004C4CCE" w:rsidRDefault="004C4CCE" w:rsidP="001C63B9">
      <w:pPr>
        <w:jc w:val="right"/>
        <w:rPr>
          <w:rFonts w:ascii="Times New Roman" w:hAnsi="Times New Roman" w:cs="Times New Roman"/>
          <w:sz w:val="24"/>
          <w:szCs w:val="24"/>
        </w:rPr>
      </w:pPr>
    </w:p>
    <w:p w14:paraId="061E4E62" w14:textId="77777777" w:rsidR="004C4CCE" w:rsidRDefault="004C4CCE" w:rsidP="001C63B9">
      <w:pPr>
        <w:jc w:val="right"/>
        <w:rPr>
          <w:rFonts w:ascii="Times New Roman" w:hAnsi="Times New Roman" w:cs="Times New Roman"/>
          <w:sz w:val="24"/>
          <w:szCs w:val="24"/>
        </w:rPr>
      </w:pPr>
    </w:p>
    <w:p w14:paraId="53B1BD6C" w14:textId="77777777" w:rsidR="004C4CCE" w:rsidRDefault="004C4CCE" w:rsidP="001C63B9">
      <w:pPr>
        <w:jc w:val="right"/>
        <w:rPr>
          <w:rFonts w:ascii="Times New Roman" w:hAnsi="Times New Roman" w:cs="Times New Roman"/>
          <w:sz w:val="24"/>
          <w:szCs w:val="24"/>
        </w:rPr>
      </w:pPr>
    </w:p>
    <w:p w14:paraId="38CEA023" w14:textId="2662C1E6" w:rsidR="00DC582F" w:rsidRPr="004C4CCE" w:rsidRDefault="001C63B9" w:rsidP="00102A21">
      <w:pPr>
        <w:jc w:val="right"/>
        <w:rPr>
          <w:rFonts w:ascii="Times New Roman" w:hAnsi="Times New Roman" w:cs="Times New Roman"/>
          <w:sz w:val="24"/>
          <w:szCs w:val="24"/>
        </w:rPr>
      </w:pPr>
      <w:r>
        <w:rPr>
          <w:rFonts w:ascii="Times New Roman" w:hAnsi="Times New Roman" w:cs="Times New Roman"/>
          <w:sz w:val="24"/>
          <w:szCs w:val="24"/>
        </w:rPr>
        <w:t>Planaltina do</w:t>
      </w:r>
      <w:r w:rsidR="00B871AC">
        <w:rPr>
          <w:rFonts w:ascii="Times New Roman" w:hAnsi="Times New Roman" w:cs="Times New Roman"/>
          <w:sz w:val="24"/>
          <w:szCs w:val="24"/>
        </w:rPr>
        <w:t xml:space="preserve"> Paraná, </w:t>
      </w:r>
      <w:r w:rsidR="00DB60BC">
        <w:rPr>
          <w:rFonts w:ascii="Times New Roman" w:hAnsi="Times New Roman" w:cs="Times New Roman"/>
          <w:sz w:val="24"/>
          <w:szCs w:val="24"/>
        </w:rPr>
        <w:t>24</w:t>
      </w:r>
      <w:r w:rsidR="006F2D3F">
        <w:rPr>
          <w:rFonts w:ascii="Times New Roman" w:hAnsi="Times New Roman" w:cs="Times New Roman"/>
          <w:sz w:val="24"/>
          <w:szCs w:val="24"/>
        </w:rPr>
        <w:t xml:space="preserve"> de fevereiro de 2026.</w:t>
      </w:r>
    </w:p>
    <w:p w14:paraId="5FCBD3F9" w14:textId="77777777" w:rsidR="00102A21" w:rsidRDefault="00102A21" w:rsidP="007B7809">
      <w:pPr>
        <w:jc w:val="center"/>
        <w:rPr>
          <w:rFonts w:ascii="Times New Roman" w:hAnsi="Times New Roman" w:cs="Times New Roman"/>
          <w:b/>
          <w:sz w:val="24"/>
          <w:szCs w:val="24"/>
        </w:rPr>
      </w:pPr>
    </w:p>
    <w:p w14:paraId="298FD80B" w14:textId="77777777" w:rsidR="00102A21" w:rsidRDefault="00102A21" w:rsidP="007B7809">
      <w:pPr>
        <w:jc w:val="center"/>
        <w:rPr>
          <w:rFonts w:ascii="Times New Roman" w:hAnsi="Times New Roman" w:cs="Times New Roman"/>
          <w:b/>
          <w:sz w:val="24"/>
          <w:szCs w:val="24"/>
        </w:rPr>
      </w:pPr>
    </w:p>
    <w:p w14:paraId="77157CA7" w14:textId="77777777" w:rsidR="007B7809" w:rsidRPr="00DC582F" w:rsidRDefault="007B7809" w:rsidP="007B7809">
      <w:pPr>
        <w:jc w:val="center"/>
        <w:rPr>
          <w:rFonts w:ascii="Times New Roman" w:hAnsi="Times New Roman" w:cs="Times New Roman"/>
          <w:b/>
          <w:sz w:val="24"/>
          <w:szCs w:val="24"/>
        </w:rPr>
      </w:pPr>
      <w:r w:rsidRPr="00DC582F">
        <w:rPr>
          <w:rFonts w:ascii="Times New Roman" w:hAnsi="Times New Roman" w:cs="Times New Roman"/>
          <w:b/>
          <w:sz w:val="24"/>
          <w:szCs w:val="24"/>
        </w:rPr>
        <w:t>I</w:t>
      </w:r>
      <w:r>
        <w:rPr>
          <w:rFonts w:ascii="Times New Roman" w:hAnsi="Times New Roman" w:cs="Times New Roman"/>
          <w:b/>
          <w:sz w:val="24"/>
          <w:szCs w:val="24"/>
        </w:rPr>
        <w:t>NTRODUÇÃO</w:t>
      </w:r>
    </w:p>
    <w:p w14:paraId="0E5C090F" w14:textId="77777777" w:rsidR="007B7809" w:rsidRPr="00DC582F" w:rsidRDefault="007B7809" w:rsidP="007B7809">
      <w:pPr>
        <w:jc w:val="center"/>
        <w:rPr>
          <w:rFonts w:ascii="Times New Roman" w:hAnsi="Times New Roman" w:cs="Times New Roman"/>
          <w:b/>
          <w:sz w:val="24"/>
          <w:szCs w:val="24"/>
        </w:rPr>
      </w:pPr>
    </w:p>
    <w:p w14:paraId="50CE16D9" w14:textId="342EFA29" w:rsidR="001C63B9" w:rsidRDefault="007B7809" w:rsidP="007B7809">
      <w:pPr>
        <w:rPr>
          <w:rFonts w:ascii="Times New Roman" w:hAnsi="Times New Roman" w:cs="Times New Roman"/>
          <w:sz w:val="24"/>
          <w:szCs w:val="24"/>
        </w:rPr>
      </w:pPr>
      <w:r w:rsidRPr="003028FB">
        <w:rPr>
          <w:rFonts w:ascii="Times New Roman" w:hAnsi="Times New Roman" w:cs="Times New Roman"/>
          <w:sz w:val="24"/>
          <w:szCs w:val="24"/>
        </w:rPr>
        <w:t>O Estudo Técnico Preliminar (ETP) tem por objetivo identificar e analisar os cenários para o atendimento do objeto pretendido que consta no Documento de Oficialização da Demanda, bem como demonstrar a viabilidade técnica e econômica das soluções identificadas, fornecendo as informações necessárias para subsidiar o resp</w:t>
      </w:r>
      <w:r>
        <w:rPr>
          <w:rFonts w:ascii="Times New Roman" w:hAnsi="Times New Roman" w:cs="Times New Roman"/>
          <w:sz w:val="24"/>
          <w:szCs w:val="24"/>
        </w:rPr>
        <w:t>ectivo processo de contratação.</w:t>
      </w:r>
    </w:p>
    <w:p w14:paraId="093FC87F" w14:textId="6EFB5C31" w:rsidR="007B7809" w:rsidRDefault="007B7809" w:rsidP="007B7809">
      <w:pPr>
        <w:rPr>
          <w:rFonts w:ascii="Times New Roman" w:hAnsi="Times New Roman" w:cs="Times New Roman"/>
          <w:sz w:val="24"/>
          <w:szCs w:val="24"/>
        </w:rPr>
      </w:pPr>
    </w:p>
    <w:p w14:paraId="0751AA1D" w14:textId="3BF7E456" w:rsidR="007B7809" w:rsidRDefault="007B7809" w:rsidP="007B7809">
      <w:pPr>
        <w:rPr>
          <w:rFonts w:ascii="Times New Roman" w:hAnsi="Times New Roman" w:cs="Times New Roman"/>
          <w:b/>
          <w:sz w:val="24"/>
          <w:szCs w:val="24"/>
        </w:rPr>
      </w:pPr>
      <w:r>
        <w:rPr>
          <w:rFonts w:ascii="Times New Roman" w:hAnsi="Times New Roman" w:cs="Times New Roman"/>
          <w:b/>
          <w:sz w:val="24"/>
          <w:szCs w:val="24"/>
        </w:rPr>
        <w:t>1-</w:t>
      </w:r>
      <w:r w:rsidRPr="007B7809">
        <w:rPr>
          <w:rFonts w:ascii="Times New Roman" w:hAnsi="Times New Roman" w:cs="Times New Roman"/>
          <w:b/>
          <w:sz w:val="24"/>
          <w:szCs w:val="24"/>
        </w:rPr>
        <w:t>DEFINIÇÃO DA NECESSIDADE DA CONTRA</w:t>
      </w:r>
      <w:r w:rsidR="00102A21">
        <w:rPr>
          <w:rFonts w:ascii="Times New Roman" w:hAnsi="Times New Roman" w:cs="Times New Roman"/>
          <w:b/>
          <w:sz w:val="24"/>
          <w:szCs w:val="24"/>
        </w:rPr>
        <w:t>TAÇÃO:</w:t>
      </w:r>
    </w:p>
    <w:p w14:paraId="1FD73CC4" w14:textId="77777777" w:rsidR="007B7809" w:rsidRPr="006F2D3F"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F2D3F">
        <w:rPr>
          <w:rFonts w:ascii="Times New Roman" w:eastAsia="Times New Roman" w:hAnsi="Times New Roman" w:cs="Times New Roman"/>
          <w:sz w:val="24"/>
          <w:szCs w:val="24"/>
          <w:lang w:val="pt-BR" w:eastAsia="pt-BR"/>
        </w:rPr>
        <w:t xml:space="preserve">A presente contratação decorre da necessidade contínua de fornecimento de serviços gráficos destinados à confecção, impressão e acabamento de materiais utilizados no desenvolvimento das atividades administrativas, institucionais e operacionais das diversas Secretarias e Departamentos da </w:t>
      </w:r>
      <w:r w:rsidRPr="00777C2F">
        <w:rPr>
          <w:rFonts w:ascii="Times New Roman" w:eastAsia="Times New Roman" w:hAnsi="Times New Roman" w:cs="Times New Roman"/>
          <w:bCs/>
          <w:sz w:val="24"/>
          <w:szCs w:val="24"/>
          <w:lang w:val="pt-BR" w:eastAsia="pt-BR"/>
        </w:rPr>
        <w:t>Prefeitura Municipal de Planaltina do Paraná</w:t>
      </w:r>
      <w:r w:rsidRPr="006F2D3F">
        <w:rPr>
          <w:rFonts w:ascii="Times New Roman" w:eastAsia="Times New Roman" w:hAnsi="Times New Roman" w:cs="Times New Roman"/>
          <w:sz w:val="24"/>
          <w:szCs w:val="24"/>
          <w:lang w:val="pt-BR" w:eastAsia="pt-BR"/>
        </w:rPr>
        <w:t xml:space="preserve">, localizada no Município de </w:t>
      </w:r>
      <w:r w:rsidRPr="00777C2F">
        <w:rPr>
          <w:rFonts w:ascii="Times New Roman" w:eastAsia="Times New Roman" w:hAnsi="Times New Roman" w:cs="Times New Roman"/>
          <w:bCs/>
          <w:sz w:val="24"/>
          <w:szCs w:val="24"/>
          <w:lang w:val="pt-BR" w:eastAsia="pt-BR"/>
        </w:rPr>
        <w:t>Planaltina do Paraná</w:t>
      </w:r>
      <w:r w:rsidRPr="00777C2F">
        <w:rPr>
          <w:rFonts w:ascii="Times New Roman" w:eastAsia="Times New Roman" w:hAnsi="Times New Roman" w:cs="Times New Roman"/>
          <w:sz w:val="24"/>
          <w:szCs w:val="24"/>
          <w:lang w:val="pt-BR" w:eastAsia="pt-BR"/>
        </w:rPr>
        <w:t>.</w:t>
      </w:r>
    </w:p>
    <w:p w14:paraId="1F42FE87" w14:textId="77777777" w:rsidR="007B7809" w:rsidRPr="006F2D3F"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F2D3F">
        <w:rPr>
          <w:rFonts w:ascii="Times New Roman" w:eastAsia="Times New Roman" w:hAnsi="Times New Roman" w:cs="Times New Roman"/>
          <w:sz w:val="24"/>
          <w:szCs w:val="24"/>
          <w:lang w:val="pt-BR" w:eastAsia="pt-BR"/>
        </w:rPr>
        <w:t>Os materiais gráficos constituem insumos essenciais ao regular funcionamento da Administração Pública, sendo amplamente empregados na instrução de processos administrativos, registros internos, formulários padronizados, materiais escolares, documentos da área da saúde, campanhas informativas, ações institucionais, eventos oficiais e demais serviços prestados diretamente à população.</w:t>
      </w:r>
    </w:p>
    <w:p w14:paraId="682B33EB" w14:textId="77777777" w:rsidR="007B7809" w:rsidRPr="006F2D3F"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F2D3F">
        <w:rPr>
          <w:rFonts w:ascii="Times New Roman" w:eastAsia="Times New Roman" w:hAnsi="Times New Roman" w:cs="Times New Roman"/>
          <w:sz w:val="24"/>
          <w:szCs w:val="24"/>
          <w:lang w:val="pt-BR" w:eastAsia="pt-BR"/>
        </w:rPr>
        <w:t>Destaca-se que tais demandas possuem caráter contínuo e variável, surgindo conforme as necessidades específicas de cada Secretaria Municipal ao longo do exercício, o que exige fornecimento ágil e sob demanda, a fim de evitar a descontinuidade dos serviços públicos e prejuízos ao atendimento da coletividade.</w:t>
      </w:r>
    </w:p>
    <w:p w14:paraId="5C73A505" w14:textId="77777777" w:rsidR="007B7809" w:rsidRPr="006F2D3F"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F2D3F">
        <w:rPr>
          <w:rFonts w:ascii="Times New Roman" w:eastAsia="Times New Roman" w:hAnsi="Times New Roman" w:cs="Times New Roman"/>
          <w:sz w:val="24"/>
          <w:szCs w:val="24"/>
          <w:lang w:val="pt-BR" w:eastAsia="pt-BR"/>
        </w:rPr>
        <w:t>Ressalta-se, ainda, que o Município não dispõe de estrutura própria, equipamentos gráficos especializados, insumos técnicos ou servidores capacitados para realizar a produção interna dos referidos materiais em escala adequada, tampouco se mostra economicamente viável a aquisição e manutenção de maquinário específico para esse fim, considerando os custos operacionais, de manutenção e de obsolescência tecnológica.</w:t>
      </w:r>
    </w:p>
    <w:p w14:paraId="5B8EAB2C" w14:textId="77777777" w:rsidR="007B7809" w:rsidRPr="006F2D3F"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F2D3F">
        <w:rPr>
          <w:rFonts w:ascii="Times New Roman" w:eastAsia="Times New Roman" w:hAnsi="Times New Roman" w:cs="Times New Roman"/>
          <w:sz w:val="24"/>
          <w:szCs w:val="24"/>
          <w:lang w:val="pt-BR" w:eastAsia="pt-BR"/>
        </w:rPr>
        <w:t>Nesse contexto, a contratação de empresa especializada revela-se a solução mais eficiente, econômica e vantajosa para a Administração, possibilitando a padronização dos impressos, melhor qualidade técnica, cumprimento de prazos, redução de custos operacionais e atendimento tempestivo das demandas institucionais.</w:t>
      </w:r>
    </w:p>
    <w:p w14:paraId="0B49A894" w14:textId="0FE946B3" w:rsidR="007B7809" w:rsidRDefault="007B7809" w:rsidP="007B7809">
      <w:pPr>
        <w:pStyle w:val="NormalWeb"/>
        <w:jc w:val="both"/>
      </w:pPr>
      <w:r>
        <w:t xml:space="preserve">Dessa forma, a contratação de empresa especializada mostra-se a alternativa mais adequada para assegurar fornecimento contínuo, sob demanda, com qualidade técnica, cumprimento de prazos e entregas nos locais indicados pela Administração, atendendo de </w:t>
      </w:r>
      <w:r>
        <w:lastRenderedPageBreak/>
        <w:t>forma eficiente às necessidades das Secretarias Municipais e evitando prejuízos à execução dos serviços públicos.</w:t>
      </w:r>
    </w:p>
    <w:p w14:paraId="0349FE06" w14:textId="48A2DA1C" w:rsidR="007B7809" w:rsidRDefault="007B7809" w:rsidP="007B7809">
      <w:pPr>
        <w:pStyle w:val="NormalWeb"/>
        <w:jc w:val="both"/>
      </w:pPr>
    </w:p>
    <w:p w14:paraId="6E6B9E4D" w14:textId="77777777" w:rsidR="007B7809" w:rsidRDefault="007B7809" w:rsidP="007B7809">
      <w:pPr>
        <w:shd w:val="clear" w:color="auto" w:fill="FFFFFF"/>
        <w:spacing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 – PREVISÃO NO PLANO DE CONTRATAÇÕES ANUAL:</w:t>
      </w:r>
    </w:p>
    <w:p w14:paraId="46F2232C" w14:textId="0A9E1A82" w:rsidR="007B7809" w:rsidRPr="007B7809" w:rsidRDefault="007B7809" w:rsidP="00A471D4">
      <w:pPr>
        <w:pStyle w:val="SemEspaamento"/>
        <w:rPr>
          <w:b/>
          <w:bCs/>
          <w:color w:val="000000"/>
        </w:rPr>
      </w:pPr>
      <w:r w:rsidRPr="008F2800">
        <w:rPr>
          <w:lang w:val="pt-BR" w:eastAsia="pt-BR"/>
        </w:rPr>
        <w:t xml:space="preserve">A presente contratação encontra-se devidamente prevista no Plano de Contratações Anual (PCA) do exercício vigente da </w:t>
      </w:r>
      <w:r w:rsidRPr="00777C2F">
        <w:rPr>
          <w:bCs/>
          <w:lang w:val="pt-BR" w:eastAsia="pt-BR"/>
        </w:rPr>
        <w:t>Prefeitura Municipal de Planaltina do Paraná</w:t>
      </w:r>
      <w:r w:rsidRPr="008F2800">
        <w:rPr>
          <w:lang w:val="pt-BR" w:eastAsia="pt-BR"/>
        </w:rPr>
        <w:t>, instituído por meio da Portaria nº 07/2026, estando alinhada ao planejamento estratégico da Administração Municipal e às necessidades operacionais das Secretarias e Departamentos.</w:t>
      </w:r>
    </w:p>
    <w:p w14:paraId="523C39FB" w14:textId="77777777" w:rsidR="007B7809"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F2800">
        <w:rPr>
          <w:rFonts w:ascii="Times New Roman" w:eastAsia="Times New Roman" w:hAnsi="Times New Roman" w:cs="Times New Roman"/>
          <w:sz w:val="24"/>
          <w:szCs w:val="24"/>
          <w:lang w:val="pt-BR" w:eastAsia="pt-BR"/>
        </w:rPr>
        <w:t>A inclusão da demanda no referido planejamento visa assegurar a adequada programação orçamentária, a racionalização das aquisições e a otimização dos recursos públicos, observando os princípios do planejamento, eficiência e economicidade, em conformidade com a Lei Federal nº 14.133/2021.</w:t>
      </w:r>
    </w:p>
    <w:p w14:paraId="2A964B47" w14:textId="2B58FB36" w:rsidR="007B7809" w:rsidRDefault="007B7809" w:rsidP="007B7809">
      <w:pPr>
        <w:pStyle w:val="NormalWeb"/>
        <w:jc w:val="both"/>
        <w:rPr>
          <w:b/>
        </w:rPr>
      </w:pPr>
      <w:r>
        <w:rPr>
          <w:b/>
          <w:bCs/>
          <w:color w:val="000000"/>
        </w:rPr>
        <w:t>3 –</w:t>
      </w:r>
      <w:r>
        <w:rPr>
          <w:b/>
        </w:rPr>
        <w:t>REQUISITOS DA CONTRATAÇÃO:</w:t>
      </w:r>
    </w:p>
    <w:p w14:paraId="0A98491C" w14:textId="77777777" w:rsidR="007B7809" w:rsidRPr="00CD4501"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D4501">
        <w:rPr>
          <w:rFonts w:ascii="Times New Roman" w:eastAsia="Times New Roman" w:hAnsi="Times New Roman" w:cs="Times New Roman"/>
          <w:sz w:val="24"/>
          <w:szCs w:val="24"/>
          <w:lang w:val="pt-BR" w:eastAsia="pt-BR"/>
        </w:rPr>
        <w:t xml:space="preserve">A contratação deverá contemplar a prestação de serviços gráficos de forma contínua, parcelada e sob demanda, destinados ao atendimento das necessidades das Secretarias e Departamentos da </w:t>
      </w:r>
      <w:r w:rsidRPr="00777C2F">
        <w:rPr>
          <w:rFonts w:ascii="Times New Roman" w:eastAsia="Times New Roman" w:hAnsi="Times New Roman" w:cs="Times New Roman"/>
          <w:bCs/>
          <w:sz w:val="24"/>
          <w:szCs w:val="24"/>
          <w:lang w:val="pt-BR" w:eastAsia="pt-BR"/>
        </w:rPr>
        <w:t>Prefeitura Municipal de Planaltina do Paraná</w:t>
      </w:r>
      <w:r w:rsidRPr="00CD4501">
        <w:rPr>
          <w:rFonts w:ascii="Times New Roman" w:eastAsia="Times New Roman" w:hAnsi="Times New Roman" w:cs="Times New Roman"/>
          <w:sz w:val="24"/>
          <w:szCs w:val="24"/>
          <w:lang w:val="pt-BR" w:eastAsia="pt-BR"/>
        </w:rPr>
        <w:t xml:space="preserve">, no Município de </w:t>
      </w:r>
      <w:r w:rsidRPr="00777C2F">
        <w:rPr>
          <w:rFonts w:ascii="Times New Roman" w:eastAsia="Times New Roman" w:hAnsi="Times New Roman" w:cs="Times New Roman"/>
          <w:bCs/>
          <w:sz w:val="24"/>
          <w:szCs w:val="24"/>
          <w:lang w:val="pt-BR" w:eastAsia="pt-BR"/>
        </w:rPr>
        <w:t>Planaltina do Paraná</w:t>
      </w:r>
      <w:r w:rsidRPr="00CD4501">
        <w:rPr>
          <w:rFonts w:ascii="Times New Roman" w:eastAsia="Times New Roman" w:hAnsi="Times New Roman" w:cs="Times New Roman"/>
          <w:sz w:val="24"/>
          <w:szCs w:val="24"/>
          <w:lang w:val="pt-BR" w:eastAsia="pt-BR"/>
        </w:rPr>
        <w:t>, observando padrões adequados de qualidade, eficiência e tempestividade.</w:t>
      </w:r>
    </w:p>
    <w:p w14:paraId="0F395C44" w14:textId="77777777" w:rsidR="007B7809" w:rsidRPr="00CD4501"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D4501">
        <w:rPr>
          <w:rFonts w:ascii="Times New Roman" w:eastAsia="Times New Roman" w:hAnsi="Times New Roman" w:cs="Times New Roman"/>
          <w:sz w:val="24"/>
          <w:szCs w:val="24"/>
          <w:lang w:val="pt-BR" w:eastAsia="pt-BR"/>
        </w:rPr>
        <w:t>A empresa contratada deverá possuir capacidade técnica e operacional para execução de serviços de impressão digital e/ou offset, bem como realizar os acabamentos necessários, tais como cortes, dobras, encadernações, plastificações, laminações, colagens e demais procedimentos inerentes ao objeto, conforme especificações de cada item solicitado.</w:t>
      </w:r>
    </w:p>
    <w:p w14:paraId="26954CCF" w14:textId="77777777" w:rsidR="007B7809" w:rsidRPr="00CD4501"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D4501">
        <w:rPr>
          <w:rFonts w:ascii="Times New Roman" w:eastAsia="Times New Roman" w:hAnsi="Times New Roman" w:cs="Times New Roman"/>
          <w:sz w:val="24"/>
          <w:szCs w:val="24"/>
          <w:lang w:val="pt-BR" w:eastAsia="pt-BR"/>
        </w:rPr>
        <w:t>O fornecimento ocorrerá de forma parcelada, mediante requisição ou ordem de fornecimento emitida pelo setor competente, de acordo com a demanda de cada Secretaria, não havendo obrigatoriedade de aquisição de quantitativos mínimos, por se tratar de sistema de registro de preços.</w:t>
      </w:r>
    </w:p>
    <w:p w14:paraId="48B06C34" w14:textId="77777777" w:rsidR="007B7809" w:rsidRPr="00CD4501"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D4501">
        <w:rPr>
          <w:rFonts w:ascii="Times New Roman" w:eastAsia="Times New Roman" w:hAnsi="Times New Roman" w:cs="Times New Roman"/>
          <w:sz w:val="24"/>
          <w:szCs w:val="24"/>
          <w:lang w:val="pt-BR" w:eastAsia="pt-BR"/>
        </w:rPr>
        <w:t>Os materiais deverão ser produzidos com qualidade satisfatória e estrita fidelidade às artes, layouts e especificações fornecidas pela Administração, sendo obrigatória a prévia aprovação da arte final antes da impressão definitiva, quando aplicável.</w:t>
      </w:r>
    </w:p>
    <w:p w14:paraId="268ABF2A" w14:textId="77777777" w:rsidR="00A471D4"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777C2F">
        <w:rPr>
          <w:rFonts w:ascii="Times New Roman" w:eastAsia="Times New Roman" w:hAnsi="Times New Roman" w:cs="Times New Roman"/>
          <w:bCs/>
          <w:sz w:val="24"/>
          <w:szCs w:val="24"/>
          <w:lang w:val="pt-BR" w:eastAsia="pt-BR"/>
        </w:rPr>
        <w:t>O prazo máximo para entrega dos materiais será de até 10 (dez) dias úteis</w:t>
      </w:r>
      <w:r w:rsidRPr="00CD4501">
        <w:rPr>
          <w:rFonts w:ascii="Times New Roman" w:eastAsia="Times New Roman" w:hAnsi="Times New Roman" w:cs="Times New Roman"/>
          <w:sz w:val="24"/>
          <w:szCs w:val="24"/>
          <w:lang w:val="pt-BR" w:eastAsia="pt-BR"/>
        </w:rPr>
        <w:t xml:space="preserve">, contados do recebimento da autorização de fornecimento, podendo ser estabelecido prazo inferior em situações emergenciais ou de urgência, especialmente para atendimento de campanhas </w:t>
      </w:r>
      <w:r w:rsidRPr="00CD4501">
        <w:rPr>
          <w:rFonts w:ascii="Times New Roman" w:eastAsia="Times New Roman" w:hAnsi="Times New Roman" w:cs="Times New Roman"/>
          <w:sz w:val="24"/>
          <w:szCs w:val="24"/>
          <w:lang w:val="pt-BR" w:eastAsia="pt-BR"/>
        </w:rPr>
        <w:lastRenderedPageBreak/>
        <w:t>públicas, demandas da saúde, educação ou outras necessidades imediatas da Administração.</w:t>
      </w:r>
    </w:p>
    <w:p w14:paraId="673BA35F" w14:textId="33D485A0" w:rsidR="007B7809" w:rsidRPr="00CD4501"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D4501">
        <w:rPr>
          <w:rFonts w:ascii="Times New Roman" w:eastAsia="Times New Roman" w:hAnsi="Times New Roman" w:cs="Times New Roman"/>
          <w:sz w:val="24"/>
          <w:szCs w:val="24"/>
          <w:lang w:val="pt-BR" w:eastAsia="pt-BR"/>
        </w:rPr>
        <w:t>A entrega deverá ocorrer nos locais indicados pela Administração Municipal, dentro do perímetro do Município, ficando sob responsabilidade da contratada todas as despesas com transporte, carga, descarga e demais custos logísticos.</w:t>
      </w:r>
    </w:p>
    <w:p w14:paraId="75F76AA5" w14:textId="77777777" w:rsidR="007B7809" w:rsidRPr="00CD4501"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D4501">
        <w:rPr>
          <w:rFonts w:ascii="Times New Roman" w:eastAsia="Times New Roman" w:hAnsi="Times New Roman" w:cs="Times New Roman"/>
          <w:sz w:val="24"/>
          <w:szCs w:val="24"/>
          <w:lang w:val="pt-BR" w:eastAsia="pt-BR"/>
        </w:rPr>
        <w:t>A contratada deverá substituir, às suas expensas e sem qualquer ônus ao Município, os materiais que apresentarem defeitos, falhas de impressão ou desconformidade com as especificações solicitadas.</w:t>
      </w:r>
    </w:p>
    <w:p w14:paraId="2FC334CD" w14:textId="77777777" w:rsidR="007B7809" w:rsidRPr="00CD4501"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D4501">
        <w:rPr>
          <w:rFonts w:ascii="Times New Roman" w:eastAsia="Times New Roman" w:hAnsi="Times New Roman" w:cs="Times New Roman"/>
          <w:sz w:val="24"/>
          <w:szCs w:val="24"/>
          <w:lang w:val="pt-BR" w:eastAsia="pt-BR"/>
        </w:rPr>
        <w:t>A execução do objeto deverá observar integralmente as disposições da Lei Federal nº 14.133/2021, bem como a legislação trabalhista, fiscal, ambiental e normas técnicas aplicáveis, devendo a contratada manter, durante toda a vigência da ata, as condições de habilitação exigidas.</w:t>
      </w:r>
    </w:p>
    <w:p w14:paraId="6ECD75DC" w14:textId="4914A037" w:rsidR="007B7809"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D4501">
        <w:rPr>
          <w:rFonts w:ascii="Times New Roman" w:eastAsia="Times New Roman" w:hAnsi="Times New Roman" w:cs="Times New Roman"/>
          <w:sz w:val="24"/>
          <w:szCs w:val="24"/>
          <w:lang w:val="pt-BR" w:eastAsia="pt-BR"/>
        </w:rPr>
        <w:t>A Ata de Registro de Preços decorrente da presente contratação terá vigência de até 12 (doze) meses, conforme legislação vigente, período durante o qual poderão ser realizadas as contratações necessárias ao atendimento das demandas municipais.</w:t>
      </w:r>
    </w:p>
    <w:p w14:paraId="606104B1" w14:textId="77777777" w:rsidR="007B7809" w:rsidRDefault="007B7809" w:rsidP="007B7809">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 –</w:t>
      </w:r>
      <w:r w:rsidRPr="00ED216B">
        <w:rPr>
          <w:b/>
        </w:rPr>
        <w:t>ESTIMATIVA DE QUAN</w:t>
      </w:r>
      <w:r>
        <w:rPr>
          <w:b/>
        </w:rPr>
        <w:t>TIDADES PARA A CONTRATAÇÃO:</w:t>
      </w:r>
    </w:p>
    <w:p w14:paraId="04FDDC89" w14:textId="77777777" w:rsidR="007B7809" w:rsidRPr="00E9459A"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9459A">
        <w:rPr>
          <w:rFonts w:ascii="Times New Roman" w:eastAsia="Times New Roman" w:hAnsi="Times New Roman" w:cs="Times New Roman"/>
          <w:sz w:val="24"/>
          <w:szCs w:val="24"/>
          <w:lang w:val="pt-BR" w:eastAsia="pt-BR"/>
        </w:rPr>
        <w:t xml:space="preserve">A estimativa das quantidades a serem contratadas foi elaborada com base no histórico de consumo verificado em contratações anteriores realizadas pela </w:t>
      </w:r>
      <w:r w:rsidRPr="00777C2F">
        <w:rPr>
          <w:rFonts w:ascii="Times New Roman" w:eastAsia="Times New Roman" w:hAnsi="Times New Roman" w:cs="Times New Roman"/>
          <w:bCs/>
          <w:sz w:val="24"/>
          <w:szCs w:val="24"/>
          <w:lang w:val="pt-BR" w:eastAsia="pt-BR"/>
        </w:rPr>
        <w:t>Prefeitura Municipal de Planaltina do Paraná</w:t>
      </w:r>
      <w:r w:rsidRPr="00E9459A">
        <w:rPr>
          <w:rFonts w:ascii="Times New Roman" w:eastAsia="Times New Roman" w:hAnsi="Times New Roman" w:cs="Times New Roman"/>
          <w:sz w:val="24"/>
          <w:szCs w:val="24"/>
          <w:lang w:val="pt-BR" w:eastAsia="pt-BR"/>
        </w:rPr>
        <w:t>, especialmente nos dados apurados por ocasião do Pregão nº 79/2023, vinculado ao Processo Licitatório nº 110/2023, tomando-se como referência os quantitativos efetivamente utilizados no último exercício.</w:t>
      </w:r>
    </w:p>
    <w:p w14:paraId="1A022C45" w14:textId="77777777" w:rsidR="007B7809" w:rsidRPr="00E9459A"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9459A">
        <w:rPr>
          <w:rFonts w:ascii="Times New Roman" w:eastAsia="Times New Roman" w:hAnsi="Times New Roman" w:cs="Times New Roman"/>
          <w:sz w:val="24"/>
          <w:szCs w:val="24"/>
          <w:lang w:val="pt-BR" w:eastAsia="pt-BR"/>
        </w:rPr>
        <w:t>A partir dessa análise, procedeu-se à revisão dos itens, com a manutenção daqueles de uso contínuo pelas Secretarias Municipais, exclusão de materiais que não apresentaram demanda significativa e inclusão de novos materiais considerados necessários para atendimento das atuais rotinas administrativas, campanhas institucionais e serviços públicos prestados à população.</w:t>
      </w:r>
    </w:p>
    <w:p w14:paraId="606904E4" w14:textId="77777777" w:rsidR="007B7809" w:rsidRPr="00E9459A"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9459A">
        <w:rPr>
          <w:rFonts w:ascii="Times New Roman" w:eastAsia="Times New Roman" w:hAnsi="Times New Roman" w:cs="Times New Roman"/>
          <w:sz w:val="24"/>
          <w:szCs w:val="24"/>
          <w:lang w:val="pt-BR" w:eastAsia="pt-BR"/>
        </w:rPr>
        <w:t>A metodologia adotada busca assegurar maior precisão na previsão do consumo anual, promovendo compatibilidade entre a demanda estimada e a real necessidade do Município, evitando desabastecimento, contratações excessivas e desperdício de recursos públicos, em observância aos princípios do planejamento, eficiência e economicidade.</w:t>
      </w:r>
    </w:p>
    <w:p w14:paraId="37ED9704" w14:textId="77777777" w:rsidR="007B7809" w:rsidRDefault="007B7809" w:rsidP="007B7809">
      <w:pPr>
        <w:widowControl/>
        <w:autoSpaceDE/>
        <w:autoSpaceDN/>
        <w:spacing w:before="100" w:beforeAutospacing="1" w:after="100" w:afterAutospacing="1"/>
        <w:jc w:val="both"/>
        <w:rPr>
          <w:rFonts w:ascii="Times New Roman" w:eastAsia="Times New Roman" w:hAnsi="Times New Roman" w:cs="Times New Roman"/>
          <w:bCs/>
          <w:sz w:val="24"/>
          <w:szCs w:val="24"/>
          <w:lang w:val="pt-BR" w:eastAsia="pt-BR"/>
        </w:rPr>
      </w:pPr>
      <w:r w:rsidRPr="00777C2F">
        <w:rPr>
          <w:rFonts w:ascii="Times New Roman" w:eastAsia="Times New Roman" w:hAnsi="Times New Roman" w:cs="Times New Roman"/>
          <w:bCs/>
          <w:sz w:val="24"/>
          <w:szCs w:val="24"/>
          <w:lang w:val="pt-BR" w:eastAsia="pt-BR"/>
        </w:rPr>
        <w:t>Os itens, especificações técnicas e respectivos quantitativos estimados encontram-se detalhados na tabela a seguir, a qual integra o presente Estudo Técnico Preliminar e servirá de base para a futura contratação.</w:t>
      </w:r>
    </w:p>
    <w:p w14:paraId="3623D6B3" w14:textId="30C7356B" w:rsidR="000E4058" w:rsidRDefault="000E4058" w:rsidP="007B7809">
      <w:pPr>
        <w:rPr>
          <w:rFonts w:ascii="Times New Roman" w:eastAsia="Times New Roman" w:hAnsi="Times New Roman" w:cs="Times New Roman"/>
          <w:sz w:val="24"/>
          <w:szCs w:val="24"/>
          <w:lang w:val="pt-BR" w:eastAsia="pt-BR"/>
        </w:rPr>
      </w:pPr>
    </w:p>
    <w:p w14:paraId="65590FDA" w14:textId="77777777" w:rsidR="007B7809" w:rsidRDefault="007B7809" w:rsidP="007B7809">
      <w:pPr>
        <w:rPr>
          <w:rFonts w:ascii="Times New Roman" w:hAnsi="Times New Roman" w:cs="Times New Roman"/>
          <w:b/>
          <w:sz w:val="24"/>
          <w:szCs w:val="24"/>
        </w:rPr>
      </w:pPr>
    </w:p>
    <w:tbl>
      <w:tblPr>
        <w:tblW w:w="8363" w:type="dxa"/>
        <w:tblInd w:w="134" w:type="dxa"/>
        <w:tblCellMar>
          <w:top w:w="15" w:type="dxa"/>
          <w:left w:w="15" w:type="dxa"/>
          <w:bottom w:w="15" w:type="dxa"/>
          <w:right w:w="15" w:type="dxa"/>
        </w:tblCellMar>
        <w:tblLook w:val="04A0" w:firstRow="1" w:lastRow="0" w:firstColumn="1" w:lastColumn="0" w:noHBand="0" w:noVBand="1"/>
      </w:tblPr>
      <w:tblGrid>
        <w:gridCol w:w="567"/>
        <w:gridCol w:w="6237"/>
        <w:gridCol w:w="1559"/>
      </w:tblGrid>
      <w:tr w:rsidR="007D464E" w:rsidRPr="00E94895" w14:paraId="3E28CA97" w14:textId="77777777" w:rsidTr="00A471D4">
        <w:tc>
          <w:tcPr>
            <w:tcW w:w="567" w:type="dxa"/>
            <w:tcBorders>
              <w:top w:val="outset" w:sz="6" w:space="0" w:color="auto"/>
              <w:left w:val="outset" w:sz="6" w:space="0" w:color="auto"/>
              <w:bottom w:val="outset" w:sz="6" w:space="0" w:color="auto"/>
              <w:right w:val="outset" w:sz="6" w:space="0" w:color="auto"/>
            </w:tcBorders>
          </w:tcPr>
          <w:p w14:paraId="1C920885" w14:textId="77777777" w:rsidR="007D464E" w:rsidRDefault="007D464E" w:rsidP="00EC4DD9"/>
        </w:tc>
        <w:tc>
          <w:tcPr>
            <w:tcW w:w="6237" w:type="dxa"/>
            <w:tcBorders>
              <w:top w:val="outset" w:sz="6" w:space="0" w:color="auto"/>
              <w:left w:val="nil"/>
              <w:bottom w:val="outset" w:sz="6" w:space="0" w:color="auto"/>
              <w:right w:val="outset" w:sz="6" w:space="0" w:color="auto"/>
            </w:tcBorders>
            <w:hideMark/>
          </w:tcPr>
          <w:p w14:paraId="433B58EB" w14:textId="77777777" w:rsidR="007D464E" w:rsidRDefault="007D464E" w:rsidP="00EC4DD9">
            <w:pPr>
              <w:jc w:val="center"/>
              <w:rPr>
                <w:rFonts w:ascii="Arial" w:hAnsi="Arial" w:cs="Arial"/>
                <w:b/>
              </w:rPr>
            </w:pPr>
          </w:p>
          <w:p w14:paraId="295DA07F" w14:textId="53F6EEFE" w:rsidR="007D464E" w:rsidRPr="00E94895" w:rsidRDefault="007D464E" w:rsidP="00EC4DD9">
            <w:pPr>
              <w:jc w:val="center"/>
              <w:rPr>
                <w:rFonts w:ascii="Arial" w:hAnsi="Arial" w:cs="Arial"/>
                <w:b/>
              </w:rPr>
            </w:pPr>
            <w:r w:rsidRPr="00E94895">
              <w:rPr>
                <w:rFonts w:ascii="Arial" w:hAnsi="Arial" w:cs="Arial"/>
                <w:b/>
              </w:rPr>
              <w:t>Descrição</w:t>
            </w:r>
          </w:p>
        </w:tc>
        <w:tc>
          <w:tcPr>
            <w:tcW w:w="1559" w:type="dxa"/>
            <w:tcBorders>
              <w:top w:val="outset" w:sz="6" w:space="0" w:color="auto"/>
              <w:left w:val="nil"/>
              <w:bottom w:val="outset" w:sz="6" w:space="0" w:color="auto"/>
              <w:right w:val="outset" w:sz="6" w:space="0" w:color="auto"/>
            </w:tcBorders>
            <w:hideMark/>
          </w:tcPr>
          <w:p w14:paraId="3548ADF3" w14:textId="77777777" w:rsidR="007D464E" w:rsidRDefault="007D464E" w:rsidP="00EC4DD9">
            <w:pPr>
              <w:jc w:val="center"/>
              <w:rPr>
                <w:rFonts w:ascii="Arial" w:hAnsi="Arial" w:cs="Arial"/>
                <w:b/>
              </w:rPr>
            </w:pPr>
          </w:p>
          <w:p w14:paraId="61A3B723" w14:textId="60B5B0B3" w:rsidR="007D464E" w:rsidRDefault="007D464E" w:rsidP="00EC4DD9">
            <w:pPr>
              <w:jc w:val="center"/>
              <w:rPr>
                <w:rFonts w:ascii="Arial" w:hAnsi="Arial" w:cs="Arial"/>
                <w:b/>
              </w:rPr>
            </w:pPr>
            <w:r w:rsidRPr="00E94895">
              <w:rPr>
                <w:rFonts w:ascii="Arial" w:hAnsi="Arial" w:cs="Arial"/>
                <w:b/>
              </w:rPr>
              <w:t>Quantidade</w:t>
            </w:r>
          </w:p>
          <w:p w14:paraId="07E2FB3C" w14:textId="77777777" w:rsidR="007D464E" w:rsidRPr="00E94895" w:rsidRDefault="007D464E" w:rsidP="00EC4DD9">
            <w:pPr>
              <w:jc w:val="center"/>
              <w:rPr>
                <w:rFonts w:ascii="Arial" w:hAnsi="Arial" w:cs="Arial"/>
                <w:b/>
              </w:rPr>
            </w:pPr>
          </w:p>
        </w:tc>
      </w:tr>
      <w:tr w:rsidR="007D464E" w:rsidRPr="00E94895" w14:paraId="2E021DD3" w14:textId="77777777" w:rsidTr="00A471D4">
        <w:tc>
          <w:tcPr>
            <w:tcW w:w="567" w:type="dxa"/>
            <w:tcBorders>
              <w:top w:val="nil"/>
              <w:left w:val="outset" w:sz="6" w:space="0" w:color="auto"/>
              <w:bottom w:val="outset" w:sz="6" w:space="0" w:color="auto"/>
              <w:right w:val="outset" w:sz="6" w:space="0" w:color="auto"/>
            </w:tcBorders>
            <w:hideMark/>
          </w:tcPr>
          <w:p w14:paraId="3DF0DBDF"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5C2FCBC2" w14:textId="443B6406" w:rsidR="007D464E" w:rsidRDefault="00893CC6" w:rsidP="00EC4DD9">
            <w:pPr>
              <w:rPr>
                <w:rFonts w:ascii="Arial" w:hAnsi="Arial" w:cs="Arial"/>
              </w:rPr>
            </w:pPr>
            <w:r>
              <w:rPr>
                <w:rFonts w:ascii="Arial" w:hAnsi="Arial" w:cs="Arial"/>
              </w:rPr>
              <w:t>Adesivo 20x6 imp.  Dig.</w:t>
            </w:r>
            <w:r w:rsidR="007D464E">
              <w:rPr>
                <w:rFonts w:ascii="Arial" w:hAnsi="Arial" w:cs="Arial"/>
              </w:rPr>
              <w:t>3m</w:t>
            </w:r>
            <w:r w:rsidR="00D35DBC">
              <w:rPr>
                <w:rFonts w:ascii="Arial" w:hAnsi="Arial" w:cs="Arial"/>
              </w:rPr>
              <w:t>.</w:t>
            </w:r>
          </w:p>
        </w:tc>
        <w:tc>
          <w:tcPr>
            <w:tcW w:w="1559" w:type="dxa"/>
            <w:tcBorders>
              <w:top w:val="nil"/>
              <w:left w:val="nil"/>
              <w:bottom w:val="outset" w:sz="6" w:space="0" w:color="auto"/>
              <w:right w:val="outset" w:sz="6" w:space="0" w:color="auto"/>
            </w:tcBorders>
          </w:tcPr>
          <w:p w14:paraId="30A8B1D6" w14:textId="77777777" w:rsidR="007D464E" w:rsidRPr="00E94895" w:rsidRDefault="007D464E" w:rsidP="00EC4DD9">
            <w:pPr>
              <w:jc w:val="center"/>
              <w:rPr>
                <w:rFonts w:ascii="Arial" w:hAnsi="Arial" w:cs="Arial"/>
              </w:rPr>
            </w:pPr>
            <w:r>
              <w:rPr>
                <w:rFonts w:ascii="Arial" w:hAnsi="Arial" w:cs="Arial"/>
              </w:rPr>
              <w:t>800</w:t>
            </w:r>
          </w:p>
        </w:tc>
      </w:tr>
      <w:tr w:rsidR="007D464E" w:rsidRPr="00E94895" w14:paraId="7085D37E" w14:textId="77777777" w:rsidTr="00A471D4">
        <w:tc>
          <w:tcPr>
            <w:tcW w:w="567" w:type="dxa"/>
            <w:tcBorders>
              <w:top w:val="nil"/>
              <w:left w:val="outset" w:sz="6" w:space="0" w:color="auto"/>
              <w:bottom w:val="outset" w:sz="6" w:space="0" w:color="auto"/>
              <w:right w:val="outset" w:sz="6" w:space="0" w:color="auto"/>
            </w:tcBorders>
            <w:hideMark/>
          </w:tcPr>
          <w:p w14:paraId="223EF402"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6423A7B9" w14:textId="35791538" w:rsidR="007D464E" w:rsidRDefault="007D464E" w:rsidP="00EC4DD9">
            <w:pPr>
              <w:rPr>
                <w:rFonts w:ascii="Arial" w:hAnsi="Arial" w:cs="Arial"/>
              </w:rPr>
            </w:pPr>
            <w:r>
              <w:rPr>
                <w:rFonts w:ascii="Arial" w:hAnsi="Arial" w:cs="Arial"/>
              </w:rPr>
              <w:t>Adesivo boop 20x6 imp.DIg.3m</w:t>
            </w:r>
            <w:r w:rsidR="00D35DBC">
              <w:rPr>
                <w:rFonts w:ascii="Arial" w:hAnsi="Arial" w:cs="Arial"/>
              </w:rPr>
              <w:t>.</w:t>
            </w:r>
          </w:p>
        </w:tc>
        <w:tc>
          <w:tcPr>
            <w:tcW w:w="1559" w:type="dxa"/>
            <w:tcBorders>
              <w:top w:val="nil"/>
              <w:left w:val="nil"/>
              <w:bottom w:val="outset" w:sz="6" w:space="0" w:color="auto"/>
              <w:right w:val="outset" w:sz="6" w:space="0" w:color="auto"/>
            </w:tcBorders>
          </w:tcPr>
          <w:p w14:paraId="46E64A7C" w14:textId="77777777" w:rsidR="007D464E" w:rsidRPr="00E94895" w:rsidRDefault="007D464E" w:rsidP="00EC4DD9">
            <w:pPr>
              <w:jc w:val="center"/>
              <w:rPr>
                <w:rFonts w:ascii="Arial" w:hAnsi="Arial" w:cs="Arial"/>
              </w:rPr>
            </w:pPr>
            <w:r>
              <w:rPr>
                <w:rFonts w:ascii="Arial" w:hAnsi="Arial" w:cs="Arial"/>
              </w:rPr>
              <w:t>100</w:t>
            </w:r>
          </w:p>
        </w:tc>
      </w:tr>
      <w:tr w:rsidR="007D464E" w:rsidRPr="00E94895" w14:paraId="280D2ED3" w14:textId="77777777" w:rsidTr="00A471D4">
        <w:tc>
          <w:tcPr>
            <w:tcW w:w="567" w:type="dxa"/>
            <w:tcBorders>
              <w:top w:val="nil"/>
              <w:left w:val="outset" w:sz="6" w:space="0" w:color="auto"/>
              <w:bottom w:val="outset" w:sz="6" w:space="0" w:color="auto"/>
              <w:right w:val="outset" w:sz="6" w:space="0" w:color="auto"/>
            </w:tcBorders>
            <w:hideMark/>
          </w:tcPr>
          <w:p w14:paraId="590F71BF"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408B98A9" w14:textId="155153F9" w:rsidR="007D464E" w:rsidRDefault="007D464E" w:rsidP="00EC4DD9">
            <w:pPr>
              <w:rPr>
                <w:rFonts w:ascii="Arial" w:hAnsi="Arial" w:cs="Arial"/>
              </w:rPr>
            </w:pPr>
            <w:r>
              <w:rPr>
                <w:rFonts w:ascii="Arial" w:hAnsi="Arial" w:cs="Arial"/>
              </w:rPr>
              <w:t>Adesivo bopp 20x6 4x0 imp</w:t>
            </w:r>
            <w:r w:rsidR="00893CC6">
              <w:rPr>
                <w:rFonts w:ascii="Arial" w:hAnsi="Arial" w:cs="Arial"/>
              </w:rPr>
              <w:t>.</w:t>
            </w:r>
            <w:r>
              <w:rPr>
                <w:rFonts w:ascii="Arial" w:hAnsi="Arial" w:cs="Arial"/>
              </w:rPr>
              <w:t>D</w:t>
            </w:r>
            <w:r w:rsidR="00893CC6">
              <w:rPr>
                <w:rFonts w:ascii="Arial" w:hAnsi="Arial" w:cs="Arial"/>
              </w:rPr>
              <w:t>i</w:t>
            </w:r>
            <w:r>
              <w:rPr>
                <w:rFonts w:ascii="Arial" w:hAnsi="Arial" w:cs="Arial"/>
              </w:rPr>
              <w:t>g</w:t>
            </w:r>
            <w:r w:rsidR="00893CC6">
              <w:rPr>
                <w:rFonts w:ascii="Arial" w:hAnsi="Arial" w:cs="Arial"/>
              </w:rPr>
              <w:t xml:space="preserve"> </w:t>
            </w:r>
            <w:r>
              <w:rPr>
                <w:rFonts w:ascii="Arial" w:hAnsi="Arial" w:cs="Arial"/>
              </w:rPr>
              <w:t>3</w:t>
            </w:r>
            <w:r w:rsidR="00893CC6">
              <w:rPr>
                <w:rFonts w:ascii="Arial" w:hAnsi="Arial" w:cs="Arial"/>
              </w:rPr>
              <w:t>m</w:t>
            </w:r>
            <w:r>
              <w:rPr>
                <w:rFonts w:ascii="Arial" w:hAnsi="Arial" w:cs="Arial"/>
              </w:rPr>
              <w:t>.</w:t>
            </w:r>
          </w:p>
        </w:tc>
        <w:tc>
          <w:tcPr>
            <w:tcW w:w="1559" w:type="dxa"/>
            <w:tcBorders>
              <w:top w:val="nil"/>
              <w:left w:val="nil"/>
              <w:bottom w:val="outset" w:sz="6" w:space="0" w:color="auto"/>
              <w:right w:val="outset" w:sz="6" w:space="0" w:color="auto"/>
            </w:tcBorders>
          </w:tcPr>
          <w:p w14:paraId="466C50EE" w14:textId="77777777" w:rsidR="007D464E" w:rsidRPr="00E94895" w:rsidRDefault="007D464E" w:rsidP="00EC4DD9">
            <w:pPr>
              <w:jc w:val="center"/>
              <w:rPr>
                <w:rFonts w:ascii="Arial" w:hAnsi="Arial" w:cs="Arial"/>
              </w:rPr>
            </w:pPr>
            <w:r>
              <w:rPr>
                <w:rFonts w:ascii="Arial" w:hAnsi="Arial" w:cs="Arial"/>
              </w:rPr>
              <w:t>100</w:t>
            </w:r>
          </w:p>
        </w:tc>
      </w:tr>
      <w:tr w:rsidR="007D464E" w:rsidRPr="00E94895" w14:paraId="23758BC9" w14:textId="77777777" w:rsidTr="00A471D4">
        <w:tc>
          <w:tcPr>
            <w:tcW w:w="567" w:type="dxa"/>
            <w:tcBorders>
              <w:top w:val="nil"/>
              <w:left w:val="outset" w:sz="6" w:space="0" w:color="auto"/>
              <w:bottom w:val="outset" w:sz="6" w:space="0" w:color="auto"/>
              <w:right w:val="outset" w:sz="6" w:space="0" w:color="auto"/>
            </w:tcBorders>
            <w:hideMark/>
          </w:tcPr>
          <w:p w14:paraId="1CCA1BB0"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1094E9E9" w14:textId="77777777" w:rsidR="007D464E" w:rsidRDefault="007D464E" w:rsidP="00EC4DD9">
            <w:pPr>
              <w:rPr>
                <w:rFonts w:ascii="Arial" w:eastAsia="SimSun" w:hAnsi="Arial" w:cs="Arial"/>
              </w:rPr>
            </w:pPr>
            <w:r>
              <w:rPr>
                <w:rFonts w:ascii="Arial" w:eastAsia="SimSun" w:hAnsi="Arial" w:cs="Arial"/>
              </w:rPr>
              <w:t>Adesivo em vinil com impressão digital acima de 15.4  600dpi./plotado/perfurado/jateado, para vitrines, placas e veículos, a arte deverá ser confeccionada pela empresa vencedora do item, aprovado e aplicado em local determinado pela depto./secret. com garantia no mínimo de 1(um) ano.</w:t>
            </w:r>
          </w:p>
          <w:p w14:paraId="78BEB5B3" w14:textId="77777777" w:rsidR="007D464E" w:rsidRDefault="007D464E" w:rsidP="00EC4DD9">
            <w:pPr>
              <w:rPr>
                <w:rFonts w:ascii="Arial" w:eastAsia="SimSun" w:hAnsi="Arial" w:cs="Arial"/>
              </w:rPr>
            </w:pPr>
          </w:p>
          <w:p w14:paraId="3BDE413F" w14:textId="77777777" w:rsidR="007D464E" w:rsidRPr="00F02E1A" w:rsidRDefault="007D464E" w:rsidP="00EC4DD9">
            <w:pPr>
              <w:rPr>
                <w:rFonts w:ascii="Arial" w:eastAsia="SimSun" w:hAnsi="Arial" w:cs="Arial"/>
              </w:rPr>
            </w:pPr>
          </w:p>
        </w:tc>
        <w:tc>
          <w:tcPr>
            <w:tcW w:w="1559" w:type="dxa"/>
            <w:tcBorders>
              <w:top w:val="nil"/>
              <w:left w:val="nil"/>
              <w:bottom w:val="outset" w:sz="6" w:space="0" w:color="auto"/>
              <w:right w:val="outset" w:sz="6" w:space="0" w:color="auto"/>
            </w:tcBorders>
            <w:hideMark/>
          </w:tcPr>
          <w:p w14:paraId="5879F12A" w14:textId="77777777" w:rsidR="007D464E" w:rsidRPr="00E94895" w:rsidRDefault="007D464E" w:rsidP="00EC4DD9">
            <w:pPr>
              <w:jc w:val="center"/>
              <w:rPr>
                <w:rFonts w:ascii="Arial" w:hAnsi="Arial" w:cs="Arial"/>
              </w:rPr>
            </w:pPr>
            <w:r w:rsidRPr="00E94895">
              <w:rPr>
                <w:rFonts w:ascii="Arial" w:hAnsi="Arial" w:cs="Arial"/>
              </w:rPr>
              <w:t>300 m²</w:t>
            </w:r>
          </w:p>
        </w:tc>
      </w:tr>
      <w:tr w:rsidR="007D464E" w:rsidRPr="00E94895" w14:paraId="354EB2E7" w14:textId="77777777" w:rsidTr="00A471D4">
        <w:tc>
          <w:tcPr>
            <w:tcW w:w="567" w:type="dxa"/>
            <w:tcBorders>
              <w:top w:val="nil"/>
              <w:left w:val="outset" w:sz="6" w:space="0" w:color="auto"/>
              <w:bottom w:val="outset" w:sz="6" w:space="0" w:color="auto"/>
              <w:right w:val="outset" w:sz="6" w:space="0" w:color="auto"/>
            </w:tcBorders>
            <w:hideMark/>
          </w:tcPr>
          <w:p w14:paraId="6F80540A"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2925026A" w14:textId="77777777" w:rsidR="007D464E" w:rsidRDefault="007D464E" w:rsidP="00EC4DD9">
            <w:pPr>
              <w:rPr>
                <w:rFonts w:ascii="Arial" w:eastAsia="SimSun" w:hAnsi="Arial" w:cs="Arial"/>
              </w:rPr>
            </w:pPr>
            <w:r>
              <w:rPr>
                <w:rFonts w:ascii="Arial" w:eastAsia="SimSun" w:hAnsi="Arial" w:cs="Arial"/>
              </w:rPr>
              <w:t>Adesivo em vinil com impressão digital de até 1200dpi para adesivagem 10.9 0,00 % de veículos, a arte deverá ser confeccionada pela empresa vencedora do item, com a aprovação do depto./secret. Requisitante, instalado no veículo/local com garantia de no mínimo 1 ano.</w:t>
            </w:r>
          </w:p>
          <w:p w14:paraId="06C3872E" w14:textId="77777777" w:rsidR="007D464E" w:rsidRDefault="007D464E" w:rsidP="00EC4DD9">
            <w:pPr>
              <w:rPr>
                <w:rFonts w:ascii="Arial" w:eastAsia="SimSun" w:hAnsi="Arial" w:cs="Arial"/>
              </w:rPr>
            </w:pPr>
          </w:p>
          <w:p w14:paraId="0BDA5CE0" w14:textId="77777777" w:rsidR="007D464E" w:rsidRPr="00F02E1A" w:rsidRDefault="007D464E" w:rsidP="00EC4DD9">
            <w:pPr>
              <w:rPr>
                <w:rFonts w:ascii="Arial" w:eastAsia="SimSun" w:hAnsi="Arial" w:cs="Arial"/>
              </w:rPr>
            </w:pPr>
          </w:p>
        </w:tc>
        <w:tc>
          <w:tcPr>
            <w:tcW w:w="1559" w:type="dxa"/>
            <w:tcBorders>
              <w:top w:val="nil"/>
              <w:left w:val="nil"/>
              <w:bottom w:val="outset" w:sz="6" w:space="0" w:color="auto"/>
              <w:right w:val="outset" w:sz="6" w:space="0" w:color="auto"/>
            </w:tcBorders>
            <w:hideMark/>
          </w:tcPr>
          <w:p w14:paraId="5329B1F9" w14:textId="77777777" w:rsidR="007D464E" w:rsidRPr="00E94895" w:rsidRDefault="007D464E" w:rsidP="00EC4DD9">
            <w:pPr>
              <w:jc w:val="center"/>
              <w:rPr>
                <w:rFonts w:ascii="Arial" w:hAnsi="Arial" w:cs="Arial"/>
              </w:rPr>
            </w:pPr>
            <w:r w:rsidRPr="00E94895">
              <w:rPr>
                <w:rFonts w:ascii="Arial" w:hAnsi="Arial" w:cs="Arial"/>
              </w:rPr>
              <w:t>300 m²</w:t>
            </w:r>
          </w:p>
        </w:tc>
      </w:tr>
      <w:tr w:rsidR="007D464E" w:rsidRPr="00E94895" w14:paraId="3A591474" w14:textId="77777777" w:rsidTr="00A471D4">
        <w:tc>
          <w:tcPr>
            <w:tcW w:w="567" w:type="dxa"/>
            <w:tcBorders>
              <w:top w:val="nil"/>
              <w:left w:val="outset" w:sz="6" w:space="0" w:color="auto"/>
              <w:bottom w:val="single" w:sz="4" w:space="0" w:color="auto"/>
              <w:right w:val="outset" w:sz="6" w:space="0" w:color="auto"/>
            </w:tcBorders>
            <w:hideMark/>
          </w:tcPr>
          <w:p w14:paraId="273210B6"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single" w:sz="4" w:space="0" w:color="auto"/>
              <w:right w:val="outset" w:sz="6" w:space="0" w:color="auto"/>
            </w:tcBorders>
            <w:hideMark/>
          </w:tcPr>
          <w:p w14:paraId="46B7EE92" w14:textId="729E76AB" w:rsidR="007D464E" w:rsidRDefault="007D464E" w:rsidP="00EC4DD9">
            <w:pPr>
              <w:rPr>
                <w:rFonts w:ascii="Arial" w:hAnsi="Arial" w:cs="Arial"/>
              </w:rPr>
            </w:pPr>
            <w:r>
              <w:rPr>
                <w:rFonts w:ascii="Arial" w:hAnsi="Arial" w:cs="Arial"/>
              </w:rPr>
              <w:t>Agenda come</w:t>
            </w:r>
            <w:r w:rsidR="00D35DBC">
              <w:rPr>
                <w:rFonts w:ascii="Arial" w:hAnsi="Arial" w:cs="Arial"/>
              </w:rPr>
              <w:t>rcial c/ 60pg. Moilo sulf.90g 4x0 em capa dura 22x</w:t>
            </w:r>
            <w:r>
              <w:rPr>
                <w:rFonts w:ascii="Arial" w:hAnsi="Arial" w:cs="Arial"/>
              </w:rPr>
              <w:t>33.</w:t>
            </w:r>
          </w:p>
          <w:p w14:paraId="3EAFC610" w14:textId="77777777" w:rsidR="007D464E" w:rsidRDefault="007D464E" w:rsidP="00EC4DD9">
            <w:pPr>
              <w:rPr>
                <w:rFonts w:ascii="Arial" w:hAnsi="Arial" w:cs="Arial"/>
              </w:rPr>
            </w:pPr>
          </w:p>
          <w:p w14:paraId="19482E12" w14:textId="77777777" w:rsidR="007D464E" w:rsidRDefault="007D464E" w:rsidP="00EC4DD9">
            <w:pPr>
              <w:rPr>
                <w:rFonts w:ascii="Arial" w:hAnsi="Arial" w:cs="Arial"/>
              </w:rPr>
            </w:pPr>
          </w:p>
        </w:tc>
        <w:tc>
          <w:tcPr>
            <w:tcW w:w="1559" w:type="dxa"/>
            <w:tcBorders>
              <w:top w:val="nil"/>
              <w:left w:val="nil"/>
              <w:bottom w:val="single" w:sz="4" w:space="0" w:color="auto"/>
              <w:right w:val="outset" w:sz="6" w:space="0" w:color="auto"/>
            </w:tcBorders>
          </w:tcPr>
          <w:p w14:paraId="011C2E3A" w14:textId="77777777" w:rsidR="007D464E" w:rsidRPr="00E94895" w:rsidRDefault="007D464E" w:rsidP="00EC4DD9">
            <w:pPr>
              <w:jc w:val="center"/>
              <w:rPr>
                <w:rFonts w:ascii="Arial" w:hAnsi="Arial" w:cs="Arial"/>
              </w:rPr>
            </w:pPr>
            <w:r>
              <w:rPr>
                <w:rFonts w:ascii="Arial" w:hAnsi="Arial" w:cs="Arial"/>
              </w:rPr>
              <w:t>60</w:t>
            </w:r>
          </w:p>
        </w:tc>
      </w:tr>
      <w:tr w:rsidR="007D464E" w:rsidRPr="00E94895" w14:paraId="4325D94E" w14:textId="77777777" w:rsidTr="00A471D4">
        <w:trPr>
          <w:trHeight w:val="1232"/>
        </w:trPr>
        <w:tc>
          <w:tcPr>
            <w:tcW w:w="567" w:type="dxa"/>
            <w:tcBorders>
              <w:top w:val="single" w:sz="4" w:space="0" w:color="auto"/>
              <w:left w:val="single" w:sz="4" w:space="0" w:color="auto"/>
              <w:bottom w:val="single" w:sz="4" w:space="0" w:color="auto"/>
              <w:right w:val="single" w:sz="4" w:space="0" w:color="auto"/>
            </w:tcBorders>
            <w:hideMark/>
          </w:tcPr>
          <w:p w14:paraId="067274C8"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hideMark/>
          </w:tcPr>
          <w:p w14:paraId="6FF6D526" w14:textId="488BEC90" w:rsidR="007D464E" w:rsidRDefault="007D464E" w:rsidP="00EC4DD9">
            <w:pPr>
              <w:rPr>
                <w:rFonts w:ascii="Arial" w:hAnsi="Arial" w:cs="Arial"/>
              </w:rPr>
            </w:pPr>
            <w:r>
              <w:rPr>
                <w:rFonts w:ascii="Arial" w:hAnsi="Arial" w:cs="Arial"/>
              </w:rPr>
              <w:t xml:space="preserve">Agenda personalizada com 380 páginas, </w:t>
            </w:r>
            <w:r w:rsidR="00D35DBC">
              <w:rPr>
                <w:rFonts w:ascii="Arial" w:hAnsi="Arial" w:cs="Arial"/>
              </w:rPr>
              <w:t>impresso em papel sulfite 90g 4x</w:t>
            </w:r>
            <w:r>
              <w:rPr>
                <w:rFonts w:ascii="Arial" w:hAnsi="Arial" w:cs="Arial"/>
              </w:rPr>
              <w:t>4, capa e contracapas d</w:t>
            </w:r>
            <w:r w:rsidR="00D35DBC">
              <w:rPr>
                <w:rFonts w:ascii="Arial" w:hAnsi="Arial" w:cs="Arial"/>
              </w:rPr>
              <w:t>ura revestido em couchê 170g. 4x</w:t>
            </w:r>
            <w:r>
              <w:rPr>
                <w:rFonts w:ascii="Arial" w:hAnsi="Arial" w:cs="Arial"/>
              </w:rPr>
              <w:t>0 com identificador de páginas e elástico de fechamento.</w:t>
            </w:r>
          </w:p>
          <w:p w14:paraId="6B5C115B" w14:textId="77777777" w:rsidR="007D464E" w:rsidRDefault="007D464E" w:rsidP="00EC4DD9">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14:paraId="4612C852" w14:textId="77777777" w:rsidR="007D464E" w:rsidRPr="00E94895" w:rsidRDefault="007D464E" w:rsidP="00EC4DD9">
            <w:pPr>
              <w:jc w:val="center"/>
              <w:rPr>
                <w:rFonts w:ascii="Arial" w:hAnsi="Arial" w:cs="Arial"/>
              </w:rPr>
            </w:pPr>
            <w:r w:rsidRPr="00E94895">
              <w:rPr>
                <w:rFonts w:ascii="Arial" w:hAnsi="Arial" w:cs="Arial"/>
              </w:rPr>
              <w:t>200</w:t>
            </w:r>
          </w:p>
        </w:tc>
      </w:tr>
      <w:tr w:rsidR="007D464E" w:rsidRPr="0053042C" w14:paraId="6B6B4124" w14:textId="77777777" w:rsidTr="00A471D4">
        <w:trPr>
          <w:trHeight w:val="943"/>
        </w:trPr>
        <w:tc>
          <w:tcPr>
            <w:tcW w:w="567" w:type="dxa"/>
            <w:tcBorders>
              <w:top w:val="single" w:sz="4" w:space="0" w:color="auto"/>
              <w:left w:val="single" w:sz="4" w:space="0" w:color="auto"/>
              <w:bottom w:val="single" w:sz="4" w:space="0" w:color="auto"/>
              <w:right w:val="single" w:sz="4" w:space="0" w:color="auto"/>
            </w:tcBorders>
          </w:tcPr>
          <w:p w14:paraId="1E0E6D7D"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tcPr>
          <w:p w14:paraId="2A8B1A52" w14:textId="77777777" w:rsidR="007D464E" w:rsidRPr="007D464E" w:rsidRDefault="007D464E" w:rsidP="00EC4DD9">
            <w:pPr>
              <w:rPr>
                <w:rFonts w:ascii="Arial" w:hAnsi="Arial" w:cs="Arial"/>
              </w:rPr>
            </w:pPr>
            <w:r w:rsidRPr="007D464E">
              <w:rPr>
                <w:rFonts w:ascii="Arial" w:hAnsi="Arial" w:cs="Arial"/>
              </w:rPr>
              <w:t>Agenda Permanente com miolo de 350pg sendo 175 folhas no papel ofsset 75gr podendo personalizar as pgs com logo, com capa e contra capa dura personalizada com wire-o (arame).</w:t>
            </w:r>
          </w:p>
          <w:p w14:paraId="357D8153" w14:textId="77777777" w:rsidR="007D464E" w:rsidRPr="007D464E" w:rsidRDefault="007D464E" w:rsidP="00EC4DD9">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AD71636" w14:textId="77777777" w:rsidR="007D464E" w:rsidRPr="007D464E" w:rsidRDefault="007D464E" w:rsidP="00EC4DD9">
            <w:pPr>
              <w:jc w:val="center"/>
              <w:rPr>
                <w:rFonts w:ascii="Arial" w:hAnsi="Arial" w:cs="Arial"/>
              </w:rPr>
            </w:pPr>
            <w:r w:rsidRPr="007D464E">
              <w:rPr>
                <w:rFonts w:ascii="Arial" w:hAnsi="Arial" w:cs="Arial"/>
              </w:rPr>
              <w:t>100</w:t>
            </w:r>
          </w:p>
        </w:tc>
      </w:tr>
      <w:tr w:rsidR="007D464E" w:rsidRPr="00E94895" w14:paraId="780B1B93"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0CAEE36A"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2C570B30" w14:textId="63053E61" w:rsidR="007D464E" w:rsidRDefault="00D35DBC" w:rsidP="00EC4DD9">
            <w:pPr>
              <w:rPr>
                <w:rFonts w:ascii="Arial" w:hAnsi="Arial" w:cs="Arial"/>
              </w:rPr>
            </w:pPr>
            <w:r>
              <w:rPr>
                <w:rFonts w:ascii="Arial" w:hAnsi="Arial" w:cs="Arial"/>
              </w:rPr>
              <w:t>Banner 1,50x</w:t>
            </w:r>
            <w:r w:rsidR="007D464E">
              <w:rPr>
                <w:rFonts w:ascii="Arial" w:hAnsi="Arial" w:cs="Arial"/>
              </w:rPr>
              <w:t>0,70 em lona 280g 4x0</w:t>
            </w:r>
            <w:r>
              <w:rPr>
                <w:rFonts w:ascii="Arial" w:hAnsi="Arial" w:cs="Arial"/>
              </w:rPr>
              <w:t>.</w:t>
            </w:r>
          </w:p>
        </w:tc>
        <w:tc>
          <w:tcPr>
            <w:tcW w:w="1559" w:type="dxa"/>
            <w:tcBorders>
              <w:top w:val="single" w:sz="4" w:space="0" w:color="auto"/>
              <w:left w:val="nil"/>
              <w:bottom w:val="outset" w:sz="6" w:space="0" w:color="auto"/>
              <w:right w:val="outset" w:sz="6" w:space="0" w:color="auto"/>
            </w:tcBorders>
          </w:tcPr>
          <w:p w14:paraId="2254F453" w14:textId="77777777" w:rsidR="007D464E" w:rsidRPr="00E94895" w:rsidRDefault="007D464E" w:rsidP="00EC4DD9">
            <w:pPr>
              <w:jc w:val="center"/>
              <w:rPr>
                <w:rFonts w:ascii="Arial" w:hAnsi="Arial" w:cs="Arial"/>
              </w:rPr>
            </w:pPr>
            <w:r>
              <w:rPr>
                <w:rFonts w:ascii="Arial" w:hAnsi="Arial" w:cs="Arial"/>
              </w:rPr>
              <w:t>60</w:t>
            </w:r>
          </w:p>
        </w:tc>
      </w:tr>
      <w:tr w:rsidR="007D464E" w:rsidRPr="00E94895" w14:paraId="67BC28C9" w14:textId="77777777" w:rsidTr="00A471D4">
        <w:tc>
          <w:tcPr>
            <w:tcW w:w="567" w:type="dxa"/>
            <w:tcBorders>
              <w:top w:val="nil"/>
              <w:left w:val="outset" w:sz="6" w:space="0" w:color="auto"/>
              <w:bottom w:val="single" w:sz="4" w:space="0" w:color="auto"/>
              <w:right w:val="outset" w:sz="6" w:space="0" w:color="auto"/>
            </w:tcBorders>
            <w:hideMark/>
          </w:tcPr>
          <w:p w14:paraId="5D2DC48C"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single" w:sz="4" w:space="0" w:color="auto"/>
              <w:right w:val="outset" w:sz="6" w:space="0" w:color="auto"/>
            </w:tcBorders>
            <w:hideMark/>
          </w:tcPr>
          <w:p w14:paraId="3FDA094C" w14:textId="35B95FA3" w:rsidR="007D464E" w:rsidRDefault="00D35DBC" w:rsidP="00EC4DD9">
            <w:pPr>
              <w:rPr>
                <w:rFonts w:ascii="Arial" w:hAnsi="Arial" w:cs="Arial"/>
              </w:rPr>
            </w:pPr>
            <w:r>
              <w:rPr>
                <w:rFonts w:ascii="Arial" w:hAnsi="Arial" w:cs="Arial"/>
              </w:rPr>
              <w:t>Banner 1,50x</w:t>
            </w:r>
            <w:r w:rsidR="007D464E">
              <w:rPr>
                <w:rFonts w:ascii="Arial" w:hAnsi="Arial" w:cs="Arial"/>
              </w:rPr>
              <w:t>0,70 em lona 290g imp.Dig.</w:t>
            </w:r>
          </w:p>
        </w:tc>
        <w:tc>
          <w:tcPr>
            <w:tcW w:w="1559" w:type="dxa"/>
            <w:tcBorders>
              <w:top w:val="nil"/>
              <w:left w:val="nil"/>
              <w:bottom w:val="single" w:sz="4" w:space="0" w:color="auto"/>
              <w:right w:val="outset" w:sz="6" w:space="0" w:color="auto"/>
            </w:tcBorders>
          </w:tcPr>
          <w:p w14:paraId="2AA38BAB" w14:textId="77777777" w:rsidR="007D464E" w:rsidRPr="00E94895" w:rsidRDefault="007D464E" w:rsidP="00EC4DD9">
            <w:pPr>
              <w:jc w:val="center"/>
              <w:rPr>
                <w:rFonts w:ascii="Arial" w:hAnsi="Arial" w:cs="Arial"/>
              </w:rPr>
            </w:pPr>
            <w:r>
              <w:rPr>
                <w:rFonts w:ascii="Arial" w:hAnsi="Arial" w:cs="Arial"/>
              </w:rPr>
              <w:t>60</w:t>
            </w:r>
          </w:p>
        </w:tc>
      </w:tr>
      <w:tr w:rsidR="007D464E" w:rsidRPr="00E94895" w14:paraId="5C358D4D"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38758DF9"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10D452F7" w14:textId="5BCDFC78" w:rsidR="007D464E" w:rsidRDefault="00D35DBC" w:rsidP="00EC4DD9">
            <w:pPr>
              <w:rPr>
                <w:rFonts w:ascii="Arial" w:hAnsi="Arial" w:cs="Arial"/>
              </w:rPr>
            </w:pPr>
            <w:r>
              <w:rPr>
                <w:rFonts w:ascii="Arial" w:hAnsi="Arial" w:cs="Arial"/>
              </w:rPr>
              <w:t>Banner 2,00x</w:t>
            </w:r>
            <w:r w:rsidR="007D464E">
              <w:rPr>
                <w:rFonts w:ascii="Arial" w:hAnsi="Arial" w:cs="Arial"/>
              </w:rPr>
              <w:t>0,60 em lona 280g imp. Dig</w:t>
            </w:r>
            <w:r>
              <w:rPr>
                <w:rFonts w:ascii="Arial" w:hAnsi="Arial" w:cs="Arial"/>
              </w:rPr>
              <w:t>.</w:t>
            </w:r>
            <w:r w:rsidR="007D464E">
              <w:rPr>
                <w:rFonts w:ascii="Arial" w:hAnsi="Arial" w:cs="Arial"/>
              </w:rPr>
              <w:t xml:space="preserve"> </w:t>
            </w:r>
          </w:p>
        </w:tc>
        <w:tc>
          <w:tcPr>
            <w:tcW w:w="1559" w:type="dxa"/>
            <w:tcBorders>
              <w:top w:val="single" w:sz="4" w:space="0" w:color="auto"/>
              <w:left w:val="nil"/>
              <w:bottom w:val="outset" w:sz="6" w:space="0" w:color="auto"/>
              <w:right w:val="outset" w:sz="6" w:space="0" w:color="auto"/>
            </w:tcBorders>
          </w:tcPr>
          <w:p w14:paraId="3C7F887A" w14:textId="77777777" w:rsidR="007D464E" w:rsidRPr="00E94895" w:rsidRDefault="007D464E" w:rsidP="00EC4DD9">
            <w:pPr>
              <w:jc w:val="center"/>
              <w:rPr>
                <w:rFonts w:ascii="Arial" w:hAnsi="Arial" w:cs="Arial"/>
              </w:rPr>
            </w:pPr>
            <w:r>
              <w:rPr>
                <w:rFonts w:ascii="Arial" w:hAnsi="Arial" w:cs="Arial"/>
              </w:rPr>
              <w:t>60</w:t>
            </w:r>
          </w:p>
        </w:tc>
      </w:tr>
      <w:tr w:rsidR="007D464E" w:rsidRPr="00E94895" w14:paraId="45675DAB" w14:textId="77777777" w:rsidTr="00A471D4">
        <w:tc>
          <w:tcPr>
            <w:tcW w:w="567" w:type="dxa"/>
            <w:tcBorders>
              <w:top w:val="nil"/>
              <w:left w:val="outset" w:sz="6" w:space="0" w:color="auto"/>
              <w:bottom w:val="outset" w:sz="6" w:space="0" w:color="auto"/>
              <w:right w:val="outset" w:sz="6" w:space="0" w:color="auto"/>
            </w:tcBorders>
            <w:hideMark/>
          </w:tcPr>
          <w:p w14:paraId="0D7AB8C3"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380ED8FF" w14:textId="2ECDED71" w:rsidR="007D464E" w:rsidRDefault="007D464E" w:rsidP="00EC4DD9">
            <w:pPr>
              <w:rPr>
                <w:rFonts w:ascii="Arial" w:hAnsi="Arial" w:cs="Arial"/>
              </w:rPr>
            </w:pPr>
            <w:r>
              <w:rPr>
                <w:rFonts w:ascii="Arial" w:hAnsi="Arial" w:cs="Arial"/>
              </w:rPr>
              <w:t>Banner em lona 28</w:t>
            </w:r>
            <w:r w:rsidR="00D35DBC">
              <w:rPr>
                <w:rFonts w:ascii="Arial" w:hAnsi="Arial" w:cs="Arial"/>
              </w:rPr>
              <w:t>0g 1,50x</w:t>
            </w:r>
            <w:r>
              <w:rPr>
                <w:rFonts w:ascii="Arial" w:hAnsi="Arial" w:cs="Arial"/>
              </w:rPr>
              <w:t>0,70 imp. Dig</w:t>
            </w:r>
            <w:r w:rsidR="00D35DBC">
              <w:rPr>
                <w:rFonts w:ascii="Arial" w:hAnsi="Arial" w:cs="Arial"/>
              </w:rPr>
              <w:t>.</w:t>
            </w:r>
          </w:p>
        </w:tc>
        <w:tc>
          <w:tcPr>
            <w:tcW w:w="1559" w:type="dxa"/>
            <w:tcBorders>
              <w:top w:val="nil"/>
              <w:left w:val="nil"/>
              <w:bottom w:val="outset" w:sz="6" w:space="0" w:color="auto"/>
              <w:right w:val="outset" w:sz="6" w:space="0" w:color="auto"/>
            </w:tcBorders>
          </w:tcPr>
          <w:p w14:paraId="2CA78568" w14:textId="77777777" w:rsidR="007D464E" w:rsidRPr="00E94895" w:rsidRDefault="007D464E" w:rsidP="00EC4DD9">
            <w:pPr>
              <w:jc w:val="center"/>
              <w:rPr>
                <w:rFonts w:ascii="Arial" w:hAnsi="Arial" w:cs="Arial"/>
              </w:rPr>
            </w:pPr>
            <w:r>
              <w:rPr>
                <w:rFonts w:ascii="Arial" w:hAnsi="Arial" w:cs="Arial"/>
              </w:rPr>
              <w:t>50</w:t>
            </w:r>
          </w:p>
        </w:tc>
      </w:tr>
      <w:tr w:rsidR="007D464E" w:rsidRPr="00E94895" w14:paraId="197EA8E8" w14:textId="77777777" w:rsidTr="00A471D4">
        <w:tc>
          <w:tcPr>
            <w:tcW w:w="567" w:type="dxa"/>
            <w:tcBorders>
              <w:top w:val="outset" w:sz="6" w:space="0" w:color="auto"/>
              <w:left w:val="outset" w:sz="6" w:space="0" w:color="auto"/>
              <w:bottom w:val="single" w:sz="4" w:space="0" w:color="auto"/>
              <w:right w:val="outset" w:sz="6" w:space="0" w:color="auto"/>
            </w:tcBorders>
            <w:hideMark/>
          </w:tcPr>
          <w:p w14:paraId="2981522C"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outset" w:sz="6" w:space="0" w:color="auto"/>
              <w:left w:val="nil"/>
              <w:bottom w:val="single" w:sz="4" w:space="0" w:color="auto"/>
              <w:right w:val="outset" w:sz="6" w:space="0" w:color="auto"/>
            </w:tcBorders>
            <w:hideMark/>
          </w:tcPr>
          <w:p w14:paraId="613A2EC9" w14:textId="54AC96BF" w:rsidR="007D464E" w:rsidRDefault="007D464E" w:rsidP="00EC4DD9">
            <w:pPr>
              <w:rPr>
                <w:rFonts w:ascii="Arial" w:hAnsi="Arial" w:cs="Arial"/>
              </w:rPr>
            </w:pPr>
            <w:r>
              <w:rPr>
                <w:rFonts w:ascii="Arial" w:hAnsi="Arial" w:cs="Arial"/>
              </w:rPr>
              <w:t>Ba</w:t>
            </w:r>
            <w:r w:rsidR="00D35DBC">
              <w:rPr>
                <w:rFonts w:ascii="Arial" w:hAnsi="Arial" w:cs="Arial"/>
              </w:rPr>
              <w:t>nner em lona 280g 1,50x</w:t>
            </w:r>
            <w:r w:rsidR="00893CC6">
              <w:rPr>
                <w:rFonts w:ascii="Arial" w:hAnsi="Arial" w:cs="Arial"/>
              </w:rPr>
              <w:t>1,20 imp</w:t>
            </w:r>
            <w:r>
              <w:rPr>
                <w:rFonts w:ascii="Arial" w:hAnsi="Arial" w:cs="Arial"/>
              </w:rPr>
              <w:t>. Dig</w:t>
            </w:r>
            <w:r w:rsidR="00D35DBC">
              <w:rPr>
                <w:rFonts w:ascii="Arial" w:hAnsi="Arial" w:cs="Arial"/>
              </w:rPr>
              <w:t>..</w:t>
            </w:r>
          </w:p>
        </w:tc>
        <w:tc>
          <w:tcPr>
            <w:tcW w:w="1559" w:type="dxa"/>
            <w:tcBorders>
              <w:top w:val="outset" w:sz="6" w:space="0" w:color="auto"/>
              <w:left w:val="nil"/>
              <w:bottom w:val="single" w:sz="4" w:space="0" w:color="auto"/>
              <w:right w:val="outset" w:sz="6" w:space="0" w:color="auto"/>
            </w:tcBorders>
          </w:tcPr>
          <w:p w14:paraId="1021B5D5" w14:textId="77777777" w:rsidR="007D464E" w:rsidRPr="00E94895" w:rsidRDefault="007D464E" w:rsidP="00EC4DD9">
            <w:pPr>
              <w:jc w:val="center"/>
              <w:rPr>
                <w:rFonts w:ascii="Arial" w:hAnsi="Arial" w:cs="Arial"/>
              </w:rPr>
            </w:pPr>
            <w:r>
              <w:rPr>
                <w:rFonts w:ascii="Arial" w:hAnsi="Arial" w:cs="Arial"/>
              </w:rPr>
              <w:t>60</w:t>
            </w:r>
          </w:p>
        </w:tc>
      </w:tr>
      <w:tr w:rsidR="007D464E" w:rsidRPr="00E94895" w14:paraId="2FDA35A0"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2B22915E"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682F88C1" w14:textId="3B1B5602" w:rsidR="007D464E" w:rsidRDefault="00D35DBC" w:rsidP="00EC4DD9">
            <w:pPr>
              <w:rPr>
                <w:rFonts w:ascii="Arial" w:hAnsi="Arial" w:cs="Arial"/>
              </w:rPr>
            </w:pPr>
            <w:r>
              <w:rPr>
                <w:rFonts w:ascii="Arial" w:hAnsi="Arial" w:cs="Arial"/>
              </w:rPr>
              <w:t>Banner em lona 280g  2,00x</w:t>
            </w:r>
            <w:r w:rsidR="007D464E">
              <w:rPr>
                <w:rFonts w:ascii="Arial" w:hAnsi="Arial" w:cs="Arial"/>
              </w:rPr>
              <w:t>1,20 imp. Dig</w:t>
            </w:r>
            <w:r>
              <w:rPr>
                <w:rFonts w:ascii="Arial" w:hAnsi="Arial" w:cs="Arial"/>
              </w:rPr>
              <w:t>.</w:t>
            </w:r>
          </w:p>
        </w:tc>
        <w:tc>
          <w:tcPr>
            <w:tcW w:w="1559" w:type="dxa"/>
            <w:tcBorders>
              <w:top w:val="single" w:sz="4" w:space="0" w:color="auto"/>
              <w:left w:val="nil"/>
              <w:bottom w:val="outset" w:sz="6" w:space="0" w:color="auto"/>
              <w:right w:val="outset" w:sz="6" w:space="0" w:color="auto"/>
            </w:tcBorders>
          </w:tcPr>
          <w:p w14:paraId="029E4A81" w14:textId="77777777" w:rsidR="007D464E" w:rsidRPr="00E94895" w:rsidRDefault="007D464E" w:rsidP="00EC4DD9">
            <w:pPr>
              <w:jc w:val="center"/>
              <w:rPr>
                <w:rFonts w:ascii="Arial" w:hAnsi="Arial" w:cs="Arial"/>
              </w:rPr>
            </w:pPr>
            <w:r>
              <w:rPr>
                <w:rFonts w:ascii="Arial" w:hAnsi="Arial" w:cs="Arial"/>
              </w:rPr>
              <w:t>100</w:t>
            </w:r>
          </w:p>
        </w:tc>
      </w:tr>
      <w:tr w:rsidR="007D464E" w:rsidRPr="00E94895" w14:paraId="1D21655E" w14:textId="77777777" w:rsidTr="00A471D4">
        <w:tc>
          <w:tcPr>
            <w:tcW w:w="567" w:type="dxa"/>
            <w:tcBorders>
              <w:top w:val="nil"/>
              <w:left w:val="outset" w:sz="6" w:space="0" w:color="auto"/>
              <w:bottom w:val="outset" w:sz="6" w:space="0" w:color="auto"/>
              <w:right w:val="outset" w:sz="6" w:space="0" w:color="auto"/>
            </w:tcBorders>
            <w:hideMark/>
          </w:tcPr>
          <w:p w14:paraId="6147FEC9"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22063FAF" w14:textId="1867BB7E" w:rsidR="007D464E" w:rsidRDefault="00D35DBC" w:rsidP="00EC4DD9">
            <w:pPr>
              <w:rPr>
                <w:rFonts w:ascii="Arial" w:hAnsi="Arial" w:cs="Arial"/>
              </w:rPr>
            </w:pPr>
            <w:r>
              <w:rPr>
                <w:rFonts w:ascii="Arial" w:hAnsi="Arial" w:cs="Arial"/>
              </w:rPr>
              <w:t>Bloco de anotação 15x</w:t>
            </w:r>
            <w:r w:rsidR="007D464E">
              <w:rPr>
                <w:rFonts w:ascii="Arial" w:hAnsi="Arial" w:cs="Arial"/>
              </w:rPr>
              <w:t>21 50 folhas  4</w:t>
            </w:r>
            <w:r>
              <w:rPr>
                <w:rFonts w:ascii="Arial" w:hAnsi="Arial" w:cs="Arial"/>
              </w:rPr>
              <w:t>x</w:t>
            </w:r>
            <w:r w:rsidR="007D464E">
              <w:rPr>
                <w:rFonts w:ascii="Arial" w:hAnsi="Arial" w:cs="Arial"/>
              </w:rPr>
              <w:t>0 90g</w:t>
            </w:r>
            <w:r>
              <w:rPr>
                <w:rFonts w:ascii="Arial" w:hAnsi="Arial" w:cs="Arial"/>
              </w:rPr>
              <w:t>.</w:t>
            </w:r>
          </w:p>
        </w:tc>
        <w:tc>
          <w:tcPr>
            <w:tcW w:w="1559" w:type="dxa"/>
            <w:tcBorders>
              <w:top w:val="nil"/>
              <w:left w:val="nil"/>
              <w:bottom w:val="outset" w:sz="6" w:space="0" w:color="auto"/>
              <w:right w:val="outset" w:sz="6" w:space="0" w:color="auto"/>
            </w:tcBorders>
          </w:tcPr>
          <w:p w14:paraId="64C5EE2B" w14:textId="77777777" w:rsidR="007D464E" w:rsidRPr="00E94895" w:rsidRDefault="007D464E" w:rsidP="00EC4DD9">
            <w:pPr>
              <w:jc w:val="center"/>
              <w:rPr>
                <w:rFonts w:ascii="Arial" w:hAnsi="Arial" w:cs="Arial"/>
              </w:rPr>
            </w:pPr>
            <w:r>
              <w:rPr>
                <w:rFonts w:ascii="Arial" w:hAnsi="Arial" w:cs="Arial"/>
              </w:rPr>
              <w:t>160</w:t>
            </w:r>
          </w:p>
        </w:tc>
      </w:tr>
      <w:tr w:rsidR="007D464E" w:rsidRPr="00E94895" w14:paraId="04B879E2" w14:textId="77777777" w:rsidTr="00A471D4">
        <w:tc>
          <w:tcPr>
            <w:tcW w:w="567" w:type="dxa"/>
            <w:tcBorders>
              <w:top w:val="nil"/>
              <w:left w:val="outset" w:sz="6" w:space="0" w:color="auto"/>
              <w:bottom w:val="outset" w:sz="6" w:space="0" w:color="auto"/>
              <w:right w:val="outset" w:sz="6" w:space="0" w:color="auto"/>
            </w:tcBorders>
            <w:hideMark/>
          </w:tcPr>
          <w:p w14:paraId="253A96A6"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53B22D6E" w14:textId="546737E8" w:rsidR="007D464E" w:rsidRDefault="00D35DBC" w:rsidP="00EC4DD9">
            <w:pPr>
              <w:rPr>
                <w:rFonts w:ascii="Arial" w:hAnsi="Arial" w:cs="Arial"/>
              </w:rPr>
            </w:pPr>
            <w:r>
              <w:rPr>
                <w:rFonts w:ascii="Arial" w:hAnsi="Arial" w:cs="Arial"/>
              </w:rPr>
              <w:t>Bloco de anotações 15x21 c/ 50x1 sulf. 90g  4x</w:t>
            </w:r>
            <w:r w:rsidR="007D464E">
              <w:rPr>
                <w:rFonts w:ascii="Arial" w:hAnsi="Arial" w:cs="Arial"/>
              </w:rPr>
              <w:t>0</w:t>
            </w:r>
            <w:r>
              <w:rPr>
                <w:rFonts w:ascii="Arial" w:hAnsi="Arial" w:cs="Arial"/>
              </w:rPr>
              <w:t>.</w:t>
            </w:r>
          </w:p>
        </w:tc>
        <w:tc>
          <w:tcPr>
            <w:tcW w:w="1559" w:type="dxa"/>
            <w:tcBorders>
              <w:top w:val="nil"/>
              <w:left w:val="nil"/>
              <w:bottom w:val="outset" w:sz="6" w:space="0" w:color="auto"/>
              <w:right w:val="outset" w:sz="6" w:space="0" w:color="auto"/>
            </w:tcBorders>
          </w:tcPr>
          <w:p w14:paraId="7585A79B" w14:textId="77777777" w:rsidR="007D464E" w:rsidRPr="00E94895" w:rsidRDefault="007D464E" w:rsidP="00EC4DD9">
            <w:pPr>
              <w:jc w:val="center"/>
              <w:rPr>
                <w:rFonts w:ascii="Arial" w:hAnsi="Arial" w:cs="Arial"/>
              </w:rPr>
            </w:pPr>
            <w:r>
              <w:rPr>
                <w:rFonts w:ascii="Arial" w:hAnsi="Arial" w:cs="Arial"/>
              </w:rPr>
              <w:t>100</w:t>
            </w:r>
          </w:p>
        </w:tc>
      </w:tr>
      <w:tr w:rsidR="007D464E" w:rsidRPr="00E94895" w14:paraId="4794FEED" w14:textId="77777777" w:rsidTr="00A471D4">
        <w:tc>
          <w:tcPr>
            <w:tcW w:w="567" w:type="dxa"/>
            <w:tcBorders>
              <w:top w:val="nil"/>
              <w:left w:val="outset" w:sz="6" w:space="0" w:color="auto"/>
              <w:bottom w:val="outset" w:sz="6" w:space="0" w:color="auto"/>
              <w:right w:val="outset" w:sz="6" w:space="0" w:color="auto"/>
            </w:tcBorders>
            <w:hideMark/>
          </w:tcPr>
          <w:p w14:paraId="34288F6B"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1312DE2E" w14:textId="67511D9A" w:rsidR="007D464E" w:rsidRDefault="00D35DBC" w:rsidP="00EC4DD9">
            <w:pPr>
              <w:rPr>
                <w:rFonts w:ascii="Arial" w:hAnsi="Arial" w:cs="Arial"/>
              </w:rPr>
            </w:pPr>
            <w:r>
              <w:rPr>
                <w:rFonts w:ascii="Arial" w:hAnsi="Arial" w:cs="Arial"/>
              </w:rPr>
              <w:t>Bloco numerado 50x</w:t>
            </w:r>
            <w:r w:rsidR="007D464E">
              <w:rPr>
                <w:rFonts w:ascii="Arial" w:hAnsi="Arial" w:cs="Arial"/>
              </w:rPr>
              <w:t>2</w:t>
            </w:r>
            <w:r>
              <w:rPr>
                <w:rFonts w:ascii="Arial" w:hAnsi="Arial" w:cs="Arial"/>
              </w:rPr>
              <w:t xml:space="preserve">  22x</w:t>
            </w:r>
            <w:r w:rsidR="007D464E">
              <w:rPr>
                <w:rFonts w:ascii="Arial" w:hAnsi="Arial" w:cs="Arial"/>
              </w:rPr>
              <w:t>16 para taxas de implementos agrícolas e maquinas 75g</w:t>
            </w:r>
            <w:r>
              <w:rPr>
                <w:rFonts w:ascii="Arial" w:hAnsi="Arial" w:cs="Arial"/>
              </w:rPr>
              <w:t>.</w:t>
            </w:r>
          </w:p>
          <w:p w14:paraId="55E24A2D" w14:textId="77777777" w:rsidR="007D464E" w:rsidRDefault="007D464E" w:rsidP="00EC4DD9">
            <w:pPr>
              <w:rPr>
                <w:rFonts w:ascii="Arial" w:hAnsi="Arial" w:cs="Arial"/>
              </w:rPr>
            </w:pPr>
          </w:p>
        </w:tc>
        <w:tc>
          <w:tcPr>
            <w:tcW w:w="1559" w:type="dxa"/>
            <w:tcBorders>
              <w:top w:val="nil"/>
              <w:left w:val="nil"/>
              <w:bottom w:val="outset" w:sz="6" w:space="0" w:color="auto"/>
              <w:right w:val="outset" w:sz="6" w:space="0" w:color="auto"/>
            </w:tcBorders>
          </w:tcPr>
          <w:p w14:paraId="6544746A" w14:textId="77777777" w:rsidR="007D464E" w:rsidRPr="00E94895" w:rsidRDefault="007D464E" w:rsidP="00EC4DD9">
            <w:pPr>
              <w:jc w:val="center"/>
              <w:rPr>
                <w:rFonts w:ascii="Arial" w:hAnsi="Arial" w:cs="Arial"/>
              </w:rPr>
            </w:pPr>
            <w:r>
              <w:rPr>
                <w:rFonts w:ascii="Arial" w:hAnsi="Arial" w:cs="Arial"/>
              </w:rPr>
              <w:t>50</w:t>
            </w:r>
          </w:p>
        </w:tc>
      </w:tr>
      <w:tr w:rsidR="007D464E" w:rsidRPr="00E94895" w14:paraId="77C8F2CA" w14:textId="77777777" w:rsidTr="00A471D4">
        <w:tc>
          <w:tcPr>
            <w:tcW w:w="567" w:type="dxa"/>
            <w:tcBorders>
              <w:top w:val="nil"/>
              <w:left w:val="outset" w:sz="6" w:space="0" w:color="auto"/>
              <w:bottom w:val="outset" w:sz="6" w:space="0" w:color="auto"/>
              <w:right w:val="outset" w:sz="6" w:space="0" w:color="auto"/>
            </w:tcBorders>
            <w:hideMark/>
          </w:tcPr>
          <w:p w14:paraId="3A049879"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5D5A33A5" w14:textId="4E1DD4F7" w:rsidR="007D464E" w:rsidRDefault="007D464E" w:rsidP="00EC4DD9">
            <w:pPr>
              <w:rPr>
                <w:rFonts w:ascii="Arial" w:hAnsi="Arial" w:cs="Arial"/>
              </w:rPr>
            </w:pPr>
            <w:r>
              <w:rPr>
                <w:rFonts w:ascii="Arial" w:hAnsi="Arial" w:cs="Arial"/>
              </w:rPr>
              <w:t>Boletim de cadastro</w:t>
            </w:r>
            <w:r w:rsidR="00D35DBC">
              <w:rPr>
                <w:rFonts w:ascii="Arial" w:hAnsi="Arial" w:cs="Arial"/>
              </w:rPr>
              <w:t xml:space="preserve"> imobiliário BCI tamanho 21,5x</w:t>
            </w:r>
            <w:r>
              <w:rPr>
                <w:rFonts w:ascii="Arial" w:hAnsi="Arial" w:cs="Arial"/>
              </w:rPr>
              <w:t>31,5 90g</w:t>
            </w:r>
            <w:r w:rsidR="00D35DBC">
              <w:rPr>
                <w:rFonts w:ascii="Arial" w:hAnsi="Arial" w:cs="Arial"/>
              </w:rPr>
              <w:t>.</w:t>
            </w:r>
          </w:p>
          <w:p w14:paraId="687C2B0A" w14:textId="77777777" w:rsidR="007D464E" w:rsidRDefault="007D464E" w:rsidP="00EC4DD9">
            <w:pPr>
              <w:rPr>
                <w:rFonts w:ascii="Arial" w:hAnsi="Arial" w:cs="Arial"/>
              </w:rPr>
            </w:pPr>
          </w:p>
        </w:tc>
        <w:tc>
          <w:tcPr>
            <w:tcW w:w="1559" w:type="dxa"/>
            <w:tcBorders>
              <w:top w:val="nil"/>
              <w:left w:val="nil"/>
              <w:bottom w:val="outset" w:sz="6" w:space="0" w:color="auto"/>
              <w:right w:val="outset" w:sz="6" w:space="0" w:color="auto"/>
            </w:tcBorders>
          </w:tcPr>
          <w:p w14:paraId="7E8C0043" w14:textId="77777777" w:rsidR="007D464E" w:rsidRPr="00E94895" w:rsidRDefault="007D464E" w:rsidP="00EC4DD9">
            <w:pPr>
              <w:jc w:val="center"/>
              <w:rPr>
                <w:rFonts w:ascii="Arial" w:hAnsi="Arial" w:cs="Arial"/>
              </w:rPr>
            </w:pPr>
            <w:r>
              <w:rPr>
                <w:rFonts w:ascii="Arial" w:hAnsi="Arial" w:cs="Arial"/>
              </w:rPr>
              <w:t>100</w:t>
            </w:r>
          </w:p>
        </w:tc>
      </w:tr>
      <w:tr w:rsidR="007D464E" w:rsidRPr="00E94895" w14:paraId="3E49129E" w14:textId="77777777" w:rsidTr="00A471D4">
        <w:tc>
          <w:tcPr>
            <w:tcW w:w="567" w:type="dxa"/>
            <w:tcBorders>
              <w:top w:val="nil"/>
              <w:left w:val="outset" w:sz="6" w:space="0" w:color="auto"/>
              <w:bottom w:val="outset" w:sz="6" w:space="0" w:color="auto"/>
              <w:right w:val="outset" w:sz="6" w:space="0" w:color="auto"/>
            </w:tcBorders>
            <w:hideMark/>
          </w:tcPr>
          <w:p w14:paraId="73172AA3"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5ACBA7C6" w14:textId="4A438B73" w:rsidR="007D464E" w:rsidRDefault="007D464E" w:rsidP="00EC4DD9">
            <w:pPr>
              <w:rPr>
                <w:rFonts w:ascii="Arial" w:hAnsi="Arial" w:cs="Arial"/>
              </w:rPr>
            </w:pPr>
            <w:r>
              <w:rPr>
                <w:rFonts w:ascii="Arial" w:hAnsi="Arial" w:cs="Arial"/>
              </w:rPr>
              <w:t>Boletim diário 21x31 su</w:t>
            </w:r>
            <w:r w:rsidR="00D35DBC">
              <w:rPr>
                <w:rFonts w:ascii="Arial" w:hAnsi="Arial" w:cs="Arial"/>
              </w:rPr>
              <w:t>lfite sulf. 90grs 100x1  1x</w:t>
            </w:r>
            <w:r>
              <w:rPr>
                <w:rFonts w:ascii="Arial" w:hAnsi="Arial" w:cs="Arial"/>
              </w:rPr>
              <w:t>0</w:t>
            </w:r>
            <w:r w:rsidR="00D35DBC">
              <w:rPr>
                <w:rFonts w:ascii="Arial" w:hAnsi="Arial" w:cs="Arial"/>
              </w:rPr>
              <w:t>.</w:t>
            </w:r>
          </w:p>
        </w:tc>
        <w:tc>
          <w:tcPr>
            <w:tcW w:w="1559" w:type="dxa"/>
            <w:tcBorders>
              <w:top w:val="nil"/>
              <w:left w:val="nil"/>
              <w:bottom w:val="outset" w:sz="6" w:space="0" w:color="auto"/>
              <w:right w:val="outset" w:sz="6" w:space="0" w:color="auto"/>
            </w:tcBorders>
          </w:tcPr>
          <w:p w14:paraId="51F03ACF" w14:textId="77777777" w:rsidR="007D464E" w:rsidRPr="00E94895" w:rsidRDefault="007D464E" w:rsidP="00EC4DD9">
            <w:pPr>
              <w:jc w:val="center"/>
              <w:rPr>
                <w:rFonts w:ascii="Arial" w:hAnsi="Arial" w:cs="Arial"/>
              </w:rPr>
            </w:pPr>
            <w:r>
              <w:rPr>
                <w:rFonts w:ascii="Arial" w:hAnsi="Arial" w:cs="Arial"/>
              </w:rPr>
              <w:t>300</w:t>
            </w:r>
          </w:p>
        </w:tc>
      </w:tr>
      <w:tr w:rsidR="007D464E" w:rsidRPr="00E94895" w14:paraId="397741A4" w14:textId="77777777" w:rsidTr="00A471D4">
        <w:tc>
          <w:tcPr>
            <w:tcW w:w="567" w:type="dxa"/>
            <w:tcBorders>
              <w:top w:val="nil"/>
              <w:left w:val="outset" w:sz="6" w:space="0" w:color="auto"/>
              <w:bottom w:val="outset" w:sz="6" w:space="0" w:color="auto"/>
              <w:right w:val="outset" w:sz="6" w:space="0" w:color="auto"/>
            </w:tcBorders>
            <w:hideMark/>
          </w:tcPr>
          <w:p w14:paraId="145C1E21"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2CFC8C97" w14:textId="23189B9B" w:rsidR="007D464E" w:rsidRDefault="00D35DBC" w:rsidP="00EC4DD9">
            <w:pPr>
              <w:rPr>
                <w:rFonts w:ascii="Arial" w:hAnsi="Arial" w:cs="Arial"/>
              </w:rPr>
            </w:pPr>
            <w:r>
              <w:rPr>
                <w:rFonts w:ascii="Arial" w:hAnsi="Arial" w:cs="Arial"/>
              </w:rPr>
              <w:t>Botons 4,5</w:t>
            </w:r>
            <w:r w:rsidR="007D464E">
              <w:rPr>
                <w:rFonts w:ascii="Arial" w:hAnsi="Arial" w:cs="Arial"/>
              </w:rPr>
              <w:t>cm de diâmetro, impressão em alta resolução, base de plástico, com prendedor tipo alfinete, acabamento, com película plástica.</w:t>
            </w:r>
          </w:p>
          <w:p w14:paraId="4F9C9809" w14:textId="77777777" w:rsidR="007D464E" w:rsidRDefault="007D464E" w:rsidP="00EC4DD9">
            <w:pPr>
              <w:rPr>
                <w:rFonts w:ascii="Arial" w:hAnsi="Arial" w:cs="Arial"/>
              </w:rPr>
            </w:pPr>
          </w:p>
          <w:p w14:paraId="6FAA43F6" w14:textId="77777777" w:rsidR="007D464E" w:rsidRDefault="007D464E" w:rsidP="00EC4DD9">
            <w:pPr>
              <w:rPr>
                <w:rFonts w:ascii="Arial" w:hAnsi="Arial" w:cs="Arial"/>
              </w:rPr>
            </w:pPr>
          </w:p>
        </w:tc>
        <w:tc>
          <w:tcPr>
            <w:tcW w:w="1559" w:type="dxa"/>
            <w:tcBorders>
              <w:top w:val="nil"/>
              <w:left w:val="nil"/>
              <w:bottom w:val="outset" w:sz="6" w:space="0" w:color="auto"/>
              <w:right w:val="outset" w:sz="6" w:space="0" w:color="auto"/>
            </w:tcBorders>
          </w:tcPr>
          <w:p w14:paraId="71FE1CAA" w14:textId="77777777" w:rsidR="007D464E" w:rsidRPr="00E94895" w:rsidRDefault="007D464E" w:rsidP="00EC4DD9">
            <w:pPr>
              <w:jc w:val="center"/>
              <w:rPr>
                <w:rFonts w:ascii="Arial" w:hAnsi="Arial" w:cs="Arial"/>
              </w:rPr>
            </w:pPr>
            <w:r>
              <w:rPr>
                <w:rFonts w:ascii="Arial" w:hAnsi="Arial" w:cs="Arial"/>
              </w:rPr>
              <w:t>500</w:t>
            </w:r>
          </w:p>
        </w:tc>
      </w:tr>
      <w:tr w:rsidR="007D464E" w:rsidRPr="00E94895" w14:paraId="3DDE6D8F" w14:textId="77777777" w:rsidTr="00A471D4">
        <w:tc>
          <w:tcPr>
            <w:tcW w:w="567" w:type="dxa"/>
            <w:tcBorders>
              <w:top w:val="nil"/>
              <w:left w:val="outset" w:sz="6" w:space="0" w:color="auto"/>
              <w:bottom w:val="outset" w:sz="6" w:space="0" w:color="auto"/>
              <w:right w:val="outset" w:sz="6" w:space="0" w:color="auto"/>
            </w:tcBorders>
            <w:hideMark/>
          </w:tcPr>
          <w:p w14:paraId="2F1E0313"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10222C6B" w14:textId="77777777" w:rsidR="007D464E" w:rsidRDefault="007D464E" w:rsidP="007D464E">
            <w:pPr>
              <w:rPr>
                <w:rFonts w:ascii="Arial" w:hAnsi="Arial" w:cs="Arial"/>
              </w:rPr>
            </w:pPr>
            <w:r>
              <w:rPr>
                <w:rFonts w:ascii="Arial" w:hAnsi="Arial" w:cs="Arial"/>
              </w:rPr>
              <w:t xml:space="preserve">Botons 5,5cm de diâmetro, impressão em alta resolução, base de plástico, com prendedor tipo alfinete, acabamento com película plástica. </w:t>
            </w:r>
          </w:p>
          <w:p w14:paraId="27FC309A" w14:textId="7A6C4105" w:rsidR="007D464E" w:rsidRDefault="007D464E" w:rsidP="007D464E">
            <w:pPr>
              <w:rPr>
                <w:rFonts w:ascii="Arial" w:hAnsi="Arial" w:cs="Arial"/>
              </w:rPr>
            </w:pPr>
          </w:p>
        </w:tc>
        <w:tc>
          <w:tcPr>
            <w:tcW w:w="1559" w:type="dxa"/>
            <w:tcBorders>
              <w:top w:val="nil"/>
              <w:left w:val="nil"/>
              <w:bottom w:val="outset" w:sz="6" w:space="0" w:color="auto"/>
              <w:right w:val="outset" w:sz="6" w:space="0" w:color="auto"/>
            </w:tcBorders>
          </w:tcPr>
          <w:p w14:paraId="10E153D2" w14:textId="77777777" w:rsidR="007D464E" w:rsidRPr="00E94895" w:rsidRDefault="007D464E" w:rsidP="00EC4DD9">
            <w:pPr>
              <w:jc w:val="center"/>
              <w:rPr>
                <w:rFonts w:ascii="Arial" w:hAnsi="Arial" w:cs="Arial"/>
              </w:rPr>
            </w:pPr>
            <w:r>
              <w:rPr>
                <w:rFonts w:ascii="Arial" w:hAnsi="Arial" w:cs="Arial"/>
              </w:rPr>
              <w:t>500</w:t>
            </w:r>
          </w:p>
        </w:tc>
      </w:tr>
      <w:tr w:rsidR="007D464E" w:rsidRPr="00E94895" w14:paraId="3A0A3C97" w14:textId="77777777" w:rsidTr="00A471D4">
        <w:tc>
          <w:tcPr>
            <w:tcW w:w="567" w:type="dxa"/>
            <w:tcBorders>
              <w:top w:val="nil"/>
              <w:left w:val="outset" w:sz="6" w:space="0" w:color="auto"/>
              <w:bottom w:val="single" w:sz="4" w:space="0" w:color="auto"/>
              <w:right w:val="outset" w:sz="6" w:space="0" w:color="auto"/>
            </w:tcBorders>
            <w:hideMark/>
          </w:tcPr>
          <w:p w14:paraId="191DDAB9"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single" w:sz="4" w:space="0" w:color="auto"/>
              <w:right w:val="outset" w:sz="6" w:space="0" w:color="auto"/>
            </w:tcBorders>
            <w:hideMark/>
          </w:tcPr>
          <w:p w14:paraId="295CA188" w14:textId="64E92230" w:rsidR="007D464E" w:rsidRDefault="007D464E" w:rsidP="00EC4DD9">
            <w:pPr>
              <w:rPr>
                <w:rFonts w:ascii="Arial" w:hAnsi="Arial" w:cs="Arial"/>
              </w:rPr>
            </w:pPr>
            <w:r>
              <w:rPr>
                <w:rFonts w:ascii="Arial" w:hAnsi="Arial" w:cs="Arial"/>
              </w:rPr>
              <w:t>Carimbo automático colop 20</w:t>
            </w:r>
            <w:r w:rsidR="00D35DBC">
              <w:rPr>
                <w:rFonts w:ascii="Arial" w:hAnsi="Arial" w:cs="Arial"/>
              </w:rPr>
              <w:t>.</w:t>
            </w:r>
          </w:p>
        </w:tc>
        <w:tc>
          <w:tcPr>
            <w:tcW w:w="1559" w:type="dxa"/>
            <w:tcBorders>
              <w:top w:val="nil"/>
              <w:left w:val="nil"/>
              <w:bottom w:val="single" w:sz="4" w:space="0" w:color="auto"/>
              <w:right w:val="outset" w:sz="6" w:space="0" w:color="auto"/>
            </w:tcBorders>
          </w:tcPr>
          <w:p w14:paraId="61ADAC54" w14:textId="77777777" w:rsidR="007D464E" w:rsidRPr="00E94895" w:rsidRDefault="007D464E" w:rsidP="00EC4DD9">
            <w:pPr>
              <w:jc w:val="center"/>
              <w:rPr>
                <w:rFonts w:ascii="Arial" w:hAnsi="Arial" w:cs="Arial"/>
              </w:rPr>
            </w:pPr>
            <w:r>
              <w:rPr>
                <w:rFonts w:ascii="Arial" w:hAnsi="Arial" w:cs="Arial"/>
              </w:rPr>
              <w:t>100</w:t>
            </w:r>
          </w:p>
        </w:tc>
      </w:tr>
      <w:tr w:rsidR="007D464E" w:rsidRPr="00E94895" w14:paraId="292DF6C1" w14:textId="77777777" w:rsidTr="00A471D4">
        <w:tc>
          <w:tcPr>
            <w:tcW w:w="567" w:type="dxa"/>
            <w:tcBorders>
              <w:top w:val="single" w:sz="4" w:space="0" w:color="auto"/>
              <w:left w:val="single" w:sz="4" w:space="0" w:color="auto"/>
              <w:bottom w:val="single" w:sz="4" w:space="0" w:color="auto"/>
              <w:right w:val="single" w:sz="4" w:space="0" w:color="auto"/>
            </w:tcBorders>
            <w:hideMark/>
          </w:tcPr>
          <w:p w14:paraId="35C34F89"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hideMark/>
          </w:tcPr>
          <w:p w14:paraId="20CF1D14" w14:textId="4E1DB658" w:rsidR="007D464E" w:rsidRDefault="007D464E" w:rsidP="00EC4DD9">
            <w:pPr>
              <w:rPr>
                <w:rFonts w:ascii="Arial" w:hAnsi="Arial" w:cs="Arial"/>
              </w:rPr>
            </w:pPr>
            <w:r>
              <w:rPr>
                <w:rFonts w:ascii="Arial" w:hAnsi="Arial" w:cs="Arial"/>
              </w:rPr>
              <w:t>Carimbo automático colop 40</w:t>
            </w:r>
            <w:r w:rsidR="00D35DBC">
              <w:rPr>
                <w:rFonts w:ascii="Arial" w:hAnsi="Arial" w:cs="Arial"/>
              </w:rPr>
              <w:t>.</w:t>
            </w:r>
          </w:p>
        </w:tc>
        <w:tc>
          <w:tcPr>
            <w:tcW w:w="1559" w:type="dxa"/>
            <w:tcBorders>
              <w:top w:val="single" w:sz="4" w:space="0" w:color="auto"/>
              <w:left w:val="single" w:sz="4" w:space="0" w:color="auto"/>
              <w:bottom w:val="single" w:sz="4" w:space="0" w:color="auto"/>
              <w:right w:val="single" w:sz="4" w:space="0" w:color="auto"/>
            </w:tcBorders>
          </w:tcPr>
          <w:p w14:paraId="449B47BB" w14:textId="77777777" w:rsidR="007D464E" w:rsidRPr="00E94895" w:rsidRDefault="007D464E" w:rsidP="00EC4DD9">
            <w:pPr>
              <w:jc w:val="center"/>
              <w:rPr>
                <w:rFonts w:ascii="Arial" w:hAnsi="Arial" w:cs="Arial"/>
              </w:rPr>
            </w:pPr>
            <w:r>
              <w:rPr>
                <w:rFonts w:ascii="Arial" w:hAnsi="Arial" w:cs="Arial"/>
              </w:rPr>
              <w:t>50</w:t>
            </w:r>
          </w:p>
        </w:tc>
      </w:tr>
      <w:tr w:rsidR="007D464E" w:rsidRPr="00E94895" w14:paraId="5EB38667" w14:textId="77777777" w:rsidTr="00A471D4">
        <w:tc>
          <w:tcPr>
            <w:tcW w:w="567" w:type="dxa"/>
            <w:tcBorders>
              <w:top w:val="single" w:sz="4" w:space="0" w:color="auto"/>
              <w:left w:val="outset" w:sz="6" w:space="0" w:color="auto"/>
              <w:bottom w:val="single" w:sz="4" w:space="0" w:color="auto"/>
              <w:right w:val="outset" w:sz="6" w:space="0" w:color="auto"/>
            </w:tcBorders>
            <w:hideMark/>
          </w:tcPr>
          <w:p w14:paraId="636021DA"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single" w:sz="4" w:space="0" w:color="auto"/>
              <w:right w:val="outset" w:sz="6" w:space="0" w:color="auto"/>
            </w:tcBorders>
            <w:hideMark/>
          </w:tcPr>
          <w:p w14:paraId="79FF9CEE" w14:textId="39716432" w:rsidR="007D464E" w:rsidRDefault="007D464E" w:rsidP="00EC4DD9">
            <w:pPr>
              <w:rPr>
                <w:rFonts w:ascii="Arial" w:hAnsi="Arial" w:cs="Arial"/>
              </w:rPr>
            </w:pPr>
            <w:r>
              <w:rPr>
                <w:rFonts w:ascii="Arial" w:hAnsi="Arial" w:cs="Arial"/>
              </w:rPr>
              <w:t>Carimbo automático colop 60</w:t>
            </w:r>
            <w:r w:rsidR="00D35DBC">
              <w:rPr>
                <w:rFonts w:ascii="Arial" w:hAnsi="Arial" w:cs="Arial"/>
              </w:rPr>
              <w:t>.</w:t>
            </w:r>
          </w:p>
        </w:tc>
        <w:tc>
          <w:tcPr>
            <w:tcW w:w="1559" w:type="dxa"/>
            <w:tcBorders>
              <w:top w:val="single" w:sz="4" w:space="0" w:color="auto"/>
              <w:left w:val="nil"/>
              <w:bottom w:val="single" w:sz="4" w:space="0" w:color="auto"/>
              <w:right w:val="outset" w:sz="6" w:space="0" w:color="auto"/>
            </w:tcBorders>
          </w:tcPr>
          <w:p w14:paraId="5E345683" w14:textId="77777777" w:rsidR="007D464E" w:rsidRPr="00E94895" w:rsidRDefault="007D464E" w:rsidP="00EC4DD9">
            <w:pPr>
              <w:jc w:val="center"/>
              <w:rPr>
                <w:rFonts w:ascii="Arial" w:hAnsi="Arial" w:cs="Arial"/>
              </w:rPr>
            </w:pPr>
            <w:r>
              <w:rPr>
                <w:rFonts w:ascii="Arial" w:hAnsi="Arial" w:cs="Arial"/>
              </w:rPr>
              <w:t>100</w:t>
            </w:r>
          </w:p>
        </w:tc>
      </w:tr>
      <w:tr w:rsidR="007D464E" w:rsidRPr="00E94895" w14:paraId="7EC34F06" w14:textId="77777777" w:rsidTr="00A471D4">
        <w:tc>
          <w:tcPr>
            <w:tcW w:w="567" w:type="dxa"/>
            <w:tcBorders>
              <w:top w:val="single" w:sz="4" w:space="0" w:color="auto"/>
              <w:left w:val="single" w:sz="4" w:space="0" w:color="auto"/>
              <w:bottom w:val="single" w:sz="4" w:space="0" w:color="auto"/>
              <w:right w:val="single" w:sz="4" w:space="0" w:color="auto"/>
            </w:tcBorders>
            <w:hideMark/>
          </w:tcPr>
          <w:p w14:paraId="283816F4"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hideMark/>
          </w:tcPr>
          <w:p w14:paraId="0AD559F2" w14:textId="6A1B6EAA" w:rsidR="007D464E" w:rsidRDefault="007D464E" w:rsidP="00EC4DD9">
            <w:pPr>
              <w:rPr>
                <w:rFonts w:ascii="Arial" w:hAnsi="Arial" w:cs="Arial"/>
              </w:rPr>
            </w:pPr>
            <w:r>
              <w:rPr>
                <w:rFonts w:ascii="Arial" w:hAnsi="Arial" w:cs="Arial"/>
              </w:rPr>
              <w:t xml:space="preserve">Carne IPTU </w:t>
            </w:r>
            <w:r w:rsidR="00893CC6">
              <w:rPr>
                <w:rFonts w:ascii="Arial" w:hAnsi="Arial" w:cs="Arial"/>
              </w:rPr>
              <w:t>c/10 folhas 90g capa couchê 170</w:t>
            </w:r>
            <w:r w:rsidR="00D35DBC">
              <w:rPr>
                <w:rFonts w:ascii="Arial" w:hAnsi="Arial" w:cs="Arial"/>
              </w:rPr>
              <w:t>g 4x0 medindo 44x</w:t>
            </w:r>
            <w:r>
              <w:rPr>
                <w:rFonts w:ascii="Arial" w:hAnsi="Arial" w:cs="Arial"/>
              </w:rPr>
              <w:t>10</w:t>
            </w:r>
            <w:r w:rsidR="00D35DBC">
              <w:rPr>
                <w:rFonts w:ascii="Arial" w:hAnsi="Arial" w:cs="Arial"/>
              </w:rPr>
              <w:t>.</w:t>
            </w:r>
          </w:p>
          <w:p w14:paraId="71670424" w14:textId="77777777" w:rsidR="007D464E" w:rsidRDefault="007D464E" w:rsidP="00EC4DD9">
            <w:pPr>
              <w:rPr>
                <w:rFonts w:ascii="Arial" w:hAnsi="Arial" w:cs="Arial"/>
              </w:rPr>
            </w:pPr>
          </w:p>
          <w:p w14:paraId="35E86172" w14:textId="77777777" w:rsidR="007D464E" w:rsidRDefault="007D464E" w:rsidP="00EC4DD9">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EEF25A9" w14:textId="77777777" w:rsidR="007D464E" w:rsidRPr="00E94895" w:rsidRDefault="007D464E" w:rsidP="00EC4DD9">
            <w:pPr>
              <w:jc w:val="center"/>
              <w:rPr>
                <w:rFonts w:ascii="Arial" w:hAnsi="Arial" w:cs="Arial"/>
              </w:rPr>
            </w:pPr>
            <w:r>
              <w:rPr>
                <w:rFonts w:ascii="Arial" w:hAnsi="Arial" w:cs="Arial"/>
              </w:rPr>
              <w:t>5.000</w:t>
            </w:r>
          </w:p>
        </w:tc>
      </w:tr>
      <w:tr w:rsidR="007D464E" w:rsidRPr="00E94895" w14:paraId="3015CEDD"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25BB8E4B"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274EA97E" w14:textId="25E469D9" w:rsidR="007D464E" w:rsidRDefault="00D35DBC" w:rsidP="00EC4DD9">
            <w:pPr>
              <w:rPr>
                <w:rFonts w:ascii="Arial" w:hAnsi="Arial" w:cs="Arial"/>
              </w:rPr>
            </w:pPr>
            <w:r>
              <w:rPr>
                <w:rFonts w:ascii="Arial" w:hAnsi="Arial" w:cs="Arial"/>
              </w:rPr>
              <w:t>Cartaz 30x</w:t>
            </w:r>
            <w:r w:rsidR="007D464E">
              <w:rPr>
                <w:rFonts w:ascii="Arial" w:hAnsi="Arial" w:cs="Arial"/>
              </w:rPr>
              <w:t>42 cm em papel couchê brilho 170g , artes variadas</w:t>
            </w:r>
            <w:r>
              <w:rPr>
                <w:rFonts w:ascii="Arial" w:hAnsi="Arial" w:cs="Arial"/>
              </w:rPr>
              <w:t>.</w:t>
            </w:r>
          </w:p>
          <w:p w14:paraId="3C4D56ED" w14:textId="77777777" w:rsidR="007D464E" w:rsidRDefault="007D464E" w:rsidP="00EC4DD9">
            <w:pPr>
              <w:rPr>
                <w:rFonts w:ascii="Arial" w:hAnsi="Arial" w:cs="Arial"/>
              </w:rPr>
            </w:pPr>
          </w:p>
          <w:p w14:paraId="0FC8FCE0" w14:textId="77777777" w:rsidR="007D464E" w:rsidRDefault="007D464E" w:rsidP="00EC4DD9">
            <w:pPr>
              <w:rPr>
                <w:rFonts w:ascii="Arial" w:hAnsi="Arial" w:cs="Arial"/>
              </w:rPr>
            </w:pPr>
          </w:p>
        </w:tc>
        <w:tc>
          <w:tcPr>
            <w:tcW w:w="1559" w:type="dxa"/>
            <w:tcBorders>
              <w:top w:val="single" w:sz="4" w:space="0" w:color="auto"/>
              <w:left w:val="nil"/>
              <w:bottom w:val="outset" w:sz="6" w:space="0" w:color="auto"/>
              <w:right w:val="outset" w:sz="6" w:space="0" w:color="auto"/>
            </w:tcBorders>
          </w:tcPr>
          <w:p w14:paraId="2C99D666" w14:textId="77777777" w:rsidR="007D464E" w:rsidRPr="00E94895" w:rsidRDefault="007D464E" w:rsidP="00EC4DD9">
            <w:pPr>
              <w:jc w:val="center"/>
              <w:rPr>
                <w:rFonts w:ascii="Arial" w:hAnsi="Arial" w:cs="Arial"/>
              </w:rPr>
            </w:pPr>
            <w:r>
              <w:rPr>
                <w:rFonts w:ascii="Arial" w:hAnsi="Arial" w:cs="Arial"/>
              </w:rPr>
              <w:t>1.000</w:t>
            </w:r>
          </w:p>
        </w:tc>
      </w:tr>
      <w:tr w:rsidR="007D464E" w:rsidRPr="00E94895" w14:paraId="55409CB4" w14:textId="77777777" w:rsidTr="00A471D4">
        <w:tc>
          <w:tcPr>
            <w:tcW w:w="567" w:type="dxa"/>
            <w:tcBorders>
              <w:top w:val="nil"/>
              <w:left w:val="outset" w:sz="6" w:space="0" w:color="auto"/>
              <w:bottom w:val="outset" w:sz="6" w:space="0" w:color="auto"/>
              <w:right w:val="outset" w:sz="6" w:space="0" w:color="auto"/>
            </w:tcBorders>
            <w:hideMark/>
          </w:tcPr>
          <w:p w14:paraId="4FADC7FB"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58DDBDE6" w14:textId="18D2B2BD" w:rsidR="007D464E" w:rsidRDefault="00D35DBC" w:rsidP="00EC4DD9">
            <w:pPr>
              <w:rPr>
                <w:rFonts w:ascii="Arial" w:hAnsi="Arial" w:cs="Arial"/>
              </w:rPr>
            </w:pPr>
            <w:r>
              <w:rPr>
                <w:rFonts w:ascii="Arial" w:hAnsi="Arial" w:cs="Arial"/>
              </w:rPr>
              <w:t>Cartaz 32 x 46 couche 170grs 4</w:t>
            </w:r>
            <w:r w:rsidR="007D464E">
              <w:rPr>
                <w:rFonts w:ascii="Arial" w:hAnsi="Arial" w:cs="Arial"/>
              </w:rPr>
              <w:t>x0 (com art.Dif.)</w:t>
            </w:r>
            <w:r>
              <w:rPr>
                <w:rFonts w:ascii="Arial" w:hAnsi="Arial" w:cs="Arial"/>
              </w:rPr>
              <w:t>.</w:t>
            </w:r>
          </w:p>
          <w:p w14:paraId="4DCB18F7" w14:textId="77777777" w:rsidR="007D464E" w:rsidRDefault="007D464E" w:rsidP="00EC4DD9">
            <w:pPr>
              <w:rPr>
                <w:rFonts w:ascii="Arial" w:hAnsi="Arial" w:cs="Arial"/>
              </w:rPr>
            </w:pPr>
          </w:p>
        </w:tc>
        <w:tc>
          <w:tcPr>
            <w:tcW w:w="1559" w:type="dxa"/>
            <w:tcBorders>
              <w:top w:val="nil"/>
              <w:left w:val="nil"/>
              <w:bottom w:val="outset" w:sz="6" w:space="0" w:color="auto"/>
              <w:right w:val="outset" w:sz="6" w:space="0" w:color="auto"/>
            </w:tcBorders>
          </w:tcPr>
          <w:p w14:paraId="0389919A" w14:textId="77777777" w:rsidR="007D464E" w:rsidRPr="00E94895" w:rsidRDefault="007D464E" w:rsidP="00EC4DD9">
            <w:pPr>
              <w:jc w:val="center"/>
              <w:rPr>
                <w:rFonts w:ascii="Arial" w:hAnsi="Arial" w:cs="Arial"/>
              </w:rPr>
            </w:pPr>
            <w:r>
              <w:rPr>
                <w:rFonts w:ascii="Arial" w:hAnsi="Arial" w:cs="Arial"/>
              </w:rPr>
              <w:t>500</w:t>
            </w:r>
          </w:p>
        </w:tc>
      </w:tr>
      <w:tr w:rsidR="007D464E" w:rsidRPr="00E94895" w14:paraId="495FB7C5" w14:textId="77777777" w:rsidTr="00A471D4">
        <w:tc>
          <w:tcPr>
            <w:tcW w:w="567" w:type="dxa"/>
            <w:tcBorders>
              <w:top w:val="nil"/>
              <w:left w:val="outset" w:sz="6" w:space="0" w:color="auto"/>
              <w:bottom w:val="outset" w:sz="6" w:space="0" w:color="auto"/>
              <w:right w:val="outset" w:sz="6" w:space="0" w:color="auto"/>
            </w:tcBorders>
            <w:hideMark/>
          </w:tcPr>
          <w:p w14:paraId="2AC89257"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6BA2CB20" w14:textId="02506A9C" w:rsidR="007D464E" w:rsidRDefault="00D35DBC" w:rsidP="00EC4DD9">
            <w:pPr>
              <w:rPr>
                <w:rFonts w:ascii="Arial" w:hAnsi="Arial" w:cs="Arial"/>
              </w:rPr>
            </w:pPr>
            <w:r>
              <w:rPr>
                <w:rFonts w:ascii="Arial" w:hAnsi="Arial" w:cs="Arial"/>
              </w:rPr>
              <w:t>Cartaz 34x64 couche 170g  4x</w:t>
            </w:r>
            <w:r w:rsidR="007D464E">
              <w:rPr>
                <w:rFonts w:ascii="Arial" w:hAnsi="Arial" w:cs="Arial"/>
              </w:rPr>
              <w:t>0 (com at. Dif.)</w:t>
            </w:r>
            <w:r>
              <w:rPr>
                <w:rFonts w:ascii="Arial" w:hAnsi="Arial" w:cs="Arial"/>
              </w:rPr>
              <w:t>.</w:t>
            </w:r>
          </w:p>
        </w:tc>
        <w:tc>
          <w:tcPr>
            <w:tcW w:w="1559" w:type="dxa"/>
            <w:tcBorders>
              <w:top w:val="nil"/>
              <w:left w:val="nil"/>
              <w:bottom w:val="outset" w:sz="6" w:space="0" w:color="auto"/>
              <w:right w:val="outset" w:sz="6" w:space="0" w:color="auto"/>
            </w:tcBorders>
          </w:tcPr>
          <w:p w14:paraId="5F577B51" w14:textId="77777777" w:rsidR="007D464E" w:rsidRPr="00E94895" w:rsidRDefault="007D464E" w:rsidP="00EC4DD9">
            <w:pPr>
              <w:jc w:val="center"/>
              <w:rPr>
                <w:rFonts w:ascii="Arial" w:hAnsi="Arial" w:cs="Arial"/>
              </w:rPr>
            </w:pPr>
            <w:r>
              <w:rPr>
                <w:rFonts w:ascii="Arial" w:hAnsi="Arial" w:cs="Arial"/>
              </w:rPr>
              <w:t>500</w:t>
            </w:r>
          </w:p>
        </w:tc>
      </w:tr>
      <w:tr w:rsidR="007D464E" w:rsidRPr="00E94895" w14:paraId="5E4E56E3" w14:textId="77777777" w:rsidTr="00A471D4">
        <w:tc>
          <w:tcPr>
            <w:tcW w:w="567" w:type="dxa"/>
            <w:tcBorders>
              <w:top w:val="nil"/>
              <w:left w:val="outset" w:sz="6" w:space="0" w:color="auto"/>
              <w:bottom w:val="single" w:sz="4" w:space="0" w:color="auto"/>
              <w:right w:val="outset" w:sz="6" w:space="0" w:color="auto"/>
            </w:tcBorders>
            <w:hideMark/>
          </w:tcPr>
          <w:p w14:paraId="7819CC64"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single" w:sz="4" w:space="0" w:color="auto"/>
              <w:right w:val="outset" w:sz="6" w:space="0" w:color="auto"/>
            </w:tcBorders>
            <w:hideMark/>
          </w:tcPr>
          <w:p w14:paraId="10C311A4" w14:textId="62169EB0" w:rsidR="007D464E" w:rsidRDefault="007D464E" w:rsidP="00EC4DD9">
            <w:pPr>
              <w:rPr>
                <w:rFonts w:ascii="Arial" w:hAnsi="Arial" w:cs="Arial"/>
              </w:rPr>
            </w:pPr>
            <w:r>
              <w:rPr>
                <w:rFonts w:ascii="Arial" w:hAnsi="Arial" w:cs="Arial"/>
              </w:rPr>
              <w:t xml:space="preserve"> Cartaz 64 x 44 em papel couche 170g 4 x 0 (com art.Dif.)</w:t>
            </w:r>
            <w:r w:rsidR="00D35DBC">
              <w:rPr>
                <w:rFonts w:ascii="Arial" w:hAnsi="Arial" w:cs="Arial"/>
              </w:rPr>
              <w:t>.</w:t>
            </w:r>
          </w:p>
          <w:p w14:paraId="2688770E" w14:textId="77777777" w:rsidR="007D464E" w:rsidRDefault="007D464E" w:rsidP="00EC4DD9">
            <w:pPr>
              <w:rPr>
                <w:rFonts w:ascii="Arial" w:hAnsi="Arial" w:cs="Arial"/>
              </w:rPr>
            </w:pPr>
          </w:p>
        </w:tc>
        <w:tc>
          <w:tcPr>
            <w:tcW w:w="1559" w:type="dxa"/>
            <w:tcBorders>
              <w:top w:val="nil"/>
              <w:left w:val="nil"/>
              <w:bottom w:val="single" w:sz="4" w:space="0" w:color="auto"/>
              <w:right w:val="outset" w:sz="6" w:space="0" w:color="auto"/>
            </w:tcBorders>
          </w:tcPr>
          <w:p w14:paraId="5C4C0995" w14:textId="77777777" w:rsidR="007D464E" w:rsidRPr="00E94895" w:rsidRDefault="007D464E" w:rsidP="00EC4DD9">
            <w:pPr>
              <w:jc w:val="center"/>
              <w:rPr>
                <w:rFonts w:ascii="Arial" w:hAnsi="Arial" w:cs="Arial"/>
              </w:rPr>
            </w:pPr>
            <w:r>
              <w:rPr>
                <w:rFonts w:ascii="Arial" w:hAnsi="Arial" w:cs="Arial"/>
              </w:rPr>
              <w:t>500</w:t>
            </w:r>
          </w:p>
        </w:tc>
      </w:tr>
      <w:tr w:rsidR="007D464E" w:rsidRPr="00E94895" w14:paraId="7CD79FA2"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7E682238"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7BF5C3CA" w14:textId="6276D1AB" w:rsidR="007D464E" w:rsidRDefault="007D464E" w:rsidP="00EC4DD9">
            <w:pPr>
              <w:rPr>
                <w:rFonts w:ascii="Arial" w:hAnsi="Arial" w:cs="Arial"/>
              </w:rPr>
            </w:pPr>
            <w:r>
              <w:rPr>
                <w:rFonts w:ascii="Arial" w:hAnsi="Arial" w:cs="Arial"/>
              </w:rPr>
              <w:t>Carteiri</w:t>
            </w:r>
            <w:r w:rsidR="00D35DBC">
              <w:rPr>
                <w:rFonts w:ascii="Arial" w:hAnsi="Arial" w:cs="Arial"/>
              </w:rPr>
              <w:t>nha de leite das crianças 28,00x13,00 180g  4x</w:t>
            </w:r>
            <w:r>
              <w:rPr>
                <w:rFonts w:ascii="Arial" w:hAnsi="Arial" w:cs="Arial"/>
              </w:rPr>
              <w:t>4</w:t>
            </w:r>
            <w:r w:rsidR="00D35DBC">
              <w:rPr>
                <w:rFonts w:ascii="Arial" w:hAnsi="Arial" w:cs="Arial"/>
              </w:rPr>
              <w:t>.</w:t>
            </w:r>
          </w:p>
          <w:p w14:paraId="1E65098E" w14:textId="77777777" w:rsidR="007D464E" w:rsidRDefault="007D464E" w:rsidP="00EC4DD9">
            <w:pPr>
              <w:rPr>
                <w:rFonts w:ascii="Arial" w:hAnsi="Arial" w:cs="Arial"/>
              </w:rPr>
            </w:pPr>
          </w:p>
        </w:tc>
        <w:tc>
          <w:tcPr>
            <w:tcW w:w="1559" w:type="dxa"/>
            <w:tcBorders>
              <w:top w:val="single" w:sz="4" w:space="0" w:color="auto"/>
              <w:left w:val="nil"/>
              <w:bottom w:val="outset" w:sz="6" w:space="0" w:color="auto"/>
              <w:right w:val="outset" w:sz="6" w:space="0" w:color="auto"/>
            </w:tcBorders>
          </w:tcPr>
          <w:p w14:paraId="252C5917" w14:textId="77777777" w:rsidR="007D464E" w:rsidRPr="00E94895" w:rsidRDefault="007D464E" w:rsidP="00EC4DD9">
            <w:pPr>
              <w:jc w:val="center"/>
              <w:rPr>
                <w:rFonts w:ascii="Arial" w:hAnsi="Arial" w:cs="Arial"/>
              </w:rPr>
            </w:pPr>
            <w:r>
              <w:rPr>
                <w:rFonts w:ascii="Arial" w:hAnsi="Arial" w:cs="Arial"/>
              </w:rPr>
              <w:t>100</w:t>
            </w:r>
          </w:p>
        </w:tc>
      </w:tr>
      <w:tr w:rsidR="007D464E" w:rsidRPr="00E94895" w14:paraId="0A1E12BB" w14:textId="77777777" w:rsidTr="00A471D4">
        <w:tc>
          <w:tcPr>
            <w:tcW w:w="567" w:type="dxa"/>
            <w:tcBorders>
              <w:top w:val="nil"/>
              <w:left w:val="outset" w:sz="6" w:space="0" w:color="auto"/>
              <w:bottom w:val="outset" w:sz="6" w:space="0" w:color="auto"/>
              <w:right w:val="outset" w:sz="6" w:space="0" w:color="auto"/>
            </w:tcBorders>
            <w:hideMark/>
          </w:tcPr>
          <w:p w14:paraId="77140900"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56AA4EA4" w14:textId="06D3D155" w:rsidR="007D464E" w:rsidRDefault="007D464E" w:rsidP="00EC4DD9">
            <w:pPr>
              <w:rPr>
                <w:rFonts w:ascii="Arial" w:hAnsi="Arial" w:cs="Arial"/>
              </w:rPr>
            </w:pPr>
            <w:r>
              <w:rPr>
                <w:rFonts w:ascii="Arial" w:hAnsi="Arial" w:cs="Arial"/>
              </w:rPr>
              <w:t>Cartilhas informativas papel offset 120g. 48 pág. Incluindo</w:t>
            </w:r>
            <w:r w:rsidR="00D35DBC">
              <w:rPr>
                <w:rFonts w:ascii="Arial" w:hAnsi="Arial" w:cs="Arial"/>
              </w:rPr>
              <w:t xml:space="preserve"> capa e contra capa. Medidas 15x</w:t>
            </w:r>
            <w:r>
              <w:rPr>
                <w:rFonts w:ascii="Arial" w:hAnsi="Arial" w:cs="Arial"/>
              </w:rPr>
              <w:t>21cm.</w:t>
            </w:r>
          </w:p>
          <w:p w14:paraId="3D329149" w14:textId="77777777" w:rsidR="007D464E" w:rsidRDefault="007D464E" w:rsidP="00EC4DD9">
            <w:pPr>
              <w:rPr>
                <w:rFonts w:ascii="Arial" w:hAnsi="Arial" w:cs="Arial"/>
              </w:rPr>
            </w:pPr>
          </w:p>
          <w:p w14:paraId="5E97DD57" w14:textId="77777777" w:rsidR="007D464E" w:rsidRDefault="007D464E" w:rsidP="00EC4DD9">
            <w:pPr>
              <w:rPr>
                <w:rFonts w:ascii="Arial" w:hAnsi="Arial" w:cs="Arial"/>
              </w:rPr>
            </w:pPr>
          </w:p>
        </w:tc>
        <w:tc>
          <w:tcPr>
            <w:tcW w:w="1559" w:type="dxa"/>
            <w:tcBorders>
              <w:top w:val="nil"/>
              <w:left w:val="nil"/>
              <w:bottom w:val="outset" w:sz="6" w:space="0" w:color="auto"/>
              <w:right w:val="outset" w:sz="6" w:space="0" w:color="auto"/>
            </w:tcBorders>
          </w:tcPr>
          <w:p w14:paraId="031344CD" w14:textId="77777777" w:rsidR="007D464E" w:rsidRPr="00E94895" w:rsidRDefault="007D464E" w:rsidP="00EC4DD9">
            <w:pPr>
              <w:jc w:val="center"/>
              <w:rPr>
                <w:rFonts w:ascii="Arial" w:hAnsi="Arial" w:cs="Arial"/>
              </w:rPr>
            </w:pPr>
            <w:r>
              <w:rPr>
                <w:rFonts w:ascii="Arial" w:hAnsi="Arial" w:cs="Arial"/>
              </w:rPr>
              <w:t>1.000</w:t>
            </w:r>
          </w:p>
        </w:tc>
      </w:tr>
      <w:tr w:rsidR="007D464E" w:rsidRPr="00E94895" w14:paraId="7C5D19FB" w14:textId="77777777" w:rsidTr="00A471D4">
        <w:tc>
          <w:tcPr>
            <w:tcW w:w="567" w:type="dxa"/>
            <w:tcBorders>
              <w:top w:val="nil"/>
              <w:left w:val="outset" w:sz="6" w:space="0" w:color="auto"/>
              <w:bottom w:val="outset" w:sz="6" w:space="0" w:color="auto"/>
              <w:right w:val="outset" w:sz="6" w:space="0" w:color="auto"/>
            </w:tcBorders>
            <w:hideMark/>
          </w:tcPr>
          <w:p w14:paraId="3EC158FD"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1A7FBF93" w14:textId="3627AE51" w:rsidR="007D464E" w:rsidRDefault="007D464E" w:rsidP="00EC4DD9">
            <w:pPr>
              <w:rPr>
                <w:rFonts w:ascii="Arial" w:hAnsi="Arial" w:cs="Arial"/>
              </w:rPr>
            </w:pPr>
            <w:r>
              <w:rPr>
                <w:rFonts w:ascii="Arial" w:hAnsi="Arial" w:cs="Arial"/>
              </w:rPr>
              <w:t>Comprov</w:t>
            </w:r>
            <w:r w:rsidR="00D35DBC">
              <w:rPr>
                <w:rFonts w:ascii="Arial" w:hAnsi="Arial" w:cs="Arial"/>
              </w:rPr>
              <w:t xml:space="preserve">ante de atendimento médico 12,5x19,5 sulfite sukf 90grs 50x1   </w:t>
            </w:r>
            <w:r>
              <w:rPr>
                <w:rFonts w:ascii="Arial" w:hAnsi="Arial" w:cs="Arial"/>
              </w:rPr>
              <w:t>1x10</w:t>
            </w:r>
            <w:r w:rsidR="00D35DBC">
              <w:rPr>
                <w:rFonts w:ascii="Arial" w:hAnsi="Arial" w:cs="Arial"/>
              </w:rPr>
              <w:t>.</w:t>
            </w:r>
          </w:p>
          <w:p w14:paraId="0B6A96E0" w14:textId="77777777" w:rsidR="007D464E" w:rsidRDefault="007D464E" w:rsidP="00EC4DD9">
            <w:pPr>
              <w:rPr>
                <w:rFonts w:ascii="Arial" w:hAnsi="Arial" w:cs="Arial"/>
              </w:rPr>
            </w:pPr>
          </w:p>
          <w:p w14:paraId="31E51FD4" w14:textId="77777777" w:rsidR="007D464E" w:rsidRDefault="007D464E" w:rsidP="00EC4DD9">
            <w:pPr>
              <w:rPr>
                <w:rFonts w:ascii="Arial" w:hAnsi="Arial" w:cs="Arial"/>
              </w:rPr>
            </w:pPr>
          </w:p>
        </w:tc>
        <w:tc>
          <w:tcPr>
            <w:tcW w:w="1559" w:type="dxa"/>
            <w:tcBorders>
              <w:top w:val="nil"/>
              <w:left w:val="nil"/>
              <w:bottom w:val="outset" w:sz="6" w:space="0" w:color="auto"/>
              <w:right w:val="outset" w:sz="6" w:space="0" w:color="auto"/>
            </w:tcBorders>
          </w:tcPr>
          <w:p w14:paraId="3E02CF0C" w14:textId="77777777" w:rsidR="007D464E" w:rsidRPr="00E94895" w:rsidRDefault="007D464E" w:rsidP="00EC4DD9">
            <w:pPr>
              <w:jc w:val="center"/>
              <w:rPr>
                <w:rFonts w:ascii="Arial" w:hAnsi="Arial" w:cs="Arial"/>
              </w:rPr>
            </w:pPr>
            <w:r>
              <w:rPr>
                <w:rFonts w:ascii="Arial" w:hAnsi="Arial" w:cs="Arial"/>
              </w:rPr>
              <w:t>600</w:t>
            </w:r>
          </w:p>
        </w:tc>
      </w:tr>
      <w:tr w:rsidR="007D464E" w:rsidRPr="00E94895" w14:paraId="3FE48A1F" w14:textId="77777777" w:rsidTr="00A471D4">
        <w:tc>
          <w:tcPr>
            <w:tcW w:w="567" w:type="dxa"/>
            <w:tcBorders>
              <w:top w:val="nil"/>
              <w:left w:val="outset" w:sz="6" w:space="0" w:color="auto"/>
              <w:bottom w:val="outset" w:sz="6" w:space="0" w:color="auto"/>
              <w:right w:val="outset" w:sz="6" w:space="0" w:color="auto"/>
            </w:tcBorders>
            <w:hideMark/>
          </w:tcPr>
          <w:p w14:paraId="1ABAA5E0"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057A473D" w14:textId="08FE0CBA" w:rsidR="007D464E" w:rsidRDefault="00D35DBC" w:rsidP="00EC4DD9">
            <w:pPr>
              <w:rPr>
                <w:rFonts w:ascii="Arial" w:hAnsi="Arial" w:cs="Arial"/>
              </w:rPr>
            </w:pPr>
            <w:r>
              <w:rPr>
                <w:rFonts w:ascii="Arial" w:hAnsi="Arial" w:cs="Arial"/>
              </w:rPr>
              <w:t>Controle de pré consulta 21x31 sulfite 90 grs 100x1    1x</w:t>
            </w:r>
            <w:r w:rsidR="007D464E">
              <w:rPr>
                <w:rFonts w:ascii="Arial" w:hAnsi="Arial" w:cs="Arial"/>
              </w:rPr>
              <w:t>0  v/f</w:t>
            </w:r>
            <w:r>
              <w:rPr>
                <w:rFonts w:ascii="Arial" w:hAnsi="Arial" w:cs="Arial"/>
              </w:rPr>
              <w:t>.</w:t>
            </w:r>
          </w:p>
          <w:p w14:paraId="68658F2E" w14:textId="77777777" w:rsidR="007D464E" w:rsidRDefault="007D464E" w:rsidP="00EC4DD9">
            <w:pPr>
              <w:rPr>
                <w:rFonts w:ascii="Arial" w:hAnsi="Arial" w:cs="Arial"/>
              </w:rPr>
            </w:pPr>
          </w:p>
          <w:p w14:paraId="3F0B9FDD" w14:textId="77777777" w:rsidR="007D464E" w:rsidRDefault="007D464E" w:rsidP="00EC4DD9">
            <w:pPr>
              <w:rPr>
                <w:rFonts w:ascii="Arial" w:hAnsi="Arial" w:cs="Arial"/>
              </w:rPr>
            </w:pPr>
          </w:p>
        </w:tc>
        <w:tc>
          <w:tcPr>
            <w:tcW w:w="1559" w:type="dxa"/>
            <w:tcBorders>
              <w:top w:val="nil"/>
              <w:left w:val="nil"/>
              <w:bottom w:val="outset" w:sz="6" w:space="0" w:color="auto"/>
              <w:right w:val="outset" w:sz="6" w:space="0" w:color="auto"/>
            </w:tcBorders>
          </w:tcPr>
          <w:p w14:paraId="3C00BDAC" w14:textId="77777777" w:rsidR="007D464E" w:rsidRPr="00E94895" w:rsidRDefault="007D464E" w:rsidP="00EC4DD9">
            <w:pPr>
              <w:jc w:val="center"/>
              <w:rPr>
                <w:rFonts w:ascii="Arial" w:hAnsi="Arial" w:cs="Arial"/>
              </w:rPr>
            </w:pPr>
            <w:r>
              <w:rPr>
                <w:rFonts w:ascii="Arial" w:hAnsi="Arial" w:cs="Arial"/>
              </w:rPr>
              <w:t>500</w:t>
            </w:r>
          </w:p>
        </w:tc>
      </w:tr>
      <w:tr w:rsidR="007D464E" w:rsidRPr="00E94895" w14:paraId="5A613D2B" w14:textId="77777777" w:rsidTr="00A471D4">
        <w:tc>
          <w:tcPr>
            <w:tcW w:w="567" w:type="dxa"/>
            <w:tcBorders>
              <w:top w:val="nil"/>
              <w:left w:val="outset" w:sz="6" w:space="0" w:color="auto"/>
              <w:bottom w:val="outset" w:sz="6" w:space="0" w:color="auto"/>
              <w:right w:val="outset" w:sz="6" w:space="0" w:color="auto"/>
            </w:tcBorders>
            <w:hideMark/>
          </w:tcPr>
          <w:p w14:paraId="3D938E5F"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60C99472" w14:textId="77777777" w:rsidR="007D464E" w:rsidRDefault="007D464E" w:rsidP="00EC4DD9">
            <w:pPr>
              <w:rPr>
                <w:rFonts w:ascii="Arial" w:hAnsi="Arial" w:cs="Arial"/>
              </w:rPr>
            </w:pPr>
            <w:r>
              <w:rPr>
                <w:rFonts w:ascii="Arial" w:hAnsi="Arial" w:cs="Arial"/>
              </w:rPr>
              <w:t>Crachá identificador em PS 0,50 adesivado, completo horizontal com presilha móvel e alça na cor cristal, para identificação, 70mm x 100mm.</w:t>
            </w:r>
          </w:p>
          <w:p w14:paraId="03E073BE" w14:textId="77777777" w:rsidR="007D464E" w:rsidRDefault="007D464E" w:rsidP="00EC4DD9">
            <w:pPr>
              <w:rPr>
                <w:rFonts w:ascii="Arial" w:hAnsi="Arial" w:cs="Arial"/>
              </w:rPr>
            </w:pPr>
          </w:p>
          <w:p w14:paraId="3050D3A0" w14:textId="77777777" w:rsidR="007D464E" w:rsidRDefault="007D464E" w:rsidP="00EC4DD9">
            <w:pPr>
              <w:rPr>
                <w:rFonts w:ascii="Arial" w:hAnsi="Arial" w:cs="Arial"/>
              </w:rPr>
            </w:pPr>
          </w:p>
        </w:tc>
        <w:tc>
          <w:tcPr>
            <w:tcW w:w="1559" w:type="dxa"/>
            <w:tcBorders>
              <w:top w:val="nil"/>
              <w:left w:val="nil"/>
              <w:bottom w:val="outset" w:sz="6" w:space="0" w:color="auto"/>
              <w:right w:val="outset" w:sz="6" w:space="0" w:color="auto"/>
            </w:tcBorders>
            <w:hideMark/>
          </w:tcPr>
          <w:p w14:paraId="27D35E6B" w14:textId="77777777" w:rsidR="007D464E" w:rsidRPr="00E94895" w:rsidRDefault="007D464E" w:rsidP="00EC4DD9">
            <w:pPr>
              <w:jc w:val="center"/>
              <w:rPr>
                <w:rFonts w:ascii="Arial" w:hAnsi="Arial" w:cs="Arial"/>
              </w:rPr>
            </w:pPr>
            <w:r w:rsidRPr="00E94895">
              <w:rPr>
                <w:rFonts w:ascii="Arial" w:hAnsi="Arial" w:cs="Arial"/>
              </w:rPr>
              <w:t>500</w:t>
            </w:r>
          </w:p>
        </w:tc>
      </w:tr>
      <w:tr w:rsidR="007D464E" w:rsidRPr="00E94895" w14:paraId="54249605" w14:textId="77777777" w:rsidTr="00A471D4">
        <w:tc>
          <w:tcPr>
            <w:tcW w:w="567" w:type="dxa"/>
            <w:tcBorders>
              <w:top w:val="nil"/>
              <w:left w:val="outset" w:sz="6" w:space="0" w:color="auto"/>
              <w:bottom w:val="single" w:sz="4" w:space="0" w:color="auto"/>
              <w:right w:val="outset" w:sz="6" w:space="0" w:color="auto"/>
            </w:tcBorders>
            <w:hideMark/>
          </w:tcPr>
          <w:p w14:paraId="5F748BC3"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single" w:sz="4" w:space="0" w:color="auto"/>
              <w:right w:val="outset" w:sz="6" w:space="0" w:color="auto"/>
            </w:tcBorders>
            <w:hideMark/>
          </w:tcPr>
          <w:p w14:paraId="15229C52" w14:textId="0A5575FB" w:rsidR="007D464E" w:rsidRDefault="00D35DBC" w:rsidP="00EC4DD9">
            <w:pPr>
              <w:rPr>
                <w:rFonts w:ascii="Arial" w:hAnsi="Arial" w:cs="Arial"/>
              </w:rPr>
            </w:pPr>
            <w:r>
              <w:rPr>
                <w:rFonts w:ascii="Arial" w:hAnsi="Arial" w:cs="Arial"/>
              </w:rPr>
              <w:t>Crachá plastificado 8x</w:t>
            </w:r>
            <w:r w:rsidR="007D464E">
              <w:rPr>
                <w:rFonts w:ascii="Arial" w:hAnsi="Arial" w:cs="Arial"/>
              </w:rPr>
              <w:t>6 cm em pvc</w:t>
            </w:r>
            <w:r>
              <w:rPr>
                <w:rFonts w:ascii="Arial" w:hAnsi="Arial" w:cs="Arial"/>
              </w:rPr>
              <w:t>.</w:t>
            </w:r>
            <w:r w:rsidR="007D464E">
              <w:rPr>
                <w:rFonts w:ascii="Arial" w:hAnsi="Arial" w:cs="Arial"/>
              </w:rPr>
              <w:t xml:space="preserve"> </w:t>
            </w:r>
          </w:p>
        </w:tc>
        <w:tc>
          <w:tcPr>
            <w:tcW w:w="1559" w:type="dxa"/>
            <w:tcBorders>
              <w:top w:val="nil"/>
              <w:left w:val="nil"/>
              <w:bottom w:val="single" w:sz="4" w:space="0" w:color="auto"/>
              <w:right w:val="outset" w:sz="6" w:space="0" w:color="auto"/>
            </w:tcBorders>
          </w:tcPr>
          <w:p w14:paraId="6BD3BF84" w14:textId="77777777" w:rsidR="007D464E" w:rsidRPr="00E94895" w:rsidRDefault="007D464E" w:rsidP="00EC4DD9">
            <w:pPr>
              <w:jc w:val="center"/>
              <w:rPr>
                <w:rFonts w:ascii="Arial" w:hAnsi="Arial" w:cs="Arial"/>
              </w:rPr>
            </w:pPr>
            <w:r>
              <w:rPr>
                <w:rFonts w:ascii="Arial" w:hAnsi="Arial" w:cs="Arial"/>
              </w:rPr>
              <w:t>150</w:t>
            </w:r>
          </w:p>
        </w:tc>
      </w:tr>
      <w:tr w:rsidR="007D464E" w:rsidRPr="00E94895" w14:paraId="313AAAE4" w14:textId="77777777" w:rsidTr="00A471D4">
        <w:tc>
          <w:tcPr>
            <w:tcW w:w="567" w:type="dxa"/>
            <w:tcBorders>
              <w:top w:val="single" w:sz="4" w:space="0" w:color="auto"/>
              <w:left w:val="single" w:sz="4" w:space="0" w:color="auto"/>
              <w:bottom w:val="single" w:sz="4" w:space="0" w:color="auto"/>
              <w:right w:val="single" w:sz="4" w:space="0" w:color="auto"/>
            </w:tcBorders>
            <w:hideMark/>
          </w:tcPr>
          <w:p w14:paraId="1A9C21B3"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hideMark/>
          </w:tcPr>
          <w:p w14:paraId="72C5885F" w14:textId="55A80332" w:rsidR="007D464E" w:rsidRDefault="007D464E" w:rsidP="00EC4DD9">
            <w:pPr>
              <w:rPr>
                <w:rFonts w:ascii="Arial" w:hAnsi="Arial" w:cs="Arial"/>
              </w:rPr>
            </w:pPr>
            <w:r>
              <w:rPr>
                <w:rFonts w:ascii="Arial" w:hAnsi="Arial" w:cs="Arial"/>
              </w:rPr>
              <w:t>Crachá plastificado 8x6 cm em pvc 4x0</w:t>
            </w:r>
            <w:r w:rsidR="00D35DBC">
              <w:rPr>
                <w:rFonts w:ascii="Arial" w:hAnsi="Arial" w:cs="Arial"/>
              </w:rPr>
              <w:t>.</w:t>
            </w:r>
          </w:p>
        </w:tc>
        <w:tc>
          <w:tcPr>
            <w:tcW w:w="1559" w:type="dxa"/>
            <w:tcBorders>
              <w:top w:val="single" w:sz="4" w:space="0" w:color="auto"/>
              <w:left w:val="single" w:sz="4" w:space="0" w:color="auto"/>
              <w:bottom w:val="single" w:sz="4" w:space="0" w:color="auto"/>
              <w:right w:val="single" w:sz="4" w:space="0" w:color="auto"/>
            </w:tcBorders>
          </w:tcPr>
          <w:p w14:paraId="1F0D9522" w14:textId="77777777" w:rsidR="007D464E" w:rsidRPr="00E94895" w:rsidRDefault="007D464E" w:rsidP="00EC4DD9">
            <w:pPr>
              <w:jc w:val="center"/>
              <w:rPr>
                <w:rFonts w:ascii="Arial" w:hAnsi="Arial" w:cs="Arial"/>
              </w:rPr>
            </w:pPr>
            <w:r>
              <w:rPr>
                <w:rFonts w:ascii="Arial" w:hAnsi="Arial" w:cs="Arial"/>
              </w:rPr>
              <w:t>100</w:t>
            </w:r>
          </w:p>
        </w:tc>
      </w:tr>
      <w:tr w:rsidR="007D464E" w:rsidRPr="00E94895" w14:paraId="437B0CD1" w14:textId="77777777" w:rsidTr="00A471D4">
        <w:tc>
          <w:tcPr>
            <w:tcW w:w="567" w:type="dxa"/>
            <w:tcBorders>
              <w:top w:val="single" w:sz="4" w:space="0" w:color="auto"/>
              <w:left w:val="outset" w:sz="6" w:space="0" w:color="auto"/>
              <w:bottom w:val="single" w:sz="4" w:space="0" w:color="auto"/>
              <w:right w:val="outset" w:sz="6" w:space="0" w:color="auto"/>
            </w:tcBorders>
            <w:hideMark/>
          </w:tcPr>
          <w:p w14:paraId="32BABC8E"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single" w:sz="4" w:space="0" w:color="auto"/>
              <w:right w:val="outset" w:sz="6" w:space="0" w:color="auto"/>
            </w:tcBorders>
            <w:hideMark/>
          </w:tcPr>
          <w:p w14:paraId="40E05141" w14:textId="6C92C54D" w:rsidR="007D464E" w:rsidRDefault="007D464E" w:rsidP="00EC4DD9">
            <w:pPr>
              <w:rPr>
                <w:rFonts w:ascii="Arial" w:hAnsi="Arial" w:cs="Arial"/>
              </w:rPr>
            </w:pPr>
            <w:r>
              <w:rPr>
                <w:rFonts w:ascii="Arial" w:hAnsi="Arial" w:cs="Arial"/>
              </w:rPr>
              <w:t>E</w:t>
            </w:r>
            <w:r w:rsidR="00D35DBC">
              <w:rPr>
                <w:rFonts w:ascii="Arial" w:hAnsi="Arial" w:cs="Arial"/>
              </w:rPr>
              <w:t>nvelope 25x17 amarelo 90g 4x</w:t>
            </w:r>
            <w:r>
              <w:rPr>
                <w:rFonts w:ascii="Arial" w:hAnsi="Arial" w:cs="Arial"/>
              </w:rPr>
              <w:t>0</w:t>
            </w:r>
            <w:r w:rsidR="00D35DBC">
              <w:rPr>
                <w:rFonts w:ascii="Arial" w:hAnsi="Arial" w:cs="Arial"/>
              </w:rPr>
              <w:t>.</w:t>
            </w:r>
          </w:p>
        </w:tc>
        <w:tc>
          <w:tcPr>
            <w:tcW w:w="1559" w:type="dxa"/>
            <w:tcBorders>
              <w:top w:val="single" w:sz="4" w:space="0" w:color="auto"/>
              <w:left w:val="nil"/>
              <w:bottom w:val="single" w:sz="4" w:space="0" w:color="auto"/>
              <w:right w:val="outset" w:sz="6" w:space="0" w:color="auto"/>
            </w:tcBorders>
          </w:tcPr>
          <w:p w14:paraId="7899F0E5" w14:textId="77777777" w:rsidR="007D464E" w:rsidRPr="00E94895" w:rsidRDefault="007D464E" w:rsidP="00EC4DD9">
            <w:pPr>
              <w:jc w:val="center"/>
              <w:rPr>
                <w:rFonts w:ascii="Arial" w:hAnsi="Arial" w:cs="Arial"/>
              </w:rPr>
            </w:pPr>
            <w:r>
              <w:rPr>
                <w:rFonts w:ascii="Arial" w:hAnsi="Arial" w:cs="Arial"/>
              </w:rPr>
              <w:t>2.000</w:t>
            </w:r>
          </w:p>
        </w:tc>
      </w:tr>
      <w:tr w:rsidR="007D464E" w:rsidRPr="00E94895" w14:paraId="1BEB9629" w14:textId="77777777" w:rsidTr="00A471D4">
        <w:tc>
          <w:tcPr>
            <w:tcW w:w="567" w:type="dxa"/>
            <w:tcBorders>
              <w:top w:val="single" w:sz="4" w:space="0" w:color="auto"/>
              <w:left w:val="single" w:sz="4" w:space="0" w:color="auto"/>
              <w:bottom w:val="single" w:sz="4" w:space="0" w:color="auto"/>
              <w:right w:val="single" w:sz="4" w:space="0" w:color="auto"/>
            </w:tcBorders>
            <w:hideMark/>
          </w:tcPr>
          <w:p w14:paraId="62A773FB"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hideMark/>
          </w:tcPr>
          <w:p w14:paraId="4D195E04" w14:textId="148B34D0" w:rsidR="007D464E" w:rsidRDefault="00D35DBC" w:rsidP="00EC4DD9">
            <w:pPr>
              <w:rPr>
                <w:rFonts w:ascii="Arial" w:hAnsi="Arial" w:cs="Arial"/>
              </w:rPr>
            </w:pPr>
            <w:r>
              <w:rPr>
                <w:rFonts w:ascii="Arial" w:hAnsi="Arial" w:cs="Arial"/>
              </w:rPr>
              <w:t>Envelope ofício 90x</w:t>
            </w:r>
            <w:r w:rsidR="007D464E">
              <w:rPr>
                <w:rFonts w:ascii="Arial" w:hAnsi="Arial" w:cs="Arial"/>
              </w:rPr>
              <w:t>40</w:t>
            </w:r>
            <w:r>
              <w:rPr>
                <w:rFonts w:ascii="Arial" w:hAnsi="Arial" w:cs="Arial"/>
              </w:rPr>
              <w:t>.</w:t>
            </w:r>
          </w:p>
        </w:tc>
        <w:tc>
          <w:tcPr>
            <w:tcW w:w="1559" w:type="dxa"/>
            <w:tcBorders>
              <w:top w:val="single" w:sz="4" w:space="0" w:color="auto"/>
              <w:left w:val="single" w:sz="4" w:space="0" w:color="auto"/>
              <w:bottom w:val="single" w:sz="4" w:space="0" w:color="auto"/>
              <w:right w:val="single" w:sz="4" w:space="0" w:color="auto"/>
            </w:tcBorders>
          </w:tcPr>
          <w:p w14:paraId="6138A6A1" w14:textId="77777777" w:rsidR="007D464E" w:rsidRPr="00E94895" w:rsidRDefault="007D464E" w:rsidP="00EC4DD9">
            <w:pPr>
              <w:jc w:val="center"/>
              <w:rPr>
                <w:rFonts w:ascii="Arial" w:hAnsi="Arial" w:cs="Arial"/>
              </w:rPr>
            </w:pPr>
            <w:r>
              <w:rPr>
                <w:rFonts w:ascii="Arial" w:hAnsi="Arial" w:cs="Arial"/>
              </w:rPr>
              <w:t>1.200</w:t>
            </w:r>
          </w:p>
        </w:tc>
      </w:tr>
      <w:tr w:rsidR="007D464E" w:rsidRPr="00E94895" w14:paraId="7C792552"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37EC61C3"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026F3888" w14:textId="4AFA0675" w:rsidR="007D464E" w:rsidRDefault="00D35DBC" w:rsidP="00EC4DD9">
            <w:pPr>
              <w:rPr>
                <w:rFonts w:ascii="Arial" w:hAnsi="Arial" w:cs="Arial"/>
              </w:rPr>
            </w:pPr>
            <w:r>
              <w:rPr>
                <w:rFonts w:ascii="Arial" w:hAnsi="Arial" w:cs="Arial"/>
              </w:rPr>
              <w:t>Envelope saco 18,5x24 cromia  90g  4x</w:t>
            </w:r>
            <w:r w:rsidR="007D464E">
              <w:rPr>
                <w:rFonts w:ascii="Arial" w:hAnsi="Arial" w:cs="Arial"/>
              </w:rPr>
              <w:t>0 plastificada c/ furos e bolsa.</w:t>
            </w:r>
          </w:p>
          <w:p w14:paraId="221D4E6B" w14:textId="77777777" w:rsidR="007D464E" w:rsidRDefault="007D464E" w:rsidP="00EC4DD9">
            <w:pPr>
              <w:rPr>
                <w:rFonts w:ascii="Arial" w:hAnsi="Arial" w:cs="Arial"/>
              </w:rPr>
            </w:pPr>
          </w:p>
          <w:p w14:paraId="7FD85FD7" w14:textId="77777777" w:rsidR="007D464E" w:rsidRDefault="007D464E" w:rsidP="00EC4DD9">
            <w:pPr>
              <w:rPr>
                <w:rFonts w:ascii="Arial" w:hAnsi="Arial" w:cs="Arial"/>
              </w:rPr>
            </w:pPr>
          </w:p>
        </w:tc>
        <w:tc>
          <w:tcPr>
            <w:tcW w:w="1559" w:type="dxa"/>
            <w:tcBorders>
              <w:top w:val="single" w:sz="4" w:space="0" w:color="auto"/>
              <w:left w:val="nil"/>
              <w:bottom w:val="outset" w:sz="6" w:space="0" w:color="auto"/>
              <w:right w:val="outset" w:sz="6" w:space="0" w:color="auto"/>
            </w:tcBorders>
          </w:tcPr>
          <w:p w14:paraId="2AE1C248" w14:textId="77777777" w:rsidR="007D464E" w:rsidRPr="00E94895" w:rsidRDefault="007D464E" w:rsidP="00EC4DD9">
            <w:pPr>
              <w:jc w:val="center"/>
              <w:rPr>
                <w:rFonts w:ascii="Arial" w:hAnsi="Arial" w:cs="Arial"/>
              </w:rPr>
            </w:pPr>
            <w:r>
              <w:rPr>
                <w:rFonts w:ascii="Arial" w:hAnsi="Arial" w:cs="Arial"/>
              </w:rPr>
              <w:t>100</w:t>
            </w:r>
          </w:p>
        </w:tc>
      </w:tr>
      <w:tr w:rsidR="007D464E" w:rsidRPr="00E94895" w14:paraId="775D47F9" w14:textId="77777777" w:rsidTr="00A471D4">
        <w:tc>
          <w:tcPr>
            <w:tcW w:w="567" w:type="dxa"/>
            <w:tcBorders>
              <w:top w:val="outset" w:sz="6" w:space="0" w:color="auto"/>
              <w:left w:val="outset" w:sz="6" w:space="0" w:color="auto"/>
              <w:bottom w:val="single" w:sz="4" w:space="0" w:color="auto"/>
              <w:right w:val="outset" w:sz="6" w:space="0" w:color="auto"/>
            </w:tcBorders>
            <w:hideMark/>
          </w:tcPr>
          <w:p w14:paraId="4E99BEF6"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outset" w:sz="6" w:space="0" w:color="auto"/>
              <w:left w:val="nil"/>
              <w:bottom w:val="single" w:sz="4" w:space="0" w:color="auto"/>
              <w:right w:val="outset" w:sz="6" w:space="0" w:color="auto"/>
            </w:tcBorders>
            <w:hideMark/>
          </w:tcPr>
          <w:p w14:paraId="7B3FCD16" w14:textId="5A652F4F" w:rsidR="007D464E" w:rsidRDefault="00EC4DD9" w:rsidP="00EC4DD9">
            <w:pPr>
              <w:rPr>
                <w:rFonts w:ascii="Arial" w:hAnsi="Arial" w:cs="Arial"/>
              </w:rPr>
            </w:pPr>
            <w:r>
              <w:rPr>
                <w:rFonts w:ascii="Arial" w:hAnsi="Arial" w:cs="Arial"/>
              </w:rPr>
              <w:t>Envelope saco 18,5x24  90g  4x</w:t>
            </w:r>
            <w:r w:rsidR="007D464E">
              <w:rPr>
                <w:rFonts w:ascii="Arial" w:hAnsi="Arial" w:cs="Arial"/>
              </w:rPr>
              <w:t>0</w:t>
            </w:r>
            <w:r>
              <w:rPr>
                <w:rFonts w:ascii="Arial" w:hAnsi="Arial" w:cs="Arial"/>
              </w:rPr>
              <w:t>.</w:t>
            </w:r>
          </w:p>
        </w:tc>
        <w:tc>
          <w:tcPr>
            <w:tcW w:w="1559" w:type="dxa"/>
            <w:tcBorders>
              <w:top w:val="outset" w:sz="6" w:space="0" w:color="auto"/>
              <w:left w:val="nil"/>
              <w:bottom w:val="single" w:sz="4" w:space="0" w:color="auto"/>
              <w:right w:val="outset" w:sz="6" w:space="0" w:color="auto"/>
            </w:tcBorders>
          </w:tcPr>
          <w:p w14:paraId="59ABD082" w14:textId="77777777" w:rsidR="007D464E" w:rsidRPr="00E94895" w:rsidRDefault="007D464E" w:rsidP="00EC4DD9">
            <w:pPr>
              <w:jc w:val="center"/>
              <w:rPr>
                <w:rFonts w:ascii="Arial" w:hAnsi="Arial" w:cs="Arial"/>
              </w:rPr>
            </w:pPr>
            <w:r>
              <w:rPr>
                <w:rFonts w:ascii="Arial" w:hAnsi="Arial" w:cs="Arial"/>
              </w:rPr>
              <w:t>1.000</w:t>
            </w:r>
          </w:p>
        </w:tc>
      </w:tr>
      <w:tr w:rsidR="007D464E" w:rsidRPr="00E94895" w14:paraId="4F8B2DC5" w14:textId="77777777" w:rsidTr="00A471D4">
        <w:tc>
          <w:tcPr>
            <w:tcW w:w="567" w:type="dxa"/>
            <w:tcBorders>
              <w:top w:val="single" w:sz="4" w:space="0" w:color="auto"/>
              <w:left w:val="outset" w:sz="6" w:space="0" w:color="auto"/>
              <w:bottom w:val="single" w:sz="4" w:space="0" w:color="auto"/>
              <w:right w:val="outset" w:sz="6" w:space="0" w:color="auto"/>
            </w:tcBorders>
            <w:hideMark/>
          </w:tcPr>
          <w:p w14:paraId="509F13A4"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single" w:sz="4" w:space="0" w:color="auto"/>
              <w:right w:val="outset" w:sz="6" w:space="0" w:color="auto"/>
            </w:tcBorders>
            <w:hideMark/>
          </w:tcPr>
          <w:p w14:paraId="01C161E9" w14:textId="11C4F28E" w:rsidR="007D464E" w:rsidRDefault="007D464E" w:rsidP="00EC4DD9">
            <w:pPr>
              <w:rPr>
                <w:rFonts w:ascii="Arial" w:hAnsi="Arial" w:cs="Arial"/>
              </w:rPr>
            </w:pPr>
            <w:r>
              <w:rPr>
                <w:rFonts w:ascii="Arial" w:hAnsi="Arial" w:cs="Arial"/>
              </w:rPr>
              <w:t>Envelope timbrado 11,5 x 29,0</w:t>
            </w:r>
            <w:r w:rsidR="00EC4DD9">
              <w:rPr>
                <w:rFonts w:ascii="Arial" w:hAnsi="Arial" w:cs="Arial"/>
              </w:rPr>
              <w:t>.</w:t>
            </w:r>
          </w:p>
        </w:tc>
        <w:tc>
          <w:tcPr>
            <w:tcW w:w="1559" w:type="dxa"/>
            <w:tcBorders>
              <w:top w:val="single" w:sz="4" w:space="0" w:color="auto"/>
              <w:left w:val="nil"/>
              <w:bottom w:val="single" w:sz="4" w:space="0" w:color="auto"/>
              <w:right w:val="outset" w:sz="6" w:space="0" w:color="auto"/>
            </w:tcBorders>
          </w:tcPr>
          <w:p w14:paraId="72D5C743" w14:textId="77777777" w:rsidR="007D464E" w:rsidRPr="00E94895" w:rsidRDefault="007D464E" w:rsidP="00EC4DD9">
            <w:pPr>
              <w:jc w:val="center"/>
              <w:rPr>
                <w:rFonts w:ascii="Arial" w:hAnsi="Arial" w:cs="Arial"/>
              </w:rPr>
            </w:pPr>
            <w:r>
              <w:rPr>
                <w:rFonts w:ascii="Arial" w:hAnsi="Arial" w:cs="Arial"/>
              </w:rPr>
              <w:t>1.000</w:t>
            </w:r>
          </w:p>
        </w:tc>
      </w:tr>
      <w:tr w:rsidR="007D464E" w:rsidRPr="00E94895" w14:paraId="5C0108DB" w14:textId="77777777" w:rsidTr="00A471D4">
        <w:tc>
          <w:tcPr>
            <w:tcW w:w="567" w:type="dxa"/>
            <w:tcBorders>
              <w:top w:val="single" w:sz="4" w:space="0" w:color="auto"/>
              <w:left w:val="single" w:sz="4" w:space="0" w:color="auto"/>
              <w:bottom w:val="single" w:sz="4" w:space="0" w:color="auto"/>
              <w:right w:val="single" w:sz="4" w:space="0" w:color="auto"/>
            </w:tcBorders>
            <w:hideMark/>
          </w:tcPr>
          <w:p w14:paraId="2967B7A8"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hideMark/>
          </w:tcPr>
          <w:p w14:paraId="0AFD80C0" w14:textId="4B99E55C" w:rsidR="007D464E" w:rsidRDefault="007D464E" w:rsidP="00EC4DD9">
            <w:pPr>
              <w:rPr>
                <w:rFonts w:ascii="Arial" w:hAnsi="Arial" w:cs="Arial"/>
              </w:rPr>
            </w:pPr>
            <w:r>
              <w:rPr>
                <w:rFonts w:ascii="Arial" w:hAnsi="Arial" w:cs="Arial"/>
              </w:rPr>
              <w:t>Envelope timbrado 17,5</w:t>
            </w:r>
            <w:r w:rsidR="00EC4DD9">
              <w:rPr>
                <w:rFonts w:ascii="Arial" w:hAnsi="Arial" w:cs="Arial"/>
              </w:rPr>
              <w:t>x25 90g 4x</w:t>
            </w:r>
            <w:r w:rsidR="00893CC6">
              <w:rPr>
                <w:rFonts w:ascii="Arial" w:hAnsi="Arial" w:cs="Arial"/>
              </w:rPr>
              <w:t xml:space="preserve">0 em capa dura </w:t>
            </w:r>
            <w:r w:rsidR="00EC4DD9">
              <w:rPr>
                <w:rFonts w:ascii="Arial" w:hAnsi="Arial" w:cs="Arial"/>
              </w:rPr>
              <w:t>22x3</w:t>
            </w:r>
            <w:r>
              <w:rPr>
                <w:rFonts w:ascii="Arial" w:hAnsi="Arial" w:cs="Arial"/>
              </w:rPr>
              <w:t>3</w:t>
            </w:r>
            <w:r w:rsidR="00EC4DD9">
              <w:rPr>
                <w:rFonts w:ascii="Arial" w:hAnsi="Arial" w:cs="Arial"/>
              </w:rPr>
              <w:t>.</w:t>
            </w:r>
          </w:p>
          <w:p w14:paraId="3A40FBA0" w14:textId="77777777" w:rsidR="007D464E" w:rsidRDefault="007D464E" w:rsidP="00EC4DD9">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A01F39A" w14:textId="77777777" w:rsidR="007D464E" w:rsidRPr="00E94895" w:rsidRDefault="007D464E" w:rsidP="00EC4DD9">
            <w:pPr>
              <w:jc w:val="center"/>
              <w:rPr>
                <w:rFonts w:ascii="Arial" w:hAnsi="Arial" w:cs="Arial"/>
              </w:rPr>
            </w:pPr>
            <w:r>
              <w:rPr>
                <w:rFonts w:ascii="Arial" w:hAnsi="Arial" w:cs="Arial"/>
              </w:rPr>
              <w:t>1.000</w:t>
            </w:r>
          </w:p>
        </w:tc>
      </w:tr>
      <w:tr w:rsidR="007D464E" w:rsidRPr="00E94895" w14:paraId="44B991B1"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2EBDA4B5"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3C6483DA" w14:textId="11537A5A" w:rsidR="007D464E" w:rsidRDefault="007D464E" w:rsidP="00EC4DD9">
            <w:pPr>
              <w:rPr>
                <w:rFonts w:ascii="Arial" w:hAnsi="Arial" w:cs="Arial"/>
              </w:rPr>
            </w:pPr>
            <w:r>
              <w:rPr>
                <w:rFonts w:ascii="Arial" w:hAnsi="Arial" w:cs="Arial"/>
              </w:rPr>
              <w:t>En</w:t>
            </w:r>
            <w:r w:rsidR="00EC4DD9">
              <w:rPr>
                <w:rFonts w:ascii="Arial" w:hAnsi="Arial" w:cs="Arial"/>
              </w:rPr>
              <w:t>velope timbrado 17,5x25 90g 4x</w:t>
            </w:r>
            <w:r>
              <w:rPr>
                <w:rFonts w:ascii="Arial" w:hAnsi="Arial" w:cs="Arial"/>
              </w:rPr>
              <w:t>0</w:t>
            </w:r>
            <w:r w:rsidR="00EC4DD9">
              <w:rPr>
                <w:rFonts w:ascii="Arial" w:hAnsi="Arial" w:cs="Arial"/>
              </w:rPr>
              <w:t>.</w:t>
            </w:r>
          </w:p>
        </w:tc>
        <w:tc>
          <w:tcPr>
            <w:tcW w:w="1559" w:type="dxa"/>
            <w:tcBorders>
              <w:top w:val="single" w:sz="4" w:space="0" w:color="auto"/>
              <w:left w:val="nil"/>
              <w:bottom w:val="outset" w:sz="6" w:space="0" w:color="auto"/>
              <w:right w:val="outset" w:sz="6" w:space="0" w:color="auto"/>
            </w:tcBorders>
          </w:tcPr>
          <w:p w14:paraId="772322B3" w14:textId="77777777" w:rsidR="007D464E" w:rsidRPr="00E94895" w:rsidRDefault="007D464E" w:rsidP="00EC4DD9">
            <w:pPr>
              <w:jc w:val="center"/>
              <w:rPr>
                <w:rFonts w:ascii="Arial" w:hAnsi="Arial" w:cs="Arial"/>
              </w:rPr>
            </w:pPr>
            <w:r>
              <w:rPr>
                <w:rFonts w:ascii="Arial" w:hAnsi="Arial" w:cs="Arial"/>
              </w:rPr>
              <w:t>800</w:t>
            </w:r>
          </w:p>
        </w:tc>
      </w:tr>
      <w:tr w:rsidR="007D464E" w:rsidRPr="00E94895" w14:paraId="1FCB8A33" w14:textId="77777777" w:rsidTr="00A471D4">
        <w:tc>
          <w:tcPr>
            <w:tcW w:w="567" w:type="dxa"/>
            <w:tcBorders>
              <w:top w:val="nil"/>
              <w:left w:val="outset" w:sz="6" w:space="0" w:color="auto"/>
              <w:bottom w:val="outset" w:sz="6" w:space="0" w:color="auto"/>
              <w:right w:val="outset" w:sz="6" w:space="0" w:color="auto"/>
            </w:tcBorders>
            <w:hideMark/>
          </w:tcPr>
          <w:p w14:paraId="1E171AC7"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776B1836" w14:textId="7B17EE0F" w:rsidR="007D464E" w:rsidRDefault="00EC4DD9" w:rsidP="00EC4DD9">
            <w:pPr>
              <w:rPr>
                <w:rFonts w:ascii="Arial" w:hAnsi="Arial" w:cs="Arial"/>
              </w:rPr>
            </w:pPr>
            <w:r>
              <w:rPr>
                <w:rFonts w:ascii="Arial" w:hAnsi="Arial" w:cs="Arial"/>
              </w:rPr>
              <w:t>Envelope timbrado 23</w:t>
            </w:r>
            <w:r w:rsidR="007D464E">
              <w:rPr>
                <w:rFonts w:ascii="Arial" w:hAnsi="Arial" w:cs="Arial"/>
              </w:rPr>
              <w:t>x</w:t>
            </w:r>
            <w:r>
              <w:rPr>
                <w:rFonts w:ascii="Arial" w:hAnsi="Arial" w:cs="Arial"/>
              </w:rPr>
              <w:t>11,5 90g 4x</w:t>
            </w:r>
            <w:r w:rsidR="007D464E">
              <w:rPr>
                <w:rFonts w:ascii="Arial" w:hAnsi="Arial" w:cs="Arial"/>
              </w:rPr>
              <w:t>0</w:t>
            </w:r>
            <w:r>
              <w:rPr>
                <w:rFonts w:ascii="Arial" w:hAnsi="Arial" w:cs="Arial"/>
              </w:rPr>
              <w:t>.</w:t>
            </w:r>
          </w:p>
        </w:tc>
        <w:tc>
          <w:tcPr>
            <w:tcW w:w="1559" w:type="dxa"/>
            <w:tcBorders>
              <w:top w:val="nil"/>
              <w:left w:val="nil"/>
              <w:bottom w:val="outset" w:sz="6" w:space="0" w:color="auto"/>
              <w:right w:val="outset" w:sz="6" w:space="0" w:color="auto"/>
            </w:tcBorders>
          </w:tcPr>
          <w:p w14:paraId="628CBA3D" w14:textId="77777777" w:rsidR="007D464E" w:rsidRPr="00E94895" w:rsidRDefault="007D464E" w:rsidP="00EC4DD9">
            <w:pPr>
              <w:jc w:val="center"/>
              <w:rPr>
                <w:rFonts w:ascii="Arial" w:hAnsi="Arial" w:cs="Arial"/>
              </w:rPr>
            </w:pPr>
            <w:r>
              <w:rPr>
                <w:rFonts w:ascii="Arial" w:hAnsi="Arial" w:cs="Arial"/>
              </w:rPr>
              <w:t>1.200</w:t>
            </w:r>
          </w:p>
        </w:tc>
      </w:tr>
      <w:tr w:rsidR="007D464E" w:rsidRPr="00E94895" w14:paraId="7E7088AC" w14:textId="77777777" w:rsidTr="00A471D4">
        <w:tc>
          <w:tcPr>
            <w:tcW w:w="567" w:type="dxa"/>
            <w:tcBorders>
              <w:top w:val="nil"/>
              <w:left w:val="outset" w:sz="6" w:space="0" w:color="auto"/>
              <w:bottom w:val="outset" w:sz="6" w:space="0" w:color="auto"/>
              <w:right w:val="outset" w:sz="6" w:space="0" w:color="auto"/>
            </w:tcBorders>
            <w:hideMark/>
          </w:tcPr>
          <w:p w14:paraId="5E817D13"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28A824BC" w14:textId="1A6D6248" w:rsidR="007D464E" w:rsidRDefault="00EC4DD9" w:rsidP="00EC4DD9">
            <w:pPr>
              <w:rPr>
                <w:rFonts w:ascii="Arial" w:hAnsi="Arial" w:cs="Arial"/>
              </w:rPr>
            </w:pPr>
            <w:r>
              <w:rPr>
                <w:rFonts w:ascii="Arial" w:hAnsi="Arial" w:cs="Arial"/>
              </w:rPr>
              <w:t>Envelope timbrado 23x</w:t>
            </w:r>
            <w:r w:rsidR="007D464E">
              <w:rPr>
                <w:rFonts w:ascii="Arial" w:hAnsi="Arial" w:cs="Arial"/>
              </w:rPr>
              <w:t xml:space="preserve">11,5 laboratoriais sulf. 90g     </w:t>
            </w:r>
          </w:p>
          <w:p w14:paraId="55960A2D" w14:textId="1DDE610C" w:rsidR="007D464E" w:rsidRDefault="00EC4DD9" w:rsidP="00EC4DD9">
            <w:pPr>
              <w:rPr>
                <w:rFonts w:ascii="Arial" w:hAnsi="Arial" w:cs="Arial"/>
              </w:rPr>
            </w:pPr>
            <w:r>
              <w:rPr>
                <w:rFonts w:ascii="Arial" w:hAnsi="Arial" w:cs="Arial"/>
              </w:rPr>
              <w:t>4x</w:t>
            </w:r>
            <w:r w:rsidR="007D464E">
              <w:rPr>
                <w:rFonts w:ascii="Arial" w:hAnsi="Arial" w:cs="Arial"/>
              </w:rPr>
              <w:t>0</w:t>
            </w:r>
            <w:r>
              <w:rPr>
                <w:rFonts w:ascii="Arial" w:hAnsi="Arial" w:cs="Arial"/>
              </w:rPr>
              <w:t>.</w:t>
            </w:r>
          </w:p>
        </w:tc>
        <w:tc>
          <w:tcPr>
            <w:tcW w:w="1559" w:type="dxa"/>
            <w:tcBorders>
              <w:top w:val="nil"/>
              <w:left w:val="nil"/>
              <w:bottom w:val="outset" w:sz="6" w:space="0" w:color="auto"/>
              <w:right w:val="outset" w:sz="6" w:space="0" w:color="auto"/>
            </w:tcBorders>
          </w:tcPr>
          <w:p w14:paraId="78113DEE" w14:textId="77777777" w:rsidR="007D464E" w:rsidRPr="00E94895" w:rsidRDefault="007D464E" w:rsidP="00EC4DD9">
            <w:pPr>
              <w:jc w:val="center"/>
              <w:rPr>
                <w:rFonts w:ascii="Arial" w:hAnsi="Arial" w:cs="Arial"/>
              </w:rPr>
            </w:pPr>
            <w:r>
              <w:rPr>
                <w:rFonts w:ascii="Arial" w:hAnsi="Arial" w:cs="Arial"/>
              </w:rPr>
              <w:t>6.000</w:t>
            </w:r>
          </w:p>
        </w:tc>
      </w:tr>
      <w:tr w:rsidR="007D464E" w:rsidRPr="00E94895" w14:paraId="64B30540" w14:textId="77777777" w:rsidTr="00A471D4">
        <w:tc>
          <w:tcPr>
            <w:tcW w:w="567" w:type="dxa"/>
            <w:tcBorders>
              <w:top w:val="outset" w:sz="6" w:space="0" w:color="auto"/>
              <w:left w:val="outset" w:sz="6" w:space="0" w:color="auto"/>
              <w:bottom w:val="single" w:sz="4" w:space="0" w:color="auto"/>
              <w:right w:val="outset" w:sz="6" w:space="0" w:color="auto"/>
            </w:tcBorders>
            <w:hideMark/>
          </w:tcPr>
          <w:p w14:paraId="3E383056"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outset" w:sz="6" w:space="0" w:color="auto"/>
              <w:left w:val="nil"/>
              <w:bottom w:val="single" w:sz="4" w:space="0" w:color="auto"/>
              <w:right w:val="outset" w:sz="6" w:space="0" w:color="auto"/>
            </w:tcBorders>
            <w:hideMark/>
          </w:tcPr>
          <w:p w14:paraId="0CA324D8" w14:textId="611C793B" w:rsidR="007D464E" w:rsidRDefault="007D464E" w:rsidP="00EC4DD9">
            <w:pPr>
              <w:rPr>
                <w:rFonts w:ascii="Arial" w:hAnsi="Arial" w:cs="Arial"/>
              </w:rPr>
            </w:pPr>
            <w:r>
              <w:rPr>
                <w:rFonts w:ascii="Arial" w:hAnsi="Arial" w:cs="Arial"/>
              </w:rPr>
              <w:t>En</w:t>
            </w:r>
            <w:r w:rsidR="00EC4DD9">
              <w:rPr>
                <w:rFonts w:ascii="Arial" w:hAnsi="Arial" w:cs="Arial"/>
              </w:rPr>
              <w:t>velope timbrado 24 x 34 90g 4x</w:t>
            </w:r>
            <w:r>
              <w:rPr>
                <w:rFonts w:ascii="Arial" w:hAnsi="Arial" w:cs="Arial"/>
              </w:rPr>
              <w:t>0</w:t>
            </w:r>
            <w:r w:rsidR="00EC4DD9">
              <w:rPr>
                <w:rFonts w:ascii="Arial" w:hAnsi="Arial" w:cs="Arial"/>
              </w:rPr>
              <w:t>.</w:t>
            </w:r>
          </w:p>
        </w:tc>
        <w:tc>
          <w:tcPr>
            <w:tcW w:w="1559" w:type="dxa"/>
            <w:tcBorders>
              <w:top w:val="outset" w:sz="6" w:space="0" w:color="auto"/>
              <w:left w:val="nil"/>
              <w:bottom w:val="single" w:sz="4" w:space="0" w:color="auto"/>
              <w:right w:val="outset" w:sz="6" w:space="0" w:color="auto"/>
            </w:tcBorders>
          </w:tcPr>
          <w:p w14:paraId="69C91E86" w14:textId="77777777" w:rsidR="007D464E" w:rsidRPr="00E94895" w:rsidRDefault="007D464E" w:rsidP="00EC4DD9">
            <w:pPr>
              <w:jc w:val="center"/>
              <w:rPr>
                <w:rFonts w:ascii="Arial" w:hAnsi="Arial" w:cs="Arial"/>
              </w:rPr>
            </w:pPr>
            <w:r>
              <w:rPr>
                <w:rFonts w:ascii="Arial" w:hAnsi="Arial" w:cs="Arial"/>
              </w:rPr>
              <w:t>1.200</w:t>
            </w:r>
          </w:p>
        </w:tc>
      </w:tr>
      <w:tr w:rsidR="007D464E" w:rsidRPr="00E94895" w14:paraId="5EC378C6" w14:textId="77777777" w:rsidTr="00A471D4">
        <w:tc>
          <w:tcPr>
            <w:tcW w:w="567" w:type="dxa"/>
            <w:tcBorders>
              <w:top w:val="single" w:sz="4" w:space="0" w:color="auto"/>
              <w:left w:val="outset" w:sz="6" w:space="0" w:color="auto"/>
              <w:bottom w:val="single" w:sz="4" w:space="0" w:color="auto"/>
              <w:right w:val="outset" w:sz="6" w:space="0" w:color="auto"/>
            </w:tcBorders>
            <w:hideMark/>
          </w:tcPr>
          <w:p w14:paraId="42DD5DBD"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single" w:sz="4" w:space="0" w:color="auto"/>
              <w:right w:val="outset" w:sz="6" w:space="0" w:color="auto"/>
            </w:tcBorders>
            <w:hideMark/>
          </w:tcPr>
          <w:p w14:paraId="4161EE4E" w14:textId="43336D70" w:rsidR="007D464E" w:rsidRDefault="007D464E" w:rsidP="00EC4DD9">
            <w:pPr>
              <w:rPr>
                <w:rFonts w:ascii="Arial" w:hAnsi="Arial" w:cs="Arial"/>
              </w:rPr>
            </w:pPr>
            <w:r>
              <w:rPr>
                <w:rFonts w:ascii="Arial" w:eastAsia="SimSun" w:hAnsi="Arial" w:cs="Arial"/>
              </w:rPr>
              <w:t>Envelope timbrado 26 x 36</w:t>
            </w:r>
            <w:r w:rsidR="00EC4DD9">
              <w:rPr>
                <w:rFonts w:ascii="Arial" w:eastAsia="SimSun" w:hAnsi="Arial" w:cs="Arial"/>
              </w:rPr>
              <w:t>.</w:t>
            </w:r>
          </w:p>
        </w:tc>
        <w:tc>
          <w:tcPr>
            <w:tcW w:w="1559" w:type="dxa"/>
            <w:tcBorders>
              <w:top w:val="single" w:sz="4" w:space="0" w:color="auto"/>
              <w:left w:val="nil"/>
              <w:bottom w:val="single" w:sz="4" w:space="0" w:color="auto"/>
              <w:right w:val="outset" w:sz="6" w:space="0" w:color="auto"/>
            </w:tcBorders>
            <w:hideMark/>
          </w:tcPr>
          <w:p w14:paraId="65000D96" w14:textId="77777777" w:rsidR="007D464E" w:rsidRPr="00E94895" w:rsidRDefault="007D464E" w:rsidP="00EC4DD9">
            <w:pPr>
              <w:jc w:val="center"/>
              <w:rPr>
                <w:rFonts w:ascii="Arial" w:hAnsi="Arial" w:cs="Arial"/>
              </w:rPr>
            </w:pPr>
            <w:r>
              <w:rPr>
                <w:rFonts w:ascii="Arial" w:hAnsi="Arial" w:cs="Arial"/>
              </w:rPr>
              <w:t>700</w:t>
            </w:r>
          </w:p>
        </w:tc>
      </w:tr>
      <w:tr w:rsidR="007D464E" w:rsidRPr="00E94895" w14:paraId="3A981BBF"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0BFD257D"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0993F2EC" w14:textId="71577514" w:rsidR="007D464E" w:rsidRDefault="00EC4DD9" w:rsidP="00EC4DD9">
            <w:pPr>
              <w:rPr>
                <w:rFonts w:ascii="Arial" w:hAnsi="Arial" w:cs="Arial"/>
              </w:rPr>
            </w:pPr>
            <w:r>
              <w:rPr>
                <w:rFonts w:ascii="Arial" w:hAnsi="Arial" w:cs="Arial"/>
              </w:rPr>
              <w:t>Faixa de lona 2,00x</w:t>
            </w:r>
            <w:r w:rsidR="007D464E">
              <w:rPr>
                <w:rFonts w:ascii="Arial" w:hAnsi="Arial" w:cs="Arial"/>
              </w:rPr>
              <w:t>0,60 280g imp.Dig</w:t>
            </w:r>
            <w:r>
              <w:rPr>
                <w:rFonts w:ascii="Arial" w:hAnsi="Arial" w:cs="Arial"/>
              </w:rPr>
              <w:t>.</w:t>
            </w:r>
          </w:p>
        </w:tc>
        <w:tc>
          <w:tcPr>
            <w:tcW w:w="1559" w:type="dxa"/>
            <w:tcBorders>
              <w:top w:val="single" w:sz="4" w:space="0" w:color="auto"/>
              <w:left w:val="nil"/>
              <w:bottom w:val="outset" w:sz="6" w:space="0" w:color="auto"/>
              <w:right w:val="outset" w:sz="6" w:space="0" w:color="auto"/>
            </w:tcBorders>
          </w:tcPr>
          <w:p w14:paraId="0BDAF84B" w14:textId="77777777" w:rsidR="007D464E" w:rsidRPr="00E94895" w:rsidRDefault="007D464E" w:rsidP="00EC4DD9">
            <w:pPr>
              <w:jc w:val="center"/>
              <w:rPr>
                <w:rFonts w:ascii="Arial" w:hAnsi="Arial" w:cs="Arial"/>
              </w:rPr>
            </w:pPr>
            <w:r>
              <w:rPr>
                <w:rFonts w:ascii="Arial" w:hAnsi="Arial" w:cs="Arial"/>
              </w:rPr>
              <w:t>200</w:t>
            </w:r>
          </w:p>
        </w:tc>
      </w:tr>
      <w:tr w:rsidR="007D464E" w:rsidRPr="00E94895" w14:paraId="36C79AAF" w14:textId="77777777" w:rsidTr="00A471D4">
        <w:tc>
          <w:tcPr>
            <w:tcW w:w="567" w:type="dxa"/>
            <w:tcBorders>
              <w:top w:val="nil"/>
              <w:left w:val="outset" w:sz="6" w:space="0" w:color="auto"/>
              <w:bottom w:val="outset" w:sz="6" w:space="0" w:color="auto"/>
              <w:right w:val="outset" w:sz="6" w:space="0" w:color="auto"/>
            </w:tcBorders>
            <w:hideMark/>
          </w:tcPr>
          <w:p w14:paraId="786D5077"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14B4DC85" w14:textId="77A1DA58" w:rsidR="007D464E" w:rsidRDefault="007D464E" w:rsidP="00EC4DD9">
            <w:pPr>
              <w:rPr>
                <w:rFonts w:ascii="Arial" w:eastAsia="SimSun" w:hAnsi="Arial" w:cs="Arial"/>
              </w:rPr>
            </w:pPr>
            <w:r>
              <w:rPr>
                <w:rFonts w:ascii="Arial" w:eastAsia="SimSun" w:hAnsi="Arial" w:cs="Arial"/>
              </w:rPr>
              <w:t>Faixa em lona com impressão digital com 70 cm de largura, lona 440gr</w:t>
            </w:r>
            <w:r w:rsidR="00EC4DD9">
              <w:rPr>
                <w:rFonts w:ascii="Arial" w:eastAsia="SimSun" w:hAnsi="Arial" w:cs="Arial"/>
              </w:rPr>
              <w:t>s</w:t>
            </w:r>
            <w:r>
              <w:rPr>
                <w:rFonts w:ascii="Arial" w:eastAsia="SimSun" w:hAnsi="Arial" w:cs="Arial"/>
              </w:rPr>
              <w:t>. 100.0 0,00 % Com impressão digital com resolução acima de 660dpi, a arte deverá ser confeccionada pela empresa vencedora do item, com aprovação do depto./secret. Requisitante, instalado no local indicado pela secretaria, garantia de 2 anos.</w:t>
            </w:r>
          </w:p>
          <w:p w14:paraId="137BE0F4" w14:textId="77777777" w:rsidR="007D464E" w:rsidRDefault="007D464E" w:rsidP="00EC4DD9">
            <w:pPr>
              <w:rPr>
                <w:rFonts w:ascii="Arial" w:eastAsia="SimSun" w:hAnsi="Arial" w:cs="Arial"/>
              </w:rPr>
            </w:pPr>
          </w:p>
          <w:p w14:paraId="797C9462" w14:textId="77777777" w:rsidR="007D464E" w:rsidRDefault="007D464E" w:rsidP="00EC4DD9">
            <w:pPr>
              <w:rPr>
                <w:rFonts w:ascii="Arial" w:hAnsi="Arial" w:cs="Arial"/>
              </w:rPr>
            </w:pPr>
          </w:p>
        </w:tc>
        <w:tc>
          <w:tcPr>
            <w:tcW w:w="1559" w:type="dxa"/>
            <w:tcBorders>
              <w:top w:val="nil"/>
              <w:left w:val="nil"/>
              <w:bottom w:val="outset" w:sz="6" w:space="0" w:color="auto"/>
              <w:right w:val="outset" w:sz="6" w:space="0" w:color="auto"/>
            </w:tcBorders>
            <w:hideMark/>
          </w:tcPr>
          <w:p w14:paraId="3B556B0A" w14:textId="77777777" w:rsidR="007D464E" w:rsidRPr="00E94895" w:rsidRDefault="007D464E" w:rsidP="00EC4DD9">
            <w:pPr>
              <w:jc w:val="center"/>
              <w:rPr>
                <w:rFonts w:ascii="Arial" w:hAnsi="Arial" w:cs="Arial"/>
              </w:rPr>
            </w:pPr>
            <w:r>
              <w:rPr>
                <w:rFonts w:ascii="Arial" w:hAnsi="Arial" w:cs="Arial"/>
              </w:rPr>
              <w:t>60</w:t>
            </w:r>
          </w:p>
        </w:tc>
      </w:tr>
      <w:tr w:rsidR="007D464E" w:rsidRPr="00E94895" w14:paraId="312C3F90" w14:textId="77777777" w:rsidTr="00A471D4">
        <w:tc>
          <w:tcPr>
            <w:tcW w:w="567" w:type="dxa"/>
            <w:tcBorders>
              <w:top w:val="nil"/>
              <w:left w:val="outset" w:sz="6" w:space="0" w:color="auto"/>
              <w:bottom w:val="single" w:sz="4" w:space="0" w:color="auto"/>
              <w:right w:val="outset" w:sz="6" w:space="0" w:color="auto"/>
            </w:tcBorders>
            <w:hideMark/>
          </w:tcPr>
          <w:p w14:paraId="2285EE1D"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single" w:sz="4" w:space="0" w:color="auto"/>
              <w:right w:val="outset" w:sz="6" w:space="0" w:color="auto"/>
            </w:tcBorders>
            <w:hideMark/>
          </w:tcPr>
          <w:p w14:paraId="070C8D67" w14:textId="6D6C87C7" w:rsidR="007D464E" w:rsidRDefault="00EC4DD9" w:rsidP="00EC4DD9">
            <w:pPr>
              <w:rPr>
                <w:rFonts w:ascii="Arial" w:hAnsi="Arial" w:cs="Arial"/>
              </w:rPr>
            </w:pPr>
            <w:r>
              <w:rPr>
                <w:rFonts w:ascii="Arial" w:hAnsi="Arial" w:cs="Arial"/>
              </w:rPr>
              <w:t>Ficha amarela 21x</w:t>
            </w:r>
            <w:r w:rsidR="007D464E">
              <w:rPr>
                <w:rFonts w:ascii="Arial" w:hAnsi="Arial" w:cs="Arial"/>
              </w:rPr>
              <w:t>31</w:t>
            </w:r>
            <w:r>
              <w:rPr>
                <w:rFonts w:ascii="Arial" w:hAnsi="Arial" w:cs="Arial"/>
              </w:rPr>
              <w:t xml:space="preserve"> super bond 75 grs 50x</w:t>
            </w:r>
            <w:r w:rsidR="00893CC6">
              <w:rPr>
                <w:rFonts w:ascii="Arial" w:hAnsi="Arial" w:cs="Arial"/>
              </w:rPr>
              <w:t xml:space="preserve">1 </w:t>
            </w:r>
            <w:r>
              <w:rPr>
                <w:rFonts w:ascii="Arial" w:hAnsi="Arial" w:cs="Arial"/>
              </w:rPr>
              <w:t xml:space="preserve"> 1x</w:t>
            </w:r>
            <w:r w:rsidR="007D464E">
              <w:rPr>
                <w:rFonts w:ascii="Arial" w:hAnsi="Arial" w:cs="Arial"/>
              </w:rPr>
              <w:t>0</w:t>
            </w:r>
            <w:r w:rsidR="00893CC6">
              <w:rPr>
                <w:rFonts w:ascii="Arial" w:hAnsi="Arial" w:cs="Arial"/>
              </w:rPr>
              <w:t>.</w:t>
            </w:r>
          </w:p>
          <w:p w14:paraId="07996B1C" w14:textId="77777777" w:rsidR="007D464E" w:rsidRDefault="007D464E" w:rsidP="00EC4DD9">
            <w:pPr>
              <w:rPr>
                <w:rFonts w:ascii="Arial" w:hAnsi="Arial" w:cs="Arial"/>
              </w:rPr>
            </w:pPr>
          </w:p>
        </w:tc>
        <w:tc>
          <w:tcPr>
            <w:tcW w:w="1559" w:type="dxa"/>
            <w:tcBorders>
              <w:top w:val="nil"/>
              <w:left w:val="nil"/>
              <w:bottom w:val="single" w:sz="4" w:space="0" w:color="auto"/>
              <w:right w:val="outset" w:sz="6" w:space="0" w:color="auto"/>
            </w:tcBorders>
          </w:tcPr>
          <w:p w14:paraId="23AEB79D" w14:textId="77777777" w:rsidR="007D464E" w:rsidRPr="00E94895" w:rsidRDefault="007D464E" w:rsidP="00EC4DD9">
            <w:pPr>
              <w:jc w:val="center"/>
              <w:rPr>
                <w:rFonts w:ascii="Arial" w:hAnsi="Arial" w:cs="Arial"/>
              </w:rPr>
            </w:pPr>
            <w:r>
              <w:rPr>
                <w:rFonts w:ascii="Arial" w:hAnsi="Arial" w:cs="Arial"/>
              </w:rPr>
              <w:t>600</w:t>
            </w:r>
          </w:p>
        </w:tc>
      </w:tr>
      <w:tr w:rsidR="007D464E" w:rsidRPr="00E94895" w14:paraId="3B0BDD7D" w14:textId="77777777" w:rsidTr="00A471D4">
        <w:tc>
          <w:tcPr>
            <w:tcW w:w="567" w:type="dxa"/>
            <w:tcBorders>
              <w:top w:val="single" w:sz="4" w:space="0" w:color="auto"/>
              <w:left w:val="single" w:sz="4" w:space="0" w:color="auto"/>
              <w:bottom w:val="single" w:sz="4" w:space="0" w:color="auto"/>
              <w:right w:val="single" w:sz="4" w:space="0" w:color="auto"/>
            </w:tcBorders>
            <w:hideMark/>
          </w:tcPr>
          <w:p w14:paraId="098F4D7C"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hideMark/>
          </w:tcPr>
          <w:p w14:paraId="599C3D2D" w14:textId="1A62E1EA" w:rsidR="007D464E" w:rsidRDefault="007D464E" w:rsidP="00EC4DD9">
            <w:pPr>
              <w:rPr>
                <w:rFonts w:ascii="Arial" w:hAnsi="Arial" w:cs="Arial"/>
              </w:rPr>
            </w:pPr>
            <w:r>
              <w:rPr>
                <w:rFonts w:ascii="Arial" w:hAnsi="Arial" w:cs="Arial"/>
              </w:rPr>
              <w:t>Ficha de check in de visitas Program</w:t>
            </w:r>
            <w:r w:rsidR="00EC4DD9">
              <w:rPr>
                <w:rFonts w:ascii="Arial" w:hAnsi="Arial" w:cs="Arial"/>
              </w:rPr>
              <w:t>a Saúde da Família. Medidas 7cmx</w:t>
            </w:r>
            <w:r>
              <w:rPr>
                <w:rFonts w:ascii="Arial" w:hAnsi="Arial" w:cs="Arial"/>
              </w:rPr>
              <w:t>17,5cm (AxL). Blocos com 20 fichas em duas vias (com papel auto copiativo)</w:t>
            </w:r>
          </w:p>
          <w:p w14:paraId="2B3395C6" w14:textId="77777777" w:rsidR="007D464E" w:rsidRDefault="007D464E" w:rsidP="00EC4DD9">
            <w:pPr>
              <w:rPr>
                <w:rFonts w:ascii="Arial" w:hAnsi="Arial" w:cs="Arial"/>
              </w:rPr>
            </w:pPr>
          </w:p>
          <w:p w14:paraId="59E3CADA" w14:textId="77777777" w:rsidR="007D464E" w:rsidRDefault="007D464E" w:rsidP="00EC4DD9">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2E9EF6E" w14:textId="77777777" w:rsidR="007D464E" w:rsidRPr="00E94895" w:rsidRDefault="007D464E" w:rsidP="00EC4DD9">
            <w:pPr>
              <w:jc w:val="center"/>
              <w:rPr>
                <w:rFonts w:ascii="Arial" w:hAnsi="Arial" w:cs="Arial"/>
              </w:rPr>
            </w:pPr>
            <w:r>
              <w:rPr>
                <w:rFonts w:ascii="Arial" w:hAnsi="Arial" w:cs="Arial"/>
              </w:rPr>
              <w:t>500</w:t>
            </w:r>
          </w:p>
        </w:tc>
      </w:tr>
      <w:tr w:rsidR="007D464E" w:rsidRPr="00E94895" w14:paraId="30CDF151" w14:textId="77777777" w:rsidTr="00A471D4">
        <w:tc>
          <w:tcPr>
            <w:tcW w:w="567" w:type="dxa"/>
            <w:tcBorders>
              <w:top w:val="single" w:sz="4" w:space="0" w:color="auto"/>
              <w:left w:val="outset" w:sz="6" w:space="0" w:color="auto"/>
              <w:bottom w:val="single" w:sz="4" w:space="0" w:color="auto"/>
              <w:right w:val="outset" w:sz="6" w:space="0" w:color="auto"/>
            </w:tcBorders>
            <w:hideMark/>
          </w:tcPr>
          <w:p w14:paraId="513CC55F"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single" w:sz="4" w:space="0" w:color="auto"/>
              <w:right w:val="outset" w:sz="6" w:space="0" w:color="auto"/>
            </w:tcBorders>
            <w:hideMark/>
          </w:tcPr>
          <w:p w14:paraId="70B13537" w14:textId="77777777" w:rsidR="007D464E" w:rsidRDefault="007D464E" w:rsidP="00EC4DD9">
            <w:pPr>
              <w:rPr>
                <w:rFonts w:ascii="Arial" w:hAnsi="Arial" w:cs="Arial"/>
              </w:rPr>
            </w:pPr>
            <w:r>
              <w:rPr>
                <w:rFonts w:ascii="Arial" w:hAnsi="Arial" w:cs="Arial"/>
              </w:rPr>
              <w:t>Ficha de inscrição e conta corrente do ISS/taxa de licença cadastro técnico econômico social</w:t>
            </w:r>
          </w:p>
          <w:p w14:paraId="236CB9DC" w14:textId="77777777" w:rsidR="007D464E" w:rsidRDefault="007D464E" w:rsidP="00EC4DD9">
            <w:pPr>
              <w:rPr>
                <w:rFonts w:ascii="Arial" w:hAnsi="Arial" w:cs="Arial"/>
              </w:rPr>
            </w:pPr>
          </w:p>
        </w:tc>
        <w:tc>
          <w:tcPr>
            <w:tcW w:w="1559" w:type="dxa"/>
            <w:tcBorders>
              <w:top w:val="single" w:sz="4" w:space="0" w:color="auto"/>
              <w:left w:val="nil"/>
              <w:bottom w:val="single" w:sz="4" w:space="0" w:color="auto"/>
              <w:right w:val="outset" w:sz="6" w:space="0" w:color="auto"/>
            </w:tcBorders>
          </w:tcPr>
          <w:p w14:paraId="1D22F96D" w14:textId="77777777" w:rsidR="007D464E" w:rsidRPr="00E94895" w:rsidRDefault="007D464E" w:rsidP="00EC4DD9">
            <w:pPr>
              <w:jc w:val="center"/>
              <w:rPr>
                <w:rFonts w:ascii="Arial" w:hAnsi="Arial" w:cs="Arial"/>
              </w:rPr>
            </w:pPr>
            <w:r>
              <w:rPr>
                <w:rFonts w:ascii="Arial" w:hAnsi="Arial" w:cs="Arial"/>
              </w:rPr>
              <w:t>100</w:t>
            </w:r>
          </w:p>
        </w:tc>
      </w:tr>
      <w:tr w:rsidR="007D464E" w:rsidRPr="00E94895" w14:paraId="36832698" w14:textId="77777777" w:rsidTr="00A471D4">
        <w:trPr>
          <w:trHeight w:val="734"/>
        </w:trPr>
        <w:tc>
          <w:tcPr>
            <w:tcW w:w="567" w:type="dxa"/>
            <w:tcBorders>
              <w:top w:val="single" w:sz="4" w:space="0" w:color="auto"/>
              <w:left w:val="single" w:sz="4" w:space="0" w:color="auto"/>
              <w:bottom w:val="single" w:sz="4" w:space="0" w:color="auto"/>
              <w:right w:val="single" w:sz="4" w:space="0" w:color="auto"/>
            </w:tcBorders>
            <w:hideMark/>
          </w:tcPr>
          <w:p w14:paraId="67AF8937"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hideMark/>
          </w:tcPr>
          <w:p w14:paraId="542FE62F" w14:textId="035E5437" w:rsidR="007D464E" w:rsidRDefault="007D464E" w:rsidP="00EC4DD9">
            <w:pPr>
              <w:rPr>
                <w:rFonts w:ascii="Arial" w:hAnsi="Arial" w:cs="Arial"/>
              </w:rPr>
            </w:pPr>
            <w:r>
              <w:rPr>
                <w:rFonts w:ascii="Arial" w:hAnsi="Arial" w:cs="Arial"/>
              </w:rPr>
              <w:t>Ficha de regis</w:t>
            </w:r>
            <w:r w:rsidR="00EC4DD9">
              <w:rPr>
                <w:rFonts w:ascii="Arial" w:hAnsi="Arial" w:cs="Arial"/>
              </w:rPr>
              <w:t xml:space="preserve">tro de empregados 33x48 fv sulfite 180grs </w:t>
            </w:r>
            <w:r w:rsidR="00893CC6">
              <w:rPr>
                <w:rFonts w:ascii="Arial" w:hAnsi="Arial" w:cs="Arial"/>
              </w:rPr>
              <w:t>4x</w:t>
            </w:r>
            <w:r>
              <w:rPr>
                <w:rFonts w:ascii="Arial" w:hAnsi="Arial" w:cs="Arial"/>
              </w:rPr>
              <w:t>0</w:t>
            </w:r>
            <w:r w:rsidR="00893CC6">
              <w:rPr>
                <w:rFonts w:ascii="Arial" w:hAnsi="Arial" w:cs="Arial"/>
              </w:rPr>
              <w:t>.</w:t>
            </w:r>
          </w:p>
          <w:p w14:paraId="725D0A2A" w14:textId="77777777" w:rsidR="007D464E" w:rsidRDefault="007D464E" w:rsidP="00EC4DD9">
            <w:pPr>
              <w:rPr>
                <w:rFonts w:ascii="Arial" w:hAnsi="Arial" w:cs="Arial"/>
              </w:rPr>
            </w:pPr>
          </w:p>
          <w:p w14:paraId="4C9E85CB" w14:textId="77777777" w:rsidR="007D464E" w:rsidRDefault="007D464E" w:rsidP="00EC4DD9">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87FAC16" w14:textId="77777777" w:rsidR="007D464E" w:rsidRPr="00E94895" w:rsidRDefault="007D464E" w:rsidP="00EC4DD9">
            <w:pPr>
              <w:jc w:val="center"/>
              <w:rPr>
                <w:rFonts w:ascii="Arial" w:hAnsi="Arial" w:cs="Arial"/>
              </w:rPr>
            </w:pPr>
            <w:r>
              <w:rPr>
                <w:rFonts w:ascii="Arial" w:hAnsi="Arial" w:cs="Arial"/>
              </w:rPr>
              <w:t>80</w:t>
            </w:r>
          </w:p>
        </w:tc>
      </w:tr>
      <w:tr w:rsidR="007D464E" w:rsidRPr="00E94895" w14:paraId="12E61EEC" w14:textId="77777777" w:rsidTr="00A471D4">
        <w:tc>
          <w:tcPr>
            <w:tcW w:w="567" w:type="dxa"/>
            <w:tcBorders>
              <w:top w:val="single" w:sz="4" w:space="0" w:color="auto"/>
              <w:left w:val="single" w:sz="4" w:space="0" w:color="auto"/>
              <w:bottom w:val="single" w:sz="4" w:space="0" w:color="auto"/>
              <w:right w:val="single" w:sz="4" w:space="0" w:color="auto"/>
            </w:tcBorders>
            <w:hideMark/>
          </w:tcPr>
          <w:p w14:paraId="606C75F3"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hideMark/>
          </w:tcPr>
          <w:p w14:paraId="3BF5D839" w14:textId="020FABF1" w:rsidR="007D464E" w:rsidRDefault="00EC4DD9" w:rsidP="00EC4DD9">
            <w:pPr>
              <w:rPr>
                <w:rFonts w:ascii="Arial" w:hAnsi="Arial" w:cs="Arial"/>
              </w:rPr>
            </w:pPr>
            <w:r>
              <w:rPr>
                <w:rFonts w:ascii="Arial" w:hAnsi="Arial" w:cs="Arial"/>
              </w:rPr>
              <w:t>Ficha de visita de dengue 18x</w:t>
            </w:r>
            <w:r w:rsidR="007D464E">
              <w:rPr>
                <w:rFonts w:ascii="Arial" w:hAnsi="Arial" w:cs="Arial"/>
              </w:rPr>
              <w:t>11,5 papel mais grosso</w:t>
            </w:r>
            <w:r w:rsidR="00893CC6">
              <w:rPr>
                <w:rFonts w:ascii="Arial" w:hAnsi="Arial" w:cs="Arial"/>
              </w:rPr>
              <w:t>.</w:t>
            </w:r>
          </w:p>
          <w:p w14:paraId="6174E097" w14:textId="77777777" w:rsidR="007D464E" w:rsidRDefault="007D464E" w:rsidP="00EC4DD9">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5BD8F18C" w14:textId="77777777" w:rsidR="007D464E" w:rsidRPr="00E94895" w:rsidRDefault="007D464E" w:rsidP="00EC4DD9">
            <w:pPr>
              <w:jc w:val="center"/>
              <w:rPr>
                <w:rFonts w:ascii="Arial" w:hAnsi="Arial" w:cs="Arial"/>
              </w:rPr>
            </w:pPr>
            <w:r>
              <w:rPr>
                <w:rFonts w:ascii="Arial" w:hAnsi="Arial" w:cs="Arial"/>
              </w:rPr>
              <w:t>1.000</w:t>
            </w:r>
          </w:p>
        </w:tc>
      </w:tr>
      <w:tr w:rsidR="007D464E" w:rsidRPr="00E94895" w14:paraId="0EE24A77"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213D0F90"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3E55C956" w14:textId="2148F5CA" w:rsidR="007D464E" w:rsidRDefault="007D464E" w:rsidP="00EC4DD9">
            <w:pPr>
              <w:rPr>
                <w:rFonts w:ascii="Arial" w:hAnsi="Arial" w:cs="Arial"/>
              </w:rPr>
            </w:pPr>
            <w:r>
              <w:rPr>
                <w:rFonts w:ascii="Arial" w:hAnsi="Arial" w:cs="Arial"/>
              </w:rPr>
              <w:t>Ficha geral de atendi</w:t>
            </w:r>
            <w:r w:rsidR="00EC4DD9">
              <w:rPr>
                <w:rFonts w:ascii="Arial" w:hAnsi="Arial" w:cs="Arial"/>
              </w:rPr>
              <w:t>mento 21x31 sulfite 90grs 100x1 1x</w:t>
            </w:r>
            <w:r>
              <w:rPr>
                <w:rFonts w:ascii="Arial" w:hAnsi="Arial" w:cs="Arial"/>
              </w:rPr>
              <w:t>0   v/f</w:t>
            </w:r>
            <w:r w:rsidR="00EC4DD9">
              <w:rPr>
                <w:rFonts w:ascii="Arial" w:hAnsi="Arial" w:cs="Arial"/>
              </w:rPr>
              <w:t>.</w:t>
            </w:r>
          </w:p>
          <w:p w14:paraId="3E8ADA42" w14:textId="77777777" w:rsidR="007D464E" w:rsidRDefault="007D464E" w:rsidP="00EC4DD9">
            <w:pPr>
              <w:rPr>
                <w:rFonts w:ascii="Arial" w:hAnsi="Arial" w:cs="Arial"/>
              </w:rPr>
            </w:pPr>
          </w:p>
        </w:tc>
        <w:tc>
          <w:tcPr>
            <w:tcW w:w="1559" w:type="dxa"/>
            <w:tcBorders>
              <w:top w:val="single" w:sz="4" w:space="0" w:color="auto"/>
              <w:left w:val="nil"/>
              <w:bottom w:val="outset" w:sz="6" w:space="0" w:color="auto"/>
              <w:right w:val="outset" w:sz="6" w:space="0" w:color="auto"/>
            </w:tcBorders>
          </w:tcPr>
          <w:p w14:paraId="6FE3F2BC" w14:textId="77777777" w:rsidR="007D464E" w:rsidRPr="00E94895" w:rsidRDefault="007D464E" w:rsidP="00EC4DD9">
            <w:pPr>
              <w:jc w:val="center"/>
              <w:rPr>
                <w:rFonts w:ascii="Arial" w:hAnsi="Arial" w:cs="Arial"/>
              </w:rPr>
            </w:pPr>
            <w:r>
              <w:rPr>
                <w:rFonts w:ascii="Arial" w:hAnsi="Arial" w:cs="Arial"/>
              </w:rPr>
              <w:t>200</w:t>
            </w:r>
          </w:p>
        </w:tc>
      </w:tr>
      <w:tr w:rsidR="007D464E" w:rsidRPr="00E94895" w14:paraId="7D57CFDF" w14:textId="77777777" w:rsidTr="00A471D4">
        <w:tc>
          <w:tcPr>
            <w:tcW w:w="567" w:type="dxa"/>
            <w:tcBorders>
              <w:top w:val="outset" w:sz="6" w:space="0" w:color="auto"/>
              <w:left w:val="outset" w:sz="6" w:space="0" w:color="auto"/>
              <w:right w:val="outset" w:sz="6" w:space="0" w:color="auto"/>
            </w:tcBorders>
            <w:hideMark/>
          </w:tcPr>
          <w:p w14:paraId="1A4F689C"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outset" w:sz="6" w:space="0" w:color="auto"/>
              <w:left w:val="nil"/>
              <w:right w:val="outset" w:sz="6" w:space="0" w:color="auto"/>
            </w:tcBorders>
            <w:hideMark/>
          </w:tcPr>
          <w:p w14:paraId="736CF70B" w14:textId="506CA233" w:rsidR="007D464E" w:rsidRDefault="00EC4DD9" w:rsidP="00EC4DD9">
            <w:pPr>
              <w:rPr>
                <w:rFonts w:ascii="Arial" w:hAnsi="Arial" w:cs="Arial"/>
              </w:rPr>
            </w:pPr>
            <w:r>
              <w:rPr>
                <w:rFonts w:ascii="Arial" w:hAnsi="Arial" w:cs="Arial"/>
              </w:rPr>
              <w:t>Folder 15x</w:t>
            </w:r>
            <w:r w:rsidR="007D464E">
              <w:rPr>
                <w:rFonts w:ascii="Arial" w:hAnsi="Arial" w:cs="Arial"/>
              </w:rPr>
              <w:t>21 cm, papel couchê brilho 170g impressão frente e verso, artes variadas.</w:t>
            </w:r>
          </w:p>
          <w:p w14:paraId="053CDA07" w14:textId="77777777" w:rsidR="007D464E" w:rsidRDefault="007D464E" w:rsidP="00EC4DD9">
            <w:pPr>
              <w:rPr>
                <w:rFonts w:ascii="Arial" w:hAnsi="Arial" w:cs="Arial"/>
              </w:rPr>
            </w:pPr>
          </w:p>
          <w:p w14:paraId="364E610D" w14:textId="77777777" w:rsidR="007D464E" w:rsidRDefault="007D464E" w:rsidP="00EC4DD9">
            <w:pPr>
              <w:rPr>
                <w:rFonts w:ascii="Arial" w:hAnsi="Arial" w:cs="Arial"/>
              </w:rPr>
            </w:pPr>
          </w:p>
        </w:tc>
        <w:tc>
          <w:tcPr>
            <w:tcW w:w="1559" w:type="dxa"/>
            <w:tcBorders>
              <w:top w:val="outset" w:sz="6" w:space="0" w:color="auto"/>
              <w:left w:val="nil"/>
              <w:right w:val="outset" w:sz="6" w:space="0" w:color="auto"/>
            </w:tcBorders>
          </w:tcPr>
          <w:p w14:paraId="77EDF388" w14:textId="77777777" w:rsidR="007D464E" w:rsidRPr="00E94895" w:rsidRDefault="007D464E" w:rsidP="00EC4DD9">
            <w:pPr>
              <w:jc w:val="center"/>
              <w:rPr>
                <w:rFonts w:ascii="Arial" w:hAnsi="Arial" w:cs="Arial"/>
              </w:rPr>
            </w:pPr>
            <w:r>
              <w:rPr>
                <w:rFonts w:ascii="Arial" w:hAnsi="Arial" w:cs="Arial"/>
              </w:rPr>
              <w:t>1.000</w:t>
            </w:r>
          </w:p>
        </w:tc>
      </w:tr>
      <w:tr w:rsidR="007D464E" w:rsidRPr="00E94895" w14:paraId="74BCE1D4" w14:textId="77777777" w:rsidTr="00A471D4">
        <w:tc>
          <w:tcPr>
            <w:tcW w:w="567" w:type="dxa"/>
            <w:tcBorders>
              <w:left w:val="single" w:sz="4" w:space="0" w:color="auto"/>
              <w:bottom w:val="single" w:sz="4" w:space="0" w:color="auto"/>
              <w:right w:val="single" w:sz="4" w:space="0" w:color="auto"/>
            </w:tcBorders>
            <w:hideMark/>
          </w:tcPr>
          <w:p w14:paraId="2CCE96A6"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left w:val="single" w:sz="4" w:space="0" w:color="auto"/>
              <w:bottom w:val="single" w:sz="4" w:space="0" w:color="auto"/>
              <w:right w:val="single" w:sz="4" w:space="0" w:color="auto"/>
            </w:tcBorders>
            <w:hideMark/>
          </w:tcPr>
          <w:p w14:paraId="0C7622DE" w14:textId="3B34D9DD" w:rsidR="007D464E" w:rsidRDefault="00893CC6" w:rsidP="00EC4DD9">
            <w:pPr>
              <w:rPr>
                <w:rFonts w:ascii="Arial" w:hAnsi="Arial" w:cs="Arial"/>
              </w:rPr>
            </w:pPr>
            <w:r>
              <w:rPr>
                <w:rFonts w:ascii="Arial" w:hAnsi="Arial" w:cs="Arial"/>
              </w:rPr>
              <w:t>Folder 15x</w:t>
            </w:r>
            <w:r w:rsidR="007D464E">
              <w:rPr>
                <w:rFonts w:ascii="Arial" w:hAnsi="Arial" w:cs="Arial"/>
              </w:rPr>
              <w:t>21cm, papel couchê brilho 170g impressão so</w:t>
            </w:r>
            <w:r w:rsidR="00EC4DD9">
              <w:rPr>
                <w:rFonts w:ascii="Arial" w:hAnsi="Arial" w:cs="Arial"/>
              </w:rPr>
              <w:t>mente na frente, artes variadas.</w:t>
            </w:r>
          </w:p>
          <w:p w14:paraId="274B9240" w14:textId="77777777" w:rsidR="007D464E" w:rsidRDefault="007D464E" w:rsidP="00EC4DD9">
            <w:pPr>
              <w:rPr>
                <w:rFonts w:ascii="Arial" w:hAnsi="Arial" w:cs="Arial"/>
              </w:rPr>
            </w:pPr>
          </w:p>
          <w:p w14:paraId="2B2459D8" w14:textId="77777777" w:rsidR="007D464E" w:rsidRDefault="007D464E" w:rsidP="00EC4DD9">
            <w:pPr>
              <w:rPr>
                <w:rFonts w:ascii="Arial" w:hAnsi="Arial" w:cs="Arial"/>
              </w:rPr>
            </w:pPr>
          </w:p>
        </w:tc>
        <w:tc>
          <w:tcPr>
            <w:tcW w:w="1559" w:type="dxa"/>
            <w:tcBorders>
              <w:left w:val="single" w:sz="4" w:space="0" w:color="auto"/>
              <w:bottom w:val="single" w:sz="4" w:space="0" w:color="auto"/>
              <w:right w:val="single" w:sz="4" w:space="0" w:color="auto"/>
            </w:tcBorders>
          </w:tcPr>
          <w:p w14:paraId="2C9779FA" w14:textId="77777777" w:rsidR="007D464E" w:rsidRPr="00E94895" w:rsidRDefault="007D464E" w:rsidP="00EC4DD9">
            <w:pPr>
              <w:jc w:val="center"/>
              <w:rPr>
                <w:rFonts w:ascii="Arial" w:hAnsi="Arial" w:cs="Arial"/>
              </w:rPr>
            </w:pPr>
            <w:r>
              <w:rPr>
                <w:rFonts w:ascii="Arial" w:hAnsi="Arial" w:cs="Arial"/>
              </w:rPr>
              <w:t>1.000</w:t>
            </w:r>
          </w:p>
        </w:tc>
      </w:tr>
      <w:tr w:rsidR="007D464E" w:rsidRPr="00E94895" w14:paraId="77C9E0D5"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0D3067FF"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15125D5C" w14:textId="0D71184C" w:rsidR="007D464E" w:rsidRDefault="00EC4DD9" w:rsidP="00EC4DD9">
            <w:pPr>
              <w:rPr>
                <w:rFonts w:ascii="Arial" w:hAnsi="Arial" w:cs="Arial"/>
              </w:rPr>
            </w:pPr>
            <w:r>
              <w:rPr>
                <w:rFonts w:ascii="Arial" w:hAnsi="Arial" w:cs="Arial"/>
              </w:rPr>
              <w:t>Folder 22x32 couchê 170g 4x</w:t>
            </w:r>
            <w:r w:rsidR="007D464E">
              <w:rPr>
                <w:rFonts w:ascii="Arial" w:hAnsi="Arial" w:cs="Arial"/>
              </w:rPr>
              <w:t>4</w:t>
            </w:r>
            <w:r w:rsidR="00893CC6">
              <w:rPr>
                <w:rFonts w:ascii="Arial" w:hAnsi="Arial" w:cs="Arial"/>
              </w:rPr>
              <w:t>.</w:t>
            </w:r>
          </w:p>
        </w:tc>
        <w:tc>
          <w:tcPr>
            <w:tcW w:w="1559" w:type="dxa"/>
            <w:tcBorders>
              <w:top w:val="single" w:sz="4" w:space="0" w:color="auto"/>
              <w:left w:val="nil"/>
              <w:bottom w:val="outset" w:sz="6" w:space="0" w:color="auto"/>
              <w:right w:val="outset" w:sz="6" w:space="0" w:color="auto"/>
            </w:tcBorders>
          </w:tcPr>
          <w:p w14:paraId="7C943CFA" w14:textId="77777777" w:rsidR="007D464E" w:rsidRPr="00E94895" w:rsidRDefault="007D464E" w:rsidP="00EC4DD9">
            <w:pPr>
              <w:jc w:val="center"/>
              <w:rPr>
                <w:rFonts w:ascii="Arial" w:hAnsi="Arial" w:cs="Arial"/>
              </w:rPr>
            </w:pPr>
            <w:r>
              <w:rPr>
                <w:rFonts w:ascii="Arial" w:hAnsi="Arial" w:cs="Arial"/>
              </w:rPr>
              <w:t>200</w:t>
            </w:r>
          </w:p>
        </w:tc>
      </w:tr>
      <w:tr w:rsidR="007D464E" w:rsidRPr="00E94895" w14:paraId="66B80382" w14:textId="77777777" w:rsidTr="00A471D4">
        <w:tc>
          <w:tcPr>
            <w:tcW w:w="567" w:type="dxa"/>
            <w:tcBorders>
              <w:top w:val="nil"/>
              <w:left w:val="outset" w:sz="6" w:space="0" w:color="auto"/>
              <w:bottom w:val="single" w:sz="4" w:space="0" w:color="auto"/>
              <w:right w:val="outset" w:sz="6" w:space="0" w:color="auto"/>
            </w:tcBorders>
            <w:hideMark/>
          </w:tcPr>
          <w:p w14:paraId="16C3369B"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single" w:sz="4" w:space="0" w:color="auto"/>
              <w:right w:val="outset" w:sz="6" w:space="0" w:color="auto"/>
            </w:tcBorders>
            <w:hideMark/>
          </w:tcPr>
          <w:p w14:paraId="5A128916" w14:textId="6F9F68CA" w:rsidR="007D464E" w:rsidRDefault="007D464E" w:rsidP="00EC4DD9">
            <w:pPr>
              <w:rPr>
                <w:rFonts w:ascii="Arial" w:hAnsi="Arial" w:cs="Arial"/>
              </w:rPr>
            </w:pPr>
            <w:r>
              <w:rPr>
                <w:rFonts w:ascii="Arial" w:hAnsi="Arial" w:cs="Arial"/>
              </w:rPr>
              <w:t>Fol</w:t>
            </w:r>
            <w:r w:rsidR="00EC4DD9">
              <w:rPr>
                <w:rFonts w:ascii="Arial" w:hAnsi="Arial" w:cs="Arial"/>
              </w:rPr>
              <w:t>der 22x32 d/v couchê 170g 4x</w:t>
            </w:r>
            <w:r>
              <w:rPr>
                <w:rFonts w:ascii="Arial" w:hAnsi="Arial" w:cs="Arial"/>
              </w:rPr>
              <w:t>0 c/2vincos e dobrado</w:t>
            </w:r>
            <w:r w:rsidR="00893CC6">
              <w:rPr>
                <w:rFonts w:ascii="Arial" w:hAnsi="Arial" w:cs="Arial"/>
              </w:rPr>
              <w:t>.</w:t>
            </w:r>
          </w:p>
        </w:tc>
        <w:tc>
          <w:tcPr>
            <w:tcW w:w="1559" w:type="dxa"/>
            <w:tcBorders>
              <w:top w:val="nil"/>
              <w:left w:val="nil"/>
              <w:bottom w:val="single" w:sz="4" w:space="0" w:color="auto"/>
              <w:right w:val="outset" w:sz="6" w:space="0" w:color="auto"/>
            </w:tcBorders>
          </w:tcPr>
          <w:p w14:paraId="1421F45A" w14:textId="77777777" w:rsidR="007D464E" w:rsidRPr="00E94895" w:rsidRDefault="007D464E" w:rsidP="00EC4DD9">
            <w:pPr>
              <w:jc w:val="center"/>
              <w:rPr>
                <w:rFonts w:ascii="Arial" w:hAnsi="Arial" w:cs="Arial"/>
              </w:rPr>
            </w:pPr>
            <w:r>
              <w:rPr>
                <w:rFonts w:ascii="Arial" w:hAnsi="Arial" w:cs="Arial"/>
              </w:rPr>
              <w:t>500</w:t>
            </w:r>
          </w:p>
        </w:tc>
      </w:tr>
      <w:tr w:rsidR="007D464E" w:rsidRPr="00E94895" w14:paraId="1410C6EE"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3C6B9175"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05B7F951" w14:textId="316F6D45" w:rsidR="007D464E" w:rsidRDefault="00EC4DD9" w:rsidP="00EC4DD9">
            <w:pPr>
              <w:rPr>
                <w:rFonts w:ascii="Arial" w:hAnsi="Arial" w:cs="Arial"/>
              </w:rPr>
            </w:pPr>
            <w:r>
              <w:rPr>
                <w:rFonts w:ascii="Arial" w:hAnsi="Arial" w:cs="Arial"/>
              </w:rPr>
              <w:t>Folder 22x</w:t>
            </w:r>
            <w:r w:rsidR="007D464E">
              <w:rPr>
                <w:rFonts w:ascii="Arial" w:hAnsi="Arial" w:cs="Arial"/>
              </w:rPr>
              <w:t>32 f/v couchê 170g 4x4  c/2 vincos e dobrado</w:t>
            </w:r>
            <w:r>
              <w:rPr>
                <w:rFonts w:ascii="Arial" w:hAnsi="Arial" w:cs="Arial"/>
              </w:rPr>
              <w:t>.</w:t>
            </w:r>
          </w:p>
        </w:tc>
        <w:tc>
          <w:tcPr>
            <w:tcW w:w="1559" w:type="dxa"/>
            <w:tcBorders>
              <w:top w:val="single" w:sz="4" w:space="0" w:color="auto"/>
              <w:left w:val="nil"/>
              <w:bottom w:val="outset" w:sz="6" w:space="0" w:color="auto"/>
              <w:right w:val="outset" w:sz="6" w:space="0" w:color="auto"/>
            </w:tcBorders>
          </w:tcPr>
          <w:p w14:paraId="7DE45AA9" w14:textId="77777777" w:rsidR="007D464E" w:rsidRPr="00E94895" w:rsidRDefault="007D464E" w:rsidP="00EC4DD9">
            <w:pPr>
              <w:jc w:val="center"/>
              <w:rPr>
                <w:rFonts w:ascii="Arial" w:hAnsi="Arial" w:cs="Arial"/>
              </w:rPr>
            </w:pPr>
            <w:r>
              <w:rPr>
                <w:rFonts w:ascii="Arial" w:hAnsi="Arial" w:cs="Arial"/>
              </w:rPr>
              <w:t>200</w:t>
            </w:r>
          </w:p>
        </w:tc>
      </w:tr>
      <w:tr w:rsidR="007D464E" w:rsidRPr="00E94895" w14:paraId="285B1598" w14:textId="77777777" w:rsidTr="00A471D4">
        <w:tc>
          <w:tcPr>
            <w:tcW w:w="567" w:type="dxa"/>
            <w:tcBorders>
              <w:top w:val="nil"/>
              <w:left w:val="outset" w:sz="6" w:space="0" w:color="auto"/>
              <w:bottom w:val="outset" w:sz="6" w:space="0" w:color="auto"/>
              <w:right w:val="outset" w:sz="6" w:space="0" w:color="auto"/>
            </w:tcBorders>
            <w:hideMark/>
          </w:tcPr>
          <w:p w14:paraId="62AC5CDE"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0973AAA3" w14:textId="5AB07E1D" w:rsidR="007D464E" w:rsidRDefault="007D464E" w:rsidP="00EC4DD9">
            <w:pPr>
              <w:rPr>
                <w:rFonts w:ascii="Arial" w:hAnsi="Arial" w:cs="Arial"/>
              </w:rPr>
            </w:pPr>
            <w:r>
              <w:rPr>
                <w:rFonts w:ascii="Arial" w:hAnsi="Arial" w:cs="Arial"/>
              </w:rPr>
              <w:t>Formulário contínuo de nota</w:t>
            </w:r>
            <w:r w:rsidR="00EC4DD9">
              <w:rPr>
                <w:rFonts w:ascii="Arial" w:hAnsi="Arial" w:cs="Arial"/>
              </w:rPr>
              <w:t xml:space="preserve"> fiscal do produtor tamanho 280x</w:t>
            </w:r>
            <w:r>
              <w:rPr>
                <w:rFonts w:ascii="Arial" w:hAnsi="Arial" w:cs="Arial"/>
              </w:rPr>
              <w:t>240mm, 04 vias, papel auto copiado, caixa com 500 jogos. A nota deve conter 04 cores consecutivamente preto/branco, vermelho, azul e verde.</w:t>
            </w:r>
          </w:p>
          <w:p w14:paraId="5981BA02" w14:textId="77777777" w:rsidR="007D464E" w:rsidRDefault="007D464E" w:rsidP="00EC4DD9">
            <w:pPr>
              <w:rPr>
                <w:rFonts w:ascii="Arial" w:hAnsi="Arial" w:cs="Arial"/>
              </w:rPr>
            </w:pPr>
          </w:p>
          <w:p w14:paraId="3565D79A" w14:textId="77777777" w:rsidR="007D464E" w:rsidRDefault="007D464E" w:rsidP="00EC4DD9">
            <w:pPr>
              <w:rPr>
                <w:rFonts w:ascii="Arial" w:hAnsi="Arial" w:cs="Arial"/>
              </w:rPr>
            </w:pPr>
          </w:p>
        </w:tc>
        <w:tc>
          <w:tcPr>
            <w:tcW w:w="1559" w:type="dxa"/>
            <w:tcBorders>
              <w:top w:val="nil"/>
              <w:left w:val="nil"/>
              <w:bottom w:val="outset" w:sz="6" w:space="0" w:color="auto"/>
              <w:right w:val="outset" w:sz="6" w:space="0" w:color="auto"/>
            </w:tcBorders>
          </w:tcPr>
          <w:p w14:paraId="1F0D051D" w14:textId="77777777" w:rsidR="007D464E" w:rsidRPr="00E94895" w:rsidRDefault="007D464E" w:rsidP="00EC4DD9">
            <w:pPr>
              <w:jc w:val="center"/>
              <w:rPr>
                <w:rFonts w:ascii="Arial" w:hAnsi="Arial" w:cs="Arial"/>
              </w:rPr>
            </w:pPr>
            <w:r>
              <w:rPr>
                <w:rFonts w:ascii="Arial" w:hAnsi="Arial" w:cs="Arial"/>
              </w:rPr>
              <w:t>70</w:t>
            </w:r>
          </w:p>
        </w:tc>
      </w:tr>
      <w:tr w:rsidR="007D464E" w:rsidRPr="00E94895" w14:paraId="4C1D10DE" w14:textId="77777777" w:rsidTr="00A471D4">
        <w:tc>
          <w:tcPr>
            <w:tcW w:w="567" w:type="dxa"/>
            <w:tcBorders>
              <w:top w:val="nil"/>
              <w:left w:val="outset" w:sz="6" w:space="0" w:color="auto"/>
              <w:bottom w:val="single" w:sz="4" w:space="0" w:color="auto"/>
              <w:right w:val="outset" w:sz="6" w:space="0" w:color="auto"/>
            </w:tcBorders>
            <w:hideMark/>
          </w:tcPr>
          <w:p w14:paraId="495820B7"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single" w:sz="4" w:space="0" w:color="auto"/>
              <w:right w:val="outset" w:sz="6" w:space="0" w:color="auto"/>
            </w:tcBorders>
            <w:hideMark/>
          </w:tcPr>
          <w:p w14:paraId="54EBE4AC" w14:textId="6912E340" w:rsidR="007D464E" w:rsidRDefault="007D464E" w:rsidP="00EC4DD9">
            <w:pPr>
              <w:rPr>
                <w:rFonts w:ascii="Arial" w:hAnsi="Arial" w:cs="Arial"/>
              </w:rPr>
            </w:pPr>
            <w:r>
              <w:rPr>
                <w:rFonts w:ascii="Arial" w:hAnsi="Arial" w:cs="Arial"/>
              </w:rPr>
              <w:t>Guia de re</w:t>
            </w:r>
            <w:r w:rsidR="00EC4DD9">
              <w:rPr>
                <w:rFonts w:ascii="Arial" w:hAnsi="Arial" w:cs="Arial"/>
              </w:rPr>
              <w:t>ferência e contra referencia 15x21 f/v  50x2   1x</w:t>
            </w:r>
            <w:r>
              <w:rPr>
                <w:rFonts w:ascii="Arial" w:hAnsi="Arial" w:cs="Arial"/>
              </w:rPr>
              <w:t>0</w:t>
            </w:r>
            <w:r w:rsidR="00EC4DD9">
              <w:rPr>
                <w:rFonts w:ascii="Arial" w:hAnsi="Arial" w:cs="Arial"/>
              </w:rPr>
              <w:t>.</w:t>
            </w:r>
          </w:p>
          <w:p w14:paraId="78B06C4E" w14:textId="77777777" w:rsidR="007D464E" w:rsidRDefault="007D464E" w:rsidP="00EC4DD9">
            <w:pPr>
              <w:rPr>
                <w:rFonts w:ascii="Arial" w:hAnsi="Arial" w:cs="Arial"/>
              </w:rPr>
            </w:pPr>
          </w:p>
        </w:tc>
        <w:tc>
          <w:tcPr>
            <w:tcW w:w="1559" w:type="dxa"/>
            <w:tcBorders>
              <w:top w:val="nil"/>
              <w:left w:val="nil"/>
              <w:bottom w:val="single" w:sz="4" w:space="0" w:color="auto"/>
              <w:right w:val="outset" w:sz="6" w:space="0" w:color="auto"/>
            </w:tcBorders>
          </w:tcPr>
          <w:p w14:paraId="2337D3AA" w14:textId="77777777" w:rsidR="007D464E" w:rsidRPr="00E94895" w:rsidRDefault="007D464E" w:rsidP="00EC4DD9">
            <w:pPr>
              <w:jc w:val="center"/>
              <w:rPr>
                <w:rFonts w:ascii="Arial" w:hAnsi="Arial" w:cs="Arial"/>
              </w:rPr>
            </w:pPr>
            <w:r>
              <w:rPr>
                <w:rFonts w:ascii="Arial" w:hAnsi="Arial" w:cs="Arial"/>
              </w:rPr>
              <w:t>1.000</w:t>
            </w:r>
          </w:p>
        </w:tc>
      </w:tr>
      <w:tr w:rsidR="007D464E" w:rsidRPr="00E94895" w14:paraId="35F62646" w14:textId="77777777" w:rsidTr="00A471D4">
        <w:tc>
          <w:tcPr>
            <w:tcW w:w="567" w:type="dxa"/>
            <w:tcBorders>
              <w:top w:val="single" w:sz="4" w:space="0" w:color="auto"/>
              <w:left w:val="outset" w:sz="6" w:space="0" w:color="auto"/>
              <w:bottom w:val="single" w:sz="4" w:space="0" w:color="auto"/>
              <w:right w:val="outset" w:sz="6" w:space="0" w:color="auto"/>
            </w:tcBorders>
            <w:hideMark/>
          </w:tcPr>
          <w:p w14:paraId="121CF323"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single" w:sz="4" w:space="0" w:color="auto"/>
              <w:right w:val="outset" w:sz="6" w:space="0" w:color="auto"/>
            </w:tcBorders>
            <w:hideMark/>
          </w:tcPr>
          <w:p w14:paraId="7BA83B0F" w14:textId="2B6E875C" w:rsidR="007D464E" w:rsidRDefault="007D464E" w:rsidP="00EC4DD9">
            <w:pPr>
              <w:rPr>
                <w:rFonts w:ascii="Arial" w:hAnsi="Arial" w:cs="Arial"/>
              </w:rPr>
            </w:pPr>
            <w:r>
              <w:rPr>
                <w:rFonts w:ascii="Arial" w:hAnsi="Arial" w:cs="Arial"/>
              </w:rPr>
              <w:t>Passagem do tra</w:t>
            </w:r>
            <w:r w:rsidR="00EC4DD9">
              <w:rPr>
                <w:rFonts w:ascii="Arial" w:hAnsi="Arial" w:cs="Arial"/>
              </w:rPr>
              <w:t>nsporte de ônibus picotado 14x</w:t>
            </w:r>
            <w:r>
              <w:rPr>
                <w:rFonts w:ascii="Arial" w:hAnsi="Arial" w:cs="Arial"/>
              </w:rPr>
              <w:t xml:space="preserve">10  </w:t>
            </w:r>
            <w:r w:rsidR="00EC4DD9">
              <w:rPr>
                <w:rFonts w:ascii="Arial" w:hAnsi="Arial" w:cs="Arial"/>
              </w:rPr>
              <w:t xml:space="preserve"> 1x</w:t>
            </w:r>
            <w:r>
              <w:rPr>
                <w:rFonts w:ascii="Arial" w:hAnsi="Arial" w:cs="Arial"/>
              </w:rPr>
              <w:t>0</w:t>
            </w:r>
            <w:r w:rsidR="00EC4DD9">
              <w:rPr>
                <w:rFonts w:ascii="Arial" w:hAnsi="Arial" w:cs="Arial"/>
              </w:rPr>
              <w:t>.</w:t>
            </w:r>
          </w:p>
          <w:p w14:paraId="7FEEBB3C" w14:textId="77777777" w:rsidR="007D464E" w:rsidRDefault="007D464E" w:rsidP="00EC4DD9">
            <w:pPr>
              <w:rPr>
                <w:rFonts w:ascii="Arial" w:hAnsi="Arial" w:cs="Arial"/>
              </w:rPr>
            </w:pPr>
          </w:p>
        </w:tc>
        <w:tc>
          <w:tcPr>
            <w:tcW w:w="1559" w:type="dxa"/>
            <w:tcBorders>
              <w:top w:val="single" w:sz="4" w:space="0" w:color="auto"/>
              <w:left w:val="nil"/>
              <w:bottom w:val="single" w:sz="4" w:space="0" w:color="auto"/>
              <w:right w:val="outset" w:sz="6" w:space="0" w:color="auto"/>
            </w:tcBorders>
          </w:tcPr>
          <w:p w14:paraId="0491F8B1" w14:textId="77777777" w:rsidR="007D464E" w:rsidRPr="00E94895" w:rsidRDefault="007D464E" w:rsidP="00EC4DD9">
            <w:pPr>
              <w:jc w:val="center"/>
              <w:rPr>
                <w:rFonts w:ascii="Arial" w:hAnsi="Arial" w:cs="Arial"/>
              </w:rPr>
            </w:pPr>
            <w:r>
              <w:rPr>
                <w:rFonts w:ascii="Arial" w:hAnsi="Arial" w:cs="Arial"/>
              </w:rPr>
              <w:t>250</w:t>
            </w:r>
          </w:p>
        </w:tc>
      </w:tr>
      <w:tr w:rsidR="007D464E" w:rsidRPr="00E94895" w14:paraId="15B9E31F" w14:textId="77777777" w:rsidTr="00A471D4">
        <w:trPr>
          <w:trHeight w:val="524"/>
        </w:trPr>
        <w:tc>
          <w:tcPr>
            <w:tcW w:w="567" w:type="dxa"/>
            <w:tcBorders>
              <w:top w:val="single" w:sz="4" w:space="0" w:color="auto"/>
              <w:left w:val="single" w:sz="4" w:space="0" w:color="auto"/>
              <w:bottom w:val="single" w:sz="4" w:space="0" w:color="auto"/>
              <w:right w:val="single" w:sz="4" w:space="0" w:color="auto"/>
            </w:tcBorders>
            <w:hideMark/>
          </w:tcPr>
          <w:p w14:paraId="3F271935"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hideMark/>
          </w:tcPr>
          <w:p w14:paraId="59FECE8F" w14:textId="0EF9497F" w:rsidR="007D464E" w:rsidRDefault="00EC4DD9" w:rsidP="00EC4DD9">
            <w:pPr>
              <w:rPr>
                <w:rFonts w:ascii="Arial" w:hAnsi="Arial" w:cs="Arial"/>
              </w:rPr>
            </w:pPr>
            <w:r>
              <w:rPr>
                <w:rFonts w:ascii="Arial" w:hAnsi="Arial" w:cs="Arial"/>
              </w:rPr>
              <w:t>Pasta individual de alunos 58cm x 38</w:t>
            </w:r>
            <w:r w:rsidR="007D464E">
              <w:rPr>
                <w:rFonts w:ascii="Arial" w:hAnsi="Arial" w:cs="Arial"/>
              </w:rPr>
              <w:t>cm sulfite 240g com abas e dois vincos personalizada.</w:t>
            </w:r>
          </w:p>
          <w:p w14:paraId="22DAB30A" w14:textId="77777777" w:rsidR="007D464E" w:rsidRDefault="007D464E" w:rsidP="00EC4DD9">
            <w:pPr>
              <w:rPr>
                <w:rFonts w:ascii="Arial" w:hAnsi="Arial" w:cs="Arial"/>
              </w:rPr>
            </w:pPr>
          </w:p>
          <w:p w14:paraId="1F4728A8" w14:textId="77777777" w:rsidR="007D464E" w:rsidRDefault="007D464E" w:rsidP="00EC4DD9">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14:paraId="07EF6D4E" w14:textId="77777777" w:rsidR="007D464E" w:rsidRPr="00E94895" w:rsidRDefault="007D464E" w:rsidP="00EC4DD9">
            <w:pPr>
              <w:jc w:val="center"/>
              <w:rPr>
                <w:rFonts w:ascii="Arial" w:hAnsi="Arial" w:cs="Arial"/>
              </w:rPr>
            </w:pPr>
            <w:r w:rsidRPr="00E94895">
              <w:rPr>
                <w:rFonts w:ascii="Arial" w:hAnsi="Arial" w:cs="Arial"/>
              </w:rPr>
              <w:t>500</w:t>
            </w:r>
          </w:p>
        </w:tc>
      </w:tr>
      <w:tr w:rsidR="007D464E" w:rsidRPr="00E94895" w14:paraId="260ECE8D" w14:textId="77777777" w:rsidTr="00A471D4">
        <w:trPr>
          <w:trHeight w:val="783"/>
        </w:trPr>
        <w:tc>
          <w:tcPr>
            <w:tcW w:w="567" w:type="dxa"/>
            <w:tcBorders>
              <w:top w:val="single" w:sz="4" w:space="0" w:color="auto"/>
              <w:left w:val="outset" w:sz="6" w:space="0" w:color="auto"/>
              <w:bottom w:val="outset" w:sz="6" w:space="0" w:color="auto"/>
              <w:right w:val="outset" w:sz="6" w:space="0" w:color="auto"/>
            </w:tcBorders>
            <w:hideMark/>
          </w:tcPr>
          <w:p w14:paraId="174AC673"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2AABE75F" w14:textId="7FBD4703" w:rsidR="007D464E" w:rsidRDefault="007D464E" w:rsidP="00EC4DD9">
            <w:pPr>
              <w:rPr>
                <w:rFonts w:ascii="Arial" w:hAnsi="Arial" w:cs="Arial"/>
              </w:rPr>
            </w:pPr>
            <w:r>
              <w:rPr>
                <w:rFonts w:ascii="Arial" w:hAnsi="Arial" w:cs="Arial"/>
              </w:rPr>
              <w:t>Pasta tríplex</w:t>
            </w:r>
            <w:r w:rsidR="00893CC6">
              <w:rPr>
                <w:rFonts w:ascii="Arial" w:hAnsi="Arial" w:cs="Arial"/>
              </w:rPr>
              <w:t xml:space="preserve"> 300grs 32x64cm impressão 1x</w:t>
            </w:r>
            <w:r>
              <w:rPr>
                <w:rFonts w:ascii="Arial" w:hAnsi="Arial" w:cs="Arial"/>
              </w:rPr>
              <w:t>0 plastificada com furo</w:t>
            </w:r>
            <w:r w:rsidR="00893CC6">
              <w:rPr>
                <w:rFonts w:ascii="Arial" w:hAnsi="Arial" w:cs="Arial"/>
              </w:rPr>
              <w:t>.</w:t>
            </w:r>
          </w:p>
          <w:p w14:paraId="1FD7E6D4" w14:textId="77777777" w:rsidR="007D464E" w:rsidRDefault="007D464E" w:rsidP="00EC4DD9">
            <w:pPr>
              <w:rPr>
                <w:rFonts w:ascii="Arial" w:hAnsi="Arial" w:cs="Arial"/>
              </w:rPr>
            </w:pPr>
          </w:p>
        </w:tc>
        <w:tc>
          <w:tcPr>
            <w:tcW w:w="1559" w:type="dxa"/>
            <w:tcBorders>
              <w:top w:val="single" w:sz="4" w:space="0" w:color="auto"/>
              <w:left w:val="nil"/>
              <w:bottom w:val="outset" w:sz="6" w:space="0" w:color="auto"/>
              <w:right w:val="outset" w:sz="6" w:space="0" w:color="auto"/>
            </w:tcBorders>
          </w:tcPr>
          <w:p w14:paraId="38BF1926" w14:textId="77777777" w:rsidR="007D464E" w:rsidRPr="00E94895" w:rsidRDefault="007D464E" w:rsidP="00EC4DD9">
            <w:pPr>
              <w:jc w:val="center"/>
              <w:rPr>
                <w:rFonts w:ascii="Arial" w:hAnsi="Arial" w:cs="Arial"/>
              </w:rPr>
            </w:pPr>
            <w:r>
              <w:rPr>
                <w:rFonts w:ascii="Arial" w:hAnsi="Arial" w:cs="Arial"/>
              </w:rPr>
              <w:t>1.000</w:t>
            </w:r>
          </w:p>
        </w:tc>
      </w:tr>
      <w:tr w:rsidR="007D464E" w:rsidRPr="00E94895" w14:paraId="3D6DDDA2" w14:textId="77777777" w:rsidTr="00A471D4">
        <w:tc>
          <w:tcPr>
            <w:tcW w:w="567" w:type="dxa"/>
            <w:tcBorders>
              <w:top w:val="nil"/>
              <w:left w:val="outset" w:sz="6" w:space="0" w:color="auto"/>
              <w:bottom w:val="outset" w:sz="6" w:space="0" w:color="auto"/>
              <w:right w:val="outset" w:sz="6" w:space="0" w:color="auto"/>
            </w:tcBorders>
            <w:hideMark/>
          </w:tcPr>
          <w:p w14:paraId="2116C886"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0217733B" w14:textId="70CE7F15" w:rsidR="007D464E" w:rsidRDefault="00893CC6" w:rsidP="00EC4DD9">
            <w:pPr>
              <w:rPr>
                <w:rFonts w:ascii="Arial" w:hAnsi="Arial" w:cs="Arial"/>
              </w:rPr>
            </w:pPr>
            <w:r>
              <w:rPr>
                <w:rFonts w:ascii="Arial" w:hAnsi="Arial" w:cs="Arial"/>
              </w:rPr>
              <w:t>Pasta tríplex 300</w:t>
            </w:r>
            <w:r w:rsidR="00EC4DD9">
              <w:rPr>
                <w:rFonts w:ascii="Arial" w:hAnsi="Arial" w:cs="Arial"/>
              </w:rPr>
              <w:t>grs 33x23 impressão 4x</w:t>
            </w:r>
            <w:r w:rsidR="007D464E">
              <w:rPr>
                <w:rFonts w:ascii="Arial" w:hAnsi="Arial" w:cs="Arial"/>
              </w:rPr>
              <w:t>0 plastificada c/ furos e bolsa</w:t>
            </w:r>
            <w:r>
              <w:rPr>
                <w:rFonts w:ascii="Arial" w:hAnsi="Arial" w:cs="Arial"/>
              </w:rPr>
              <w:t>.</w:t>
            </w:r>
          </w:p>
          <w:p w14:paraId="7615D84E" w14:textId="77777777" w:rsidR="007D464E" w:rsidRDefault="007D464E" w:rsidP="00EC4DD9">
            <w:pPr>
              <w:rPr>
                <w:rFonts w:ascii="Arial" w:hAnsi="Arial" w:cs="Arial"/>
              </w:rPr>
            </w:pPr>
          </w:p>
          <w:p w14:paraId="58AC5AE6" w14:textId="77777777" w:rsidR="007D464E" w:rsidRDefault="007D464E" w:rsidP="00EC4DD9">
            <w:pPr>
              <w:rPr>
                <w:rFonts w:ascii="Arial" w:hAnsi="Arial" w:cs="Arial"/>
              </w:rPr>
            </w:pPr>
          </w:p>
        </w:tc>
        <w:tc>
          <w:tcPr>
            <w:tcW w:w="1559" w:type="dxa"/>
            <w:tcBorders>
              <w:top w:val="nil"/>
              <w:left w:val="nil"/>
              <w:bottom w:val="outset" w:sz="6" w:space="0" w:color="auto"/>
              <w:right w:val="outset" w:sz="6" w:space="0" w:color="auto"/>
            </w:tcBorders>
          </w:tcPr>
          <w:p w14:paraId="672819CC" w14:textId="77777777" w:rsidR="007D464E" w:rsidRPr="00E94895" w:rsidRDefault="007D464E" w:rsidP="00EC4DD9">
            <w:pPr>
              <w:jc w:val="center"/>
              <w:rPr>
                <w:rFonts w:ascii="Arial" w:hAnsi="Arial" w:cs="Arial"/>
              </w:rPr>
            </w:pPr>
            <w:r>
              <w:rPr>
                <w:rFonts w:ascii="Arial" w:hAnsi="Arial" w:cs="Arial"/>
              </w:rPr>
              <w:t>100</w:t>
            </w:r>
          </w:p>
        </w:tc>
      </w:tr>
      <w:tr w:rsidR="007D464E" w:rsidRPr="00E94895" w14:paraId="27CCB90D" w14:textId="77777777" w:rsidTr="00A471D4">
        <w:tc>
          <w:tcPr>
            <w:tcW w:w="567" w:type="dxa"/>
            <w:tcBorders>
              <w:top w:val="nil"/>
              <w:left w:val="outset" w:sz="6" w:space="0" w:color="auto"/>
              <w:bottom w:val="single" w:sz="4" w:space="0" w:color="auto"/>
              <w:right w:val="outset" w:sz="6" w:space="0" w:color="auto"/>
            </w:tcBorders>
            <w:hideMark/>
          </w:tcPr>
          <w:p w14:paraId="3ADC70BC"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single" w:sz="4" w:space="0" w:color="auto"/>
              <w:right w:val="outset" w:sz="6" w:space="0" w:color="auto"/>
            </w:tcBorders>
            <w:hideMark/>
          </w:tcPr>
          <w:p w14:paraId="35DDB0D1" w14:textId="1C72671C" w:rsidR="007D464E" w:rsidRDefault="00893CC6" w:rsidP="00EC4DD9">
            <w:pPr>
              <w:rPr>
                <w:rFonts w:ascii="Arial" w:hAnsi="Arial" w:cs="Arial"/>
              </w:rPr>
            </w:pPr>
            <w:r>
              <w:rPr>
                <w:rFonts w:ascii="Arial" w:hAnsi="Arial" w:cs="Arial"/>
              </w:rPr>
              <w:t xml:space="preserve"> Pasta tríplex 300grs 33x48 cm impressão 4x</w:t>
            </w:r>
            <w:r w:rsidR="007D464E">
              <w:rPr>
                <w:rFonts w:ascii="Arial" w:hAnsi="Arial" w:cs="Arial"/>
              </w:rPr>
              <w:t>0 plastificas c/ furo e bolsa</w:t>
            </w:r>
            <w:r>
              <w:rPr>
                <w:rFonts w:ascii="Arial" w:hAnsi="Arial" w:cs="Arial"/>
              </w:rPr>
              <w:t>.</w:t>
            </w:r>
          </w:p>
          <w:p w14:paraId="1D3123F3" w14:textId="77777777" w:rsidR="007D464E" w:rsidRDefault="007D464E" w:rsidP="00EC4DD9">
            <w:pPr>
              <w:rPr>
                <w:rFonts w:ascii="Arial" w:hAnsi="Arial" w:cs="Arial"/>
              </w:rPr>
            </w:pPr>
          </w:p>
          <w:p w14:paraId="14D51792" w14:textId="77777777" w:rsidR="007D464E" w:rsidRDefault="007D464E" w:rsidP="00EC4DD9">
            <w:pPr>
              <w:rPr>
                <w:rFonts w:ascii="Arial" w:hAnsi="Arial" w:cs="Arial"/>
              </w:rPr>
            </w:pPr>
          </w:p>
        </w:tc>
        <w:tc>
          <w:tcPr>
            <w:tcW w:w="1559" w:type="dxa"/>
            <w:tcBorders>
              <w:top w:val="nil"/>
              <w:left w:val="nil"/>
              <w:bottom w:val="single" w:sz="4" w:space="0" w:color="auto"/>
              <w:right w:val="outset" w:sz="6" w:space="0" w:color="auto"/>
            </w:tcBorders>
          </w:tcPr>
          <w:p w14:paraId="4DF6071E" w14:textId="77777777" w:rsidR="007D464E" w:rsidRPr="00E94895" w:rsidRDefault="007D464E" w:rsidP="00EC4DD9">
            <w:pPr>
              <w:jc w:val="center"/>
              <w:rPr>
                <w:rFonts w:ascii="Arial" w:hAnsi="Arial" w:cs="Arial"/>
              </w:rPr>
            </w:pPr>
            <w:r>
              <w:rPr>
                <w:rFonts w:ascii="Arial" w:hAnsi="Arial" w:cs="Arial"/>
              </w:rPr>
              <w:t>1.200</w:t>
            </w:r>
          </w:p>
        </w:tc>
      </w:tr>
      <w:tr w:rsidR="007D464E" w:rsidRPr="00E94895" w14:paraId="1E0C3048" w14:textId="77777777" w:rsidTr="00A471D4">
        <w:tc>
          <w:tcPr>
            <w:tcW w:w="567" w:type="dxa"/>
            <w:tcBorders>
              <w:top w:val="single" w:sz="4" w:space="0" w:color="auto"/>
              <w:left w:val="single" w:sz="4" w:space="0" w:color="auto"/>
              <w:bottom w:val="single" w:sz="4" w:space="0" w:color="auto"/>
              <w:right w:val="single" w:sz="4" w:space="0" w:color="auto"/>
            </w:tcBorders>
            <w:hideMark/>
          </w:tcPr>
          <w:p w14:paraId="73E3F6B2"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hideMark/>
          </w:tcPr>
          <w:p w14:paraId="0B7BF5BD" w14:textId="439A6274" w:rsidR="007D464E" w:rsidRDefault="00893CC6" w:rsidP="00EC4DD9">
            <w:pPr>
              <w:rPr>
                <w:rFonts w:ascii="Arial" w:hAnsi="Arial" w:cs="Arial"/>
              </w:rPr>
            </w:pPr>
            <w:r>
              <w:rPr>
                <w:rFonts w:ascii="Arial" w:hAnsi="Arial" w:cs="Arial"/>
              </w:rPr>
              <w:t>Pasta tríplex 300grs 33x</w:t>
            </w:r>
            <w:r w:rsidR="007D464E">
              <w:rPr>
                <w:rFonts w:ascii="Arial" w:hAnsi="Arial" w:cs="Arial"/>
              </w:rPr>
              <w:t>48cm  impressão cromia plastificada</w:t>
            </w:r>
            <w:r>
              <w:rPr>
                <w:rFonts w:ascii="Arial" w:hAnsi="Arial" w:cs="Arial"/>
              </w:rPr>
              <w:t>.</w:t>
            </w:r>
          </w:p>
          <w:p w14:paraId="2D8F1CDE" w14:textId="77777777" w:rsidR="007D464E" w:rsidRDefault="007D464E" w:rsidP="00EC4DD9">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65335E1" w14:textId="77777777" w:rsidR="007D464E" w:rsidRPr="00E94895" w:rsidRDefault="007D464E" w:rsidP="00EC4DD9">
            <w:pPr>
              <w:jc w:val="center"/>
              <w:rPr>
                <w:rFonts w:ascii="Arial" w:hAnsi="Arial" w:cs="Arial"/>
              </w:rPr>
            </w:pPr>
            <w:r>
              <w:rPr>
                <w:rFonts w:ascii="Arial" w:hAnsi="Arial" w:cs="Arial"/>
              </w:rPr>
              <w:t>500</w:t>
            </w:r>
          </w:p>
        </w:tc>
      </w:tr>
      <w:tr w:rsidR="007D464E" w:rsidRPr="00E94895" w14:paraId="4BD74C4F"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54A50F46"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5B47D774" w14:textId="16A279F9" w:rsidR="007D464E" w:rsidRDefault="007D464E" w:rsidP="00EC4DD9">
            <w:pPr>
              <w:rPr>
                <w:rFonts w:ascii="Arial" w:hAnsi="Arial" w:cs="Arial"/>
              </w:rPr>
            </w:pPr>
            <w:r>
              <w:rPr>
                <w:rFonts w:ascii="Arial" w:hAnsi="Arial" w:cs="Arial"/>
              </w:rPr>
              <w:t>Placa par</w:t>
            </w:r>
            <w:r w:rsidR="00893CC6">
              <w:rPr>
                <w:rFonts w:ascii="Arial" w:hAnsi="Arial" w:cs="Arial"/>
              </w:rPr>
              <w:t xml:space="preserve">a </w:t>
            </w:r>
            <w:r w:rsidR="00EC4DD9">
              <w:rPr>
                <w:rFonts w:ascii="Arial" w:hAnsi="Arial" w:cs="Arial"/>
              </w:rPr>
              <w:t>homenagem em acrílico 4mm, 20cmx</w:t>
            </w:r>
            <w:r w:rsidR="00893CC6">
              <w:rPr>
                <w:rFonts w:ascii="Arial" w:hAnsi="Arial" w:cs="Arial"/>
              </w:rPr>
              <w:t>15cm com impressão UV</w:t>
            </w:r>
            <w:r>
              <w:rPr>
                <w:rFonts w:ascii="Arial" w:hAnsi="Arial" w:cs="Arial"/>
              </w:rPr>
              <w:t xml:space="preserve"> na parte interna acompanha estojo em mdf recoberto com courvin ou veludo.</w:t>
            </w:r>
          </w:p>
          <w:p w14:paraId="15DA605E" w14:textId="77777777" w:rsidR="007D464E" w:rsidRDefault="007D464E" w:rsidP="00EC4DD9">
            <w:pPr>
              <w:rPr>
                <w:rFonts w:ascii="Arial" w:hAnsi="Arial" w:cs="Arial"/>
              </w:rPr>
            </w:pPr>
          </w:p>
          <w:p w14:paraId="6E2173F9" w14:textId="77777777" w:rsidR="007D464E" w:rsidRDefault="007D464E" w:rsidP="00EC4DD9">
            <w:pPr>
              <w:rPr>
                <w:rFonts w:ascii="Arial" w:hAnsi="Arial" w:cs="Arial"/>
              </w:rPr>
            </w:pPr>
          </w:p>
        </w:tc>
        <w:tc>
          <w:tcPr>
            <w:tcW w:w="1559" w:type="dxa"/>
            <w:tcBorders>
              <w:top w:val="single" w:sz="4" w:space="0" w:color="auto"/>
              <w:left w:val="nil"/>
              <w:bottom w:val="outset" w:sz="6" w:space="0" w:color="auto"/>
              <w:right w:val="outset" w:sz="6" w:space="0" w:color="auto"/>
            </w:tcBorders>
            <w:hideMark/>
          </w:tcPr>
          <w:p w14:paraId="146B1ACF" w14:textId="77777777" w:rsidR="007D464E" w:rsidRPr="00E94895" w:rsidRDefault="007D464E" w:rsidP="00EC4DD9">
            <w:pPr>
              <w:jc w:val="center"/>
              <w:rPr>
                <w:rFonts w:ascii="Arial" w:hAnsi="Arial" w:cs="Arial"/>
              </w:rPr>
            </w:pPr>
            <w:r w:rsidRPr="00E94895">
              <w:rPr>
                <w:rFonts w:ascii="Arial" w:hAnsi="Arial" w:cs="Arial"/>
              </w:rPr>
              <w:t>100</w:t>
            </w:r>
          </w:p>
        </w:tc>
      </w:tr>
      <w:tr w:rsidR="007D464E" w:rsidRPr="00E94895" w14:paraId="4CBA910A" w14:textId="77777777" w:rsidTr="00A471D4">
        <w:tc>
          <w:tcPr>
            <w:tcW w:w="567" w:type="dxa"/>
            <w:tcBorders>
              <w:top w:val="nil"/>
              <w:left w:val="outset" w:sz="6" w:space="0" w:color="auto"/>
              <w:bottom w:val="single" w:sz="4" w:space="0" w:color="auto"/>
              <w:right w:val="outset" w:sz="6" w:space="0" w:color="auto"/>
            </w:tcBorders>
            <w:hideMark/>
          </w:tcPr>
          <w:p w14:paraId="1D974473"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single" w:sz="4" w:space="0" w:color="auto"/>
              <w:right w:val="outset" w:sz="6" w:space="0" w:color="auto"/>
            </w:tcBorders>
            <w:hideMark/>
          </w:tcPr>
          <w:p w14:paraId="4F29A9C5" w14:textId="49D62647" w:rsidR="007D464E" w:rsidRDefault="007D464E" w:rsidP="00EC4DD9">
            <w:pPr>
              <w:rPr>
                <w:rFonts w:ascii="Arial" w:eastAsia="SimSun" w:hAnsi="Arial" w:cs="Arial"/>
              </w:rPr>
            </w:pPr>
            <w:r>
              <w:rPr>
                <w:rFonts w:ascii="Arial" w:eastAsia="SimSun" w:hAnsi="Arial" w:cs="Arial"/>
              </w:rPr>
              <w:t>Porta documento tipo vinil, timbrado (timbre e dados do município), 77.5  tam</w:t>
            </w:r>
            <w:r w:rsidR="00EC4DD9">
              <w:rPr>
                <w:rFonts w:ascii="Arial" w:eastAsia="SimSun" w:hAnsi="Arial" w:cs="Arial"/>
              </w:rPr>
              <w:t>anho do produto aberto 24,5cmx</w:t>
            </w:r>
            <w:r>
              <w:rPr>
                <w:rFonts w:ascii="Arial" w:eastAsia="SimSun" w:hAnsi="Arial" w:cs="Arial"/>
              </w:rPr>
              <w:t>8,5cm</w:t>
            </w:r>
            <w:r w:rsidR="00893CC6">
              <w:rPr>
                <w:rFonts w:ascii="Arial" w:eastAsia="SimSun" w:hAnsi="Arial" w:cs="Arial"/>
              </w:rPr>
              <w:t>.</w:t>
            </w:r>
          </w:p>
          <w:p w14:paraId="6DEEA919" w14:textId="77777777" w:rsidR="007D464E" w:rsidRDefault="007D464E" w:rsidP="00EC4DD9">
            <w:pPr>
              <w:rPr>
                <w:rFonts w:ascii="Arial" w:eastAsia="SimSun" w:hAnsi="Arial" w:cs="Arial"/>
              </w:rPr>
            </w:pPr>
          </w:p>
          <w:p w14:paraId="0C62DB0A" w14:textId="77777777" w:rsidR="007D464E" w:rsidRDefault="007D464E" w:rsidP="00EC4DD9">
            <w:pPr>
              <w:rPr>
                <w:rFonts w:ascii="Arial" w:hAnsi="Arial" w:cs="Arial"/>
              </w:rPr>
            </w:pPr>
          </w:p>
        </w:tc>
        <w:tc>
          <w:tcPr>
            <w:tcW w:w="1559" w:type="dxa"/>
            <w:tcBorders>
              <w:top w:val="nil"/>
              <w:left w:val="nil"/>
              <w:bottom w:val="single" w:sz="4" w:space="0" w:color="auto"/>
              <w:right w:val="outset" w:sz="6" w:space="0" w:color="auto"/>
            </w:tcBorders>
            <w:hideMark/>
          </w:tcPr>
          <w:p w14:paraId="4779B466" w14:textId="77777777" w:rsidR="007D464E" w:rsidRPr="00E94895" w:rsidRDefault="007D464E" w:rsidP="00EC4DD9">
            <w:pPr>
              <w:jc w:val="center"/>
              <w:rPr>
                <w:rFonts w:ascii="Arial" w:hAnsi="Arial" w:cs="Arial"/>
              </w:rPr>
            </w:pPr>
            <w:r>
              <w:rPr>
                <w:rFonts w:ascii="Arial" w:hAnsi="Arial" w:cs="Arial"/>
              </w:rPr>
              <w:t>800</w:t>
            </w:r>
          </w:p>
        </w:tc>
      </w:tr>
      <w:tr w:rsidR="007D464E" w:rsidRPr="00E94895" w14:paraId="7FBFDC32" w14:textId="77777777" w:rsidTr="00A471D4">
        <w:tc>
          <w:tcPr>
            <w:tcW w:w="567" w:type="dxa"/>
            <w:tcBorders>
              <w:top w:val="single" w:sz="4" w:space="0" w:color="auto"/>
              <w:left w:val="single" w:sz="4" w:space="0" w:color="auto"/>
              <w:bottom w:val="single" w:sz="4" w:space="0" w:color="auto"/>
              <w:right w:val="single" w:sz="4" w:space="0" w:color="auto"/>
            </w:tcBorders>
            <w:hideMark/>
          </w:tcPr>
          <w:p w14:paraId="2C5B1708"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hideMark/>
          </w:tcPr>
          <w:p w14:paraId="3D8F650C" w14:textId="19C40962" w:rsidR="007D464E" w:rsidRDefault="007D464E" w:rsidP="00EC4DD9">
            <w:pPr>
              <w:rPr>
                <w:rFonts w:ascii="Arial" w:hAnsi="Arial" w:cs="Arial"/>
              </w:rPr>
            </w:pPr>
            <w:r>
              <w:rPr>
                <w:rFonts w:ascii="Arial" w:hAnsi="Arial" w:cs="Arial"/>
              </w:rPr>
              <w:t>Prescrição médica 21 x</w:t>
            </w:r>
            <w:r w:rsidR="00893CC6">
              <w:rPr>
                <w:rFonts w:ascii="Arial" w:hAnsi="Arial" w:cs="Arial"/>
              </w:rPr>
              <w:t xml:space="preserve"> 31 sulfite  90grs 100 x 1   </w:t>
            </w:r>
            <w:r>
              <w:rPr>
                <w:rFonts w:ascii="Arial" w:hAnsi="Arial" w:cs="Arial"/>
              </w:rPr>
              <w:t>1 x 0</w:t>
            </w:r>
            <w:r w:rsidR="00893CC6">
              <w:rPr>
                <w:rFonts w:ascii="Arial" w:hAnsi="Arial" w:cs="Arial"/>
              </w:rPr>
              <w:t>.</w:t>
            </w:r>
          </w:p>
          <w:p w14:paraId="412460B7" w14:textId="77777777" w:rsidR="007D464E" w:rsidRDefault="007D464E" w:rsidP="00EC4DD9">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B9F20C7" w14:textId="77777777" w:rsidR="007D464E" w:rsidRPr="00E94895" w:rsidRDefault="007D464E" w:rsidP="00EC4DD9">
            <w:pPr>
              <w:jc w:val="center"/>
              <w:rPr>
                <w:rFonts w:ascii="Arial" w:hAnsi="Arial" w:cs="Arial"/>
              </w:rPr>
            </w:pPr>
            <w:r>
              <w:rPr>
                <w:rFonts w:ascii="Arial" w:hAnsi="Arial" w:cs="Arial"/>
              </w:rPr>
              <w:t>300</w:t>
            </w:r>
          </w:p>
        </w:tc>
      </w:tr>
      <w:tr w:rsidR="007D464E" w:rsidRPr="00E94895" w14:paraId="2B29384B"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7E6F5455"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10034FEC" w14:textId="3594A747" w:rsidR="007D464E" w:rsidRDefault="007D464E" w:rsidP="00EC4DD9">
            <w:pPr>
              <w:rPr>
                <w:rFonts w:ascii="Arial" w:hAnsi="Arial" w:cs="Arial"/>
              </w:rPr>
            </w:pPr>
            <w:r>
              <w:rPr>
                <w:rFonts w:ascii="Arial" w:hAnsi="Arial" w:cs="Arial"/>
              </w:rPr>
              <w:t>Programa nacional de controle da dengue 21 x 31 sulfite 90grs 100 x 1   1 x 0</w:t>
            </w:r>
            <w:r w:rsidR="00893CC6">
              <w:rPr>
                <w:rFonts w:ascii="Arial" w:hAnsi="Arial" w:cs="Arial"/>
              </w:rPr>
              <w:t>.</w:t>
            </w:r>
          </w:p>
          <w:p w14:paraId="6A1DBAC4" w14:textId="77777777" w:rsidR="007D464E" w:rsidRDefault="007D464E" w:rsidP="00EC4DD9">
            <w:pPr>
              <w:rPr>
                <w:rFonts w:ascii="Arial" w:hAnsi="Arial" w:cs="Arial"/>
              </w:rPr>
            </w:pPr>
          </w:p>
        </w:tc>
        <w:tc>
          <w:tcPr>
            <w:tcW w:w="1559" w:type="dxa"/>
            <w:tcBorders>
              <w:top w:val="single" w:sz="4" w:space="0" w:color="auto"/>
              <w:left w:val="nil"/>
              <w:bottom w:val="outset" w:sz="6" w:space="0" w:color="auto"/>
              <w:right w:val="outset" w:sz="6" w:space="0" w:color="auto"/>
            </w:tcBorders>
          </w:tcPr>
          <w:p w14:paraId="1192ED96" w14:textId="77777777" w:rsidR="007D464E" w:rsidRPr="00E94895" w:rsidRDefault="007D464E" w:rsidP="00EC4DD9">
            <w:pPr>
              <w:jc w:val="center"/>
              <w:rPr>
                <w:rFonts w:ascii="Arial" w:hAnsi="Arial" w:cs="Arial"/>
              </w:rPr>
            </w:pPr>
            <w:r>
              <w:rPr>
                <w:rFonts w:ascii="Arial" w:hAnsi="Arial" w:cs="Arial"/>
              </w:rPr>
              <w:lastRenderedPageBreak/>
              <w:t>200</w:t>
            </w:r>
          </w:p>
        </w:tc>
      </w:tr>
      <w:tr w:rsidR="007D464E" w:rsidRPr="00E94895" w14:paraId="6B934B2D" w14:textId="77777777" w:rsidTr="00A471D4">
        <w:tc>
          <w:tcPr>
            <w:tcW w:w="567" w:type="dxa"/>
            <w:tcBorders>
              <w:top w:val="outset" w:sz="6" w:space="0" w:color="auto"/>
              <w:left w:val="outset" w:sz="6" w:space="0" w:color="auto"/>
              <w:bottom w:val="single" w:sz="4" w:space="0" w:color="auto"/>
              <w:right w:val="outset" w:sz="6" w:space="0" w:color="auto"/>
            </w:tcBorders>
            <w:hideMark/>
          </w:tcPr>
          <w:p w14:paraId="676154C9"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outset" w:sz="6" w:space="0" w:color="auto"/>
              <w:left w:val="nil"/>
              <w:bottom w:val="single" w:sz="4" w:space="0" w:color="auto"/>
              <w:right w:val="outset" w:sz="6" w:space="0" w:color="auto"/>
            </w:tcBorders>
            <w:hideMark/>
          </w:tcPr>
          <w:p w14:paraId="1BFE7E0F" w14:textId="3B826823" w:rsidR="007D464E" w:rsidRDefault="007D464E" w:rsidP="00EC4DD9">
            <w:pPr>
              <w:rPr>
                <w:rFonts w:ascii="Arial" w:hAnsi="Arial" w:cs="Arial"/>
              </w:rPr>
            </w:pPr>
            <w:r>
              <w:rPr>
                <w:rFonts w:ascii="Arial" w:hAnsi="Arial" w:cs="Arial"/>
              </w:rPr>
              <w:t>Receituário azul 15x2</w:t>
            </w:r>
            <w:r w:rsidR="00893CC6">
              <w:rPr>
                <w:rFonts w:ascii="Arial" w:hAnsi="Arial" w:cs="Arial"/>
              </w:rPr>
              <w:t>1 sulfite 75grs num. 50 x 1  1x</w:t>
            </w:r>
            <w:r>
              <w:rPr>
                <w:rFonts w:ascii="Arial" w:hAnsi="Arial" w:cs="Arial"/>
              </w:rPr>
              <w:t>0</w:t>
            </w:r>
            <w:r w:rsidR="00893CC6">
              <w:rPr>
                <w:rFonts w:ascii="Arial" w:hAnsi="Arial" w:cs="Arial"/>
              </w:rPr>
              <w:t>.</w:t>
            </w:r>
          </w:p>
          <w:p w14:paraId="0D36D387" w14:textId="77777777" w:rsidR="007D464E" w:rsidRDefault="007D464E" w:rsidP="00EC4DD9">
            <w:pPr>
              <w:rPr>
                <w:rFonts w:ascii="Arial" w:hAnsi="Arial" w:cs="Arial"/>
              </w:rPr>
            </w:pPr>
          </w:p>
        </w:tc>
        <w:tc>
          <w:tcPr>
            <w:tcW w:w="1559" w:type="dxa"/>
            <w:tcBorders>
              <w:top w:val="outset" w:sz="6" w:space="0" w:color="auto"/>
              <w:left w:val="nil"/>
              <w:bottom w:val="single" w:sz="4" w:space="0" w:color="auto"/>
              <w:right w:val="outset" w:sz="6" w:space="0" w:color="auto"/>
            </w:tcBorders>
          </w:tcPr>
          <w:p w14:paraId="0B5D9FDD" w14:textId="77777777" w:rsidR="007D464E" w:rsidRPr="00E94895" w:rsidRDefault="007D464E" w:rsidP="00EC4DD9">
            <w:pPr>
              <w:jc w:val="center"/>
              <w:rPr>
                <w:rFonts w:ascii="Arial" w:hAnsi="Arial" w:cs="Arial"/>
              </w:rPr>
            </w:pPr>
            <w:r>
              <w:rPr>
                <w:rFonts w:ascii="Arial" w:hAnsi="Arial" w:cs="Arial"/>
              </w:rPr>
              <w:t>600</w:t>
            </w:r>
          </w:p>
        </w:tc>
      </w:tr>
      <w:tr w:rsidR="007D464E" w:rsidRPr="00E94895" w14:paraId="15289B74" w14:textId="77777777" w:rsidTr="00A471D4">
        <w:tc>
          <w:tcPr>
            <w:tcW w:w="567" w:type="dxa"/>
            <w:tcBorders>
              <w:top w:val="single" w:sz="4" w:space="0" w:color="auto"/>
              <w:left w:val="outset" w:sz="6" w:space="0" w:color="auto"/>
              <w:bottom w:val="outset" w:sz="6" w:space="0" w:color="auto"/>
              <w:right w:val="outset" w:sz="6" w:space="0" w:color="auto"/>
            </w:tcBorders>
            <w:hideMark/>
          </w:tcPr>
          <w:p w14:paraId="0CB7FC5B"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0958DE0B" w14:textId="44728AC5" w:rsidR="007D464E" w:rsidRDefault="007D464E" w:rsidP="00EC4DD9">
            <w:pPr>
              <w:rPr>
                <w:rFonts w:ascii="Arial" w:eastAsia="SimSun" w:hAnsi="Arial" w:cs="Arial"/>
              </w:rPr>
            </w:pPr>
            <w:r>
              <w:rPr>
                <w:rFonts w:ascii="Arial" w:eastAsia="SimSun" w:hAnsi="Arial" w:cs="Arial"/>
              </w:rPr>
              <w:t xml:space="preserve">Receituário </w:t>
            </w:r>
            <w:r w:rsidR="00893CC6">
              <w:rPr>
                <w:rFonts w:ascii="Arial" w:eastAsia="SimSun" w:hAnsi="Arial" w:cs="Arial"/>
              </w:rPr>
              <w:t>branco   15 X 21 sulfite  75grs  50x1   1x</w:t>
            </w:r>
            <w:r>
              <w:rPr>
                <w:rFonts w:ascii="Arial" w:eastAsia="SimSun" w:hAnsi="Arial" w:cs="Arial"/>
              </w:rPr>
              <w:t>0</w:t>
            </w:r>
            <w:r w:rsidR="00893CC6">
              <w:rPr>
                <w:rFonts w:ascii="Arial" w:eastAsia="SimSun" w:hAnsi="Arial" w:cs="Arial"/>
              </w:rPr>
              <w:t>.</w:t>
            </w:r>
          </w:p>
          <w:p w14:paraId="314AFB34" w14:textId="77777777" w:rsidR="007D464E" w:rsidRDefault="007D464E" w:rsidP="00EC4DD9">
            <w:pPr>
              <w:rPr>
                <w:rFonts w:ascii="Arial" w:hAnsi="Arial" w:cs="Arial"/>
              </w:rPr>
            </w:pPr>
          </w:p>
        </w:tc>
        <w:tc>
          <w:tcPr>
            <w:tcW w:w="1559" w:type="dxa"/>
            <w:tcBorders>
              <w:top w:val="single" w:sz="4" w:space="0" w:color="auto"/>
              <w:left w:val="nil"/>
              <w:bottom w:val="outset" w:sz="6" w:space="0" w:color="auto"/>
              <w:right w:val="outset" w:sz="6" w:space="0" w:color="auto"/>
            </w:tcBorders>
            <w:hideMark/>
          </w:tcPr>
          <w:p w14:paraId="2493BE01" w14:textId="77777777" w:rsidR="007D464E" w:rsidRPr="00E94895" w:rsidRDefault="007D464E" w:rsidP="00EC4DD9">
            <w:pPr>
              <w:jc w:val="center"/>
              <w:rPr>
                <w:rFonts w:ascii="Arial" w:hAnsi="Arial" w:cs="Arial"/>
              </w:rPr>
            </w:pPr>
            <w:r>
              <w:rPr>
                <w:rFonts w:ascii="Arial" w:hAnsi="Arial" w:cs="Arial"/>
              </w:rPr>
              <w:t>700</w:t>
            </w:r>
          </w:p>
        </w:tc>
      </w:tr>
      <w:tr w:rsidR="007D464E" w:rsidRPr="00E94895" w14:paraId="07A9A38A" w14:textId="77777777" w:rsidTr="00A471D4">
        <w:tc>
          <w:tcPr>
            <w:tcW w:w="567" w:type="dxa"/>
            <w:tcBorders>
              <w:top w:val="nil"/>
              <w:left w:val="outset" w:sz="6" w:space="0" w:color="auto"/>
              <w:bottom w:val="single" w:sz="4" w:space="0" w:color="auto"/>
              <w:right w:val="outset" w:sz="6" w:space="0" w:color="auto"/>
            </w:tcBorders>
            <w:hideMark/>
          </w:tcPr>
          <w:p w14:paraId="51E06E5B"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single" w:sz="4" w:space="0" w:color="auto"/>
              <w:right w:val="outset" w:sz="6" w:space="0" w:color="auto"/>
            </w:tcBorders>
            <w:hideMark/>
          </w:tcPr>
          <w:p w14:paraId="29F68242" w14:textId="20E50FB5" w:rsidR="007D464E" w:rsidRDefault="007D464E" w:rsidP="00EC4DD9">
            <w:pPr>
              <w:rPr>
                <w:rFonts w:ascii="Arial" w:hAnsi="Arial" w:cs="Arial"/>
              </w:rPr>
            </w:pPr>
            <w:r>
              <w:rPr>
                <w:rFonts w:ascii="Arial" w:hAnsi="Arial" w:cs="Arial"/>
              </w:rPr>
              <w:t xml:space="preserve">Receituário </w:t>
            </w:r>
            <w:r w:rsidR="00893CC6">
              <w:rPr>
                <w:rFonts w:ascii="Arial" w:hAnsi="Arial" w:cs="Arial"/>
              </w:rPr>
              <w:t>carbonado 16x22      50x2     1x</w:t>
            </w:r>
            <w:r>
              <w:rPr>
                <w:rFonts w:ascii="Arial" w:hAnsi="Arial" w:cs="Arial"/>
              </w:rPr>
              <w:t>0</w:t>
            </w:r>
            <w:r w:rsidR="00893CC6">
              <w:rPr>
                <w:rFonts w:ascii="Arial" w:hAnsi="Arial" w:cs="Arial"/>
              </w:rPr>
              <w:t>.</w:t>
            </w:r>
          </w:p>
          <w:p w14:paraId="70EFF8B6" w14:textId="77777777" w:rsidR="007D464E" w:rsidRDefault="007D464E" w:rsidP="00EC4DD9">
            <w:pPr>
              <w:rPr>
                <w:rFonts w:ascii="Arial" w:hAnsi="Arial" w:cs="Arial"/>
              </w:rPr>
            </w:pPr>
          </w:p>
        </w:tc>
        <w:tc>
          <w:tcPr>
            <w:tcW w:w="1559" w:type="dxa"/>
            <w:tcBorders>
              <w:top w:val="nil"/>
              <w:left w:val="nil"/>
              <w:bottom w:val="single" w:sz="4" w:space="0" w:color="auto"/>
              <w:right w:val="outset" w:sz="6" w:space="0" w:color="auto"/>
            </w:tcBorders>
          </w:tcPr>
          <w:p w14:paraId="41255D0C" w14:textId="77777777" w:rsidR="007D464E" w:rsidRPr="00E94895" w:rsidRDefault="007D464E" w:rsidP="00EC4DD9">
            <w:pPr>
              <w:jc w:val="center"/>
              <w:rPr>
                <w:rFonts w:ascii="Arial" w:hAnsi="Arial" w:cs="Arial"/>
              </w:rPr>
            </w:pPr>
            <w:r>
              <w:rPr>
                <w:rFonts w:ascii="Arial" w:hAnsi="Arial" w:cs="Arial"/>
              </w:rPr>
              <w:t>1.000</w:t>
            </w:r>
          </w:p>
        </w:tc>
      </w:tr>
      <w:tr w:rsidR="007D464E" w:rsidRPr="00E94895" w14:paraId="597D8051" w14:textId="77777777" w:rsidTr="00A471D4">
        <w:trPr>
          <w:trHeight w:val="370"/>
        </w:trPr>
        <w:tc>
          <w:tcPr>
            <w:tcW w:w="567" w:type="dxa"/>
            <w:tcBorders>
              <w:top w:val="single" w:sz="4" w:space="0" w:color="auto"/>
              <w:left w:val="outset" w:sz="6" w:space="0" w:color="auto"/>
              <w:bottom w:val="outset" w:sz="6" w:space="0" w:color="auto"/>
              <w:right w:val="outset" w:sz="6" w:space="0" w:color="auto"/>
            </w:tcBorders>
            <w:hideMark/>
          </w:tcPr>
          <w:p w14:paraId="11F3A0C7"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nil"/>
              <w:bottom w:val="outset" w:sz="6" w:space="0" w:color="auto"/>
              <w:right w:val="outset" w:sz="6" w:space="0" w:color="auto"/>
            </w:tcBorders>
            <w:hideMark/>
          </w:tcPr>
          <w:p w14:paraId="4A6BBC3F" w14:textId="58D98990" w:rsidR="007D464E" w:rsidRDefault="007D464E" w:rsidP="00EC4DD9">
            <w:pPr>
              <w:rPr>
                <w:rFonts w:ascii="Arial" w:hAnsi="Arial" w:cs="Arial"/>
              </w:rPr>
            </w:pPr>
            <w:r>
              <w:rPr>
                <w:rFonts w:ascii="Arial" w:hAnsi="Arial" w:cs="Arial"/>
              </w:rPr>
              <w:t>Relatório de e</w:t>
            </w:r>
            <w:r w:rsidR="00893CC6">
              <w:rPr>
                <w:rFonts w:ascii="Arial" w:hAnsi="Arial" w:cs="Arial"/>
              </w:rPr>
              <w:t>nfermagem 31x21 f/v sulfite  90</w:t>
            </w:r>
            <w:r>
              <w:rPr>
                <w:rFonts w:ascii="Arial" w:hAnsi="Arial" w:cs="Arial"/>
              </w:rPr>
              <w:t>gr</w:t>
            </w:r>
            <w:r w:rsidR="00893CC6">
              <w:rPr>
                <w:rFonts w:ascii="Arial" w:hAnsi="Arial" w:cs="Arial"/>
              </w:rPr>
              <w:t>s 100x</w:t>
            </w:r>
            <w:r>
              <w:rPr>
                <w:rFonts w:ascii="Arial" w:hAnsi="Arial" w:cs="Arial"/>
              </w:rPr>
              <w:t>1</w:t>
            </w:r>
            <w:r w:rsidR="00893CC6">
              <w:rPr>
                <w:rFonts w:ascii="Arial" w:hAnsi="Arial" w:cs="Arial"/>
              </w:rPr>
              <w:t>.</w:t>
            </w:r>
          </w:p>
          <w:p w14:paraId="2221A171" w14:textId="77777777" w:rsidR="007D464E" w:rsidRDefault="007D464E" w:rsidP="00EC4DD9">
            <w:pPr>
              <w:rPr>
                <w:rFonts w:ascii="Arial" w:hAnsi="Arial" w:cs="Arial"/>
              </w:rPr>
            </w:pPr>
          </w:p>
        </w:tc>
        <w:tc>
          <w:tcPr>
            <w:tcW w:w="1559" w:type="dxa"/>
            <w:tcBorders>
              <w:top w:val="single" w:sz="4" w:space="0" w:color="auto"/>
              <w:left w:val="nil"/>
              <w:bottom w:val="outset" w:sz="6" w:space="0" w:color="auto"/>
              <w:right w:val="outset" w:sz="6" w:space="0" w:color="auto"/>
            </w:tcBorders>
          </w:tcPr>
          <w:p w14:paraId="7F3B3CBF" w14:textId="77777777" w:rsidR="007D464E" w:rsidRPr="00E94895" w:rsidRDefault="007D464E" w:rsidP="00EC4DD9">
            <w:pPr>
              <w:jc w:val="center"/>
              <w:rPr>
                <w:rFonts w:ascii="Arial" w:hAnsi="Arial" w:cs="Arial"/>
              </w:rPr>
            </w:pPr>
            <w:r>
              <w:rPr>
                <w:rFonts w:ascii="Arial" w:hAnsi="Arial" w:cs="Arial"/>
              </w:rPr>
              <w:t>600</w:t>
            </w:r>
          </w:p>
        </w:tc>
      </w:tr>
      <w:tr w:rsidR="007D464E" w:rsidRPr="00E94895" w14:paraId="1C31F69B" w14:textId="77777777" w:rsidTr="00A471D4">
        <w:tc>
          <w:tcPr>
            <w:tcW w:w="567" w:type="dxa"/>
            <w:tcBorders>
              <w:top w:val="nil"/>
              <w:left w:val="outset" w:sz="6" w:space="0" w:color="auto"/>
              <w:bottom w:val="outset" w:sz="6" w:space="0" w:color="auto"/>
              <w:right w:val="outset" w:sz="6" w:space="0" w:color="auto"/>
            </w:tcBorders>
            <w:hideMark/>
          </w:tcPr>
          <w:p w14:paraId="3EB076D2"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outset" w:sz="6" w:space="0" w:color="auto"/>
              <w:right w:val="outset" w:sz="6" w:space="0" w:color="auto"/>
            </w:tcBorders>
            <w:hideMark/>
          </w:tcPr>
          <w:p w14:paraId="12CB3680" w14:textId="27248C97" w:rsidR="007D464E" w:rsidRDefault="007D464E" w:rsidP="00EC4DD9">
            <w:pPr>
              <w:rPr>
                <w:rFonts w:ascii="Arial" w:hAnsi="Arial" w:cs="Arial"/>
              </w:rPr>
            </w:pPr>
            <w:r>
              <w:rPr>
                <w:rFonts w:ascii="Arial" w:hAnsi="Arial" w:cs="Arial"/>
              </w:rPr>
              <w:t>Requerimen</w:t>
            </w:r>
            <w:r w:rsidR="00893CC6">
              <w:rPr>
                <w:rFonts w:ascii="Arial" w:hAnsi="Arial" w:cs="Arial"/>
              </w:rPr>
              <w:t>to de combustível 16x21,2   50x</w:t>
            </w:r>
            <w:r>
              <w:rPr>
                <w:rFonts w:ascii="Arial" w:hAnsi="Arial" w:cs="Arial"/>
              </w:rPr>
              <w:t>3  papel copiativo.</w:t>
            </w:r>
          </w:p>
          <w:p w14:paraId="18F688AC" w14:textId="77777777" w:rsidR="007D464E" w:rsidRDefault="007D464E" w:rsidP="00EC4DD9">
            <w:pPr>
              <w:rPr>
                <w:rFonts w:ascii="Arial" w:hAnsi="Arial" w:cs="Arial"/>
              </w:rPr>
            </w:pPr>
          </w:p>
        </w:tc>
        <w:tc>
          <w:tcPr>
            <w:tcW w:w="1559" w:type="dxa"/>
            <w:tcBorders>
              <w:top w:val="nil"/>
              <w:left w:val="nil"/>
              <w:bottom w:val="outset" w:sz="6" w:space="0" w:color="auto"/>
              <w:right w:val="outset" w:sz="6" w:space="0" w:color="auto"/>
            </w:tcBorders>
          </w:tcPr>
          <w:p w14:paraId="44E5DC7E" w14:textId="77777777" w:rsidR="007D464E" w:rsidRPr="00E94895" w:rsidRDefault="007D464E" w:rsidP="00EC4DD9">
            <w:pPr>
              <w:jc w:val="center"/>
              <w:rPr>
                <w:rFonts w:ascii="Arial" w:hAnsi="Arial" w:cs="Arial"/>
              </w:rPr>
            </w:pPr>
            <w:r>
              <w:rPr>
                <w:rFonts w:ascii="Arial" w:hAnsi="Arial" w:cs="Arial"/>
              </w:rPr>
              <w:t>300</w:t>
            </w:r>
          </w:p>
        </w:tc>
      </w:tr>
      <w:tr w:rsidR="007D464E" w:rsidRPr="00E94895" w14:paraId="2E4A7175" w14:textId="77777777" w:rsidTr="00A471D4">
        <w:tc>
          <w:tcPr>
            <w:tcW w:w="567" w:type="dxa"/>
            <w:tcBorders>
              <w:top w:val="nil"/>
              <w:left w:val="outset" w:sz="6" w:space="0" w:color="auto"/>
              <w:bottom w:val="single" w:sz="4" w:space="0" w:color="auto"/>
              <w:right w:val="outset" w:sz="6" w:space="0" w:color="auto"/>
            </w:tcBorders>
          </w:tcPr>
          <w:p w14:paraId="43CE5899"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nil"/>
              <w:left w:val="nil"/>
              <w:bottom w:val="single" w:sz="4" w:space="0" w:color="auto"/>
              <w:right w:val="outset" w:sz="6" w:space="0" w:color="auto"/>
            </w:tcBorders>
          </w:tcPr>
          <w:p w14:paraId="5E29B993" w14:textId="6050B33D" w:rsidR="007D464E" w:rsidRDefault="007D464E" w:rsidP="00EC4DD9">
            <w:pPr>
              <w:rPr>
                <w:rFonts w:ascii="Arial" w:hAnsi="Arial" w:cs="Arial"/>
              </w:rPr>
            </w:pPr>
            <w:r>
              <w:rPr>
                <w:rFonts w:ascii="Arial" w:hAnsi="Arial" w:cs="Arial"/>
              </w:rPr>
              <w:t xml:space="preserve">Requisição de </w:t>
            </w:r>
            <w:r w:rsidR="00893CC6">
              <w:rPr>
                <w:rFonts w:ascii="Arial" w:hAnsi="Arial" w:cs="Arial"/>
              </w:rPr>
              <w:t>liberação de exames carbonado 16x22  50x</w:t>
            </w:r>
            <w:r>
              <w:rPr>
                <w:rFonts w:ascii="Arial" w:hAnsi="Arial" w:cs="Arial"/>
              </w:rPr>
              <w:t xml:space="preserve">2   </w:t>
            </w:r>
            <w:r w:rsidR="00893CC6">
              <w:rPr>
                <w:rFonts w:ascii="Arial" w:hAnsi="Arial" w:cs="Arial"/>
              </w:rPr>
              <w:t xml:space="preserve">  1x</w:t>
            </w:r>
            <w:r>
              <w:rPr>
                <w:rFonts w:ascii="Arial" w:hAnsi="Arial" w:cs="Arial"/>
              </w:rPr>
              <w:t>0</w:t>
            </w:r>
            <w:r w:rsidR="00893CC6">
              <w:rPr>
                <w:rFonts w:ascii="Arial" w:hAnsi="Arial" w:cs="Arial"/>
              </w:rPr>
              <w:t>.</w:t>
            </w:r>
          </w:p>
          <w:p w14:paraId="01C12DFF" w14:textId="77777777" w:rsidR="007D464E" w:rsidRDefault="007D464E" w:rsidP="00EC4DD9">
            <w:pPr>
              <w:rPr>
                <w:rFonts w:ascii="Arial" w:hAnsi="Arial" w:cs="Arial"/>
              </w:rPr>
            </w:pPr>
          </w:p>
        </w:tc>
        <w:tc>
          <w:tcPr>
            <w:tcW w:w="1559" w:type="dxa"/>
            <w:tcBorders>
              <w:top w:val="nil"/>
              <w:left w:val="nil"/>
              <w:bottom w:val="outset" w:sz="6" w:space="0" w:color="auto"/>
              <w:right w:val="outset" w:sz="6" w:space="0" w:color="auto"/>
            </w:tcBorders>
          </w:tcPr>
          <w:p w14:paraId="6B0E5132" w14:textId="77777777" w:rsidR="007D464E" w:rsidRDefault="007D464E" w:rsidP="00EC4DD9">
            <w:pPr>
              <w:jc w:val="center"/>
              <w:rPr>
                <w:rFonts w:ascii="Arial" w:hAnsi="Arial" w:cs="Arial"/>
              </w:rPr>
            </w:pPr>
            <w:r>
              <w:rPr>
                <w:rFonts w:ascii="Arial" w:hAnsi="Arial" w:cs="Arial"/>
              </w:rPr>
              <w:t>1.000</w:t>
            </w:r>
          </w:p>
        </w:tc>
      </w:tr>
      <w:tr w:rsidR="007D464E" w14:paraId="1BE664B7" w14:textId="77777777" w:rsidTr="00A471D4">
        <w:tc>
          <w:tcPr>
            <w:tcW w:w="567" w:type="dxa"/>
            <w:tcBorders>
              <w:top w:val="single" w:sz="4" w:space="0" w:color="auto"/>
              <w:left w:val="single" w:sz="4" w:space="0" w:color="auto"/>
              <w:bottom w:val="single" w:sz="4" w:space="0" w:color="auto"/>
              <w:right w:val="single" w:sz="4" w:space="0" w:color="auto"/>
            </w:tcBorders>
            <w:hideMark/>
          </w:tcPr>
          <w:p w14:paraId="78EF5411" w14:textId="77777777" w:rsidR="007D464E" w:rsidRDefault="007D464E" w:rsidP="004D224D">
            <w:pPr>
              <w:numPr>
                <w:ilvl w:val="0"/>
                <w:numId w:val="5"/>
              </w:numPr>
              <w:spacing w:before="100" w:beforeAutospacing="1" w:after="100" w:afterAutospacing="1"/>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hideMark/>
          </w:tcPr>
          <w:p w14:paraId="0D9060EB" w14:textId="19C8B6A1" w:rsidR="007D464E" w:rsidRPr="007D464E" w:rsidRDefault="007D464E" w:rsidP="00EC4DD9">
            <w:pPr>
              <w:rPr>
                <w:rFonts w:ascii="Arial" w:hAnsi="Arial" w:cs="Arial"/>
              </w:rPr>
            </w:pPr>
            <w:r w:rsidRPr="007D464E">
              <w:rPr>
                <w:rFonts w:ascii="Arial" w:hAnsi="Arial" w:cs="Arial"/>
              </w:rPr>
              <w:t>Revista Com Lombada Quadrada - TOTAL 64 PÁGINAS COLORIDAS</w:t>
            </w:r>
            <w:r>
              <w:rPr>
                <w:rFonts w:ascii="Arial" w:hAnsi="Arial" w:cs="Arial"/>
              </w:rPr>
              <w:t xml:space="preserve">. </w:t>
            </w:r>
            <w:r w:rsidRPr="007D464E">
              <w:rPr>
                <w:rFonts w:ascii="Arial" w:hAnsi="Arial" w:cs="Arial"/>
              </w:rPr>
              <w:t>Capa: 21x30,4cm, 4x4 cores, Tinta Premium em Couche Brilho 300g.</w:t>
            </w:r>
          </w:p>
          <w:p w14:paraId="76E2DE40" w14:textId="77777777" w:rsidR="007D464E" w:rsidRPr="007D464E" w:rsidRDefault="007D464E" w:rsidP="00EC4DD9">
            <w:pPr>
              <w:rPr>
                <w:rFonts w:ascii="Arial" w:hAnsi="Arial" w:cs="Arial"/>
              </w:rPr>
            </w:pPr>
            <w:r w:rsidRPr="007D464E">
              <w:rPr>
                <w:rFonts w:ascii="Arial" w:hAnsi="Arial" w:cs="Arial"/>
              </w:rPr>
              <w:t>Miolo: 60 pgs, 15x21cm, 4 cores, Tinta Premium em Papel Offset FSC 90g.</w:t>
            </w:r>
          </w:p>
          <w:p w14:paraId="43CC2802" w14:textId="1A7DC141" w:rsidR="007D464E" w:rsidRPr="007D464E" w:rsidRDefault="007D464E" w:rsidP="00EC4DD9">
            <w:pPr>
              <w:rPr>
                <w:rFonts w:ascii="Arial" w:hAnsi="Arial" w:cs="Arial"/>
              </w:rPr>
            </w:pPr>
            <w:r w:rsidRPr="007D464E">
              <w:rPr>
                <w:rFonts w:ascii="Arial" w:hAnsi="Arial" w:cs="Arial"/>
              </w:rPr>
              <w:t>Refilado, Dobrado(Miolo,Miolo), c/ Laminação Brilho, Nº de Lados: 1(Capa), Cola PUR + Vinco Capa, Shrink (Plastico Filme), Qtd</w:t>
            </w:r>
            <w:r>
              <w:rPr>
                <w:rFonts w:ascii="Arial" w:hAnsi="Arial" w:cs="Arial"/>
              </w:rPr>
              <w:t xml:space="preserve"> </w:t>
            </w:r>
            <w:r w:rsidRPr="007D464E">
              <w:rPr>
                <w:rFonts w:ascii="Arial" w:hAnsi="Arial" w:cs="Arial"/>
              </w:rPr>
              <w:t>por Pacote: 50.</w:t>
            </w:r>
          </w:p>
          <w:p w14:paraId="0A27BE4E" w14:textId="77777777" w:rsidR="007D464E" w:rsidRPr="007D464E" w:rsidRDefault="007D464E" w:rsidP="00EC4DD9">
            <w:pPr>
              <w:rPr>
                <w:rFonts w:ascii="Arial" w:hAnsi="Arial" w:cs="Arial"/>
              </w:rPr>
            </w:pPr>
            <w:r w:rsidRPr="007D464E">
              <w:rPr>
                <w:rFonts w:ascii="Arial" w:hAnsi="Arial" w:cs="Arial"/>
              </w:rPr>
              <w:t>Obs.: CAPA COM LAMINAÇÃO BRILHO.</w:t>
            </w:r>
          </w:p>
          <w:p w14:paraId="23CF86C3" w14:textId="727DA617" w:rsidR="007D464E" w:rsidRPr="007D464E" w:rsidRDefault="007D464E" w:rsidP="00EC4DD9">
            <w:pPr>
              <w:rPr>
                <w:rFonts w:ascii="Arial" w:hAnsi="Arial" w:cs="Arial"/>
              </w:rPr>
            </w:pPr>
            <w:r w:rsidRPr="007D464E">
              <w:rPr>
                <w:rFonts w:ascii="Arial" w:hAnsi="Arial" w:cs="Arial"/>
              </w:rPr>
              <w:t>NÃO POSSUI ORELHA.</w:t>
            </w:r>
          </w:p>
        </w:tc>
        <w:tc>
          <w:tcPr>
            <w:tcW w:w="1559" w:type="dxa"/>
            <w:tcBorders>
              <w:top w:val="outset" w:sz="6" w:space="0" w:color="auto"/>
              <w:left w:val="single" w:sz="4" w:space="0" w:color="auto"/>
              <w:bottom w:val="single" w:sz="4" w:space="0" w:color="auto"/>
              <w:right w:val="outset" w:sz="6" w:space="0" w:color="auto"/>
            </w:tcBorders>
          </w:tcPr>
          <w:p w14:paraId="6B71B703" w14:textId="77777777" w:rsidR="007D464E" w:rsidRPr="007D464E" w:rsidRDefault="007D464E" w:rsidP="00EC4DD9">
            <w:pPr>
              <w:jc w:val="center"/>
              <w:rPr>
                <w:rFonts w:ascii="Arial" w:hAnsi="Arial" w:cs="Arial"/>
              </w:rPr>
            </w:pPr>
            <w:r w:rsidRPr="007D464E">
              <w:rPr>
                <w:rFonts w:ascii="Arial" w:hAnsi="Arial" w:cs="Arial"/>
              </w:rPr>
              <w:t>650</w:t>
            </w:r>
          </w:p>
        </w:tc>
      </w:tr>
    </w:tbl>
    <w:p w14:paraId="524146B2" w14:textId="2D420F1B" w:rsidR="007B7809" w:rsidRDefault="007B7809"/>
    <w:p w14:paraId="40C1371C" w14:textId="77777777" w:rsidR="00A471D4" w:rsidRDefault="007B7809" w:rsidP="00A471D4">
      <w:pPr>
        <w:rPr>
          <w:rFonts w:ascii="Times New Roman" w:hAnsi="Times New Roman" w:cs="Times New Roman"/>
          <w:b/>
          <w:sz w:val="24"/>
          <w:szCs w:val="24"/>
        </w:rPr>
      </w:pPr>
      <w:r>
        <w:rPr>
          <w:rFonts w:ascii="Times New Roman" w:hAnsi="Times New Roman" w:cs="Times New Roman"/>
          <w:b/>
          <w:sz w:val="24"/>
          <w:szCs w:val="24"/>
        </w:rPr>
        <w:t>5 – LEVANTAMENTO DE MERCADO:</w:t>
      </w:r>
    </w:p>
    <w:p w14:paraId="007DB6EF" w14:textId="77777777" w:rsidR="00A471D4" w:rsidRDefault="00A471D4" w:rsidP="00A471D4">
      <w:pPr>
        <w:rPr>
          <w:rFonts w:ascii="Times New Roman" w:hAnsi="Times New Roman" w:cs="Times New Roman"/>
          <w:b/>
          <w:sz w:val="24"/>
          <w:szCs w:val="24"/>
        </w:rPr>
      </w:pPr>
    </w:p>
    <w:p w14:paraId="6095E7BE" w14:textId="4F6C1566" w:rsidR="007B7809" w:rsidRPr="00A471D4" w:rsidRDefault="007B7809" w:rsidP="00A471D4">
      <w:pPr>
        <w:rPr>
          <w:rFonts w:ascii="Times New Roman" w:hAnsi="Times New Roman" w:cs="Times New Roman"/>
          <w:b/>
          <w:sz w:val="24"/>
          <w:szCs w:val="24"/>
        </w:rPr>
      </w:pPr>
      <w:r w:rsidRPr="00F9005B">
        <w:rPr>
          <w:rFonts w:ascii="Times New Roman" w:eastAsia="Times New Roman" w:hAnsi="Times New Roman" w:cs="Times New Roman"/>
          <w:sz w:val="24"/>
          <w:szCs w:val="24"/>
          <w:lang w:val="pt-BR" w:eastAsia="pt-BR"/>
        </w:rPr>
        <w:t>Para definição da melhor solução a ser adotada, procedeu-se ao levantamento de mercado com o objetivo de identificar as alternativas disponíveis para atendimento da demanda de serviços gráficos, bem como verificar práticas adotadas por outros órgãos públicos e os preços praticados no setor.</w:t>
      </w:r>
    </w:p>
    <w:p w14:paraId="71E85FE1" w14:textId="69A1D038" w:rsidR="007B7809" w:rsidRPr="00F9005B"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9005B">
        <w:rPr>
          <w:rFonts w:ascii="Times New Roman" w:eastAsia="Times New Roman" w:hAnsi="Times New Roman" w:cs="Times New Roman"/>
          <w:sz w:val="24"/>
          <w:szCs w:val="24"/>
          <w:lang w:val="pt-BR" w:eastAsia="pt-BR"/>
        </w:rPr>
        <w:t>Considerando que o</w:t>
      </w:r>
      <w:r w:rsidR="00DB60BC">
        <w:rPr>
          <w:rFonts w:ascii="Times New Roman" w:eastAsia="Times New Roman" w:hAnsi="Times New Roman" w:cs="Times New Roman"/>
          <w:sz w:val="24"/>
          <w:szCs w:val="24"/>
          <w:lang w:val="pt-BR" w:eastAsia="pt-BR"/>
        </w:rPr>
        <w:t xml:space="preserve">s serviços gráficos </w:t>
      </w:r>
      <w:proofErr w:type="gramStart"/>
      <w:r w:rsidR="00DB60BC">
        <w:rPr>
          <w:rFonts w:ascii="Times New Roman" w:eastAsia="Times New Roman" w:hAnsi="Times New Roman" w:cs="Times New Roman"/>
          <w:sz w:val="24"/>
          <w:szCs w:val="24"/>
          <w:lang w:val="pt-BR" w:eastAsia="pt-BR"/>
        </w:rPr>
        <w:t>caracteriza</w:t>
      </w:r>
      <w:r w:rsidRPr="00F9005B">
        <w:rPr>
          <w:rFonts w:ascii="Times New Roman" w:eastAsia="Times New Roman" w:hAnsi="Times New Roman" w:cs="Times New Roman"/>
          <w:sz w:val="24"/>
          <w:szCs w:val="24"/>
          <w:lang w:val="pt-BR" w:eastAsia="pt-BR"/>
        </w:rPr>
        <w:t>-se</w:t>
      </w:r>
      <w:proofErr w:type="gramEnd"/>
      <w:r w:rsidRPr="00F9005B">
        <w:rPr>
          <w:rFonts w:ascii="Times New Roman" w:eastAsia="Times New Roman" w:hAnsi="Times New Roman" w:cs="Times New Roman"/>
          <w:sz w:val="24"/>
          <w:szCs w:val="24"/>
          <w:lang w:val="pt-BR" w:eastAsia="pt-BR"/>
        </w:rPr>
        <w:t xml:space="preserve"> como bens e serviços comuns, amplamente ofertados no mercado, constatou-se a existência de diversas empresas especializadas aptas à execução do objeto, possibilitando ampla competitividade no certame licitatório.</w:t>
      </w:r>
    </w:p>
    <w:p w14:paraId="7AB31E3D" w14:textId="77777777" w:rsidR="007B7809" w:rsidRPr="00F9005B"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9005B">
        <w:rPr>
          <w:rFonts w:ascii="Times New Roman" w:eastAsia="Times New Roman" w:hAnsi="Times New Roman" w:cs="Times New Roman"/>
          <w:sz w:val="24"/>
          <w:szCs w:val="24"/>
          <w:lang w:val="pt-BR" w:eastAsia="pt-BR"/>
        </w:rPr>
        <w:t xml:space="preserve">Foram realizadas consultas a contratações similares promovidas por outros entes públicos por meio do </w:t>
      </w:r>
      <w:r w:rsidRPr="00777C2F">
        <w:rPr>
          <w:rFonts w:ascii="Times New Roman" w:eastAsia="Times New Roman" w:hAnsi="Times New Roman" w:cs="Times New Roman"/>
          <w:bCs/>
          <w:sz w:val="24"/>
          <w:szCs w:val="24"/>
          <w:lang w:val="pt-BR" w:eastAsia="pt-BR"/>
        </w:rPr>
        <w:t>Portal Nacional de Contratações Públicas (PNCP)</w:t>
      </w:r>
      <w:r w:rsidRPr="00F9005B">
        <w:rPr>
          <w:rFonts w:ascii="Times New Roman" w:eastAsia="Times New Roman" w:hAnsi="Times New Roman" w:cs="Times New Roman"/>
          <w:sz w:val="24"/>
          <w:szCs w:val="24"/>
          <w:lang w:val="pt-BR" w:eastAsia="pt-BR"/>
        </w:rPr>
        <w:t>, bem como análise de processos licitatórios de municípios de porte semelhante, utilizando-se tais informações como parâmetro para definição das especificações e estimativas da contratação.</w:t>
      </w:r>
    </w:p>
    <w:p w14:paraId="449C12C1" w14:textId="77777777" w:rsidR="007B7809" w:rsidRPr="00F9005B"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9005B">
        <w:rPr>
          <w:rFonts w:ascii="Times New Roman" w:eastAsia="Times New Roman" w:hAnsi="Times New Roman" w:cs="Times New Roman"/>
          <w:sz w:val="24"/>
          <w:szCs w:val="24"/>
          <w:lang w:val="pt-BR" w:eastAsia="pt-BR"/>
        </w:rPr>
        <w:lastRenderedPageBreak/>
        <w:t>Complementarmente, com o intuito de aferir os preços praticados no mercado local e regional, foram solicitados orçamentos junto a, no mínimo, 03 (três) empresas do ramo gráfico, possibilitando a comparação de valores e a verificação da compatibilidade com a realidade mercadológica.</w:t>
      </w:r>
    </w:p>
    <w:p w14:paraId="3288550C" w14:textId="77777777" w:rsidR="007B7809" w:rsidRPr="00F9005B"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9005B">
        <w:rPr>
          <w:rFonts w:ascii="Times New Roman" w:eastAsia="Times New Roman" w:hAnsi="Times New Roman" w:cs="Times New Roman"/>
          <w:sz w:val="24"/>
          <w:szCs w:val="24"/>
          <w:lang w:val="pt-BR" w:eastAsia="pt-BR"/>
        </w:rPr>
        <w:t>No estudo das alternativas, foram avaliadas as seguintes possibilidades:</w:t>
      </w:r>
    </w:p>
    <w:p w14:paraId="10D9CF89" w14:textId="77777777" w:rsidR="00A471D4" w:rsidRDefault="007B7809" w:rsidP="007B7809">
      <w:pPr>
        <w:widowControl/>
        <w:autoSpaceDE/>
        <w:autoSpaceDN/>
        <w:spacing w:before="100" w:beforeAutospacing="1" w:after="100" w:afterAutospacing="1"/>
        <w:jc w:val="both"/>
        <w:rPr>
          <w:rFonts w:ascii="Times New Roman" w:eastAsia="Times New Roman" w:hAnsi="Times New Roman" w:cs="Times New Roman"/>
          <w:b/>
          <w:bCs/>
          <w:sz w:val="24"/>
          <w:szCs w:val="24"/>
          <w:lang w:val="pt-BR" w:eastAsia="pt-BR"/>
        </w:rPr>
      </w:pPr>
      <w:r w:rsidRPr="00F9005B">
        <w:rPr>
          <w:rFonts w:ascii="Times New Roman" w:eastAsia="Times New Roman" w:hAnsi="Times New Roman" w:cs="Times New Roman"/>
          <w:b/>
          <w:bCs/>
          <w:sz w:val="24"/>
          <w:szCs w:val="24"/>
          <w:lang w:val="pt-BR" w:eastAsia="pt-BR"/>
        </w:rPr>
        <w:t>Execução direta pelo Município (produção interna):</w:t>
      </w:r>
    </w:p>
    <w:p w14:paraId="5BA29804" w14:textId="0EFB80E8" w:rsidR="007B7809" w:rsidRPr="00A471D4" w:rsidRDefault="007B7809" w:rsidP="007B7809">
      <w:pPr>
        <w:widowControl/>
        <w:autoSpaceDE/>
        <w:autoSpaceDN/>
        <w:spacing w:before="100" w:beforeAutospacing="1" w:after="100" w:afterAutospacing="1"/>
        <w:jc w:val="both"/>
        <w:rPr>
          <w:rFonts w:ascii="Times New Roman" w:eastAsia="Times New Roman" w:hAnsi="Times New Roman" w:cs="Times New Roman"/>
          <w:b/>
          <w:bCs/>
          <w:sz w:val="24"/>
          <w:szCs w:val="24"/>
          <w:lang w:val="pt-BR" w:eastAsia="pt-BR"/>
        </w:rPr>
      </w:pPr>
      <w:r w:rsidRPr="00F9005B">
        <w:rPr>
          <w:rFonts w:ascii="Times New Roman" w:eastAsia="Times New Roman" w:hAnsi="Times New Roman" w:cs="Times New Roman"/>
          <w:sz w:val="24"/>
          <w:szCs w:val="24"/>
          <w:lang w:val="pt-BR" w:eastAsia="pt-BR"/>
        </w:rPr>
        <w:t>Inviável, diante da inexistência de estrutura física, equipamentos especializados, insumos e servidores capacitados, além dos elevados custos de implantação e manutenção.</w:t>
      </w:r>
    </w:p>
    <w:p w14:paraId="5501F5FE" w14:textId="71DFB03C" w:rsidR="007B7809" w:rsidRPr="00A471D4" w:rsidRDefault="007B7809" w:rsidP="007B7809">
      <w:pPr>
        <w:widowControl/>
        <w:autoSpaceDE/>
        <w:autoSpaceDN/>
        <w:spacing w:before="100" w:beforeAutospacing="1" w:after="100" w:afterAutospacing="1"/>
        <w:jc w:val="both"/>
        <w:rPr>
          <w:rFonts w:ascii="Times New Roman" w:eastAsia="Times New Roman" w:hAnsi="Times New Roman" w:cs="Times New Roman"/>
          <w:b/>
          <w:bCs/>
          <w:sz w:val="24"/>
          <w:szCs w:val="24"/>
          <w:lang w:val="pt-BR" w:eastAsia="pt-BR"/>
        </w:rPr>
      </w:pPr>
      <w:r w:rsidRPr="00F9005B">
        <w:rPr>
          <w:rFonts w:ascii="Times New Roman" w:eastAsia="Times New Roman" w:hAnsi="Times New Roman" w:cs="Times New Roman"/>
          <w:b/>
          <w:bCs/>
          <w:sz w:val="24"/>
          <w:szCs w:val="24"/>
          <w:lang w:val="pt-BR" w:eastAsia="pt-BR"/>
        </w:rPr>
        <w:t xml:space="preserve">Contratações isoladas por demanda </w:t>
      </w:r>
      <w:proofErr w:type="gramStart"/>
      <w:r w:rsidRPr="00F9005B">
        <w:rPr>
          <w:rFonts w:ascii="Times New Roman" w:eastAsia="Times New Roman" w:hAnsi="Times New Roman" w:cs="Times New Roman"/>
          <w:b/>
          <w:bCs/>
          <w:sz w:val="24"/>
          <w:szCs w:val="24"/>
          <w:lang w:val="pt-BR" w:eastAsia="pt-BR"/>
        </w:rPr>
        <w:t>específica:</w:t>
      </w:r>
      <w:r w:rsidRPr="00F9005B">
        <w:rPr>
          <w:rFonts w:ascii="Times New Roman" w:eastAsia="Times New Roman" w:hAnsi="Times New Roman" w:cs="Times New Roman"/>
          <w:sz w:val="24"/>
          <w:szCs w:val="24"/>
          <w:lang w:val="pt-BR" w:eastAsia="pt-BR"/>
        </w:rPr>
        <w:br/>
        <w:t>Solução</w:t>
      </w:r>
      <w:proofErr w:type="gramEnd"/>
      <w:r w:rsidRPr="00F9005B">
        <w:rPr>
          <w:rFonts w:ascii="Times New Roman" w:eastAsia="Times New Roman" w:hAnsi="Times New Roman" w:cs="Times New Roman"/>
          <w:sz w:val="24"/>
          <w:szCs w:val="24"/>
          <w:lang w:val="pt-BR" w:eastAsia="pt-BR"/>
        </w:rPr>
        <w:t xml:space="preserve"> menos eficiente, em razão da morosidade processual, fragmentação das aquisições e risco de descontinuidade no fornecimento.</w:t>
      </w:r>
    </w:p>
    <w:p w14:paraId="4746EF88" w14:textId="77777777" w:rsidR="007B7809" w:rsidRPr="00F9005B"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9005B">
        <w:rPr>
          <w:rFonts w:ascii="Times New Roman" w:eastAsia="Times New Roman" w:hAnsi="Times New Roman" w:cs="Times New Roman"/>
          <w:b/>
          <w:bCs/>
          <w:sz w:val="24"/>
          <w:szCs w:val="24"/>
          <w:lang w:val="pt-BR" w:eastAsia="pt-BR"/>
        </w:rPr>
        <w:t>Registro de preços com contratação de empresa especializada (solução escolhida):</w:t>
      </w:r>
      <w:r w:rsidRPr="00F9005B">
        <w:rPr>
          <w:rFonts w:ascii="Times New Roman" w:eastAsia="Times New Roman" w:hAnsi="Times New Roman" w:cs="Times New Roman"/>
          <w:sz w:val="24"/>
          <w:szCs w:val="24"/>
          <w:lang w:val="pt-BR" w:eastAsia="pt-BR"/>
        </w:rPr>
        <w:br/>
        <w:t>Alternativa mais vantajosa, pois permite aquisições parceladas e sob demanda, maior agilidade no atendimento às Secretarias, padronização dos materiais, redução de custos administrativos e melhor aproveitamento dos recursos públicos.</w:t>
      </w:r>
    </w:p>
    <w:p w14:paraId="07602195" w14:textId="77777777" w:rsidR="007B7809"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9005B">
        <w:rPr>
          <w:rFonts w:ascii="Times New Roman" w:eastAsia="Times New Roman" w:hAnsi="Times New Roman" w:cs="Times New Roman"/>
          <w:sz w:val="24"/>
          <w:szCs w:val="24"/>
          <w:lang w:val="pt-BR" w:eastAsia="pt-BR"/>
        </w:rPr>
        <w:t>Diante do exposto, conclui-se que o sistema de registro de preços para contratação de empresa especializada mostra-se a solução mais adequada, econômica e eficiente para atendimento das necessidades da Administração Municipal.</w:t>
      </w:r>
    </w:p>
    <w:p w14:paraId="0DF4F732" w14:textId="77777777" w:rsidR="007B7809"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t>Referências consultadas no PNCP, nos links abaixo e também anexas ao processo.</w:t>
      </w:r>
    </w:p>
    <w:p w14:paraId="09BBF722" w14:textId="77777777" w:rsidR="007B7809" w:rsidRDefault="00E86774"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hyperlink r:id="rId8" w:history="1">
        <w:r w:rsidR="007B7809" w:rsidRPr="00B871AC">
          <w:rPr>
            <w:rStyle w:val="Hyperlink"/>
            <w:rFonts w:ascii="Times New Roman" w:eastAsia="Times New Roman" w:hAnsi="Times New Roman" w:cs="Times New Roman"/>
            <w:sz w:val="24"/>
            <w:szCs w:val="24"/>
            <w:lang w:val="pt-BR" w:eastAsia="pt-BR"/>
          </w:rPr>
          <w:t>https://pncp.gov.br/app/editais/95684478000194/2024/84</w:t>
        </w:r>
      </w:hyperlink>
    </w:p>
    <w:p w14:paraId="0B048F26" w14:textId="77777777" w:rsidR="007B7809" w:rsidRDefault="00E86774"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hyperlink r:id="rId9" w:history="1">
        <w:r w:rsidR="007B7809" w:rsidRPr="00B871AC">
          <w:rPr>
            <w:rStyle w:val="Hyperlink"/>
            <w:rFonts w:ascii="Times New Roman" w:eastAsia="Times New Roman" w:hAnsi="Times New Roman" w:cs="Times New Roman"/>
            <w:sz w:val="24"/>
            <w:szCs w:val="24"/>
            <w:lang w:val="pt-BR" w:eastAsia="pt-BR"/>
          </w:rPr>
          <w:t>https://pncp.gov.br/app/editais/95684478000194/2025/111</w:t>
        </w:r>
      </w:hyperlink>
    </w:p>
    <w:p w14:paraId="64B6F407" w14:textId="48F45655" w:rsidR="007B7809" w:rsidRDefault="00E86774" w:rsidP="007B7809">
      <w:hyperlink r:id="rId10" w:history="1">
        <w:r w:rsidR="007B7809" w:rsidRPr="00B871AC">
          <w:rPr>
            <w:rStyle w:val="Hyperlink"/>
            <w:rFonts w:ascii="Times New Roman" w:eastAsia="Times New Roman" w:hAnsi="Times New Roman" w:cs="Times New Roman"/>
            <w:sz w:val="24"/>
            <w:szCs w:val="24"/>
            <w:lang w:val="pt-BR" w:eastAsia="pt-BR"/>
          </w:rPr>
          <w:t>https://pncp.gov.br/app/editais/77817054000179/2024/2</w:t>
        </w:r>
      </w:hyperlink>
    </w:p>
    <w:p w14:paraId="4CB74B5F" w14:textId="75830FBB" w:rsidR="007B7809" w:rsidRDefault="007B7809"/>
    <w:p w14:paraId="3FFF79E3" w14:textId="46F3C42B" w:rsidR="007B7809" w:rsidRDefault="007B7809"/>
    <w:p w14:paraId="10B98323" w14:textId="0BF0C733" w:rsidR="007B7809" w:rsidRDefault="007B7809">
      <w:r>
        <w:rPr>
          <w:rFonts w:ascii="Times New Roman" w:eastAsia="Times New Roman" w:hAnsi="Times New Roman" w:cs="Times New Roman"/>
          <w:b/>
          <w:bCs/>
          <w:color w:val="000000"/>
          <w:sz w:val="24"/>
          <w:szCs w:val="24"/>
        </w:rPr>
        <w:t>6 –</w:t>
      </w:r>
      <w:r>
        <w:t xml:space="preserve"> </w:t>
      </w:r>
      <w:r w:rsidR="00C53399">
        <w:rPr>
          <w:b/>
        </w:rPr>
        <w:t>ESTIMATIVA DO VALOR</w:t>
      </w:r>
      <w:r w:rsidRPr="00F55AD6">
        <w:rPr>
          <w:b/>
        </w:rPr>
        <w:t xml:space="preserve"> DA CONTRATAÇÃO:</w:t>
      </w:r>
    </w:p>
    <w:p w14:paraId="51CF5A13" w14:textId="77777777" w:rsidR="007B7809" w:rsidRPr="00EB213B" w:rsidRDefault="007B7809" w:rsidP="007B7809">
      <w:pPr>
        <w:widowControl/>
        <w:autoSpaceDE/>
        <w:autoSpaceDN/>
        <w:spacing w:beforeAutospacing="1" w:after="100" w:afterAutospacing="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A </w:t>
      </w:r>
      <w:r w:rsidRPr="00EB213B">
        <w:rPr>
          <w:rFonts w:ascii="Times New Roman" w:eastAsia="Times New Roman" w:hAnsi="Times New Roman" w:cs="Times New Roman"/>
          <w:sz w:val="24"/>
          <w:szCs w:val="24"/>
          <w:lang w:val="pt-BR" w:eastAsia="pt-BR"/>
        </w:rPr>
        <w:t>estimativa do valor da contratação foi apurada por meio de pesquisa de preços realizada com o objetivo de identificar valores compatíveis com os praticados no mercado e assegurar a obtenção da proposta mais vantajosa para a Administração Pública.</w:t>
      </w:r>
    </w:p>
    <w:p w14:paraId="1ABF5D8D" w14:textId="77777777" w:rsidR="007B7809" w:rsidRPr="00EB213B"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B213B">
        <w:rPr>
          <w:rFonts w:ascii="Times New Roman" w:eastAsia="Times New Roman" w:hAnsi="Times New Roman" w:cs="Times New Roman"/>
          <w:sz w:val="24"/>
          <w:szCs w:val="24"/>
          <w:lang w:val="pt-BR" w:eastAsia="pt-BR"/>
        </w:rPr>
        <w:t xml:space="preserve">Para a formação do preço estimado, foram consideradas consultas a contratações similares realizadas por outros órgãos públicos, por meio do </w:t>
      </w:r>
      <w:r w:rsidRPr="00777C2F">
        <w:rPr>
          <w:rFonts w:ascii="Times New Roman" w:eastAsia="Times New Roman" w:hAnsi="Times New Roman" w:cs="Times New Roman"/>
          <w:bCs/>
          <w:sz w:val="24"/>
          <w:szCs w:val="24"/>
          <w:lang w:val="pt-BR" w:eastAsia="pt-BR"/>
        </w:rPr>
        <w:t xml:space="preserve">Portal Nacional de </w:t>
      </w:r>
      <w:r w:rsidRPr="00777C2F">
        <w:rPr>
          <w:rFonts w:ascii="Times New Roman" w:eastAsia="Times New Roman" w:hAnsi="Times New Roman" w:cs="Times New Roman"/>
          <w:bCs/>
          <w:sz w:val="24"/>
          <w:szCs w:val="24"/>
          <w:lang w:val="pt-BR" w:eastAsia="pt-BR"/>
        </w:rPr>
        <w:lastRenderedPageBreak/>
        <w:t>Contratações Públicas (PNCP)</w:t>
      </w:r>
      <w:r w:rsidRPr="00EB213B">
        <w:rPr>
          <w:rFonts w:ascii="Times New Roman" w:eastAsia="Times New Roman" w:hAnsi="Times New Roman" w:cs="Times New Roman"/>
          <w:sz w:val="24"/>
          <w:szCs w:val="24"/>
          <w:lang w:val="pt-BR" w:eastAsia="pt-BR"/>
        </w:rPr>
        <w:t>, análise de processos licitatórios de municípios de porte semelhante e orçamentos obtidos junto a, no mínimo, 03 (três) empresas do ramo gráfico.</w:t>
      </w:r>
    </w:p>
    <w:p w14:paraId="60630AFC" w14:textId="28D5368D" w:rsidR="004D224D" w:rsidRDefault="007B7809" w:rsidP="007B7809">
      <w:pPr>
        <w:tabs>
          <w:tab w:val="left" w:pos="318"/>
        </w:tabs>
        <w:rPr>
          <w:rFonts w:ascii="Times New Roman" w:eastAsia="Times New Roman" w:hAnsi="Times New Roman" w:cs="Times New Roman"/>
          <w:sz w:val="24"/>
          <w:szCs w:val="24"/>
          <w:lang w:val="pt-BR" w:eastAsia="pt-BR"/>
        </w:rPr>
      </w:pPr>
      <w:r w:rsidRPr="00EB213B">
        <w:rPr>
          <w:rFonts w:ascii="Times New Roman" w:eastAsia="Times New Roman" w:hAnsi="Times New Roman" w:cs="Times New Roman"/>
          <w:sz w:val="24"/>
          <w:szCs w:val="24"/>
          <w:lang w:val="pt-BR" w:eastAsia="pt-BR"/>
        </w:rPr>
        <w:t>Os valores coletados foram comparados entre si e utilizados como referência para definição do valor estimado da contratação, observando-se os princípios da economicidade, eficiência e vantajosidade, de modo a garantir compatibilidade com a realidade do mercado.</w:t>
      </w:r>
    </w:p>
    <w:p w14:paraId="169A8FD9" w14:textId="22A14354" w:rsidR="007B7809" w:rsidRDefault="007B7809" w:rsidP="007B7809">
      <w:pPr>
        <w:tabs>
          <w:tab w:val="left" w:pos="318"/>
        </w:tabs>
        <w:rPr>
          <w:rFonts w:ascii="Times New Roman" w:eastAsia="Times New Roman" w:hAnsi="Times New Roman" w:cs="Times New Roman"/>
          <w:sz w:val="24"/>
          <w:szCs w:val="24"/>
          <w:lang w:val="pt-BR" w:eastAsia="pt-BR"/>
        </w:rPr>
      </w:pPr>
    </w:p>
    <w:p w14:paraId="1FA0A7D0" w14:textId="39C2517A" w:rsidR="007B7809" w:rsidRDefault="007B7809" w:rsidP="007B7809">
      <w:pPr>
        <w:tabs>
          <w:tab w:val="left" w:pos="318"/>
        </w:tabs>
        <w:rPr>
          <w:rFonts w:ascii="Times New Roman" w:eastAsia="Times New Roman" w:hAnsi="Times New Roman" w:cs="Times New Roman"/>
          <w:sz w:val="24"/>
          <w:szCs w:val="24"/>
          <w:lang w:val="pt-BR" w:eastAsia="pt-BR"/>
        </w:rPr>
      </w:pPr>
      <w:r>
        <w:rPr>
          <w:rFonts w:ascii="Times New Roman" w:hAnsi="Times New Roman" w:cs="Times New Roman"/>
          <w:b/>
          <w:bCs/>
          <w:sz w:val="24"/>
          <w:szCs w:val="24"/>
        </w:rPr>
        <w:t>7 - DESCRIÇÃO DA SOLUÇÃO COMO UM TODO</w:t>
      </w:r>
      <w:r w:rsidR="00A471D4">
        <w:rPr>
          <w:rFonts w:ascii="Times New Roman" w:hAnsi="Times New Roman" w:cs="Times New Roman"/>
          <w:b/>
          <w:bCs/>
          <w:sz w:val="24"/>
          <w:szCs w:val="24"/>
        </w:rPr>
        <w:t>:</w:t>
      </w:r>
    </w:p>
    <w:p w14:paraId="221B5719" w14:textId="77777777" w:rsidR="007B7809" w:rsidRPr="00EB213B"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B213B">
        <w:rPr>
          <w:rFonts w:ascii="Times New Roman" w:eastAsia="Times New Roman" w:hAnsi="Times New Roman" w:cs="Times New Roman"/>
          <w:sz w:val="24"/>
          <w:szCs w:val="24"/>
          <w:lang w:val="pt-BR" w:eastAsia="pt-BR"/>
        </w:rPr>
        <w:t xml:space="preserve">A solução proposta consiste na realização de procedimento licitatório para registro de preços, visando à futura e eventual contratação de empresa especializada na prestação de serviços gráficos, com fornecimento parcelado e sob demanda, conforme as necessidades das Secretarias e Departamentos da </w:t>
      </w:r>
      <w:r w:rsidRPr="009A3D89">
        <w:rPr>
          <w:rFonts w:ascii="Times New Roman" w:eastAsia="Times New Roman" w:hAnsi="Times New Roman" w:cs="Times New Roman"/>
          <w:bCs/>
          <w:sz w:val="24"/>
          <w:szCs w:val="24"/>
          <w:lang w:val="pt-BR" w:eastAsia="pt-BR"/>
        </w:rPr>
        <w:t>Prefeitura Municipal de Planaltina do Paraná</w:t>
      </w:r>
      <w:r w:rsidRPr="00EB213B">
        <w:rPr>
          <w:rFonts w:ascii="Times New Roman" w:eastAsia="Times New Roman" w:hAnsi="Times New Roman" w:cs="Times New Roman"/>
          <w:sz w:val="24"/>
          <w:szCs w:val="24"/>
          <w:lang w:val="pt-BR" w:eastAsia="pt-BR"/>
        </w:rPr>
        <w:t xml:space="preserve">, no Município de </w:t>
      </w:r>
      <w:r w:rsidRPr="009A3D89">
        <w:rPr>
          <w:rFonts w:ascii="Times New Roman" w:eastAsia="Times New Roman" w:hAnsi="Times New Roman" w:cs="Times New Roman"/>
          <w:bCs/>
          <w:sz w:val="24"/>
          <w:szCs w:val="24"/>
          <w:lang w:val="pt-BR" w:eastAsia="pt-BR"/>
        </w:rPr>
        <w:t>Planaltina do Paraná</w:t>
      </w:r>
      <w:r w:rsidRPr="00EB213B">
        <w:rPr>
          <w:rFonts w:ascii="Times New Roman" w:eastAsia="Times New Roman" w:hAnsi="Times New Roman" w:cs="Times New Roman"/>
          <w:sz w:val="24"/>
          <w:szCs w:val="24"/>
          <w:lang w:val="pt-BR" w:eastAsia="pt-BR"/>
        </w:rPr>
        <w:t>.</w:t>
      </w:r>
    </w:p>
    <w:p w14:paraId="0DE92BFB" w14:textId="77777777" w:rsidR="007B7809" w:rsidRPr="00EB213B"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B213B">
        <w:rPr>
          <w:rFonts w:ascii="Times New Roman" w:eastAsia="Times New Roman" w:hAnsi="Times New Roman" w:cs="Times New Roman"/>
          <w:sz w:val="24"/>
          <w:szCs w:val="24"/>
          <w:lang w:val="pt-BR" w:eastAsia="pt-BR"/>
        </w:rPr>
        <w:t>A contratação abrangerá a confecção, impressão e acabamento de materiais gráficos diversos, contemplando formulários administrativos, materiais institucionais, impressos da área da saúde, educação, assistência social, campanhas informativas, documentos oficiais e demais itens indispensáveis ao funcionamento regular da Administração Pública.</w:t>
      </w:r>
    </w:p>
    <w:p w14:paraId="4549041D" w14:textId="77777777" w:rsidR="007B7809" w:rsidRPr="00EB213B"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B213B">
        <w:rPr>
          <w:rFonts w:ascii="Times New Roman" w:eastAsia="Times New Roman" w:hAnsi="Times New Roman" w:cs="Times New Roman"/>
          <w:sz w:val="24"/>
          <w:szCs w:val="24"/>
          <w:lang w:val="pt-BR" w:eastAsia="pt-BR"/>
        </w:rPr>
        <w:t>O fornecimento ocorrerá de forma parcelada, mediante requisição do setor competente, permitindo que as aquisições sejam realizadas conforme a demanda efetiva de cada Secretaria, evitando estoques excessivos, desperdícios e gastos desnecessários.</w:t>
      </w:r>
    </w:p>
    <w:p w14:paraId="1D2FB4C3" w14:textId="77777777" w:rsidR="007B7809" w:rsidRPr="00EB213B"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B213B">
        <w:rPr>
          <w:rFonts w:ascii="Times New Roman" w:eastAsia="Times New Roman" w:hAnsi="Times New Roman" w:cs="Times New Roman"/>
          <w:sz w:val="24"/>
          <w:szCs w:val="24"/>
          <w:lang w:val="pt-BR" w:eastAsia="pt-BR"/>
        </w:rPr>
        <w:t>O sistema de registro de preços mostra-se mais adequado à natureza do objeto, considerando que os serviços gráficos possuem consumo contínuo, porém variável ao longo do exercício, não sendo possível prever com exatidão o momento de cada solicitação. Tal modelo proporciona maior flexibilidade, agilidade nas contratações, redução de custos administrativos e melhor planejamento das aquisições.</w:t>
      </w:r>
    </w:p>
    <w:p w14:paraId="4A3669B7" w14:textId="77777777" w:rsidR="007B7809" w:rsidRPr="00EB213B"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B213B">
        <w:rPr>
          <w:rFonts w:ascii="Times New Roman" w:eastAsia="Times New Roman" w:hAnsi="Times New Roman" w:cs="Times New Roman"/>
          <w:sz w:val="24"/>
          <w:szCs w:val="24"/>
          <w:lang w:val="pt-BR" w:eastAsia="pt-BR"/>
        </w:rPr>
        <w:t>A solução adotada também possibilita maior competitividade entre fornecedores, padronização dos materiais, melhoria na qualidade dos serviços prestados, cumprimento de prazos e atendimento tempestivo às demandas das Secretarias Municipais, garantindo a continuidade dos serviços públicos oferecidos à população.</w:t>
      </w:r>
    </w:p>
    <w:p w14:paraId="297FACF7" w14:textId="24827942" w:rsidR="007B7809" w:rsidRDefault="007B7809" w:rsidP="007B7809">
      <w:pPr>
        <w:tabs>
          <w:tab w:val="left" w:pos="318"/>
        </w:tabs>
        <w:rPr>
          <w:rFonts w:ascii="Times New Roman" w:hAnsi="Times New Roman" w:cs="Times New Roman"/>
          <w:b/>
          <w:sz w:val="24"/>
          <w:szCs w:val="24"/>
        </w:rPr>
      </w:pPr>
      <w:r w:rsidRPr="00EB213B">
        <w:rPr>
          <w:rFonts w:ascii="Times New Roman" w:eastAsia="Times New Roman" w:hAnsi="Times New Roman" w:cs="Times New Roman"/>
          <w:sz w:val="24"/>
          <w:szCs w:val="24"/>
          <w:lang w:val="pt-BR" w:eastAsia="pt-BR"/>
        </w:rPr>
        <w:t>Dessa forma, conclui-se que a contratação de empresa especializada, por meio de registro de preços, apresenta-se como a alternativa mais eficiente, econômica e vantajosa para a Administração Municipal, atendendo plenamente às necessidades identificadas neste Estudo Técnico Preliminar.</w:t>
      </w:r>
    </w:p>
    <w:p w14:paraId="7C61DFB0" w14:textId="2299A9EB" w:rsidR="007B7809" w:rsidRDefault="007B7809" w:rsidP="00F9005B">
      <w:pPr>
        <w:tabs>
          <w:tab w:val="left" w:pos="318"/>
        </w:tabs>
        <w:rPr>
          <w:rFonts w:ascii="Times New Roman" w:hAnsi="Times New Roman" w:cs="Times New Roman"/>
          <w:b/>
          <w:sz w:val="24"/>
          <w:szCs w:val="24"/>
        </w:rPr>
      </w:pPr>
    </w:p>
    <w:p w14:paraId="618CF85B" w14:textId="77777777" w:rsidR="00A471D4" w:rsidRDefault="00A471D4" w:rsidP="00F9005B">
      <w:pPr>
        <w:tabs>
          <w:tab w:val="left" w:pos="318"/>
        </w:tabs>
        <w:rPr>
          <w:rFonts w:ascii="Times New Roman" w:eastAsia="Times New Roman" w:hAnsi="Times New Roman" w:cs="Times New Roman"/>
          <w:b/>
          <w:bCs/>
          <w:color w:val="000000"/>
          <w:sz w:val="24"/>
          <w:szCs w:val="24"/>
        </w:rPr>
      </w:pPr>
    </w:p>
    <w:p w14:paraId="78209E1C" w14:textId="77777777" w:rsidR="00A471D4" w:rsidRDefault="00A471D4" w:rsidP="00F9005B">
      <w:pPr>
        <w:tabs>
          <w:tab w:val="left" w:pos="318"/>
        </w:tabs>
        <w:rPr>
          <w:rFonts w:ascii="Times New Roman" w:eastAsia="Times New Roman" w:hAnsi="Times New Roman" w:cs="Times New Roman"/>
          <w:b/>
          <w:bCs/>
          <w:color w:val="000000"/>
          <w:sz w:val="24"/>
          <w:szCs w:val="24"/>
        </w:rPr>
      </w:pPr>
    </w:p>
    <w:p w14:paraId="165E9D53" w14:textId="77777777" w:rsidR="00A471D4" w:rsidRDefault="00A471D4" w:rsidP="00F9005B">
      <w:pPr>
        <w:tabs>
          <w:tab w:val="left" w:pos="318"/>
        </w:tabs>
        <w:rPr>
          <w:rFonts w:ascii="Times New Roman" w:eastAsia="Times New Roman" w:hAnsi="Times New Roman" w:cs="Times New Roman"/>
          <w:b/>
          <w:bCs/>
          <w:color w:val="000000"/>
          <w:sz w:val="24"/>
          <w:szCs w:val="24"/>
        </w:rPr>
      </w:pPr>
    </w:p>
    <w:p w14:paraId="46C62416" w14:textId="77777777" w:rsidR="00A471D4" w:rsidRDefault="00A471D4" w:rsidP="00F9005B">
      <w:pPr>
        <w:tabs>
          <w:tab w:val="left" w:pos="318"/>
        </w:tabs>
        <w:rPr>
          <w:rFonts w:ascii="Times New Roman" w:eastAsia="Times New Roman" w:hAnsi="Times New Roman" w:cs="Times New Roman"/>
          <w:b/>
          <w:bCs/>
          <w:color w:val="000000"/>
          <w:sz w:val="24"/>
          <w:szCs w:val="24"/>
        </w:rPr>
      </w:pPr>
    </w:p>
    <w:p w14:paraId="7C186546" w14:textId="6F30AF4F" w:rsidR="007B7809" w:rsidRDefault="007B7809" w:rsidP="00F9005B">
      <w:pPr>
        <w:tabs>
          <w:tab w:val="left" w:pos="318"/>
        </w:tabs>
        <w:rPr>
          <w:rFonts w:ascii="Times New Roman" w:hAnsi="Times New Roman" w:cs="Times New Roman"/>
          <w:b/>
          <w:sz w:val="24"/>
          <w:szCs w:val="24"/>
        </w:rPr>
      </w:pPr>
      <w:r>
        <w:rPr>
          <w:rFonts w:ascii="Times New Roman" w:eastAsia="Times New Roman" w:hAnsi="Times New Roman" w:cs="Times New Roman"/>
          <w:b/>
          <w:bCs/>
          <w:color w:val="000000"/>
          <w:sz w:val="24"/>
          <w:szCs w:val="24"/>
        </w:rPr>
        <w:t>8 – JUSTIFICATIVA PARA PARCELAMENTO</w:t>
      </w:r>
      <w:r w:rsidR="00A471D4">
        <w:rPr>
          <w:rFonts w:ascii="Times New Roman" w:eastAsia="Times New Roman" w:hAnsi="Times New Roman" w:cs="Times New Roman"/>
          <w:b/>
          <w:bCs/>
          <w:color w:val="000000"/>
          <w:sz w:val="24"/>
          <w:szCs w:val="24"/>
        </w:rPr>
        <w:t>:</w:t>
      </w:r>
    </w:p>
    <w:p w14:paraId="6DB2D0AD" w14:textId="77777777" w:rsidR="004D224D" w:rsidRDefault="004D224D" w:rsidP="002E650E">
      <w:pPr>
        <w:rPr>
          <w:rFonts w:ascii="Times New Roman" w:hAnsi="Times New Roman" w:cs="Times New Roman"/>
          <w:b/>
          <w:sz w:val="24"/>
          <w:szCs w:val="24"/>
        </w:rPr>
      </w:pPr>
    </w:p>
    <w:p w14:paraId="379EAC8B" w14:textId="77777777" w:rsidR="007B7809" w:rsidRPr="003F0B2A" w:rsidRDefault="007B7809" w:rsidP="007B7809">
      <w:pPr>
        <w:jc w:val="both"/>
        <w:rPr>
          <w:rFonts w:ascii="Times New Roman" w:eastAsia="Times New Roman" w:hAnsi="Times New Roman" w:cs="Times New Roman"/>
          <w:color w:val="000000"/>
          <w:sz w:val="24"/>
          <w:szCs w:val="24"/>
        </w:rPr>
      </w:pPr>
      <w:r w:rsidRPr="003F0B2A">
        <w:rPr>
          <w:rFonts w:ascii="Times New Roman" w:eastAsia="Times New Roman" w:hAnsi="Times New Roman" w:cs="Times New Roman"/>
          <w:color w:val="000000"/>
          <w:sz w:val="24"/>
          <w:szCs w:val="24"/>
        </w:rPr>
        <w:t>Considerando a natureza do objeto, a contratação será realizada com adjudicação por itens, permitindo o parcelamento do fornecimento conforme as especificações e quantitativos estimados para cada material gráfico.</w:t>
      </w:r>
    </w:p>
    <w:p w14:paraId="5D4E180D" w14:textId="77777777" w:rsidR="007B7809" w:rsidRPr="00CC0B48"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 xml:space="preserve">Tal medida mostra-se tecnicamente adequada e </w:t>
      </w:r>
      <w:r>
        <w:rPr>
          <w:rFonts w:ascii="Times New Roman" w:eastAsia="Times New Roman" w:hAnsi="Times New Roman" w:cs="Times New Roman"/>
          <w:sz w:val="24"/>
          <w:szCs w:val="24"/>
          <w:lang w:val="pt-BR" w:eastAsia="pt-BR"/>
        </w:rPr>
        <w:t>economi</w:t>
      </w:r>
      <w:r w:rsidRPr="00CC0B48">
        <w:rPr>
          <w:rFonts w:ascii="Times New Roman" w:eastAsia="Times New Roman" w:hAnsi="Times New Roman" w:cs="Times New Roman"/>
          <w:sz w:val="24"/>
          <w:szCs w:val="24"/>
          <w:lang w:val="pt-BR" w:eastAsia="pt-BR"/>
        </w:rPr>
        <w:t>camente vantajosa, uma vez que os serviços gráficos compreendem diversos tipos de materiais distintos, com características, formatos e finalidades variadas, possibilitando que diferentes fornecedores participem do certame de acordo com sua capacidade operacional.</w:t>
      </w:r>
    </w:p>
    <w:p w14:paraId="17FD9679" w14:textId="77777777" w:rsidR="007B7809" w:rsidRPr="00CC0B48"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O parcelamento por itens amplia a competitividade, favorece a participação de microempresas e empresas de pequeno porte, possibilita a obtenção de propostas mais vantajosas para a Administração e contribui para a redução de custos, em conformidade com os princípios da isonomia, eficiência e economicidade.</w:t>
      </w:r>
    </w:p>
    <w:p w14:paraId="76825B13" w14:textId="77777777" w:rsidR="007B7809" w:rsidRPr="00CC0B48"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Além disso, a divisão do objeto não compromete a padronização ou a execução do fornecimento, visto que os materiais são independentes entre si e podem ser produzidos e entregues separadamente, sem prejuízo ao resultado final da contratação.</w:t>
      </w:r>
    </w:p>
    <w:p w14:paraId="2348C4E8" w14:textId="01ECCDCF" w:rsidR="0057609A" w:rsidRDefault="007B7809" w:rsidP="007B7809">
      <w:pPr>
        <w:rPr>
          <w:rFonts w:ascii="Times New Roman" w:hAnsi="Times New Roman" w:cs="Times New Roman"/>
          <w:b/>
          <w:sz w:val="24"/>
          <w:szCs w:val="24"/>
        </w:rPr>
      </w:pPr>
      <w:r w:rsidRPr="00CC0B48">
        <w:rPr>
          <w:rFonts w:ascii="Times New Roman" w:eastAsia="Times New Roman" w:hAnsi="Times New Roman" w:cs="Times New Roman"/>
          <w:sz w:val="24"/>
          <w:szCs w:val="24"/>
          <w:lang w:val="pt-BR" w:eastAsia="pt-BR"/>
        </w:rPr>
        <w:t>Dessa forma, conclui-se que a adjudicação por item é a solução mais adequada para o presente processo.</w:t>
      </w:r>
    </w:p>
    <w:p w14:paraId="75361A5F" w14:textId="10F6AE96" w:rsidR="007B7809" w:rsidRDefault="007B7809" w:rsidP="00CC0B48">
      <w:pPr>
        <w:rPr>
          <w:rFonts w:ascii="Times New Roman" w:hAnsi="Times New Roman" w:cs="Times New Roman"/>
          <w:b/>
          <w:sz w:val="24"/>
          <w:szCs w:val="24"/>
        </w:rPr>
      </w:pPr>
    </w:p>
    <w:p w14:paraId="1614D77F" w14:textId="0160873C" w:rsidR="007B7809" w:rsidRDefault="007B7809" w:rsidP="00CC0B48">
      <w:pPr>
        <w:rPr>
          <w:rFonts w:ascii="Times New Roman" w:hAnsi="Times New Roman" w:cs="Times New Roman"/>
          <w:b/>
          <w:sz w:val="24"/>
          <w:szCs w:val="24"/>
        </w:rPr>
      </w:pPr>
      <w:r>
        <w:rPr>
          <w:rFonts w:ascii="Times New Roman" w:hAnsi="Times New Roman" w:cs="Times New Roman"/>
          <w:b/>
          <w:sz w:val="24"/>
          <w:szCs w:val="24"/>
        </w:rPr>
        <w:t>9 - RESULTADOS PRETENDIDOS</w:t>
      </w:r>
      <w:r w:rsidR="00A471D4">
        <w:rPr>
          <w:rFonts w:ascii="Times New Roman" w:hAnsi="Times New Roman" w:cs="Times New Roman"/>
          <w:b/>
          <w:sz w:val="24"/>
          <w:szCs w:val="24"/>
        </w:rPr>
        <w:t>:</w:t>
      </w:r>
    </w:p>
    <w:p w14:paraId="12239C8B" w14:textId="58AF6A52" w:rsidR="00451807" w:rsidRDefault="00451807" w:rsidP="0057609A">
      <w:pPr>
        <w:rPr>
          <w:rFonts w:ascii="Times New Roman" w:hAnsi="Times New Roman" w:cs="Times New Roman"/>
          <w:b/>
          <w:sz w:val="24"/>
          <w:szCs w:val="24"/>
        </w:rPr>
      </w:pPr>
    </w:p>
    <w:p w14:paraId="672D0664" w14:textId="77777777" w:rsidR="007B7809" w:rsidRPr="00CC0B48" w:rsidRDefault="007B7809" w:rsidP="007B7809">
      <w:pPr>
        <w:widowControl/>
        <w:autoSpaceDE/>
        <w:autoSpaceDN/>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 xml:space="preserve">Com a presente contratação, a Administração Municipal pretende assegurar o fornecimento contínuo e adequado de materiais gráficos indispensáveis ao desenvolvimento das atividades administrativas, institucionais e operacionais das Secretarias e Departamentos da </w:t>
      </w:r>
      <w:r w:rsidRPr="009A3D89">
        <w:rPr>
          <w:rFonts w:ascii="Times New Roman" w:eastAsia="Times New Roman" w:hAnsi="Times New Roman" w:cs="Times New Roman"/>
          <w:bCs/>
          <w:sz w:val="24"/>
          <w:szCs w:val="24"/>
          <w:lang w:val="pt-BR" w:eastAsia="pt-BR"/>
        </w:rPr>
        <w:t>Prefeitura Municipal de Planaltina do Paraná</w:t>
      </w:r>
      <w:r w:rsidRPr="00CC0B48">
        <w:rPr>
          <w:rFonts w:ascii="Times New Roman" w:eastAsia="Times New Roman" w:hAnsi="Times New Roman" w:cs="Times New Roman"/>
          <w:sz w:val="24"/>
          <w:szCs w:val="24"/>
          <w:lang w:val="pt-BR" w:eastAsia="pt-BR"/>
        </w:rPr>
        <w:t xml:space="preserve">, no Município de </w:t>
      </w:r>
      <w:r w:rsidRPr="009A3D89">
        <w:rPr>
          <w:rFonts w:ascii="Times New Roman" w:eastAsia="Times New Roman" w:hAnsi="Times New Roman" w:cs="Times New Roman"/>
          <w:bCs/>
          <w:sz w:val="24"/>
          <w:szCs w:val="24"/>
          <w:lang w:val="pt-BR" w:eastAsia="pt-BR"/>
        </w:rPr>
        <w:t>Planaltina do Paraná</w:t>
      </w:r>
      <w:r w:rsidRPr="00CC0B48">
        <w:rPr>
          <w:rFonts w:ascii="Times New Roman" w:eastAsia="Times New Roman" w:hAnsi="Times New Roman" w:cs="Times New Roman"/>
          <w:sz w:val="24"/>
          <w:szCs w:val="24"/>
          <w:lang w:val="pt-BR" w:eastAsia="pt-BR"/>
        </w:rPr>
        <w:t>.</w:t>
      </w:r>
    </w:p>
    <w:p w14:paraId="455B1E04" w14:textId="77777777" w:rsidR="007B7809" w:rsidRPr="00CC0B48" w:rsidRDefault="007B7809" w:rsidP="007B7809">
      <w:pPr>
        <w:widowControl/>
        <w:autoSpaceDE/>
        <w:autoSpaceDN/>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Espera-se, com a adoção do sistema de registro de preços e contratação de empresa especializada, alcançar os seguintes resultados:</w:t>
      </w:r>
    </w:p>
    <w:p w14:paraId="539B6AAD" w14:textId="77777777" w:rsidR="007B7809" w:rsidRDefault="007B7809" w:rsidP="007B7809">
      <w:pPr>
        <w:widowControl/>
        <w:autoSpaceDE/>
        <w:autoSpaceDN/>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 xml:space="preserve">– </w:t>
      </w:r>
      <w:proofErr w:type="gramStart"/>
      <w:r w:rsidRPr="00CC0B48">
        <w:rPr>
          <w:rFonts w:ascii="Times New Roman" w:eastAsia="Times New Roman" w:hAnsi="Times New Roman" w:cs="Times New Roman"/>
          <w:sz w:val="24"/>
          <w:szCs w:val="24"/>
          <w:lang w:val="pt-BR" w:eastAsia="pt-BR"/>
        </w:rPr>
        <w:t>garantir</w:t>
      </w:r>
      <w:proofErr w:type="gramEnd"/>
      <w:r w:rsidRPr="00CC0B48">
        <w:rPr>
          <w:rFonts w:ascii="Times New Roman" w:eastAsia="Times New Roman" w:hAnsi="Times New Roman" w:cs="Times New Roman"/>
          <w:sz w:val="24"/>
          <w:szCs w:val="24"/>
          <w:lang w:val="pt-BR" w:eastAsia="pt-BR"/>
        </w:rPr>
        <w:t xml:space="preserve"> a continuidade dos serviços públicos, evitando a falta de materiais essenciais ao atendimento da população;</w:t>
      </w:r>
    </w:p>
    <w:p w14:paraId="0C5845EB" w14:textId="77777777" w:rsidR="007B7809" w:rsidRDefault="007B7809" w:rsidP="007B7809">
      <w:pPr>
        <w:widowControl/>
        <w:autoSpaceDE/>
        <w:autoSpaceDN/>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 xml:space="preserve">– </w:t>
      </w:r>
      <w:proofErr w:type="gramStart"/>
      <w:r w:rsidRPr="00CC0B48">
        <w:rPr>
          <w:rFonts w:ascii="Times New Roman" w:eastAsia="Times New Roman" w:hAnsi="Times New Roman" w:cs="Times New Roman"/>
          <w:sz w:val="24"/>
          <w:szCs w:val="24"/>
          <w:lang w:val="pt-BR" w:eastAsia="pt-BR"/>
        </w:rPr>
        <w:t>proporcionar</w:t>
      </w:r>
      <w:proofErr w:type="gramEnd"/>
      <w:r w:rsidRPr="00CC0B48">
        <w:rPr>
          <w:rFonts w:ascii="Times New Roman" w:eastAsia="Times New Roman" w:hAnsi="Times New Roman" w:cs="Times New Roman"/>
          <w:sz w:val="24"/>
          <w:szCs w:val="24"/>
          <w:lang w:val="pt-BR" w:eastAsia="pt-BR"/>
        </w:rPr>
        <w:t xml:space="preserve"> maior agilidade no atendimento das demandas das Secretarias Municipais, mediante fornecimento sob demanda;</w:t>
      </w:r>
    </w:p>
    <w:p w14:paraId="317EFE65" w14:textId="77777777" w:rsidR="007B7809" w:rsidRDefault="007B7809" w:rsidP="007B7809">
      <w:pPr>
        <w:widowControl/>
        <w:autoSpaceDE/>
        <w:autoSpaceDN/>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 xml:space="preserve">– </w:t>
      </w:r>
      <w:proofErr w:type="gramStart"/>
      <w:r w:rsidRPr="00CC0B48">
        <w:rPr>
          <w:rFonts w:ascii="Times New Roman" w:eastAsia="Times New Roman" w:hAnsi="Times New Roman" w:cs="Times New Roman"/>
          <w:sz w:val="24"/>
          <w:szCs w:val="24"/>
          <w:lang w:val="pt-BR" w:eastAsia="pt-BR"/>
        </w:rPr>
        <w:t>assegurar</w:t>
      </w:r>
      <w:proofErr w:type="gramEnd"/>
      <w:r w:rsidRPr="00CC0B48">
        <w:rPr>
          <w:rFonts w:ascii="Times New Roman" w:eastAsia="Times New Roman" w:hAnsi="Times New Roman" w:cs="Times New Roman"/>
          <w:sz w:val="24"/>
          <w:szCs w:val="24"/>
          <w:lang w:val="pt-BR" w:eastAsia="pt-BR"/>
        </w:rPr>
        <w:t xml:space="preserve"> padronização e melhoria da qualidade dos impressos oficiais;</w:t>
      </w:r>
    </w:p>
    <w:p w14:paraId="6FF2411B" w14:textId="77777777" w:rsidR="007B7809" w:rsidRDefault="007B7809" w:rsidP="007B7809">
      <w:pPr>
        <w:widowControl/>
        <w:autoSpaceDE/>
        <w:autoSpaceDN/>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 xml:space="preserve">– </w:t>
      </w:r>
      <w:proofErr w:type="gramStart"/>
      <w:r w:rsidRPr="00CC0B48">
        <w:rPr>
          <w:rFonts w:ascii="Times New Roman" w:eastAsia="Times New Roman" w:hAnsi="Times New Roman" w:cs="Times New Roman"/>
          <w:sz w:val="24"/>
          <w:szCs w:val="24"/>
          <w:lang w:val="pt-BR" w:eastAsia="pt-BR"/>
        </w:rPr>
        <w:t>reduzir</w:t>
      </w:r>
      <w:proofErr w:type="gramEnd"/>
      <w:r w:rsidRPr="00CC0B48">
        <w:rPr>
          <w:rFonts w:ascii="Times New Roman" w:eastAsia="Times New Roman" w:hAnsi="Times New Roman" w:cs="Times New Roman"/>
          <w:sz w:val="24"/>
          <w:szCs w:val="24"/>
          <w:lang w:val="pt-BR" w:eastAsia="pt-BR"/>
        </w:rPr>
        <w:t xml:space="preserve"> custos administrativos com contratações fragmentadas ou emergenciais;</w:t>
      </w:r>
    </w:p>
    <w:p w14:paraId="3BB88F89" w14:textId="77777777" w:rsidR="007B7809" w:rsidRDefault="007B7809" w:rsidP="007B7809">
      <w:pPr>
        <w:widowControl/>
        <w:autoSpaceDE/>
        <w:autoSpaceDN/>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 xml:space="preserve">– </w:t>
      </w:r>
      <w:proofErr w:type="gramStart"/>
      <w:r w:rsidRPr="00CC0B48">
        <w:rPr>
          <w:rFonts w:ascii="Times New Roman" w:eastAsia="Times New Roman" w:hAnsi="Times New Roman" w:cs="Times New Roman"/>
          <w:sz w:val="24"/>
          <w:szCs w:val="24"/>
          <w:lang w:val="pt-BR" w:eastAsia="pt-BR"/>
        </w:rPr>
        <w:t>ampliar</w:t>
      </w:r>
      <w:proofErr w:type="gramEnd"/>
      <w:r w:rsidRPr="00CC0B48">
        <w:rPr>
          <w:rFonts w:ascii="Times New Roman" w:eastAsia="Times New Roman" w:hAnsi="Times New Roman" w:cs="Times New Roman"/>
          <w:sz w:val="24"/>
          <w:szCs w:val="24"/>
          <w:lang w:val="pt-BR" w:eastAsia="pt-BR"/>
        </w:rPr>
        <w:t xml:space="preserve"> a competitividade entre fornecedores, buscando propostas mais vantajosas;</w:t>
      </w:r>
    </w:p>
    <w:p w14:paraId="326755CF" w14:textId="77777777" w:rsidR="007B7809" w:rsidRDefault="007B7809" w:rsidP="007B7809">
      <w:pPr>
        <w:widowControl/>
        <w:autoSpaceDE/>
        <w:autoSpaceDN/>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lastRenderedPageBreak/>
        <w:t xml:space="preserve">– </w:t>
      </w:r>
      <w:proofErr w:type="gramStart"/>
      <w:r w:rsidRPr="00CC0B48">
        <w:rPr>
          <w:rFonts w:ascii="Times New Roman" w:eastAsia="Times New Roman" w:hAnsi="Times New Roman" w:cs="Times New Roman"/>
          <w:sz w:val="24"/>
          <w:szCs w:val="24"/>
          <w:lang w:val="pt-BR" w:eastAsia="pt-BR"/>
        </w:rPr>
        <w:t>promover</w:t>
      </w:r>
      <w:proofErr w:type="gramEnd"/>
      <w:r w:rsidRPr="00CC0B48">
        <w:rPr>
          <w:rFonts w:ascii="Times New Roman" w:eastAsia="Times New Roman" w:hAnsi="Times New Roman" w:cs="Times New Roman"/>
          <w:sz w:val="24"/>
          <w:szCs w:val="24"/>
          <w:lang w:val="pt-BR" w:eastAsia="pt-BR"/>
        </w:rPr>
        <w:t xml:space="preserve"> melhor planejamento das aquisições e uso mais eficiente dos recursos públicos;</w:t>
      </w:r>
    </w:p>
    <w:p w14:paraId="4153B446" w14:textId="77777777" w:rsidR="007B7809" w:rsidRPr="00CC0B48" w:rsidRDefault="007B7809" w:rsidP="007B7809">
      <w:pPr>
        <w:widowControl/>
        <w:autoSpaceDE/>
        <w:autoSpaceDN/>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 xml:space="preserve">– </w:t>
      </w:r>
      <w:proofErr w:type="gramStart"/>
      <w:r w:rsidRPr="00CC0B48">
        <w:rPr>
          <w:rFonts w:ascii="Times New Roman" w:eastAsia="Times New Roman" w:hAnsi="Times New Roman" w:cs="Times New Roman"/>
          <w:sz w:val="24"/>
          <w:szCs w:val="24"/>
          <w:lang w:val="pt-BR" w:eastAsia="pt-BR"/>
        </w:rPr>
        <w:t>atender</w:t>
      </w:r>
      <w:proofErr w:type="gramEnd"/>
      <w:r w:rsidRPr="00CC0B48">
        <w:rPr>
          <w:rFonts w:ascii="Times New Roman" w:eastAsia="Times New Roman" w:hAnsi="Times New Roman" w:cs="Times New Roman"/>
          <w:sz w:val="24"/>
          <w:szCs w:val="24"/>
          <w:lang w:val="pt-BR" w:eastAsia="pt-BR"/>
        </w:rPr>
        <w:t xml:space="preserve"> de forma adequada campanhas institucionais, ações educativas, atividades da saúde e demais serviços de interesse coletivo.</w:t>
      </w:r>
    </w:p>
    <w:p w14:paraId="4337C59C" w14:textId="77777777" w:rsidR="007B7809" w:rsidRDefault="007B7809" w:rsidP="007B7809">
      <w:pPr>
        <w:widowControl/>
        <w:autoSpaceDE/>
        <w:autoSpaceDN/>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Dessa forma, a contratação contribuirá para maior eficiência administrativa, organização interna e melhoria dos serviços prestados à comunidade local.</w:t>
      </w:r>
    </w:p>
    <w:p w14:paraId="4DA4C5E4" w14:textId="77777777" w:rsidR="007B7809" w:rsidRDefault="007B7809" w:rsidP="007B7809">
      <w:pPr>
        <w:widowControl/>
        <w:autoSpaceDE/>
        <w:autoSpaceDN/>
        <w:jc w:val="both"/>
      </w:pPr>
    </w:p>
    <w:p w14:paraId="45489BF6" w14:textId="0729F369" w:rsidR="007B7809" w:rsidRDefault="007B7809" w:rsidP="007B7809">
      <w:pPr>
        <w:widowControl/>
        <w:autoSpaceDE/>
        <w:autoSpaceDN/>
        <w:jc w:val="both"/>
        <w:rPr>
          <w:rFonts w:ascii="Times New Roman" w:hAnsi="Times New Roman" w:cs="Times New Roman"/>
          <w:sz w:val="24"/>
          <w:szCs w:val="24"/>
        </w:rPr>
      </w:pPr>
      <w:r w:rsidRPr="00D70C12">
        <w:rPr>
          <w:rFonts w:ascii="Times New Roman" w:hAnsi="Times New Roman" w:cs="Times New Roman"/>
          <w:sz w:val="24"/>
          <w:szCs w:val="24"/>
        </w:rPr>
        <w:t>A contratação pretendida também contribuirá para a padronização dos materiais gráficos utilizados pela Administração, racionalização dos procedimentos de aquisição, otimização dos recursos públicos e melhoria da gestão contratual, promovendo maior eficiência administrativa.</w:t>
      </w:r>
    </w:p>
    <w:p w14:paraId="0C244CC0" w14:textId="77777777" w:rsidR="00A471D4" w:rsidRDefault="00A471D4" w:rsidP="00A471D4">
      <w:pPr>
        <w:widowControl/>
        <w:autoSpaceDE/>
        <w:autoSpaceDN/>
        <w:jc w:val="both"/>
        <w:rPr>
          <w:rFonts w:ascii="Times New Roman" w:hAnsi="Times New Roman" w:cs="Times New Roman"/>
          <w:sz w:val="24"/>
          <w:szCs w:val="24"/>
        </w:rPr>
      </w:pPr>
    </w:p>
    <w:p w14:paraId="5C8EA3C1" w14:textId="2D139D13" w:rsidR="007B7809" w:rsidRPr="00A471D4" w:rsidRDefault="007B7809" w:rsidP="00A471D4">
      <w:pPr>
        <w:widowControl/>
        <w:autoSpaceDE/>
        <w:autoSpaceDN/>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color w:val="000000"/>
          <w:sz w:val="24"/>
          <w:szCs w:val="24"/>
        </w:rPr>
        <w:t>10 – PROVIDÊNCIAS PRÉVIAS AO CONTRATO</w:t>
      </w:r>
      <w:r w:rsidR="00A471D4">
        <w:rPr>
          <w:rFonts w:ascii="Times New Roman" w:eastAsia="Times New Roman" w:hAnsi="Times New Roman" w:cs="Times New Roman"/>
          <w:b/>
          <w:bCs/>
          <w:color w:val="000000"/>
          <w:sz w:val="24"/>
          <w:szCs w:val="24"/>
        </w:rPr>
        <w:t>:</w:t>
      </w:r>
    </w:p>
    <w:p w14:paraId="76799CE7" w14:textId="77777777" w:rsidR="007B7809" w:rsidRPr="00CC0B48"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Para viabilizar a futura contratação, a Administração Municipal deverá adotar as providências administrativas necessárias à regular instrução do processo licitatório, compreendendo a elaboração do Termo de Referência, consolidação das especificações técnicas, realização de pesquisa de preços, definição de dotação orçamentária e demais atos pertinentes à fase preparatória da licitação.</w:t>
      </w:r>
    </w:p>
    <w:p w14:paraId="32853D3C" w14:textId="77777777" w:rsidR="007B7809" w:rsidRPr="00CC0B48"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Considerando a natureza do objeto, não se verifica a necessidade de adequações estruturais, aquisição de equipamentos, capacitação específica de servidores ou qualquer outra providência técnica adicional, visto que o fornecimento será executado integralmente pela empresa contratada.</w:t>
      </w:r>
    </w:p>
    <w:p w14:paraId="3C8AEF41" w14:textId="77777777" w:rsidR="007B7809" w:rsidRDefault="007B7809" w:rsidP="007B7809">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Dessa forma, as medidas a serem adotadas restringem-se aos procedimentos administrativos e legais próprios da contratação pública.</w:t>
      </w:r>
    </w:p>
    <w:p w14:paraId="24DD79F7" w14:textId="647DB6B8" w:rsidR="002E650E" w:rsidRDefault="00C574D7" w:rsidP="002E650E">
      <w:pPr>
        <w:rPr>
          <w:rFonts w:ascii="Times New Roman" w:hAnsi="Times New Roman" w:cs="Times New Roman"/>
          <w:b/>
          <w:sz w:val="24"/>
          <w:szCs w:val="24"/>
        </w:rPr>
      </w:pPr>
      <w:r>
        <w:rPr>
          <w:rFonts w:ascii="Times New Roman" w:eastAsia="Times New Roman" w:hAnsi="Times New Roman" w:cs="Times New Roman"/>
          <w:b/>
          <w:bCs/>
          <w:color w:val="000000"/>
          <w:sz w:val="24"/>
          <w:szCs w:val="24"/>
        </w:rPr>
        <w:t>11 – CONTRATAÇÕES CORRELATAS/INTERDEPENDENTES</w:t>
      </w:r>
      <w:r w:rsidR="00A471D4">
        <w:rPr>
          <w:rFonts w:ascii="Times New Roman" w:eastAsia="Times New Roman" w:hAnsi="Times New Roman" w:cs="Times New Roman"/>
          <w:b/>
          <w:bCs/>
          <w:color w:val="000000"/>
          <w:sz w:val="24"/>
          <w:szCs w:val="24"/>
        </w:rPr>
        <w:t>:</w:t>
      </w:r>
    </w:p>
    <w:p w14:paraId="1837E39E" w14:textId="77777777" w:rsidR="00C574D7" w:rsidRPr="00CC0B48" w:rsidRDefault="00C574D7" w:rsidP="00C574D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Após análise da demanda e das condições necessárias para execução do objeto, verifica-se que a presente contratação não possui dependência com outras contratações correlatas ou interdependentes.</w:t>
      </w:r>
    </w:p>
    <w:p w14:paraId="3323E237" w14:textId="77777777" w:rsidR="00C574D7" w:rsidRPr="00CC0B48" w:rsidRDefault="00C574D7" w:rsidP="00C574D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Os serviços gráficos serão prestados de forma autônoma por empresa especializada, não havendo necessidade de aquisições complementares, adequações estruturais ou contratações acessórias para sua execução.</w:t>
      </w:r>
    </w:p>
    <w:p w14:paraId="02AA2C34" w14:textId="77777777" w:rsidR="00C574D7" w:rsidRDefault="00C574D7" w:rsidP="00C574D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CC0B48">
        <w:rPr>
          <w:rFonts w:ascii="Times New Roman" w:eastAsia="Times New Roman" w:hAnsi="Times New Roman" w:cs="Times New Roman"/>
          <w:sz w:val="24"/>
          <w:szCs w:val="24"/>
          <w:lang w:val="pt-BR" w:eastAsia="pt-BR"/>
        </w:rPr>
        <w:t>Dessa forma, a contratação pretendida pode ser realizada de maneira independente, sem prejuízo ao seu pleno funcionamento.</w:t>
      </w:r>
    </w:p>
    <w:p w14:paraId="0E2284D6" w14:textId="0B4AAEF6" w:rsidR="007C2A72" w:rsidRDefault="007C2A72" w:rsidP="002E650E">
      <w:pPr>
        <w:rPr>
          <w:rFonts w:ascii="Times New Roman" w:hAnsi="Times New Roman" w:cs="Times New Roman"/>
          <w:b/>
          <w:sz w:val="24"/>
          <w:szCs w:val="24"/>
        </w:rPr>
      </w:pPr>
    </w:p>
    <w:p w14:paraId="45D7A25C" w14:textId="77777777" w:rsidR="00A471D4" w:rsidRDefault="00A471D4" w:rsidP="002E650E">
      <w:pPr>
        <w:rPr>
          <w:rFonts w:ascii="Times New Roman" w:eastAsia="Times New Roman" w:hAnsi="Times New Roman" w:cs="Times New Roman"/>
          <w:b/>
          <w:bCs/>
          <w:color w:val="000000"/>
          <w:sz w:val="24"/>
          <w:szCs w:val="24"/>
        </w:rPr>
      </w:pPr>
    </w:p>
    <w:p w14:paraId="7C7C8460" w14:textId="77777777" w:rsidR="00A471D4" w:rsidRDefault="00A471D4" w:rsidP="002E650E">
      <w:pPr>
        <w:rPr>
          <w:rFonts w:ascii="Times New Roman" w:eastAsia="Times New Roman" w:hAnsi="Times New Roman" w:cs="Times New Roman"/>
          <w:b/>
          <w:bCs/>
          <w:color w:val="000000"/>
          <w:sz w:val="24"/>
          <w:szCs w:val="24"/>
        </w:rPr>
      </w:pPr>
    </w:p>
    <w:p w14:paraId="4FEF58BA" w14:textId="77777777" w:rsidR="00A471D4" w:rsidRDefault="00A471D4" w:rsidP="002E650E">
      <w:pPr>
        <w:rPr>
          <w:rFonts w:ascii="Times New Roman" w:eastAsia="Times New Roman" w:hAnsi="Times New Roman" w:cs="Times New Roman"/>
          <w:b/>
          <w:bCs/>
          <w:color w:val="000000"/>
          <w:sz w:val="24"/>
          <w:szCs w:val="24"/>
        </w:rPr>
      </w:pPr>
    </w:p>
    <w:p w14:paraId="2C2BA92B" w14:textId="77777777" w:rsidR="00A471D4" w:rsidRDefault="00A471D4" w:rsidP="002E650E">
      <w:pPr>
        <w:rPr>
          <w:rFonts w:ascii="Times New Roman" w:eastAsia="Times New Roman" w:hAnsi="Times New Roman" w:cs="Times New Roman"/>
          <w:b/>
          <w:bCs/>
          <w:color w:val="000000"/>
          <w:sz w:val="24"/>
          <w:szCs w:val="24"/>
        </w:rPr>
      </w:pPr>
    </w:p>
    <w:p w14:paraId="2205A90B" w14:textId="77777777" w:rsidR="00A471D4" w:rsidRDefault="00A471D4" w:rsidP="002E650E">
      <w:pPr>
        <w:rPr>
          <w:rFonts w:ascii="Times New Roman" w:eastAsia="Times New Roman" w:hAnsi="Times New Roman" w:cs="Times New Roman"/>
          <w:b/>
          <w:bCs/>
          <w:color w:val="000000"/>
          <w:sz w:val="24"/>
          <w:szCs w:val="24"/>
        </w:rPr>
      </w:pPr>
    </w:p>
    <w:p w14:paraId="4B26DC7F" w14:textId="312C08F6" w:rsidR="00C574D7" w:rsidRDefault="00C574D7" w:rsidP="002E650E">
      <w:pPr>
        <w:rPr>
          <w:rFonts w:ascii="Times New Roman" w:hAnsi="Times New Roman" w:cs="Times New Roman"/>
          <w:b/>
          <w:sz w:val="24"/>
          <w:szCs w:val="24"/>
        </w:rPr>
      </w:pPr>
      <w:r>
        <w:rPr>
          <w:rFonts w:ascii="Times New Roman" w:eastAsia="Times New Roman" w:hAnsi="Times New Roman" w:cs="Times New Roman"/>
          <w:b/>
          <w:bCs/>
          <w:color w:val="000000"/>
          <w:sz w:val="24"/>
          <w:szCs w:val="24"/>
        </w:rPr>
        <w:t>12 – IMPACTOS AMBIENTAIS</w:t>
      </w:r>
      <w:r w:rsidR="00A471D4">
        <w:rPr>
          <w:rFonts w:ascii="Times New Roman" w:eastAsia="Times New Roman" w:hAnsi="Times New Roman" w:cs="Times New Roman"/>
          <w:b/>
          <w:bCs/>
          <w:color w:val="000000"/>
          <w:sz w:val="24"/>
          <w:szCs w:val="24"/>
        </w:rPr>
        <w:t>:</w:t>
      </w:r>
    </w:p>
    <w:p w14:paraId="2687818A" w14:textId="77777777" w:rsidR="00C574D7" w:rsidRPr="009A3D89" w:rsidRDefault="00C574D7" w:rsidP="00C574D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9A3D89">
        <w:rPr>
          <w:rFonts w:ascii="Times New Roman" w:eastAsia="Times New Roman" w:hAnsi="Times New Roman" w:cs="Times New Roman"/>
          <w:sz w:val="24"/>
          <w:szCs w:val="24"/>
          <w:lang w:val="pt-BR" w:eastAsia="pt-BR"/>
        </w:rPr>
        <w:t>A presente contratação, por se tratar de serviços gráficos, possui baixo potencial de impacto ambiental direto. Ainda assim, a Administração buscará adotar práticas que promovam a sustentabilidade e o uso racional de recursos naturais durante a execução do objeto.</w:t>
      </w:r>
    </w:p>
    <w:p w14:paraId="37815C35" w14:textId="77777777" w:rsidR="00C574D7" w:rsidRPr="009A3D89" w:rsidRDefault="00C574D7" w:rsidP="00C574D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9A3D89">
        <w:rPr>
          <w:rFonts w:ascii="Times New Roman" w:eastAsia="Times New Roman" w:hAnsi="Times New Roman" w:cs="Times New Roman"/>
          <w:sz w:val="24"/>
          <w:szCs w:val="24"/>
          <w:lang w:val="pt-BR" w:eastAsia="pt-BR"/>
        </w:rPr>
        <w:t>Sempre que possível, serão priorizados materiais e insumos que apresentem menor impacto ambiental, tais como papéis reciclados ou provenientes de manejo florestal sustentável, desde que mantidas a qualidade, a durabilidade e a eficiência dos materiais fornecidos, não comprometendo a finalidade pública a que se destinam.</w:t>
      </w:r>
    </w:p>
    <w:p w14:paraId="78BB2542" w14:textId="77777777" w:rsidR="00C574D7" w:rsidRPr="009A3D89" w:rsidRDefault="00C574D7" w:rsidP="00C574D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9A3D89">
        <w:rPr>
          <w:rFonts w:ascii="Times New Roman" w:eastAsia="Times New Roman" w:hAnsi="Times New Roman" w:cs="Times New Roman"/>
          <w:sz w:val="24"/>
          <w:szCs w:val="24"/>
          <w:lang w:val="pt-BR" w:eastAsia="pt-BR"/>
        </w:rPr>
        <w:t>Também serão observadas medidas que contribuam para a redução de desperdícios, melhor aproveitamento de insumos, descarte adequado de resíduos e utilização consciente de recursos, em conformidade com as boas práticas ambientais e com a legislação vigente.</w:t>
      </w:r>
    </w:p>
    <w:p w14:paraId="3E91442C" w14:textId="77777777" w:rsidR="00C574D7" w:rsidRDefault="00C574D7" w:rsidP="00C574D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9A3D89">
        <w:rPr>
          <w:rFonts w:ascii="Times New Roman" w:eastAsia="Times New Roman" w:hAnsi="Times New Roman" w:cs="Times New Roman"/>
          <w:sz w:val="24"/>
          <w:szCs w:val="24"/>
          <w:lang w:val="pt-BR" w:eastAsia="pt-BR"/>
        </w:rPr>
        <w:t>Dessa forma, a contratação busca conciliar eficiência administrativa e responsabilidade socioambiental.</w:t>
      </w:r>
    </w:p>
    <w:p w14:paraId="44C9AC33" w14:textId="5C947296" w:rsidR="002975E9" w:rsidRDefault="00A471D4" w:rsidP="002E650E">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13 – VIABILIDADE DA CONTRATAÇÃO:</w:t>
      </w:r>
    </w:p>
    <w:p w14:paraId="0E0A1E70" w14:textId="77777777" w:rsidR="00A471D4" w:rsidRPr="009A3D89" w:rsidRDefault="00A471D4" w:rsidP="00A471D4">
      <w:pPr>
        <w:widowControl/>
        <w:autoSpaceDE/>
        <w:autoSpaceDN/>
        <w:spacing w:beforeAutospacing="1" w:after="100" w:afterAutospacing="1"/>
        <w:jc w:val="both"/>
        <w:rPr>
          <w:rFonts w:ascii="Times New Roman" w:eastAsia="Times New Roman" w:hAnsi="Times New Roman" w:cs="Times New Roman"/>
          <w:sz w:val="24"/>
          <w:szCs w:val="24"/>
          <w:lang w:val="pt-BR" w:eastAsia="pt-BR"/>
        </w:rPr>
      </w:pPr>
      <w:r w:rsidRPr="009A3D89">
        <w:rPr>
          <w:rFonts w:ascii="Times New Roman" w:eastAsia="Times New Roman" w:hAnsi="Times New Roman" w:cs="Times New Roman"/>
          <w:sz w:val="24"/>
          <w:szCs w:val="24"/>
          <w:lang w:val="pt-BR" w:eastAsia="pt-BR"/>
        </w:rPr>
        <w:t>Com base nas informações levantadas no presente Estudo Técnico Preliminar, verifica-se que a contratação pretendida é técnica, operacional e economicamente viável para atendimento das necessidades da Administração Municipal.</w:t>
      </w:r>
    </w:p>
    <w:p w14:paraId="353E79EB" w14:textId="77777777" w:rsidR="00A471D4" w:rsidRPr="009A3D89" w:rsidRDefault="00A471D4" w:rsidP="00A471D4">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9A3D89">
        <w:rPr>
          <w:rFonts w:ascii="Times New Roman" w:eastAsia="Times New Roman" w:hAnsi="Times New Roman" w:cs="Times New Roman"/>
          <w:sz w:val="24"/>
          <w:szCs w:val="24"/>
          <w:lang w:val="pt-BR" w:eastAsia="pt-BR"/>
        </w:rPr>
        <w:t xml:space="preserve">Restou demonstrada a necessidade contínua de serviços gráficos para suporte às atividades administrativas e ao atendimento das demandas das diversas Secretarias da </w:t>
      </w:r>
      <w:r w:rsidRPr="009A3D89">
        <w:rPr>
          <w:rFonts w:ascii="Times New Roman" w:eastAsia="Times New Roman" w:hAnsi="Times New Roman" w:cs="Times New Roman"/>
          <w:bCs/>
          <w:sz w:val="24"/>
          <w:szCs w:val="24"/>
          <w:lang w:val="pt-BR" w:eastAsia="pt-BR"/>
        </w:rPr>
        <w:t>Prefeitura Municipal de Planaltina do Paraná</w:t>
      </w:r>
      <w:r w:rsidRPr="009A3D89">
        <w:rPr>
          <w:rFonts w:ascii="Times New Roman" w:eastAsia="Times New Roman" w:hAnsi="Times New Roman" w:cs="Times New Roman"/>
          <w:sz w:val="24"/>
          <w:szCs w:val="24"/>
          <w:lang w:val="pt-BR" w:eastAsia="pt-BR"/>
        </w:rPr>
        <w:t>, bem como a inexistência de estrutura própria capaz de suprir tais demandas de forma eficiente.</w:t>
      </w:r>
    </w:p>
    <w:p w14:paraId="38D7EDEF" w14:textId="77777777" w:rsidR="00A471D4" w:rsidRPr="009A3D89" w:rsidRDefault="00A471D4" w:rsidP="00A471D4">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9A3D89">
        <w:rPr>
          <w:rFonts w:ascii="Times New Roman" w:eastAsia="Times New Roman" w:hAnsi="Times New Roman" w:cs="Times New Roman"/>
          <w:sz w:val="24"/>
          <w:szCs w:val="24"/>
          <w:lang w:val="pt-BR" w:eastAsia="pt-BR"/>
        </w:rPr>
        <w:t xml:space="preserve">O levantamento de mercado evidenciou a existência de fornecedores aptos à execução do objeto, com ampla competitividade, além da compatibilidade dos preços praticados, apurados por meio de consultas ao </w:t>
      </w:r>
      <w:r w:rsidRPr="009A3D89">
        <w:rPr>
          <w:rFonts w:ascii="Times New Roman" w:eastAsia="Times New Roman" w:hAnsi="Times New Roman" w:cs="Times New Roman"/>
          <w:bCs/>
          <w:sz w:val="24"/>
          <w:szCs w:val="24"/>
          <w:lang w:val="pt-BR" w:eastAsia="pt-BR"/>
        </w:rPr>
        <w:t>Portal Nacional de Contratações Públicas (PNCP)</w:t>
      </w:r>
      <w:r w:rsidRPr="009A3D89">
        <w:rPr>
          <w:rFonts w:ascii="Times New Roman" w:eastAsia="Times New Roman" w:hAnsi="Times New Roman" w:cs="Times New Roman"/>
          <w:sz w:val="24"/>
          <w:szCs w:val="24"/>
          <w:lang w:val="pt-BR" w:eastAsia="pt-BR"/>
        </w:rPr>
        <w:t xml:space="preserve"> e orçamentos junto a empresas do ramo.</w:t>
      </w:r>
    </w:p>
    <w:p w14:paraId="4ECFC131" w14:textId="77777777" w:rsidR="00A471D4" w:rsidRPr="009A3D89" w:rsidRDefault="00A471D4" w:rsidP="00A471D4">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9A3D89">
        <w:rPr>
          <w:rFonts w:ascii="Times New Roman" w:eastAsia="Times New Roman" w:hAnsi="Times New Roman" w:cs="Times New Roman"/>
          <w:sz w:val="24"/>
          <w:szCs w:val="24"/>
          <w:lang w:val="pt-BR" w:eastAsia="pt-BR"/>
        </w:rPr>
        <w:t>A adoção do sistema de registro de preços mostrou-se a solução mais adequada, proporcionando maior flexibilidade, agilidade nas contratações, economicidade e melhor planejamento das aquisições, assegurando a continuidade dos serviços públicos prestados à população.</w:t>
      </w:r>
    </w:p>
    <w:p w14:paraId="133346B3" w14:textId="77777777" w:rsidR="00A471D4" w:rsidRDefault="00A471D4" w:rsidP="00A471D4">
      <w:pPr>
        <w:widowControl/>
        <w:autoSpaceDE/>
        <w:autoSpaceDN/>
        <w:spacing w:before="100" w:beforeAutospacing="1" w:afterAutospacing="1"/>
        <w:jc w:val="both"/>
        <w:rPr>
          <w:rFonts w:ascii="Times New Roman" w:eastAsia="Times New Roman" w:hAnsi="Times New Roman" w:cs="Times New Roman"/>
          <w:sz w:val="24"/>
          <w:szCs w:val="24"/>
          <w:lang w:val="pt-BR" w:eastAsia="pt-BR"/>
        </w:rPr>
      </w:pPr>
      <w:r w:rsidRPr="009A3D89">
        <w:rPr>
          <w:rFonts w:ascii="Times New Roman" w:eastAsia="Times New Roman" w:hAnsi="Times New Roman" w:cs="Times New Roman"/>
          <w:sz w:val="24"/>
          <w:szCs w:val="24"/>
          <w:lang w:val="pt-BR" w:eastAsia="pt-BR"/>
        </w:rPr>
        <w:lastRenderedPageBreak/>
        <w:t>Diante do exposto, conclui-se pela viabilidade e conveniência da contratação, recomendando-se o prosseguimento do processo licitatório, nos termos da legislação vigente.</w:t>
      </w:r>
    </w:p>
    <w:p w14:paraId="45FCCB25" w14:textId="77777777" w:rsidR="00A471D4" w:rsidRDefault="00A471D4" w:rsidP="002E650E">
      <w:pPr>
        <w:rPr>
          <w:rFonts w:ascii="Times New Roman" w:hAnsi="Times New Roman" w:cs="Times New Roman"/>
          <w:b/>
          <w:sz w:val="24"/>
          <w:szCs w:val="24"/>
        </w:rPr>
      </w:pPr>
    </w:p>
    <w:p w14:paraId="0CF48DB4" w14:textId="77777777" w:rsidR="00032CF1" w:rsidRDefault="00032CF1" w:rsidP="00C574D7">
      <w:pPr>
        <w:rPr>
          <w:rFonts w:ascii="Times New Roman" w:hAnsi="Times New Roman" w:cs="Times New Roman"/>
          <w:b/>
          <w:sz w:val="24"/>
          <w:szCs w:val="24"/>
        </w:rPr>
      </w:pPr>
    </w:p>
    <w:p w14:paraId="59A083F4" w14:textId="77777777" w:rsidR="00094734" w:rsidRDefault="00094734" w:rsidP="001C63B9">
      <w:pPr>
        <w:jc w:val="center"/>
        <w:rPr>
          <w:rFonts w:ascii="Times New Roman" w:hAnsi="Times New Roman" w:cs="Times New Roman"/>
          <w:b/>
          <w:sz w:val="24"/>
          <w:szCs w:val="24"/>
        </w:rPr>
      </w:pPr>
    </w:p>
    <w:p w14:paraId="3B042C31" w14:textId="77777777" w:rsidR="007C2A72" w:rsidRPr="0067426B" w:rsidRDefault="007C2A72" w:rsidP="007C2A72">
      <w:pPr>
        <w:jc w:val="both"/>
        <w:rPr>
          <w:rFonts w:ascii="Times New Roman" w:eastAsia="Times New Roman" w:hAnsi="Times New Roman" w:cs="Times New Roman"/>
          <w:b/>
          <w:sz w:val="24"/>
          <w:szCs w:val="24"/>
        </w:rPr>
      </w:pPr>
      <w:r w:rsidRPr="0067426B">
        <w:rPr>
          <w:rFonts w:ascii="Times New Roman" w:eastAsia="Times New Roman" w:hAnsi="Times New Roman" w:cs="Times New Roman"/>
          <w:b/>
          <w:sz w:val="24"/>
          <w:szCs w:val="24"/>
        </w:rPr>
        <w:t>Requer deferimento de abertura de licitação para contratação do objeto, nos termos do acima justificado.</w:t>
      </w:r>
    </w:p>
    <w:p w14:paraId="05F988DB" w14:textId="77777777" w:rsidR="00094734" w:rsidRDefault="00094734" w:rsidP="001C63B9">
      <w:pPr>
        <w:jc w:val="center"/>
        <w:rPr>
          <w:rFonts w:ascii="Times New Roman" w:hAnsi="Times New Roman" w:cs="Times New Roman"/>
          <w:b/>
          <w:sz w:val="24"/>
          <w:szCs w:val="24"/>
        </w:rPr>
      </w:pPr>
    </w:p>
    <w:p w14:paraId="5D4EBC70" w14:textId="77777777" w:rsidR="007C2A72" w:rsidRDefault="007C2A72" w:rsidP="00094734">
      <w:pPr>
        <w:jc w:val="right"/>
        <w:rPr>
          <w:rFonts w:ascii="Times New Roman" w:hAnsi="Times New Roman" w:cs="Times New Roman"/>
          <w:sz w:val="24"/>
          <w:szCs w:val="24"/>
        </w:rPr>
      </w:pPr>
    </w:p>
    <w:p w14:paraId="30A00575" w14:textId="77777777" w:rsidR="007C2A72" w:rsidRDefault="007C2A72" w:rsidP="00094734">
      <w:pPr>
        <w:jc w:val="right"/>
        <w:rPr>
          <w:rFonts w:ascii="Times New Roman" w:hAnsi="Times New Roman" w:cs="Times New Roman"/>
          <w:sz w:val="24"/>
          <w:szCs w:val="24"/>
        </w:rPr>
      </w:pPr>
    </w:p>
    <w:p w14:paraId="30619E6C" w14:textId="4A84EDDD" w:rsidR="00094734" w:rsidRDefault="00094734" w:rsidP="001C63B9">
      <w:pPr>
        <w:jc w:val="center"/>
        <w:rPr>
          <w:rFonts w:ascii="Times New Roman" w:hAnsi="Times New Roman" w:cs="Times New Roman"/>
          <w:b/>
          <w:sz w:val="24"/>
          <w:szCs w:val="24"/>
        </w:rPr>
      </w:pPr>
    </w:p>
    <w:p w14:paraId="25DE0B31" w14:textId="77777777" w:rsidR="00094734" w:rsidRDefault="00094734" w:rsidP="001C63B9">
      <w:pPr>
        <w:jc w:val="center"/>
        <w:rPr>
          <w:rFonts w:ascii="Times New Roman" w:hAnsi="Times New Roman" w:cs="Times New Roman"/>
          <w:b/>
          <w:sz w:val="24"/>
          <w:szCs w:val="24"/>
        </w:rPr>
      </w:pPr>
    </w:p>
    <w:p w14:paraId="3E09C03D" w14:textId="77777777" w:rsidR="00BA774A" w:rsidRPr="007C2A72" w:rsidRDefault="00BA774A" w:rsidP="00BA774A">
      <w:pPr>
        <w:jc w:val="right"/>
        <w:rPr>
          <w:rFonts w:ascii="Times New Roman" w:hAnsi="Times New Roman" w:cs="Times New Roman"/>
          <w:sz w:val="24"/>
          <w:szCs w:val="24"/>
        </w:rPr>
      </w:pPr>
      <w:r>
        <w:rPr>
          <w:rFonts w:ascii="Times New Roman" w:hAnsi="Times New Roman" w:cs="Times New Roman"/>
          <w:sz w:val="24"/>
          <w:szCs w:val="24"/>
        </w:rPr>
        <w:t>Planaltina do Paraná, 24 de fevereiro de 2026.</w:t>
      </w:r>
    </w:p>
    <w:p w14:paraId="1586629F" w14:textId="77777777" w:rsidR="00DB60BC" w:rsidRDefault="00DB60BC" w:rsidP="00D70C12">
      <w:pPr>
        <w:pStyle w:val="SemEspaamento"/>
        <w:rPr>
          <w:b/>
        </w:rPr>
      </w:pPr>
    </w:p>
    <w:p w14:paraId="5F822D13" w14:textId="77777777" w:rsidR="00DB60BC" w:rsidRDefault="00DB60BC" w:rsidP="00D70C12">
      <w:pPr>
        <w:pStyle w:val="SemEspaamento"/>
        <w:rPr>
          <w:b/>
        </w:rPr>
      </w:pPr>
    </w:p>
    <w:p w14:paraId="20081E67" w14:textId="77777777" w:rsidR="00DB60BC" w:rsidRDefault="00DB60BC" w:rsidP="00D70C12">
      <w:pPr>
        <w:pStyle w:val="SemEspaamento"/>
        <w:rPr>
          <w:b/>
        </w:rPr>
      </w:pPr>
    </w:p>
    <w:p w14:paraId="7283097E" w14:textId="77777777" w:rsidR="00DB60BC" w:rsidRDefault="00DB60BC" w:rsidP="00D70C12">
      <w:pPr>
        <w:pStyle w:val="SemEspaamento"/>
        <w:rPr>
          <w:b/>
        </w:rPr>
      </w:pPr>
    </w:p>
    <w:p w14:paraId="281009D5" w14:textId="77777777" w:rsidR="00DB60BC" w:rsidRDefault="00DB60BC" w:rsidP="00D70C12">
      <w:pPr>
        <w:pStyle w:val="SemEspaamento"/>
        <w:rPr>
          <w:b/>
        </w:rPr>
      </w:pPr>
    </w:p>
    <w:p w14:paraId="0A55E8F4" w14:textId="77777777" w:rsidR="00DB60BC" w:rsidRDefault="00DB60BC" w:rsidP="00D70C12">
      <w:pPr>
        <w:pStyle w:val="SemEspaamento"/>
        <w:rPr>
          <w:b/>
        </w:rPr>
      </w:pPr>
    </w:p>
    <w:p w14:paraId="1CD69170" w14:textId="77777777" w:rsidR="00DB60BC" w:rsidRDefault="00DB60BC" w:rsidP="00D70C12">
      <w:pPr>
        <w:pStyle w:val="SemEspaamento"/>
        <w:rPr>
          <w:b/>
        </w:rPr>
      </w:pPr>
    </w:p>
    <w:p w14:paraId="6E964363" w14:textId="77777777" w:rsidR="00DB60BC" w:rsidRDefault="00DB60BC" w:rsidP="00D70C12">
      <w:pPr>
        <w:pStyle w:val="SemEspaamento"/>
        <w:rPr>
          <w:b/>
        </w:rPr>
      </w:pPr>
    </w:p>
    <w:p w14:paraId="15A414AB" w14:textId="77777777" w:rsidR="00DB60BC" w:rsidRDefault="00DB60BC" w:rsidP="00D70C12">
      <w:pPr>
        <w:pStyle w:val="SemEspaamento"/>
        <w:rPr>
          <w:b/>
        </w:rPr>
      </w:pPr>
    </w:p>
    <w:p w14:paraId="52B9A695" w14:textId="77777777" w:rsidR="00DB60BC" w:rsidRDefault="00DB60BC" w:rsidP="00D70C12">
      <w:pPr>
        <w:pStyle w:val="SemEspaamento"/>
        <w:rPr>
          <w:b/>
        </w:rPr>
      </w:pPr>
    </w:p>
    <w:p w14:paraId="37388064" w14:textId="77777777" w:rsidR="00DB60BC" w:rsidRDefault="00DB60BC" w:rsidP="00D70C12">
      <w:pPr>
        <w:pStyle w:val="SemEspaamento"/>
        <w:rPr>
          <w:b/>
        </w:rPr>
      </w:pPr>
    </w:p>
    <w:p w14:paraId="0DA24324" w14:textId="77777777" w:rsidR="00DB60BC" w:rsidRDefault="00DB60BC" w:rsidP="00D70C12">
      <w:pPr>
        <w:pStyle w:val="SemEspaamento"/>
        <w:rPr>
          <w:b/>
        </w:rPr>
      </w:pPr>
    </w:p>
    <w:p w14:paraId="24F66225" w14:textId="77777777" w:rsidR="00DB60BC" w:rsidRDefault="00DB60BC" w:rsidP="00D70C12">
      <w:pPr>
        <w:pStyle w:val="SemEspaamento"/>
        <w:rPr>
          <w:b/>
        </w:rPr>
      </w:pPr>
    </w:p>
    <w:p w14:paraId="1B1FE369" w14:textId="77777777" w:rsidR="00DB60BC" w:rsidRDefault="00DB60BC" w:rsidP="00D70C12">
      <w:pPr>
        <w:pStyle w:val="SemEspaamento"/>
        <w:rPr>
          <w:b/>
        </w:rPr>
      </w:pPr>
    </w:p>
    <w:p w14:paraId="3163EEF0" w14:textId="77777777" w:rsidR="00DB60BC" w:rsidRDefault="00DB60BC" w:rsidP="00D70C12">
      <w:pPr>
        <w:pStyle w:val="SemEspaamento"/>
        <w:rPr>
          <w:b/>
        </w:rPr>
      </w:pPr>
    </w:p>
    <w:p w14:paraId="61D24514" w14:textId="77777777" w:rsidR="00DB60BC" w:rsidRDefault="00DB60BC" w:rsidP="00D70C12">
      <w:pPr>
        <w:pStyle w:val="SemEspaamento"/>
        <w:rPr>
          <w:b/>
        </w:rPr>
      </w:pPr>
    </w:p>
    <w:p w14:paraId="5AB0EC93" w14:textId="77777777" w:rsidR="00DB60BC" w:rsidRDefault="00DB60BC" w:rsidP="00D70C12">
      <w:pPr>
        <w:pStyle w:val="SemEspaamento"/>
        <w:rPr>
          <w:b/>
        </w:rPr>
      </w:pPr>
    </w:p>
    <w:p w14:paraId="5070BB36" w14:textId="77777777" w:rsidR="00DB60BC" w:rsidRDefault="00DB60BC" w:rsidP="00D70C12">
      <w:pPr>
        <w:pStyle w:val="SemEspaamento"/>
        <w:rPr>
          <w:b/>
        </w:rPr>
      </w:pPr>
    </w:p>
    <w:p w14:paraId="0FCAF178" w14:textId="77777777" w:rsidR="00DB60BC" w:rsidRDefault="00DB60BC" w:rsidP="00D70C12">
      <w:pPr>
        <w:pStyle w:val="SemEspaamento"/>
        <w:rPr>
          <w:b/>
        </w:rPr>
      </w:pPr>
    </w:p>
    <w:p w14:paraId="779E3CD1" w14:textId="77777777" w:rsidR="00DB60BC" w:rsidRDefault="00DB60BC" w:rsidP="00D70C12">
      <w:pPr>
        <w:pStyle w:val="SemEspaamento"/>
        <w:rPr>
          <w:b/>
        </w:rPr>
      </w:pPr>
    </w:p>
    <w:p w14:paraId="0C900EEC" w14:textId="77777777" w:rsidR="00DB60BC" w:rsidRDefault="00DB60BC" w:rsidP="00D70C12">
      <w:pPr>
        <w:pStyle w:val="SemEspaamento"/>
        <w:rPr>
          <w:b/>
        </w:rPr>
      </w:pPr>
    </w:p>
    <w:p w14:paraId="0D9923EB" w14:textId="77777777" w:rsidR="00DB60BC" w:rsidRDefault="00DB60BC" w:rsidP="00D70C12">
      <w:pPr>
        <w:pStyle w:val="SemEspaamento"/>
        <w:rPr>
          <w:b/>
        </w:rPr>
      </w:pPr>
    </w:p>
    <w:p w14:paraId="77ACCB05" w14:textId="6A6066D0" w:rsidR="00D70C12" w:rsidRPr="00D70C12" w:rsidRDefault="00D70C12" w:rsidP="00D70C12">
      <w:pPr>
        <w:pStyle w:val="SemEspaamento"/>
        <w:rPr>
          <w:b/>
        </w:rPr>
      </w:pPr>
      <w:r w:rsidRPr="00D70C12">
        <w:rPr>
          <w:b/>
        </w:rPr>
        <w:t>TAYNARA E. OLIVEIRA VOLPATO</w:t>
      </w:r>
    </w:p>
    <w:p w14:paraId="23E6471F" w14:textId="71110C89" w:rsidR="009A3D89" w:rsidRDefault="00D70C12" w:rsidP="00D70C12">
      <w:pPr>
        <w:pStyle w:val="SemEspaamento"/>
      </w:pPr>
      <w:r w:rsidRPr="00D70C12">
        <w:t>SECRETÁRIA GERAL</w:t>
      </w:r>
    </w:p>
    <w:p w14:paraId="361ADC55" w14:textId="77777777" w:rsidR="00D70C12" w:rsidRDefault="00D70C12" w:rsidP="00D70C12">
      <w:pPr>
        <w:pStyle w:val="SemEspaamento"/>
      </w:pPr>
    </w:p>
    <w:p w14:paraId="066D944A" w14:textId="44D23A84" w:rsidR="00D70C12" w:rsidRDefault="00D70C12" w:rsidP="00D70C12">
      <w:pPr>
        <w:pStyle w:val="SemEspaamento"/>
        <w:rPr>
          <w:b/>
        </w:rPr>
      </w:pPr>
    </w:p>
    <w:p w14:paraId="4A6CA2FF" w14:textId="77777777" w:rsidR="007C2A72" w:rsidRDefault="00D70C12" w:rsidP="007C2A72">
      <w:pPr>
        <w:pStyle w:val="SemEspaamento"/>
        <w:rPr>
          <w:b/>
        </w:rPr>
      </w:pPr>
      <w:r w:rsidRPr="00D70C12">
        <w:rPr>
          <w:b/>
        </w:rPr>
        <w:t>DEL</w:t>
      </w:r>
      <w:r w:rsidR="007C2A72">
        <w:rPr>
          <w:b/>
        </w:rPr>
        <w:t>VANE SANTOS RUTE</w:t>
      </w:r>
    </w:p>
    <w:p w14:paraId="4594F3B9" w14:textId="501BA734" w:rsidR="007C2A72" w:rsidRPr="007C2A72" w:rsidRDefault="00BA774A" w:rsidP="007C2A72">
      <w:pPr>
        <w:pStyle w:val="SemEspaamento"/>
        <w:rPr>
          <w:b/>
        </w:rPr>
      </w:pPr>
      <w:r>
        <w:t>AGENTE ADMINISTRATIVA</w:t>
      </w:r>
    </w:p>
    <w:p w14:paraId="114A637F" w14:textId="77777777" w:rsidR="007C2A72" w:rsidRDefault="007C2A72" w:rsidP="007C2A72">
      <w:pPr>
        <w:jc w:val="right"/>
        <w:rPr>
          <w:rFonts w:ascii="Times New Roman" w:hAnsi="Times New Roman" w:cs="Times New Roman"/>
          <w:sz w:val="24"/>
          <w:szCs w:val="24"/>
        </w:rPr>
      </w:pPr>
    </w:p>
    <w:p w14:paraId="3123F692" w14:textId="1720C3FF" w:rsidR="00D70C12" w:rsidRPr="007C2A72" w:rsidRDefault="00D70C12" w:rsidP="00BA774A">
      <w:pPr>
        <w:rPr>
          <w:rFonts w:ascii="Times New Roman" w:hAnsi="Times New Roman" w:cs="Times New Roman"/>
          <w:sz w:val="24"/>
          <w:szCs w:val="24"/>
        </w:rPr>
      </w:pPr>
      <w:bookmarkStart w:id="0" w:name="_GoBack"/>
      <w:bookmarkEnd w:id="0"/>
    </w:p>
    <w:sectPr w:rsidR="00D70C12" w:rsidRPr="007C2A72" w:rsidSect="00DF788C">
      <w:headerReference w:type="default" r:id="rId11"/>
      <w:type w:val="continuous"/>
      <w:pgSz w:w="11910" w:h="16840"/>
      <w:pgMar w:top="2977" w:right="1701" w:bottom="1417" w:left="1701"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55D377" w14:textId="77777777" w:rsidR="00E86774" w:rsidRDefault="00E86774" w:rsidP="000F6CA4">
      <w:r>
        <w:separator/>
      </w:r>
    </w:p>
  </w:endnote>
  <w:endnote w:type="continuationSeparator" w:id="0">
    <w:p w14:paraId="39A3AA5C" w14:textId="77777777" w:rsidR="00E86774" w:rsidRDefault="00E86774" w:rsidP="000F6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E816FB" w14:textId="77777777" w:rsidR="00E86774" w:rsidRDefault="00E86774" w:rsidP="000F6CA4">
      <w:r>
        <w:separator/>
      </w:r>
    </w:p>
  </w:footnote>
  <w:footnote w:type="continuationSeparator" w:id="0">
    <w:p w14:paraId="7B2076ED" w14:textId="77777777" w:rsidR="00E86774" w:rsidRDefault="00E86774" w:rsidP="000F6C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8505"/>
    </w:tblGrid>
    <w:tr w:rsidR="00EC4DD9" w14:paraId="196D160C" w14:textId="08F3887B" w:rsidTr="007B7809">
      <w:trPr>
        <w:trHeight w:val="2378"/>
        <w:jc w:val="center"/>
      </w:trPr>
      <w:tc>
        <w:tcPr>
          <w:tcW w:w="2127" w:type="dxa"/>
        </w:tcPr>
        <w:p w14:paraId="45E5BC14" w14:textId="02FDA2EC" w:rsidR="00EC4DD9" w:rsidRDefault="00EC4DD9" w:rsidP="00485937">
          <w:pPr>
            <w:spacing w:before="68"/>
            <w:ind w:left="1843" w:right="505"/>
            <w:jc w:val="center"/>
            <w:rPr>
              <w:rFonts w:ascii="Times New Roman" w:hAnsi="Times New Roman"/>
              <w:b/>
              <w:u w:val="thick"/>
            </w:rPr>
          </w:pPr>
          <w:r>
            <w:rPr>
              <w:noProof/>
              <w:lang w:val="pt-BR" w:eastAsia="pt-BR"/>
            </w:rPr>
            <w:drawing>
              <wp:anchor distT="0" distB="0" distL="0" distR="0" simplePos="0" relativeHeight="251661312" behindDoc="0" locked="0" layoutInCell="1" allowOverlap="1" wp14:anchorId="3AAD633C" wp14:editId="7A02B85D">
                <wp:simplePos x="0" y="0"/>
                <wp:positionH relativeFrom="page">
                  <wp:posOffset>116840</wp:posOffset>
                </wp:positionH>
                <wp:positionV relativeFrom="paragraph">
                  <wp:posOffset>252334</wp:posOffset>
                </wp:positionV>
                <wp:extent cx="1038225" cy="1019534"/>
                <wp:effectExtent l="0" t="0" r="0" b="9525"/>
                <wp:wrapNone/>
                <wp:docPr id="3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38225" cy="1019534"/>
                        </a:xfrm>
                        <a:prstGeom prst="rect">
                          <a:avLst/>
                        </a:prstGeom>
                      </pic:spPr>
                    </pic:pic>
                  </a:graphicData>
                </a:graphic>
                <wp14:sizeRelV relativeFrom="margin">
                  <wp14:pctHeight>0</wp14:pctHeight>
                </wp14:sizeRelV>
              </wp:anchor>
            </w:drawing>
          </w:r>
        </w:p>
      </w:tc>
      <w:tc>
        <w:tcPr>
          <w:tcW w:w="8505" w:type="dxa"/>
        </w:tcPr>
        <w:p w14:paraId="347E98FE" w14:textId="77777777" w:rsidR="00EC4DD9" w:rsidRDefault="00EC4DD9" w:rsidP="00485937">
          <w:pPr>
            <w:spacing w:before="68"/>
            <w:ind w:left="1843" w:right="505"/>
            <w:jc w:val="center"/>
            <w:rPr>
              <w:rFonts w:ascii="Times New Roman" w:hAnsi="Times New Roman"/>
              <w:b/>
              <w:u w:val="thick"/>
            </w:rPr>
          </w:pPr>
          <w:r>
            <w:rPr>
              <w:rFonts w:ascii="Times New Roman" w:hAnsi="Times New Roman"/>
              <w:b/>
              <w:u w:val="thick"/>
            </w:rPr>
            <w:t xml:space="preserve">PREFEITURA DE PLANALTINA DO PARANÁ </w:t>
          </w:r>
        </w:p>
        <w:p w14:paraId="3403C6E3" w14:textId="77C00C4E" w:rsidR="00EC4DD9" w:rsidRDefault="00EC4DD9" w:rsidP="00485937">
          <w:pPr>
            <w:spacing w:before="68"/>
            <w:ind w:left="1843" w:right="505"/>
            <w:jc w:val="center"/>
            <w:rPr>
              <w:rFonts w:ascii="Times New Roman" w:hAnsi="Times New Roman"/>
              <w:b/>
            </w:rPr>
          </w:pPr>
          <w:r>
            <w:rPr>
              <w:rFonts w:ascii="Times New Roman" w:hAnsi="Times New Roman"/>
              <w:b/>
            </w:rPr>
            <w:t>PODER EXECUTIVO</w:t>
          </w:r>
        </w:p>
        <w:p w14:paraId="0FF1D29A" w14:textId="77777777" w:rsidR="00EC4DD9" w:rsidRDefault="00EC4DD9" w:rsidP="00485937">
          <w:pPr>
            <w:spacing w:before="68"/>
            <w:ind w:left="1843" w:right="505"/>
            <w:jc w:val="center"/>
            <w:rPr>
              <w:rFonts w:ascii="Times New Roman" w:hAnsi="Times New Roman"/>
            </w:rPr>
          </w:pPr>
          <w:r>
            <w:rPr>
              <w:rFonts w:ascii="Times New Roman" w:hAnsi="Times New Roman"/>
            </w:rPr>
            <w:t>Praça Giácomo Madalozzo – 234 – Centro – Caixa Postal 0011</w:t>
          </w:r>
        </w:p>
        <w:p w14:paraId="4B291325" w14:textId="77777777" w:rsidR="00EC4DD9" w:rsidRPr="003C2565" w:rsidRDefault="00EC4DD9" w:rsidP="00485937">
          <w:pPr>
            <w:spacing w:before="68"/>
            <w:ind w:left="1843" w:right="505"/>
            <w:jc w:val="center"/>
            <w:rPr>
              <w:rFonts w:ascii="Times New Roman" w:hAnsi="Times New Roman"/>
              <w:lang w:val="en-US"/>
            </w:rPr>
          </w:pPr>
          <w:r w:rsidRPr="003C2565">
            <w:rPr>
              <w:rFonts w:ascii="Times New Roman" w:hAnsi="Times New Roman"/>
              <w:lang w:val="en-US"/>
            </w:rPr>
            <w:t>CEP 87860-000</w:t>
          </w:r>
        </w:p>
        <w:p w14:paraId="01D04AF0" w14:textId="6513DE35" w:rsidR="00EC4DD9" w:rsidRPr="003C2565" w:rsidRDefault="00EC4DD9" w:rsidP="00485937">
          <w:pPr>
            <w:spacing w:before="68"/>
            <w:ind w:left="1843" w:right="505"/>
            <w:jc w:val="center"/>
            <w:rPr>
              <w:rFonts w:ascii="Times New Roman" w:hAnsi="Times New Roman"/>
              <w:lang w:val="en-US"/>
            </w:rPr>
          </w:pPr>
          <w:proofErr w:type="spellStart"/>
          <w:r w:rsidRPr="003C2565">
            <w:rPr>
              <w:rFonts w:ascii="Times New Roman" w:hAnsi="Times New Roman"/>
              <w:lang w:val="en-US"/>
            </w:rPr>
            <w:t>Fone</w:t>
          </w:r>
          <w:proofErr w:type="spellEnd"/>
          <w:r w:rsidRPr="003C2565">
            <w:rPr>
              <w:rFonts w:ascii="Times New Roman" w:hAnsi="Times New Roman"/>
              <w:lang w:val="en-US"/>
            </w:rPr>
            <w:t xml:space="preserve">/Fax (44) </w:t>
          </w:r>
          <w:r>
            <w:rPr>
              <w:rFonts w:ascii="Times New Roman" w:hAnsi="Times New Roman"/>
              <w:lang w:val="en-US"/>
            </w:rPr>
            <w:t xml:space="preserve">3900-2350 </w:t>
          </w:r>
          <w:r w:rsidRPr="003C2565">
            <w:rPr>
              <w:rFonts w:ascii="Times New Roman" w:hAnsi="Times New Roman"/>
              <w:lang w:val="en-US"/>
            </w:rPr>
            <w:t xml:space="preserve"> / </w:t>
          </w:r>
          <w:r>
            <w:rPr>
              <w:rFonts w:ascii="Times New Roman" w:hAnsi="Times New Roman"/>
              <w:lang w:val="en-US"/>
            </w:rPr>
            <w:t>3900-2351</w:t>
          </w:r>
        </w:p>
        <w:p w14:paraId="2ED77A28" w14:textId="77777777" w:rsidR="00EC4DD9" w:rsidRDefault="00EC4DD9" w:rsidP="00485937">
          <w:pPr>
            <w:spacing w:before="68"/>
            <w:ind w:left="1843" w:right="505"/>
            <w:jc w:val="center"/>
            <w:rPr>
              <w:rFonts w:ascii="Times New Roman" w:hAnsi="Times New Roman"/>
            </w:rPr>
          </w:pPr>
          <w:r w:rsidRPr="003C2565">
            <w:rPr>
              <w:rFonts w:ascii="Times New Roman" w:hAnsi="Times New Roman"/>
              <w:lang w:val="en-US"/>
            </w:rPr>
            <w:t xml:space="preserve">C.N.P.J. 75. </w:t>
          </w:r>
          <w:r>
            <w:rPr>
              <w:rFonts w:ascii="Times New Roman" w:hAnsi="Times New Roman"/>
            </w:rPr>
            <w:t>461.442.0001-34</w:t>
          </w:r>
        </w:p>
        <w:p w14:paraId="1B762761" w14:textId="77777777" w:rsidR="00EC4DD9" w:rsidRPr="000F6CA4" w:rsidRDefault="00EC4DD9" w:rsidP="00485937">
          <w:pPr>
            <w:spacing w:before="68"/>
            <w:ind w:left="1843" w:right="505"/>
            <w:jc w:val="center"/>
            <w:rPr>
              <w:rFonts w:ascii="Times New Roman" w:hAnsi="Times New Roman"/>
            </w:rPr>
          </w:pPr>
          <w:r>
            <w:rPr>
              <w:rFonts w:ascii="Times New Roman" w:hAnsi="Times New Roman"/>
            </w:rPr>
            <w:t>E – mail: prefeitura@planaltinadoparana.pr.gov.br</w:t>
          </w:r>
        </w:p>
        <w:p w14:paraId="01C77A0E" w14:textId="77777777" w:rsidR="00EC4DD9" w:rsidRDefault="00EC4DD9">
          <w:pPr>
            <w:rPr>
              <w:rFonts w:ascii="Times New Roman" w:hAnsi="Times New Roman"/>
              <w:b/>
              <w:u w:val="thick"/>
            </w:rPr>
          </w:pPr>
        </w:p>
      </w:tc>
    </w:tr>
  </w:tbl>
  <w:p w14:paraId="0AA0C9DB" w14:textId="637B0F0F" w:rsidR="00EC4DD9" w:rsidRDefault="00EC4DD9" w:rsidP="00897616">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C4E93"/>
    <w:multiLevelType w:val="multilevel"/>
    <w:tmpl w:val="5686B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37CF6"/>
    <w:multiLevelType w:val="multilevel"/>
    <w:tmpl w:val="66E2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95F60"/>
    <w:multiLevelType w:val="hybridMultilevel"/>
    <w:tmpl w:val="BBE034A8"/>
    <w:lvl w:ilvl="0" w:tplc="3F5E8E9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E610211"/>
    <w:multiLevelType w:val="hybridMultilevel"/>
    <w:tmpl w:val="0A443224"/>
    <w:lvl w:ilvl="0" w:tplc="904AEBA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66A5E79"/>
    <w:multiLevelType w:val="multilevel"/>
    <w:tmpl w:val="21565880"/>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73C508C"/>
    <w:multiLevelType w:val="hybridMultilevel"/>
    <w:tmpl w:val="282470A6"/>
    <w:lvl w:ilvl="0" w:tplc="94A29DEE">
      <w:start w:val="1"/>
      <w:numFmt w:val="decimal"/>
      <w:lvlText w:val="%1-"/>
      <w:lvlJc w:val="left"/>
      <w:pPr>
        <w:ind w:left="21960" w:hanging="2160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7352AF6"/>
    <w:multiLevelType w:val="multilevel"/>
    <w:tmpl w:val="A01E27A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79840126"/>
    <w:multiLevelType w:val="hybridMultilevel"/>
    <w:tmpl w:val="7C4AA016"/>
    <w:lvl w:ilvl="0" w:tplc="04160001">
      <w:start w:val="1"/>
      <w:numFmt w:val="bullet"/>
      <w:lvlText w:val=""/>
      <w:lvlJc w:val="left"/>
      <w:pPr>
        <w:ind w:left="3695" w:hanging="360"/>
      </w:pPr>
      <w:rPr>
        <w:rFonts w:ascii="Symbol" w:hAnsi="Symbol" w:hint="default"/>
      </w:rPr>
    </w:lvl>
    <w:lvl w:ilvl="1" w:tplc="04160003" w:tentative="1">
      <w:start w:val="1"/>
      <w:numFmt w:val="bullet"/>
      <w:lvlText w:val="o"/>
      <w:lvlJc w:val="left"/>
      <w:pPr>
        <w:ind w:left="4415" w:hanging="360"/>
      </w:pPr>
      <w:rPr>
        <w:rFonts w:ascii="Courier New" w:hAnsi="Courier New" w:cs="Courier New" w:hint="default"/>
      </w:rPr>
    </w:lvl>
    <w:lvl w:ilvl="2" w:tplc="04160005">
      <w:start w:val="1"/>
      <w:numFmt w:val="bullet"/>
      <w:lvlText w:val=""/>
      <w:lvlJc w:val="left"/>
      <w:pPr>
        <w:ind w:left="5135" w:hanging="360"/>
      </w:pPr>
      <w:rPr>
        <w:rFonts w:ascii="Wingdings" w:hAnsi="Wingdings" w:hint="default"/>
      </w:rPr>
    </w:lvl>
    <w:lvl w:ilvl="3" w:tplc="04160001" w:tentative="1">
      <w:start w:val="1"/>
      <w:numFmt w:val="bullet"/>
      <w:lvlText w:val=""/>
      <w:lvlJc w:val="left"/>
      <w:pPr>
        <w:ind w:left="5855" w:hanging="360"/>
      </w:pPr>
      <w:rPr>
        <w:rFonts w:ascii="Symbol" w:hAnsi="Symbol" w:hint="default"/>
      </w:rPr>
    </w:lvl>
    <w:lvl w:ilvl="4" w:tplc="04160003" w:tentative="1">
      <w:start w:val="1"/>
      <w:numFmt w:val="bullet"/>
      <w:lvlText w:val="o"/>
      <w:lvlJc w:val="left"/>
      <w:pPr>
        <w:ind w:left="6575" w:hanging="360"/>
      </w:pPr>
      <w:rPr>
        <w:rFonts w:ascii="Courier New" w:hAnsi="Courier New" w:cs="Courier New" w:hint="default"/>
      </w:rPr>
    </w:lvl>
    <w:lvl w:ilvl="5" w:tplc="04160005" w:tentative="1">
      <w:start w:val="1"/>
      <w:numFmt w:val="bullet"/>
      <w:lvlText w:val=""/>
      <w:lvlJc w:val="left"/>
      <w:pPr>
        <w:ind w:left="7295" w:hanging="360"/>
      </w:pPr>
      <w:rPr>
        <w:rFonts w:ascii="Wingdings" w:hAnsi="Wingdings" w:hint="default"/>
      </w:rPr>
    </w:lvl>
    <w:lvl w:ilvl="6" w:tplc="04160001" w:tentative="1">
      <w:start w:val="1"/>
      <w:numFmt w:val="bullet"/>
      <w:lvlText w:val=""/>
      <w:lvlJc w:val="left"/>
      <w:pPr>
        <w:ind w:left="8015" w:hanging="360"/>
      </w:pPr>
      <w:rPr>
        <w:rFonts w:ascii="Symbol" w:hAnsi="Symbol" w:hint="default"/>
      </w:rPr>
    </w:lvl>
    <w:lvl w:ilvl="7" w:tplc="04160003" w:tentative="1">
      <w:start w:val="1"/>
      <w:numFmt w:val="bullet"/>
      <w:lvlText w:val="o"/>
      <w:lvlJc w:val="left"/>
      <w:pPr>
        <w:ind w:left="8735" w:hanging="360"/>
      </w:pPr>
      <w:rPr>
        <w:rFonts w:ascii="Courier New" w:hAnsi="Courier New" w:cs="Courier New" w:hint="default"/>
      </w:rPr>
    </w:lvl>
    <w:lvl w:ilvl="8" w:tplc="04160005" w:tentative="1">
      <w:start w:val="1"/>
      <w:numFmt w:val="bullet"/>
      <w:lvlText w:val=""/>
      <w:lvlJc w:val="left"/>
      <w:pPr>
        <w:ind w:left="9455" w:hanging="360"/>
      </w:pPr>
      <w:rPr>
        <w:rFonts w:ascii="Wingdings" w:hAnsi="Wingdings" w:hint="default"/>
      </w:rPr>
    </w:lvl>
  </w:abstractNum>
  <w:num w:numId="1">
    <w:abstractNumId w:val="7"/>
  </w:num>
  <w:num w:numId="2">
    <w:abstractNumId w:val="6"/>
  </w:num>
  <w:num w:numId="3">
    <w:abstractNumId w:val="1"/>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382"/>
    <w:rsid w:val="000249DA"/>
    <w:rsid w:val="00032CF1"/>
    <w:rsid w:val="000527CE"/>
    <w:rsid w:val="00054F65"/>
    <w:rsid w:val="00056FFA"/>
    <w:rsid w:val="0008568A"/>
    <w:rsid w:val="000927D7"/>
    <w:rsid w:val="00094734"/>
    <w:rsid w:val="000B5B13"/>
    <w:rsid w:val="000C6A13"/>
    <w:rsid w:val="000E2CDC"/>
    <w:rsid w:val="000E4058"/>
    <w:rsid w:val="000F6CA4"/>
    <w:rsid w:val="00102A21"/>
    <w:rsid w:val="00114099"/>
    <w:rsid w:val="00161F56"/>
    <w:rsid w:val="0016461B"/>
    <w:rsid w:val="00191CBA"/>
    <w:rsid w:val="001C63B9"/>
    <w:rsid w:val="001D3B52"/>
    <w:rsid w:val="001E0689"/>
    <w:rsid w:val="00201F8A"/>
    <w:rsid w:val="00227E6C"/>
    <w:rsid w:val="00233D3A"/>
    <w:rsid w:val="00243479"/>
    <w:rsid w:val="00245F5F"/>
    <w:rsid w:val="002825F5"/>
    <w:rsid w:val="002975E9"/>
    <w:rsid w:val="002B6A9B"/>
    <w:rsid w:val="002B794A"/>
    <w:rsid w:val="002E650E"/>
    <w:rsid w:val="002F4424"/>
    <w:rsid w:val="003522BF"/>
    <w:rsid w:val="00396771"/>
    <w:rsid w:val="003B1608"/>
    <w:rsid w:val="003C2565"/>
    <w:rsid w:val="003F0B2A"/>
    <w:rsid w:val="003F50FB"/>
    <w:rsid w:val="004165AD"/>
    <w:rsid w:val="00436E43"/>
    <w:rsid w:val="00451807"/>
    <w:rsid w:val="004544D1"/>
    <w:rsid w:val="00485937"/>
    <w:rsid w:val="004938A7"/>
    <w:rsid w:val="00494A86"/>
    <w:rsid w:val="004C4CCE"/>
    <w:rsid w:val="004D224D"/>
    <w:rsid w:val="00505C5D"/>
    <w:rsid w:val="00522419"/>
    <w:rsid w:val="0057609A"/>
    <w:rsid w:val="005C6D23"/>
    <w:rsid w:val="005E533E"/>
    <w:rsid w:val="00603075"/>
    <w:rsid w:val="006219D6"/>
    <w:rsid w:val="00622052"/>
    <w:rsid w:val="006455C0"/>
    <w:rsid w:val="006576D6"/>
    <w:rsid w:val="00663DB0"/>
    <w:rsid w:val="006B11EA"/>
    <w:rsid w:val="006E437A"/>
    <w:rsid w:val="006F2D3F"/>
    <w:rsid w:val="00721626"/>
    <w:rsid w:val="007338A5"/>
    <w:rsid w:val="00761DA4"/>
    <w:rsid w:val="00777C2F"/>
    <w:rsid w:val="007A326B"/>
    <w:rsid w:val="007B752A"/>
    <w:rsid w:val="007B7809"/>
    <w:rsid w:val="007C2A72"/>
    <w:rsid w:val="007D2B74"/>
    <w:rsid w:val="007D464E"/>
    <w:rsid w:val="00831A65"/>
    <w:rsid w:val="00845506"/>
    <w:rsid w:val="00847305"/>
    <w:rsid w:val="00857DD8"/>
    <w:rsid w:val="008628C7"/>
    <w:rsid w:val="00893CC6"/>
    <w:rsid w:val="00897616"/>
    <w:rsid w:val="00897C61"/>
    <w:rsid w:val="008A0A13"/>
    <w:rsid w:val="008C2FAF"/>
    <w:rsid w:val="008D1D67"/>
    <w:rsid w:val="008F2800"/>
    <w:rsid w:val="00900EF4"/>
    <w:rsid w:val="00932083"/>
    <w:rsid w:val="00934FFE"/>
    <w:rsid w:val="009A0E61"/>
    <w:rsid w:val="009A3D89"/>
    <w:rsid w:val="009D40B5"/>
    <w:rsid w:val="00A471D4"/>
    <w:rsid w:val="00A605B4"/>
    <w:rsid w:val="00A82F75"/>
    <w:rsid w:val="00AE1C6A"/>
    <w:rsid w:val="00AE4428"/>
    <w:rsid w:val="00B125BE"/>
    <w:rsid w:val="00B15ACC"/>
    <w:rsid w:val="00B46983"/>
    <w:rsid w:val="00B55365"/>
    <w:rsid w:val="00B75D79"/>
    <w:rsid w:val="00B871AC"/>
    <w:rsid w:val="00BA774A"/>
    <w:rsid w:val="00BB1411"/>
    <w:rsid w:val="00BB5D9E"/>
    <w:rsid w:val="00C53399"/>
    <w:rsid w:val="00C574D7"/>
    <w:rsid w:val="00C6351A"/>
    <w:rsid w:val="00CA12CC"/>
    <w:rsid w:val="00CA710D"/>
    <w:rsid w:val="00CC0B48"/>
    <w:rsid w:val="00CD4501"/>
    <w:rsid w:val="00CE2DBE"/>
    <w:rsid w:val="00D13768"/>
    <w:rsid w:val="00D35DBC"/>
    <w:rsid w:val="00D70C12"/>
    <w:rsid w:val="00D71B7F"/>
    <w:rsid w:val="00D76908"/>
    <w:rsid w:val="00D83106"/>
    <w:rsid w:val="00D97BFC"/>
    <w:rsid w:val="00DB60BC"/>
    <w:rsid w:val="00DC45E7"/>
    <w:rsid w:val="00DC582F"/>
    <w:rsid w:val="00DE4FF6"/>
    <w:rsid w:val="00DF788C"/>
    <w:rsid w:val="00E122CD"/>
    <w:rsid w:val="00E32F55"/>
    <w:rsid w:val="00E40954"/>
    <w:rsid w:val="00E44382"/>
    <w:rsid w:val="00E77014"/>
    <w:rsid w:val="00E86774"/>
    <w:rsid w:val="00E9459A"/>
    <w:rsid w:val="00EA3814"/>
    <w:rsid w:val="00EA565A"/>
    <w:rsid w:val="00EB213B"/>
    <w:rsid w:val="00EC4DD9"/>
    <w:rsid w:val="00ED216B"/>
    <w:rsid w:val="00ED7755"/>
    <w:rsid w:val="00EF04E6"/>
    <w:rsid w:val="00F55AD6"/>
    <w:rsid w:val="00F57127"/>
    <w:rsid w:val="00F775C7"/>
    <w:rsid w:val="00F83526"/>
    <w:rsid w:val="00F9005B"/>
    <w:rsid w:val="00F978D6"/>
    <w:rsid w:val="00FB6FDF"/>
    <w:rsid w:val="00FE70C6"/>
    <w:rsid w:val="00FF27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C718AB"/>
  <w15:docId w15:val="{EE13DE7C-9291-47CA-A784-E51B93174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A774A"/>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161"/>
      <w:ind w:left="3507"/>
    </w:pPr>
    <w:rPr>
      <w:rFonts w:ascii="Arial" w:eastAsia="Arial" w:hAnsi="Arial" w:cs="Arial"/>
      <w:b/>
      <w:bCs/>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F6CA4"/>
    <w:pPr>
      <w:tabs>
        <w:tab w:val="center" w:pos="4252"/>
        <w:tab w:val="right" w:pos="8504"/>
      </w:tabs>
    </w:pPr>
  </w:style>
  <w:style w:type="character" w:customStyle="1" w:styleId="CabealhoChar">
    <w:name w:val="Cabeçalho Char"/>
    <w:basedOn w:val="Fontepargpadro"/>
    <w:link w:val="Cabealho"/>
    <w:uiPriority w:val="99"/>
    <w:rsid w:val="000F6CA4"/>
    <w:rPr>
      <w:rFonts w:ascii="Arial MT" w:eastAsia="Arial MT" w:hAnsi="Arial MT" w:cs="Arial MT"/>
      <w:lang w:val="pt-PT"/>
    </w:rPr>
  </w:style>
  <w:style w:type="paragraph" w:styleId="Rodap">
    <w:name w:val="footer"/>
    <w:basedOn w:val="Normal"/>
    <w:link w:val="RodapChar"/>
    <w:uiPriority w:val="99"/>
    <w:unhideWhenUsed/>
    <w:rsid w:val="000F6CA4"/>
    <w:pPr>
      <w:tabs>
        <w:tab w:val="center" w:pos="4252"/>
        <w:tab w:val="right" w:pos="8504"/>
      </w:tabs>
    </w:pPr>
  </w:style>
  <w:style w:type="character" w:customStyle="1" w:styleId="RodapChar">
    <w:name w:val="Rodapé Char"/>
    <w:basedOn w:val="Fontepargpadro"/>
    <w:link w:val="Rodap"/>
    <w:uiPriority w:val="99"/>
    <w:rsid w:val="000F6CA4"/>
    <w:rPr>
      <w:rFonts w:ascii="Arial MT" w:eastAsia="Arial MT" w:hAnsi="Arial MT" w:cs="Arial MT"/>
      <w:lang w:val="pt-PT"/>
    </w:rPr>
  </w:style>
  <w:style w:type="paragraph" w:styleId="Textodebalo">
    <w:name w:val="Balloon Text"/>
    <w:basedOn w:val="Normal"/>
    <w:link w:val="TextodebaloChar"/>
    <w:uiPriority w:val="99"/>
    <w:semiHidden/>
    <w:unhideWhenUsed/>
    <w:rsid w:val="00622052"/>
    <w:rPr>
      <w:rFonts w:ascii="Segoe UI" w:hAnsi="Segoe UI" w:cs="Segoe UI"/>
      <w:sz w:val="18"/>
      <w:szCs w:val="18"/>
    </w:rPr>
  </w:style>
  <w:style w:type="character" w:customStyle="1" w:styleId="TextodebaloChar">
    <w:name w:val="Texto de balão Char"/>
    <w:basedOn w:val="Fontepargpadro"/>
    <w:link w:val="Textodebalo"/>
    <w:uiPriority w:val="99"/>
    <w:semiHidden/>
    <w:rsid w:val="00622052"/>
    <w:rPr>
      <w:rFonts w:ascii="Segoe UI" w:eastAsia="Arial MT" w:hAnsi="Segoe UI" w:cs="Segoe UI"/>
      <w:sz w:val="18"/>
      <w:szCs w:val="18"/>
      <w:lang w:val="pt-PT"/>
    </w:rPr>
  </w:style>
  <w:style w:type="table" w:styleId="Tabelacomgrade">
    <w:name w:val="Table Grid"/>
    <w:basedOn w:val="Tabelanormal"/>
    <w:uiPriority w:val="59"/>
    <w:rsid w:val="001C63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897C61"/>
    <w:rPr>
      <w:b/>
      <w:bCs/>
    </w:rPr>
  </w:style>
  <w:style w:type="paragraph" w:styleId="NormalWeb">
    <w:name w:val="Normal (Web)"/>
    <w:basedOn w:val="Normal"/>
    <w:uiPriority w:val="99"/>
    <w:unhideWhenUsed/>
    <w:rsid w:val="00897C6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uiPriority w:val="1"/>
    <w:qFormat/>
    <w:rsid w:val="00505C5D"/>
    <w:rPr>
      <w:rFonts w:ascii="Arial MT" w:eastAsia="Arial MT" w:hAnsi="Arial MT" w:cs="Arial MT"/>
      <w:lang w:val="pt-PT"/>
    </w:rPr>
  </w:style>
  <w:style w:type="character" w:customStyle="1" w:styleId="whitespace-normal">
    <w:name w:val="whitespace-normal"/>
    <w:basedOn w:val="Fontepargpadro"/>
    <w:rsid w:val="006F2D3F"/>
  </w:style>
  <w:style w:type="character" w:styleId="Hyperlink">
    <w:name w:val="Hyperlink"/>
    <w:basedOn w:val="Fontepargpadro"/>
    <w:uiPriority w:val="99"/>
    <w:unhideWhenUsed/>
    <w:rsid w:val="00B871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890871">
      <w:bodyDiv w:val="1"/>
      <w:marLeft w:val="0"/>
      <w:marRight w:val="0"/>
      <w:marTop w:val="0"/>
      <w:marBottom w:val="0"/>
      <w:divBdr>
        <w:top w:val="none" w:sz="0" w:space="0" w:color="auto"/>
        <w:left w:val="none" w:sz="0" w:space="0" w:color="auto"/>
        <w:bottom w:val="none" w:sz="0" w:space="0" w:color="auto"/>
        <w:right w:val="none" w:sz="0" w:space="0" w:color="auto"/>
      </w:divBdr>
    </w:div>
    <w:div w:id="284972308">
      <w:bodyDiv w:val="1"/>
      <w:marLeft w:val="0"/>
      <w:marRight w:val="0"/>
      <w:marTop w:val="0"/>
      <w:marBottom w:val="0"/>
      <w:divBdr>
        <w:top w:val="none" w:sz="0" w:space="0" w:color="auto"/>
        <w:left w:val="none" w:sz="0" w:space="0" w:color="auto"/>
        <w:bottom w:val="none" w:sz="0" w:space="0" w:color="auto"/>
        <w:right w:val="none" w:sz="0" w:space="0" w:color="auto"/>
      </w:divBdr>
    </w:div>
    <w:div w:id="358121462">
      <w:bodyDiv w:val="1"/>
      <w:marLeft w:val="0"/>
      <w:marRight w:val="0"/>
      <w:marTop w:val="0"/>
      <w:marBottom w:val="0"/>
      <w:divBdr>
        <w:top w:val="none" w:sz="0" w:space="0" w:color="auto"/>
        <w:left w:val="none" w:sz="0" w:space="0" w:color="auto"/>
        <w:bottom w:val="none" w:sz="0" w:space="0" w:color="auto"/>
        <w:right w:val="none" w:sz="0" w:space="0" w:color="auto"/>
      </w:divBdr>
    </w:div>
    <w:div w:id="376667132">
      <w:bodyDiv w:val="1"/>
      <w:marLeft w:val="0"/>
      <w:marRight w:val="0"/>
      <w:marTop w:val="0"/>
      <w:marBottom w:val="0"/>
      <w:divBdr>
        <w:top w:val="none" w:sz="0" w:space="0" w:color="auto"/>
        <w:left w:val="none" w:sz="0" w:space="0" w:color="auto"/>
        <w:bottom w:val="none" w:sz="0" w:space="0" w:color="auto"/>
        <w:right w:val="none" w:sz="0" w:space="0" w:color="auto"/>
      </w:divBdr>
      <w:divsChild>
        <w:div w:id="973095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0561864">
      <w:bodyDiv w:val="1"/>
      <w:marLeft w:val="0"/>
      <w:marRight w:val="0"/>
      <w:marTop w:val="0"/>
      <w:marBottom w:val="0"/>
      <w:divBdr>
        <w:top w:val="none" w:sz="0" w:space="0" w:color="auto"/>
        <w:left w:val="none" w:sz="0" w:space="0" w:color="auto"/>
        <w:bottom w:val="none" w:sz="0" w:space="0" w:color="auto"/>
        <w:right w:val="none" w:sz="0" w:space="0" w:color="auto"/>
      </w:divBdr>
    </w:div>
    <w:div w:id="459616470">
      <w:bodyDiv w:val="1"/>
      <w:marLeft w:val="0"/>
      <w:marRight w:val="0"/>
      <w:marTop w:val="0"/>
      <w:marBottom w:val="0"/>
      <w:divBdr>
        <w:top w:val="none" w:sz="0" w:space="0" w:color="auto"/>
        <w:left w:val="none" w:sz="0" w:space="0" w:color="auto"/>
        <w:bottom w:val="none" w:sz="0" w:space="0" w:color="auto"/>
        <w:right w:val="none" w:sz="0" w:space="0" w:color="auto"/>
      </w:divBdr>
    </w:div>
    <w:div w:id="519323874">
      <w:bodyDiv w:val="1"/>
      <w:marLeft w:val="0"/>
      <w:marRight w:val="0"/>
      <w:marTop w:val="0"/>
      <w:marBottom w:val="0"/>
      <w:divBdr>
        <w:top w:val="none" w:sz="0" w:space="0" w:color="auto"/>
        <w:left w:val="none" w:sz="0" w:space="0" w:color="auto"/>
        <w:bottom w:val="none" w:sz="0" w:space="0" w:color="auto"/>
        <w:right w:val="none" w:sz="0" w:space="0" w:color="auto"/>
      </w:divBdr>
    </w:div>
    <w:div w:id="617830837">
      <w:bodyDiv w:val="1"/>
      <w:marLeft w:val="0"/>
      <w:marRight w:val="0"/>
      <w:marTop w:val="0"/>
      <w:marBottom w:val="0"/>
      <w:divBdr>
        <w:top w:val="none" w:sz="0" w:space="0" w:color="auto"/>
        <w:left w:val="none" w:sz="0" w:space="0" w:color="auto"/>
        <w:bottom w:val="none" w:sz="0" w:space="0" w:color="auto"/>
        <w:right w:val="none" w:sz="0" w:space="0" w:color="auto"/>
      </w:divBdr>
    </w:div>
    <w:div w:id="651714794">
      <w:bodyDiv w:val="1"/>
      <w:marLeft w:val="0"/>
      <w:marRight w:val="0"/>
      <w:marTop w:val="0"/>
      <w:marBottom w:val="0"/>
      <w:divBdr>
        <w:top w:val="none" w:sz="0" w:space="0" w:color="auto"/>
        <w:left w:val="none" w:sz="0" w:space="0" w:color="auto"/>
        <w:bottom w:val="none" w:sz="0" w:space="0" w:color="auto"/>
        <w:right w:val="none" w:sz="0" w:space="0" w:color="auto"/>
      </w:divBdr>
    </w:div>
    <w:div w:id="793720514">
      <w:bodyDiv w:val="1"/>
      <w:marLeft w:val="0"/>
      <w:marRight w:val="0"/>
      <w:marTop w:val="0"/>
      <w:marBottom w:val="0"/>
      <w:divBdr>
        <w:top w:val="none" w:sz="0" w:space="0" w:color="auto"/>
        <w:left w:val="none" w:sz="0" w:space="0" w:color="auto"/>
        <w:bottom w:val="none" w:sz="0" w:space="0" w:color="auto"/>
        <w:right w:val="none" w:sz="0" w:space="0" w:color="auto"/>
      </w:divBdr>
    </w:div>
    <w:div w:id="847335016">
      <w:bodyDiv w:val="1"/>
      <w:marLeft w:val="0"/>
      <w:marRight w:val="0"/>
      <w:marTop w:val="0"/>
      <w:marBottom w:val="0"/>
      <w:divBdr>
        <w:top w:val="none" w:sz="0" w:space="0" w:color="auto"/>
        <w:left w:val="none" w:sz="0" w:space="0" w:color="auto"/>
        <w:bottom w:val="none" w:sz="0" w:space="0" w:color="auto"/>
        <w:right w:val="none" w:sz="0" w:space="0" w:color="auto"/>
      </w:divBdr>
    </w:div>
    <w:div w:id="891649385">
      <w:bodyDiv w:val="1"/>
      <w:marLeft w:val="0"/>
      <w:marRight w:val="0"/>
      <w:marTop w:val="0"/>
      <w:marBottom w:val="0"/>
      <w:divBdr>
        <w:top w:val="none" w:sz="0" w:space="0" w:color="auto"/>
        <w:left w:val="none" w:sz="0" w:space="0" w:color="auto"/>
        <w:bottom w:val="none" w:sz="0" w:space="0" w:color="auto"/>
        <w:right w:val="none" w:sz="0" w:space="0" w:color="auto"/>
      </w:divBdr>
      <w:divsChild>
        <w:div w:id="566035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0602269">
      <w:bodyDiv w:val="1"/>
      <w:marLeft w:val="0"/>
      <w:marRight w:val="0"/>
      <w:marTop w:val="0"/>
      <w:marBottom w:val="0"/>
      <w:divBdr>
        <w:top w:val="none" w:sz="0" w:space="0" w:color="auto"/>
        <w:left w:val="none" w:sz="0" w:space="0" w:color="auto"/>
        <w:bottom w:val="none" w:sz="0" w:space="0" w:color="auto"/>
        <w:right w:val="none" w:sz="0" w:space="0" w:color="auto"/>
      </w:divBdr>
    </w:div>
    <w:div w:id="1069815432">
      <w:bodyDiv w:val="1"/>
      <w:marLeft w:val="0"/>
      <w:marRight w:val="0"/>
      <w:marTop w:val="0"/>
      <w:marBottom w:val="0"/>
      <w:divBdr>
        <w:top w:val="none" w:sz="0" w:space="0" w:color="auto"/>
        <w:left w:val="none" w:sz="0" w:space="0" w:color="auto"/>
        <w:bottom w:val="none" w:sz="0" w:space="0" w:color="auto"/>
        <w:right w:val="none" w:sz="0" w:space="0" w:color="auto"/>
      </w:divBdr>
    </w:div>
    <w:div w:id="1090077148">
      <w:bodyDiv w:val="1"/>
      <w:marLeft w:val="0"/>
      <w:marRight w:val="0"/>
      <w:marTop w:val="0"/>
      <w:marBottom w:val="0"/>
      <w:divBdr>
        <w:top w:val="none" w:sz="0" w:space="0" w:color="auto"/>
        <w:left w:val="none" w:sz="0" w:space="0" w:color="auto"/>
        <w:bottom w:val="none" w:sz="0" w:space="0" w:color="auto"/>
        <w:right w:val="none" w:sz="0" w:space="0" w:color="auto"/>
      </w:divBdr>
    </w:div>
    <w:div w:id="1099444485">
      <w:bodyDiv w:val="1"/>
      <w:marLeft w:val="0"/>
      <w:marRight w:val="0"/>
      <w:marTop w:val="0"/>
      <w:marBottom w:val="0"/>
      <w:divBdr>
        <w:top w:val="none" w:sz="0" w:space="0" w:color="auto"/>
        <w:left w:val="none" w:sz="0" w:space="0" w:color="auto"/>
        <w:bottom w:val="none" w:sz="0" w:space="0" w:color="auto"/>
        <w:right w:val="none" w:sz="0" w:space="0" w:color="auto"/>
      </w:divBdr>
    </w:div>
    <w:div w:id="1123378648">
      <w:bodyDiv w:val="1"/>
      <w:marLeft w:val="0"/>
      <w:marRight w:val="0"/>
      <w:marTop w:val="0"/>
      <w:marBottom w:val="0"/>
      <w:divBdr>
        <w:top w:val="none" w:sz="0" w:space="0" w:color="auto"/>
        <w:left w:val="none" w:sz="0" w:space="0" w:color="auto"/>
        <w:bottom w:val="none" w:sz="0" w:space="0" w:color="auto"/>
        <w:right w:val="none" w:sz="0" w:space="0" w:color="auto"/>
      </w:divBdr>
    </w:div>
    <w:div w:id="1125124885">
      <w:bodyDiv w:val="1"/>
      <w:marLeft w:val="0"/>
      <w:marRight w:val="0"/>
      <w:marTop w:val="0"/>
      <w:marBottom w:val="0"/>
      <w:divBdr>
        <w:top w:val="none" w:sz="0" w:space="0" w:color="auto"/>
        <w:left w:val="none" w:sz="0" w:space="0" w:color="auto"/>
        <w:bottom w:val="none" w:sz="0" w:space="0" w:color="auto"/>
        <w:right w:val="none" w:sz="0" w:space="0" w:color="auto"/>
      </w:divBdr>
    </w:div>
    <w:div w:id="1148857336">
      <w:bodyDiv w:val="1"/>
      <w:marLeft w:val="0"/>
      <w:marRight w:val="0"/>
      <w:marTop w:val="0"/>
      <w:marBottom w:val="0"/>
      <w:divBdr>
        <w:top w:val="none" w:sz="0" w:space="0" w:color="auto"/>
        <w:left w:val="none" w:sz="0" w:space="0" w:color="auto"/>
        <w:bottom w:val="none" w:sz="0" w:space="0" w:color="auto"/>
        <w:right w:val="none" w:sz="0" w:space="0" w:color="auto"/>
      </w:divBdr>
    </w:div>
    <w:div w:id="1157498765">
      <w:bodyDiv w:val="1"/>
      <w:marLeft w:val="0"/>
      <w:marRight w:val="0"/>
      <w:marTop w:val="0"/>
      <w:marBottom w:val="0"/>
      <w:divBdr>
        <w:top w:val="none" w:sz="0" w:space="0" w:color="auto"/>
        <w:left w:val="none" w:sz="0" w:space="0" w:color="auto"/>
        <w:bottom w:val="none" w:sz="0" w:space="0" w:color="auto"/>
        <w:right w:val="none" w:sz="0" w:space="0" w:color="auto"/>
      </w:divBdr>
    </w:div>
    <w:div w:id="1207568778">
      <w:bodyDiv w:val="1"/>
      <w:marLeft w:val="0"/>
      <w:marRight w:val="0"/>
      <w:marTop w:val="0"/>
      <w:marBottom w:val="0"/>
      <w:divBdr>
        <w:top w:val="none" w:sz="0" w:space="0" w:color="auto"/>
        <w:left w:val="none" w:sz="0" w:space="0" w:color="auto"/>
        <w:bottom w:val="none" w:sz="0" w:space="0" w:color="auto"/>
        <w:right w:val="none" w:sz="0" w:space="0" w:color="auto"/>
      </w:divBdr>
    </w:div>
    <w:div w:id="1548374444">
      <w:bodyDiv w:val="1"/>
      <w:marLeft w:val="0"/>
      <w:marRight w:val="0"/>
      <w:marTop w:val="0"/>
      <w:marBottom w:val="0"/>
      <w:divBdr>
        <w:top w:val="none" w:sz="0" w:space="0" w:color="auto"/>
        <w:left w:val="none" w:sz="0" w:space="0" w:color="auto"/>
        <w:bottom w:val="none" w:sz="0" w:space="0" w:color="auto"/>
        <w:right w:val="none" w:sz="0" w:space="0" w:color="auto"/>
      </w:divBdr>
    </w:div>
    <w:div w:id="1584140031">
      <w:bodyDiv w:val="1"/>
      <w:marLeft w:val="0"/>
      <w:marRight w:val="0"/>
      <w:marTop w:val="0"/>
      <w:marBottom w:val="0"/>
      <w:divBdr>
        <w:top w:val="none" w:sz="0" w:space="0" w:color="auto"/>
        <w:left w:val="none" w:sz="0" w:space="0" w:color="auto"/>
        <w:bottom w:val="none" w:sz="0" w:space="0" w:color="auto"/>
        <w:right w:val="none" w:sz="0" w:space="0" w:color="auto"/>
      </w:divBdr>
    </w:div>
    <w:div w:id="1597323901">
      <w:bodyDiv w:val="1"/>
      <w:marLeft w:val="0"/>
      <w:marRight w:val="0"/>
      <w:marTop w:val="0"/>
      <w:marBottom w:val="0"/>
      <w:divBdr>
        <w:top w:val="none" w:sz="0" w:space="0" w:color="auto"/>
        <w:left w:val="none" w:sz="0" w:space="0" w:color="auto"/>
        <w:bottom w:val="none" w:sz="0" w:space="0" w:color="auto"/>
        <w:right w:val="none" w:sz="0" w:space="0" w:color="auto"/>
      </w:divBdr>
    </w:div>
    <w:div w:id="1615477071">
      <w:bodyDiv w:val="1"/>
      <w:marLeft w:val="0"/>
      <w:marRight w:val="0"/>
      <w:marTop w:val="0"/>
      <w:marBottom w:val="0"/>
      <w:divBdr>
        <w:top w:val="none" w:sz="0" w:space="0" w:color="auto"/>
        <w:left w:val="none" w:sz="0" w:space="0" w:color="auto"/>
        <w:bottom w:val="none" w:sz="0" w:space="0" w:color="auto"/>
        <w:right w:val="none" w:sz="0" w:space="0" w:color="auto"/>
      </w:divBdr>
    </w:div>
    <w:div w:id="1643727434">
      <w:bodyDiv w:val="1"/>
      <w:marLeft w:val="0"/>
      <w:marRight w:val="0"/>
      <w:marTop w:val="0"/>
      <w:marBottom w:val="0"/>
      <w:divBdr>
        <w:top w:val="none" w:sz="0" w:space="0" w:color="auto"/>
        <w:left w:val="none" w:sz="0" w:space="0" w:color="auto"/>
        <w:bottom w:val="none" w:sz="0" w:space="0" w:color="auto"/>
        <w:right w:val="none" w:sz="0" w:space="0" w:color="auto"/>
      </w:divBdr>
    </w:div>
    <w:div w:id="1658804474">
      <w:bodyDiv w:val="1"/>
      <w:marLeft w:val="0"/>
      <w:marRight w:val="0"/>
      <w:marTop w:val="0"/>
      <w:marBottom w:val="0"/>
      <w:divBdr>
        <w:top w:val="none" w:sz="0" w:space="0" w:color="auto"/>
        <w:left w:val="none" w:sz="0" w:space="0" w:color="auto"/>
        <w:bottom w:val="none" w:sz="0" w:space="0" w:color="auto"/>
        <w:right w:val="none" w:sz="0" w:space="0" w:color="auto"/>
      </w:divBdr>
    </w:div>
    <w:div w:id="2088457374">
      <w:bodyDiv w:val="1"/>
      <w:marLeft w:val="0"/>
      <w:marRight w:val="0"/>
      <w:marTop w:val="0"/>
      <w:marBottom w:val="0"/>
      <w:divBdr>
        <w:top w:val="none" w:sz="0" w:space="0" w:color="auto"/>
        <w:left w:val="none" w:sz="0" w:space="0" w:color="auto"/>
        <w:bottom w:val="none" w:sz="0" w:space="0" w:color="auto"/>
        <w:right w:val="none" w:sz="0" w:space="0" w:color="auto"/>
      </w:divBdr>
    </w:div>
    <w:div w:id="2121488546">
      <w:bodyDiv w:val="1"/>
      <w:marLeft w:val="0"/>
      <w:marRight w:val="0"/>
      <w:marTop w:val="0"/>
      <w:marBottom w:val="0"/>
      <w:divBdr>
        <w:top w:val="none" w:sz="0" w:space="0" w:color="auto"/>
        <w:left w:val="none" w:sz="0" w:space="0" w:color="auto"/>
        <w:bottom w:val="none" w:sz="0" w:space="0" w:color="auto"/>
        <w:right w:val="none" w:sz="0" w:space="0" w:color="auto"/>
      </w:divBdr>
    </w:div>
    <w:div w:id="2143961939">
      <w:bodyDiv w:val="1"/>
      <w:marLeft w:val="0"/>
      <w:marRight w:val="0"/>
      <w:marTop w:val="0"/>
      <w:marBottom w:val="0"/>
      <w:divBdr>
        <w:top w:val="none" w:sz="0" w:space="0" w:color="auto"/>
        <w:left w:val="none" w:sz="0" w:space="0" w:color="auto"/>
        <w:bottom w:val="none" w:sz="0" w:space="0" w:color="auto"/>
        <w:right w:val="none" w:sz="0" w:space="0" w:color="auto"/>
      </w:divBdr>
      <w:divsChild>
        <w:div w:id="229388705">
          <w:marLeft w:val="0"/>
          <w:marRight w:val="0"/>
          <w:marTop w:val="0"/>
          <w:marBottom w:val="0"/>
          <w:divBdr>
            <w:top w:val="none" w:sz="0" w:space="0" w:color="auto"/>
            <w:left w:val="none" w:sz="0" w:space="0" w:color="auto"/>
            <w:bottom w:val="none" w:sz="0" w:space="0" w:color="auto"/>
            <w:right w:val="none" w:sz="0" w:space="0" w:color="auto"/>
          </w:divBdr>
        </w:div>
        <w:div w:id="101146577">
          <w:marLeft w:val="0"/>
          <w:marRight w:val="0"/>
          <w:marTop w:val="0"/>
          <w:marBottom w:val="0"/>
          <w:divBdr>
            <w:top w:val="none" w:sz="0" w:space="0" w:color="auto"/>
            <w:left w:val="none" w:sz="0" w:space="0" w:color="auto"/>
            <w:bottom w:val="none" w:sz="0" w:space="0" w:color="auto"/>
            <w:right w:val="none" w:sz="0" w:space="0" w:color="auto"/>
          </w:divBdr>
        </w:div>
        <w:div w:id="193157905">
          <w:marLeft w:val="0"/>
          <w:marRight w:val="0"/>
          <w:marTop w:val="0"/>
          <w:marBottom w:val="0"/>
          <w:divBdr>
            <w:top w:val="none" w:sz="0" w:space="0" w:color="auto"/>
            <w:left w:val="none" w:sz="0" w:space="0" w:color="auto"/>
            <w:bottom w:val="none" w:sz="0" w:space="0" w:color="auto"/>
            <w:right w:val="none" w:sz="0" w:space="0" w:color="auto"/>
          </w:divBdr>
        </w:div>
        <w:div w:id="1011447685">
          <w:marLeft w:val="0"/>
          <w:marRight w:val="0"/>
          <w:marTop w:val="0"/>
          <w:marBottom w:val="0"/>
          <w:divBdr>
            <w:top w:val="none" w:sz="0" w:space="0" w:color="auto"/>
            <w:left w:val="none" w:sz="0" w:space="0" w:color="auto"/>
            <w:bottom w:val="none" w:sz="0" w:space="0" w:color="auto"/>
            <w:right w:val="none" w:sz="0" w:space="0" w:color="auto"/>
          </w:divBdr>
        </w:div>
        <w:div w:id="140872273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editais/95684478000194/2024/8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ncp.gov.br/app/editais/77817054000179/2024/2" TargetMode="External"/><Relationship Id="rId4" Type="http://schemas.openxmlformats.org/officeDocument/2006/relationships/settings" Target="settings.xml"/><Relationship Id="rId9" Type="http://schemas.openxmlformats.org/officeDocument/2006/relationships/hyperlink" Target="https://pncp.gov.br/app/editais/95684478000194/2025/11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91AF4-090A-4ECF-8897-A5EA029B3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16</Pages>
  <Words>4217</Words>
  <Characters>22773</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Isabella</dc:creator>
  <cp:lastModifiedBy>Finanças</cp:lastModifiedBy>
  <cp:revision>6</cp:revision>
  <cp:lastPrinted>2026-04-24T18:29:00Z</cp:lastPrinted>
  <dcterms:created xsi:type="dcterms:W3CDTF">2026-02-25T19:35:00Z</dcterms:created>
  <dcterms:modified xsi:type="dcterms:W3CDTF">2026-05-06T18:01:00Z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2022-11-09T00:00:00Z</vt:filetime>
  </property>
  <property fmtid="{D5CDD505-2E9C-101B-9397-08002B2CF9AE}" pid="3" name="Creator">
    <vt:lpwstr>Microsoft® Word 2010</vt:lpwstr>
  </property>
  <property fmtid="{D5CDD505-2E9C-101B-9397-08002B2CF9AE}" pid="4" name="LastSaved">
    <vt:filetime>2022-12-05T00:00:00Z</vt:filetime>
  </property>
</Properties>
</file>