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506CC1C1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F162FE">
              <w:rPr>
                <w:b/>
                <w:u w:val="single"/>
              </w:rPr>
              <w:t>31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026F324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F162FE">
                    <w:rPr>
                      <w:color w:val="000000"/>
                    </w:rPr>
                    <w:t>MAIOR PERCENTUAL DE DESCONTO POR ITEM.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70240781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F162FE">
                    <w:t>31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140DE0CE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F162FE">
                    <w:t>51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3AEA74BD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F162FE">
                    <w:rPr>
                      <w:bCs/>
                    </w:rPr>
                    <w:t>SECRETARIAS E DEPARTAMENTOS PERTENCENTES À PREFEITURA MUNICIPAL DE PLANALTINA DO PARANÁ.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08EA0AB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F162FE">
                    <w:t>07/07</w:t>
                  </w:r>
                  <w:r w:rsidR="00BF7162">
                    <w:t>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F162FE">
                    <w:t>20</w:t>
                  </w:r>
                  <w:r w:rsidR="0058020A">
                    <w:t>/07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68B393C1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F162FE">
                    <w:t>20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1860EE76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F162FE">
                    <w:t>20</w:t>
                  </w:r>
                  <w:r w:rsidR="0058020A">
                    <w:t>/07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16F9BFD9" w:rsidR="000157B1" w:rsidRDefault="000157B1" w:rsidP="00A173B5">
                        <w:pPr>
                          <w:jc w:val="both"/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58020A" w:rsidRPr="008F53FF">
                          <w:rPr>
                            <w:b/>
                          </w:rPr>
                          <w:t xml:space="preserve"> </w:t>
                        </w:r>
                        <w:r w:rsidR="00F162FE" w:rsidRPr="00D023BB">
                          <w:rPr>
                            <w:b/>
                            <w:bCs/>
                          </w:rPr>
                          <w:t>REGISTRO DE PREÇOS PARA FUTURA E EVENTUAL CONTRATAÇÃO DE EMPRESA(S) ESPECIALIZADA(S) NO FORNECIMENTO PARCELADO DE AGENTE REDUTOR LÍQUIDO AUTOMOTIVO (ARLA 32) E COMBUSTÍVEIS AUTOMOTIVOS (GASOLINA COMUM, ETANOL, DIESEL S500 E DIESEL S10) PARA ATENDIMENTO DA FROTA DE VEÍCULOS, MÁQUINAS E EQUIPAMENTOS PERTENCENTES AO MUNICÍPIO DE PLANALTINA DO PARANÁ, CONFORME CONDIÇÕES E ESPECIFICAÇÕES DO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E154D51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F162FE">
              <w:t>06 de julho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B4056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020A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25F3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53A1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173B5"/>
    <w:rsid w:val="00A175A8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D644D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162FE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1691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2026-06-24T19:12:00Z</cp:lastPrinted>
  <dcterms:created xsi:type="dcterms:W3CDTF">2026-07-06T14:29:00Z</dcterms:created>
  <dcterms:modified xsi:type="dcterms:W3CDTF">2026-07-06T14:29:00Z</dcterms:modified>
</cp:coreProperties>
</file>