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8F12F" w14:textId="77777777" w:rsidR="00D81CD8" w:rsidRDefault="009F52CF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983">
        <w:rPr>
          <w:rFonts w:ascii="Times New Roman" w:hAnsi="Times New Roman" w:cs="Times New Roman"/>
          <w:b/>
          <w:sz w:val="24"/>
          <w:szCs w:val="24"/>
        </w:rPr>
        <w:t>CANCELA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CERTAME LICITATÓRIO </w:t>
      </w:r>
    </w:p>
    <w:p w14:paraId="09759882" w14:textId="7B073D2C" w:rsidR="00403101" w:rsidRDefault="00D81CD8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 ELETRÔNICA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="007D264B">
        <w:rPr>
          <w:rFonts w:ascii="Times New Roman" w:hAnsi="Times New Roman" w:cs="Times New Roman"/>
          <w:b/>
          <w:sz w:val="24"/>
          <w:szCs w:val="24"/>
        </w:rPr>
        <w:t>/</w:t>
      </w:r>
      <w:r w:rsidR="009F52CF" w:rsidRPr="005A6983">
        <w:rPr>
          <w:rFonts w:ascii="Times New Roman" w:hAnsi="Times New Roman" w:cs="Times New Roman"/>
          <w:b/>
          <w:sz w:val="24"/>
          <w:szCs w:val="24"/>
        </w:rPr>
        <w:t>20</w:t>
      </w:r>
      <w:r w:rsidR="00CD4F1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B6937FB" w14:textId="56FD2F4B" w:rsidR="00D81CD8" w:rsidRPr="005A6983" w:rsidRDefault="00D81CD8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ADMINISTRATIVO N° 05/2026</w:t>
      </w:r>
    </w:p>
    <w:p w14:paraId="5A59320B" w14:textId="77777777" w:rsidR="00D81CD8" w:rsidRPr="00D81CD8" w:rsidRDefault="008565E7" w:rsidP="00D81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OBJETO:</w:t>
      </w:r>
      <w:r w:rsidR="002F614E">
        <w:rPr>
          <w:rFonts w:ascii="Times New Roman" w:hAnsi="Times New Roman" w:cs="Times New Roman"/>
          <w:sz w:val="24"/>
          <w:szCs w:val="24"/>
        </w:rPr>
        <w:t xml:space="preserve"> </w:t>
      </w:r>
      <w:r w:rsidR="00D81CD8" w:rsidRPr="00D81CD8">
        <w:rPr>
          <w:rFonts w:ascii="Times New Roman" w:hAnsi="Times New Roman" w:cs="Times New Roman"/>
          <w:sz w:val="24"/>
          <w:szCs w:val="24"/>
        </w:rPr>
        <w:t>Contratação de empresa especializada para execução de pavimentação de estrada rural (ESTRADA DOS 14), com blocos de concreto sextavado 8cm, numa extensão de trecho total de 8.060,00 (oito mil e sessenta) metros, conforme programa estradas da integração – Convênio 635/2025 SEAB/PR e conforme especificações técnicas e demais documentos, condições, quantidades e exigências estabelecidas neste edital e seus anexos.</w:t>
      </w:r>
    </w:p>
    <w:p w14:paraId="60BD95A4" w14:textId="0E681275" w:rsidR="009F52CF" w:rsidRPr="005A6983" w:rsidRDefault="00E5323A" w:rsidP="00D81CD8">
      <w:pPr>
        <w:jc w:val="both"/>
        <w:rPr>
          <w:rFonts w:ascii="Times New Roman" w:hAnsi="Times New Roman" w:cs="Times New Roman"/>
          <w:sz w:val="24"/>
          <w:szCs w:val="24"/>
        </w:rPr>
      </w:pPr>
      <w:r w:rsidRPr="005A6983">
        <w:rPr>
          <w:rFonts w:ascii="Times New Roman" w:hAnsi="Times New Roman" w:cs="Times New Roman"/>
          <w:sz w:val="24"/>
          <w:szCs w:val="24"/>
        </w:rPr>
        <w:t xml:space="preserve">Fica cancelado o certame </w:t>
      </w:r>
      <w:r w:rsidR="00D81CD8">
        <w:rPr>
          <w:rFonts w:ascii="Times New Roman" w:hAnsi="Times New Roman" w:cs="Times New Roman"/>
          <w:sz w:val="24"/>
          <w:szCs w:val="24"/>
        </w:rPr>
        <w:t>da Concorrência Eletrônica</w:t>
      </w:r>
      <w:r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nº </w:t>
      </w:r>
      <w:r w:rsidR="00D81CD8">
        <w:rPr>
          <w:rFonts w:ascii="Times New Roman" w:hAnsi="Times New Roman" w:cs="Times New Roman"/>
          <w:sz w:val="24"/>
          <w:szCs w:val="24"/>
        </w:rPr>
        <w:t>01</w:t>
      </w:r>
      <w:r w:rsidR="00CD4F1F">
        <w:rPr>
          <w:rFonts w:ascii="Times New Roman" w:hAnsi="Times New Roman" w:cs="Times New Roman"/>
          <w:sz w:val="24"/>
          <w:szCs w:val="24"/>
        </w:rPr>
        <w:t>/202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52FFB" w:rsidRPr="005A6983">
        <w:rPr>
          <w:rFonts w:ascii="Times New Roman" w:hAnsi="Times New Roman" w:cs="Times New Roman"/>
          <w:sz w:val="24"/>
          <w:szCs w:val="24"/>
        </w:rPr>
        <w:t xml:space="preserve">previsto para o dia </w:t>
      </w:r>
      <w:r w:rsidR="00D81CD8">
        <w:rPr>
          <w:rFonts w:ascii="Times New Roman" w:hAnsi="Times New Roman" w:cs="Times New Roman"/>
          <w:sz w:val="24"/>
          <w:szCs w:val="24"/>
        </w:rPr>
        <w:t>27</w:t>
      </w:r>
      <w:r w:rsidR="00403101" w:rsidRPr="005A6983">
        <w:rPr>
          <w:rFonts w:ascii="Times New Roman" w:hAnsi="Times New Roman" w:cs="Times New Roman"/>
          <w:sz w:val="24"/>
          <w:szCs w:val="24"/>
        </w:rPr>
        <w:t xml:space="preserve"> de </w:t>
      </w:r>
      <w:r w:rsidR="00D81CD8">
        <w:rPr>
          <w:rFonts w:ascii="Times New Roman" w:hAnsi="Times New Roman" w:cs="Times New Roman"/>
          <w:sz w:val="24"/>
          <w:szCs w:val="24"/>
        </w:rPr>
        <w:t>fevereiro</w:t>
      </w:r>
      <w:r w:rsidR="008565E7">
        <w:rPr>
          <w:rFonts w:ascii="Times New Roman" w:hAnsi="Times New Roman" w:cs="Times New Roman"/>
          <w:sz w:val="24"/>
          <w:szCs w:val="24"/>
        </w:rPr>
        <w:t xml:space="preserve"> </w:t>
      </w:r>
      <w:r w:rsidR="005A6983" w:rsidRPr="005A6983">
        <w:rPr>
          <w:rFonts w:ascii="Times New Roman" w:hAnsi="Times New Roman" w:cs="Times New Roman"/>
          <w:sz w:val="24"/>
          <w:szCs w:val="24"/>
        </w:rPr>
        <w:t>de 20</w:t>
      </w:r>
      <w:r w:rsidR="00CD4F1F">
        <w:rPr>
          <w:rFonts w:ascii="Times New Roman" w:hAnsi="Times New Roman" w:cs="Times New Roman"/>
          <w:sz w:val="24"/>
          <w:szCs w:val="24"/>
        </w:rPr>
        <w:t>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, </w:t>
      </w:r>
      <w:r w:rsidR="00403101" w:rsidRPr="005A6983">
        <w:rPr>
          <w:rFonts w:ascii="Times New Roman" w:hAnsi="Times New Roman" w:cs="Times New Roman"/>
          <w:sz w:val="24"/>
          <w:szCs w:val="24"/>
        </w:rPr>
        <w:t>as</w:t>
      </w:r>
      <w:r w:rsidR="00CD4F1F">
        <w:rPr>
          <w:rFonts w:ascii="Times New Roman" w:hAnsi="Times New Roman" w:cs="Times New Roman"/>
          <w:sz w:val="24"/>
          <w:szCs w:val="24"/>
        </w:rPr>
        <w:t xml:space="preserve"> 08</w:t>
      </w:r>
      <w:r w:rsidR="009F52CF" w:rsidRPr="005A6983">
        <w:rPr>
          <w:rFonts w:ascii="Times New Roman" w:hAnsi="Times New Roman" w:cs="Times New Roman"/>
          <w:sz w:val="24"/>
          <w:szCs w:val="24"/>
        </w:rPr>
        <w:t>h</w:t>
      </w:r>
      <w:r w:rsidR="00652FFB" w:rsidRPr="005A6983">
        <w:rPr>
          <w:rFonts w:ascii="Times New Roman" w:hAnsi="Times New Roman" w:cs="Times New Roman"/>
          <w:sz w:val="24"/>
          <w:szCs w:val="24"/>
        </w:rPr>
        <w:t>3</w:t>
      </w:r>
      <w:r w:rsidR="009F52CF" w:rsidRPr="005A6983">
        <w:rPr>
          <w:rFonts w:ascii="Times New Roman" w:hAnsi="Times New Roman" w:cs="Times New Roman"/>
          <w:sz w:val="24"/>
          <w:szCs w:val="24"/>
        </w:rPr>
        <w:t>0mim,</w:t>
      </w:r>
      <w:r w:rsidR="00403101"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52FFB" w:rsidRPr="005A6983">
        <w:rPr>
          <w:rFonts w:ascii="Times New Roman" w:hAnsi="Times New Roman" w:cs="Times New Roman"/>
          <w:sz w:val="24"/>
          <w:szCs w:val="24"/>
        </w:rPr>
        <w:t>para alteraç</w:t>
      </w:r>
      <w:r w:rsidR="00925F19" w:rsidRPr="005A6983">
        <w:rPr>
          <w:rFonts w:ascii="Times New Roman" w:hAnsi="Times New Roman" w:cs="Times New Roman"/>
          <w:sz w:val="24"/>
          <w:szCs w:val="24"/>
        </w:rPr>
        <w:t>ões</w:t>
      </w:r>
      <w:r w:rsidR="00652FFB" w:rsidRPr="005A6983">
        <w:rPr>
          <w:rFonts w:ascii="Times New Roman" w:hAnsi="Times New Roman" w:cs="Times New Roman"/>
          <w:sz w:val="24"/>
          <w:szCs w:val="24"/>
        </w:rPr>
        <w:t xml:space="preserve"> no edital</w:t>
      </w:r>
      <w:r w:rsidR="006D2F1E">
        <w:rPr>
          <w:rFonts w:ascii="Times New Roman" w:hAnsi="Times New Roman" w:cs="Times New Roman"/>
          <w:sz w:val="24"/>
          <w:szCs w:val="24"/>
        </w:rPr>
        <w:t>, devido a</w:t>
      </w:r>
      <w:r w:rsidR="008565E7">
        <w:rPr>
          <w:rFonts w:ascii="Times New Roman" w:hAnsi="Times New Roman" w:cs="Times New Roman"/>
          <w:sz w:val="24"/>
          <w:szCs w:val="24"/>
        </w:rPr>
        <w:t>o aceite das impugnações apresentadas</w:t>
      </w:r>
      <w:r w:rsidR="00652FFB" w:rsidRPr="005A6983">
        <w:rPr>
          <w:rFonts w:ascii="Times New Roman" w:hAnsi="Times New Roman" w:cs="Times New Roman"/>
          <w:sz w:val="24"/>
          <w:szCs w:val="24"/>
        </w:rPr>
        <w:t>.</w:t>
      </w:r>
    </w:p>
    <w:p w14:paraId="6422AA70" w14:textId="0A980114" w:rsidR="005A6983" w:rsidRPr="005A6983" w:rsidRDefault="007D264B" w:rsidP="009176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Planaltina do Paraná </w:t>
      </w:r>
      <w:r w:rsidR="00D81CD8">
        <w:rPr>
          <w:rFonts w:ascii="Times New Roman" w:hAnsi="Times New Roman" w:cs="Times New Roman"/>
          <w:sz w:val="24"/>
          <w:szCs w:val="24"/>
        </w:rPr>
        <w:t>12</w:t>
      </w:r>
      <w:r w:rsidR="00A073DC">
        <w:rPr>
          <w:rFonts w:ascii="Times New Roman" w:hAnsi="Times New Roman" w:cs="Times New Roman"/>
          <w:sz w:val="24"/>
          <w:szCs w:val="24"/>
        </w:rPr>
        <w:t xml:space="preserve"> de </w:t>
      </w:r>
      <w:r w:rsidR="00D81CD8">
        <w:rPr>
          <w:rFonts w:ascii="Times New Roman" w:hAnsi="Times New Roman" w:cs="Times New Roman"/>
          <w:sz w:val="24"/>
          <w:szCs w:val="24"/>
        </w:rPr>
        <w:t>fevereiro</w:t>
      </w:r>
      <w:r w:rsidR="00CD4F1F">
        <w:rPr>
          <w:rFonts w:ascii="Times New Roman" w:hAnsi="Times New Roman" w:cs="Times New Roman"/>
          <w:sz w:val="24"/>
          <w:szCs w:val="24"/>
        </w:rPr>
        <w:t xml:space="preserve"> de 202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="005A6983" w:rsidRPr="005A6983">
        <w:rPr>
          <w:rFonts w:ascii="Times New Roman" w:hAnsi="Times New Roman" w:cs="Times New Roman"/>
          <w:sz w:val="24"/>
          <w:szCs w:val="24"/>
        </w:rPr>
        <w:t>.</w:t>
      </w:r>
    </w:p>
    <w:p w14:paraId="20F1802D" w14:textId="77777777" w:rsidR="005A6983" w:rsidRPr="005A6983" w:rsidRDefault="005A6983" w:rsidP="005A6983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BCF10FE" w14:textId="77777777" w:rsidR="009F52CF" w:rsidRPr="005A6983" w:rsidRDefault="00F23CA6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Fábio de Jesus </w:t>
      </w:r>
      <w:proofErr w:type="spellStart"/>
      <w:r>
        <w:rPr>
          <w:rFonts w:ascii="Times New Roman" w:hAnsi="Times New Roman" w:cs="Times New Roman"/>
          <w:sz w:val="24"/>
          <w:szCs w:val="24"/>
        </w:rPr>
        <w:t>Tinóz</w:t>
      </w:r>
      <w:proofErr w:type="spellEnd"/>
    </w:p>
    <w:p w14:paraId="01CBC787" w14:textId="32E95F1F" w:rsidR="009F52CF" w:rsidRPr="005A6983" w:rsidRDefault="00D81CD8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sectPr w:rsidR="009F52CF" w:rsidRPr="005A6983" w:rsidSect="005760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272E3" w14:textId="77777777" w:rsidR="005C057A" w:rsidRDefault="005C057A" w:rsidP="00877657">
      <w:pPr>
        <w:spacing w:before="0" w:after="0"/>
      </w:pPr>
      <w:r>
        <w:separator/>
      </w:r>
    </w:p>
  </w:endnote>
  <w:endnote w:type="continuationSeparator" w:id="0">
    <w:p w14:paraId="5D03E92D" w14:textId="77777777" w:rsidR="005C057A" w:rsidRDefault="005C057A" w:rsidP="008776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BC04E" w14:textId="77777777" w:rsidR="005C057A" w:rsidRDefault="005C057A" w:rsidP="00877657">
      <w:pPr>
        <w:spacing w:before="0" w:after="0"/>
      </w:pPr>
      <w:r>
        <w:separator/>
      </w:r>
    </w:p>
  </w:footnote>
  <w:footnote w:type="continuationSeparator" w:id="0">
    <w:p w14:paraId="2C28F5B3" w14:textId="77777777" w:rsidR="005C057A" w:rsidRDefault="005C057A" w:rsidP="008776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6724"/>
    </w:tblGrid>
    <w:tr w:rsidR="00877657" w:rsidRPr="00877657" w14:paraId="4540993A" w14:textId="77777777" w:rsidTr="00877657">
      <w:trPr>
        <w:trHeight w:val="1710"/>
      </w:trPr>
      <w:tc>
        <w:tcPr>
          <w:tcW w:w="2197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14:paraId="00267FFD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2B1F41EB" wp14:editId="6930988E">
                <wp:extent cx="1304925" cy="1058545"/>
                <wp:effectExtent l="19050" t="0" r="9525" b="0"/>
                <wp:docPr id="1" name="Imagem 1" descr="Timbre%20da%20Pref%202006%20(alesandr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imbre%20da%20Pref%202006%20(alesandr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1058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08C76D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6724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14:paraId="4BD79B7B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PREFEITURA MUNICIPAL DE PLANALTINA DO PARANÁ</w:t>
          </w:r>
        </w:p>
        <w:p w14:paraId="2974A1B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Praça Giácomo Madalozzo 234 – Centro</w:t>
          </w:r>
        </w:p>
        <w:p w14:paraId="7A6CAFC3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Caixa Postal 0011 - Fone/Fax (44) 3435-1221/3435-1222</w:t>
          </w:r>
        </w:p>
        <w:p w14:paraId="369FB43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C.N.P.J. 75.461.442/0001-34   CEP 87860-000</w:t>
          </w:r>
        </w:p>
        <w:p w14:paraId="27D17CDF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PLANALTINA DO </w:t>
          </w:r>
          <w:proofErr w:type="gramStart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PARANÁ  –</w:t>
          </w:r>
          <w:proofErr w:type="gramEnd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  ESTADO DO PARANÁ</w:t>
          </w:r>
        </w:p>
        <w:p w14:paraId="2AB0372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E-mail: publicacoespref.planaltina@gmail.com</w:t>
          </w:r>
        </w:p>
      </w:tc>
    </w:tr>
  </w:tbl>
  <w:p w14:paraId="5A43198A" w14:textId="77777777" w:rsidR="00877657" w:rsidRDefault="008776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23A"/>
    <w:rsid w:val="00027B01"/>
    <w:rsid w:val="00067A7F"/>
    <w:rsid w:val="001261D1"/>
    <w:rsid w:val="001C10FF"/>
    <w:rsid w:val="001E07B1"/>
    <w:rsid w:val="00250572"/>
    <w:rsid w:val="002657E4"/>
    <w:rsid w:val="002F614E"/>
    <w:rsid w:val="003B3409"/>
    <w:rsid w:val="003C6BD9"/>
    <w:rsid w:val="00403101"/>
    <w:rsid w:val="00416149"/>
    <w:rsid w:val="005760A3"/>
    <w:rsid w:val="005A6983"/>
    <w:rsid w:val="005C057A"/>
    <w:rsid w:val="005E0EB4"/>
    <w:rsid w:val="00652FFB"/>
    <w:rsid w:val="00661800"/>
    <w:rsid w:val="006D2F1E"/>
    <w:rsid w:val="00731A1C"/>
    <w:rsid w:val="00744120"/>
    <w:rsid w:val="00747F66"/>
    <w:rsid w:val="00767D39"/>
    <w:rsid w:val="007D264B"/>
    <w:rsid w:val="008565E7"/>
    <w:rsid w:val="00877657"/>
    <w:rsid w:val="00917646"/>
    <w:rsid w:val="00925F19"/>
    <w:rsid w:val="009A16A3"/>
    <w:rsid w:val="009A3F3A"/>
    <w:rsid w:val="009F1393"/>
    <w:rsid w:val="009F52CF"/>
    <w:rsid w:val="00A073DC"/>
    <w:rsid w:val="00A33A2C"/>
    <w:rsid w:val="00A35D3F"/>
    <w:rsid w:val="00A62E8E"/>
    <w:rsid w:val="00AF61FC"/>
    <w:rsid w:val="00CD4F1F"/>
    <w:rsid w:val="00D81CD8"/>
    <w:rsid w:val="00E427CE"/>
    <w:rsid w:val="00E5323A"/>
    <w:rsid w:val="00ED330D"/>
    <w:rsid w:val="00ED4DB2"/>
    <w:rsid w:val="00F23CA6"/>
    <w:rsid w:val="00F30984"/>
    <w:rsid w:val="00F46967"/>
    <w:rsid w:val="00F51C8D"/>
    <w:rsid w:val="00F67554"/>
    <w:rsid w:val="00FF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E50E"/>
  <w15:docId w15:val="{BB57057C-F58E-4598-940F-6BB16EA7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0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7657"/>
  </w:style>
  <w:style w:type="paragraph" w:styleId="Rodap">
    <w:name w:val="footer"/>
    <w:basedOn w:val="Normal"/>
    <w:link w:val="Rodap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877657"/>
  </w:style>
  <w:style w:type="paragraph" w:styleId="Textodebalo">
    <w:name w:val="Balloon Text"/>
    <w:basedOn w:val="Normal"/>
    <w:link w:val="TextodebaloChar"/>
    <w:uiPriority w:val="99"/>
    <w:semiHidden/>
    <w:unhideWhenUsed/>
    <w:rsid w:val="0087765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</cp:revision>
  <cp:lastPrinted>2022-12-13T18:53:00Z</cp:lastPrinted>
  <dcterms:created xsi:type="dcterms:W3CDTF">2026-02-18T17:41:00Z</dcterms:created>
  <dcterms:modified xsi:type="dcterms:W3CDTF">2026-02-18T17:41:00Z</dcterms:modified>
</cp:coreProperties>
</file>