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acomgrade"/>
        <w:tblpPr w:leftFromText="141" w:rightFromText="141" w:vertAnchor="page" w:horzAnchor="margin" w:tblpY="2221"/>
        <w:tblW w:w="0" w:type="auto"/>
        <w:tblLook w:val="04A0" w:firstRow="1" w:lastRow="0" w:firstColumn="1" w:lastColumn="0" w:noHBand="0" w:noVBand="1"/>
      </w:tblPr>
      <w:tblGrid>
        <w:gridCol w:w="4765"/>
        <w:gridCol w:w="17"/>
        <w:gridCol w:w="4846"/>
      </w:tblGrid>
      <w:tr w:rsidR="00770F11" w:rsidRPr="00CC07B9" w14:paraId="5A1A4BC5" w14:textId="77777777" w:rsidTr="0058568C">
        <w:tc>
          <w:tcPr>
            <w:tcW w:w="9628" w:type="dxa"/>
            <w:gridSpan w:val="3"/>
            <w:shd w:val="clear" w:color="auto" w:fill="A8D08D" w:themeFill="accent6" w:themeFillTint="99"/>
          </w:tcPr>
          <w:p w14:paraId="02A6F539" w14:textId="12C01F40" w:rsidR="00770F11" w:rsidRPr="00CC07B9" w:rsidRDefault="008B5F51" w:rsidP="00D15F32">
            <w:pPr>
              <w:jc w:val="center"/>
              <w:rPr>
                <w:rFonts w:asciiTheme="majorHAnsi" w:hAnsiTheme="majorHAnsi" w:cstheme="majorHAnsi"/>
                <w:b/>
                <w:bCs/>
                <w:sz w:val="22"/>
                <w:szCs w:val="22"/>
              </w:rPr>
            </w:pPr>
            <w:r w:rsidRPr="00CC07B9">
              <w:rPr>
                <w:rFonts w:asciiTheme="majorHAnsi" w:hAnsiTheme="majorHAnsi" w:cstheme="majorHAnsi"/>
                <w:b/>
                <w:bCs/>
                <w:sz w:val="22"/>
                <w:szCs w:val="22"/>
              </w:rPr>
              <w:t xml:space="preserve">PUBLICAÇÃO EDITAL DE </w:t>
            </w:r>
            <w:r w:rsidR="00DA0A16" w:rsidRPr="00CC07B9">
              <w:rPr>
                <w:rFonts w:asciiTheme="majorHAnsi" w:hAnsiTheme="majorHAnsi" w:cstheme="majorHAnsi"/>
                <w:b/>
                <w:bCs/>
                <w:sz w:val="22"/>
                <w:szCs w:val="22"/>
              </w:rPr>
              <w:t xml:space="preserve">LICITAÇÃO </w:t>
            </w:r>
          </w:p>
        </w:tc>
      </w:tr>
      <w:tr w:rsidR="00770F11" w:rsidRPr="00CC07B9" w14:paraId="66A10E0C" w14:textId="77777777" w:rsidTr="0058568C">
        <w:tc>
          <w:tcPr>
            <w:tcW w:w="4765" w:type="dxa"/>
            <w:shd w:val="clear" w:color="auto" w:fill="A8D08D" w:themeFill="accent6" w:themeFillTint="99"/>
          </w:tcPr>
          <w:p w14:paraId="625C7069" w14:textId="40080921" w:rsidR="00770F11" w:rsidRPr="00CC07B9" w:rsidRDefault="00BC4BC5" w:rsidP="00EE101E">
            <w:pPr>
              <w:jc w:val="center"/>
              <w:rPr>
                <w:rFonts w:asciiTheme="majorHAnsi" w:hAnsiTheme="majorHAnsi" w:cstheme="majorHAnsi"/>
                <w:b/>
                <w:bCs/>
                <w:sz w:val="22"/>
                <w:szCs w:val="22"/>
              </w:rPr>
            </w:pPr>
            <w:sdt>
              <w:sdtPr>
                <w:rPr>
                  <w:rFonts w:asciiTheme="majorHAnsi" w:hAnsiTheme="majorHAnsi" w:cstheme="majorHAnsi"/>
                  <w:b/>
                  <w:sz w:val="22"/>
                  <w:szCs w:val="22"/>
                </w:rPr>
                <w:alias w:val="Estado"/>
                <w:tag w:val=""/>
                <w:id w:val="-1684972867"/>
                <w:placeholder>
                  <w:docPart w:val="532C78093B2E4B6D928D9F272B370E98"/>
                </w:placeholder>
                <w:dataBinding w:prefixMappings="xmlns:ns0='http://purl.org/dc/elements/1.1/' xmlns:ns1='http://schemas.openxmlformats.org/package/2006/metadata/core-properties' " w:xpath="/ns1:coreProperties[1]/ns1:contentStatus[1]" w:storeItemID="{6C3C8BC8-F283-45AE-878A-BAB7291924A1}"/>
                <w:text/>
              </w:sdtPr>
              <w:sdtEndPr/>
              <w:sdtContent>
                <w:r w:rsidR="0058568C" w:rsidRPr="00CC07B9">
                  <w:rPr>
                    <w:rFonts w:asciiTheme="majorHAnsi" w:hAnsiTheme="majorHAnsi" w:cstheme="majorHAnsi"/>
                    <w:b/>
                    <w:sz w:val="22"/>
                    <w:szCs w:val="22"/>
                  </w:rPr>
                  <w:t>DISPENSA ELETRÔNICA:</w:t>
                </w:r>
              </w:sdtContent>
            </w:sdt>
            <w:r w:rsidR="0058568C" w:rsidRPr="00CC07B9">
              <w:rPr>
                <w:rFonts w:asciiTheme="majorHAnsi" w:hAnsiTheme="majorHAnsi" w:cstheme="majorHAnsi"/>
                <w:b/>
                <w:sz w:val="22"/>
                <w:szCs w:val="22"/>
              </w:rPr>
              <w:t xml:space="preserve"> </w:t>
            </w:r>
            <w:sdt>
              <w:sdtPr>
                <w:rPr>
                  <w:rFonts w:asciiTheme="majorHAnsi" w:hAnsiTheme="majorHAnsi" w:cstheme="majorHAnsi"/>
                  <w:b/>
                  <w:sz w:val="22"/>
                  <w:szCs w:val="22"/>
                </w:rPr>
                <w:alias w:val="Autor"/>
                <w:tag w:val=""/>
                <w:id w:val="1663901379"/>
                <w:placeholder>
                  <w:docPart w:val="ED295884E5084CBDBA64D34FF40A5C73"/>
                </w:placeholder>
                <w:dataBinding w:prefixMappings="xmlns:ns0='http://purl.org/dc/elements/1.1/' xmlns:ns1='http://schemas.openxmlformats.org/package/2006/metadata/core-properties' " w:xpath="/ns1:coreProperties[1]/ns0:creator[1]" w:storeItemID="{6C3C8BC8-F283-45AE-878A-BAB7291924A1}"/>
                <w:text/>
              </w:sdtPr>
              <w:sdtEndPr/>
              <w:sdtContent>
                <w:r w:rsidR="00AC0862">
                  <w:rPr>
                    <w:rFonts w:asciiTheme="majorHAnsi" w:hAnsiTheme="majorHAnsi" w:cstheme="majorHAnsi"/>
                    <w:b/>
                    <w:sz w:val="22"/>
                    <w:szCs w:val="22"/>
                  </w:rPr>
                  <w:t>143</w:t>
                </w:r>
                <w:r w:rsidR="00AF4664">
                  <w:rPr>
                    <w:rFonts w:asciiTheme="majorHAnsi" w:hAnsiTheme="majorHAnsi" w:cstheme="majorHAnsi"/>
                    <w:b/>
                    <w:sz w:val="22"/>
                    <w:szCs w:val="22"/>
                  </w:rPr>
                  <w:t>/2022</w:t>
                </w:r>
              </w:sdtContent>
            </w:sdt>
          </w:p>
        </w:tc>
        <w:tc>
          <w:tcPr>
            <w:tcW w:w="4863" w:type="dxa"/>
            <w:gridSpan w:val="2"/>
            <w:shd w:val="clear" w:color="auto" w:fill="A8D08D" w:themeFill="accent6" w:themeFillTint="99"/>
          </w:tcPr>
          <w:p w14:paraId="3C8C1F7F" w14:textId="06D8519B" w:rsidR="00770F11" w:rsidRPr="00CC07B9" w:rsidRDefault="00BC4BC5" w:rsidP="00EE101E">
            <w:pPr>
              <w:jc w:val="center"/>
              <w:rPr>
                <w:rFonts w:asciiTheme="majorHAnsi" w:hAnsiTheme="majorHAnsi" w:cstheme="majorHAnsi"/>
                <w:b/>
                <w:bCs/>
                <w:sz w:val="22"/>
                <w:szCs w:val="22"/>
              </w:rPr>
            </w:pPr>
            <w:sdt>
              <w:sdtPr>
                <w:rPr>
                  <w:rFonts w:asciiTheme="majorHAnsi" w:hAnsiTheme="majorHAnsi" w:cstheme="majorHAnsi"/>
                  <w:b/>
                  <w:sz w:val="22"/>
                  <w:szCs w:val="22"/>
                </w:rPr>
                <w:alias w:val="Categoria"/>
                <w:tag w:val=""/>
                <w:id w:val="-142437577"/>
                <w:placeholder>
                  <w:docPart w:val="F3472459F51344278F3400A5DE7E29E0"/>
                </w:placeholder>
                <w:dataBinding w:prefixMappings="xmlns:ns0='http://purl.org/dc/elements/1.1/' xmlns:ns1='http://schemas.openxmlformats.org/package/2006/metadata/core-properties' " w:xpath="/ns1:coreProperties[1]/ns1:category[1]" w:storeItemID="{6C3C8BC8-F283-45AE-878A-BAB7291924A1}"/>
                <w:text/>
              </w:sdtPr>
              <w:sdtEndPr/>
              <w:sdtContent>
                <w:r w:rsidR="0058568C" w:rsidRPr="00CC07B9">
                  <w:rPr>
                    <w:rFonts w:asciiTheme="majorHAnsi" w:hAnsiTheme="majorHAnsi" w:cstheme="majorHAnsi"/>
                    <w:b/>
                    <w:sz w:val="22"/>
                    <w:szCs w:val="22"/>
                  </w:rPr>
                  <w:t xml:space="preserve">PROCESSO ADMINISTRATIVO Nº </w:t>
                </w:r>
                <w:r w:rsidR="00AC0862">
                  <w:rPr>
                    <w:rFonts w:asciiTheme="majorHAnsi" w:hAnsiTheme="majorHAnsi" w:cstheme="majorHAnsi"/>
                    <w:b/>
                    <w:sz w:val="22"/>
                    <w:szCs w:val="22"/>
                  </w:rPr>
                  <w:t>269</w:t>
                </w:r>
                <w:r w:rsidR="0058568C" w:rsidRPr="00CC07B9">
                  <w:rPr>
                    <w:rFonts w:asciiTheme="majorHAnsi" w:hAnsiTheme="majorHAnsi" w:cstheme="majorHAnsi"/>
                    <w:b/>
                    <w:sz w:val="22"/>
                    <w:szCs w:val="22"/>
                  </w:rPr>
                  <w:t>/2022</w:t>
                </w:r>
              </w:sdtContent>
            </w:sdt>
          </w:p>
        </w:tc>
      </w:tr>
      <w:tr w:rsidR="00770F11" w:rsidRPr="00CC07B9" w14:paraId="5FC2A5E3" w14:textId="77777777" w:rsidTr="00EE101E">
        <w:tc>
          <w:tcPr>
            <w:tcW w:w="9628" w:type="dxa"/>
            <w:gridSpan w:val="3"/>
          </w:tcPr>
          <w:p w14:paraId="0B0294A0" w14:textId="28FAB4BF" w:rsidR="00770F11" w:rsidRPr="00CC07B9" w:rsidRDefault="00770F11" w:rsidP="0039261A">
            <w:pPr>
              <w:jc w:val="both"/>
              <w:rPr>
                <w:rFonts w:asciiTheme="majorHAnsi" w:hAnsiTheme="majorHAnsi" w:cstheme="majorHAnsi"/>
                <w:b/>
                <w:bCs/>
                <w:sz w:val="22"/>
                <w:szCs w:val="22"/>
              </w:rPr>
            </w:pPr>
            <w:r w:rsidRPr="00CC07B9">
              <w:rPr>
                <w:rFonts w:asciiTheme="majorHAnsi" w:hAnsiTheme="majorHAnsi" w:cstheme="majorHAnsi"/>
                <w:b/>
                <w:bCs/>
                <w:sz w:val="22"/>
                <w:szCs w:val="22"/>
              </w:rPr>
              <w:t xml:space="preserve">ENTE DA ADMINISTRAÇÃO </w:t>
            </w:r>
            <w:r w:rsidR="0039261A" w:rsidRPr="00CC07B9">
              <w:rPr>
                <w:rFonts w:asciiTheme="majorHAnsi" w:hAnsiTheme="majorHAnsi" w:cstheme="majorHAnsi"/>
                <w:b/>
                <w:bCs/>
                <w:sz w:val="22"/>
                <w:szCs w:val="22"/>
              </w:rPr>
              <w:t>DIRETA PROMOVENTE DA LICITAÇÃO:</w:t>
            </w:r>
          </w:p>
          <w:p w14:paraId="7D0C666F" w14:textId="77777777" w:rsidR="00770F11" w:rsidRPr="00CC07B9" w:rsidRDefault="00770F11" w:rsidP="00EE101E">
            <w:pPr>
              <w:rPr>
                <w:rFonts w:asciiTheme="majorHAnsi" w:hAnsiTheme="majorHAnsi" w:cstheme="majorHAnsi"/>
                <w:sz w:val="22"/>
                <w:szCs w:val="22"/>
              </w:rPr>
            </w:pPr>
            <w:r w:rsidRPr="00CC07B9">
              <w:rPr>
                <w:rFonts w:asciiTheme="majorHAnsi" w:hAnsiTheme="majorHAnsi" w:cstheme="majorHAnsi"/>
                <w:sz w:val="22"/>
                <w:szCs w:val="22"/>
              </w:rPr>
              <w:t>PREFEITURA MUNICIPAL DE SANTO ANTÔNIO DO CAIUÁ – ESTADO DO PARANÁ</w:t>
            </w:r>
          </w:p>
        </w:tc>
      </w:tr>
      <w:tr w:rsidR="00770F11" w:rsidRPr="00CC07B9" w14:paraId="75C197CA" w14:textId="77777777" w:rsidTr="00EE101E">
        <w:tc>
          <w:tcPr>
            <w:tcW w:w="9628" w:type="dxa"/>
            <w:gridSpan w:val="3"/>
          </w:tcPr>
          <w:p w14:paraId="3C1B1356" w14:textId="5F799F46" w:rsidR="00770F11" w:rsidRPr="00CC07B9" w:rsidRDefault="00770F11" w:rsidP="002F5C0D">
            <w:pPr>
              <w:rPr>
                <w:rFonts w:asciiTheme="majorHAnsi" w:hAnsiTheme="majorHAnsi" w:cstheme="majorHAnsi"/>
                <w:b/>
                <w:bCs/>
                <w:sz w:val="22"/>
                <w:szCs w:val="22"/>
              </w:rPr>
            </w:pPr>
            <w:r w:rsidRPr="00CC07B9">
              <w:rPr>
                <w:rFonts w:asciiTheme="majorHAnsi" w:hAnsiTheme="majorHAnsi" w:cstheme="majorHAnsi"/>
                <w:b/>
                <w:bCs/>
                <w:sz w:val="22"/>
                <w:szCs w:val="22"/>
              </w:rPr>
              <w:t>ÓRGÃO ADMINISTRATIVO INTERESSADO:</w:t>
            </w:r>
            <w:r w:rsidR="004A44EE" w:rsidRPr="00CC07B9">
              <w:rPr>
                <w:rFonts w:asciiTheme="majorHAnsi" w:hAnsiTheme="majorHAnsi" w:cstheme="majorHAnsi"/>
                <w:b/>
                <w:bCs/>
                <w:sz w:val="22"/>
                <w:szCs w:val="22"/>
              </w:rPr>
              <w:t xml:space="preserve"> </w:t>
            </w:r>
            <w:r w:rsidR="00067096" w:rsidRPr="00067096">
              <w:rPr>
                <w:rFonts w:asciiTheme="majorHAnsi" w:hAnsiTheme="majorHAnsi" w:cstheme="majorHAnsi"/>
                <w:sz w:val="22"/>
                <w:szCs w:val="22"/>
              </w:rPr>
              <w:t>DEPARTAMENTO MUNICIPAL DE EDUCAÇÃO E CULTURA</w:t>
            </w:r>
          </w:p>
        </w:tc>
      </w:tr>
      <w:tr w:rsidR="005A5034" w:rsidRPr="00CC07B9" w14:paraId="54924108" w14:textId="77777777" w:rsidTr="005A5034">
        <w:trPr>
          <w:trHeight w:val="1897"/>
        </w:trPr>
        <w:tc>
          <w:tcPr>
            <w:tcW w:w="9628" w:type="dxa"/>
            <w:gridSpan w:val="3"/>
          </w:tcPr>
          <w:p w14:paraId="096075C2" w14:textId="34202039" w:rsidR="005A5034" w:rsidRPr="00CC07B9" w:rsidRDefault="005A5034" w:rsidP="005A5034">
            <w:pPr>
              <w:pStyle w:val="PargrafodaLista"/>
              <w:spacing w:after="200" w:line="276" w:lineRule="auto"/>
              <w:ind w:left="0"/>
              <w:contextualSpacing/>
              <w:jc w:val="both"/>
              <w:rPr>
                <w:rFonts w:asciiTheme="majorHAnsi" w:hAnsiTheme="majorHAnsi" w:cstheme="majorHAnsi"/>
                <w:b/>
                <w:bCs/>
                <w:sz w:val="22"/>
                <w:szCs w:val="22"/>
              </w:rPr>
            </w:pPr>
            <w:r w:rsidRPr="00CC07B9">
              <w:rPr>
                <w:rFonts w:asciiTheme="majorHAnsi" w:hAnsiTheme="majorHAnsi" w:cstheme="majorHAnsi"/>
                <w:b/>
                <w:bCs/>
                <w:sz w:val="22"/>
                <w:szCs w:val="22"/>
              </w:rPr>
              <w:t>O MUNICÍPIO DE SANTO ANTÔNIO DO CAIUÁ</w:t>
            </w:r>
            <w:r w:rsidRPr="00CC07B9">
              <w:rPr>
                <w:rFonts w:asciiTheme="majorHAnsi" w:hAnsiTheme="majorHAnsi" w:cstheme="majorHAnsi"/>
                <w:sz w:val="22"/>
                <w:szCs w:val="22"/>
              </w:rPr>
              <w:t xml:space="preserve">, Estado do Paraná, representado por seu prefeito, em exercício, conforme autorização expedida no processo administrativo supracitado, mediante o </w:t>
            </w:r>
            <w:r w:rsidRPr="00AF4664">
              <w:rPr>
                <w:rFonts w:asciiTheme="majorHAnsi" w:hAnsiTheme="majorHAnsi" w:cstheme="majorHAnsi"/>
                <w:b/>
                <w:sz w:val="22"/>
                <w:szCs w:val="22"/>
              </w:rPr>
              <w:t xml:space="preserve">Agente de Contratação e Pregoeiro designado pelo Decreto </w:t>
            </w:r>
            <w:r w:rsidR="00D5617E">
              <w:rPr>
                <w:rFonts w:asciiTheme="majorHAnsi" w:hAnsiTheme="majorHAnsi" w:cstheme="majorHAnsi"/>
                <w:b/>
                <w:sz w:val="22"/>
                <w:szCs w:val="22"/>
              </w:rPr>
              <w:t xml:space="preserve">Municipal </w:t>
            </w:r>
            <w:r w:rsidRPr="00AF4664">
              <w:rPr>
                <w:rFonts w:asciiTheme="majorHAnsi" w:hAnsiTheme="majorHAnsi" w:cstheme="majorHAnsi"/>
                <w:b/>
                <w:sz w:val="22"/>
                <w:szCs w:val="22"/>
              </w:rPr>
              <w:t xml:space="preserve">nº </w:t>
            </w:r>
            <w:r w:rsidR="0039261A" w:rsidRPr="00AF4664">
              <w:rPr>
                <w:rFonts w:asciiTheme="majorHAnsi" w:hAnsiTheme="majorHAnsi" w:cstheme="majorHAnsi"/>
                <w:b/>
                <w:sz w:val="22"/>
                <w:szCs w:val="22"/>
              </w:rPr>
              <w:t>274</w:t>
            </w:r>
            <w:r w:rsidRPr="00AF4664">
              <w:rPr>
                <w:rFonts w:asciiTheme="majorHAnsi" w:hAnsiTheme="majorHAnsi" w:cstheme="majorHAnsi"/>
                <w:b/>
                <w:sz w:val="22"/>
                <w:szCs w:val="22"/>
              </w:rPr>
              <w:t>/2022</w:t>
            </w:r>
            <w:r w:rsidRPr="00CC07B9">
              <w:rPr>
                <w:rFonts w:asciiTheme="majorHAnsi" w:hAnsiTheme="majorHAnsi" w:cstheme="majorHAnsi"/>
                <w:sz w:val="22"/>
                <w:szCs w:val="22"/>
              </w:rPr>
              <w:t xml:space="preserve">, com base nos dispositivos das leis, torna público para conhecimento dos interessados que será realizado </w:t>
            </w:r>
            <w:r w:rsidRPr="00AF4664">
              <w:rPr>
                <w:rFonts w:asciiTheme="majorHAnsi" w:hAnsiTheme="majorHAnsi" w:cstheme="majorHAnsi"/>
                <w:b/>
                <w:sz w:val="22"/>
                <w:szCs w:val="22"/>
              </w:rPr>
              <w:t>DISPENSA ELETRÔNICA</w:t>
            </w:r>
            <w:r w:rsidRPr="00CC07B9">
              <w:rPr>
                <w:rFonts w:asciiTheme="majorHAnsi" w:hAnsiTheme="majorHAnsi" w:cstheme="majorHAnsi"/>
                <w:sz w:val="22"/>
                <w:szCs w:val="22"/>
              </w:rPr>
              <w:t xml:space="preserve">, </w:t>
            </w:r>
            <w:r w:rsidRPr="00AF4664">
              <w:rPr>
                <w:rFonts w:asciiTheme="majorHAnsi" w:hAnsiTheme="majorHAnsi" w:cstheme="majorHAnsi"/>
                <w:b/>
                <w:sz w:val="22"/>
                <w:szCs w:val="22"/>
              </w:rPr>
              <w:t xml:space="preserve">com critério de julgamento na hipótese do art. 75, inciso II, nos termos da Lei Federal N°: 14.133, de 1° de abril de 2021, da Instrução Normativa SEGES/ME N°: 67/2021 </w:t>
            </w:r>
            <w:r w:rsidRPr="00CC07B9">
              <w:rPr>
                <w:rFonts w:asciiTheme="majorHAnsi" w:hAnsiTheme="majorHAnsi" w:cstheme="majorHAnsi"/>
                <w:sz w:val="22"/>
                <w:szCs w:val="22"/>
              </w:rPr>
              <w:t>e demais legislação aplicável.</w:t>
            </w:r>
          </w:p>
        </w:tc>
      </w:tr>
      <w:tr w:rsidR="00770F11" w:rsidRPr="00CC07B9" w14:paraId="70910C71" w14:textId="77777777" w:rsidTr="0058568C">
        <w:tc>
          <w:tcPr>
            <w:tcW w:w="9628" w:type="dxa"/>
            <w:gridSpan w:val="3"/>
            <w:shd w:val="clear" w:color="auto" w:fill="A8D08D" w:themeFill="accent6" w:themeFillTint="99"/>
          </w:tcPr>
          <w:p w14:paraId="1EE92083" w14:textId="750601C6" w:rsidR="00770F11" w:rsidRPr="00CC07B9" w:rsidRDefault="00770F11" w:rsidP="00AF4664">
            <w:pPr>
              <w:jc w:val="both"/>
              <w:rPr>
                <w:rFonts w:asciiTheme="majorHAnsi" w:hAnsiTheme="majorHAnsi" w:cstheme="majorHAnsi"/>
                <w:b/>
                <w:bCs/>
                <w:sz w:val="22"/>
                <w:szCs w:val="22"/>
              </w:rPr>
            </w:pPr>
            <w:r w:rsidRPr="00CC07B9">
              <w:rPr>
                <w:rFonts w:asciiTheme="majorHAnsi" w:hAnsiTheme="majorHAnsi" w:cstheme="majorHAnsi"/>
                <w:b/>
                <w:bCs/>
                <w:sz w:val="22"/>
                <w:szCs w:val="22"/>
              </w:rPr>
              <w:t>OBJETO:</w:t>
            </w:r>
            <w:sdt>
              <w:sdtPr>
                <w:rPr>
                  <w:rFonts w:asciiTheme="majorHAnsi" w:hAnsiTheme="majorHAnsi" w:cstheme="majorHAnsi"/>
                  <w:b/>
                  <w:sz w:val="22"/>
                  <w:szCs w:val="22"/>
                </w:rPr>
                <w:alias w:val="Empresa"/>
                <w:tag w:val=""/>
                <w:id w:val="213321621"/>
                <w:placeholder>
                  <w:docPart w:val="8DC474A03A0C4DBB91F22BCE3CC69BC5"/>
                </w:placeholder>
                <w:dataBinding w:prefixMappings="xmlns:ns0='http://schemas.openxmlformats.org/officeDocument/2006/extended-properties' " w:xpath="/ns0:Properties[1]/ns0:Company[1]" w:storeItemID="{6668398D-A668-4E3E-A5EB-62B293D839F1}"/>
                <w:text/>
              </w:sdtPr>
              <w:sdtEndPr/>
              <w:sdtContent>
                <w:r w:rsidR="00E63F37">
                  <w:rPr>
                    <w:rFonts w:asciiTheme="majorHAnsi" w:hAnsiTheme="majorHAnsi" w:cstheme="majorHAnsi"/>
                    <w:b/>
                    <w:sz w:val="22"/>
                    <w:szCs w:val="22"/>
                  </w:rPr>
                  <w:t>CONTRATAÇÃO DE EMPRESA ESPECIALIZADA NO FORNECIMENTO DE ENFEITES NATALINOS, NA MANUTENÇÃO, NA MONTAGEM E DESINSTALAÇÃO DOS MESMOS.</w:t>
                </w:r>
              </w:sdtContent>
            </w:sdt>
          </w:p>
        </w:tc>
      </w:tr>
      <w:tr w:rsidR="00770F11" w:rsidRPr="00CC07B9" w14:paraId="1EDBCCA0" w14:textId="77777777" w:rsidTr="005A5034">
        <w:tc>
          <w:tcPr>
            <w:tcW w:w="4782" w:type="dxa"/>
            <w:gridSpan w:val="2"/>
          </w:tcPr>
          <w:p w14:paraId="07973680" w14:textId="77777777" w:rsidR="00770F11" w:rsidRPr="00CC07B9" w:rsidRDefault="00770F11" w:rsidP="00EE101E">
            <w:pPr>
              <w:jc w:val="center"/>
              <w:rPr>
                <w:rFonts w:asciiTheme="majorHAnsi" w:hAnsiTheme="majorHAnsi" w:cstheme="majorHAnsi"/>
                <w:b/>
                <w:bCs/>
                <w:sz w:val="22"/>
                <w:szCs w:val="22"/>
              </w:rPr>
            </w:pPr>
            <w:r w:rsidRPr="00CC07B9">
              <w:rPr>
                <w:rFonts w:asciiTheme="majorHAnsi" w:hAnsiTheme="majorHAnsi" w:cstheme="majorHAnsi"/>
                <w:b/>
                <w:bCs/>
                <w:sz w:val="22"/>
                <w:szCs w:val="22"/>
              </w:rPr>
              <w:t>REGISTRO DE PREÇOS?</w:t>
            </w:r>
          </w:p>
          <w:p w14:paraId="4F129242" w14:textId="77777777" w:rsidR="00770F11" w:rsidRPr="00AF4664" w:rsidRDefault="00770F11" w:rsidP="00EE101E">
            <w:pPr>
              <w:jc w:val="center"/>
              <w:rPr>
                <w:rFonts w:asciiTheme="majorHAnsi" w:hAnsiTheme="majorHAnsi" w:cstheme="majorHAnsi"/>
                <w:b/>
                <w:bCs/>
                <w:sz w:val="10"/>
                <w:szCs w:val="10"/>
              </w:rPr>
            </w:pPr>
          </w:p>
          <w:p w14:paraId="1681CBF1" w14:textId="4F68B732" w:rsidR="00770F11" w:rsidRPr="00CC07B9" w:rsidRDefault="007A60FE" w:rsidP="00EE101E">
            <w:pPr>
              <w:jc w:val="center"/>
              <w:rPr>
                <w:rFonts w:asciiTheme="majorHAnsi" w:hAnsiTheme="majorHAnsi" w:cstheme="majorHAnsi"/>
                <w:sz w:val="22"/>
                <w:szCs w:val="22"/>
              </w:rPr>
            </w:pPr>
            <w:r>
              <w:rPr>
                <w:rFonts w:asciiTheme="majorHAnsi" w:hAnsiTheme="majorHAnsi" w:cstheme="majorHAnsi"/>
                <w:sz w:val="22"/>
                <w:szCs w:val="22"/>
              </w:rPr>
              <w:t>NÃO</w:t>
            </w:r>
          </w:p>
        </w:tc>
        <w:tc>
          <w:tcPr>
            <w:tcW w:w="4846" w:type="dxa"/>
          </w:tcPr>
          <w:p w14:paraId="0C79877D" w14:textId="77777777" w:rsidR="00770F11" w:rsidRPr="00CC07B9" w:rsidRDefault="00770F11" w:rsidP="00EE101E">
            <w:pPr>
              <w:jc w:val="center"/>
              <w:rPr>
                <w:rFonts w:asciiTheme="majorHAnsi" w:hAnsiTheme="majorHAnsi" w:cstheme="majorHAnsi"/>
                <w:b/>
                <w:bCs/>
                <w:sz w:val="22"/>
                <w:szCs w:val="22"/>
              </w:rPr>
            </w:pPr>
            <w:r w:rsidRPr="00CC07B9">
              <w:rPr>
                <w:rFonts w:asciiTheme="majorHAnsi" w:hAnsiTheme="majorHAnsi" w:cstheme="majorHAnsi"/>
                <w:b/>
                <w:bCs/>
                <w:sz w:val="22"/>
                <w:szCs w:val="22"/>
              </w:rPr>
              <w:t>INSTRUMENTO CONTRATUAL?</w:t>
            </w:r>
          </w:p>
          <w:p w14:paraId="2D4F7CF6" w14:textId="77777777" w:rsidR="00770F11" w:rsidRPr="00AF4664" w:rsidRDefault="00770F11" w:rsidP="00EE101E">
            <w:pPr>
              <w:jc w:val="center"/>
              <w:rPr>
                <w:rFonts w:asciiTheme="majorHAnsi" w:hAnsiTheme="majorHAnsi" w:cstheme="majorHAnsi"/>
                <w:b/>
                <w:bCs/>
                <w:sz w:val="10"/>
                <w:szCs w:val="10"/>
              </w:rPr>
            </w:pPr>
          </w:p>
          <w:p w14:paraId="5D79A5D5" w14:textId="2B667F72" w:rsidR="00770F11" w:rsidRPr="00CC07B9" w:rsidRDefault="007A60FE" w:rsidP="00EE101E">
            <w:pPr>
              <w:jc w:val="center"/>
              <w:rPr>
                <w:rFonts w:asciiTheme="majorHAnsi" w:hAnsiTheme="majorHAnsi" w:cstheme="majorHAnsi"/>
                <w:sz w:val="22"/>
                <w:szCs w:val="22"/>
              </w:rPr>
            </w:pPr>
            <w:r>
              <w:rPr>
                <w:rFonts w:asciiTheme="majorHAnsi" w:hAnsiTheme="majorHAnsi" w:cstheme="majorHAnsi"/>
                <w:sz w:val="22"/>
                <w:szCs w:val="22"/>
              </w:rPr>
              <w:t>CONTRATO</w:t>
            </w:r>
          </w:p>
        </w:tc>
      </w:tr>
      <w:tr w:rsidR="00770F11" w:rsidRPr="00CC07B9" w14:paraId="6E806001" w14:textId="77777777" w:rsidTr="005A5034">
        <w:tc>
          <w:tcPr>
            <w:tcW w:w="4782" w:type="dxa"/>
            <w:gridSpan w:val="2"/>
          </w:tcPr>
          <w:p w14:paraId="7145CD58" w14:textId="77777777" w:rsidR="00770F11" w:rsidRPr="00CC07B9" w:rsidRDefault="00770F11" w:rsidP="00EE101E">
            <w:pPr>
              <w:jc w:val="center"/>
              <w:rPr>
                <w:rFonts w:asciiTheme="majorHAnsi" w:hAnsiTheme="majorHAnsi" w:cstheme="majorHAnsi"/>
                <w:b/>
                <w:bCs/>
                <w:sz w:val="22"/>
                <w:szCs w:val="22"/>
              </w:rPr>
            </w:pPr>
            <w:r w:rsidRPr="00CC07B9">
              <w:rPr>
                <w:rFonts w:asciiTheme="majorHAnsi" w:hAnsiTheme="majorHAnsi" w:cstheme="majorHAnsi"/>
                <w:b/>
                <w:bCs/>
                <w:sz w:val="22"/>
                <w:szCs w:val="22"/>
              </w:rPr>
              <w:t>LIC. EXCLUSIVA ME/EPP?</w:t>
            </w:r>
          </w:p>
          <w:p w14:paraId="1DE3A427" w14:textId="77777777" w:rsidR="00770F11" w:rsidRPr="00AF4664" w:rsidRDefault="00770F11" w:rsidP="00EE101E">
            <w:pPr>
              <w:jc w:val="center"/>
              <w:rPr>
                <w:rFonts w:asciiTheme="majorHAnsi" w:hAnsiTheme="majorHAnsi" w:cstheme="majorHAnsi"/>
                <w:b/>
                <w:bCs/>
                <w:sz w:val="10"/>
                <w:szCs w:val="10"/>
              </w:rPr>
            </w:pPr>
          </w:p>
          <w:p w14:paraId="411D3752" w14:textId="70CC1CFA" w:rsidR="00770F11" w:rsidRPr="00CC07B9" w:rsidRDefault="00D2763A" w:rsidP="00EE101E">
            <w:pPr>
              <w:jc w:val="center"/>
              <w:rPr>
                <w:rFonts w:asciiTheme="majorHAnsi" w:hAnsiTheme="majorHAnsi" w:cstheme="majorHAnsi"/>
                <w:b/>
                <w:bCs/>
                <w:sz w:val="22"/>
                <w:szCs w:val="22"/>
              </w:rPr>
            </w:pPr>
            <w:r w:rsidRPr="00CC07B9">
              <w:rPr>
                <w:rFonts w:asciiTheme="majorHAnsi" w:hAnsiTheme="majorHAnsi" w:cstheme="majorHAnsi"/>
                <w:sz w:val="22"/>
                <w:szCs w:val="22"/>
              </w:rPr>
              <w:t>SIM</w:t>
            </w:r>
          </w:p>
        </w:tc>
        <w:tc>
          <w:tcPr>
            <w:tcW w:w="4846" w:type="dxa"/>
          </w:tcPr>
          <w:p w14:paraId="18E025C0" w14:textId="77777777" w:rsidR="00770F11" w:rsidRPr="00CC07B9" w:rsidRDefault="00770F11" w:rsidP="00EE101E">
            <w:pPr>
              <w:jc w:val="center"/>
              <w:rPr>
                <w:rFonts w:asciiTheme="majorHAnsi" w:hAnsiTheme="majorHAnsi" w:cstheme="majorHAnsi"/>
                <w:b/>
                <w:bCs/>
                <w:sz w:val="22"/>
                <w:szCs w:val="22"/>
              </w:rPr>
            </w:pPr>
            <w:r w:rsidRPr="00CC07B9">
              <w:rPr>
                <w:rFonts w:asciiTheme="majorHAnsi" w:hAnsiTheme="majorHAnsi" w:cstheme="majorHAnsi"/>
                <w:b/>
                <w:bCs/>
                <w:sz w:val="22"/>
                <w:szCs w:val="22"/>
              </w:rPr>
              <w:t>RESERVA COTA ME /EPP?</w:t>
            </w:r>
          </w:p>
          <w:p w14:paraId="6A14EBDF" w14:textId="77777777" w:rsidR="00770F11" w:rsidRPr="00AF4664" w:rsidRDefault="00770F11" w:rsidP="00EE101E">
            <w:pPr>
              <w:jc w:val="center"/>
              <w:rPr>
                <w:rFonts w:asciiTheme="majorHAnsi" w:hAnsiTheme="majorHAnsi" w:cstheme="majorHAnsi"/>
                <w:b/>
                <w:bCs/>
                <w:sz w:val="10"/>
                <w:szCs w:val="10"/>
              </w:rPr>
            </w:pPr>
          </w:p>
          <w:p w14:paraId="3FA9C1E6" w14:textId="77777777" w:rsidR="00770F11" w:rsidRPr="00CC07B9" w:rsidRDefault="00770F11" w:rsidP="00EE101E">
            <w:pPr>
              <w:jc w:val="center"/>
              <w:rPr>
                <w:rFonts w:asciiTheme="majorHAnsi" w:hAnsiTheme="majorHAnsi" w:cstheme="majorHAnsi"/>
                <w:b/>
                <w:bCs/>
                <w:sz w:val="22"/>
                <w:szCs w:val="22"/>
              </w:rPr>
            </w:pPr>
            <w:r w:rsidRPr="00CC07B9">
              <w:rPr>
                <w:rFonts w:asciiTheme="majorHAnsi" w:hAnsiTheme="majorHAnsi" w:cstheme="majorHAnsi"/>
                <w:sz w:val="22"/>
                <w:szCs w:val="22"/>
              </w:rPr>
              <w:t>NÃO</w:t>
            </w:r>
          </w:p>
        </w:tc>
      </w:tr>
      <w:tr w:rsidR="00770F11" w:rsidRPr="00CC07B9" w14:paraId="1B1A92FC" w14:textId="77777777" w:rsidTr="005A5034">
        <w:tc>
          <w:tcPr>
            <w:tcW w:w="4782" w:type="dxa"/>
            <w:gridSpan w:val="2"/>
          </w:tcPr>
          <w:p w14:paraId="62E0C6E0" w14:textId="77777777" w:rsidR="00770F11" w:rsidRPr="00CC07B9" w:rsidRDefault="00770F11" w:rsidP="00EE101E">
            <w:pPr>
              <w:jc w:val="center"/>
              <w:rPr>
                <w:rFonts w:asciiTheme="majorHAnsi" w:hAnsiTheme="majorHAnsi" w:cstheme="majorHAnsi"/>
                <w:b/>
                <w:bCs/>
                <w:sz w:val="22"/>
                <w:szCs w:val="22"/>
              </w:rPr>
            </w:pPr>
            <w:r w:rsidRPr="00CC07B9">
              <w:rPr>
                <w:rFonts w:asciiTheme="majorHAnsi" w:hAnsiTheme="majorHAnsi" w:cstheme="majorHAnsi"/>
                <w:b/>
                <w:bCs/>
                <w:sz w:val="22"/>
                <w:szCs w:val="22"/>
              </w:rPr>
              <w:t>TIPO DE LICITAÇÃO:</w:t>
            </w:r>
          </w:p>
          <w:p w14:paraId="643A7130" w14:textId="77777777" w:rsidR="00770F11" w:rsidRPr="00AF4664" w:rsidRDefault="00770F11" w:rsidP="00EE101E">
            <w:pPr>
              <w:jc w:val="center"/>
              <w:rPr>
                <w:rFonts w:asciiTheme="majorHAnsi" w:hAnsiTheme="majorHAnsi" w:cstheme="majorHAnsi"/>
                <w:b/>
                <w:bCs/>
                <w:sz w:val="10"/>
                <w:szCs w:val="10"/>
              </w:rPr>
            </w:pPr>
          </w:p>
          <w:p w14:paraId="31153B45" w14:textId="71C0C010" w:rsidR="00770F11" w:rsidRPr="00CC07B9" w:rsidRDefault="00D5617E" w:rsidP="00EE101E">
            <w:pPr>
              <w:jc w:val="center"/>
              <w:rPr>
                <w:rFonts w:asciiTheme="majorHAnsi" w:hAnsiTheme="majorHAnsi" w:cstheme="majorHAnsi"/>
                <w:sz w:val="22"/>
                <w:szCs w:val="22"/>
              </w:rPr>
            </w:pPr>
            <w:r w:rsidRPr="00CC07B9">
              <w:rPr>
                <w:rFonts w:asciiTheme="majorHAnsi" w:hAnsiTheme="majorHAnsi" w:cstheme="majorHAnsi"/>
                <w:sz w:val="22"/>
                <w:szCs w:val="22"/>
              </w:rPr>
              <w:t xml:space="preserve">MENOR PREÇO POR </w:t>
            </w:r>
            <w:r w:rsidR="007A60FE">
              <w:rPr>
                <w:rFonts w:asciiTheme="majorHAnsi" w:hAnsiTheme="majorHAnsi" w:cstheme="majorHAnsi"/>
                <w:sz w:val="22"/>
                <w:szCs w:val="22"/>
              </w:rPr>
              <w:t>LOTE</w:t>
            </w:r>
            <w:r w:rsidRPr="00CC07B9">
              <w:rPr>
                <w:rFonts w:asciiTheme="majorHAnsi" w:hAnsiTheme="majorHAnsi" w:cstheme="majorHAnsi"/>
                <w:sz w:val="22"/>
                <w:szCs w:val="22"/>
              </w:rPr>
              <w:t xml:space="preserve"> </w:t>
            </w:r>
          </w:p>
        </w:tc>
        <w:tc>
          <w:tcPr>
            <w:tcW w:w="4846" w:type="dxa"/>
          </w:tcPr>
          <w:p w14:paraId="168F9113" w14:textId="77777777" w:rsidR="00770F11" w:rsidRPr="007A60FE" w:rsidRDefault="00770F11" w:rsidP="00EE101E">
            <w:pPr>
              <w:jc w:val="center"/>
              <w:rPr>
                <w:rFonts w:asciiTheme="majorHAnsi" w:hAnsiTheme="majorHAnsi" w:cstheme="majorHAnsi"/>
                <w:b/>
                <w:bCs/>
                <w:sz w:val="22"/>
                <w:szCs w:val="22"/>
              </w:rPr>
            </w:pPr>
            <w:r w:rsidRPr="007A60FE">
              <w:rPr>
                <w:rFonts w:asciiTheme="majorHAnsi" w:hAnsiTheme="majorHAnsi" w:cstheme="majorHAnsi"/>
                <w:b/>
                <w:bCs/>
                <w:sz w:val="22"/>
                <w:szCs w:val="22"/>
              </w:rPr>
              <w:t>MODO DE DISPUTA:</w:t>
            </w:r>
          </w:p>
          <w:p w14:paraId="1CBD3290" w14:textId="77777777" w:rsidR="00770F11" w:rsidRPr="007A60FE" w:rsidRDefault="00770F11" w:rsidP="00EE101E">
            <w:pPr>
              <w:jc w:val="center"/>
              <w:rPr>
                <w:rFonts w:asciiTheme="majorHAnsi" w:hAnsiTheme="majorHAnsi" w:cstheme="majorHAnsi"/>
                <w:b/>
                <w:bCs/>
                <w:sz w:val="10"/>
                <w:szCs w:val="10"/>
              </w:rPr>
            </w:pPr>
          </w:p>
          <w:p w14:paraId="3E22D19F" w14:textId="77777777" w:rsidR="001874C5" w:rsidRPr="007A60FE" w:rsidRDefault="00770F11" w:rsidP="00061CC9">
            <w:pPr>
              <w:jc w:val="center"/>
              <w:rPr>
                <w:rFonts w:asciiTheme="majorHAnsi" w:hAnsiTheme="majorHAnsi" w:cstheme="majorHAnsi"/>
                <w:sz w:val="22"/>
                <w:szCs w:val="22"/>
              </w:rPr>
            </w:pPr>
            <w:r w:rsidRPr="007A60FE">
              <w:rPr>
                <w:rFonts w:asciiTheme="majorHAnsi" w:hAnsiTheme="majorHAnsi" w:cstheme="majorHAnsi"/>
                <w:sz w:val="22"/>
                <w:szCs w:val="22"/>
              </w:rPr>
              <w:t>ABERTO</w:t>
            </w:r>
            <w:r w:rsidR="00061CC9" w:rsidRPr="007A60FE">
              <w:rPr>
                <w:rFonts w:asciiTheme="majorHAnsi" w:hAnsiTheme="majorHAnsi" w:cstheme="majorHAnsi"/>
                <w:sz w:val="22"/>
                <w:szCs w:val="22"/>
              </w:rPr>
              <w:t xml:space="preserve"> E FECHADO</w:t>
            </w:r>
          </w:p>
          <w:p w14:paraId="21497BAE" w14:textId="0A9524D2" w:rsidR="00770F11" w:rsidRPr="00CC07B9" w:rsidRDefault="00770F11" w:rsidP="00061CC9">
            <w:pPr>
              <w:jc w:val="center"/>
              <w:rPr>
                <w:rFonts w:asciiTheme="majorHAnsi" w:hAnsiTheme="majorHAnsi" w:cstheme="majorHAnsi"/>
                <w:sz w:val="22"/>
                <w:szCs w:val="22"/>
              </w:rPr>
            </w:pPr>
          </w:p>
        </w:tc>
      </w:tr>
      <w:tr w:rsidR="005A5034" w:rsidRPr="00CC07B9" w14:paraId="2E6CA5C4" w14:textId="77777777" w:rsidTr="005A5034">
        <w:tc>
          <w:tcPr>
            <w:tcW w:w="9628" w:type="dxa"/>
            <w:gridSpan w:val="3"/>
            <w:shd w:val="clear" w:color="auto" w:fill="A8D08D" w:themeFill="accent6" w:themeFillTint="99"/>
          </w:tcPr>
          <w:p w14:paraId="08292B3E" w14:textId="108C87C6" w:rsidR="005A5034" w:rsidRPr="00CC07B9" w:rsidRDefault="005A5034" w:rsidP="005A5034">
            <w:pPr>
              <w:jc w:val="center"/>
              <w:rPr>
                <w:rFonts w:asciiTheme="majorHAnsi" w:hAnsiTheme="majorHAnsi" w:cstheme="majorHAnsi"/>
                <w:b/>
                <w:bCs/>
                <w:sz w:val="22"/>
                <w:szCs w:val="22"/>
              </w:rPr>
            </w:pPr>
            <w:r w:rsidRPr="00CC07B9">
              <w:rPr>
                <w:rFonts w:asciiTheme="majorHAnsi" w:hAnsiTheme="majorHAnsi" w:cstheme="majorHAnsi"/>
                <w:b/>
                <w:bCs/>
                <w:sz w:val="22"/>
                <w:szCs w:val="22"/>
              </w:rPr>
              <w:t>SESSÃO PÚBLICA</w:t>
            </w:r>
          </w:p>
        </w:tc>
      </w:tr>
      <w:tr w:rsidR="005A5034" w:rsidRPr="00CC07B9" w14:paraId="13848D50" w14:textId="77777777" w:rsidTr="00EE101E">
        <w:tc>
          <w:tcPr>
            <w:tcW w:w="9628" w:type="dxa"/>
            <w:gridSpan w:val="3"/>
          </w:tcPr>
          <w:p w14:paraId="0DCC2C0C" w14:textId="768D612C" w:rsidR="005A5034" w:rsidRPr="00CC07B9" w:rsidRDefault="00C7002F" w:rsidP="005A5034">
            <w:pPr>
              <w:rPr>
                <w:rFonts w:asciiTheme="majorHAnsi" w:hAnsiTheme="majorHAnsi" w:cstheme="majorHAnsi"/>
                <w:b/>
                <w:bCs/>
                <w:sz w:val="22"/>
                <w:szCs w:val="22"/>
              </w:rPr>
            </w:pPr>
            <w:r w:rsidRPr="00CC07B9">
              <w:rPr>
                <w:rFonts w:asciiTheme="majorHAnsi" w:hAnsiTheme="majorHAnsi" w:cstheme="majorHAnsi"/>
                <w:b/>
                <w:bCs/>
                <w:sz w:val="22"/>
                <w:szCs w:val="22"/>
              </w:rPr>
              <w:t>FORNECIMENTO:</w:t>
            </w:r>
          </w:p>
          <w:p w14:paraId="7480FD5B" w14:textId="12748302" w:rsidR="005A5034" w:rsidRPr="00CC07B9" w:rsidRDefault="005A5034" w:rsidP="005A5034">
            <w:pPr>
              <w:jc w:val="both"/>
              <w:rPr>
                <w:rFonts w:asciiTheme="majorHAnsi" w:hAnsiTheme="majorHAnsi" w:cstheme="majorHAnsi"/>
                <w:b/>
                <w:bCs/>
                <w:sz w:val="22"/>
                <w:szCs w:val="22"/>
              </w:rPr>
            </w:pPr>
            <w:r w:rsidRPr="00CC07B9">
              <w:rPr>
                <w:rFonts w:asciiTheme="majorHAnsi" w:hAnsiTheme="majorHAnsi" w:cstheme="majorHAnsi"/>
                <w:sz w:val="22"/>
                <w:szCs w:val="22"/>
              </w:rPr>
              <w:t xml:space="preserve">NO PRAZO DE </w:t>
            </w:r>
            <w:r w:rsidR="007A60FE">
              <w:rPr>
                <w:rFonts w:asciiTheme="majorHAnsi" w:hAnsiTheme="majorHAnsi" w:cstheme="majorHAnsi"/>
                <w:sz w:val="22"/>
                <w:szCs w:val="22"/>
              </w:rPr>
              <w:t>05</w:t>
            </w:r>
            <w:r w:rsidRPr="00CC07B9">
              <w:rPr>
                <w:rFonts w:asciiTheme="majorHAnsi" w:hAnsiTheme="majorHAnsi" w:cstheme="majorHAnsi"/>
                <w:sz w:val="22"/>
                <w:szCs w:val="22"/>
              </w:rPr>
              <w:t xml:space="preserve"> DIAS </w:t>
            </w:r>
            <w:r w:rsidR="00D5617E">
              <w:rPr>
                <w:rFonts w:asciiTheme="majorHAnsi" w:hAnsiTheme="majorHAnsi" w:cstheme="majorHAnsi"/>
                <w:sz w:val="22"/>
                <w:szCs w:val="22"/>
              </w:rPr>
              <w:t>DE ENTREGA APÓS A SOLICITAÇÃO DO DEPARTAMENTO.</w:t>
            </w:r>
          </w:p>
        </w:tc>
      </w:tr>
      <w:tr w:rsidR="005A5034" w:rsidRPr="00CC07B9" w14:paraId="0F8C0D46" w14:textId="77777777" w:rsidTr="00EE101E">
        <w:tc>
          <w:tcPr>
            <w:tcW w:w="9628" w:type="dxa"/>
            <w:gridSpan w:val="3"/>
          </w:tcPr>
          <w:p w14:paraId="63D14B98" w14:textId="4A56948A" w:rsidR="005A5034" w:rsidRPr="00CC07B9" w:rsidRDefault="005A5034" w:rsidP="005A5034">
            <w:pPr>
              <w:jc w:val="both"/>
              <w:rPr>
                <w:rFonts w:asciiTheme="majorHAnsi" w:hAnsiTheme="majorHAnsi" w:cstheme="majorHAnsi"/>
                <w:b/>
                <w:bCs/>
                <w:sz w:val="22"/>
                <w:szCs w:val="22"/>
              </w:rPr>
            </w:pPr>
            <w:r w:rsidRPr="00CC07B9">
              <w:rPr>
                <w:rFonts w:asciiTheme="majorHAnsi" w:hAnsiTheme="majorHAnsi" w:cstheme="majorHAnsi"/>
                <w:b/>
                <w:bCs/>
                <w:sz w:val="22"/>
                <w:szCs w:val="22"/>
              </w:rPr>
              <w:t>LOCAL ONDE ACONTECERÁ A DISPENSA ELETRÔNICA</w:t>
            </w:r>
            <w:r w:rsidR="00C7002F" w:rsidRPr="00CC07B9">
              <w:rPr>
                <w:rFonts w:asciiTheme="majorHAnsi" w:hAnsiTheme="majorHAnsi" w:cstheme="majorHAnsi"/>
                <w:b/>
                <w:bCs/>
                <w:sz w:val="22"/>
                <w:szCs w:val="22"/>
              </w:rPr>
              <w:t>:</w:t>
            </w:r>
          </w:p>
          <w:p w14:paraId="42AD5B15" w14:textId="6F4DEF7E" w:rsidR="005A5034" w:rsidRPr="00CC07B9" w:rsidRDefault="005A5034" w:rsidP="005A5034">
            <w:pPr>
              <w:jc w:val="both"/>
              <w:rPr>
                <w:rFonts w:asciiTheme="majorHAnsi" w:hAnsiTheme="majorHAnsi" w:cstheme="majorHAnsi"/>
                <w:b/>
                <w:bCs/>
                <w:sz w:val="22"/>
                <w:szCs w:val="22"/>
              </w:rPr>
            </w:pPr>
            <w:r w:rsidRPr="00CC07B9">
              <w:rPr>
                <w:rFonts w:asciiTheme="majorHAnsi" w:hAnsiTheme="majorHAnsi" w:cstheme="majorHAnsi"/>
                <w:b/>
                <w:sz w:val="22"/>
                <w:szCs w:val="22"/>
              </w:rPr>
              <w:t>LICITANET LICITAÇÕES ELETRÔNICAS EIRELI</w:t>
            </w:r>
            <w:r w:rsidRPr="00CC07B9">
              <w:rPr>
                <w:rFonts w:asciiTheme="majorHAnsi" w:hAnsiTheme="majorHAnsi" w:cstheme="majorHAnsi"/>
                <w:sz w:val="22"/>
                <w:szCs w:val="22"/>
              </w:rPr>
              <w:t xml:space="preserve">, no endereço eletrônico: </w:t>
            </w:r>
            <w:r w:rsidRPr="00CC07B9">
              <w:rPr>
                <w:rStyle w:val="Hyperlink"/>
                <w:rFonts w:asciiTheme="majorHAnsi" w:hAnsiTheme="majorHAnsi" w:cstheme="majorHAnsi"/>
                <w:sz w:val="22"/>
                <w:szCs w:val="22"/>
              </w:rPr>
              <w:t>https://www.licitanet.com.br/.</w:t>
            </w:r>
            <w:r w:rsidRPr="00CC07B9">
              <w:rPr>
                <w:rFonts w:asciiTheme="majorHAnsi" w:hAnsiTheme="majorHAnsi" w:cstheme="majorHAnsi"/>
                <w:sz w:val="22"/>
                <w:szCs w:val="22"/>
              </w:rPr>
              <w:t>Conforme convênio de cooperação técnica.</w:t>
            </w:r>
          </w:p>
        </w:tc>
      </w:tr>
      <w:tr w:rsidR="00770F11" w:rsidRPr="00CC07B9" w14:paraId="13F124AA" w14:textId="77777777" w:rsidTr="00EE101E">
        <w:tc>
          <w:tcPr>
            <w:tcW w:w="9628" w:type="dxa"/>
            <w:gridSpan w:val="3"/>
          </w:tcPr>
          <w:p w14:paraId="7375CFEC" w14:textId="6BFDB0CA" w:rsidR="00770F11" w:rsidRPr="00CC07B9" w:rsidRDefault="005A5034" w:rsidP="00EE101E">
            <w:pPr>
              <w:rPr>
                <w:rFonts w:asciiTheme="majorHAnsi" w:hAnsiTheme="majorHAnsi" w:cstheme="majorHAnsi"/>
                <w:b/>
                <w:sz w:val="22"/>
                <w:szCs w:val="22"/>
              </w:rPr>
            </w:pPr>
            <w:r w:rsidRPr="00CC07B9">
              <w:rPr>
                <w:rFonts w:asciiTheme="majorHAnsi" w:hAnsiTheme="majorHAnsi" w:cstheme="majorHAnsi"/>
                <w:b/>
                <w:sz w:val="22"/>
                <w:szCs w:val="22"/>
              </w:rPr>
              <w:t>RECEBIMENTO DAS PROPOSTAS:</w:t>
            </w:r>
          </w:p>
          <w:p w14:paraId="53418752" w14:textId="7ABDC611" w:rsidR="005A5034" w:rsidRPr="00CC07B9" w:rsidRDefault="005A5034" w:rsidP="00EE101E">
            <w:pPr>
              <w:rPr>
                <w:rFonts w:asciiTheme="majorHAnsi" w:hAnsiTheme="majorHAnsi" w:cstheme="majorHAnsi"/>
                <w:sz w:val="22"/>
                <w:szCs w:val="22"/>
              </w:rPr>
            </w:pPr>
            <w:r w:rsidRPr="00CC07B9">
              <w:rPr>
                <w:rFonts w:asciiTheme="majorHAnsi" w:hAnsiTheme="majorHAnsi" w:cstheme="majorHAnsi"/>
                <w:sz w:val="22"/>
                <w:szCs w:val="22"/>
              </w:rPr>
              <w:t>A partir da publicação.</w:t>
            </w:r>
          </w:p>
        </w:tc>
      </w:tr>
      <w:tr w:rsidR="005A5034" w:rsidRPr="00CC07B9" w14:paraId="6951F62C" w14:textId="77777777" w:rsidTr="00EE101E">
        <w:tc>
          <w:tcPr>
            <w:tcW w:w="9628" w:type="dxa"/>
            <w:gridSpan w:val="3"/>
          </w:tcPr>
          <w:p w14:paraId="2B28D1FF" w14:textId="6CD35234" w:rsidR="005A5034" w:rsidRPr="00CC07B9" w:rsidRDefault="005A5034" w:rsidP="00EE101E">
            <w:pPr>
              <w:rPr>
                <w:rFonts w:asciiTheme="majorHAnsi" w:hAnsiTheme="majorHAnsi" w:cstheme="majorHAnsi"/>
                <w:b/>
                <w:sz w:val="22"/>
                <w:szCs w:val="22"/>
              </w:rPr>
            </w:pPr>
            <w:r w:rsidRPr="00CC07B9">
              <w:rPr>
                <w:rFonts w:asciiTheme="majorHAnsi" w:hAnsiTheme="majorHAnsi" w:cstheme="majorHAnsi"/>
                <w:b/>
                <w:sz w:val="22"/>
                <w:szCs w:val="22"/>
              </w:rPr>
              <w:t>DO ENCERRAMENTO DO RECEBIMENTO DAS PROPOSTAS:</w:t>
            </w:r>
          </w:p>
          <w:p w14:paraId="4A8EF4CB" w14:textId="15D48D1A" w:rsidR="005A5034" w:rsidRPr="00CC07B9" w:rsidRDefault="007A60FE" w:rsidP="00EE101E">
            <w:pPr>
              <w:rPr>
                <w:rFonts w:asciiTheme="majorHAnsi" w:hAnsiTheme="majorHAnsi" w:cstheme="majorHAnsi"/>
                <w:sz w:val="22"/>
                <w:szCs w:val="22"/>
              </w:rPr>
            </w:pPr>
            <w:r>
              <w:rPr>
                <w:rFonts w:asciiTheme="majorHAnsi" w:hAnsiTheme="majorHAnsi" w:cstheme="majorHAnsi"/>
                <w:sz w:val="22"/>
                <w:szCs w:val="22"/>
              </w:rPr>
              <w:t>05</w:t>
            </w:r>
            <w:r w:rsidR="00C7002F" w:rsidRPr="00CC07B9">
              <w:rPr>
                <w:rFonts w:asciiTheme="majorHAnsi" w:hAnsiTheme="majorHAnsi" w:cstheme="majorHAnsi"/>
                <w:sz w:val="22"/>
                <w:szCs w:val="22"/>
              </w:rPr>
              <w:t xml:space="preserve"> de </w:t>
            </w:r>
            <w:r>
              <w:rPr>
                <w:rFonts w:asciiTheme="majorHAnsi" w:hAnsiTheme="majorHAnsi" w:cstheme="majorHAnsi"/>
                <w:sz w:val="22"/>
                <w:szCs w:val="22"/>
              </w:rPr>
              <w:t>dezembro</w:t>
            </w:r>
            <w:r w:rsidR="00C7002F" w:rsidRPr="00CC07B9">
              <w:rPr>
                <w:rFonts w:asciiTheme="majorHAnsi" w:hAnsiTheme="majorHAnsi" w:cstheme="majorHAnsi"/>
                <w:sz w:val="22"/>
                <w:szCs w:val="22"/>
              </w:rPr>
              <w:t xml:space="preserve"> de 2022 às </w:t>
            </w:r>
            <w:r>
              <w:rPr>
                <w:rFonts w:asciiTheme="majorHAnsi" w:hAnsiTheme="majorHAnsi" w:cstheme="majorHAnsi"/>
                <w:sz w:val="22"/>
                <w:szCs w:val="22"/>
              </w:rPr>
              <w:t>08</w:t>
            </w:r>
            <w:r w:rsidR="00C7002F" w:rsidRPr="00CC07B9">
              <w:rPr>
                <w:rFonts w:asciiTheme="majorHAnsi" w:hAnsiTheme="majorHAnsi" w:cstheme="majorHAnsi"/>
                <w:sz w:val="22"/>
                <w:szCs w:val="22"/>
              </w:rPr>
              <w:t>:</w:t>
            </w:r>
            <w:r>
              <w:rPr>
                <w:rFonts w:asciiTheme="majorHAnsi" w:hAnsiTheme="majorHAnsi" w:cstheme="majorHAnsi"/>
                <w:sz w:val="22"/>
                <w:szCs w:val="22"/>
              </w:rPr>
              <w:t>00</w:t>
            </w:r>
            <w:r w:rsidR="005A5034" w:rsidRPr="00CC07B9">
              <w:rPr>
                <w:rFonts w:asciiTheme="majorHAnsi" w:hAnsiTheme="majorHAnsi" w:cstheme="majorHAnsi"/>
                <w:sz w:val="22"/>
                <w:szCs w:val="22"/>
              </w:rPr>
              <w:t xml:space="preserve"> horas (horário de Brasília – DF)</w:t>
            </w:r>
          </w:p>
        </w:tc>
      </w:tr>
      <w:tr w:rsidR="005A5034" w:rsidRPr="00CC07B9" w14:paraId="5DB47A67" w14:textId="77777777" w:rsidTr="00EE101E">
        <w:tc>
          <w:tcPr>
            <w:tcW w:w="9628" w:type="dxa"/>
            <w:gridSpan w:val="3"/>
          </w:tcPr>
          <w:p w14:paraId="2959361C" w14:textId="77777777" w:rsidR="005A5034" w:rsidRPr="00CC07B9" w:rsidRDefault="00C7002F" w:rsidP="00EE101E">
            <w:pPr>
              <w:rPr>
                <w:rFonts w:asciiTheme="majorHAnsi" w:hAnsiTheme="majorHAnsi" w:cstheme="majorHAnsi"/>
                <w:b/>
                <w:sz w:val="22"/>
                <w:szCs w:val="22"/>
              </w:rPr>
            </w:pPr>
            <w:r w:rsidRPr="00CC07B9">
              <w:rPr>
                <w:rFonts w:asciiTheme="majorHAnsi" w:hAnsiTheme="majorHAnsi" w:cstheme="majorHAnsi"/>
                <w:b/>
                <w:sz w:val="22"/>
                <w:szCs w:val="22"/>
              </w:rPr>
              <w:t>Início da sessão de disputa de preços:</w:t>
            </w:r>
          </w:p>
          <w:p w14:paraId="2B6F08E1" w14:textId="467FC04A" w:rsidR="00C7002F" w:rsidRPr="00CC07B9" w:rsidRDefault="007A60FE" w:rsidP="00EE101E">
            <w:pPr>
              <w:rPr>
                <w:rFonts w:asciiTheme="majorHAnsi" w:hAnsiTheme="majorHAnsi" w:cstheme="majorHAnsi"/>
                <w:b/>
                <w:sz w:val="22"/>
                <w:szCs w:val="22"/>
              </w:rPr>
            </w:pPr>
            <w:r>
              <w:rPr>
                <w:rFonts w:asciiTheme="majorHAnsi" w:hAnsiTheme="majorHAnsi" w:cstheme="majorHAnsi"/>
                <w:sz w:val="22"/>
                <w:szCs w:val="22"/>
              </w:rPr>
              <w:t>05</w:t>
            </w:r>
            <w:r w:rsidR="00C7002F" w:rsidRPr="00CC07B9">
              <w:rPr>
                <w:rFonts w:asciiTheme="majorHAnsi" w:hAnsiTheme="majorHAnsi" w:cstheme="majorHAnsi"/>
                <w:sz w:val="22"/>
                <w:szCs w:val="22"/>
              </w:rPr>
              <w:t xml:space="preserve"> de </w:t>
            </w:r>
            <w:r>
              <w:rPr>
                <w:rFonts w:asciiTheme="majorHAnsi" w:hAnsiTheme="majorHAnsi" w:cstheme="majorHAnsi"/>
                <w:sz w:val="22"/>
                <w:szCs w:val="22"/>
              </w:rPr>
              <w:t>dezembro</w:t>
            </w:r>
            <w:r w:rsidR="00C7002F" w:rsidRPr="00CC07B9">
              <w:rPr>
                <w:rFonts w:asciiTheme="majorHAnsi" w:hAnsiTheme="majorHAnsi" w:cstheme="majorHAnsi"/>
                <w:sz w:val="22"/>
                <w:szCs w:val="22"/>
              </w:rPr>
              <w:t xml:space="preserve"> de 2022 às 08:00 horas (horário de Brasília – DF)</w:t>
            </w:r>
          </w:p>
        </w:tc>
      </w:tr>
      <w:tr w:rsidR="00C7002F" w:rsidRPr="00CC07B9" w14:paraId="3FC3FED6" w14:textId="77777777" w:rsidTr="00EE101E">
        <w:tc>
          <w:tcPr>
            <w:tcW w:w="9628" w:type="dxa"/>
            <w:gridSpan w:val="3"/>
          </w:tcPr>
          <w:p w14:paraId="2B00D66B" w14:textId="77777777" w:rsidR="00C7002F" w:rsidRPr="00CC07B9" w:rsidRDefault="00C7002F" w:rsidP="00EE101E">
            <w:pPr>
              <w:rPr>
                <w:rFonts w:asciiTheme="majorHAnsi" w:hAnsiTheme="majorHAnsi" w:cstheme="majorHAnsi"/>
                <w:b/>
                <w:sz w:val="22"/>
                <w:szCs w:val="22"/>
              </w:rPr>
            </w:pPr>
            <w:r w:rsidRPr="00CC07B9">
              <w:rPr>
                <w:rFonts w:asciiTheme="majorHAnsi" w:hAnsiTheme="majorHAnsi" w:cstheme="majorHAnsi"/>
                <w:b/>
                <w:sz w:val="22"/>
                <w:szCs w:val="22"/>
              </w:rPr>
              <w:t>Do encerramento da disputa:</w:t>
            </w:r>
          </w:p>
          <w:p w14:paraId="02C44CD3" w14:textId="16C0641D" w:rsidR="00C7002F" w:rsidRPr="00CC07B9" w:rsidRDefault="007A60FE" w:rsidP="00EE101E">
            <w:pPr>
              <w:rPr>
                <w:rFonts w:asciiTheme="majorHAnsi" w:hAnsiTheme="majorHAnsi" w:cstheme="majorHAnsi"/>
                <w:b/>
                <w:sz w:val="22"/>
                <w:szCs w:val="22"/>
              </w:rPr>
            </w:pPr>
            <w:r>
              <w:rPr>
                <w:rFonts w:asciiTheme="majorHAnsi" w:hAnsiTheme="majorHAnsi" w:cstheme="majorHAnsi"/>
                <w:sz w:val="22"/>
                <w:szCs w:val="22"/>
              </w:rPr>
              <w:t>05</w:t>
            </w:r>
            <w:r w:rsidR="00D5617E">
              <w:rPr>
                <w:rFonts w:asciiTheme="majorHAnsi" w:hAnsiTheme="majorHAnsi" w:cstheme="majorHAnsi"/>
                <w:sz w:val="22"/>
                <w:szCs w:val="22"/>
              </w:rPr>
              <w:t xml:space="preserve"> de </w:t>
            </w:r>
            <w:r>
              <w:rPr>
                <w:rFonts w:asciiTheme="majorHAnsi" w:hAnsiTheme="majorHAnsi" w:cstheme="majorHAnsi"/>
                <w:sz w:val="22"/>
                <w:szCs w:val="22"/>
              </w:rPr>
              <w:t>dezembro</w:t>
            </w:r>
            <w:r w:rsidR="00D5617E">
              <w:rPr>
                <w:rFonts w:asciiTheme="majorHAnsi" w:hAnsiTheme="majorHAnsi" w:cstheme="majorHAnsi"/>
                <w:sz w:val="22"/>
                <w:szCs w:val="22"/>
              </w:rPr>
              <w:t xml:space="preserve"> de 2022 às 14</w:t>
            </w:r>
            <w:r w:rsidR="00C7002F" w:rsidRPr="00CC07B9">
              <w:rPr>
                <w:rFonts w:asciiTheme="majorHAnsi" w:hAnsiTheme="majorHAnsi" w:cstheme="majorHAnsi"/>
                <w:sz w:val="22"/>
                <w:szCs w:val="22"/>
              </w:rPr>
              <w:t>:00 horas (horário de Brasília – DF)</w:t>
            </w:r>
          </w:p>
        </w:tc>
      </w:tr>
      <w:tr w:rsidR="00770F11" w:rsidRPr="00CC07B9" w14:paraId="7E80221F" w14:textId="77777777" w:rsidTr="00EE101E">
        <w:tc>
          <w:tcPr>
            <w:tcW w:w="9628" w:type="dxa"/>
            <w:gridSpan w:val="3"/>
          </w:tcPr>
          <w:p w14:paraId="08B7CBD1" w14:textId="74F46EB6" w:rsidR="00770F11" w:rsidRPr="00CC07B9" w:rsidRDefault="00C7002F" w:rsidP="00EE101E">
            <w:pPr>
              <w:jc w:val="both"/>
              <w:rPr>
                <w:rFonts w:asciiTheme="majorHAnsi" w:hAnsiTheme="majorHAnsi" w:cstheme="majorHAnsi"/>
                <w:b/>
                <w:bCs/>
                <w:sz w:val="22"/>
                <w:szCs w:val="22"/>
              </w:rPr>
            </w:pPr>
            <w:r w:rsidRPr="00CC07B9">
              <w:rPr>
                <w:rFonts w:asciiTheme="majorHAnsi" w:hAnsiTheme="majorHAnsi" w:cstheme="majorHAnsi"/>
                <w:b/>
                <w:bCs/>
                <w:sz w:val="22"/>
                <w:szCs w:val="22"/>
              </w:rPr>
              <w:t>REFERÊNCIA DE TEMPO:</w:t>
            </w:r>
          </w:p>
          <w:p w14:paraId="0E12B395" w14:textId="77777777" w:rsidR="00770F11" w:rsidRPr="00CC07B9" w:rsidRDefault="00770F11" w:rsidP="00EE101E">
            <w:pPr>
              <w:jc w:val="both"/>
              <w:rPr>
                <w:rFonts w:asciiTheme="majorHAnsi" w:hAnsiTheme="majorHAnsi" w:cstheme="majorHAnsi"/>
                <w:sz w:val="22"/>
                <w:szCs w:val="22"/>
              </w:rPr>
            </w:pPr>
            <w:r w:rsidRPr="00CC07B9">
              <w:rPr>
                <w:rFonts w:asciiTheme="majorHAnsi" w:hAnsiTheme="majorHAnsi" w:cstheme="majorHAnsi"/>
                <w:sz w:val="22"/>
                <w:szCs w:val="22"/>
              </w:rPr>
              <w:t>Será observado o horário de Brasília/DF e, dessa forma, serão registradas no sistema eletrônico e na documentação relativa ao certame.</w:t>
            </w:r>
          </w:p>
        </w:tc>
      </w:tr>
      <w:tr w:rsidR="00770F11" w:rsidRPr="00CC07B9" w14:paraId="6D800FF2" w14:textId="77777777" w:rsidTr="00EE101E">
        <w:tc>
          <w:tcPr>
            <w:tcW w:w="9628" w:type="dxa"/>
            <w:gridSpan w:val="3"/>
          </w:tcPr>
          <w:p w14:paraId="56743434" w14:textId="77BDCD78" w:rsidR="00770F11" w:rsidRPr="00CC07B9" w:rsidRDefault="0039261A" w:rsidP="00EE101E">
            <w:pPr>
              <w:jc w:val="both"/>
              <w:rPr>
                <w:rFonts w:asciiTheme="majorHAnsi" w:hAnsiTheme="majorHAnsi" w:cstheme="majorHAnsi"/>
                <w:b/>
                <w:bCs/>
                <w:sz w:val="22"/>
                <w:szCs w:val="22"/>
              </w:rPr>
            </w:pPr>
            <w:r w:rsidRPr="00CC07B9">
              <w:rPr>
                <w:rFonts w:asciiTheme="majorHAnsi" w:hAnsiTheme="majorHAnsi" w:cstheme="majorHAnsi"/>
                <w:b/>
                <w:bCs/>
                <w:sz w:val="22"/>
                <w:szCs w:val="22"/>
              </w:rPr>
              <w:t>INFORMAÇÕES:</w:t>
            </w:r>
          </w:p>
          <w:p w14:paraId="43038941" w14:textId="77777777" w:rsidR="00770F11" w:rsidRPr="00CC07B9" w:rsidRDefault="00770F11" w:rsidP="00EE101E">
            <w:pPr>
              <w:jc w:val="both"/>
              <w:rPr>
                <w:rFonts w:asciiTheme="majorHAnsi" w:hAnsiTheme="majorHAnsi" w:cstheme="majorHAnsi"/>
                <w:sz w:val="22"/>
                <w:szCs w:val="22"/>
              </w:rPr>
            </w:pPr>
            <w:r w:rsidRPr="00CC07B9">
              <w:rPr>
                <w:rFonts w:asciiTheme="majorHAnsi" w:hAnsiTheme="majorHAnsi" w:cstheme="majorHAnsi"/>
                <w:sz w:val="22"/>
                <w:szCs w:val="22"/>
              </w:rPr>
              <w:t>ENDEREÇO: AVENIDA SÃO JOÃO - Nº 415 – CENTRO</w:t>
            </w:r>
          </w:p>
          <w:p w14:paraId="79B55EB2" w14:textId="77777777" w:rsidR="00770F11" w:rsidRPr="00CC07B9" w:rsidRDefault="00770F11" w:rsidP="00EE101E">
            <w:pPr>
              <w:jc w:val="both"/>
              <w:rPr>
                <w:rFonts w:asciiTheme="majorHAnsi" w:hAnsiTheme="majorHAnsi" w:cstheme="majorHAnsi"/>
                <w:sz w:val="22"/>
                <w:szCs w:val="22"/>
              </w:rPr>
            </w:pPr>
            <w:r w:rsidRPr="00CC07B9">
              <w:rPr>
                <w:rFonts w:asciiTheme="majorHAnsi" w:hAnsiTheme="majorHAnsi" w:cstheme="majorHAnsi"/>
                <w:sz w:val="22"/>
                <w:szCs w:val="22"/>
              </w:rPr>
              <w:t>MUNICÍPIO: SANTO ANTÔNIO DO CAIUÁ – PR</w:t>
            </w:r>
          </w:p>
          <w:p w14:paraId="3DFEDBEF" w14:textId="77777777" w:rsidR="00770F11" w:rsidRPr="00CC07B9" w:rsidRDefault="00770F11" w:rsidP="00EE101E">
            <w:pPr>
              <w:jc w:val="both"/>
              <w:rPr>
                <w:rFonts w:asciiTheme="majorHAnsi" w:hAnsiTheme="majorHAnsi" w:cstheme="majorHAnsi"/>
                <w:sz w:val="22"/>
                <w:szCs w:val="22"/>
              </w:rPr>
            </w:pPr>
            <w:r w:rsidRPr="00CC07B9">
              <w:rPr>
                <w:rFonts w:asciiTheme="majorHAnsi" w:hAnsiTheme="majorHAnsi" w:cstheme="majorHAnsi"/>
                <w:sz w:val="22"/>
                <w:szCs w:val="22"/>
              </w:rPr>
              <w:t xml:space="preserve">TELEFONE: (44) 3443 – 1221 E-MAIL: </w:t>
            </w:r>
            <w:hyperlink r:id="rId9" w:history="1">
              <w:r w:rsidRPr="00CC07B9">
                <w:rPr>
                  <w:rStyle w:val="Hyperlink"/>
                  <w:rFonts w:asciiTheme="majorHAnsi" w:hAnsiTheme="majorHAnsi" w:cstheme="majorHAnsi"/>
                  <w:sz w:val="22"/>
                  <w:szCs w:val="22"/>
                </w:rPr>
                <w:t>licitacao@pmsac.pr.gov.br</w:t>
              </w:r>
            </w:hyperlink>
            <w:r w:rsidRPr="00CC07B9">
              <w:rPr>
                <w:rFonts w:asciiTheme="majorHAnsi" w:hAnsiTheme="majorHAnsi" w:cstheme="majorHAnsi"/>
                <w:sz w:val="22"/>
                <w:szCs w:val="22"/>
              </w:rPr>
              <w:t xml:space="preserve"> </w:t>
            </w:r>
          </w:p>
          <w:p w14:paraId="28D5DC88" w14:textId="5786D53F" w:rsidR="00770F11" w:rsidRPr="00CC07B9" w:rsidRDefault="00770F11" w:rsidP="00EE101E">
            <w:pPr>
              <w:jc w:val="both"/>
              <w:rPr>
                <w:rStyle w:val="Hyperlink"/>
                <w:rFonts w:asciiTheme="majorHAnsi" w:hAnsiTheme="majorHAnsi" w:cstheme="majorHAnsi"/>
                <w:sz w:val="22"/>
                <w:szCs w:val="22"/>
              </w:rPr>
            </w:pPr>
            <w:r w:rsidRPr="00CC07B9">
              <w:rPr>
                <w:rFonts w:asciiTheme="majorHAnsi" w:hAnsiTheme="majorHAnsi" w:cstheme="majorHAnsi"/>
                <w:sz w:val="22"/>
                <w:szCs w:val="22"/>
              </w:rPr>
              <w:t xml:space="preserve">SITE: </w:t>
            </w:r>
            <w:hyperlink r:id="rId10" w:history="1">
              <w:r w:rsidRPr="00CC07B9">
                <w:rPr>
                  <w:rStyle w:val="Hyperlink"/>
                  <w:rFonts w:asciiTheme="majorHAnsi" w:hAnsiTheme="majorHAnsi" w:cstheme="majorHAnsi"/>
                  <w:sz w:val="22"/>
                  <w:szCs w:val="22"/>
                </w:rPr>
                <w:t>http://www.pmsac.pr.gov.br/</w:t>
              </w:r>
            </w:hyperlink>
            <w:r w:rsidRPr="00CC07B9">
              <w:rPr>
                <w:rFonts w:asciiTheme="majorHAnsi" w:hAnsiTheme="majorHAnsi" w:cstheme="majorHAnsi"/>
                <w:sz w:val="22"/>
                <w:szCs w:val="22"/>
              </w:rPr>
              <w:t xml:space="preserve"> e </w:t>
            </w:r>
            <w:hyperlink r:id="rId11" w:history="1">
              <w:r w:rsidR="00C7002F" w:rsidRPr="00CC07B9">
                <w:rPr>
                  <w:rStyle w:val="Hyperlink"/>
                  <w:rFonts w:asciiTheme="majorHAnsi" w:hAnsiTheme="majorHAnsi" w:cstheme="majorHAnsi"/>
                  <w:sz w:val="22"/>
                  <w:szCs w:val="22"/>
                </w:rPr>
                <w:t>https://www.licitanet.com.br/</w:t>
              </w:r>
            </w:hyperlink>
            <w:r w:rsidRPr="00CC07B9">
              <w:rPr>
                <w:rStyle w:val="Hyperlink"/>
                <w:rFonts w:asciiTheme="majorHAnsi" w:hAnsiTheme="majorHAnsi" w:cstheme="majorHAnsi"/>
                <w:sz w:val="22"/>
                <w:szCs w:val="22"/>
              </w:rPr>
              <w:t>.</w:t>
            </w:r>
          </w:p>
          <w:p w14:paraId="754830AB" w14:textId="6E83481E" w:rsidR="00C7002F" w:rsidRPr="00CC07B9" w:rsidRDefault="00C7002F" w:rsidP="00EE101E">
            <w:pPr>
              <w:jc w:val="both"/>
              <w:rPr>
                <w:rFonts w:asciiTheme="majorHAnsi" w:hAnsiTheme="majorHAnsi" w:cstheme="majorHAnsi"/>
                <w:b/>
                <w:bCs/>
                <w:sz w:val="22"/>
                <w:szCs w:val="22"/>
              </w:rPr>
            </w:pPr>
            <w:r w:rsidRPr="00CC07B9">
              <w:rPr>
                <w:rStyle w:val="Hyperlink"/>
                <w:rFonts w:asciiTheme="majorHAnsi" w:hAnsiTheme="majorHAnsi" w:cstheme="majorHAnsi"/>
                <w:color w:val="auto"/>
                <w:sz w:val="22"/>
                <w:szCs w:val="22"/>
                <w:u w:val="none"/>
              </w:rPr>
              <w:t>HORÁRIO DE EXPEDIENTES: 08:00 AS 11:30 E DAS 13:30 AS 17:00</w:t>
            </w:r>
            <w:r w:rsidRPr="00CC07B9">
              <w:rPr>
                <w:rStyle w:val="Hyperlink"/>
                <w:rFonts w:asciiTheme="majorHAnsi" w:hAnsiTheme="majorHAnsi" w:cstheme="majorHAnsi"/>
                <w:color w:val="auto"/>
                <w:sz w:val="22"/>
                <w:szCs w:val="22"/>
              </w:rPr>
              <w:t xml:space="preserve"> </w:t>
            </w:r>
          </w:p>
        </w:tc>
      </w:tr>
    </w:tbl>
    <w:p w14:paraId="1990FA36" w14:textId="77777777" w:rsidR="00FC3C9F" w:rsidRPr="002D1060" w:rsidRDefault="00FC3C9F" w:rsidP="00770F11">
      <w:pPr>
        <w:rPr>
          <w:rFonts w:asciiTheme="majorHAnsi" w:hAnsiTheme="majorHAnsi" w:cstheme="majorHAnsi"/>
          <w:b/>
          <w:sz w:val="10"/>
          <w:szCs w:val="10"/>
        </w:rPr>
      </w:pPr>
    </w:p>
    <w:p w14:paraId="20514F3A" w14:textId="77777777" w:rsidR="00AF4664" w:rsidRDefault="00AF4664" w:rsidP="00AF4664">
      <w:pPr>
        <w:shd w:val="clear" w:color="auto" w:fill="FFFFFF" w:themeFill="background1"/>
        <w:jc w:val="center"/>
        <w:rPr>
          <w:rFonts w:asciiTheme="majorHAnsi" w:hAnsiTheme="majorHAnsi" w:cstheme="majorHAnsi"/>
          <w:b/>
          <w:sz w:val="22"/>
          <w:szCs w:val="22"/>
        </w:rPr>
      </w:pPr>
    </w:p>
    <w:p w14:paraId="6A593AC3" w14:textId="77777777" w:rsidR="00AF4664" w:rsidRDefault="00AF4664" w:rsidP="00AF4664">
      <w:pPr>
        <w:shd w:val="clear" w:color="auto" w:fill="FFFFFF" w:themeFill="background1"/>
        <w:jc w:val="center"/>
        <w:rPr>
          <w:rFonts w:asciiTheme="majorHAnsi" w:hAnsiTheme="majorHAnsi" w:cstheme="majorHAnsi"/>
          <w:b/>
          <w:sz w:val="22"/>
          <w:szCs w:val="22"/>
        </w:rPr>
      </w:pPr>
    </w:p>
    <w:p w14:paraId="7C302ABF" w14:textId="77777777" w:rsidR="00AF4664" w:rsidRDefault="00AF4664" w:rsidP="00AF4664">
      <w:pPr>
        <w:shd w:val="clear" w:color="auto" w:fill="FFFFFF" w:themeFill="background1"/>
        <w:jc w:val="center"/>
        <w:rPr>
          <w:rFonts w:asciiTheme="majorHAnsi" w:hAnsiTheme="majorHAnsi" w:cstheme="majorHAnsi"/>
          <w:b/>
          <w:sz w:val="22"/>
          <w:szCs w:val="22"/>
        </w:rPr>
      </w:pPr>
    </w:p>
    <w:p w14:paraId="72952221" w14:textId="77777777" w:rsidR="002D1060" w:rsidRDefault="002D1060" w:rsidP="00AF4664">
      <w:pPr>
        <w:shd w:val="clear" w:color="auto" w:fill="FFFFFF" w:themeFill="background1"/>
        <w:jc w:val="center"/>
        <w:rPr>
          <w:rFonts w:asciiTheme="majorHAnsi" w:hAnsiTheme="majorHAnsi" w:cstheme="majorHAnsi"/>
          <w:b/>
          <w:sz w:val="22"/>
          <w:szCs w:val="22"/>
        </w:rPr>
      </w:pPr>
    </w:p>
    <w:p w14:paraId="5E4B5003" w14:textId="77777777" w:rsidR="002D1060" w:rsidRDefault="002D1060" w:rsidP="00AF4664">
      <w:pPr>
        <w:shd w:val="clear" w:color="auto" w:fill="FFFFFF" w:themeFill="background1"/>
        <w:jc w:val="center"/>
        <w:rPr>
          <w:rFonts w:asciiTheme="majorHAnsi" w:hAnsiTheme="majorHAnsi" w:cstheme="majorHAnsi"/>
          <w:b/>
          <w:sz w:val="22"/>
          <w:szCs w:val="22"/>
        </w:rPr>
      </w:pPr>
    </w:p>
    <w:p w14:paraId="3258FB3E" w14:textId="307092A9" w:rsidR="00FC3C9F" w:rsidRPr="00CC07B9" w:rsidRDefault="00FC3C9F" w:rsidP="00FC3C9F">
      <w:pPr>
        <w:shd w:val="clear" w:color="auto" w:fill="A8D08D" w:themeFill="accent6" w:themeFillTint="99"/>
        <w:jc w:val="center"/>
        <w:rPr>
          <w:rFonts w:asciiTheme="majorHAnsi" w:hAnsiTheme="majorHAnsi" w:cstheme="majorHAnsi"/>
          <w:b/>
          <w:sz w:val="22"/>
          <w:szCs w:val="22"/>
        </w:rPr>
      </w:pPr>
      <w:r w:rsidRPr="00CC07B9">
        <w:rPr>
          <w:rFonts w:asciiTheme="majorHAnsi" w:hAnsiTheme="majorHAnsi" w:cstheme="majorHAnsi"/>
          <w:b/>
          <w:sz w:val="22"/>
          <w:szCs w:val="22"/>
        </w:rPr>
        <w:t xml:space="preserve">EDITAL DE </w:t>
      </w:r>
      <w:sdt>
        <w:sdtPr>
          <w:rPr>
            <w:rFonts w:asciiTheme="majorHAnsi" w:hAnsiTheme="majorHAnsi" w:cstheme="majorHAnsi"/>
            <w:b/>
            <w:sz w:val="22"/>
            <w:szCs w:val="22"/>
          </w:rPr>
          <w:alias w:val="Estado"/>
          <w:tag w:val=""/>
          <w:id w:val="-1994172666"/>
          <w:placeholder>
            <w:docPart w:val="7E1C536797F049ABB7E3C7E5A432D5E2"/>
          </w:placeholder>
          <w:dataBinding w:prefixMappings="xmlns:ns0='http://purl.org/dc/elements/1.1/' xmlns:ns1='http://schemas.openxmlformats.org/package/2006/metadata/core-properties' " w:xpath="/ns1:coreProperties[1]/ns1:contentStatus[1]" w:storeItemID="{6C3C8BC8-F283-45AE-878A-BAB7291924A1}"/>
          <w:text/>
        </w:sdtPr>
        <w:sdtEndPr/>
        <w:sdtContent>
          <w:r w:rsidR="0058568C" w:rsidRPr="00CC07B9">
            <w:rPr>
              <w:rFonts w:asciiTheme="majorHAnsi" w:hAnsiTheme="majorHAnsi" w:cstheme="majorHAnsi"/>
              <w:b/>
              <w:sz w:val="22"/>
              <w:szCs w:val="22"/>
            </w:rPr>
            <w:t>DISPENSA ELETRÔNICA</w:t>
          </w:r>
          <w:r w:rsidR="00684D08" w:rsidRPr="00CC07B9">
            <w:rPr>
              <w:rFonts w:asciiTheme="majorHAnsi" w:hAnsiTheme="majorHAnsi" w:cstheme="majorHAnsi"/>
              <w:b/>
              <w:sz w:val="22"/>
              <w:szCs w:val="22"/>
            </w:rPr>
            <w:t>:</w:t>
          </w:r>
        </w:sdtContent>
      </w:sdt>
      <w:r w:rsidRPr="00CC07B9">
        <w:rPr>
          <w:rFonts w:asciiTheme="majorHAnsi" w:hAnsiTheme="majorHAnsi" w:cstheme="majorHAnsi"/>
          <w:b/>
          <w:sz w:val="22"/>
          <w:szCs w:val="22"/>
        </w:rPr>
        <w:t xml:space="preserve"> </w:t>
      </w:r>
      <w:sdt>
        <w:sdtPr>
          <w:rPr>
            <w:rFonts w:asciiTheme="majorHAnsi" w:hAnsiTheme="majorHAnsi" w:cstheme="majorHAnsi"/>
            <w:b/>
            <w:sz w:val="22"/>
            <w:szCs w:val="22"/>
          </w:rPr>
          <w:alias w:val="Autor"/>
          <w:tag w:val=""/>
          <w:id w:val="-900512333"/>
          <w:placeholder>
            <w:docPart w:val="AA16BEBE2FBA400786A157709E9E4C91"/>
          </w:placeholder>
          <w:dataBinding w:prefixMappings="xmlns:ns0='http://purl.org/dc/elements/1.1/' xmlns:ns1='http://schemas.openxmlformats.org/package/2006/metadata/core-properties' " w:xpath="/ns1:coreProperties[1]/ns0:creator[1]" w:storeItemID="{6C3C8BC8-F283-45AE-878A-BAB7291924A1}"/>
          <w:text/>
        </w:sdtPr>
        <w:sdtEndPr/>
        <w:sdtContent>
          <w:r w:rsidR="00AC0862">
            <w:rPr>
              <w:rFonts w:asciiTheme="majorHAnsi" w:hAnsiTheme="majorHAnsi" w:cstheme="majorHAnsi"/>
              <w:b/>
              <w:sz w:val="22"/>
              <w:szCs w:val="22"/>
            </w:rPr>
            <w:t>143/2022</w:t>
          </w:r>
        </w:sdtContent>
      </w:sdt>
      <w:r w:rsidRPr="00CC07B9">
        <w:rPr>
          <w:rFonts w:asciiTheme="majorHAnsi" w:hAnsiTheme="majorHAnsi" w:cstheme="majorHAnsi"/>
          <w:b/>
          <w:sz w:val="22"/>
          <w:szCs w:val="22"/>
        </w:rPr>
        <w:t xml:space="preserve"> </w:t>
      </w:r>
    </w:p>
    <w:p w14:paraId="1AAB5A42" w14:textId="3A02E412" w:rsidR="00FC3C9F" w:rsidRPr="00CC07B9" w:rsidRDefault="00FC3C9F" w:rsidP="00FC3C9F">
      <w:pPr>
        <w:shd w:val="clear" w:color="auto" w:fill="A8D08D" w:themeFill="accent6" w:themeFillTint="99"/>
        <w:tabs>
          <w:tab w:val="left" w:pos="2837"/>
          <w:tab w:val="center" w:pos="4819"/>
          <w:tab w:val="center" w:pos="5174"/>
          <w:tab w:val="left" w:pos="8110"/>
          <w:tab w:val="right" w:pos="9638"/>
        </w:tabs>
        <w:rPr>
          <w:rFonts w:asciiTheme="majorHAnsi" w:hAnsiTheme="majorHAnsi" w:cstheme="majorHAnsi"/>
          <w:b/>
          <w:sz w:val="22"/>
          <w:szCs w:val="22"/>
        </w:rPr>
      </w:pPr>
      <w:r w:rsidRPr="00CC07B9">
        <w:rPr>
          <w:rFonts w:asciiTheme="majorHAnsi" w:hAnsiTheme="majorHAnsi" w:cstheme="majorHAnsi"/>
          <w:b/>
          <w:sz w:val="22"/>
          <w:szCs w:val="22"/>
        </w:rPr>
        <w:tab/>
      </w:r>
      <w:sdt>
        <w:sdtPr>
          <w:rPr>
            <w:rFonts w:asciiTheme="majorHAnsi" w:hAnsiTheme="majorHAnsi" w:cstheme="majorHAnsi"/>
            <w:b/>
            <w:sz w:val="22"/>
            <w:szCs w:val="22"/>
          </w:rPr>
          <w:alias w:val="Categoria"/>
          <w:tag w:val=""/>
          <w:id w:val="1071694413"/>
          <w:placeholder>
            <w:docPart w:val="1BE0352B2B3945A694B2C1EC1899910C"/>
          </w:placeholder>
          <w:dataBinding w:prefixMappings="xmlns:ns0='http://purl.org/dc/elements/1.1/' xmlns:ns1='http://schemas.openxmlformats.org/package/2006/metadata/core-properties' " w:xpath="/ns1:coreProperties[1]/ns1:category[1]" w:storeItemID="{6C3C8BC8-F283-45AE-878A-BAB7291924A1}"/>
          <w:text/>
        </w:sdtPr>
        <w:sdtEndPr/>
        <w:sdtContent>
          <w:r w:rsidR="00AC0862">
            <w:rPr>
              <w:rFonts w:asciiTheme="majorHAnsi" w:hAnsiTheme="majorHAnsi" w:cstheme="majorHAnsi"/>
              <w:b/>
              <w:sz w:val="22"/>
              <w:szCs w:val="22"/>
            </w:rPr>
            <w:t>PROCESSO ADMINISTRATIVO Nº 269/2022</w:t>
          </w:r>
        </w:sdtContent>
      </w:sdt>
      <w:r w:rsidRPr="00CC07B9">
        <w:rPr>
          <w:rFonts w:asciiTheme="majorHAnsi" w:hAnsiTheme="majorHAnsi" w:cstheme="majorHAnsi"/>
          <w:b/>
          <w:sz w:val="22"/>
          <w:szCs w:val="22"/>
        </w:rPr>
        <w:tab/>
      </w:r>
      <w:r w:rsidRPr="00CC07B9">
        <w:rPr>
          <w:rFonts w:asciiTheme="majorHAnsi" w:hAnsiTheme="majorHAnsi" w:cstheme="majorHAnsi"/>
          <w:b/>
          <w:sz w:val="22"/>
          <w:szCs w:val="22"/>
        </w:rPr>
        <w:tab/>
      </w:r>
    </w:p>
    <w:p w14:paraId="4BD976AC" w14:textId="30371CC0" w:rsidR="00BD717A" w:rsidRPr="00CC07B9" w:rsidRDefault="0044383F" w:rsidP="00BD717A">
      <w:pPr>
        <w:shd w:val="clear" w:color="auto" w:fill="FFD966" w:themeFill="accent4" w:themeFillTint="99"/>
        <w:jc w:val="center"/>
        <w:rPr>
          <w:rFonts w:asciiTheme="majorHAnsi" w:hAnsiTheme="majorHAnsi" w:cstheme="majorHAnsi"/>
          <w:b/>
          <w:sz w:val="22"/>
          <w:szCs w:val="22"/>
        </w:rPr>
      </w:pPr>
      <w:r w:rsidRPr="00CC07B9">
        <w:rPr>
          <w:rFonts w:asciiTheme="majorHAnsi" w:hAnsiTheme="majorHAnsi" w:cstheme="majorHAnsi"/>
          <w:b/>
          <w:sz w:val="22"/>
          <w:szCs w:val="22"/>
        </w:rPr>
        <w:t>LICITAÇÃO EXCLUSIVA PARA ME/EPP</w:t>
      </w:r>
    </w:p>
    <w:p w14:paraId="58DDEC48" w14:textId="6DCD5B23" w:rsidR="00BD717A" w:rsidRDefault="0044383F" w:rsidP="00180CB9">
      <w:pPr>
        <w:shd w:val="clear" w:color="auto" w:fill="FFD966" w:themeFill="accent4" w:themeFillTint="99"/>
        <w:jc w:val="center"/>
        <w:rPr>
          <w:rFonts w:asciiTheme="majorHAnsi" w:hAnsiTheme="majorHAnsi" w:cstheme="majorHAnsi"/>
          <w:b/>
          <w:sz w:val="22"/>
          <w:szCs w:val="22"/>
        </w:rPr>
      </w:pPr>
      <w:r w:rsidRPr="00CC07B9">
        <w:rPr>
          <w:rFonts w:asciiTheme="majorHAnsi" w:hAnsiTheme="majorHAnsi" w:cstheme="majorHAnsi"/>
          <w:b/>
          <w:sz w:val="22"/>
          <w:szCs w:val="22"/>
        </w:rPr>
        <w:t>(ART. 48 LEI COMPLEMENTAR FEDERAL Nº 123/2006)</w:t>
      </w:r>
    </w:p>
    <w:p w14:paraId="7A2E4D2A" w14:textId="137376AE" w:rsidR="007A60FE" w:rsidRPr="00CC07B9" w:rsidRDefault="007A60FE" w:rsidP="00180CB9">
      <w:pPr>
        <w:shd w:val="clear" w:color="auto" w:fill="FFD966" w:themeFill="accent4" w:themeFillTint="99"/>
        <w:jc w:val="center"/>
        <w:rPr>
          <w:rFonts w:asciiTheme="majorHAnsi" w:hAnsiTheme="majorHAnsi" w:cstheme="majorHAnsi"/>
          <w:b/>
          <w:sz w:val="22"/>
          <w:szCs w:val="22"/>
        </w:rPr>
      </w:pPr>
      <w:r>
        <w:rPr>
          <w:rFonts w:asciiTheme="majorHAnsi" w:hAnsiTheme="majorHAnsi" w:cstheme="majorHAnsi"/>
          <w:b/>
          <w:sz w:val="22"/>
          <w:szCs w:val="22"/>
        </w:rPr>
        <w:t xml:space="preserve">REGIONAL </w:t>
      </w:r>
    </w:p>
    <w:p w14:paraId="6795B7D5" w14:textId="77777777" w:rsidR="00FC3C9F" w:rsidRPr="00CC07B9" w:rsidRDefault="00FC3C9F" w:rsidP="00FC3C9F">
      <w:pPr>
        <w:pStyle w:val="Ttulo1"/>
        <w:numPr>
          <w:ilvl w:val="0"/>
          <w:numId w:val="4"/>
        </w:numPr>
        <w:shd w:val="clear" w:color="auto" w:fill="BFBFBF" w:themeFill="background1" w:themeFillShade="BF"/>
        <w:spacing w:after="120"/>
        <w:ind w:left="426" w:hanging="426"/>
        <w:jc w:val="left"/>
        <w:rPr>
          <w:rFonts w:asciiTheme="majorHAnsi" w:hAnsiTheme="majorHAnsi" w:cstheme="majorHAnsi"/>
          <w:sz w:val="22"/>
          <w:szCs w:val="22"/>
        </w:rPr>
      </w:pPr>
      <w:r w:rsidRPr="00CC07B9">
        <w:rPr>
          <w:rFonts w:asciiTheme="majorHAnsi" w:hAnsiTheme="majorHAnsi" w:cstheme="majorHAnsi"/>
          <w:sz w:val="22"/>
          <w:szCs w:val="22"/>
        </w:rPr>
        <w:t xml:space="preserve">PREÂMBULO </w:t>
      </w:r>
    </w:p>
    <w:p w14:paraId="1285F187" w14:textId="3051DB0B" w:rsidR="0058568C" w:rsidRPr="00CC07B9" w:rsidRDefault="00FC3C9F" w:rsidP="00F24669">
      <w:pPr>
        <w:pStyle w:val="PargrafodaLista"/>
        <w:numPr>
          <w:ilvl w:val="1"/>
          <w:numId w:val="4"/>
        </w:numPr>
        <w:spacing w:after="200" w:line="276" w:lineRule="auto"/>
        <w:ind w:left="0" w:firstLine="0"/>
        <w:contextualSpacing/>
        <w:jc w:val="both"/>
        <w:rPr>
          <w:rFonts w:asciiTheme="majorHAnsi" w:hAnsiTheme="majorHAnsi" w:cstheme="majorHAnsi"/>
          <w:b/>
          <w:bCs/>
          <w:sz w:val="22"/>
          <w:szCs w:val="22"/>
        </w:rPr>
      </w:pPr>
      <w:r w:rsidRPr="00CC07B9">
        <w:rPr>
          <w:rFonts w:asciiTheme="majorHAnsi" w:hAnsiTheme="majorHAnsi" w:cstheme="majorHAnsi"/>
          <w:b/>
          <w:bCs/>
          <w:sz w:val="22"/>
          <w:szCs w:val="22"/>
        </w:rPr>
        <w:t>O MUNICÍPIO DE SANTO ANTÔNIO DO CAIUÁ</w:t>
      </w:r>
      <w:r w:rsidRPr="00CC07B9">
        <w:rPr>
          <w:rFonts w:asciiTheme="majorHAnsi" w:hAnsiTheme="majorHAnsi" w:cstheme="majorHAnsi"/>
          <w:sz w:val="22"/>
          <w:szCs w:val="22"/>
        </w:rPr>
        <w:t>, Estado do Paraná, representado por seu prefeito, em exercício, conforme autorização expedida no processo administrativo supracitado, mediante o</w:t>
      </w:r>
      <w:r w:rsidR="00744941" w:rsidRPr="00CC07B9">
        <w:rPr>
          <w:rFonts w:asciiTheme="majorHAnsi" w:hAnsiTheme="majorHAnsi" w:cstheme="majorHAnsi"/>
          <w:sz w:val="22"/>
          <w:szCs w:val="22"/>
        </w:rPr>
        <w:t xml:space="preserve"> </w:t>
      </w:r>
      <w:r w:rsidR="00744941" w:rsidRPr="00AF4664">
        <w:rPr>
          <w:rFonts w:asciiTheme="majorHAnsi" w:hAnsiTheme="majorHAnsi" w:cstheme="majorHAnsi"/>
          <w:b/>
          <w:sz w:val="22"/>
          <w:szCs w:val="22"/>
        </w:rPr>
        <w:t>Agente de Contratação e</w:t>
      </w:r>
      <w:r w:rsidRPr="00AF4664">
        <w:rPr>
          <w:rFonts w:asciiTheme="majorHAnsi" w:hAnsiTheme="majorHAnsi" w:cstheme="majorHAnsi"/>
          <w:b/>
          <w:sz w:val="22"/>
          <w:szCs w:val="22"/>
        </w:rPr>
        <w:t xml:space="preserve"> Pregoeiro designado pelo Decreto</w:t>
      </w:r>
      <w:r w:rsidR="00D5617E">
        <w:rPr>
          <w:rFonts w:asciiTheme="majorHAnsi" w:hAnsiTheme="majorHAnsi" w:cstheme="majorHAnsi"/>
          <w:b/>
          <w:sz w:val="22"/>
          <w:szCs w:val="22"/>
        </w:rPr>
        <w:t xml:space="preserve"> Municipal</w:t>
      </w:r>
      <w:r w:rsidRPr="00AF4664">
        <w:rPr>
          <w:rFonts w:asciiTheme="majorHAnsi" w:hAnsiTheme="majorHAnsi" w:cstheme="majorHAnsi"/>
          <w:b/>
          <w:sz w:val="22"/>
          <w:szCs w:val="22"/>
        </w:rPr>
        <w:t xml:space="preserve"> nº </w:t>
      </w:r>
      <w:r w:rsidR="0039261A" w:rsidRPr="00AF4664">
        <w:rPr>
          <w:rFonts w:asciiTheme="majorHAnsi" w:hAnsiTheme="majorHAnsi" w:cstheme="majorHAnsi"/>
          <w:b/>
          <w:sz w:val="22"/>
          <w:szCs w:val="22"/>
        </w:rPr>
        <w:t>274</w:t>
      </w:r>
      <w:r w:rsidRPr="00AF4664">
        <w:rPr>
          <w:rFonts w:asciiTheme="majorHAnsi" w:hAnsiTheme="majorHAnsi" w:cstheme="majorHAnsi"/>
          <w:b/>
          <w:sz w:val="22"/>
          <w:szCs w:val="22"/>
        </w:rPr>
        <w:t>/2022</w:t>
      </w:r>
      <w:r w:rsidRPr="00CC07B9">
        <w:rPr>
          <w:rFonts w:asciiTheme="majorHAnsi" w:hAnsiTheme="majorHAnsi" w:cstheme="majorHAnsi"/>
          <w:sz w:val="22"/>
          <w:szCs w:val="22"/>
        </w:rPr>
        <w:t>, com base n</w:t>
      </w:r>
      <w:r w:rsidR="0058568C" w:rsidRPr="00CC07B9">
        <w:rPr>
          <w:rFonts w:asciiTheme="majorHAnsi" w:hAnsiTheme="majorHAnsi" w:cstheme="majorHAnsi"/>
          <w:sz w:val="22"/>
          <w:szCs w:val="22"/>
        </w:rPr>
        <w:t xml:space="preserve">os dispositivos das leis, torna público para conhecimento dos interessados que será realizado </w:t>
      </w:r>
      <w:r w:rsidR="0058568C" w:rsidRPr="00AF4664">
        <w:rPr>
          <w:rFonts w:asciiTheme="majorHAnsi" w:hAnsiTheme="majorHAnsi" w:cstheme="majorHAnsi"/>
          <w:b/>
          <w:sz w:val="22"/>
          <w:szCs w:val="22"/>
        </w:rPr>
        <w:t>DISPENSA ELETRÔNICA</w:t>
      </w:r>
      <w:r w:rsidR="0058568C" w:rsidRPr="00CC07B9">
        <w:rPr>
          <w:rFonts w:asciiTheme="majorHAnsi" w:hAnsiTheme="majorHAnsi" w:cstheme="majorHAnsi"/>
          <w:sz w:val="22"/>
          <w:szCs w:val="22"/>
        </w:rPr>
        <w:t xml:space="preserve">, </w:t>
      </w:r>
      <w:r w:rsidR="0058568C" w:rsidRPr="00AF4664">
        <w:rPr>
          <w:rFonts w:asciiTheme="majorHAnsi" w:hAnsiTheme="majorHAnsi" w:cstheme="majorHAnsi"/>
          <w:b/>
          <w:sz w:val="22"/>
          <w:szCs w:val="22"/>
        </w:rPr>
        <w:t>com critério de julgamento na hipótese do art. 75, inciso II, nos termos da Lei Federal N°: 14.133, de 1° de abril de 2021, da Instrução Normativa SEGES/ME N°: 67/2021</w:t>
      </w:r>
      <w:r w:rsidR="0058568C" w:rsidRPr="00CC07B9">
        <w:rPr>
          <w:rFonts w:asciiTheme="majorHAnsi" w:hAnsiTheme="majorHAnsi" w:cstheme="majorHAnsi"/>
          <w:sz w:val="22"/>
          <w:szCs w:val="22"/>
        </w:rPr>
        <w:t xml:space="preserve"> e demais legislação aplicável.</w:t>
      </w:r>
    </w:p>
    <w:p w14:paraId="2DC16325" w14:textId="77777777" w:rsidR="0058568C" w:rsidRPr="00DC41CD" w:rsidRDefault="0058568C" w:rsidP="00F24669">
      <w:pPr>
        <w:pStyle w:val="PargrafodaLista"/>
        <w:spacing w:after="200" w:line="276" w:lineRule="auto"/>
        <w:ind w:left="0"/>
        <w:contextualSpacing/>
        <w:jc w:val="both"/>
        <w:rPr>
          <w:rFonts w:asciiTheme="majorHAnsi" w:hAnsiTheme="majorHAnsi" w:cstheme="majorHAnsi"/>
          <w:sz w:val="10"/>
          <w:szCs w:val="10"/>
        </w:rPr>
      </w:pPr>
    </w:p>
    <w:p w14:paraId="08AB2E93" w14:textId="44789739" w:rsidR="00FC3C9F" w:rsidRPr="00CC07B9" w:rsidRDefault="0058568C" w:rsidP="00F24669">
      <w:pPr>
        <w:pStyle w:val="PargrafodaLista"/>
        <w:spacing w:after="200" w:line="276" w:lineRule="auto"/>
        <w:ind w:left="0"/>
        <w:contextualSpacing/>
        <w:jc w:val="both"/>
        <w:rPr>
          <w:rFonts w:asciiTheme="majorHAnsi" w:hAnsiTheme="majorHAnsi" w:cstheme="majorHAnsi"/>
          <w:b/>
          <w:bCs/>
          <w:sz w:val="22"/>
          <w:szCs w:val="22"/>
        </w:rPr>
      </w:pPr>
      <w:r w:rsidRPr="00CC07B9">
        <w:rPr>
          <w:rFonts w:asciiTheme="majorHAnsi" w:hAnsiTheme="majorHAnsi" w:cstheme="majorHAnsi"/>
          <w:sz w:val="22"/>
          <w:szCs w:val="22"/>
        </w:rPr>
        <w:t>C</w:t>
      </w:r>
      <w:r w:rsidR="00FC3C9F" w:rsidRPr="00CC07B9">
        <w:rPr>
          <w:rFonts w:asciiTheme="majorHAnsi" w:hAnsiTheme="majorHAnsi" w:cstheme="majorHAnsi"/>
          <w:sz w:val="22"/>
          <w:szCs w:val="22"/>
        </w:rPr>
        <w:t xml:space="preserve">ondições estabelecidas neste Edital e seus anexos, torna público a realização de licitação, na Modalidade: </w:t>
      </w:r>
      <w:sdt>
        <w:sdtPr>
          <w:rPr>
            <w:rFonts w:asciiTheme="majorHAnsi" w:hAnsiTheme="majorHAnsi" w:cstheme="majorHAnsi"/>
            <w:b/>
            <w:sz w:val="22"/>
            <w:szCs w:val="22"/>
          </w:rPr>
          <w:alias w:val="Estado"/>
          <w:tag w:val=""/>
          <w:id w:val="-1157072945"/>
          <w:placeholder>
            <w:docPart w:val="2C2989EC3D294C20A09DC772BD8D7B71"/>
          </w:placeholder>
          <w:dataBinding w:prefixMappings="xmlns:ns0='http://purl.org/dc/elements/1.1/' xmlns:ns1='http://schemas.openxmlformats.org/package/2006/metadata/core-properties' " w:xpath="/ns1:coreProperties[1]/ns1:contentStatus[1]" w:storeItemID="{6C3C8BC8-F283-45AE-878A-BAB7291924A1}"/>
          <w:text/>
        </w:sdtPr>
        <w:sdtEndPr/>
        <w:sdtContent>
          <w:r w:rsidRPr="00CC07B9">
            <w:rPr>
              <w:rFonts w:asciiTheme="majorHAnsi" w:hAnsiTheme="majorHAnsi" w:cstheme="majorHAnsi"/>
              <w:b/>
              <w:sz w:val="22"/>
              <w:szCs w:val="22"/>
            </w:rPr>
            <w:t>DISPENSA ELETRÔNICA:</w:t>
          </w:r>
        </w:sdtContent>
      </w:sdt>
      <w:r w:rsidRPr="00CC07B9">
        <w:rPr>
          <w:rFonts w:asciiTheme="majorHAnsi" w:hAnsiTheme="majorHAnsi" w:cstheme="majorHAnsi"/>
          <w:b/>
          <w:bCs/>
          <w:sz w:val="22"/>
          <w:szCs w:val="22"/>
        </w:rPr>
        <w:t xml:space="preserve"> </w:t>
      </w:r>
      <w:sdt>
        <w:sdtPr>
          <w:rPr>
            <w:rFonts w:asciiTheme="majorHAnsi" w:hAnsiTheme="majorHAnsi" w:cstheme="majorHAnsi"/>
            <w:b/>
            <w:sz w:val="22"/>
            <w:szCs w:val="22"/>
          </w:rPr>
          <w:alias w:val="Autor"/>
          <w:tag w:val=""/>
          <w:id w:val="1091429472"/>
          <w:placeholder>
            <w:docPart w:val="FF9ACAA59F1743019A06F0779F01827C"/>
          </w:placeholder>
          <w:dataBinding w:prefixMappings="xmlns:ns0='http://purl.org/dc/elements/1.1/' xmlns:ns1='http://schemas.openxmlformats.org/package/2006/metadata/core-properties' " w:xpath="/ns1:coreProperties[1]/ns0:creator[1]" w:storeItemID="{6C3C8BC8-F283-45AE-878A-BAB7291924A1}"/>
          <w:text/>
        </w:sdtPr>
        <w:sdtEndPr/>
        <w:sdtContent>
          <w:r w:rsidR="00AC0862">
            <w:rPr>
              <w:rFonts w:asciiTheme="majorHAnsi" w:hAnsiTheme="majorHAnsi" w:cstheme="majorHAnsi"/>
              <w:b/>
              <w:sz w:val="22"/>
              <w:szCs w:val="22"/>
            </w:rPr>
            <w:t>143/2022</w:t>
          </w:r>
        </w:sdtContent>
      </w:sdt>
      <w:r w:rsidR="00FC3C9F" w:rsidRPr="00CC07B9">
        <w:rPr>
          <w:rFonts w:asciiTheme="majorHAnsi" w:hAnsiTheme="majorHAnsi" w:cstheme="majorHAnsi"/>
          <w:sz w:val="22"/>
          <w:szCs w:val="22"/>
        </w:rPr>
        <w:t xml:space="preserve"> – Tipo: </w:t>
      </w:r>
      <w:r w:rsidR="00FC3C9F" w:rsidRPr="009C1252">
        <w:rPr>
          <w:rFonts w:asciiTheme="majorHAnsi" w:hAnsiTheme="majorHAnsi" w:cstheme="majorHAnsi"/>
          <w:b/>
          <w:bCs/>
          <w:sz w:val="22"/>
          <w:szCs w:val="22"/>
        </w:rPr>
        <w:t>MENOR PREÇO POR ITEM</w:t>
      </w:r>
      <w:r w:rsidR="00FC3C9F" w:rsidRPr="00CC07B9">
        <w:rPr>
          <w:rFonts w:asciiTheme="majorHAnsi" w:hAnsiTheme="majorHAnsi" w:cstheme="majorHAnsi"/>
          <w:sz w:val="22"/>
          <w:szCs w:val="22"/>
        </w:rPr>
        <w:t xml:space="preserve"> – objetivando a aqui</w:t>
      </w:r>
      <w:r w:rsidR="00AF4664">
        <w:rPr>
          <w:rFonts w:asciiTheme="majorHAnsi" w:hAnsiTheme="majorHAnsi" w:cstheme="majorHAnsi"/>
          <w:sz w:val="22"/>
          <w:szCs w:val="22"/>
        </w:rPr>
        <w:t>sição do objeto especificado abaixo:</w:t>
      </w:r>
    </w:p>
    <w:p w14:paraId="01365867" w14:textId="77777777" w:rsidR="0039261A" w:rsidRPr="00DC41CD" w:rsidRDefault="0039261A" w:rsidP="00F24669">
      <w:pPr>
        <w:pStyle w:val="PargrafodaLista"/>
        <w:spacing w:after="200" w:line="276" w:lineRule="auto"/>
        <w:ind w:left="0"/>
        <w:contextualSpacing/>
        <w:jc w:val="both"/>
        <w:rPr>
          <w:rFonts w:asciiTheme="majorHAnsi" w:hAnsiTheme="majorHAnsi" w:cstheme="majorHAnsi"/>
          <w:b/>
          <w:bCs/>
          <w:sz w:val="10"/>
          <w:szCs w:val="10"/>
        </w:rPr>
      </w:pPr>
    </w:p>
    <w:p w14:paraId="24F81303" w14:textId="59B38FAF" w:rsidR="0039261A" w:rsidRPr="00CC07B9" w:rsidRDefault="0039261A" w:rsidP="00F24669">
      <w:pPr>
        <w:pStyle w:val="PargrafodaLista"/>
        <w:spacing w:after="200" w:line="276" w:lineRule="auto"/>
        <w:ind w:left="0"/>
        <w:contextualSpacing/>
        <w:jc w:val="both"/>
        <w:rPr>
          <w:rFonts w:asciiTheme="majorHAnsi" w:hAnsiTheme="majorHAnsi" w:cstheme="majorHAnsi"/>
          <w:bCs/>
          <w:sz w:val="22"/>
          <w:szCs w:val="22"/>
        </w:rPr>
      </w:pPr>
      <w:r w:rsidRPr="00CC07B9">
        <w:rPr>
          <w:rFonts w:asciiTheme="majorHAnsi" w:hAnsiTheme="majorHAnsi" w:cstheme="majorHAnsi"/>
          <w:bCs/>
          <w:sz w:val="22"/>
          <w:szCs w:val="22"/>
        </w:rPr>
        <w:t>A</w:t>
      </w:r>
      <w:r w:rsidRPr="00CC07B9">
        <w:rPr>
          <w:rFonts w:asciiTheme="majorHAnsi" w:hAnsiTheme="majorHAnsi" w:cstheme="majorHAnsi"/>
          <w:b/>
          <w:bCs/>
          <w:sz w:val="22"/>
          <w:szCs w:val="22"/>
        </w:rPr>
        <w:t xml:space="preserve"> SESSÃO PÚBLICA </w:t>
      </w:r>
      <w:r w:rsidRPr="00CC07B9">
        <w:rPr>
          <w:rFonts w:asciiTheme="majorHAnsi" w:hAnsiTheme="majorHAnsi" w:cstheme="majorHAnsi"/>
          <w:bCs/>
          <w:sz w:val="22"/>
          <w:szCs w:val="22"/>
        </w:rPr>
        <w:t xml:space="preserve">será realizada, via INTERNET, mediante condições de segurança – criptografia e autenticação – em todas as suas fases. Os trabalhos serão conduzidos por servidor integrantes do quadro da Secretaria Municipal de Administração, denominado (a) Agente de Contratação e Pregoeiro </w:t>
      </w:r>
      <w:r w:rsidR="003532AE" w:rsidRPr="00CC07B9">
        <w:rPr>
          <w:rFonts w:asciiTheme="majorHAnsi" w:hAnsiTheme="majorHAnsi" w:cstheme="majorHAnsi"/>
          <w:bCs/>
          <w:sz w:val="22"/>
          <w:szCs w:val="22"/>
        </w:rPr>
        <w:t xml:space="preserve">e equipe de apoio, mediante a inserção e monitoramento de dados gerados ou transferidos para o aplicativo, constante da página LICITANET – licitações on-line - </w:t>
      </w:r>
      <w:hyperlink r:id="rId12" w:history="1">
        <w:r w:rsidR="00DE0D2F" w:rsidRPr="00CC07B9">
          <w:rPr>
            <w:rStyle w:val="Hyperlink"/>
            <w:rFonts w:asciiTheme="majorHAnsi" w:hAnsiTheme="majorHAnsi" w:cstheme="majorHAnsi"/>
            <w:bCs/>
            <w:sz w:val="22"/>
            <w:szCs w:val="22"/>
          </w:rPr>
          <w:t>https://www.licitanet.com.br/</w:t>
        </w:r>
      </w:hyperlink>
      <w:r w:rsidR="00D5617E">
        <w:rPr>
          <w:rFonts w:asciiTheme="majorHAnsi" w:hAnsiTheme="majorHAnsi" w:cstheme="majorHAnsi"/>
          <w:bCs/>
          <w:sz w:val="22"/>
          <w:szCs w:val="22"/>
        </w:rPr>
        <w:t>.</w:t>
      </w:r>
    </w:p>
    <w:p w14:paraId="15E14D24" w14:textId="77777777" w:rsidR="00DE0D2F" w:rsidRPr="00DC41CD" w:rsidRDefault="00DE0D2F" w:rsidP="00F24669">
      <w:pPr>
        <w:pStyle w:val="PargrafodaLista"/>
        <w:spacing w:after="200" w:line="276" w:lineRule="auto"/>
        <w:ind w:left="0"/>
        <w:contextualSpacing/>
        <w:jc w:val="both"/>
        <w:rPr>
          <w:rFonts w:asciiTheme="majorHAnsi" w:hAnsiTheme="majorHAnsi" w:cstheme="majorHAnsi"/>
          <w:bCs/>
          <w:sz w:val="10"/>
          <w:szCs w:val="10"/>
        </w:rPr>
      </w:pPr>
    </w:p>
    <w:p w14:paraId="7F59179F" w14:textId="196C7117" w:rsidR="00DE0D2F" w:rsidRPr="00CC07B9" w:rsidRDefault="00DE0D2F" w:rsidP="00F24669">
      <w:pPr>
        <w:pStyle w:val="PargrafodaLista"/>
        <w:spacing w:after="200" w:line="276" w:lineRule="auto"/>
        <w:ind w:left="0"/>
        <w:contextualSpacing/>
        <w:jc w:val="both"/>
        <w:rPr>
          <w:rFonts w:asciiTheme="majorHAnsi" w:hAnsiTheme="majorHAnsi" w:cstheme="majorHAnsi"/>
          <w:b/>
          <w:bCs/>
          <w:sz w:val="22"/>
          <w:szCs w:val="22"/>
        </w:rPr>
      </w:pPr>
      <w:r w:rsidRPr="00CC07B9">
        <w:rPr>
          <w:rFonts w:asciiTheme="majorHAnsi" w:hAnsiTheme="majorHAnsi" w:cstheme="majorHAnsi"/>
          <w:bCs/>
          <w:sz w:val="22"/>
          <w:szCs w:val="22"/>
        </w:rPr>
        <w:t xml:space="preserve">O instrumento convocatório e todos os elementos integrantes encontra-se disponíveis, para conhecimento e retirada, no endereço eletrônico: </w:t>
      </w:r>
      <w:hyperlink r:id="rId13" w:history="1">
        <w:r w:rsidRPr="00CC07B9">
          <w:rPr>
            <w:rStyle w:val="Hyperlink"/>
            <w:rFonts w:asciiTheme="majorHAnsi" w:hAnsiTheme="majorHAnsi" w:cstheme="majorHAnsi"/>
            <w:bCs/>
            <w:sz w:val="22"/>
            <w:szCs w:val="22"/>
          </w:rPr>
          <w:t>https://www.licitanet.com.br/</w:t>
        </w:r>
      </w:hyperlink>
      <w:r w:rsidRPr="00CC07B9">
        <w:rPr>
          <w:rFonts w:asciiTheme="majorHAnsi" w:hAnsiTheme="majorHAnsi" w:cstheme="majorHAnsi"/>
          <w:bCs/>
          <w:sz w:val="22"/>
          <w:szCs w:val="22"/>
        </w:rPr>
        <w:t xml:space="preserve"> e </w:t>
      </w:r>
      <w:hyperlink r:id="rId14" w:history="1">
        <w:r w:rsidRPr="00CC07B9">
          <w:rPr>
            <w:rStyle w:val="Hyperlink"/>
            <w:rFonts w:asciiTheme="majorHAnsi" w:hAnsiTheme="majorHAnsi" w:cstheme="majorHAnsi"/>
            <w:bCs/>
            <w:sz w:val="22"/>
            <w:szCs w:val="22"/>
          </w:rPr>
          <w:t>http://www.pmsac.pr.gov.br/</w:t>
        </w:r>
      </w:hyperlink>
      <w:r w:rsidRPr="00CC07B9">
        <w:rPr>
          <w:rFonts w:asciiTheme="majorHAnsi" w:hAnsiTheme="majorHAnsi" w:cstheme="majorHAnsi"/>
          <w:bCs/>
          <w:sz w:val="22"/>
          <w:szCs w:val="22"/>
        </w:rPr>
        <w:t xml:space="preserve"> ícone “LICITAÇÕES”. </w:t>
      </w:r>
    </w:p>
    <w:p w14:paraId="2C3170A1" w14:textId="77777777" w:rsidR="001874C5" w:rsidRPr="00AF4664" w:rsidRDefault="001874C5" w:rsidP="00F24669">
      <w:pPr>
        <w:pStyle w:val="PargrafodaLista"/>
        <w:spacing w:after="200" w:line="276" w:lineRule="auto"/>
        <w:ind w:left="0"/>
        <w:contextualSpacing/>
        <w:jc w:val="both"/>
        <w:rPr>
          <w:rFonts w:asciiTheme="majorHAnsi" w:hAnsiTheme="majorHAnsi" w:cstheme="majorHAnsi"/>
          <w:b/>
          <w:bCs/>
          <w:sz w:val="10"/>
          <w:szCs w:val="10"/>
        </w:rPr>
      </w:pPr>
    </w:p>
    <w:p w14:paraId="2112AA69" w14:textId="00A3ED4A" w:rsidR="00FC3C9F" w:rsidRPr="00CC07B9" w:rsidRDefault="00DE0D2F" w:rsidP="00AF4664">
      <w:pPr>
        <w:pStyle w:val="PargrafodaLista"/>
        <w:numPr>
          <w:ilvl w:val="1"/>
          <w:numId w:val="4"/>
        </w:numPr>
        <w:shd w:val="clear" w:color="auto" w:fill="92D050"/>
        <w:spacing w:after="200" w:line="276" w:lineRule="auto"/>
        <w:ind w:left="0" w:firstLine="0"/>
        <w:contextualSpacing/>
        <w:jc w:val="both"/>
        <w:rPr>
          <w:rFonts w:asciiTheme="majorHAnsi" w:hAnsiTheme="majorHAnsi" w:cstheme="majorHAnsi"/>
          <w:b/>
          <w:bCs/>
          <w:sz w:val="22"/>
          <w:szCs w:val="22"/>
        </w:rPr>
      </w:pPr>
      <w:r w:rsidRPr="00CC07B9">
        <w:rPr>
          <w:rFonts w:asciiTheme="majorHAnsi" w:hAnsiTheme="majorHAnsi" w:cstheme="majorHAnsi"/>
          <w:b/>
          <w:bCs/>
          <w:sz w:val="22"/>
          <w:szCs w:val="22"/>
        </w:rPr>
        <w:t xml:space="preserve">DA SESSÃO PÚBLICA </w:t>
      </w:r>
    </w:p>
    <w:p w14:paraId="642045D9" w14:textId="5BC1FF20" w:rsidR="00FC3C9F" w:rsidRPr="005804D6" w:rsidRDefault="00FC3C9F" w:rsidP="005804D6">
      <w:pPr>
        <w:pStyle w:val="PargrafodaLista"/>
        <w:numPr>
          <w:ilvl w:val="2"/>
          <w:numId w:val="21"/>
        </w:numPr>
        <w:spacing w:after="200" w:line="360" w:lineRule="auto"/>
        <w:contextualSpacing/>
        <w:jc w:val="both"/>
        <w:rPr>
          <w:rFonts w:asciiTheme="majorHAnsi" w:hAnsiTheme="majorHAnsi" w:cstheme="majorHAnsi"/>
          <w:b/>
          <w:bCs/>
          <w:sz w:val="22"/>
          <w:szCs w:val="22"/>
        </w:rPr>
      </w:pPr>
      <w:r w:rsidRPr="005804D6">
        <w:rPr>
          <w:rFonts w:asciiTheme="majorHAnsi" w:hAnsiTheme="majorHAnsi" w:cstheme="majorHAnsi"/>
          <w:b/>
          <w:bCs/>
          <w:sz w:val="22"/>
          <w:szCs w:val="22"/>
        </w:rPr>
        <w:t xml:space="preserve"> Recebimento das propostas: </w:t>
      </w:r>
      <w:r w:rsidR="00DE0D2F" w:rsidRPr="005804D6">
        <w:rPr>
          <w:rFonts w:asciiTheme="majorHAnsi" w:hAnsiTheme="majorHAnsi" w:cstheme="majorHAnsi"/>
          <w:bCs/>
          <w:sz w:val="22"/>
          <w:szCs w:val="22"/>
        </w:rPr>
        <w:t xml:space="preserve"> A partir da publicação.</w:t>
      </w:r>
    </w:p>
    <w:p w14:paraId="45248F84" w14:textId="2E4CC9B4" w:rsidR="00FC3C9F" w:rsidRPr="00CC07B9" w:rsidRDefault="00DE0D2F" w:rsidP="005804D6">
      <w:pPr>
        <w:pStyle w:val="PargrafodaLista"/>
        <w:numPr>
          <w:ilvl w:val="2"/>
          <w:numId w:val="21"/>
        </w:numPr>
        <w:spacing w:after="200" w:line="360" w:lineRule="auto"/>
        <w:contextualSpacing/>
        <w:jc w:val="both"/>
        <w:rPr>
          <w:rFonts w:asciiTheme="majorHAnsi" w:hAnsiTheme="majorHAnsi" w:cstheme="majorHAnsi"/>
          <w:bCs/>
          <w:sz w:val="22"/>
          <w:szCs w:val="22"/>
        </w:rPr>
      </w:pPr>
      <w:r w:rsidRPr="00CC07B9">
        <w:rPr>
          <w:rFonts w:asciiTheme="majorHAnsi" w:hAnsiTheme="majorHAnsi" w:cstheme="majorHAnsi"/>
          <w:b/>
          <w:bCs/>
          <w:sz w:val="22"/>
          <w:szCs w:val="22"/>
        </w:rPr>
        <w:t>Do encerramento do recebimento das propostas:</w:t>
      </w:r>
      <w:r w:rsidR="00FC3C9F" w:rsidRPr="00CC07B9">
        <w:rPr>
          <w:rFonts w:asciiTheme="majorHAnsi" w:hAnsiTheme="majorHAnsi" w:cstheme="majorHAnsi"/>
          <w:b/>
          <w:bCs/>
          <w:sz w:val="22"/>
          <w:szCs w:val="22"/>
        </w:rPr>
        <w:t xml:space="preserve"> </w:t>
      </w:r>
      <w:r w:rsidR="007A60FE">
        <w:rPr>
          <w:rFonts w:asciiTheme="majorHAnsi" w:hAnsiTheme="majorHAnsi" w:cstheme="majorHAnsi"/>
          <w:sz w:val="22"/>
          <w:szCs w:val="22"/>
        </w:rPr>
        <w:t>05</w:t>
      </w:r>
      <w:r w:rsidRPr="00CC07B9">
        <w:rPr>
          <w:rFonts w:asciiTheme="majorHAnsi" w:hAnsiTheme="majorHAnsi" w:cstheme="majorHAnsi"/>
          <w:sz w:val="22"/>
          <w:szCs w:val="22"/>
        </w:rPr>
        <w:t xml:space="preserve"> de </w:t>
      </w:r>
      <w:r w:rsidR="007A60FE">
        <w:rPr>
          <w:rFonts w:asciiTheme="majorHAnsi" w:hAnsiTheme="majorHAnsi" w:cstheme="majorHAnsi"/>
          <w:sz w:val="22"/>
          <w:szCs w:val="22"/>
        </w:rPr>
        <w:t>dezembro</w:t>
      </w:r>
      <w:r w:rsidRPr="00CC07B9">
        <w:rPr>
          <w:rFonts w:asciiTheme="majorHAnsi" w:hAnsiTheme="majorHAnsi" w:cstheme="majorHAnsi"/>
          <w:sz w:val="22"/>
          <w:szCs w:val="22"/>
        </w:rPr>
        <w:t xml:space="preserve"> de 2022 às 08:00 horas </w:t>
      </w:r>
    </w:p>
    <w:p w14:paraId="26A29432" w14:textId="75EEDF53" w:rsidR="00FC3C9F" w:rsidRPr="00CC07B9" w:rsidRDefault="00FC3C9F" w:rsidP="005804D6">
      <w:pPr>
        <w:pStyle w:val="PargrafodaLista"/>
        <w:numPr>
          <w:ilvl w:val="2"/>
          <w:numId w:val="21"/>
        </w:numPr>
        <w:spacing w:after="200" w:line="360" w:lineRule="auto"/>
        <w:ind w:left="0" w:firstLine="0"/>
        <w:contextualSpacing/>
        <w:jc w:val="both"/>
        <w:rPr>
          <w:rFonts w:asciiTheme="majorHAnsi" w:hAnsiTheme="majorHAnsi" w:cstheme="majorHAnsi"/>
          <w:b/>
          <w:bCs/>
          <w:sz w:val="22"/>
          <w:szCs w:val="22"/>
        </w:rPr>
      </w:pPr>
      <w:r w:rsidRPr="00CC07B9">
        <w:rPr>
          <w:rFonts w:asciiTheme="majorHAnsi" w:hAnsiTheme="majorHAnsi" w:cstheme="majorHAnsi"/>
          <w:b/>
          <w:bCs/>
          <w:sz w:val="22"/>
          <w:szCs w:val="22"/>
        </w:rPr>
        <w:t xml:space="preserve"> </w:t>
      </w:r>
      <w:r w:rsidR="00DE0D2F" w:rsidRPr="00CC07B9">
        <w:rPr>
          <w:rFonts w:asciiTheme="majorHAnsi" w:hAnsiTheme="majorHAnsi" w:cstheme="majorHAnsi"/>
          <w:b/>
          <w:bCs/>
          <w:sz w:val="22"/>
          <w:szCs w:val="22"/>
        </w:rPr>
        <w:t>Início da sessão de disputa de preços</w:t>
      </w:r>
      <w:r w:rsidRPr="00CC07B9">
        <w:rPr>
          <w:rFonts w:asciiTheme="majorHAnsi" w:hAnsiTheme="majorHAnsi" w:cstheme="majorHAnsi"/>
          <w:b/>
          <w:bCs/>
          <w:sz w:val="22"/>
          <w:szCs w:val="22"/>
        </w:rPr>
        <w:t xml:space="preserve">: </w:t>
      </w:r>
      <w:r w:rsidR="007A60FE">
        <w:rPr>
          <w:rFonts w:asciiTheme="majorHAnsi" w:hAnsiTheme="majorHAnsi" w:cstheme="majorHAnsi"/>
          <w:sz w:val="22"/>
          <w:szCs w:val="22"/>
        </w:rPr>
        <w:t>05</w:t>
      </w:r>
      <w:r w:rsidR="00DE0D2F" w:rsidRPr="00CC07B9">
        <w:rPr>
          <w:rFonts w:asciiTheme="majorHAnsi" w:hAnsiTheme="majorHAnsi" w:cstheme="majorHAnsi"/>
          <w:sz w:val="22"/>
          <w:szCs w:val="22"/>
        </w:rPr>
        <w:t xml:space="preserve"> de </w:t>
      </w:r>
      <w:r w:rsidR="007A60FE">
        <w:rPr>
          <w:rFonts w:asciiTheme="majorHAnsi" w:hAnsiTheme="majorHAnsi" w:cstheme="majorHAnsi"/>
          <w:sz w:val="22"/>
          <w:szCs w:val="22"/>
        </w:rPr>
        <w:t>dezembro</w:t>
      </w:r>
      <w:r w:rsidR="00DE0D2F" w:rsidRPr="00CC07B9">
        <w:rPr>
          <w:rFonts w:asciiTheme="majorHAnsi" w:hAnsiTheme="majorHAnsi" w:cstheme="majorHAnsi"/>
          <w:sz w:val="22"/>
          <w:szCs w:val="22"/>
        </w:rPr>
        <w:t xml:space="preserve"> de 2022 às 08:00 horas </w:t>
      </w:r>
    </w:p>
    <w:p w14:paraId="461C0274" w14:textId="5C31D1F3" w:rsidR="00FC3C9F" w:rsidRPr="00CC07B9" w:rsidRDefault="00FC3C9F" w:rsidP="005804D6">
      <w:pPr>
        <w:pStyle w:val="PargrafodaLista"/>
        <w:numPr>
          <w:ilvl w:val="2"/>
          <w:numId w:val="21"/>
        </w:numPr>
        <w:spacing w:after="200" w:line="360" w:lineRule="auto"/>
        <w:ind w:left="0" w:firstLine="0"/>
        <w:contextualSpacing/>
        <w:jc w:val="both"/>
        <w:rPr>
          <w:rFonts w:asciiTheme="majorHAnsi" w:hAnsiTheme="majorHAnsi" w:cstheme="majorHAnsi"/>
          <w:bCs/>
          <w:sz w:val="22"/>
          <w:szCs w:val="22"/>
        </w:rPr>
      </w:pPr>
      <w:r w:rsidRPr="00CC07B9">
        <w:rPr>
          <w:rFonts w:asciiTheme="majorHAnsi" w:hAnsiTheme="majorHAnsi" w:cstheme="majorHAnsi"/>
          <w:b/>
          <w:bCs/>
          <w:sz w:val="22"/>
          <w:szCs w:val="22"/>
        </w:rPr>
        <w:t xml:space="preserve"> </w:t>
      </w:r>
      <w:r w:rsidR="00DE0D2F" w:rsidRPr="00CC07B9">
        <w:rPr>
          <w:rFonts w:asciiTheme="majorHAnsi" w:hAnsiTheme="majorHAnsi" w:cstheme="majorHAnsi"/>
          <w:b/>
          <w:bCs/>
          <w:sz w:val="22"/>
          <w:szCs w:val="22"/>
        </w:rPr>
        <w:t>Do encerramento da disputa</w:t>
      </w:r>
      <w:r w:rsidRPr="00CC07B9">
        <w:rPr>
          <w:rFonts w:asciiTheme="majorHAnsi" w:hAnsiTheme="majorHAnsi" w:cstheme="majorHAnsi"/>
          <w:b/>
          <w:bCs/>
          <w:sz w:val="22"/>
          <w:szCs w:val="22"/>
        </w:rPr>
        <w:t xml:space="preserve">: </w:t>
      </w:r>
      <w:r w:rsidR="007A60FE">
        <w:rPr>
          <w:rFonts w:asciiTheme="majorHAnsi" w:hAnsiTheme="majorHAnsi" w:cstheme="majorHAnsi"/>
          <w:sz w:val="22"/>
          <w:szCs w:val="22"/>
        </w:rPr>
        <w:t>05</w:t>
      </w:r>
      <w:r w:rsidR="00D5617E">
        <w:rPr>
          <w:rFonts w:asciiTheme="majorHAnsi" w:hAnsiTheme="majorHAnsi" w:cstheme="majorHAnsi"/>
          <w:sz w:val="22"/>
          <w:szCs w:val="22"/>
        </w:rPr>
        <w:t xml:space="preserve"> de </w:t>
      </w:r>
      <w:r w:rsidR="007A60FE">
        <w:rPr>
          <w:rFonts w:asciiTheme="majorHAnsi" w:hAnsiTheme="majorHAnsi" w:cstheme="majorHAnsi"/>
          <w:sz w:val="22"/>
          <w:szCs w:val="22"/>
        </w:rPr>
        <w:t>dezembro</w:t>
      </w:r>
      <w:r w:rsidR="00D5617E">
        <w:rPr>
          <w:rFonts w:asciiTheme="majorHAnsi" w:hAnsiTheme="majorHAnsi" w:cstheme="majorHAnsi"/>
          <w:sz w:val="22"/>
          <w:szCs w:val="22"/>
        </w:rPr>
        <w:t xml:space="preserve"> de 2022 às 14</w:t>
      </w:r>
      <w:r w:rsidR="00DE0D2F" w:rsidRPr="00CC07B9">
        <w:rPr>
          <w:rFonts w:asciiTheme="majorHAnsi" w:hAnsiTheme="majorHAnsi" w:cstheme="majorHAnsi"/>
          <w:sz w:val="22"/>
          <w:szCs w:val="22"/>
        </w:rPr>
        <w:t xml:space="preserve">:00 horas </w:t>
      </w:r>
    </w:p>
    <w:p w14:paraId="3B96F023" w14:textId="3B3A7F69" w:rsidR="00FC3C9F" w:rsidRPr="00CC07B9" w:rsidRDefault="00FC3C9F" w:rsidP="005804D6">
      <w:pPr>
        <w:pStyle w:val="PargrafodaLista"/>
        <w:numPr>
          <w:ilvl w:val="2"/>
          <w:numId w:val="21"/>
        </w:numPr>
        <w:spacing w:after="200" w:line="360" w:lineRule="auto"/>
        <w:contextualSpacing/>
        <w:jc w:val="both"/>
        <w:rPr>
          <w:rFonts w:asciiTheme="majorHAnsi" w:hAnsiTheme="majorHAnsi" w:cstheme="majorHAnsi"/>
          <w:b/>
          <w:bCs/>
          <w:sz w:val="22"/>
          <w:szCs w:val="22"/>
        </w:rPr>
      </w:pPr>
      <w:r w:rsidRPr="00CC07B9">
        <w:rPr>
          <w:rFonts w:asciiTheme="majorHAnsi" w:hAnsiTheme="majorHAnsi" w:cstheme="majorHAnsi"/>
          <w:b/>
          <w:bCs/>
          <w:sz w:val="22"/>
          <w:szCs w:val="22"/>
        </w:rPr>
        <w:t xml:space="preserve"> Local: plataforma </w:t>
      </w:r>
      <w:r w:rsidR="0013258F" w:rsidRPr="00CC07B9">
        <w:rPr>
          <w:rFonts w:asciiTheme="majorHAnsi" w:hAnsiTheme="majorHAnsi" w:cstheme="majorHAnsi"/>
          <w:b/>
          <w:bCs/>
          <w:sz w:val="22"/>
          <w:szCs w:val="22"/>
        </w:rPr>
        <w:t>LICITANET</w:t>
      </w:r>
      <w:r w:rsidRPr="00CC07B9">
        <w:rPr>
          <w:rFonts w:asciiTheme="majorHAnsi" w:hAnsiTheme="majorHAnsi" w:cstheme="majorHAnsi"/>
          <w:b/>
          <w:bCs/>
          <w:sz w:val="22"/>
          <w:szCs w:val="22"/>
        </w:rPr>
        <w:t xml:space="preserve"> – site: </w:t>
      </w:r>
      <w:hyperlink r:id="rId15" w:history="1">
        <w:r w:rsidR="0013258F" w:rsidRPr="00CC07B9">
          <w:rPr>
            <w:rStyle w:val="Hyperlink"/>
            <w:rFonts w:asciiTheme="majorHAnsi" w:hAnsiTheme="majorHAnsi" w:cstheme="majorHAnsi"/>
            <w:b/>
            <w:bCs/>
            <w:sz w:val="22"/>
            <w:szCs w:val="22"/>
          </w:rPr>
          <w:t>https://www.licitanet.com.br/</w:t>
        </w:r>
      </w:hyperlink>
      <w:r w:rsidR="0013258F" w:rsidRPr="00CC07B9">
        <w:rPr>
          <w:rFonts w:asciiTheme="majorHAnsi" w:hAnsiTheme="majorHAnsi" w:cstheme="majorHAnsi"/>
          <w:b/>
          <w:bCs/>
          <w:sz w:val="22"/>
          <w:szCs w:val="22"/>
        </w:rPr>
        <w:t xml:space="preserve"> </w:t>
      </w:r>
    </w:p>
    <w:p w14:paraId="288739F2" w14:textId="692356B5" w:rsidR="00FC3C9F" w:rsidRPr="00CC07B9" w:rsidRDefault="00FC3C9F" w:rsidP="005804D6">
      <w:pPr>
        <w:pStyle w:val="PargrafodaLista"/>
        <w:numPr>
          <w:ilvl w:val="2"/>
          <w:numId w:val="21"/>
        </w:numPr>
        <w:spacing w:after="200" w:line="360" w:lineRule="auto"/>
        <w:ind w:left="0" w:firstLine="0"/>
        <w:contextualSpacing/>
        <w:jc w:val="both"/>
        <w:rPr>
          <w:rFonts w:asciiTheme="majorHAnsi" w:hAnsiTheme="majorHAnsi" w:cstheme="majorHAnsi"/>
          <w:b/>
          <w:bCs/>
          <w:sz w:val="22"/>
          <w:szCs w:val="22"/>
        </w:rPr>
      </w:pPr>
      <w:r w:rsidRPr="00CC07B9">
        <w:rPr>
          <w:rFonts w:asciiTheme="majorHAnsi" w:hAnsiTheme="majorHAnsi" w:cstheme="majorHAnsi"/>
          <w:b/>
          <w:bCs/>
          <w:sz w:val="22"/>
          <w:szCs w:val="22"/>
        </w:rPr>
        <w:t xml:space="preserve"> Forma de julgamento: </w:t>
      </w:r>
      <w:r w:rsidRPr="00CC07B9">
        <w:rPr>
          <w:rFonts w:asciiTheme="majorHAnsi" w:hAnsiTheme="majorHAnsi" w:cstheme="majorHAnsi"/>
          <w:bCs/>
          <w:sz w:val="22"/>
          <w:szCs w:val="22"/>
        </w:rPr>
        <w:t xml:space="preserve">MENOR PREÇO POR </w:t>
      </w:r>
      <w:r w:rsidR="007A60FE">
        <w:rPr>
          <w:rFonts w:asciiTheme="majorHAnsi" w:hAnsiTheme="majorHAnsi" w:cstheme="majorHAnsi"/>
          <w:bCs/>
          <w:sz w:val="22"/>
          <w:szCs w:val="22"/>
        </w:rPr>
        <w:t>LOTE.</w:t>
      </w:r>
    </w:p>
    <w:p w14:paraId="66C6BA79" w14:textId="77777777" w:rsidR="00FC3C9F" w:rsidRPr="00CC07B9" w:rsidRDefault="00FC3C9F" w:rsidP="005804D6">
      <w:pPr>
        <w:pStyle w:val="PargrafodaLista"/>
        <w:numPr>
          <w:ilvl w:val="1"/>
          <w:numId w:val="21"/>
        </w:numPr>
        <w:spacing w:after="120"/>
        <w:ind w:left="426"/>
        <w:jc w:val="both"/>
        <w:rPr>
          <w:rFonts w:asciiTheme="majorHAnsi" w:hAnsiTheme="majorHAnsi" w:cstheme="majorHAnsi"/>
          <w:b/>
          <w:bCs/>
          <w:iCs/>
          <w:sz w:val="22"/>
          <w:szCs w:val="22"/>
        </w:rPr>
      </w:pPr>
      <w:r w:rsidRPr="00CC07B9">
        <w:rPr>
          <w:rFonts w:asciiTheme="majorHAnsi" w:hAnsiTheme="majorHAnsi" w:cstheme="majorHAnsi"/>
          <w:sz w:val="22"/>
          <w:szCs w:val="22"/>
        </w:rPr>
        <w:t xml:space="preserve">Na hipótese de ocorrer feriado ou fatos que impeçam a realização da sessão pública, fica a mesma adiada para o </w:t>
      </w:r>
      <w:r w:rsidRPr="00CC07B9">
        <w:rPr>
          <w:rFonts w:asciiTheme="majorHAnsi" w:hAnsiTheme="majorHAnsi" w:cstheme="majorHAnsi"/>
          <w:sz w:val="22"/>
          <w:szCs w:val="22"/>
          <w:u w:val="single"/>
        </w:rPr>
        <w:t>primeiro dia útil imediato</w:t>
      </w:r>
      <w:r w:rsidRPr="00CC07B9">
        <w:rPr>
          <w:rFonts w:asciiTheme="majorHAnsi" w:hAnsiTheme="majorHAnsi" w:cstheme="majorHAnsi"/>
          <w:sz w:val="22"/>
          <w:szCs w:val="22"/>
        </w:rPr>
        <w:t xml:space="preserve">, no mesmo local e hora ou em outro a ser definido pelo Município de </w:t>
      </w:r>
      <w:r w:rsidRPr="00CC07B9">
        <w:rPr>
          <w:rFonts w:asciiTheme="majorHAnsi" w:hAnsiTheme="majorHAnsi" w:cstheme="majorHAnsi"/>
          <w:b/>
          <w:bCs/>
          <w:sz w:val="22"/>
          <w:szCs w:val="22"/>
        </w:rPr>
        <w:t>Santo Antônio do Caiuá-PR</w:t>
      </w:r>
      <w:r w:rsidRPr="00CC07B9">
        <w:rPr>
          <w:rFonts w:asciiTheme="majorHAnsi" w:hAnsiTheme="majorHAnsi" w:cstheme="majorHAnsi"/>
          <w:sz w:val="22"/>
          <w:szCs w:val="22"/>
        </w:rPr>
        <w:t>, mediante aviso publicado em seu no diário oficial</w:t>
      </w:r>
      <w:r w:rsidRPr="00CC07B9">
        <w:rPr>
          <w:rStyle w:val="Refdenotaderodap"/>
          <w:rFonts w:asciiTheme="majorHAnsi" w:hAnsiTheme="majorHAnsi" w:cstheme="majorHAnsi"/>
          <w:sz w:val="22"/>
          <w:szCs w:val="22"/>
        </w:rPr>
        <w:footnoteReference w:id="1"/>
      </w:r>
      <w:r w:rsidRPr="00CC07B9">
        <w:rPr>
          <w:rFonts w:asciiTheme="majorHAnsi" w:hAnsiTheme="majorHAnsi" w:cstheme="majorHAnsi"/>
          <w:sz w:val="22"/>
          <w:szCs w:val="22"/>
        </w:rPr>
        <w:t>.</w:t>
      </w:r>
    </w:p>
    <w:p w14:paraId="70ECB1AF" w14:textId="4DEAB370" w:rsidR="00FC3C9F" w:rsidRPr="007A60FE" w:rsidRDefault="00FC3C9F" w:rsidP="005804D6">
      <w:pPr>
        <w:pStyle w:val="PargrafodaLista"/>
        <w:numPr>
          <w:ilvl w:val="1"/>
          <w:numId w:val="21"/>
        </w:numPr>
        <w:spacing w:after="120"/>
        <w:ind w:left="426"/>
        <w:jc w:val="both"/>
        <w:rPr>
          <w:rFonts w:asciiTheme="majorHAnsi" w:hAnsiTheme="majorHAnsi" w:cstheme="majorHAnsi"/>
          <w:b/>
          <w:bCs/>
          <w:iCs/>
          <w:sz w:val="22"/>
          <w:szCs w:val="22"/>
        </w:rPr>
      </w:pPr>
      <w:r w:rsidRPr="00CC07B9">
        <w:rPr>
          <w:rFonts w:asciiTheme="majorHAnsi" w:hAnsiTheme="majorHAnsi" w:cstheme="majorHAnsi"/>
          <w:sz w:val="22"/>
          <w:szCs w:val="22"/>
        </w:rPr>
        <w:t>Na contagem dos prazos constantes do presente Edital, observar</w:t>
      </w:r>
      <w:r w:rsidRPr="007A60FE">
        <w:rPr>
          <w:rFonts w:asciiTheme="majorHAnsi" w:hAnsiTheme="majorHAnsi" w:cstheme="majorHAnsi"/>
          <w:sz w:val="22"/>
          <w:szCs w:val="22"/>
        </w:rPr>
        <w:t xml:space="preserve">-se-á o disposto na Lei </w:t>
      </w:r>
      <w:r w:rsidR="00D5617E" w:rsidRPr="007A60FE">
        <w:rPr>
          <w:rFonts w:asciiTheme="majorHAnsi" w:hAnsiTheme="majorHAnsi" w:cstheme="majorHAnsi"/>
          <w:sz w:val="22"/>
          <w:szCs w:val="22"/>
        </w:rPr>
        <w:t>14.133/21</w:t>
      </w:r>
      <w:r w:rsidRPr="007A60FE">
        <w:rPr>
          <w:rFonts w:asciiTheme="majorHAnsi" w:hAnsiTheme="majorHAnsi" w:cstheme="majorHAnsi"/>
          <w:sz w:val="22"/>
          <w:szCs w:val="22"/>
        </w:rPr>
        <w:t xml:space="preserve">: excluindo-se o dia de início e incluindo-se o dia de vencimento. Só se iniciam e vencem os prazos em dia de expediente na Prefeitura Municipal de </w:t>
      </w:r>
      <w:r w:rsidRPr="007A60FE">
        <w:rPr>
          <w:rFonts w:asciiTheme="majorHAnsi" w:hAnsiTheme="majorHAnsi" w:cstheme="majorHAnsi"/>
          <w:b/>
          <w:bCs/>
          <w:sz w:val="22"/>
          <w:szCs w:val="22"/>
        </w:rPr>
        <w:t>Santo Antônio do Caiuá-PR</w:t>
      </w:r>
      <w:r w:rsidRPr="007A60FE">
        <w:rPr>
          <w:rFonts w:asciiTheme="majorHAnsi" w:hAnsiTheme="majorHAnsi" w:cstheme="majorHAnsi"/>
          <w:sz w:val="22"/>
          <w:szCs w:val="22"/>
        </w:rPr>
        <w:t>.</w:t>
      </w:r>
      <w:r w:rsidRPr="007A60FE">
        <w:rPr>
          <w:rStyle w:val="Refdenotaderodap"/>
          <w:rFonts w:asciiTheme="majorHAnsi" w:hAnsiTheme="majorHAnsi" w:cstheme="majorHAnsi"/>
          <w:sz w:val="22"/>
          <w:szCs w:val="22"/>
        </w:rPr>
        <w:footnoteReference w:id="2"/>
      </w:r>
    </w:p>
    <w:p w14:paraId="090FF760" w14:textId="7D922122" w:rsidR="00FC3C9F" w:rsidRDefault="00FC3C9F" w:rsidP="005804D6">
      <w:pPr>
        <w:pStyle w:val="PargrafodaLista"/>
        <w:numPr>
          <w:ilvl w:val="1"/>
          <w:numId w:val="21"/>
        </w:numPr>
        <w:spacing w:after="120"/>
        <w:ind w:left="426"/>
        <w:jc w:val="both"/>
        <w:rPr>
          <w:rFonts w:asciiTheme="majorHAnsi" w:hAnsiTheme="majorHAnsi" w:cstheme="majorHAnsi"/>
          <w:b/>
          <w:bCs/>
          <w:iCs/>
          <w:sz w:val="22"/>
          <w:szCs w:val="22"/>
        </w:rPr>
      </w:pPr>
      <w:r w:rsidRPr="00CC07B9">
        <w:rPr>
          <w:rFonts w:asciiTheme="majorHAnsi" w:hAnsiTheme="majorHAnsi" w:cstheme="majorHAnsi"/>
          <w:b/>
          <w:bCs/>
          <w:iCs/>
          <w:sz w:val="22"/>
          <w:szCs w:val="22"/>
        </w:rPr>
        <w:lastRenderedPageBreak/>
        <w:t xml:space="preserve">Na presente licitação será dado tratamento diferenciado e simplificado para as Microempresas e Empresas   de   Pequeno   Porte, com   o   objetivo   principal   de   promover   o   desenvolvimento econômico e social no âmbito municipal e regional em consonância com o caput do art. 47 da Lei Complementar nº 123, de 14 de dezembro de 2006 e alterações. </w:t>
      </w:r>
    </w:p>
    <w:p w14:paraId="38440702" w14:textId="77777777" w:rsidR="005804D6" w:rsidRPr="004B3756" w:rsidRDefault="005804D6" w:rsidP="005804D6">
      <w:pPr>
        <w:pStyle w:val="PargrafodaLista"/>
        <w:numPr>
          <w:ilvl w:val="1"/>
          <w:numId w:val="21"/>
        </w:numPr>
        <w:spacing w:after="120"/>
        <w:ind w:left="426"/>
        <w:jc w:val="both"/>
        <w:rPr>
          <w:rFonts w:asciiTheme="majorHAnsi" w:hAnsiTheme="majorHAnsi" w:cstheme="majorHAnsi"/>
          <w:b/>
          <w:bCs/>
          <w:iCs/>
          <w:sz w:val="22"/>
          <w:szCs w:val="22"/>
        </w:rPr>
      </w:pPr>
      <w:r w:rsidRPr="004B3756">
        <w:rPr>
          <w:rFonts w:asciiTheme="majorHAnsi" w:hAnsiTheme="majorHAnsi" w:cstheme="majorHAnsi"/>
          <w:b/>
          <w:bCs/>
          <w:iCs/>
          <w:sz w:val="22"/>
          <w:szCs w:val="22"/>
        </w:rPr>
        <w:t xml:space="preserve">À vista disso, será dada prioridade na contratação de empresas enquadradas como ME e EPP e EQUIPARADAS, sediadas regionalmente, até o limite de 10% (dez por cento) do melhor preço válido, </w:t>
      </w:r>
      <w:r w:rsidRPr="004B3756">
        <w:rPr>
          <w:rFonts w:asciiTheme="majorHAnsi" w:hAnsiTheme="majorHAnsi" w:cstheme="majorHAnsi"/>
          <w:b/>
          <w:bCs/>
          <w:iCs/>
          <w:sz w:val="22"/>
          <w:szCs w:val="22"/>
          <w:u w:val="single"/>
        </w:rPr>
        <w:t>onde o limite será verificado após a fase de lances verbais</w:t>
      </w:r>
      <w:r w:rsidRPr="004B3756">
        <w:rPr>
          <w:rFonts w:asciiTheme="majorHAnsi" w:hAnsiTheme="majorHAnsi" w:cstheme="majorHAnsi"/>
          <w:b/>
          <w:bCs/>
          <w:iCs/>
          <w:sz w:val="22"/>
          <w:szCs w:val="22"/>
        </w:rPr>
        <w:t>, nos termos do Art.  48, §3º da Lei Complementar nº 123/2006.</w:t>
      </w:r>
    </w:p>
    <w:p w14:paraId="20B07986" w14:textId="4002B5B7" w:rsidR="005804D6" w:rsidRPr="004B3756" w:rsidRDefault="005804D6" w:rsidP="005804D6">
      <w:pPr>
        <w:pStyle w:val="Corpodetexto"/>
        <w:numPr>
          <w:ilvl w:val="1"/>
          <w:numId w:val="20"/>
        </w:numPr>
        <w:spacing w:after="240" w:line="360" w:lineRule="auto"/>
        <w:rPr>
          <w:rFonts w:asciiTheme="majorHAnsi" w:hAnsiTheme="majorHAnsi" w:cstheme="majorHAnsi"/>
          <w:sz w:val="22"/>
        </w:rPr>
      </w:pPr>
      <w:r w:rsidRPr="004B3756">
        <w:rPr>
          <w:rFonts w:asciiTheme="majorHAnsi" w:hAnsiTheme="majorHAnsi" w:cstheme="majorHAnsi"/>
          <w:sz w:val="22"/>
        </w:rPr>
        <w:t>A prioridade de que trata o item 1.5 será aplicada prioritariamente às licitantes microempresas e empresas de pequeno sediadas em âmbito local e posteriormente às sediadas em âmbito regional e será procedida da seguinte forma:</w:t>
      </w:r>
    </w:p>
    <w:p w14:paraId="2D32DE80" w14:textId="77777777" w:rsidR="005804D6" w:rsidRPr="004B3756" w:rsidRDefault="005804D6" w:rsidP="005804D6">
      <w:pPr>
        <w:pStyle w:val="Corpodetexto"/>
        <w:spacing w:after="240" w:line="360" w:lineRule="auto"/>
        <w:rPr>
          <w:rFonts w:asciiTheme="majorHAnsi" w:hAnsiTheme="majorHAnsi" w:cstheme="majorHAnsi"/>
          <w:sz w:val="22"/>
        </w:rPr>
      </w:pPr>
      <w:r w:rsidRPr="004B3756">
        <w:rPr>
          <w:rFonts w:asciiTheme="majorHAnsi" w:hAnsiTheme="majorHAnsi" w:cstheme="majorHAnsi"/>
          <w:sz w:val="22"/>
        </w:rPr>
        <w:t>1.8. Compreende o âmbito Local as empresas sediadas no Município de Santo Antônio do Caiuá;</w:t>
      </w:r>
    </w:p>
    <w:p w14:paraId="138EAB28" w14:textId="77777777" w:rsidR="005804D6" w:rsidRPr="004B3756" w:rsidRDefault="005804D6" w:rsidP="005804D6">
      <w:pPr>
        <w:pStyle w:val="Corpodetexto"/>
        <w:spacing w:after="240" w:line="360" w:lineRule="auto"/>
        <w:rPr>
          <w:rFonts w:asciiTheme="majorHAnsi" w:hAnsiTheme="majorHAnsi" w:cstheme="majorHAnsi"/>
          <w:sz w:val="22"/>
        </w:rPr>
      </w:pPr>
      <w:r w:rsidRPr="004B3756">
        <w:rPr>
          <w:rFonts w:asciiTheme="majorHAnsi" w:hAnsiTheme="majorHAnsi" w:cstheme="majorHAnsi"/>
          <w:sz w:val="22"/>
        </w:rPr>
        <w:t>1.9. Compreende o âmbito Regional as empresas sediadas nos Municípios limítrofes ao território geopolítico de Santo Antônio do Caiuá, sendo eles:</w:t>
      </w:r>
    </w:p>
    <w:tbl>
      <w:tblPr>
        <w:tblStyle w:val="Tabelacomgrade"/>
        <w:tblW w:w="0" w:type="auto"/>
        <w:jc w:val="center"/>
        <w:tblLook w:val="04A0" w:firstRow="1" w:lastRow="0" w:firstColumn="1" w:lastColumn="0" w:noHBand="0" w:noVBand="1"/>
      </w:tblPr>
      <w:tblGrid>
        <w:gridCol w:w="3209"/>
        <w:gridCol w:w="3209"/>
        <w:gridCol w:w="3210"/>
      </w:tblGrid>
      <w:tr w:rsidR="005804D6" w:rsidRPr="007F03B9" w14:paraId="04A3537B" w14:textId="77777777" w:rsidTr="00C76A6D">
        <w:trPr>
          <w:jc w:val="center"/>
        </w:trPr>
        <w:tc>
          <w:tcPr>
            <w:tcW w:w="3209" w:type="dxa"/>
          </w:tcPr>
          <w:p w14:paraId="6348E6C6" w14:textId="77777777" w:rsidR="005804D6" w:rsidRPr="007F03B9" w:rsidRDefault="005804D6" w:rsidP="00C76A6D">
            <w:pPr>
              <w:jc w:val="center"/>
              <w:rPr>
                <w:rFonts w:asciiTheme="majorHAnsi" w:hAnsiTheme="majorHAnsi" w:cstheme="majorHAnsi"/>
                <w:b/>
                <w:bCs/>
                <w:sz w:val="22"/>
                <w:szCs w:val="22"/>
              </w:rPr>
            </w:pPr>
            <w:r w:rsidRPr="007F03B9">
              <w:rPr>
                <w:rFonts w:asciiTheme="majorHAnsi" w:hAnsiTheme="majorHAnsi" w:cstheme="majorHAnsi"/>
                <w:b/>
                <w:bCs/>
                <w:sz w:val="22"/>
                <w:szCs w:val="22"/>
              </w:rPr>
              <w:t>ALTO PARANÁ</w:t>
            </w:r>
          </w:p>
        </w:tc>
        <w:tc>
          <w:tcPr>
            <w:tcW w:w="3209" w:type="dxa"/>
          </w:tcPr>
          <w:p w14:paraId="7ECA15D3" w14:textId="77777777" w:rsidR="005804D6" w:rsidRPr="007F03B9" w:rsidRDefault="005804D6" w:rsidP="00C76A6D">
            <w:pPr>
              <w:jc w:val="center"/>
              <w:rPr>
                <w:rFonts w:asciiTheme="majorHAnsi" w:hAnsiTheme="majorHAnsi" w:cstheme="majorHAnsi"/>
                <w:b/>
                <w:bCs/>
              </w:rPr>
            </w:pPr>
            <w:r w:rsidRPr="007F03B9">
              <w:rPr>
                <w:rFonts w:asciiTheme="majorHAnsi" w:hAnsiTheme="majorHAnsi" w:cstheme="majorHAnsi"/>
                <w:b/>
                <w:bCs/>
              </w:rPr>
              <w:t>INAJÁ</w:t>
            </w:r>
          </w:p>
        </w:tc>
        <w:tc>
          <w:tcPr>
            <w:tcW w:w="3210" w:type="dxa"/>
          </w:tcPr>
          <w:p w14:paraId="29B44AB9" w14:textId="77777777" w:rsidR="005804D6" w:rsidRPr="007F03B9" w:rsidRDefault="005804D6" w:rsidP="00C76A6D">
            <w:pPr>
              <w:jc w:val="center"/>
              <w:rPr>
                <w:rFonts w:asciiTheme="majorHAnsi" w:hAnsiTheme="majorHAnsi" w:cstheme="majorHAnsi"/>
                <w:b/>
                <w:bCs/>
              </w:rPr>
            </w:pPr>
            <w:r w:rsidRPr="007F03B9">
              <w:rPr>
                <w:rFonts w:asciiTheme="majorHAnsi" w:hAnsiTheme="majorHAnsi" w:cstheme="majorHAnsi"/>
                <w:b/>
                <w:bCs/>
              </w:rPr>
              <w:t>PARANAVAÍ</w:t>
            </w:r>
          </w:p>
        </w:tc>
      </w:tr>
      <w:tr w:rsidR="005804D6" w:rsidRPr="007F03B9" w14:paraId="5BE5CC2F" w14:textId="77777777" w:rsidTr="00C76A6D">
        <w:trPr>
          <w:jc w:val="center"/>
        </w:trPr>
        <w:tc>
          <w:tcPr>
            <w:tcW w:w="3209" w:type="dxa"/>
          </w:tcPr>
          <w:p w14:paraId="08C658F9" w14:textId="77777777" w:rsidR="005804D6" w:rsidRPr="007F03B9" w:rsidRDefault="005804D6" w:rsidP="00C76A6D">
            <w:pPr>
              <w:jc w:val="center"/>
              <w:rPr>
                <w:rFonts w:asciiTheme="majorHAnsi" w:hAnsiTheme="majorHAnsi" w:cstheme="majorHAnsi"/>
                <w:b/>
                <w:bCs/>
                <w:sz w:val="22"/>
                <w:szCs w:val="22"/>
              </w:rPr>
            </w:pPr>
            <w:r w:rsidRPr="007F03B9">
              <w:rPr>
                <w:rFonts w:asciiTheme="majorHAnsi" w:hAnsiTheme="majorHAnsi" w:cstheme="majorHAnsi"/>
                <w:b/>
                <w:bCs/>
                <w:sz w:val="22"/>
                <w:szCs w:val="22"/>
              </w:rPr>
              <w:t>COLORADO</w:t>
            </w:r>
          </w:p>
        </w:tc>
        <w:tc>
          <w:tcPr>
            <w:tcW w:w="3209" w:type="dxa"/>
          </w:tcPr>
          <w:p w14:paraId="3C500047" w14:textId="77777777" w:rsidR="005804D6" w:rsidRPr="007F03B9" w:rsidRDefault="005804D6" w:rsidP="00C76A6D">
            <w:pPr>
              <w:jc w:val="center"/>
              <w:rPr>
                <w:rFonts w:asciiTheme="majorHAnsi" w:hAnsiTheme="majorHAnsi" w:cstheme="majorHAnsi"/>
                <w:b/>
                <w:bCs/>
              </w:rPr>
            </w:pPr>
            <w:r w:rsidRPr="007F03B9">
              <w:rPr>
                <w:rFonts w:asciiTheme="majorHAnsi" w:hAnsiTheme="majorHAnsi" w:cstheme="majorHAnsi"/>
                <w:b/>
                <w:bCs/>
              </w:rPr>
              <w:t>ÍTAUNA DO SUL</w:t>
            </w:r>
          </w:p>
        </w:tc>
        <w:tc>
          <w:tcPr>
            <w:tcW w:w="3210" w:type="dxa"/>
          </w:tcPr>
          <w:p w14:paraId="642789FE" w14:textId="77777777" w:rsidR="005804D6" w:rsidRPr="007F03B9" w:rsidRDefault="005804D6" w:rsidP="00C76A6D">
            <w:pPr>
              <w:jc w:val="center"/>
              <w:rPr>
                <w:rFonts w:asciiTheme="majorHAnsi" w:hAnsiTheme="majorHAnsi" w:cstheme="majorHAnsi"/>
                <w:b/>
                <w:bCs/>
              </w:rPr>
            </w:pPr>
            <w:r w:rsidRPr="007F03B9">
              <w:rPr>
                <w:rFonts w:asciiTheme="majorHAnsi" w:hAnsiTheme="majorHAnsi" w:cstheme="majorHAnsi"/>
                <w:b/>
                <w:bCs/>
              </w:rPr>
              <w:t>SÃO JOÃO DO CAIUÁ</w:t>
            </w:r>
          </w:p>
        </w:tc>
      </w:tr>
      <w:tr w:rsidR="005804D6" w:rsidRPr="007F03B9" w14:paraId="46335B8B" w14:textId="77777777" w:rsidTr="00C76A6D">
        <w:trPr>
          <w:jc w:val="center"/>
        </w:trPr>
        <w:tc>
          <w:tcPr>
            <w:tcW w:w="3209" w:type="dxa"/>
          </w:tcPr>
          <w:p w14:paraId="19D70B08" w14:textId="77777777" w:rsidR="005804D6" w:rsidRPr="007F03B9" w:rsidRDefault="005804D6" w:rsidP="00C76A6D">
            <w:pPr>
              <w:jc w:val="center"/>
              <w:rPr>
                <w:rFonts w:asciiTheme="majorHAnsi" w:hAnsiTheme="majorHAnsi" w:cstheme="majorHAnsi"/>
                <w:b/>
                <w:bCs/>
                <w:sz w:val="22"/>
                <w:szCs w:val="22"/>
              </w:rPr>
            </w:pPr>
            <w:r w:rsidRPr="007F03B9">
              <w:rPr>
                <w:rFonts w:asciiTheme="majorHAnsi" w:hAnsiTheme="majorHAnsi" w:cstheme="majorHAnsi"/>
                <w:b/>
                <w:bCs/>
                <w:sz w:val="22"/>
                <w:szCs w:val="22"/>
              </w:rPr>
              <w:t>CRUZEIRO DO SUL</w:t>
            </w:r>
          </w:p>
        </w:tc>
        <w:tc>
          <w:tcPr>
            <w:tcW w:w="3209" w:type="dxa"/>
          </w:tcPr>
          <w:p w14:paraId="69CEF138" w14:textId="77777777" w:rsidR="005804D6" w:rsidRPr="007F03B9" w:rsidRDefault="005804D6" w:rsidP="00C76A6D">
            <w:pPr>
              <w:jc w:val="center"/>
              <w:rPr>
                <w:rFonts w:asciiTheme="majorHAnsi" w:hAnsiTheme="majorHAnsi" w:cstheme="majorHAnsi"/>
                <w:b/>
                <w:bCs/>
              </w:rPr>
            </w:pPr>
            <w:r w:rsidRPr="007F03B9">
              <w:rPr>
                <w:rFonts w:asciiTheme="majorHAnsi" w:hAnsiTheme="majorHAnsi" w:cstheme="majorHAnsi"/>
                <w:b/>
                <w:bCs/>
              </w:rPr>
              <w:t>NOVA ESPERANÇA</w:t>
            </w:r>
          </w:p>
        </w:tc>
        <w:tc>
          <w:tcPr>
            <w:tcW w:w="3210" w:type="dxa"/>
          </w:tcPr>
          <w:p w14:paraId="4308DDD7" w14:textId="77777777" w:rsidR="005804D6" w:rsidRPr="007F03B9" w:rsidRDefault="005804D6" w:rsidP="00C76A6D">
            <w:pPr>
              <w:jc w:val="center"/>
              <w:rPr>
                <w:rFonts w:asciiTheme="majorHAnsi" w:hAnsiTheme="majorHAnsi" w:cstheme="majorHAnsi"/>
                <w:b/>
                <w:bCs/>
              </w:rPr>
            </w:pPr>
            <w:r w:rsidRPr="007F03B9">
              <w:rPr>
                <w:rFonts w:asciiTheme="majorHAnsi" w:hAnsiTheme="majorHAnsi" w:cstheme="majorHAnsi"/>
                <w:b/>
                <w:bCs/>
              </w:rPr>
              <w:t>TERRA RICA</w:t>
            </w:r>
          </w:p>
        </w:tc>
      </w:tr>
      <w:tr w:rsidR="005804D6" w:rsidRPr="007F03B9" w14:paraId="561FA738" w14:textId="77777777" w:rsidTr="00C76A6D">
        <w:trPr>
          <w:jc w:val="center"/>
        </w:trPr>
        <w:tc>
          <w:tcPr>
            <w:tcW w:w="3209" w:type="dxa"/>
          </w:tcPr>
          <w:p w14:paraId="3B4BC68D" w14:textId="77777777" w:rsidR="005804D6" w:rsidRPr="007F03B9" w:rsidRDefault="005804D6" w:rsidP="00C76A6D">
            <w:pPr>
              <w:jc w:val="center"/>
              <w:rPr>
                <w:rFonts w:asciiTheme="majorHAnsi" w:hAnsiTheme="majorHAnsi" w:cstheme="majorHAnsi"/>
                <w:b/>
                <w:bCs/>
                <w:sz w:val="22"/>
                <w:szCs w:val="22"/>
              </w:rPr>
            </w:pPr>
            <w:r w:rsidRPr="007F03B9">
              <w:rPr>
                <w:rFonts w:asciiTheme="majorHAnsi" w:hAnsiTheme="majorHAnsi" w:cstheme="majorHAnsi"/>
                <w:b/>
                <w:bCs/>
                <w:sz w:val="22"/>
                <w:szCs w:val="22"/>
              </w:rPr>
              <w:t>DIAMANTE DO NORTE</w:t>
            </w:r>
          </w:p>
        </w:tc>
        <w:tc>
          <w:tcPr>
            <w:tcW w:w="3209" w:type="dxa"/>
          </w:tcPr>
          <w:p w14:paraId="650CEE01" w14:textId="77777777" w:rsidR="005804D6" w:rsidRPr="007F03B9" w:rsidRDefault="005804D6" w:rsidP="00C76A6D">
            <w:pPr>
              <w:jc w:val="center"/>
              <w:rPr>
                <w:rFonts w:asciiTheme="majorHAnsi" w:hAnsiTheme="majorHAnsi" w:cstheme="majorHAnsi"/>
                <w:b/>
                <w:bCs/>
              </w:rPr>
            </w:pPr>
            <w:r w:rsidRPr="007F03B9">
              <w:rPr>
                <w:rFonts w:asciiTheme="majorHAnsi" w:hAnsiTheme="majorHAnsi" w:cstheme="majorHAnsi"/>
                <w:b/>
                <w:bCs/>
              </w:rPr>
              <w:t>PARANACITY</w:t>
            </w:r>
          </w:p>
        </w:tc>
        <w:tc>
          <w:tcPr>
            <w:tcW w:w="3210" w:type="dxa"/>
          </w:tcPr>
          <w:p w14:paraId="3C1393F3" w14:textId="77777777" w:rsidR="005804D6" w:rsidRPr="007F03B9" w:rsidRDefault="005804D6" w:rsidP="00C76A6D">
            <w:pPr>
              <w:jc w:val="center"/>
              <w:rPr>
                <w:rFonts w:asciiTheme="majorHAnsi" w:hAnsiTheme="majorHAnsi" w:cstheme="majorHAnsi"/>
                <w:b/>
                <w:bCs/>
              </w:rPr>
            </w:pPr>
            <w:r w:rsidRPr="007F03B9">
              <w:rPr>
                <w:rFonts w:asciiTheme="majorHAnsi" w:hAnsiTheme="majorHAnsi" w:cstheme="majorHAnsi"/>
                <w:b/>
                <w:bCs/>
              </w:rPr>
              <w:t>EUCLIDES DA CUNHA PAULISTA</w:t>
            </w:r>
          </w:p>
        </w:tc>
      </w:tr>
      <w:tr w:rsidR="005804D6" w:rsidRPr="007F03B9" w14:paraId="181C5501" w14:textId="77777777" w:rsidTr="00C76A6D">
        <w:trPr>
          <w:jc w:val="center"/>
        </w:trPr>
        <w:tc>
          <w:tcPr>
            <w:tcW w:w="3209" w:type="dxa"/>
          </w:tcPr>
          <w:p w14:paraId="175EF64C" w14:textId="77777777" w:rsidR="005804D6" w:rsidRPr="007F03B9" w:rsidRDefault="005804D6" w:rsidP="00C76A6D">
            <w:pPr>
              <w:jc w:val="center"/>
              <w:rPr>
                <w:rFonts w:asciiTheme="majorHAnsi" w:hAnsiTheme="majorHAnsi" w:cstheme="majorHAnsi"/>
                <w:b/>
                <w:bCs/>
                <w:sz w:val="22"/>
                <w:szCs w:val="22"/>
              </w:rPr>
            </w:pPr>
            <w:r w:rsidRPr="007F03B9">
              <w:rPr>
                <w:rFonts w:asciiTheme="majorHAnsi" w:hAnsiTheme="majorHAnsi" w:cstheme="majorHAnsi"/>
                <w:b/>
                <w:bCs/>
                <w:sz w:val="22"/>
                <w:szCs w:val="22"/>
              </w:rPr>
              <w:t>GUAIRAÇA</w:t>
            </w:r>
          </w:p>
        </w:tc>
        <w:tc>
          <w:tcPr>
            <w:tcW w:w="3209" w:type="dxa"/>
          </w:tcPr>
          <w:p w14:paraId="311B8B1E" w14:textId="77777777" w:rsidR="005804D6" w:rsidRPr="007F03B9" w:rsidRDefault="005804D6" w:rsidP="00C76A6D">
            <w:pPr>
              <w:jc w:val="center"/>
              <w:rPr>
                <w:rFonts w:asciiTheme="majorHAnsi" w:hAnsiTheme="majorHAnsi" w:cstheme="majorHAnsi"/>
                <w:b/>
                <w:bCs/>
              </w:rPr>
            </w:pPr>
            <w:r w:rsidRPr="007F03B9">
              <w:rPr>
                <w:rFonts w:asciiTheme="majorHAnsi" w:hAnsiTheme="majorHAnsi" w:cstheme="majorHAnsi"/>
                <w:b/>
                <w:bCs/>
              </w:rPr>
              <w:t>PARANAPOEMA</w:t>
            </w:r>
          </w:p>
        </w:tc>
        <w:tc>
          <w:tcPr>
            <w:tcW w:w="3210" w:type="dxa"/>
          </w:tcPr>
          <w:p w14:paraId="08B4B8A5" w14:textId="77777777" w:rsidR="005804D6" w:rsidRPr="007F03B9" w:rsidRDefault="005804D6" w:rsidP="00C76A6D">
            <w:pPr>
              <w:jc w:val="center"/>
              <w:rPr>
                <w:rFonts w:asciiTheme="majorHAnsi" w:hAnsiTheme="majorHAnsi" w:cstheme="majorHAnsi"/>
                <w:b/>
                <w:bCs/>
              </w:rPr>
            </w:pPr>
            <w:r w:rsidRPr="007F03B9">
              <w:rPr>
                <w:rFonts w:asciiTheme="majorHAnsi" w:hAnsiTheme="majorHAnsi" w:cstheme="majorHAnsi"/>
                <w:b/>
                <w:bCs/>
              </w:rPr>
              <w:t>TEODORO SAMPAIO</w:t>
            </w:r>
          </w:p>
        </w:tc>
      </w:tr>
    </w:tbl>
    <w:p w14:paraId="11F5D0A5" w14:textId="77777777" w:rsidR="005804D6" w:rsidRPr="004B3756" w:rsidRDefault="005804D6" w:rsidP="005804D6">
      <w:pPr>
        <w:pStyle w:val="Corpodetexto"/>
        <w:spacing w:after="240" w:line="360" w:lineRule="auto"/>
        <w:ind w:left="720"/>
        <w:rPr>
          <w:rFonts w:asciiTheme="majorHAnsi" w:hAnsiTheme="majorHAnsi" w:cstheme="majorHAnsi"/>
          <w:sz w:val="22"/>
        </w:rPr>
      </w:pPr>
    </w:p>
    <w:p w14:paraId="4258E0BE" w14:textId="60FB3F21" w:rsidR="003346FC" w:rsidRPr="00CC07B9" w:rsidRDefault="003346FC" w:rsidP="005804D6">
      <w:pPr>
        <w:pStyle w:val="Ttulo1"/>
        <w:numPr>
          <w:ilvl w:val="0"/>
          <w:numId w:val="20"/>
        </w:numPr>
        <w:shd w:val="clear" w:color="auto" w:fill="92D050"/>
        <w:spacing w:after="120"/>
        <w:jc w:val="both"/>
        <w:rPr>
          <w:rFonts w:asciiTheme="majorHAnsi" w:hAnsiTheme="majorHAnsi" w:cstheme="majorHAnsi"/>
          <w:sz w:val="22"/>
          <w:szCs w:val="22"/>
        </w:rPr>
      </w:pPr>
      <w:r w:rsidRPr="00CC07B9">
        <w:rPr>
          <w:rFonts w:asciiTheme="majorHAnsi" w:hAnsiTheme="majorHAnsi" w:cstheme="majorHAnsi"/>
          <w:sz w:val="22"/>
          <w:szCs w:val="22"/>
        </w:rPr>
        <w:t>JUSTIFICATIVA DA PLATAFORMA PRIVADA (LICITANET)</w:t>
      </w:r>
    </w:p>
    <w:p w14:paraId="5772BA75" w14:textId="5A7FC0C4" w:rsidR="00D22975" w:rsidRPr="00CC07B9" w:rsidRDefault="00187BCE" w:rsidP="005804D6">
      <w:pPr>
        <w:pStyle w:val="PargrafodaLista"/>
        <w:numPr>
          <w:ilvl w:val="1"/>
          <w:numId w:val="22"/>
        </w:numPr>
        <w:spacing w:after="120"/>
        <w:ind w:left="426"/>
        <w:jc w:val="both"/>
        <w:rPr>
          <w:rFonts w:asciiTheme="majorHAnsi" w:hAnsiTheme="majorHAnsi" w:cstheme="majorHAnsi"/>
          <w:bCs/>
          <w:iCs/>
          <w:sz w:val="22"/>
          <w:szCs w:val="22"/>
        </w:rPr>
      </w:pPr>
      <w:r w:rsidRPr="00CC07B9">
        <w:rPr>
          <w:rFonts w:asciiTheme="majorHAnsi" w:hAnsiTheme="majorHAnsi" w:cstheme="majorHAnsi"/>
          <w:bCs/>
          <w:iCs/>
          <w:sz w:val="22"/>
          <w:szCs w:val="22"/>
        </w:rPr>
        <w:t>Considerando que o setor de licitações deste Município conta com apenas 2 (dois) servidores de fato lotados.</w:t>
      </w:r>
      <w:r w:rsidR="00D22975" w:rsidRPr="00CC07B9">
        <w:rPr>
          <w:rFonts w:asciiTheme="majorHAnsi" w:hAnsiTheme="majorHAnsi" w:cstheme="majorHAnsi"/>
          <w:bCs/>
          <w:iCs/>
          <w:sz w:val="22"/>
          <w:szCs w:val="22"/>
        </w:rPr>
        <w:t xml:space="preserve"> </w:t>
      </w:r>
    </w:p>
    <w:p w14:paraId="3B7C7DBF" w14:textId="2140B832" w:rsidR="00187BCE" w:rsidRPr="00CC07B9" w:rsidRDefault="00187BCE" w:rsidP="005804D6">
      <w:pPr>
        <w:pStyle w:val="PargrafodaLista"/>
        <w:numPr>
          <w:ilvl w:val="1"/>
          <w:numId w:val="22"/>
        </w:numPr>
        <w:spacing w:after="120"/>
        <w:ind w:left="426"/>
        <w:jc w:val="both"/>
        <w:rPr>
          <w:rFonts w:asciiTheme="majorHAnsi" w:hAnsiTheme="majorHAnsi" w:cstheme="majorHAnsi"/>
          <w:bCs/>
          <w:iCs/>
          <w:sz w:val="22"/>
          <w:szCs w:val="22"/>
        </w:rPr>
      </w:pPr>
      <w:r w:rsidRPr="00CC07B9">
        <w:rPr>
          <w:rFonts w:asciiTheme="majorHAnsi" w:hAnsiTheme="majorHAnsi" w:cstheme="majorHAnsi"/>
          <w:bCs/>
          <w:iCs/>
          <w:sz w:val="22"/>
          <w:szCs w:val="22"/>
        </w:rPr>
        <w:t xml:space="preserve">Considerando o volume de demandas de todas as secretarias municipais; pois já estamos </w:t>
      </w:r>
      <w:r w:rsidR="00500C2A" w:rsidRPr="00CC07B9">
        <w:rPr>
          <w:rFonts w:asciiTheme="majorHAnsi" w:hAnsiTheme="majorHAnsi" w:cstheme="majorHAnsi"/>
          <w:bCs/>
          <w:iCs/>
          <w:sz w:val="22"/>
          <w:szCs w:val="22"/>
        </w:rPr>
        <w:t>com mais de 100</w:t>
      </w:r>
      <w:r w:rsidRPr="00CC07B9">
        <w:rPr>
          <w:rFonts w:asciiTheme="majorHAnsi" w:hAnsiTheme="majorHAnsi" w:cstheme="majorHAnsi"/>
          <w:bCs/>
          <w:iCs/>
          <w:sz w:val="22"/>
          <w:szCs w:val="22"/>
        </w:rPr>
        <w:t xml:space="preserve"> processos administrativos.</w:t>
      </w:r>
    </w:p>
    <w:p w14:paraId="31F0EED1" w14:textId="4E1A965F" w:rsidR="00187BCE" w:rsidRPr="00CC07B9" w:rsidRDefault="00187BCE" w:rsidP="005804D6">
      <w:pPr>
        <w:pStyle w:val="PargrafodaLista"/>
        <w:numPr>
          <w:ilvl w:val="1"/>
          <w:numId w:val="22"/>
        </w:numPr>
        <w:spacing w:after="120"/>
        <w:ind w:left="426"/>
        <w:jc w:val="both"/>
        <w:rPr>
          <w:rFonts w:asciiTheme="majorHAnsi" w:hAnsiTheme="majorHAnsi" w:cstheme="majorHAnsi"/>
          <w:bCs/>
          <w:iCs/>
          <w:sz w:val="22"/>
          <w:szCs w:val="22"/>
        </w:rPr>
      </w:pPr>
      <w:r w:rsidRPr="00CC07B9">
        <w:rPr>
          <w:rFonts w:asciiTheme="majorHAnsi" w:hAnsiTheme="majorHAnsi" w:cstheme="majorHAnsi"/>
          <w:bCs/>
          <w:iCs/>
          <w:sz w:val="22"/>
          <w:szCs w:val="22"/>
        </w:rPr>
        <w:t>Considerando que no COMP</w:t>
      </w:r>
      <w:r w:rsidR="00B41BB0" w:rsidRPr="00CC07B9">
        <w:rPr>
          <w:rFonts w:asciiTheme="majorHAnsi" w:hAnsiTheme="majorHAnsi" w:cstheme="majorHAnsi"/>
          <w:bCs/>
          <w:iCs/>
          <w:sz w:val="22"/>
          <w:szCs w:val="22"/>
        </w:rPr>
        <w:t>R</w:t>
      </w:r>
      <w:r w:rsidRPr="00CC07B9">
        <w:rPr>
          <w:rFonts w:asciiTheme="majorHAnsi" w:hAnsiTheme="majorHAnsi" w:cstheme="majorHAnsi"/>
          <w:bCs/>
          <w:iCs/>
          <w:sz w:val="22"/>
          <w:szCs w:val="22"/>
        </w:rPr>
        <w:t>A</w:t>
      </w:r>
      <w:r w:rsidR="00206CB0">
        <w:rPr>
          <w:rFonts w:asciiTheme="majorHAnsi" w:hAnsiTheme="majorHAnsi" w:cstheme="majorHAnsi"/>
          <w:bCs/>
          <w:iCs/>
          <w:sz w:val="22"/>
          <w:szCs w:val="22"/>
        </w:rPr>
        <w:t>SNET o cadastro de itens de um P</w:t>
      </w:r>
      <w:r w:rsidRPr="00CC07B9">
        <w:rPr>
          <w:rFonts w:asciiTheme="majorHAnsi" w:hAnsiTheme="majorHAnsi" w:cstheme="majorHAnsi"/>
          <w:bCs/>
          <w:iCs/>
          <w:sz w:val="22"/>
          <w:szCs w:val="22"/>
        </w:rPr>
        <w:t>regão</w:t>
      </w:r>
      <w:r w:rsidR="00206CB0">
        <w:rPr>
          <w:rFonts w:asciiTheme="majorHAnsi" w:hAnsiTheme="majorHAnsi" w:cstheme="majorHAnsi"/>
          <w:bCs/>
          <w:iCs/>
          <w:sz w:val="22"/>
          <w:szCs w:val="22"/>
        </w:rPr>
        <w:t xml:space="preserve"> e Dispensa Licitação</w:t>
      </w:r>
      <w:r w:rsidRPr="00CC07B9">
        <w:rPr>
          <w:rFonts w:asciiTheme="majorHAnsi" w:hAnsiTheme="majorHAnsi" w:cstheme="majorHAnsi"/>
          <w:bCs/>
          <w:iCs/>
          <w:sz w:val="22"/>
          <w:szCs w:val="22"/>
        </w:rPr>
        <w:t xml:space="preserve"> pode durar várias horas, em razão do retrabalho, uma vez que o funcionário terá que cadastrar no sistema de gestão, e na </w:t>
      </w:r>
      <w:r w:rsidR="007D6725" w:rsidRPr="00CC07B9">
        <w:rPr>
          <w:rFonts w:asciiTheme="majorHAnsi" w:hAnsiTheme="majorHAnsi" w:cstheme="majorHAnsi"/>
          <w:bCs/>
          <w:iCs/>
          <w:sz w:val="22"/>
          <w:szCs w:val="22"/>
        </w:rPr>
        <w:t>sequência</w:t>
      </w:r>
      <w:r w:rsidRPr="00CC07B9">
        <w:rPr>
          <w:rFonts w:asciiTheme="majorHAnsi" w:hAnsiTheme="majorHAnsi" w:cstheme="majorHAnsi"/>
          <w:bCs/>
          <w:iCs/>
          <w:sz w:val="22"/>
          <w:szCs w:val="22"/>
        </w:rPr>
        <w:t xml:space="preserve"> na plataforma COMPRASNET. E que após a realização </w:t>
      </w:r>
      <w:r w:rsidR="00AF4664">
        <w:rPr>
          <w:rFonts w:asciiTheme="majorHAnsi" w:hAnsiTheme="majorHAnsi" w:cstheme="majorHAnsi"/>
          <w:bCs/>
          <w:iCs/>
          <w:sz w:val="22"/>
          <w:szCs w:val="22"/>
        </w:rPr>
        <w:t>da Dispensa Eletrônica</w:t>
      </w:r>
      <w:r w:rsidRPr="00CC07B9">
        <w:rPr>
          <w:rFonts w:asciiTheme="majorHAnsi" w:hAnsiTheme="majorHAnsi" w:cstheme="majorHAnsi"/>
          <w:bCs/>
          <w:iCs/>
          <w:sz w:val="22"/>
          <w:szCs w:val="22"/>
        </w:rPr>
        <w:t xml:space="preserve">, o </w:t>
      </w:r>
      <w:r w:rsidR="00AF4664">
        <w:rPr>
          <w:rFonts w:asciiTheme="majorHAnsi" w:hAnsiTheme="majorHAnsi" w:cstheme="majorHAnsi"/>
          <w:bCs/>
          <w:iCs/>
          <w:sz w:val="22"/>
          <w:szCs w:val="22"/>
        </w:rPr>
        <w:t>Agente de Contratação</w:t>
      </w:r>
      <w:r w:rsidRPr="00CC07B9">
        <w:rPr>
          <w:rFonts w:asciiTheme="majorHAnsi" w:hAnsiTheme="majorHAnsi" w:cstheme="majorHAnsi"/>
          <w:bCs/>
          <w:iCs/>
          <w:sz w:val="22"/>
          <w:szCs w:val="22"/>
        </w:rPr>
        <w:t xml:space="preserve"> terá que digitar manualmente todos os dados do resultado no sistema de gestão. </w:t>
      </w:r>
    </w:p>
    <w:p w14:paraId="03068705" w14:textId="3B454EAB" w:rsidR="00187BCE" w:rsidRPr="00CC07B9" w:rsidRDefault="00187BCE" w:rsidP="005804D6">
      <w:pPr>
        <w:pStyle w:val="PargrafodaLista"/>
        <w:numPr>
          <w:ilvl w:val="1"/>
          <w:numId w:val="22"/>
        </w:numPr>
        <w:spacing w:after="120"/>
        <w:ind w:left="426"/>
        <w:jc w:val="both"/>
        <w:rPr>
          <w:rFonts w:asciiTheme="majorHAnsi" w:hAnsiTheme="majorHAnsi" w:cstheme="majorHAnsi"/>
          <w:bCs/>
          <w:iCs/>
          <w:sz w:val="22"/>
          <w:szCs w:val="22"/>
        </w:rPr>
      </w:pPr>
      <w:r w:rsidRPr="00CC07B9">
        <w:rPr>
          <w:rFonts w:asciiTheme="majorHAnsi" w:hAnsiTheme="majorHAnsi" w:cstheme="majorHAnsi"/>
          <w:bCs/>
          <w:iCs/>
          <w:sz w:val="22"/>
          <w:szCs w:val="22"/>
        </w:rPr>
        <w:t>Considerando que na plataforma LICITANET não existe o retrabalho, devido à integração de dados. O servidor público realiza um único cadastro no sistema de gestão e importa para a plataforma LICITANET e</w:t>
      </w:r>
      <w:r w:rsidR="00AF4664">
        <w:rPr>
          <w:rFonts w:asciiTheme="majorHAnsi" w:hAnsiTheme="majorHAnsi" w:cstheme="majorHAnsi"/>
          <w:bCs/>
          <w:iCs/>
          <w:sz w:val="22"/>
          <w:szCs w:val="22"/>
        </w:rPr>
        <w:t>sses dados, em minutos. E após a Dispensa Eletrônica</w:t>
      </w:r>
      <w:r w:rsidR="00AF4664" w:rsidRPr="00CC07B9">
        <w:rPr>
          <w:rFonts w:asciiTheme="majorHAnsi" w:hAnsiTheme="majorHAnsi" w:cstheme="majorHAnsi"/>
          <w:bCs/>
          <w:iCs/>
          <w:sz w:val="22"/>
          <w:szCs w:val="22"/>
        </w:rPr>
        <w:t xml:space="preserve"> </w:t>
      </w:r>
      <w:r w:rsidRPr="00CC07B9">
        <w:rPr>
          <w:rFonts w:asciiTheme="majorHAnsi" w:hAnsiTheme="majorHAnsi" w:cstheme="majorHAnsi"/>
          <w:bCs/>
          <w:iCs/>
          <w:sz w:val="22"/>
          <w:szCs w:val="22"/>
        </w:rPr>
        <w:t xml:space="preserve">o servidor público exporta o resultado para o sistema de gestão, novamente em poucos segundos. </w:t>
      </w:r>
    </w:p>
    <w:p w14:paraId="2C767C0C" w14:textId="144D001A" w:rsidR="00187BCE" w:rsidRPr="00CC07B9" w:rsidRDefault="00187BCE" w:rsidP="005804D6">
      <w:pPr>
        <w:pStyle w:val="PargrafodaLista"/>
        <w:numPr>
          <w:ilvl w:val="1"/>
          <w:numId w:val="22"/>
        </w:numPr>
        <w:spacing w:after="120"/>
        <w:ind w:left="426"/>
        <w:jc w:val="both"/>
        <w:rPr>
          <w:rFonts w:asciiTheme="majorHAnsi" w:hAnsiTheme="majorHAnsi" w:cstheme="majorHAnsi"/>
          <w:bCs/>
          <w:iCs/>
          <w:sz w:val="22"/>
          <w:szCs w:val="22"/>
        </w:rPr>
      </w:pPr>
      <w:r w:rsidRPr="00CC07B9">
        <w:rPr>
          <w:rFonts w:asciiTheme="majorHAnsi" w:hAnsiTheme="majorHAnsi" w:cstheme="majorHAnsi"/>
          <w:bCs/>
          <w:iCs/>
          <w:sz w:val="22"/>
          <w:szCs w:val="22"/>
        </w:rPr>
        <w:t xml:space="preserve">Considerando que a LICITANET permite o cadastramento dinâmico de editais de </w:t>
      </w:r>
      <w:r w:rsidR="00AF4664">
        <w:rPr>
          <w:rFonts w:asciiTheme="majorHAnsi" w:hAnsiTheme="majorHAnsi" w:cstheme="majorHAnsi"/>
          <w:bCs/>
          <w:iCs/>
          <w:sz w:val="22"/>
          <w:szCs w:val="22"/>
        </w:rPr>
        <w:t>Dispensa Eletrônica</w:t>
      </w:r>
      <w:r w:rsidRPr="00CC07B9">
        <w:rPr>
          <w:rFonts w:asciiTheme="majorHAnsi" w:hAnsiTheme="majorHAnsi" w:cstheme="majorHAnsi"/>
          <w:bCs/>
          <w:iCs/>
          <w:sz w:val="22"/>
          <w:szCs w:val="22"/>
        </w:rPr>
        <w:t xml:space="preserve">, com importação e exportação de dados, compatibilidade de linguagem com vários processadores de texto e dados disponíveis no mercado, além de ferramentas que facilitam a inserção de dados dos editais facilitando o trabalho dos servidores.  </w:t>
      </w:r>
    </w:p>
    <w:p w14:paraId="588198CD" w14:textId="6756EE5C" w:rsidR="00187BCE" w:rsidRPr="00CC07B9" w:rsidRDefault="00187BCE" w:rsidP="005804D6">
      <w:pPr>
        <w:pStyle w:val="PargrafodaLista"/>
        <w:numPr>
          <w:ilvl w:val="1"/>
          <w:numId w:val="22"/>
        </w:numPr>
        <w:spacing w:after="120"/>
        <w:ind w:left="426"/>
        <w:jc w:val="both"/>
        <w:rPr>
          <w:rFonts w:asciiTheme="majorHAnsi" w:hAnsiTheme="majorHAnsi" w:cstheme="majorHAnsi"/>
          <w:bCs/>
          <w:iCs/>
          <w:sz w:val="22"/>
          <w:szCs w:val="22"/>
        </w:rPr>
      </w:pPr>
      <w:r w:rsidRPr="00CC07B9">
        <w:rPr>
          <w:rFonts w:asciiTheme="majorHAnsi" w:hAnsiTheme="majorHAnsi" w:cstheme="majorHAnsi"/>
          <w:bCs/>
          <w:iCs/>
          <w:sz w:val="22"/>
          <w:szCs w:val="22"/>
        </w:rPr>
        <w:lastRenderedPageBreak/>
        <w:t xml:space="preserve"> A fim de dar celeridade ao </w:t>
      </w:r>
      <w:r w:rsidR="00500C2A" w:rsidRPr="00CC07B9">
        <w:rPr>
          <w:rFonts w:asciiTheme="majorHAnsi" w:hAnsiTheme="majorHAnsi" w:cstheme="majorHAnsi"/>
          <w:bCs/>
          <w:iCs/>
          <w:sz w:val="22"/>
          <w:szCs w:val="22"/>
        </w:rPr>
        <w:t>processo optou</w:t>
      </w:r>
      <w:r w:rsidR="00AF4664">
        <w:rPr>
          <w:rFonts w:asciiTheme="majorHAnsi" w:hAnsiTheme="majorHAnsi" w:cstheme="majorHAnsi"/>
          <w:bCs/>
          <w:iCs/>
          <w:sz w:val="22"/>
          <w:szCs w:val="22"/>
        </w:rPr>
        <w:t>-se pela realização da sessão da</w:t>
      </w:r>
      <w:r w:rsidRPr="00CC07B9">
        <w:rPr>
          <w:rFonts w:asciiTheme="majorHAnsi" w:hAnsiTheme="majorHAnsi" w:cstheme="majorHAnsi"/>
          <w:bCs/>
          <w:iCs/>
          <w:sz w:val="22"/>
          <w:szCs w:val="22"/>
        </w:rPr>
        <w:t xml:space="preserve"> </w:t>
      </w:r>
      <w:r w:rsidR="00AF4664">
        <w:rPr>
          <w:rFonts w:asciiTheme="majorHAnsi" w:hAnsiTheme="majorHAnsi" w:cstheme="majorHAnsi"/>
          <w:bCs/>
          <w:iCs/>
          <w:sz w:val="22"/>
          <w:szCs w:val="22"/>
        </w:rPr>
        <w:t>Dispensa Eletrônica</w:t>
      </w:r>
      <w:r w:rsidR="00AF4664" w:rsidRPr="00CC07B9">
        <w:rPr>
          <w:rFonts w:asciiTheme="majorHAnsi" w:hAnsiTheme="majorHAnsi" w:cstheme="majorHAnsi"/>
          <w:bCs/>
          <w:iCs/>
          <w:sz w:val="22"/>
          <w:szCs w:val="22"/>
        </w:rPr>
        <w:t xml:space="preserve"> </w:t>
      </w:r>
      <w:r w:rsidRPr="00CC07B9">
        <w:rPr>
          <w:rFonts w:asciiTheme="majorHAnsi" w:hAnsiTheme="majorHAnsi" w:cstheme="majorHAnsi"/>
          <w:bCs/>
          <w:iCs/>
          <w:sz w:val="22"/>
          <w:szCs w:val="22"/>
        </w:rPr>
        <w:t>para aquisição de medicamentos na plataforma privada – LICITANET vez que a integração da plataforma LICITANET proporciona menor tempo dispendido em cadastro, garantindo maior eficiência e agilidade na realização do cad</w:t>
      </w:r>
      <w:r w:rsidR="00AF4664">
        <w:rPr>
          <w:rFonts w:asciiTheme="majorHAnsi" w:hAnsiTheme="majorHAnsi" w:cstheme="majorHAnsi"/>
          <w:bCs/>
          <w:iCs/>
          <w:sz w:val="22"/>
          <w:szCs w:val="22"/>
        </w:rPr>
        <w:t>astro ou na operacionalização da Dispensa Eletrônica</w:t>
      </w:r>
      <w:r w:rsidRPr="00CC07B9">
        <w:rPr>
          <w:rFonts w:asciiTheme="majorHAnsi" w:hAnsiTheme="majorHAnsi" w:cstheme="majorHAnsi"/>
          <w:bCs/>
          <w:iCs/>
          <w:sz w:val="22"/>
          <w:szCs w:val="22"/>
        </w:rPr>
        <w:t xml:space="preserve">. </w:t>
      </w:r>
    </w:p>
    <w:p w14:paraId="7ECFC30A" w14:textId="77777777" w:rsidR="00187BCE" w:rsidRPr="00CC07B9" w:rsidRDefault="00187BCE" w:rsidP="005804D6">
      <w:pPr>
        <w:pStyle w:val="PargrafodaLista"/>
        <w:numPr>
          <w:ilvl w:val="1"/>
          <w:numId w:val="22"/>
        </w:numPr>
        <w:spacing w:after="120"/>
        <w:ind w:left="426"/>
        <w:jc w:val="both"/>
        <w:rPr>
          <w:rFonts w:asciiTheme="majorHAnsi" w:hAnsiTheme="majorHAnsi" w:cstheme="majorHAnsi"/>
          <w:bCs/>
          <w:iCs/>
          <w:sz w:val="22"/>
          <w:szCs w:val="22"/>
        </w:rPr>
      </w:pPr>
      <w:r w:rsidRPr="00CC07B9">
        <w:rPr>
          <w:rFonts w:asciiTheme="majorHAnsi" w:hAnsiTheme="majorHAnsi" w:cstheme="majorHAnsi"/>
          <w:bCs/>
          <w:iCs/>
          <w:sz w:val="22"/>
          <w:szCs w:val="22"/>
        </w:rPr>
        <w:t xml:space="preserve">É necessário ressaltar, que a Plataforma LICITANET – Licitações Eletrônicas não onera os cofres municipais, com a cobrança de qualquer importância pelo seu uso. A forma de remuneração pelo uso da plataforma é mais justa para os fornecedores, ou seja, as taxas são módicas e se destinem exclusivamente ao ressarcimento dos custos envolvidos no desenvolvimento e manutenção do sistema, excluindo qualquer cobrança de taxas variáveis em função do valor da proposta vencedora. </w:t>
      </w:r>
    </w:p>
    <w:p w14:paraId="037A5D48" w14:textId="3FEBC6EC" w:rsidR="00187BCE" w:rsidRPr="00CC07B9" w:rsidRDefault="00187BCE" w:rsidP="005804D6">
      <w:pPr>
        <w:pStyle w:val="PargrafodaLista"/>
        <w:numPr>
          <w:ilvl w:val="1"/>
          <w:numId w:val="22"/>
        </w:numPr>
        <w:spacing w:after="120"/>
        <w:ind w:left="426"/>
        <w:jc w:val="both"/>
        <w:rPr>
          <w:rFonts w:asciiTheme="majorHAnsi" w:hAnsiTheme="majorHAnsi" w:cstheme="majorHAnsi"/>
          <w:bCs/>
          <w:iCs/>
          <w:sz w:val="22"/>
          <w:szCs w:val="22"/>
        </w:rPr>
      </w:pPr>
      <w:r w:rsidRPr="00CC07B9">
        <w:rPr>
          <w:rFonts w:asciiTheme="majorHAnsi" w:hAnsiTheme="majorHAnsi" w:cstheme="majorHAnsi"/>
          <w:bCs/>
          <w:iCs/>
          <w:sz w:val="22"/>
          <w:szCs w:val="22"/>
        </w:rPr>
        <w:t xml:space="preserve"> Ademais plataforma oferece uma gama de relatórios complementares que </w:t>
      </w:r>
      <w:r w:rsidR="00D22975" w:rsidRPr="00CC07B9">
        <w:rPr>
          <w:rFonts w:asciiTheme="majorHAnsi" w:hAnsiTheme="majorHAnsi" w:cstheme="majorHAnsi"/>
          <w:bCs/>
          <w:iCs/>
          <w:sz w:val="22"/>
          <w:szCs w:val="22"/>
        </w:rPr>
        <w:t>muitos auxiliam</w:t>
      </w:r>
      <w:r w:rsidRPr="00CC07B9">
        <w:rPr>
          <w:rFonts w:asciiTheme="majorHAnsi" w:hAnsiTheme="majorHAnsi" w:cstheme="majorHAnsi"/>
          <w:bCs/>
          <w:iCs/>
          <w:sz w:val="22"/>
          <w:szCs w:val="22"/>
        </w:rPr>
        <w:t xml:space="preserve"> controles e fidelidade nas informações aos setores pertinentes, inclusive com base de dados exportável para outros processadores. Essas exportações de dados dos relatórios permitem ao </w:t>
      </w:r>
      <w:r w:rsidR="00AF4664">
        <w:rPr>
          <w:rFonts w:asciiTheme="majorHAnsi" w:hAnsiTheme="majorHAnsi" w:cstheme="majorHAnsi"/>
          <w:bCs/>
          <w:iCs/>
          <w:sz w:val="22"/>
          <w:szCs w:val="22"/>
        </w:rPr>
        <w:t>Agente de Contratação</w:t>
      </w:r>
      <w:r w:rsidRPr="00CC07B9">
        <w:rPr>
          <w:rFonts w:asciiTheme="majorHAnsi" w:hAnsiTheme="majorHAnsi" w:cstheme="majorHAnsi"/>
          <w:bCs/>
          <w:iCs/>
          <w:sz w:val="22"/>
          <w:szCs w:val="22"/>
        </w:rPr>
        <w:t xml:space="preserve"> um melhor gerenciamento das informações, as quais poderão até mesmo ser armazenadas de forma virtual, sem necessidade de impressões desnecessárias.</w:t>
      </w:r>
    </w:p>
    <w:p w14:paraId="0859565F" w14:textId="2162E90B" w:rsidR="00187BCE" w:rsidRPr="00CC07B9" w:rsidRDefault="00187BCE" w:rsidP="005804D6">
      <w:pPr>
        <w:pStyle w:val="PargrafodaLista"/>
        <w:numPr>
          <w:ilvl w:val="1"/>
          <w:numId w:val="22"/>
        </w:numPr>
        <w:spacing w:after="120"/>
        <w:ind w:left="426"/>
        <w:jc w:val="both"/>
        <w:rPr>
          <w:rFonts w:asciiTheme="majorHAnsi" w:hAnsiTheme="majorHAnsi" w:cstheme="majorHAnsi"/>
          <w:bCs/>
          <w:iCs/>
          <w:sz w:val="22"/>
          <w:szCs w:val="22"/>
        </w:rPr>
      </w:pPr>
      <w:r w:rsidRPr="00CC07B9">
        <w:rPr>
          <w:rFonts w:asciiTheme="majorHAnsi" w:hAnsiTheme="majorHAnsi" w:cstheme="majorHAnsi"/>
          <w:bCs/>
          <w:iCs/>
          <w:sz w:val="22"/>
          <w:szCs w:val="22"/>
        </w:rPr>
        <w:t>Acresce-se, ainda, que diferentemente das demais plataformas existentes, a plataforma LICITANET foi desenvolvida para ter uma postura ativa na angariação de fornecedores, contando com aumento na disputa e no suporte dos interessados, propiciando aos órgãos promotores</w:t>
      </w:r>
      <w:r w:rsidR="00EA6997">
        <w:rPr>
          <w:rFonts w:asciiTheme="majorHAnsi" w:hAnsiTheme="majorHAnsi" w:cstheme="majorHAnsi"/>
          <w:bCs/>
          <w:iCs/>
          <w:sz w:val="22"/>
          <w:szCs w:val="22"/>
        </w:rPr>
        <w:t xml:space="preserve"> maior economia e eficiência nas</w:t>
      </w:r>
      <w:r w:rsidRPr="00CC07B9">
        <w:rPr>
          <w:rFonts w:asciiTheme="majorHAnsi" w:hAnsiTheme="majorHAnsi" w:cstheme="majorHAnsi"/>
          <w:bCs/>
          <w:iCs/>
          <w:sz w:val="22"/>
          <w:szCs w:val="22"/>
        </w:rPr>
        <w:t xml:space="preserve"> </w:t>
      </w:r>
      <w:r w:rsidR="00EA6997">
        <w:rPr>
          <w:rFonts w:asciiTheme="majorHAnsi" w:hAnsiTheme="majorHAnsi" w:cstheme="majorHAnsi"/>
          <w:bCs/>
          <w:iCs/>
          <w:sz w:val="22"/>
          <w:szCs w:val="22"/>
        </w:rPr>
        <w:t>Dispensa Eletrônica</w:t>
      </w:r>
      <w:r w:rsidRPr="00CC07B9">
        <w:rPr>
          <w:rFonts w:asciiTheme="majorHAnsi" w:hAnsiTheme="majorHAnsi" w:cstheme="majorHAnsi"/>
          <w:bCs/>
          <w:iCs/>
          <w:sz w:val="22"/>
          <w:szCs w:val="22"/>
        </w:rPr>
        <w:t xml:space="preserve">, além de que todas as informações trocadas na plataforma LICITANET ficam salvas em servidores </w:t>
      </w:r>
      <w:r w:rsidRPr="00CC07B9">
        <w:rPr>
          <w:rFonts w:asciiTheme="majorHAnsi" w:hAnsiTheme="majorHAnsi" w:cstheme="majorHAnsi"/>
          <w:bCs/>
          <w:i/>
          <w:iCs/>
          <w:sz w:val="22"/>
          <w:szCs w:val="22"/>
        </w:rPr>
        <w:t>cloud</w:t>
      </w:r>
      <w:r w:rsidRPr="00CC07B9">
        <w:rPr>
          <w:rFonts w:asciiTheme="majorHAnsi" w:hAnsiTheme="majorHAnsi" w:cstheme="majorHAnsi"/>
          <w:bCs/>
          <w:iCs/>
          <w:sz w:val="22"/>
          <w:szCs w:val="22"/>
        </w:rPr>
        <w:t>, assegurando o acesso a todo e qualquer tipo de relatório sobre as operações realizadas, sem necessidade do usuário investir em tecnologia própria.</w:t>
      </w:r>
    </w:p>
    <w:p w14:paraId="439B464A" w14:textId="470D74BD" w:rsidR="00C15361" w:rsidRDefault="00187BCE" w:rsidP="005804D6">
      <w:pPr>
        <w:pStyle w:val="PargrafodaLista"/>
        <w:numPr>
          <w:ilvl w:val="1"/>
          <w:numId w:val="22"/>
        </w:numPr>
        <w:spacing w:after="120"/>
        <w:ind w:left="426"/>
        <w:jc w:val="both"/>
        <w:rPr>
          <w:rFonts w:asciiTheme="majorHAnsi" w:hAnsiTheme="majorHAnsi" w:cstheme="majorHAnsi"/>
          <w:bCs/>
          <w:iCs/>
          <w:sz w:val="22"/>
          <w:szCs w:val="22"/>
        </w:rPr>
      </w:pPr>
      <w:r w:rsidRPr="00CC07B9">
        <w:rPr>
          <w:rFonts w:asciiTheme="majorHAnsi" w:hAnsiTheme="majorHAnsi" w:cstheme="majorHAnsi"/>
          <w:bCs/>
          <w:iCs/>
          <w:sz w:val="22"/>
          <w:szCs w:val="22"/>
        </w:rPr>
        <w:t>Considerando que a eficiência, celeridade e economia são princípios basilares do direito administrativo, aos quais a Administração Pública deve se pautar; desse modo, tendo em vista que a LICITANET pratica os preços mais módicos do mercado, isto além da comprovada superioridade técnica e assistencial desta, essa Administração se sente confortável com a decisão tomada quanto a escolha dessa plataforma para</w:t>
      </w:r>
      <w:r w:rsidR="00F80962" w:rsidRPr="00CC07B9">
        <w:rPr>
          <w:rFonts w:asciiTheme="majorHAnsi" w:hAnsiTheme="majorHAnsi" w:cstheme="majorHAnsi"/>
          <w:bCs/>
          <w:iCs/>
          <w:sz w:val="22"/>
          <w:szCs w:val="22"/>
        </w:rPr>
        <w:t xml:space="preserve"> operacionalização </w:t>
      </w:r>
      <w:r w:rsidR="00EA6997">
        <w:rPr>
          <w:rFonts w:asciiTheme="majorHAnsi" w:hAnsiTheme="majorHAnsi" w:cstheme="majorHAnsi"/>
          <w:bCs/>
          <w:iCs/>
          <w:sz w:val="22"/>
          <w:szCs w:val="22"/>
        </w:rPr>
        <w:t>da Dispensa Eletrônica</w:t>
      </w:r>
      <w:r w:rsidR="00EA6997" w:rsidRPr="00CC07B9">
        <w:rPr>
          <w:rFonts w:asciiTheme="majorHAnsi" w:hAnsiTheme="majorHAnsi" w:cstheme="majorHAnsi"/>
          <w:bCs/>
          <w:iCs/>
          <w:sz w:val="22"/>
          <w:szCs w:val="22"/>
        </w:rPr>
        <w:t xml:space="preserve"> </w:t>
      </w:r>
      <w:r w:rsidRPr="00CC07B9">
        <w:rPr>
          <w:rFonts w:asciiTheme="majorHAnsi" w:hAnsiTheme="majorHAnsi" w:cstheme="majorHAnsi"/>
          <w:bCs/>
          <w:iCs/>
          <w:sz w:val="22"/>
          <w:szCs w:val="22"/>
        </w:rPr>
        <w:t xml:space="preserve">para ser usada em paralelo com a plataforma do </w:t>
      </w:r>
      <w:r w:rsidR="00770F11" w:rsidRPr="00CC07B9">
        <w:rPr>
          <w:rFonts w:asciiTheme="majorHAnsi" w:hAnsiTheme="majorHAnsi" w:cstheme="majorHAnsi"/>
          <w:bCs/>
          <w:iCs/>
          <w:sz w:val="22"/>
          <w:szCs w:val="22"/>
        </w:rPr>
        <w:t xml:space="preserve">COMPRASNET. </w:t>
      </w:r>
    </w:p>
    <w:p w14:paraId="2843051F" w14:textId="4E39B374" w:rsidR="00FE396E" w:rsidRDefault="00FE396E" w:rsidP="00FE396E">
      <w:pPr>
        <w:pStyle w:val="PargrafodaLista"/>
        <w:spacing w:after="120"/>
        <w:ind w:left="426"/>
        <w:jc w:val="both"/>
        <w:rPr>
          <w:rFonts w:asciiTheme="majorHAnsi" w:hAnsiTheme="majorHAnsi" w:cstheme="majorHAnsi"/>
          <w:bCs/>
          <w:iCs/>
          <w:sz w:val="22"/>
          <w:szCs w:val="22"/>
        </w:rPr>
      </w:pPr>
      <w:r w:rsidRPr="00CC07B9">
        <w:rPr>
          <w:rFonts w:asciiTheme="majorHAnsi" w:hAnsiTheme="majorHAnsi" w:cstheme="majorHAnsi"/>
          <w:noProof/>
          <w:sz w:val="22"/>
          <w:szCs w:val="22"/>
        </w:rPr>
        <mc:AlternateContent>
          <mc:Choice Requires="wps">
            <w:drawing>
              <wp:anchor distT="0" distB="0" distL="114300" distR="114300" simplePos="0" relativeHeight="251662848" behindDoc="0" locked="0" layoutInCell="1" allowOverlap="1" wp14:anchorId="344BE196" wp14:editId="06528750">
                <wp:simplePos x="0" y="0"/>
                <wp:positionH relativeFrom="column">
                  <wp:posOffset>0</wp:posOffset>
                </wp:positionH>
                <wp:positionV relativeFrom="paragraph">
                  <wp:posOffset>18415</wp:posOffset>
                </wp:positionV>
                <wp:extent cx="6144260" cy="295275"/>
                <wp:effectExtent l="0" t="0" r="66040" b="66675"/>
                <wp:wrapNone/>
                <wp:docPr id="2"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44260" cy="295275"/>
                        </a:xfrm>
                        <a:prstGeom prst="rect">
                          <a:avLst/>
                        </a:prstGeom>
                        <a:solidFill>
                          <a:srgbClr val="92D050"/>
                        </a:solidFill>
                        <a:ln w="9525" cmpd="sng">
                          <a:solidFill>
                            <a:srgbClr val="000000"/>
                          </a:solidFill>
                          <a:miter lim="800000"/>
                          <a:headEnd/>
                          <a:tailEnd/>
                        </a:ln>
                        <a:effectLst>
                          <a:outerShdw dist="35921" dir="2700000" algn="ctr" rotWithShape="0">
                            <a:srgbClr val="808080"/>
                          </a:outerShdw>
                        </a:effectLst>
                      </wps:spPr>
                      <wps:txbx>
                        <w:txbxContent>
                          <w:p w14:paraId="20B85EBC" w14:textId="5172EE87" w:rsidR="00FE396E" w:rsidRDefault="00FE396E" w:rsidP="00FE396E">
                            <w:pPr>
                              <w:shd w:val="clear" w:color="auto" w:fill="92D050"/>
                              <w:jc w:val="center"/>
                              <w:rPr>
                                <w:rFonts w:ascii="Arial" w:hAnsi="Arial" w:cs="Arial"/>
                                <w:b/>
                                <w:sz w:val="24"/>
                                <w:szCs w:val="24"/>
                              </w:rPr>
                            </w:pPr>
                            <w:r>
                              <w:rPr>
                                <w:rFonts w:ascii="Arial" w:hAnsi="Arial" w:cs="Arial"/>
                                <w:b/>
                                <w:sz w:val="24"/>
                                <w:szCs w:val="24"/>
                              </w:rPr>
                              <w:t xml:space="preserve">SEÇÃO I – </w:t>
                            </w:r>
                            <w:r w:rsidRPr="00CC07B9">
                              <w:rPr>
                                <w:rFonts w:asciiTheme="majorHAnsi" w:hAnsiTheme="majorHAnsi" w:cstheme="majorHAnsi"/>
                                <w:b/>
                                <w:sz w:val="22"/>
                                <w:szCs w:val="22"/>
                              </w:rPr>
                              <w:t>DO OBJETO DA CONTRATAÇÃO DIRETA</w:t>
                            </w:r>
                            <w:r>
                              <w:rPr>
                                <w:rFonts w:asciiTheme="majorHAnsi" w:hAnsiTheme="majorHAnsi" w:cstheme="majorHAnsi"/>
                                <w:b/>
                                <w:sz w:val="22"/>
                                <w:szCs w:val="22"/>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4BE196" id="Retângulo 2" o:spid="_x0000_s1026" style="position:absolute;left:0;text-align:left;margin-left:0;margin-top:1.45pt;width:483.8pt;height:23.2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" fillcolor="#92d050">
                <v:shadow on="t"/>
                <v:textbox>
                  <w:txbxContent>
                    <w:p w14:paraId="20B85EBC" w14:textId="5172EE87" w:rsidR="00FE396E" w:rsidRDefault="00FE396E" w:rsidP="00FE396E">
                      <w:pPr>
                        <w:shd w:val="clear" w:color="auto" w:fill="92D050"/>
                        <w:jc w:val="center"/>
                        <w:rPr>
                          <w:rFonts w:ascii="Arial" w:hAnsi="Arial" w:cs="Arial"/>
                          <w:b/>
                          <w:sz w:val="24"/>
                          <w:szCs w:val="24"/>
                        </w:rPr>
                      </w:pPr>
                      <w:r>
                        <w:rPr>
                          <w:rFonts w:ascii="Arial" w:hAnsi="Arial" w:cs="Arial"/>
                          <w:b/>
                          <w:sz w:val="24"/>
                          <w:szCs w:val="24"/>
                        </w:rPr>
                        <w:t xml:space="preserve">SEÇÃO I – </w:t>
                      </w:r>
                      <w:r w:rsidRPr="00CC07B9">
                        <w:rPr>
                          <w:rFonts w:asciiTheme="majorHAnsi" w:hAnsiTheme="majorHAnsi" w:cstheme="majorHAnsi"/>
                          <w:b/>
                          <w:sz w:val="22"/>
                          <w:szCs w:val="22"/>
                        </w:rPr>
                        <w:t>DO OBJETO DA CONTRATAÇÃO DIRETA</w:t>
                      </w:r>
                      <w:r>
                        <w:rPr>
                          <w:rFonts w:asciiTheme="majorHAnsi" w:hAnsiTheme="majorHAnsi" w:cstheme="majorHAnsi"/>
                          <w:b/>
                          <w:sz w:val="22"/>
                          <w:szCs w:val="22"/>
                        </w:rPr>
                        <w:t xml:space="preserve"> </w:t>
                      </w:r>
                    </w:p>
                  </w:txbxContent>
                </v:textbox>
              </v:rect>
            </w:pict>
          </mc:Fallback>
        </mc:AlternateContent>
      </w:r>
    </w:p>
    <w:p w14:paraId="698132AF" w14:textId="40D155BB" w:rsidR="00FE396E" w:rsidRDefault="00FE396E" w:rsidP="00FE396E">
      <w:pPr>
        <w:tabs>
          <w:tab w:val="left" w:pos="284"/>
        </w:tabs>
        <w:overflowPunct w:val="0"/>
        <w:autoSpaceDE w:val="0"/>
        <w:autoSpaceDN w:val="0"/>
        <w:adjustRightInd w:val="0"/>
        <w:spacing w:after="120"/>
        <w:textAlignment w:val="baseline"/>
        <w:rPr>
          <w:rFonts w:asciiTheme="majorHAnsi" w:hAnsiTheme="majorHAnsi" w:cstheme="majorHAnsi"/>
          <w:b/>
          <w:sz w:val="22"/>
          <w:szCs w:val="22"/>
        </w:rPr>
      </w:pPr>
    </w:p>
    <w:p w14:paraId="0F1FB256" w14:textId="79B94686" w:rsidR="0054565F" w:rsidRPr="00A8684F" w:rsidRDefault="00A8684F" w:rsidP="00A8684F">
      <w:pPr>
        <w:pStyle w:val="PargrafodaLista"/>
        <w:numPr>
          <w:ilvl w:val="1"/>
          <w:numId w:val="17"/>
        </w:numPr>
        <w:tabs>
          <w:tab w:val="left" w:pos="284"/>
        </w:tabs>
        <w:overflowPunct w:val="0"/>
        <w:autoSpaceDE w:val="0"/>
        <w:autoSpaceDN w:val="0"/>
        <w:adjustRightInd w:val="0"/>
        <w:spacing w:after="120"/>
        <w:textAlignment w:val="baseline"/>
        <w:rPr>
          <w:rFonts w:asciiTheme="majorHAnsi" w:hAnsiTheme="majorHAnsi" w:cstheme="majorHAnsi"/>
          <w:b/>
          <w:sz w:val="22"/>
          <w:szCs w:val="22"/>
        </w:rPr>
      </w:pPr>
      <w:r>
        <w:rPr>
          <w:rFonts w:asciiTheme="majorHAnsi" w:hAnsiTheme="majorHAnsi" w:cstheme="majorHAnsi"/>
          <w:b/>
          <w:sz w:val="22"/>
          <w:szCs w:val="22"/>
        </w:rPr>
        <w:t xml:space="preserve"> </w:t>
      </w:r>
      <w:r w:rsidR="00FE396E" w:rsidRPr="00A8684F">
        <w:rPr>
          <w:rFonts w:asciiTheme="majorHAnsi" w:hAnsiTheme="majorHAnsi" w:cstheme="majorHAnsi"/>
          <w:b/>
          <w:sz w:val="22"/>
          <w:szCs w:val="22"/>
        </w:rPr>
        <w:t xml:space="preserve"> </w:t>
      </w:r>
      <w:sdt>
        <w:sdtPr>
          <w:rPr>
            <w:rFonts w:asciiTheme="majorHAnsi" w:hAnsiTheme="majorHAnsi" w:cstheme="majorHAnsi"/>
            <w:b/>
            <w:sz w:val="22"/>
            <w:szCs w:val="22"/>
          </w:rPr>
          <w:alias w:val="Empresa"/>
          <w:tag w:val=""/>
          <w:id w:val="1510947203"/>
          <w:placeholder>
            <w:docPart w:val="E5DCB5C49CF4490F95C3DB94ABBCA035"/>
          </w:placeholder>
          <w:dataBinding w:prefixMappings="xmlns:ns0='http://schemas.openxmlformats.org/officeDocument/2006/extended-properties' " w:xpath="/ns0:Properties[1]/ns0:Company[1]" w:storeItemID="{6668398D-A668-4E3E-A5EB-62B293D839F1}"/>
          <w:text/>
        </w:sdtPr>
        <w:sdtEndPr/>
        <w:sdtContent>
          <w:r w:rsidR="00E63F37">
            <w:rPr>
              <w:rFonts w:asciiTheme="majorHAnsi" w:hAnsiTheme="majorHAnsi" w:cstheme="majorHAnsi"/>
              <w:b/>
              <w:sz w:val="22"/>
              <w:szCs w:val="22"/>
            </w:rPr>
            <w:t>CONTRATAÇÃO DE EMPRESA ESPECIALIZADA NO FORNECIMENTO DE ENFEITES NATALINOS, NA MANUTENÇÃO, NA MONTAGEM E DESINSTALAÇÃO DOS MESMOS.</w:t>
          </w:r>
        </w:sdtContent>
      </w:sdt>
    </w:p>
    <w:p w14:paraId="58A07045" w14:textId="1069DF31" w:rsidR="0039120F" w:rsidRPr="00FE396E" w:rsidRDefault="0039120F" w:rsidP="00FE396E">
      <w:pPr>
        <w:pStyle w:val="PargrafodaLista"/>
        <w:numPr>
          <w:ilvl w:val="1"/>
          <w:numId w:val="17"/>
        </w:numPr>
        <w:spacing w:after="120"/>
        <w:jc w:val="both"/>
        <w:rPr>
          <w:rFonts w:asciiTheme="majorHAnsi" w:hAnsiTheme="majorHAnsi" w:cstheme="majorHAnsi"/>
          <w:b/>
          <w:sz w:val="22"/>
          <w:szCs w:val="22"/>
        </w:rPr>
      </w:pPr>
      <w:r w:rsidRPr="00FE396E">
        <w:rPr>
          <w:rFonts w:asciiTheme="majorHAnsi" w:hAnsiTheme="majorHAnsi" w:cstheme="majorHAnsi"/>
          <w:sz w:val="22"/>
          <w:szCs w:val="22"/>
        </w:rPr>
        <w:t>A contração ocorrerá em item único, conforme tabela constante abaixo.</w:t>
      </w:r>
    </w:p>
    <w:tbl>
      <w:tblPr>
        <w:tblW w:w="0" w:type="auto"/>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512"/>
        <w:gridCol w:w="1159"/>
        <w:gridCol w:w="2075"/>
        <w:gridCol w:w="702"/>
        <w:gridCol w:w="3173"/>
        <w:gridCol w:w="977"/>
        <w:gridCol w:w="1030"/>
      </w:tblGrid>
      <w:tr w:rsidR="00D2215B" w:rsidRPr="00D2215B" w14:paraId="3705BB22" w14:textId="77777777" w:rsidTr="00D2215B">
        <w:trPr>
          <w:jc w:val="center"/>
        </w:trPr>
        <w:tc>
          <w:tcPr>
            <w:tcW w:w="514" w:type="dxa"/>
            <w:tcBorders>
              <w:top w:val="single" w:sz="4" w:space="0" w:color="auto"/>
              <w:left w:val="single" w:sz="4" w:space="0" w:color="auto"/>
              <w:bottom w:val="single" w:sz="4" w:space="0" w:color="auto"/>
              <w:right w:val="single" w:sz="4" w:space="0" w:color="auto"/>
            </w:tcBorders>
            <w:shd w:val="clear" w:color="auto" w:fill="92D050"/>
            <w:hideMark/>
          </w:tcPr>
          <w:p w14:paraId="59FC7E15" w14:textId="77777777" w:rsidR="00D2215B" w:rsidRPr="00D2215B" w:rsidRDefault="00D2215B" w:rsidP="00A475AE">
            <w:pPr>
              <w:jc w:val="center"/>
              <w:rPr>
                <w:rFonts w:asciiTheme="majorHAnsi" w:hAnsiTheme="majorHAnsi" w:cstheme="majorHAnsi"/>
                <w:b/>
                <w:bCs/>
                <w:sz w:val="18"/>
                <w:szCs w:val="18"/>
              </w:rPr>
            </w:pPr>
            <w:r w:rsidRPr="00D2215B">
              <w:rPr>
                <w:rFonts w:asciiTheme="majorHAnsi" w:hAnsiTheme="majorHAnsi" w:cstheme="majorHAnsi"/>
                <w:b/>
                <w:bCs/>
                <w:sz w:val="18"/>
                <w:szCs w:val="18"/>
              </w:rPr>
              <w:t>Item</w:t>
            </w:r>
          </w:p>
        </w:tc>
        <w:tc>
          <w:tcPr>
            <w:tcW w:w="1167" w:type="dxa"/>
            <w:tcBorders>
              <w:top w:val="single" w:sz="4" w:space="0" w:color="auto"/>
              <w:left w:val="single" w:sz="4" w:space="0" w:color="auto"/>
              <w:bottom w:val="single" w:sz="4" w:space="0" w:color="auto"/>
              <w:right w:val="single" w:sz="4" w:space="0" w:color="auto"/>
            </w:tcBorders>
            <w:shd w:val="clear" w:color="auto" w:fill="92D050"/>
            <w:hideMark/>
          </w:tcPr>
          <w:p w14:paraId="467DD9EC" w14:textId="77777777" w:rsidR="00D2215B" w:rsidRPr="00D2215B" w:rsidRDefault="00D2215B" w:rsidP="00A475AE">
            <w:pPr>
              <w:jc w:val="center"/>
              <w:rPr>
                <w:rFonts w:asciiTheme="majorHAnsi" w:hAnsiTheme="majorHAnsi" w:cstheme="majorHAnsi"/>
                <w:b/>
                <w:bCs/>
                <w:sz w:val="18"/>
                <w:szCs w:val="18"/>
              </w:rPr>
            </w:pPr>
            <w:r w:rsidRPr="00D2215B">
              <w:rPr>
                <w:rFonts w:asciiTheme="majorHAnsi" w:hAnsiTheme="majorHAnsi" w:cstheme="majorHAnsi"/>
                <w:b/>
                <w:bCs/>
                <w:sz w:val="18"/>
                <w:szCs w:val="18"/>
              </w:rPr>
              <w:t>Quantidade</w:t>
            </w:r>
          </w:p>
        </w:tc>
        <w:tc>
          <w:tcPr>
            <w:tcW w:w="2150" w:type="dxa"/>
            <w:tcBorders>
              <w:top w:val="single" w:sz="4" w:space="0" w:color="auto"/>
              <w:left w:val="single" w:sz="4" w:space="0" w:color="auto"/>
              <w:bottom w:val="single" w:sz="4" w:space="0" w:color="auto"/>
              <w:right w:val="single" w:sz="4" w:space="0" w:color="auto"/>
            </w:tcBorders>
            <w:shd w:val="clear" w:color="auto" w:fill="92D050"/>
            <w:hideMark/>
          </w:tcPr>
          <w:p w14:paraId="651E1AF5" w14:textId="77777777" w:rsidR="00D2215B" w:rsidRPr="00D2215B" w:rsidRDefault="00D2215B" w:rsidP="00A475AE">
            <w:pPr>
              <w:jc w:val="center"/>
              <w:rPr>
                <w:rFonts w:asciiTheme="majorHAnsi" w:hAnsiTheme="majorHAnsi" w:cstheme="majorHAnsi"/>
                <w:b/>
                <w:bCs/>
                <w:sz w:val="18"/>
                <w:szCs w:val="18"/>
              </w:rPr>
            </w:pPr>
            <w:r w:rsidRPr="00D2215B">
              <w:rPr>
                <w:rFonts w:asciiTheme="majorHAnsi" w:hAnsiTheme="majorHAnsi" w:cstheme="majorHAnsi"/>
                <w:b/>
                <w:bCs/>
                <w:sz w:val="18"/>
                <w:szCs w:val="18"/>
              </w:rPr>
              <w:t>Unid.</w:t>
            </w:r>
          </w:p>
        </w:tc>
        <w:tc>
          <w:tcPr>
            <w:tcW w:w="707" w:type="dxa"/>
            <w:tcBorders>
              <w:top w:val="single" w:sz="4" w:space="0" w:color="auto"/>
              <w:left w:val="single" w:sz="4" w:space="0" w:color="auto"/>
              <w:bottom w:val="single" w:sz="4" w:space="0" w:color="auto"/>
              <w:right w:val="single" w:sz="4" w:space="0" w:color="auto"/>
            </w:tcBorders>
            <w:shd w:val="clear" w:color="auto" w:fill="92D050"/>
            <w:hideMark/>
          </w:tcPr>
          <w:p w14:paraId="4EFD1C3E" w14:textId="77777777" w:rsidR="00D2215B" w:rsidRPr="00D2215B" w:rsidRDefault="00D2215B" w:rsidP="00A475AE">
            <w:pPr>
              <w:jc w:val="center"/>
              <w:rPr>
                <w:rFonts w:asciiTheme="majorHAnsi" w:hAnsiTheme="majorHAnsi" w:cstheme="majorHAnsi"/>
                <w:b/>
                <w:bCs/>
                <w:sz w:val="18"/>
                <w:szCs w:val="18"/>
              </w:rPr>
            </w:pPr>
            <w:r w:rsidRPr="00D2215B">
              <w:rPr>
                <w:rFonts w:asciiTheme="majorHAnsi" w:hAnsiTheme="majorHAnsi" w:cstheme="majorHAnsi"/>
                <w:b/>
                <w:bCs/>
                <w:sz w:val="18"/>
                <w:szCs w:val="18"/>
              </w:rPr>
              <w:t>Marca</w:t>
            </w:r>
          </w:p>
        </w:tc>
        <w:tc>
          <w:tcPr>
            <w:tcW w:w="3230" w:type="dxa"/>
            <w:tcBorders>
              <w:top w:val="single" w:sz="4" w:space="0" w:color="auto"/>
              <w:left w:val="single" w:sz="4" w:space="0" w:color="auto"/>
              <w:bottom w:val="single" w:sz="4" w:space="0" w:color="auto"/>
              <w:right w:val="single" w:sz="4" w:space="0" w:color="auto"/>
            </w:tcBorders>
            <w:shd w:val="clear" w:color="auto" w:fill="92D050"/>
            <w:hideMark/>
          </w:tcPr>
          <w:p w14:paraId="5F315E4C" w14:textId="77777777" w:rsidR="00D2215B" w:rsidRPr="00D2215B" w:rsidRDefault="00D2215B" w:rsidP="00A475AE">
            <w:pPr>
              <w:jc w:val="center"/>
              <w:rPr>
                <w:rFonts w:asciiTheme="majorHAnsi" w:hAnsiTheme="majorHAnsi" w:cstheme="majorHAnsi"/>
                <w:b/>
                <w:bCs/>
                <w:sz w:val="18"/>
                <w:szCs w:val="18"/>
              </w:rPr>
            </w:pPr>
            <w:r w:rsidRPr="00D2215B">
              <w:rPr>
                <w:rFonts w:asciiTheme="majorHAnsi" w:hAnsiTheme="majorHAnsi" w:cstheme="majorHAnsi"/>
                <w:b/>
                <w:bCs/>
                <w:sz w:val="18"/>
                <w:szCs w:val="18"/>
              </w:rPr>
              <w:t>Descrição</w:t>
            </w:r>
          </w:p>
        </w:tc>
        <w:tc>
          <w:tcPr>
            <w:tcW w:w="982" w:type="dxa"/>
            <w:tcBorders>
              <w:top w:val="single" w:sz="4" w:space="0" w:color="auto"/>
              <w:left w:val="single" w:sz="4" w:space="0" w:color="auto"/>
              <w:bottom w:val="single" w:sz="4" w:space="0" w:color="auto"/>
              <w:right w:val="single" w:sz="4" w:space="0" w:color="auto"/>
            </w:tcBorders>
            <w:shd w:val="clear" w:color="auto" w:fill="92D050"/>
            <w:hideMark/>
          </w:tcPr>
          <w:p w14:paraId="03FB7968" w14:textId="77777777" w:rsidR="00D2215B" w:rsidRPr="00D2215B" w:rsidRDefault="00D2215B" w:rsidP="00A475AE">
            <w:pPr>
              <w:jc w:val="center"/>
              <w:rPr>
                <w:rFonts w:asciiTheme="majorHAnsi" w:hAnsiTheme="majorHAnsi" w:cstheme="majorHAnsi"/>
                <w:b/>
                <w:bCs/>
                <w:sz w:val="18"/>
                <w:szCs w:val="18"/>
              </w:rPr>
            </w:pPr>
            <w:r w:rsidRPr="00D2215B">
              <w:rPr>
                <w:rFonts w:asciiTheme="majorHAnsi" w:hAnsiTheme="majorHAnsi" w:cstheme="majorHAnsi"/>
                <w:b/>
                <w:bCs/>
                <w:sz w:val="18"/>
                <w:szCs w:val="18"/>
              </w:rPr>
              <w:t>Preço Unit. Máximo</w:t>
            </w:r>
          </w:p>
        </w:tc>
        <w:tc>
          <w:tcPr>
            <w:tcW w:w="1028" w:type="dxa"/>
            <w:tcBorders>
              <w:top w:val="single" w:sz="4" w:space="0" w:color="auto"/>
              <w:left w:val="single" w:sz="4" w:space="0" w:color="auto"/>
              <w:bottom w:val="single" w:sz="4" w:space="0" w:color="auto"/>
              <w:right w:val="single" w:sz="4" w:space="0" w:color="auto"/>
            </w:tcBorders>
            <w:shd w:val="clear" w:color="auto" w:fill="92D050"/>
            <w:hideMark/>
          </w:tcPr>
          <w:p w14:paraId="616D3E8E" w14:textId="77777777" w:rsidR="00D2215B" w:rsidRPr="00D2215B" w:rsidRDefault="00D2215B" w:rsidP="00A475AE">
            <w:pPr>
              <w:jc w:val="center"/>
              <w:rPr>
                <w:rFonts w:asciiTheme="majorHAnsi" w:hAnsiTheme="majorHAnsi" w:cstheme="majorHAnsi"/>
                <w:b/>
                <w:bCs/>
                <w:sz w:val="18"/>
                <w:szCs w:val="18"/>
              </w:rPr>
            </w:pPr>
            <w:r w:rsidRPr="00D2215B">
              <w:rPr>
                <w:rFonts w:asciiTheme="majorHAnsi" w:hAnsiTheme="majorHAnsi" w:cstheme="majorHAnsi"/>
                <w:b/>
                <w:bCs/>
                <w:sz w:val="18"/>
                <w:szCs w:val="18"/>
              </w:rPr>
              <w:t>Preço Total</w:t>
            </w:r>
          </w:p>
        </w:tc>
      </w:tr>
      <w:tr w:rsidR="00D2215B" w:rsidRPr="00D2215B" w14:paraId="2B7886B2" w14:textId="77777777" w:rsidTr="00D2215B">
        <w:trPr>
          <w:jc w:val="center"/>
        </w:trPr>
        <w:tc>
          <w:tcPr>
            <w:tcW w:w="514" w:type="dxa"/>
            <w:tcBorders>
              <w:top w:val="single" w:sz="4" w:space="0" w:color="auto"/>
              <w:left w:val="single" w:sz="4" w:space="0" w:color="auto"/>
              <w:bottom w:val="single" w:sz="4" w:space="0" w:color="auto"/>
              <w:right w:val="single" w:sz="4" w:space="0" w:color="auto"/>
            </w:tcBorders>
            <w:hideMark/>
          </w:tcPr>
          <w:p w14:paraId="71E8D041" w14:textId="77777777" w:rsidR="00D2215B" w:rsidRPr="00D2215B" w:rsidRDefault="00D2215B" w:rsidP="00A475AE">
            <w:pPr>
              <w:jc w:val="center"/>
              <w:rPr>
                <w:rFonts w:asciiTheme="majorHAnsi" w:hAnsiTheme="majorHAnsi" w:cstheme="majorHAnsi"/>
                <w:sz w:val="18"/>
                <w:szCs w:val="18"/>
              </w:rPr>
            </w:pPr>
            <w:r w:rsidRPr="00D2215B">
              <w:rPr>
                <w:rFonts w:asciiTheme="majorHAnsi" w:hAnsiTheme="majorHAnsi" w:cstheme="majorHAnsi"/>
                <w:sz w:val="18"/>
                <w:szCs w:val="18"/>
              </w:rPr>
              <w:t>1</w:t>
            </w:r>
          </w:p>
        </w:tc>
        <w:tc>
          <w:tcPr>
            <w:tcW w:w="1167" w:type="dxa"/>
            <w:tcBorders>
              <w:top w:val="single" w:sz="4" w:space="0" w:color="auto"/>
              <w:left w:val="single" w:sz="4" w:space="0" w:color="auto"/>
              <w:bottom w:val="single" w:sz="4" w:space="0" w:color="auto"/>
              <w:right w:val="single" w:sz="4" w:space="0" w:color="auto"/>
            </w:tcBorders>
            <w:hideMark/>
          </w:tcPr>
          <w:p w14:paraId="0B8A43B4" w14:textId="77777777" w:rsidR="00D2215B" w:rsidRPr="00D2215B" w:rsidRDefault="00D2215B" w:rsidP="00A475AE">
            <w:pPr>
              <w:jc w:val="right"/>
              <w:rPr>
                <w:rFonts w:asciiTheme="majorHAnsi" w:hAnsiTheme="majorHAnsi" w:cstheme="majorHAnsi"/>
                <w:sz w:val="18"/>
                <w:szCs w:val="18"/>
              </w:rPr>
            </w:pPr>
            <w:r w:rsidRPr="00D2215B">
              <w:rPr>
                <w:rFonts w:asciiTheme="majorHAnsi" w:hAnsiTheme="majorHAnsi" w:cstheme="majorHAnsi"/>
                <w:sz w:val="18"/>
                <w:szCs w:val="18"/>
              </w:rPr>
              <w:t xml:space="preserve">1,00 </w:t>
            </w:r>
          </w:p>
        </w:tc>
        <w:tc>
          <w:tcPr>
            <w:tcW w:w="2150" w:type="dxa"/>
            <w:tcBorders>
              <w:top w:val="single" w:sz="4" w:space="0" w:color="auto"/>
              <w:left w:val="single" w:sz="4" w:space="0" w:color="auto"/>
              <w:bottom w:val="single" w:sz="4" w:space="0" w:color="auto"/>
              <w:right w:val="single" w:sz="4" w:space="0" w:color="auto"/>
            </w:tcBorders>
            <w:hideMark/>
          </w:tcPr>
          <w:p w14:paraId="52540E0E" w14:textId="77777777" w:rsidR="00D2215B" w:rsidRPr="00D2215B" w:rsidRDefault="00D2215B" w:rsidP="00A475AE">
            <w:pPr>
              <w:jc w:val="center"/>
              <w:rPr>
                <w:rFonts w:asciiTheme="majorHAnsi" w:hAnsiTheme="majorHAnsi" w:cstheme="majorHAnsi"/>
                <w:sz w:val="18"/>
                <w:szCs w:val="18"/>
              </w:rPr>
            </w:pPr>
            <w:r w:rsidRPr="00D2215B">
              <w:rPr>
                <w:rFonts w:asciiTheme="majorHAnsi" w:hAnsiTheme="majorHAnsi" w:cstheme="majorHAnsi"/>
                <w:sz w:val="18"/>
                <w:szCs w:val="18"/>
              </w:rPr>
              <w:t xml:space="preserve">UN </w:t>
            </w:r>
          </w:p>
        </w:tc>
        <w:tc>
          <w:tcPr>
            <w:tcW w:w="707" w:type="dxa"/>
            <w:tcBorders>
              <w:top w:val="single" w:sz="4" w:space="0" w:color="auto"/>
              <w:left w:val="single" w:sz="4" w:space="0" w:color="auto"/>
              <w:bottom w:val="single" w:sz="4" w:space="0" w:color="auto"/>
              <w:right w:val="single" w:sz="4" w:space="0" w:color="auto"/>
            </w:tcBorders>
            <w:hideMark/>
          </w:tcPr>
          <w:p w14:paraId="7DAC1BBB" w14:textId="77777777" w:rsidR="00D2215B" w:rsidRPr="00D2215B" w:rsidRDefault="00D2215B" w:rsidP="00A475AE">
            <w:pPr>
              <w:rPr>
                <w:rFonts w:asciiTheme="majorHAnsi" w:hAnsiTheme="majorHAnsi" w:cstheme="majorHAnsi"/>
                <w:sz w:val="18"/>
                <w:szCs w:val="18"/>
              </w:rPr>
            </w:pPr>
          </w:p>
        </w:tc>
        <w:tc>
          <w:tcPr>
            <w:tcW w:w="3230" w:type="dxa"/>
            <w:tcBorders>
              <w:top w:val="single" w:sz="4" w:space="0" w:color="auto"/>
              <w:left w:val="single" w:sz="4" w:space="0" w:color="auto"/>
              <w:bottom w:val="single" w:sz="4" w:space="0" w:color="auto"/>
              <w:right w:val="single" w:sz="4" w:space="0" w:color="auto"/>
            </w:tcBorders>
            <w:hideMark/>
          </w:tcPr>
          <w:p w14:paraId="4EB0BD4F" w14:textId="77777777" w:rsidR="00D2215B" w:rsidRPr="00D2215B" w:rsidRDefault="00D2215B" w:rsidP="00A475AE">
            <w:pPr>
              <w:spacing w:before="100" w:beforeAutospacing="1" w:after="100" w:afterAutospacing="1"/>
              <w:jc w:val="both"/>
              <w:rPr>
                <w:rFonts w:asciiTheme="majorHAnsi" w:eastAsiaTheme="minorEastAsia" w:hAnsiTheme="majorHAnsi" w:cstheme="majorHAnsi"/>
                <w:sz w:val="18"/>
                <w:szCs w:val="18"/>
              </w:rPr>
            </w:pPr>
            <w:r w:rsidRPr="00D2215B">
              <w:rPr>
                <w:rFonts w:asciiTheme="majorHAnsi" w:hAnsiTheme="majorHAnsi" w:cstheme="majorHAnsi"/>
                <w:sz w:val="18"/>
                <w:szCs w:val="18"/>
              </w:rPr>
              <w:t xml:space="preserve">PRESTAÇÃO DE SERVIÇOS COMPLETA - ENFEITES NATALINOS *PRESTAÇÃO DE SERVIÇO COMPLETA Serviços de instalação, manutenção/substituição de peças (piscas / cordões / mangueiras / controladores) que apresentarem defeito durante o período de exposição, de todos os enfeites natalinos nos locais a serem indicados; desmontagem de todos os enfeites natalinos e retirada dos objetos em data a ser definida. </w:t>
            </w:r>
          </w:p>
        </w:tc>
        <w:tc>
          <w:tcPr>
            <w:tcW w:w="982" w:type="dxa"/>
            <w:tcBorders>
              <w:top w:val="single" w:sz="4" w:space="0" w:color="auto"/>
              <w:left w:val="single" w:sz="4" w:space="0" w:color="auto"/>
              <w:bottom w:val="single" w:sz="4" w:space="0" w:color="auto"/>
              <w:right w:val="single" w:sz="4" w:space="0" w:color="auto"/>
            </w:tcBorders>
            <w:hideMark/>
          </w:tcPr>
          <w:p w14:paraId="6D5B5A96" w14:textId="77777777" w:rsidR="00D2215B" w:rsidRPr="00D2215B" w:rsidRDefault="00D2215B" w:rsidP="00A475AE">
            <w:pPr>
              <w:jc w:val="right"/>
              <w:rPr>
                <w:rFonts w:asciiTheme="majorHAnsi" w:hAnsiTheme="majorHAnsi" w:cstheme="majorHAnsi"/>
                <w:sz w:val="18"/>
                <w:szCs w:val="18"/>
              </w:rPr>
            </w:pPr>
            <w:r w:rsidRPr="00D2215B">
              <w:rPr>
                <w:rFonts w:asciiTheme="majorHAnsi" w:hAnsiTheme="majorHAnsi" w:cstheme="majorHAnsi"/>
                <w:sz w:val="18"/>
                <w:szCs w:val="18"/>
              </w:rPr>
              <w:t xml:space="preserve">8.500,00 </w:t>
            </w:r>
          </w:p>
        </w:tc>
        <w:tc>
          <w:tcPr>
            <w:tcW w:w="1028" w:type="dxa"/>
            <w:tcBorders>
              <w:top w:val="single" w:sz="4" w:space="0" w:color="auto"/>
              <w:left w:val="single" w:sz="4" w:space="0" w:color="auto"/>
              <w:bottom w:val="single" w:sz="4" w:space="0" w:color="auto"/>
              <w:right w:val="single" w:sz="4" w:space="0" w:color="auto"/>
            </w:tcBorders>
            <w:hideMark/>
          </w:tcPr>
          <w:p w14:paraId="64AF12FE" w14:textId="77777777" w:rsidR="00D2215B" w:rsidRPr="00D2215B" w:rsidRDefault="00D2215B" w:rsidP="00A475AE">
            <w:pPr>
              <w:jc w:val="right"/>
              <w:rPr>
                <w:rFonts w:asciiTheme="majorHAnsi" w:hAnsiTheme="majorHAnsi" w:cstheme="majorHAnsi"/>
                <w:sz w:val="18"/>
                <w:szCs w:val="18"/>
              </w:rPr>
            </w:pPr>
            <w:r w:rsidRPr="00D2215B">
              <w:rPr>
                <w:rFonts w:asciiTheme="majorHAnsi" w:hAnsiTheme="majorHAnsi" w:cstheme="majorHAnsi"/>
                <w:sz w:val="18"/>
                <w:szCs w:val="18"/>
              </w:rPr>
              <w:t>8500,00</w:t>
            </w:r>
          </w:p>
        </w:tc>
      </w:tr>
      <w:tr w:rsidR="00D2215B" w:rsidRPr="00D2215B" w14:paraId="61DAC078" w14:textId="77777777" w:rsidTr="00D2215B">
        <w:trPr>
          <w:jc w:val="center"/>
        </w:trPr>
        <w:tc>
          <w:tcPr>
            <w:tcW w:w="514" w:type="dxa"/>
            <w:tcBorders>
              <w:top w:val="single" w:sz="4" w:space="0" w:color="auto"/>
              <w:left w:val="single" w:sz="4" w:space="0" w:color="auto"/>
              <w:bottom w:val="single" w:sz="4" w:space="0" w:color="auto"/>
              <w:right w:val="single" w:sz="4" w:space="0" w:color="auto"/>
            </w:tcBorders>
            <w:hideMark/>
          </w:tcPr>
          <w:p w14:paraId="49D42E22" w14:textId="77777777" w:rsidR="00D2215B" w:rsidRPr="00D2215B" w:rsidRDefault="00D2215B" w:rsidP="00A475AE">
            <w:pPr>
              <w:jc w:val="center"/>
              <w:rPr>
                <w:rFonts w:asciiTheme="majorHAnsi" w:hAnsiTheme="majorHAnsi" w:cstheme="majorHAnsi"/>
                <w:sz w:val="18"/>
                <w:szCs w:val="18"/>
              </w:rPr>
            </w:pPr>
            <w:r w:rsidRPr="00D2215B">
              <w:rPr>
                <w:rFonts w:asciiTheme="majorHAnsi" w:hAnsiTheme="majorHAnsi" w:cstheme="majorHAnsi"/>
                <w:sz w:val="18"/>
                <w:szCs w:val="18"/>
              </w:rPr>
              <w:t>2</w:t>
            </w:r>
          </w:p>
        </w:tc>
        <w:tc>
          <w:tcPr>
            <w:tcW w:w="1167" w:type="dxa"/>
            <w:tcBorders>
              <w:top w:val="single" w:sz="4" w:space="0" w:color="auto"/>
              <w:left w:val="single" w:sz="4" w:space="0" w:color="auto"/>
              <w:bottom w:val="single" w:sz="4" w:space="0" w:color="auto"/>
              <w:right w:val="single" w:sz="4" w:space="0" w:color="auto"/>
            </w:tcBorders>
            <w:hideMark/>
          </w:tcPr>
          <w:p w14:paraId="6BFAB587" w14:textId="77777777" w:rsidR="00D2215B" w:rsidRPr="00D2215B" w:rsidRDefault="00D2215B" w:rsidP="00A475AE">
            <w:pPr>
              <w:jc w:val="right"/>
              <w:rPr>
                <w:rFonts w:asciiTheme="majorHAnsi" w:hAnsiTheme="majorHAnsi" w:cstheme="majorHAnsi"/>
                <w:sz w:val="18"/>
                <w:szCs w:val="18"/>
              </w:rPr>
            </w:pPr>
            <w:r w:rsidRPr="00D2215B">
              <w:rPr>
                <w:rFonts w:asciiTheme="majorHAnsi" w:hAnsiTheme="majorHAnsi" w:cstheme="majorHAnsi"/>
                <w:sz w:val="18"/>
                <w:szCs w:val="18"/>
              </w:rPr>
              <w:t xml:space="preserve">165,00 </w:t>
            </w:r>
          </w:p>
        </w:tc>
        <w:tc>
          <w:tcPr>
            <w:tcW w:w="2150" w:type="dxa"/>
            <w:tcBorders>
              <w:top w:val="single" w:sz="4" w:space="0" w:color="auto"/>
              <w:left w:val="single" w:sz="4" w:space="0" w:color="auto"/>
              <w:bottom w:val="single" w:sz="4" w:space="0" w:color="auto"/>
              <w:right w:val="single" w:sz="4" w:space="0" w:color="auto"/>
            </w:tcBorders>
            <w:hideMark/>
          </w:tcPr>
          <w:p w14:paraId="0C12DA75" w14:textId="77777777" w:rsidR="00D2215B" w:rsidRPr="00D2215B" w:rsidRDefault="00D2215B" w:rsidP="00A475AE">
            <w:pPr>
              <w:jc w:val="center"/>
              <w:rPr>
                <w:rFonts w:asciiTheme="majorHAnsi" w:hAnsiTheme="majorHAnsi" w:cstheme="majorHAnsi"/>
                <w:sz w:val="18"/>
                <w:szCs w:val="18"/>
              </w:rPr>
            </w:pPr>
            <w:r w:rsidRPr="00D2215B">
              <w:rPr>
                <w:rFonts w:asciiTheme="majorHAnsi" w:hAnsiTheme="majorHAnsi" w:cstheme="majorHAnsi"/>
                <w:sz w:val="18"/>
                <w:szCs w:val="18"/>
              </w:rPr>
              <w:t xml:space="preserve">UN </w:t>
            </w:r>
          </w:p>
        </w:tc>
        <w:tc>
          <w:tcPr>
            <w:tcW w:w="707" w:type="dxa"/>
            <w:tcBorders>
              <w:top w:val="single" w:sz="4" w:space="0" w:color="auto"/>
              <w:left w:val="single" w:sz="4" w:space="0" w:color="auto"/>
              <w:bottom w:val="single" w:sz="4" w:space="0" w:color="auto"/>
              <w:right w:val="single" w:sz="4" w:space="0" w:color="auto"/>
            </w:tcBorders>
            <w:hideMark/>
          </w:tcPr>
          <w:p w14:paraId="4A5368E2" w14:textId="77777777" w:rsidR="00D2215B" w:rsidRPr="00D2215B" w:rsidRDefault="00D2215B" w:rsidP="00A475AE">
            <w:pPr>
              <w:rPr>
                <w:rFonts w:asciiTheme="majorHAnsi" w:hAnsiTheme="majorHAnsi" w:cstheme="majorHAnsi"/>
                <w:sz w:val="18"/>
                <w:szCs w:val="18"/>
              </w:rPr>
            </w:pPr>
          </w:p>
        </w:tc>
        <w:tc>
          <w:tcPr>
            <w:tcW w:w="3230" w:type="dxa"/>
            <w:tcBorders>
              <w:top w:val="single" w:sz="4" w:space="0" w:color="auto"/>
              <w:left w:val="single" w:sz="4" w:space="0" w:color="auto"/>
              <w:bottom w:val="single" w:sz="4" w:space="0" w:color="auto"/>
              <w:right w:val="single" w:sz="4" w:space="0" w:color="auto"/>
            </w:tcBorders>
            <w:hideMark/>
          </w:tcPr>
          <w:p w14:paraId="7CEB90A5" w14:textId="77777777" w:rsidR="00D2215B" w:rsidRPr="00D2215B" w:rsidRDefault="00D2215B" w:rsidP="00A475AE">
            <w:pPr>
              <w:spacing w:before="100" w:beforeAutospacing="1" w:after="100" w:afterAutospacing="1"/>
              <w:jc w:val="both"/>
              <w:rPr>
                <w:rFonts w:asciiTheme="majorHAnsi" w:eastAsiaTheme="minorEastAsia" w:hAnsiTheme="majorHAnsi" w:cstheme="majorHAnsi"/>
                <w:sz w:val="18"/>
                <w:szCs w:val="18"/>
              </w:rPr>
            </w:pPr>
            <w:r w:rsidRPr="00D2215B">
              <w:rPr>
                <w:rFonts w:asciiTheme="majorHAnsi" w:hAnsiTheme="majorHAnsi" w:cstheme="majorHAnsi"/>
                <w:sz w:val="18"/>
                <w:szCs w:val="18"/>
              </w:rPr>
              <w:t xml:space="preserve">CORDÃO DE LED À PROVA D'ÁGUA COM MÍNIMO DE 100 LÂMPADAS, Temperatura de COR: FRIA , NA COR VERDE, AZUL E BRANCO. Tomada macho e fêmea. Medindo 10 metros de comprimento, 9,5 metros (cordão com led's) + 0,5m de fio até a tomada. voltagem 220v. SENDO: </w:t>
            </w:r>
            <w:r w:rsidRPr="00D2215B">
              <w:rPr>
                <w:rFonts w:asciiTheme="majorHAnsi" w:hAnsiTheme="majorHAnsi" w:cstheme="majorHAnsi"/>
                <w:sz w:val="18"/>
                <w:szCs w:val="18"/>
              </w:rPr>
              <w:lastRenderedPageBreak/>
              <w:t xml:space="preserve">VERDE: 147 UND; AZUL: 10 UND; BRANCO: 8 UND; </w:t>
            </w:r>
          </w:p>
        </w:tc>
        <w:tc>
          <w:tcPr>
            <w:tcW w:w="982" w:type="dxa"/>
            <w:tcBorders>
              <w:top w:val="single" w:sz="4" w:space="0" w:color="auto"/>
              <w:left w:val="single" w:sz="4" w:space="0" w:color="auto"/>
              <w:bottom w:val="single" w:sz="4" w:space="0" w:color="auto"/>
              <w:right w:val="single" w:sz="4" w:space="0" w:color="auto"/>
            </w:tcBorders>
            <w:hideMark/>
          </w:tcPr>
          <w:p w14:paraId="74191561" w14:textId="77777777" w:rsidR="00D2215B" w:rsidRPr="00D2215B" w:rsidRDefault="00D2215B" w:rsidP="00A475AE">
            <w:pPr>
              <w:jc w:val="right"/>
              <w:rPr>
                <w:rFonts w:asciiTheme="majorHAnsi" w:hAnsiTheme="majorHAnsi" w:cstheme="majorHAnsi"/>
                <w:sz w:val="18"/>
                <w:szCs w:val="18"/>
              </w:rPr>
            </w:pPr>
            <w:r w:rsidRPr="00D2215B">
              <w:rPr>
                <w:rFonts w:asciiTheme="majorHAnsi" w:hAnsiTheme="majorHAnsi" w:cstheme="majorHAnsi"/>
                <w:sz w:val="18"/>
                <w:szCs w:val="18"/>
              </w:rPr>
              <w:lastRenderedPageBreak/>
              <w:t xml:space="preserve">12,50 </w:t>
            </w:r>
          </w:p>
        </w:tc>
        <w:tc>
          <w:tcPr>
            <w:tcW w:w="1028" w:type="dxa"/>
            <w:tcBorders>
              <w:top w:val="single" w:sz="4" w:space="0" w:color="auto"/>
              <w:left w:val="single" w:sz="4" w:space="0" w:color="auto"/>
              <w:bottom w:val="single" w:sz="4" w:space="0" w:color="auto"/>
              <w:right w:val="single" w:sz="4" w:space="0" w:color="auto"/>
            </w:tcBorders>
            <w:hideMark/>
          </w:tcPr>
          <w:p w14:paraId="01562BCB" w14:textId="77777777" w:rsidR="00D2215B" w:rsidRPr="00D2215B" w:rsidRDefault="00D2215B" w:rsidP="00A475AE">
            <w:pPr>
              <w:jc w:val="right"/>
              <w:rPr>
                <w:rFonts w:asciiTheme="majorHAnsi" w:hAnsiTheme="majorHAnsi" w:cstheme="majorHAnsi"/>
                <w:sz w:val="18"/>
                <w:szCs w:val="18"/>
              </w:rPr>
            </w:pPr>
            <w:r w:rsidRPr="00D2215B">
              <w:rPr>
                <w:rFonts w:asciiTheme="majorHAnsi" w:hAnsiTheme="majorHAnsi" w:cstheme="majorHAnsi"/>
                <w:sz w:val="18"/>
                <w:szCs w:val="18"/>
              </w:rPr>
              <w:t>2062,50</w:t>
            </w:r>
          </w:p>
        </w:tc>
      </w:tr>
      <w:tr w:rsidR="00D2215B" w:rsidRPr="00D2215B" w14:paraId="71164E22" w14:textId="77777777" w:rsidTr="00D2215B">
        <w:trPr>
          <w:jc w:val="center"/>
        </w:trPr>
        <w:tc>
          <w:tcPr>
            <w:tcW w:w="514" w:type="dxa"/>
            <w:tcBorders>
              <w:top w:val="single" w:sz="4" w:space="0" w:color="auto"/>
              <w:left w:val="single" w:sz="4" w:space="0" w:color="auto"/>
              <w:bottom w:val="single" w:sz="4" w:space="0" w:color="auto"/>
              <w:right w:val="single" w:sz="4" w:space="0" w:color="auto"/>
            </w:tcBorders>
            <w:hideMark/>
          </w:tcPr>
          <w:p w14:paraId="20169E81" w14:textId="77777777" w:rsidR="00D2215B" w:rsidRPr="00D2215B" w:rsidRDefault="00D2215B" w:rsidP="00A475AE">
            <w:pPr>
              <w:jc w:val="center"/>
              <w:rPr>
                <w:rFonts w:asciiTheme="majorHAnsi" w:hAnsiTheme="majorHAnsi" w:cstheme="majorHAnsi"/>
                <w:sz w:val="18"/>
                <w:szCs w:val="18"/>
              </w:rPr>
            </w:pPr>
            <w:r w:rsidRPr="00D2215B">
              <w:rPr>
                <w:rFonts w:asciiTheme="majorHAnsi" w:hAnsiTheme="majorHAnsi" w:cstheme="majorHAnsi"/>
                <w:sz w:val="18"/>
                <w:szCs w:val="18"/>
              </w:rPr>
              <w:t>3</w:t>
            </w:r>
          </w:p>
        </w:tc>
        <w:tc>
          <w:tcPr>
            <w:tcW w:w="1167" w:type="dxa"/>
            <w:tcBorders>
              <w:top w:val="single" w:sz="4" w:space="0" w:color="auto"/>
              <w:left w:val="single" w:sz="4" w:space="0" w:color="auto"/>
              <w:bottom w:val="single" w:sz="4" w:space="0" w:color="auto"/>
              <w:right w:val="single" w:sz="4" w:space="0" w:color="auto"/>
            </w:tcBorders>
            <w:hideMark/>
          </w:tcPr>
          <w:p w14:paraId="1ECB70D0" w14:textId="77777777" w:rsidR="00D2215B" w:rsidRPr="00D2215B" w:rsidRDefault="00D2215B" w:rsidP="00A475AE">
            <w:pPr>
              <w:jc w:val="right"/>
              <w:rPr>
                <w:rFonts w:asciiTheme="majorHAnsi" w:hAnsiTheme="majorHAnsi" w:cstheme="majorHAnsi"/>
                <w:sz w:val="18"/>
                <w:szCs w:val="18"/>
              </w:rPr>
            </w:pPr>
            <w:r w:rsidRPr="00D2215B">
              <w:rPr>
                <w:rFonts w:asciiTheme="majorHAnsi" w:hAnsiTheme="majorHAnsi" w:cstheme="majorHAnsi"/>
                <w:sz w:val="18"/>
                <w:szCs w:val="18"/>
              </w:rPr>
              <w:t xml:space="preserve">7,00 </w:t>
            </w:r>
          </w:p>
        </w:tc>
        <w:tc>
          <w:tcPr>
            <w:tcW w:w="2150" w:type="dxa"/>
            <w:tcBorders>
              <w:top w:val="single" w:sz="4" w:space="0" w:color="auto"/>
              <w:left w:val="single" w:sz="4" w:space="0" w:color="auto"/>
              <w:bottom w:val="single" w:sz="4" w:space="0" w:color="auto"/>
              <w:right w:val="single" w:sz="4" w:space="0" w:color="auto"/>
            </w:tcBorders>
            <w:hideMark/>
          </w:tcPr>
          <w:p w14:paraId="7DB3AD02" w14:textId="77777777" w:rsidR="00D2215B" w:rsidRPr="00D2215B" w:rsidRDefault="00D2215B" w:rsidP="00A475AE">
            <w:pPr>
              <w:jc w:val="center"/>
              <w:rPr>
                <w:rFonts w:asciiTheme="majorHAnsi" w:hAnsiTheme="majorHAnsi" w:cstheme="majorHAnsi"/>
                <w:sz w:val="18"/>
                <w:szCs w:val="18"/>
              </w:rPr>
            </w:pPr>
            <w:r w:rsidRPr="00D2215B">
              <w:rPr>
                <w:rFonts w:asciiTheme="majorHAnsi" w:hAnsiTheme="majorHAnsi" w:cstheme="majorHAnsi"/>
                <w:sz w:val="18"/>
                <w:szCs w:val="18"/>
              </w:rPr>
              <w:t xml:space="preserve">UN </w:t>
            </w:r>
          </w:p>
        </w:tc>
        <w:tc>
          <w:tcPr>
            <w:tcW w:w="707" w:type="dxa"/>
            <w:tcBorders>
              <w:top w:val="single" w:sz="4" w:space="0" w:color="auto"/>
              <w:left w:val="single" w:sz="4" w:space="0" w:color="auto"/>
              <w:bottom w:val="single" w:sz="4" w:space="0" w:color="auto"/>
              <w:right w:val="single" w:sz="4" w:space="0" w:color="auto"/>
            </w:tcBorders>
            <w:hideMark/>
          </w:tcPr>
          <w:p w14:paraId="71011092" w14:textId="77777777" w:rsidR="00D2215B" w:rsidRPr="00D2215B" w:rsidRDefault="00D2215B" w:rsidP="00A475AE">
            <w:pPr>
              <w:rPr>
                <w:rFonts w:asciiTheme="majorHAnsi" w:hAnsiTheme="majorHAnsi" w:cstheme="majorHAnsi"/>
                <w:sz w:val="18"/>
                <w:szCs w:val="18"/>
              </w:rPr>
            </w:pPr>
          </w:p>
        </w:tc>
        <w:tc>
          <w:tcPr>
            <w:tcW w:w="3230" w:type="dxa"/>
            <w:tcBorders>
              <w:top w:val="single" w:sz="4" w:space="0" w:color="auto"/>
              <w:left w:val="single" w:sz="4" w:space="0" w:color="auto"/>
              <w:bottom w:val="single" w:sz="4" w:space="0" w:color="auto"/>
              <w:right w:val="single" w:sz="4" w:space="0" w:color="auto"/>
            </w:tcBorders>
            <w:hideMark/>
          </w:tcPr>
          <w:p w14:paraId="50E5B224" w14:textId="77777777" w:rsidR="00D2215B" w:rsidRPr="00D2215B" w:rsidRDefault="00D2215B" w:rsidP="00A475AE">
            <w:pPr>
              <w:spacing w:before="100" w:beforeAutospacing="1" w:after="100" w:afterAutospacing="1"/>
              <w:jc w:val="both"/>
              <w:rPr>
                <w:rFonts w:asciiTheme="majorHAnsi" w:eastAsiaTheme="minorEastAsia" w:hAnsiTheme="majorHAnsi" w:cstheme="majorHAnsi"/>
                <w:sz w:val="18"/>
                <w:szCs w:val="18"/>
              </w:rPr>
            </w:pPr>
            <w:r w:rsidRPr="00D2215B">
              <w:rPr>
                <w:rFonts w:asciiTheme="majorHAnsi" w:hAnsiTheme="majorHAnsi" w:cstheme="majorHAnsi"/>
                <w:sz w:val="18"/>
                <w:szCs w:val="18"/>
              </w:rPr>
              <w:t xml:space="preserve">ESTRUTURA METÁLICA EM FORMATO DE ÁRVORE DE NATAL, e ponteira com estrela, com, mínimo 2,5 metros de altura (Mínimo 2,0 metros para árvore); Diâmetro mínimo para base da árvore de 1,0 metro; revestido com iluminação em mangueira luminosa em led na cor verde, ponteira com estrela na cor vermelha. MODELO EM ESPIRAL. </w:t>
            </w:r>
          </w:p>
        </w:tc>
        <w:tc>
          <w:tcPr>
            <w:tcW w:w="982" w:type="dxa"/>
            <w:tcBorders>
              <w:top w:val="single" w:sz="4" w:space="0" w:color="auto"/>
              <w:left w:val="single" w:sz="4" w:space="0" w:color="auto"/>
              <w:bottom w:val="single" w:sz="4" w:space="0" w:color="auto"/>
              <w:right w:val="single" w:sz="4" w:space="0" w:color="auto"/>
            </w:tcBorders>
            <w:hideMark/>
          </w:tcPr>
          <w:p w14:paraId="16EFE7B9" w14:textId="4F9C2FFA" w:rsidR="00D2215B" w:rsidRPr="00D2215B" w:rsidRDefault="007A60FE" w:rsidP="00A475AE">
            <w:pPr>
              <w:jc w:val="right"/>
              <w:rPr>
                <w:rFonts w:asciiTheme="majorHAnsi" w:hAnsiTheme="majorHAnsi" w:cstheme="majorHAnsi"/>
                <w:sz w:val="18"/>
                <w:szCs w:val="18"/>
              </w:rPr>
            </w:pPr>
            <w:r>
              <w:rPr>
                <w:rFonts w:asciiTheme="majorHAnsi" w:hAnsiTheme="majorHAnsi" w:cstheme="majorHAnsi"/>
                <w:sz w:val="18"/>
                <w:szCs w:val="18"/>
              </w:rPr>
              <w:t>2</w:t>
            </w:r>
            <w:r w:rsidR="00D2215B" w:rsidRPr="00D2215B">
              <w:rPr>
                <w:rFonts w:asciiTheme="majorHAnsi" w:hAnsiTheme="majorHAnsi" w:cstheme="majorHAnsi"/>
                <w:sz w:val="18"/>
                <w:szCs w:val="18"/>
              </w:rPr>
              <w:t>.</w:t>
            </w:r>
            <w:r>
              <w:rPr>
                <w:rFonts w:asciiTheme="majorHAnsi" w:hAnsiTheme="majorHAnsi" w:cstheme="majorHAnsi"/>
                <w:sz w:val="18"/>
                <w:szCs w:val="18"/>
              </w:rPr>
              <w:t>1</w:t>
            </w:r>
            <w:r w:rsidR="00D2215B" w:rsidRPr="00D2215B">
              <w:rPr>
                <w:rFonts w:asciiTheme="majorHAnsi" w:hAnsiTheme="majorHAnsi" w:cstheme="majorHAnsi"/>
                <w:sz w:val="18"/>
                <w:szCs w:val="18"/>
              </w:rPr>
              <w:t xml:space="preserve">00,00 </w:t>
            </w:r>
          </w:p>
        </w:tc>
        <w:tc>
          <w:tcPr>
            <w:tcW w:w="1028" w:type="dxa"/>
            <w:tcBorders>
              <w:top w:val="single" w:sz="4" w:space="0" w:color="auto"/>
              <w:left w:val="single" w:sz="4" w:space="0" w:color="auto"/>
              <w:bottom w:val="single" w:sz="4" w:space="0" w:color="auto"/>
              <w:right w:val="single" w:sz="4" w:space="0" w:color="auto"/>
            </w:tcBorders>
            <w:hideMark/>
          </w:tcPr>
          <w:p w14:paraId="0C99531E" w14:textId="010CBFF2" w:rsidR="00D2215B" w:rsidRPr="00D2215B" w:rsidRDefault="007A60FE" w:rsidP="00A475AE">
            <w:pPr>
              <w:jc w:val="right"/>
              <w:rPr>
                <w:rFonts w:asciiTheme="majorHAnsi" w:hAnsiTheme="majorHAnsi" w:cstheme="majorHAnsi"/>
                <w:sz w:val="18"/>
                <w:szCs w:val="18"/>
              </w:rPr>
            </w:pPr>
            <w:r>
              <w:rPr>
                <w:rFonts w:asciiTheme="majorHAnsi" w:hAnsiTheme="majorHAnsi" w:cstheme="majorHAnsi"/>
                <w:sz w:val="18"/>
                <w:szCs w:val="18"/>
              </w:rPr>
              <w:t>14.7</w:t>
            </w:r>
            <w:r w:rsidR="00D2215B" w:rsidRPr="00D2215B">
              <w:rPr>
                <w:rFonts w:asciiTheme="majorHAnsi" w:hAnsiTheme="majorHAnsi" w:cstheme="majorHAnsi"/>
                <w:sz w:val="18"/>
                <w:szCs w:val="18"/>
              </w:rPr>
              <w:t>00,00</w:t>
            </w:r>
          </w:p>
        </w:tc>
      </w:tr>
      <w:tr w:rsidR="00D2215B" w:rsidRPr="00D2215B" w14:paraId="0B2000ED" w14:textId="77777777" w:rsidTr="00D2215B">
        <w:trPr>
          <w:jc w:val="center"/>
        </w:trPr>
        <w:tc>
          <w:tcPr>
            <w:tcW w:w="514" w:type="dxa"/>
            <w:tcBorders>
              <w:top w:val="single" w:sz="4" w:space="0" w:color="auto"/>
              <w:left w:val="single" w:sz="4" w:space="0" w:color="auto"/>
              <w:bottom w:val="single" w:sz="4" w:space="0" w:color="auto"/>
              <w:right w:val="single" w:sz="4" w:space="0" w:color="auto"/>
            </w:tcBorders>
            <w:hideMark/>
          </w:tcPr>
          <w:p w14:paraId="7FC05CF1" w14:textId="77777777" w:rsidR="00D2215B" w:rsidRPr="00D2215B" w:rsidRDefault="00D2215B" w:rsidP="00A475AE">
            <w:pPr>
              <w:jc w:val="center"/>
              <w:rPr>
                <w:rFonts w:asciiTheme="majorHAnsi" w:hAnsiTheme="majorHAnsi" w:cstheme="majorHAnsi"/>
                <w:sz w:val="18"/>
                <w:szCs w:val="18"/>
              </w:rPr>
            </w:pPr>
            <w:r w:rsidRPr="00D2215B">
              <w:rPr>
                <w:rFonts w:asciiTheme="majorHAnsi" w:hAnsiTheme="majorHAnsi" w:cstheme="majorHAnsi"/>
                <w:sz w:val="18"/>
                <w:szCs w:val="18"/>
              </w:rPr>
              <w:t>4</w:t>
            </w:r>
          </w:p>
        </w:tc>
        <w:tc>
          <w:tcPr>
            <w:tcW w:w="1167" w:type="dxa"/>
            <w:tcBorders>
              <w:top w:val="single" w:sz="4" w:space="0" w:color="auto"/>
              <w:left w:val="single" w:sz="4" w:space="0" w:color="auto"/>
              <w:bottom w:val="single" w:sz="4" w:space="0" w:color="auto"/>
              <w:right w:val="single" w:sz="4" w:space="0" w:color="auto"/>
            </w:tcBorders>
            <w:hideMark/>
          </w:tcPr>
          <w:p w14:paraId="11BA8DA7" w14:textId="77777777" w:rsidR="00D2215B" w:rsidRPr="00D2215B" w:rsidRDefault="00D2215B" w:rsidP="00A475AE">
            <w:pPr>
              <w:jc w:val="right"/>
              <w:rPr>
                <w:rFonts w:asciiTheme="majorHAnsi" w:hAnsiTheme="majorHAnsi" w:cstheme="majorHAnsi"/>
                <w:sz w:val="18"/>
                <w:szCs w:val="18"/>
              </w:rPr>
            </w:pPr>
            <w:r w:rsidRPr="00D2215B">
              <w:rPr>
                <w:rFonts w:asciiTheme="majorHAnsi" w:hAnsiTheme="majorHAnsi" w:cstheme="majorHAnsi"/>
                <w:sz w:val="18"/>
                <w:szCs w:val="18"/>
              </w:rPr>
              <w:t xml:space="preserve">10,00 </w:t>
            </w:r>
          </w:p>
        </w:tc>
        <w:tc>
          <w:tcPr>
            <w:tcW w:w="2150" w:type="dxa"/>
            <w:tcBorders>
              <w:top w:val="single" w:sz="4" w:space="0" w:color="auto"/>
              <w:left w:val="single" w:sz="4" w:space="0" w:color="auto"/>
              <w:bottom w:val="single" w:sz="4" w:space="0" w:color="auto"/>
              <w:right w:val="single" w:sz="4" w:space="0" w:color="auto"/>
            </w:tcBorders>
            <w:hideMark/>
          </w:tcPr>
          <w:p w14:paraId="3CD8FC23" w14:textId="77777777" w:rsidR="00D2215B" w:rsidRPr="00D2215B" w:rsidRDefault="00D2215B" w:rsidP="00A475AE">
            <w:pPr>
              <w:jc w:val="center"/>
              <w:rPr>
                <w:rFonts w:asciiTheme="majorHAnsi" w:hAnsiTheme="majorHAnsi" w:cstheme="majorHAnsi"/>
                <w:sz w:val="18"/>
                <w:szCs w:val="18"/>
              </w:rPr>
            </w:pPr>
            <w:r w:rsidRPr="00D2215B">
              <w:rPr>
                <w:rFonts w:asciiTheme="majorHAnsi" w:hAnsiTheme="majorHAnsi" w:cstheme="majorHAnsi"/>
                <w:sz w:val="18"/>
                <w:szCs w:val="18"/>
              </w:rPr>
              <w:t xml:space="preserve">UN </w:t>
            </w:r>
          </w:p>
        </w:tc>
        <w:tc>
          <w:tcPr>
            <w:tcW w:w="707" w:type="dxa"/>
            <w:tcBorders>
              <w:top w:val="single" w:sz="4" w:space="0" w:color="auto"/>
              <w:left w:val="single" w:sz="4" w:space="0" w:color="auto"/>
              <w:bottom w:val="single" w:sz="4" w:space="0" w:color="auto"/>
              <w:right w:val="single" w:sz="4" w:space="0" w:color="auto"/>
            </w:tcBorders>
            <w:hideMark/>
          </w:tcPr>
          <w:p w14:paraId="6B4D9498" w14:textId="77777777" w:rsidR="00D2215B" w:rsidRPr="00D2215B" w:rsidRDefault="00D2215B" w:rsidP="00A475AE">
            <w:pPr>
              <w:rPr>
                <w:rFonts w:asciiTheme="majorHAnsi" w:hAnsiTheme="majorHAnsi" w:cstheme="majorHAnsi"/>
                <w:sz w:val="18"/>
                <w:szCs w:val="18"/>
              </w:rPr>
            </w:pPr>
          </w:p>
        </w:tc>
        <w:tc>
          <w:tcPr>
            <w:tcW w:w="3230" w:type="dxa"/>
            <w:tcBorders>
              <w:top w:val="single" w:sz="4" w:space="0" w:color="auto"/>
              <w:left w:val="single" w:sz="4" w:space="0" w:color="auto"/>
              <w:bottom w:val="single" w:sz="4" w:space="0" w:color="auto"/>
              <w:right w:val="single" w:sz="4" w:space="0" w:color="auto"/>
            </w:tcBorders>
            <w:hideMark/>
          </w:tcPr>
          <w:p w14:paraId="1A4A68CF" w14:textId="77777777" w:rsidR="00D2215B" w:rsidRPr="00D2215B" w:rsidRDefault="00D2215B" w:rsidP="00A475AE">
            <w:pPr>
              <w:spacing w:before="100" w:beforeAutospacing="1" w:after="100" w:afterAutospacing="1"/>
              <w:jc w:val="both"/>
              <w:rPr>
                <w:rFonts w:asciiTheme="majorHAnsi" w:eastAsiaTheme="minorEastAsia" w:hAnsiTheme="majorHAnsi" w:cstheme="majorHAnsi"/>
                <w:sz w:val="18"/>
                <w:szCs w:val="18"/>
              </w:rPr>
            </w:pPr>
            <w:r w:rsidRPr="00D2215B">
              <w:rPr>
                <w:rFonts w:asciiTheme="majorHAnsi" w:hAnsiTheme="majorHAnsi" w:cstheme="majorHAnsi"/>
                <w:sz w:val="18"/>
                <w:szCs w:val="18"/>
              </w:rPr>
              <w:t xml:space="preserve">Refletor 100w RGB bivolt com memória. Temperatura de Cor: RGB Multicolorido com memoria Fluxo Luminoso (Lumens):9000 Lúmens Ângulo:180º Potência:100W Tensão:110v / 220v - Bivolt Frequência:50/60Hz Fator Potência:&gt; 0.80 - Super SMD Grau de Proteção:IP66 (a prova D' Água) Vida Útil:50.000 horas Garantia:12 meses Dimensão:28,4cm x 23,2cm x 15cm Material: Alumínio Tipo de LED:SMD Cor da Carcaça: Preto </w:t>
            </w:r>
          </w:p>
        </w:tc>
        <w:tc>
          <w:tcPr>
            <w:tcW w:w="982" w:type="dxa"/>
            <w:tcBorders>
              <w:top w:val="single" w:sz="4" w:space="0" w:color="auto"/>
              <w:left w:val="single" w:sz="4" w:space="0" w:color="auto"/>
              <w:bottom w:val="single" w:sz="4" w:space="0" w:color="auto"/>
              <w:right w:val="single" w:sz="4" w:space="0" w:color="auto"/>
            </w:tcBorders>
            <w:hideMark/>
          </w:tcPr>
          <w:p w14:paraId="33A37BBB" w14:textId="77777777" w:rsidR="00D2215B" w:rsidRPr="00D2215B" w:rsidRDefault="00D2215B" w:rsidP="00A475AE">
            <w:pPr>
              <w:jc w:val="right"/>
              <w:rPr>
                <w:rFonts w:asciiTheme="majorHAnsi" w:hAnsiTheme="majorHAnsi" w:cstheme="majorHAnsi"/>
                <w:sz w:val="18"/>
                <w:szCs w:val="18"/>
              </w:rPr>
            </w:pPr>
            <w:r w:rsidRPr="00D2215B">
              <w:rPr>
                <w:rFonts w:asciiTheme="majorHAnsi" w:hAnsiTheme="majorHAnsi" w:cstheme="majorHAnsi"/>
                <w:sz w:val="18"/>
                <w:szCs w:val="18"/>
              </w:rPr>
              <w:t xml:space="preserve">212,90 </w:t>
            </w:r>
          </w:p>
        </w:tc>
        <w:tc>
          <w:tcPr>
            <w:tcW w:w="1028" w:type="dxa"/>
            <w:tcBorders>
              <w:top w:val="single" w:sz="4" w:space="0" w:color="auto"/>
              <w:left w:val="single" w:sz="4" w:space="0" w:color="auto"/>
              <w:bottom w:val="single" w:sz="4" w:space="0" w:color="auto"/>
              <w:right w:val="single" w:sz="4" w:space="0" w:color="auto"/>
            </w:tcBorders>
            <w:hideMark/>
          </w:tcPr>
          <w:p w14:paraId="21CE870F" w14:textId="77777777" w:rsidR="00D2215B" w:rsidRPr="00D2215B" w:rsidRDefault="00D2215B" w:rsidP="00A475AE">
            <w:pPr>
              <w:jc w:val="right"/>
              <w:rPr>
                <w:rFonts w:asciiTheme="majorHAnsi" w:hAnsiTheme="majorHAnsi" w:cstheme="majorHAnsi"/>
                <w:sz w:val="18"/>
                <w:szCs w:val="18"/>
              </w:rPr>
            </w:pPr>
            <w:r w:rsidRPr="00D2215B">
              <w:rPr>
                <w:rFonts w:asciiTheme="majorHAnsi" w:hAnsiTheme="majorHAnsi" w:cstheme="majorHAnsi"/>
                <w:sz w:val="18"/>
                <w:szCs w:val="18"/>
              </w:rPr>
              <w:t>2129,00</w:t>
            </w:r>
          </w:p>
        </w:tc>
      </w:tr>
      <w:tr w:rsidR="00D2215B" w:rsidRPr="00D2215B" w14:paraId="30DACD86" w14:textId="77777777" w:rsidTr="00D2215B">
        <w:trPr>
          <w:jc w:val="center"/>
        </w:trPr>
        <w:tc>
          <w:tcPr>
            <w:tcW w:w="514" w:type="dxa"/>
            <w:tcBorders>
              <w:top w:val="single" w:sz="4" w:space="0" w:color="auto"/>
              <w:left w:val="single" w:sz="4" w:space="0" w:color="auto"/>
              <w:bottom w:val="single" w:sz="4" w:space="0" w:color="auto"/>
              <w:right w:val="single" w:sz="4" w:space="0" w:color="auto"/>
            </w:tcBorders>
            <w:hideMark/>
          </w:tcPr>
          <w:p w14:paraId="65D03998" w14:textId="77777777" w:rsidR="00D2215B" w:rsidRPr="00D2215B" w:rsidRDefault="00D2215B" w:rsidP="00A475AE">
            <w:pPr>
              <w:jc w:val="center"/>
              <w:rPr>
                <w:rFonts w:asciiTheme="majorHAnsi" w:hAnsiTheme="majorHAnsi" w:cstheme="majorHAnsi"/>
                <w:sz w:val="18"/>
                <w:szCs w:val="18"/>
              </w:rPr>
            </w:pPr>
            <w:r w:rsidRPr="00D2215B">
              <w:rPr>
                <w:rFonts w:asciiTheme="majorHAnsi" w:hAnsiTheme="majorHAnsi" w:cstheme="majorHAnsi"/>
                <w:sz w:val="18"/>
                <w:szCs w:val="18"/>
              </w:rPr>
              <w:t>5</w:t>
            </w:r>
          </w:p>
        </w:tc>
        <w:tc>
          <w:tcPr>
            <w:tcW w:w="1167" w:type="dxa"/>
            <w:tcBorders>
              <w:top w:val="single" w:sz="4" w:space="0" w:color="auto"/>
              <w:left w:val="single" w:sz="4" w:space="0" w:color="auto"/>
              <w:bottom w:val="single" w:sz="4" w:space="0" w:color="auto"/>
              <w:right w:val="single" w:sz="4" w:space="0" w:color="auto"/>
            </w:tcBorders>
            <w:hideMark/>
          </w:tcPr>
          <w:p w14:paraId="003E7096" w14:textId="77777777" w:rsidR="00D2215B" w:rsidRPr="00D2215B" w:rsidRDefault="00D2215B" w:rsidP="00A475AE">
            <w:pPr>
              <w:jc w:val="right"/>
              <w:rPr>
                <w:rFonts w:asciiTheme="majorHAnsi" w:hAnsiTheme="majorHAnsi" w:cstheme="majorHAnsi"/>
                <w:sz w:val="18"/>
                <w:szCs w:val="18"/>
              </w:rPr>
            </w:pPr>
            <w:r w:rsidRPr="00D2215B">
              <w:rPr>
                <w:rFonts w:asciiTheme="majorHAnsi" w:hAnsiTheme="majorHAnsi" w:cstheme="majorHAnsi"/>
                <w:sz w:val="18"/>
                <w:szCs w:val="18"/>
              </w:rPr>
              <w:t xml:space="preserve">50,00 </w:t>
            </w:r>
          </w:p>
        </w:tc>
        <w:tc>
          <w:tcPr>
            <w:tcW w:w="2150" w:type="dxa"/>
            <w:tcBorders>
              <w:top w:val="single" w:sz="4" w:space="0" w:color="auto"/>
              <w:left w:val="single" w:sz="4" w:space="0" w:color="auto"/>
              <w:bottom w:val="single" w:sz="4" w:space="0" w:color="auto"/>
              <w:right w:val="single" w:sz="4" w:space="0" w:color="auto"/>
            </w:tcBorders>
            <w:hideMark/>
          </w:tcPr>
          <w:p w14:paraId="7671E156" w14:textId="77777777" w:rsidR="00D2215B" w:rsidRPr="00D2215B" w:rsidRDefault="00D2215B" w:rsidP="00A475AE">
            <w:pPr>
              <w:jc w:val="center"/>
              <w:rPr>
                <w:rFonts w:asciiTheme="majorHAnsi" w:hAnsiTheme="majorHAnsi" w:cstheme="majorHAnsi"/>
                <w:sz w:val="18"/>
                <w:szCs w:val="18"/>
              </w:rPr>
            </w:pPr>
            <w:r w:rsidRPr="00D2215B">
              <w:rPr>
                <w:rFonts w:asciiTheme="majorHAnsi" w:hAnsiTheme="majorHAnsi" w:cstheme="majorHAnsi"/>
                <w:sz w:val="18"/>
                <w:szCs w:val="18"/>
              </w:rPr>
              <w:t xml:space="preserve">M </w:t>
            </w:r>
          </w:p>
        </w:tc>
        <w:tc>
          <w:tcPr>
            <w:tcW w:w="707" w:type="dxa"/>
            <w:tcBorders>
              <w:top w:val="single" w:sz="4" w:space="0" w:color="auto"/>
              <w:left w:val="single" w:sz="4" w:space="0" w:color="auto"/>
              <w:bottom w:val="single" w:sz="4" w:space="0" w:color="auto"/>
              <w:right w:val="single" w:sz="4" w:space="0" w:color="auto"/>
            </w:tcBorders>
            <w:hideMark/>
          </w:tcPr>
          <w:p w14:paraId="09DE9EF3" w14:textId="77777777" w:rsidR="00D2215B" w:rsidRPr="00D2215B" w:rsidRDefault="00D2215B" w:rsidP="00A475AE">
            <w:pPr>
              <w:rPr>
                <w:rFonts w:asciiTheme="majorHAnsi" w:hAnsiTheme="majorHAnsi" w:cstheme="majorHAnsi"/>
                <w:sz w:val="18"/>
                <w:szCs w:val="18"/>
              </w:rPr>
            </w:pPr>
          </w:p>
        </w:tc>
        <w:tc>
          <w:tcPr>
            <w:tcW w:w="3230" w:type="dxa"/>
            <w:tcBorders>
              <w:top w:val="single" w:sz="4" w:space="0" w:color="auto"/>
              <w:left w:val="single" w:sz="4" w:space="0" w:color="auto"/>
              <w:bottom w:val="single" w:sz="4" w:space="0" w:color="auto"/>
              <w:right w:val="single" w:sz="4" w:space="0" w:color="auto"/>
            </w:tcBorders>
            <w:hideMark/>
          </w:tcPr>
          <w:p w14:paraId="3C849822" w14:textId="77777777" w:rsidR="00D2215B" w:rsidRPr="00D2215B" w:rsidRDefault="00D2215B" w:rsidP="00A475AE">
            <w:pPr>
              <w:spacing w:before="100" w:beforeAutospacing="1" w:after="100" w:afterAutospacing="1"/>
              <w:jc w:val="both"/>
              <w:rPr>
                <w:rFonts w:asciiTheme="majorHAnsi" w:eastAsiaTheme="minorEastAsia" w:hAnsiTheme="majorHAnsi" w:cstheme="majorHAnsi"/>
                <w:sz w:val="18"/>
                <w:szCs w:val="18"/>
              </w:rPr>
            </w:pPr>
            <w:r w:rsidRPr="00D2215B">
              <w:rPr>
                <w:rFonts w:asciiTheme="majorHAnsi" w:hAnsiTheme="majorHAnsi" w:cstheme="majorHAnsi"/>
                <w:sz w:val="18"/>
                <w:szCs w:val="18"/>
              </w:rPr>
              <w:t>Mangueira de led VERMELHA 220V, Mínimo 480 lúmens por metro, 2 Watts de potência por metro, Diâmetro: 10mm;</w:t>
            </w:r>
          </w:p>
        </w:tc>
        <w:tc>
          <w:tcPr>
            <w:tcW w:w="982" w:type="dxa"/>
            <w:tcBorders>
              <w:top w:val="single" w:sz="4" w:space="0" w:color="auto"/>
              <w:left w:val="single" w:sz="4" w:space="0" w:color="auto"/>
              <w:bottom w:val="single" w:sz="4" w:space="0" w:color="auto"/>
              <w:right w:val="single" w:sz="4" w:space="0" w:color="auto"/>
            </w:tcBorders>
            <w:hideMark/>
          </w:tcPr>
          <w:p w14:paraId="45CD319C" w14:textId="07322473" w:rsidR="00D2215B" w:rsidRPr="00D2215B" w:rsidRDefault="006F1E33" w:rsidP="00A475AE">
            <w:pPr>
              <w:jc w:val="right"/>
              <w:rPr>
                <w:rFonts w:asciiTheme="majorHAnsi" w:hAnsiTheme="majorHAnsi" w:cstheme="majorHAnsi"/>
                <w:sz w:val="18"/>
                <w:szCs w:val="18"/>
              </w:rPr>
            </w:pPr>
            <w:r>
              <w:rPr>
                <w:rFonts w:asciiTheme="majorHAnsi" w:hAnsiTheme="majorHAnsi" w:cstheme="majorHAnsi"/>
                <w:sz w:val="18"/>
                <w:szCs w:val="18"/>
              </w:rPr>
              <w:t>12</w:t>
            </w:r>
            <w:r w:rsidR="00D2215B" w:rsidRPr="00D2215B">
              <w:rPr>
                <w:rFonts w:asciiTheme="majorHAnsi" w:hAnsiTheme="majorHAnsi" w:cstheme="majorHAnsi"/>
                <w:sz w:val="18"/>
                <w:szCs w:val="18"/>
              </w:rPr>
              <w:t xml:space="preserve">,50 </w:t>
            </w:r>
          </w:p>
        </w:tc>
        <w:tc>
          <w:tcPr>
            <w:tcW w:w="1028" w:type="dxa"/>
            <w:tcBorders>
              <w:top w:val="single" w:sz="4" w:space="0" w:color="auto"/>
              <w:left w:val="single" w:sz="4" w:space="0" w:color="auto"/>
              <w:bottom w:val="single" w:sz="4" w:space="0" w:color="auto"/>
              <w:right w:val="single" w:sz="4" w:space="0" w:color="auto"/>
            </w:tcBorders>
            <w:hideMark/>
          </w:tcPr>
          <w:p w14:paraId="6BF4FEAB" w14:textId="49E03F82" w:rsidR="00D2215B" w:rsidRPr="00D2215B" w:rsidRDefault="006F1E33" w:rsidP="00A475AE">
            <w:pPr>
              <w:jc w:val="right"/>
              <w:rPr>
                <w:rFonts w:asciiTheme="majorHAnsi" w:hAnsiTheme="majorHAnsi" w:cstheme="majorHAnsi"/>
                <w:sz w:val="18"/>
                <w:szCs w:val="18"/>
              </w:rPr>
            </w:pPr>
            <w:r>
              <w:rPr>
                <w:rFonts w:asciiTheme="majorHAnsi" w:hAnsiTheme="majorHAnsi" w:cstheme="majorHAnsi"/>
                <w:sz w:val="18"/>
                <w:szCs w:val="18"/>
              </w:rPr>
              <w:t>625</w:t>
            </w:r>
            <w:r w:rsidR="00D2215B" w:rsidRPr="00D2215B">
              <w:rPr>
                <w:rFonts w:asciiTheme="majorHAnsi" w:hAnsiTheme="majorHAnsi" w:cstheme="majorHAnsi"/>
                <w:sz w:val="18"/>
                <w:szCs w:val="18"/>
              </w:rPr>
              <w:t>,00</w:t>
            </w:r>
          </w:p>
        </w:tc>
      </w:tr>
      <w:tr w:rsidR="00D2215B" w:rsidRPr="00D2215B" w14:paraId="79C9879D" w14:textId="77777777" w:rsidTr="00D2215B">
        <w:trPr>
          <w:jc w:val="center"/>
        </w:trPr>
        <w:tc>
          <w:tcPr>
            <w:tcW w:w="514" w:type="dxa"/>
            <w:tcBorders>
              <w:top w:val="single" w:sz="4" w:space="0" w:color="auto"/>
              <w:left w:val="single" w:sz="4" w:space="0" w:color="auto"/>
              <w:bottom w:val="single" w:sz="4" w:space="0" w:color="auto"/>
              <w:right w:val="single" w:sz="4" w:space="0" w:color="auto"/>
            </w:tcBorders>
            <w:hideMark/>
          </w:tcPr>
          <w:p w14:paraId="550B5AA1" w14:textId="77777777" w:rsidR="00D2215B" w:rsidRPr="00D2215B" w:rsidRDefault="00D2215B" w:rsidP="00A475AE">
            <w:pPr>
              <w:jc w:val="center"/>
              <w:rPr>
                <w:rFonts w:asciiTheme="majorHAnsi" w:hAnsiTheme="majorHAnsi" w:cstheme="majorHAnsi"/>
                <w:sz w:val="18"/>
                <w:szCs w:val="18"/>
              </w:rPr>
            </w:pPr>
            <w:r w:rsidRPr="00D2215B">
              <w:rPr>
                <w:rFonts w:asciiTheme="majorHAnsi" w:hAnsiTheme="majorHAnsi" w:cstheme="majorHAnsi"/>
                <w:sz w:val="18"/>
                <w:szCs w:val="18"/>
              </w:rPr>
              <w:t>6</w:t>
            </w:r>
          </w:p>
        </w:tc>
        <w:tc>
          <w:tcPr>
            <w:tcW w:w="1167" w:type="dxa"/>
            <w:tcBorders>
              <w:top w:val="single" w:sz="4" w:space="0" w:color="auto"/>
              <w:left w:val="single" w:sz="4" w:space="0" w:color="auto"/>
              <w:bottom w:val="single" w:sz="4" w:space="0" w:color="auto"/>
              <w:right w:val="single" w:sz="4" w:space="0" w:color="auto"/>
            </w:tcBorders>
            <w:hideMark/>
          </w:tcPr>
          <w:p w14:paraId="2FA0C13C" w14:textId="77777777" w:rsidR="00D2215B" w:rsidRPr="00D2215B" w:rsidRDefault="00D2215B" w:rsidP="00A475AE">
            <w:pPr>
              <w:jc w:val="right"/>
              <w:rPr>
                <w:rFonts w:asciiTheme="majorHAnsi" w:hAnsiTheme="majorHAnsi" w:cstheme="majorHAnsi"/>
                <w:sz w:val="18"/>
                <w:szCs w:val="18"/>
              </w:rPr>
            </w:pPr>
            <w:r w:rsidRPr="00D2215B">
              <w:rPr>
                <w:rFonts w:asciiTheme="majorHAnsi" w:hAnsiTheme="majorHAnsi" w:cstheme="majorHAnsi"/>
                <w:sz w:val="18"/>
                <w:szCs w:val="18"/>
              </w:rPr>
              <w:t xml:space="preserve">100,00 </w:t>
            </w:r>
          </w:p>
        </w:tc>
        <w:tc>
          <w:tcPr>
            <w:tcW w:w="2150" w:type="dxa"/>
            <w:tcBorders>
              <w:top w:val="single" w:sz="4" w:space="0" w:color="auto"/>
              <w:left w:val="single" w:sz="4" w:space="0" w:color="auto"/>
              <w:bottom w:val="single" w:sz="4" w:space="0" w:color="auto"/>
              <w:right w:val="single" w:sz="4" w:space="0" w:color="auto"/>
            </w:tcBorders>
            <w:hideMark/>
          </w:tcPr>
          <w:p w14:paraId="4521E01B" w14:textId="77777777" w:rsidR="00D2215B" w:rsidRPr="00D2215B" w:rsidRDefault="00D2215B" w:rsidP="00A475AE">
            <w:pPr>
              <w:jc w:val="center"/>
              <w:rPr>
                <w:rFonts w:asciiTheme="majorHAnsi" w:hAnsiTheme="majorHAnsi" w:cstheme="majorHAnsi"/>
                <w:sz w:val="18"/>
                <w:szCs w:val="18"/>
              </w:rPr>
            </w:pPr>
            <w:r w:rsidRPr="00D2215B">
              <w:rPr>
                <w:rFonts w:asciiTheme="majorHAnsi" w:hAnsiTheme="majorHAnsi" w:cstheme="majorHAnsi"/>
                <w:sz w:val="18"/>
                <w:szCs w:val="18"/>
              </w:rPr>
              <w:t xml:space="preserve">M </w:t>
            </w:r>
          </w:p>
        </w:tc>
        <w:tc>
          <w:tcPr>
            <w:tcW w:w="707" w:type="dxa"/>
            <w:tcBorders>
              <w:top w:val="single" w:sz="4" w:space="0" w:color="auto"/>
              <w:left w:val="single" w:sz="4" w:space="0" w:color="auto"/>
              <w:bottom w:val="single" w:sz="4" w:space="0" w:color="auto"/>
              <w:right w:val="single" w:sz="4" w:space="0" w:color="auto"/>
            </w:tcBorders>
            <w:hideMark/>
          </w:tcPr>
          <w:p w14:paraId="3F9F4653" w14:textId="77777777" w:rsidR="00D2215B" w:rsidRPr="00D2215B" w:rsidRDefault="00D2215B" w:rsidP="00A475AE">
            <w:pPr>
              <w:rPr>
                <w:rFonts w:asciiTheme="majorHAnsi" w:hAnsiTheme="majorHAnsi" w:cstheme="majorHAnsi"/>
                <w:sz w:val="18"/>
                <w:szCs w:val="18"/>
              </w:rPr>
            </w:pPr>
          </w:p>
        </w:tc>
        <w:tc>
          <w:tcPr>
            <w:tcW w:w="3230" w:type="dxa"/>
            <w:tcBorders>
              <w:top w:val="single" w:sz="4" w:space="0" w:color="auto"/>
              <w:left w:val="single" w:sz="4" w:space="0" w:color="auto"/>
              <w:bottom w:val="single" w:sz="4" w:space="0" w:color="auto"/>
              <w:right w:val="single" w:sz="4" w:space="0" w:color="auto"/>
            </w:tcBorders>
            <w:hideMark/>
          </w:tcPr>
          <w:p w14:paraId="5C59A1D0" w14:textId="77777777" w:rsidR="00D2215B" w:rsidRPr="00D2215B" w:rsidRDefault="00D2215B" w:rsidP="00A475AE">
            <w:pPr>
              <w:spacing w:before="100" w:beforeAutospacing="1" w:after="100" w:afterAutospacing="1"/>
              <w:jc w:val="both"/>
              <w:rPr>
                <w:rFonts w:asciiTheme="majorHAnsi" w:eastAsiaTheme="minorEastAsia" w:hAnsiTheme="majorHAnsi" w:cstheme="majorHAnsi"/>
                <w:sz w:val="18"/>
                <w:szCs w:val="18"/>
              </w:rPr>
            </w:pPr>
            <w:r w:rsidRPr="00D2215B">
              <w:rPr>
                <w:rFonts w:asciiTheme="majorHAnsi" w:hAnsiTheme="majorHAnsi" w:cstheme="majorHAnsi"/>
                <w:sz w:val="18"/>
                <w:szCs w:val="18"/>
              </w:rPr>
              <w:t>Mangueira de led AZUL 220V, Mínimo 480 lúmens por metro, 2 Watts de potência por metro, Diâmetro: 10mm;</w:t>
            </w:r>
          </w:p>
        </w:tc>
        <w:tc>
          <w:tcPr>
            <w:tcW w:w="982" w:type="dxa"/>
            <w:tcBorders>
              <w:top w:val="single" w:sz="4" w:space="0" w:color="auto"/>
              <w:left w:val="single" w:sz="4" w:space="0" w:color="auto"/>
              <w:bottom w:val="single" w:sz="4" w:space="0" w:color="auto"/>
              <w:right w:val="single" w:sz="4" w:space="0" w:color="auto"/>
            </w:tcBorders>
            <w:hideMark/>
          </w:tcPr>
          <w:p w14:paraId="75A18339" w14:textId="3D889E06" w:rsidR="00D2215B" w:rsidRPr="00D2215B" w:rsidRDefault="006F1E33" w:rsidP="00A475AE">
            <w:pPr>
              <w:jc w:val="right"/>
              <w:rPr>
                <w:rFonts w:asciiTheme="majorHAnsi" w:hAnsiTheme="majorHAnsi" w:cstheme="majorHAnsi"/>
                <w:sz w:val="18"/>
                <w:szCs w:val="18"/>
              </w:rPr>
            </w:pPr>
            <w:r>
              <w:rPr>
                <w:rFonts w:asciiTheme="majorHAnsi" w:hAnsiTheme="majorHAnsi" w:cstheme="majorHAnsi"/>
                <w:sz w:val="18"/>
                <w:szCs w:val="18"/>
              </w:rPr>
              <w:t>12</w:t>
            </w:r>
            <w:r w:rsidR="00D2215B" w:rsidRPr="00D2215B">
              <w:rPr>
                <w:rFonts w:asciiTheme="majorHAnsi" w:hAnsiTheme="majorHAnsi" w:cstheme="majorHAnsi"/>
                <w:sz w:val="18"/>
                <w:szCs w:val="18"/>
              </w:rPr>
              <w:t xml:space="preserve">,50 </w:t>
            </w:r>
          </w:p>
        </w:tc>
        <w:tc>
          <w:tcPr>
            <w:tcW w:w="1028" w:type="dxa"/>
            <w:tcBorders>
              <w:top w:val="single" w:sz="4" w:space="0" w:color="auto"/>
              <w:left w:val="single" w:sz="4" w:space="0" w:color="auto"/>
              <w:bottom w:val="single" w:sz="4" w:space="0" w:color="auto"/>
              <w:right w:val="single" w:sz="4" w:space="0" w:color="auto"/>
            </w:tcBorders>
            <w:hideMark/>
          </w:tcPr>
          <w:p w14:paraId="60B78526" w14:textId="2A0B2A8E" w:rsidR="00D2215B" w:rsidRDefault="006F1E33" w:rsidP="00A475AE">
            <w:pPr>
              <w:jc w:val="right"/>
              <w:rPr>
                <w:rFonts w:asciiTheme="majorHAnsi" w:hAnsiTheme="majorHAnsi" w:cstheme="majorHAnsi"/>
                <w:sz w:val="18"/>
                <w:szCs w:val="18"/>
              </w:rPr>
            </w:pPr>
            <w:r>
              <w:rPr>
                <w:rFonts w:asciiTheme="majorHAnsi" w:hAnsiTheme="majorHAnsi" w:cstheme="majorHAnsi"/>
                <w:sz w:val="18"/>
                <w:szCs w:val="18"/>
              </w:rPr>
              <w:t>1.250</w:t>
            </w:r>
            <w:r w:rsidR="00D2215B" w:rsidRPr="00D2215B">
              <w:rPr>
                <w:rFonts w:asciiTheme="majorHAnsi" w:hAnsiTheme="majorHAnsi" w:cstheme="majorHAnsi"/>
                <w:sz w:val="18"/>
                <w:szCs w:val="18"/>
              </w:rPr>
              <w:t>,00</w:t>
            </w:r>
          </w:p>
          <w:p w14:paraId="5AC0CC9F" w14:textId="77777777" w:rsidR="00D2215B" w:rsidRDefault="00D2215B" w:rsidP="00A475AE">
            <w:pPr>
              <w:jc w:val="right"/>
              <w:rPr>
                <w:rFonts w:asciiTheme="majorHAnsi" w:hAnsiTheme="majorHAnsi" w:cstheme="majorHAnsi"/>
                <w:sz w:val="18"/>
                <w:szCs w:val="18"/>
              </w:rPr>
            </w:pPr>
          </w:p>
          <w:p w14:paraId="3451F3EE" w14:textId="77777777" w:rsidR="00D2215B" w:rsidRDefault="00D2215B" w:rsidP="00A475AE">
            <w:pPr>
              <w:jc w:val="right"/>
              <w:rPr>
                <w:rFonts w:asciiTheme="majorHAnsi" w:hAnsiTheme="majorHAnsi" w:cstheme="majorHAnsi"/>
                <w:sz w:val="18"/>
                <w:szCs w:val="18"/>
              </w:rPr>
            </w:pPr>
          </w:p>
          <w:p w14:paraId="0F76ED03" w14:textId="77777777" w:rsidR="00D2215B" w:rsidRDefault="00D2215B" w:rsidP="00A475AE">
            <w:pPr>
              <w:jc w:val="right"/>
              <w:rPr>
                <w:rFonts w:asciiTheme="majorHAnsi" w:hAnsiTheme="majorHAnsi" w:cstheme="majorHAnsi"/>
                <w:sz w:val="18"/>
                <w:szCs w:val="18"/>
              </w:rPr>
            </w:pPr>
          </w:p>
          <w:p w14:paraId="503419AB" w14:textId="4707C0A9" w:rsidR="00D2215B" w:rsidRPr="00D2215B" w:rsidRDefault="00D2215B" w:rsidP="00A475AE">
            <w:pPr>
              <w:jc w:val="right"/>
              <w:rPr>
                <w:rFonts w:asciiTheme="majorHAnsi" w:hAnsiTheme="majorHAnsi" w:cstheme="majorHAnsi"/>
                <w:sz w:val="18"/>
                <w:szCs w:val="18"/>
              </w:rPr>
            </w:pPr>
          </w:p>
        </w:tc>
      </w:tr>
      <w:tr w:rsidR="00D2215B" w:rsidRPr="00D2215B" w14:paraId="406344F3" w14:textId="77777777" w:rsidTr="00D2215B">
        <w:trPr>
          <w:jc w:val="center"/>
        </w:trPr>
        <w:tc>
          <w:tcPr>
            <w:tcW w:w="514" w:type="dxa"/>
            <w:tcBorders>
              <w:top w:val="single" w:sz="4" w:space="0" w:color="auto"/>
              <w:left w:val="single" w:sz="4" w:space="0" w:color="auto"/>
              <w:bottom w:val="single" w:sz="4" w:space="0" w:color="auto"/>
              <w:right w:val="single" w:sz="4" w:space="0" w:color="auto"/>
            </w:tcBorders>
            <w:hideMark/>
          </w:tcPr>
          <w:p w14:paraId="436491B7" w14:textId="77777777" w:rsidR="00D2215B" w:rsidRPr="00D2215B" w:rsidRDefault="00D2215B" w:rsidP="00A475AE">
            <w:pPr>
              <w:jc w:val="center"/>
              <w:rPr>
                <w:rFonts w:asciiTheme="majorHAnsi" w:hAnsiTheme="majorHAnsi" w:cstheme="majorHAnsi"/>
                <w:sz w:val="18"/>
                <w:szCs w:val="18"/>
              </w:rPr>
            </w:pPr>
            <w:r w:rsidRPr="00D2215B">
              <w:rPr>
                <w:rFonts w:asciiTheme="majorHAnsi" w:hAnsiTheme="majorHAnsi" w:cstheme="majorHAnsi"/>
                <w:sz w:val="18"/>
                <w:szCs w:val="18"/>
              </w:rPr>
              <w:t>7</w:t>
            </w:r>
          </w:p>
        </w:tc>
        <w:tc>
          <w:tcPr>
            <w:tcW w:w="1167" w:type="dxa"/>
            <w:tcBorders>
              <w:top w:val="single" w:sz="4" w:space="0" w:color="auto"/>
              <w:left w:val="single" w:sz="4" w:space="0" w:color="auto"/>
              <w:bottom w:val="single" w:sz="4" w:space="0" w:color="auto"/>
              <w:right w:val="single" w:sz="4" w:space="0" w:color="auto"/>
            </w:tcBorders>
            <w:hideMark/>
          </w:tcPr>
          <w:p w14:paraId="0436E0BE" w14:textId="77777777" w:rsidR="00D2215B" w:rsidRPr="00D2215B" w:rsidRDefault="00D2215B" w:rsidP="00A475AE">
            <w:pPr>
              <w:jc w:val="right"/>
              <w:rPr>
                <w:rFonts w:asciiTheme="majorHAnsi" w:hAnsiTheme="majorHAnsi" w:cstheme="majorHAnsi"/>
                <w:sz w:val="18"/>
                <w:szCs w:val="18"/>
              </w:rPr>
            </w:pPr>
            <w:r w:rsidRPr="00D2215B">
              <w:rPr>
                <w:rFonts w:asciiTheme="majorHAnsi" w:hAnsiTheme="majorHAnsi" w:cstheme="majorHAnsi"/>
                <w:sz w:val="18"/>
                <w:szCs w:val="18"/>
              </w:rPr>
              <w:t xml:space="preserve">1,00 </w:t>
            </w:r>
          </w:p>
        </w:tc>
        <w:tc>
          <w:tcPr>
            <w:tcW w:w="2150" w:type="dxa"/>
            <w:tcBorders>
              <w:top w:val="single" w:sz="4" w:space="0" w:color="auto"/>
              <w:left w:val="single" w:sz="4" w:space="0" w:color="auto"/>
              <w:bottom w:val="single" w:sz="4" w:space="0" w:color="auto"/>
              <w:right w:val="single" w:sz="4" w:space="0" w:color="auto"/>
            </w:tcBorders>
            <w:hideMark/>
          </w:tcPr>
          <w:p w14:paraId="48588289" w14:textId="77777777" w:rsidR="00D2215B" w:rsidRPr="00D2215B" w:rsidRDefault="00D2215B" w:rsidP="00A475AE">
            <w:pPr>
              <w:jc w:val="center"/>
              <w:rPr>
                <w:rFonts w:asciiTheme="majorHAnsi" w:hAnsiTheme="majorHAnsi" w:cstheme="majorHAnsi"/>
                <w:sz w:val="18"/>
                <w:szCs w:val="18"/>
              </w:rPr>
            </w:pPr>
            <w:r w:rsidRPr="00D2215B">
              <w:rPr>
                <w:rFonts w:asciiTheme="majorHAnsi" w:hAnsiTheme="majorHAnsi" w:cstheme="majorHAnsi"/>
                <w:sz w:val="18"/>
                <w:szCs w:val="18"/>
              </w:rPr>
              <w:t xml:space="preserve">UN </w:t>
            </w:r>
          </w:p>
        </w:tc>
        <w:tc>
          <w:tcPr>
            <w:tcW w:w="707" w:type="dxa"/>
            <w:tcBorders>
              <w:top w:val="single" w:sz="4" w:space="0" w:color="auto"/>
              <w:left w:val="single" w:sz="4" w:space="0" w:color="auto"/>
              <w:bottom w:val="single" w:sz="4" w:space="0" w:color="auto"/>
              <w:right w:val="single" w:sz="4" w:space="0" w:color="auto"/>
            </w:tcBorders>
            <w:hideMark/>
          </w:tcPr>
          <w:p w14:paraId="06948D60" w14:textId="77777777" w:rsidR="00D2215B" w:rsidRPr="00D2215B" w:rsidRDefault="00D2215B" w:rsidP="00A475AE">
            <w:pPr>
              <w:rPr>
                <w:rFonts w:asciiTheme="majorHAnsi" w:hAnsiTheme="majorHAnsi" w:cstheme="majorHAnsi"/>
                <w:sz w:val="18"/>
                <w:szCs w:val="18"/>
              </w:rPr>
            </w:pPr>
          </w:p>
        </w:tc>
        <w:tc>
          <w:tcPr>
            <w:tcW w:w="3230" w:type="dxa"/>
            <w:tcBorders>
              <w:top w:val="single" w:sz="4" w:space="0" w:color="auto"/>
              <w:left w:val="single" w:sz="4" w:space="0" w:color="auto"/>
              <w:bottom w:val="single" w:sz="4" w:space="0" w:color="auto"/>
              <w:right w:val="single" w:sz="4" w:space="0" w:color="auto"/>
            </w:tcBorders>
            <w:hideMark/>
          </w:tcPr>
          <w:p w14:paraId="0C0059EB" w14:textId="77777777" w:rsidR="00D2215B" w:rsidRPr="00D2215B" w:rsidRDefault="00D2215B" w:rsidP="00A475AE">
            <w:pPr>
              <w:spacing w:before="100" w:beforeAutospacing="1" w:after="100" w:afterAutospacing="1"/>
              <w:jc w:val="both"/>
              <w:rPr>
                <w:rFonts w:asciiTheme="majorHAnsi" w:eastAsiaTheme="minorEastAsia" w:hAnsiTheme="majorHAnsi" w:cstheme="majorHAnsi"/>
                <w:sz w:val="18"/>
                <w:szCs w:val="18"/>
              </w:rPr>
            </w:pPr>
            <w:r w:rsidRPr="00D2215B">
              <w:rPr>
                <w:rFonts w:asciiTheme="majorHAnsi" w:hAnsiTheme="majorHAnsi" w:cstheme="majorHAnsi"/>
                <w:sz w:val="18"/>
                <w:szCs w:val="18"/>
              </w:rPr>
              <w:t>Caixa de presente com laço, na medida (A x L x P) 2,5x2,5x2,5 metros; com 4 passagens de (A x L) 2,0x0,7 (UMA em cada um dos lados da caixa) montada em cordão de led verde para caixa e cordão de led vermelho para o laço, mangueira led verde e vermelha para contorno dos acessos e laço.</w:t>
            </w:r>
          </w:p>
        </w:tc>
        <w:tc>
          <w:tcPr>
            <w:tcW w:w="982" w:type="dxa"/>
            <w:tcBorders>
              <w:top w:val="single" w:sz="4" w:space="0" w:color="auto"/>
              <w:left w:val="single" w:sz="4" w:space="0" w:color="auto"/>
              <w:bottom w:val="single" w:sz="4" w:space="0" w:color="auto"/>
              <w:right w:val="single" w:sz="4" w:space="0" w:color="auto"/>
            </w:tcBorders>
            <w:hideMark/>
          </w:tcPr>
          <w:p w14:paraId="04864F23" w14:textId="70E7099D" w:rsidR="00D2215B" w:rsidRPr="00D2215B" w:rsidRDefault="006F1E33" w:rsidP="00A475AE">
            <w:pPr>
              <w:jc w:val="right"/>
              <w:rPr>
                <w:rFonts w:asciiTheme="majorHAnsi" w:hAnsiTheme="majorHAnsi" w:cstheme="majorHAnsi"/>
                <w:sz w:val="18"/>
                <w:szCs w:val="18"/>
              </w:rPr>
            </w:pPr>
            <w:r>
              <w:rPr>
                <w:rFonts w:asciiTheme="majorHAnsi" w:hAnsiTheme="majorHAnsi" w:cstheme="majorHAnsi"/>
                <w:sz w:val="18"/>
                <w:szCs w:val="18"/>
              </w:rPr>
              <w:t>10.000</w:t>
            </w:r>
            <w:r w:rsidR="00D2215B" w:rsidRPr="00D2215B">
              <w:rPr>
                <w:rFonts w:asciiTheme="majorHAnsi" w:hAnsiTheme="majorHAnsi" w:cstheme="majorHAnsi"/>
                <w:sz w:val="18"/>
                <w:szCs w:val="18"/>
              </w:rPr>
              <w:t xml:space="preserve">,00 </w:t>
            </w:r>
          </w:p>
        </w:tc>
        <w:tc>
          <w:tcPr>
            <w:tcW w:w="1028" w:type="dxa"/>
            <w:tcBorders>
              <w:top w:val="single" w:sz="4" w:space="0" w:color="auto"/>
              <w:left w:val="single" w:sz="4" w:space="0" w:color="auto"/>
              <w:bottom w:val="single" w:sz="4" w:space="0" w:color="auto"/>
              <w:right w:val="single" w:sz="4" w:space="0" w:color="auto"/>
            </w:tcBorders>
            <w:hideMark/>
          </w:tcPr>
          <w:p w14:paraId="2F969F1F" w14:textId="393D24B4" w:rsidR="00D2215B" w:rsidRPr="00D2215B" w:rsidRDefault="006F1E33" w:rsidP="00A475AE">
            <w:pPr>
              <w:jc w:val="right"/>
              <w:rPr>
                <w:rFonts w:asciiTheme="majorHAnsi" w:hAnsiTheme="majorHAnsi" w:cstheme="majorHAnsi"/>
                <w:sz w:val="18"/>
                <w:szCs w:val="18"/>
              </w:rPr>
            </w:pPr>
            <w:r>
              <w:rPr>
                <w:rFonts w:asciiTheme="majorHAnsi" w:hAnsiTheme="majorHAnsi" w:cstheme="majorHAnsi"/>
                <w:sz w:val="18"/>
                <w:szCs w:val="18"/>
              </w:rPr>
              <w:t>10.000</w:t>
            </w:r>
            <w:r w:rsidR="00D2215B" w:rsidRPr="00D2215B">
              <w:rPr>
                <w:rFonts w:asciiTheme="majorHAnsi" w:hAnsiTheme="majorHAnsi" w:cstheme="majorHAnsi"/>
                <w:sz w:val="18"/>
                <w:szCs w:val="18"/>
              </w:rPr>
              <w:t>,00</w:t>
            </w:r>
          </w:p>
        </w:tc>
      </w:tr>
      <w:tr w:rsidR="00D2215B" w:rsidRPr="00D2215B" w14:paraId="6B11633E" w14:textId="77777777" w:rsidTr="00D2215B">
        <w:trPr>
          <w:jc w:val="center"/>
        </w:trPr>
        <w:tc>
          <w:tcPr>
            <w:tcW w:w="514" w:type="dxa"/>
            <w:tcBorders>
              <w:top w:val="single" w:sz="4" w:space="0" w:color="auto"/>
              <w:left w:val="single" w:sz="4" w:space="0" w:color="auto"/>
              <w:bottom w:val="single" w:sz="4" w:space="0" w:color="auto"/>
              <w:right w:val="single" w:sz="4" w:space="0" w:color="auto"/>
            </w:tcBorders>
            <w:hideMark/>
          </w:tcPr>
          <w:p w14:paraId="3B58EC34" w14:textId="77777777" w:rsidR="00D2215B" w:rsidRPr="00D2215B" w:rsidRDefault="00D2215B" w:rsidP="00A475AE">
            <w:pPr>
              <w:jc w:val="center"/>
              <w:rPr>
                <w:rFonts w:asciiTheme="majorHAnsi" w:hAnsiTheme="majorHAnsi" w:cstheme="majorHAnsi"/>
                <w:sz w:val="18"/>
                <w:szCs w:val="18"/>
              </w:rPr>
            </w:pPr>
            <w:r w:rsidRPr="00D2215B">
              <w:rPr>
                <w:rFonts w:asciiTheme="majorHAnsi" w:hAnsiTheme="majorHAnsi" w:cstheme="majorHAnsi"/>
                <w:sz w:val="18"/>
                <w:szCs w:val="18"/>
              </w:rPr>
              <w:t>8</w:t>
            </w:r>
          </w:p>
        </w:tc>
        <w:tc>
          <w:tcPr>
            <w:tcW w:w="1167" w:type="dxa"/>
            <w:tcBorders>
              <w:top w:val="single" w:sz="4" w:space="0" w:color="auto"/>
              <w:left w:val="single" w:sz="4" w:space="0" w:color="auto"/>
              <w:bottom w:val="single" w:sz="4" w:space="0" w:color="auto"/>
              <w:right w:val="single" w:sz="4" w:space="0" w:color="auto"/>
            </w:tcBorders>
            <w:hideMark/>
          </w:tcPr>
          <w:p w14:paraId="5D6A5D22" w14:textId="77777777" w:rsidR="00D2215B" w:rsidRPr="00D2215B" w:rsidRDefault="00D2215B" w:rsidP="00A475AE">
            <w:pPr>
              <w:jc w:val="right"/>
              <w:rPr>
                <w:rFonts w:asciiTheme="majorHAnsi" w:hAnsiTheme="majorHAnsi" w:cstheme="majorHAnsi"/>
                <w:sz w:val="18"/>
                <w:szCs w:val="18"/>
              </w:rPr>
            </w:pPr>
            <w:r w:rsidRPr="00D2215B">
              <w:rPr>
                <w:rFonts w:asciiTheme="majorHAnsi" w:hAnsiTheme="majorHAnsi" w:cstheme="majorHAnsi"/>
                <w:sz w:val="18"/>
                <w:szCs w:val="18"/>
              </w:rPr>
              <w:t xml:space="preserve">50,00 </w:t>
            </w:r>
          </w:p>
        </w:tc>
        <w:tc>
          <w:tcPr>
            <w:tcW w:w="2150" w:type="dxa"/>
            <w:tcBorders>
              <w:top w:val="single" w:sz="4" w:space="0" w:color="auto"/>
              <w:left w:val="single" w:sz="4" w:space="0" w:color="auto"/>
              <w:bottom w:val="single" w:sz="4" w:space="0" w:color="auto"/>
              <w:right w:val="single" w:sz="4" w:space="0" w:color="auto"/>
            </w:tcBorders>
            <w:hideMark/>
          </w:tcPr>
          <w:p w14:paraId="5483BDD0" w14:textId="77777777" w:rsidR="00D2215B" w:rsidRPr="00D2215B" w:rsidRDefault="00D2215B" w:rsidP="00A475AE">
            <w:pPr>
              <w:jc w:val="center"/>
              <w:rPr>
                <w:rFonts w:asciiTheme="majorHAnsi" w:hAnsiTheme="majorHAnsi" w:cstheme="majorHAnsi"/>
                <w:sz w:val="18"/>
                <w:szCs w:val="18"/>
              </w:rPr>
            </w:pPr>
            <w:r w:rsidRPr="00D2215B">
              <w:rPr>
                <w:rFonts w:asciiTheme="majorHAnsi" w:hAnsiTheme="majorHAnsi" w:cstheme="majorHAnsi"/>
                <w:sz w:val="18"/>
                <w:szCs w:val="18"/>
              </w:rPr>
              <w:t xml:space="preserve">M </w:t>
            </w:r>
          </w:p>
        </w:tc>
        <w:tc>
          <w:tcPr>
            <w:tcW w:w="707" w:type="dxa"/>
            <w:tcBorders>
              <w:top w:val="single" w:sz="4" w:space="0" w:color="auto"/>
              <w:left w:val="single" w:sz="4" w:space="0" w:color="auto"/>
              <w:bottom w:val="single" w:sz="4" w:space="0" w:color="auto"/>
              <w:right w:val="single" w:sz="4" w:space="0" w:color="auto"/>
            </w:tcBorders>
            <w:hideMark/>
          </w:tcPr>
          <w:p w14:paraId="5D15B3F2" w14:textId="77777777" w:rsidR="00D2215B" w:rsidRPr="00D2215B" w:rsidRDefault="00D2215B" w:rsidP="00A475AE">
            <w:pPr>
              <w:rPr>
                <w:rFonts w:asciiTheme="majorHAnsi" w:hAnsiTheme="majorHAnsi" w:cstheme="majorHAnsi"/>
                <w:sz w:val="18"/>
                <w:szCs w:val="18"/>
              </w:rPr>
            </w:pPr>
          </w:p>
        </w:tc>
        <w:tc>
          <w:tcPr>
            <w:tcW w:w="3230" w:type="dxa"/>
            <w:tcBorders>
              <w:top w:val="single" w:sz="4" w:space="0" w:color="auto"/>
              <w:left w:val="single" w:sz="4" w:space="0" w:color="auto"/>
              <w:bottom w:val="single" w:sz="4" w:space="0" w:color="auto"/>
              <w:right w:val="single" w:sz="4" w:space="0" w:color="auto"/>
            </w:tcBorders>
            <w:hideMark/>
          </w:tcPr>
          <w:p w14:paraId="24A52D86" w14:textId="77777777" w:rsidR="00D2215B" w:rsidRPr="00D2215B" w:rsidRDefault="00D2215B" w:rsidP="00A475AE">
            <w:pPr>
              <w:spacing w:before="100" w:beforeAutospacing="1" w:after="100" w:afterAutospacing="1"/>
              <w:jc w:val="both"/>
              <w:rPr>
                <w:rFonts w:asciiTheme="majorHAnsi" w:eastAsiaTheme="minorEastAsia" w:hAnsiTheme="majorHAnsi" w:cstheme="majorHAnsi"/>
                <w:sz w:val="18"/>
                <w:szCs w:val="18"/>
              </w:rPr>
            </w:pPr>
            <w:r w:rsidRPr="00D2215B">
              <w:rPr>
                <w:rFonts w:asciiTheme="majorHAnsi" w:hAnsiTheme="majorHAnsi" w:cstheme="majorHAnsi"/>
                <w:sz w:val="18"/>
                <w:szCs w:val="18"/>
              </w:rPr>
              <w:t xml:space="preserve">MANGUEIRA NEON FLEXIVEL 220V - BF/6500K Categoria: Mangueiras de LED Neon POTÊNCIA: 14,4W POR METRO VOLTAGEM: 220V COR: DOURADO (6500K) MODELO: MANGUEIRA SILICONE GRAU DE PROTEÇÃO: IP67 À PROVA DE ÁGUA UTILIZAÇÃO: INTERNO/EXTERNO VIDA ÚTIL: 20.000 HORAS </w:t>
            </w:r>
          </w:p>
        </w:tc>
        <w:tc>
          <w:tcPr>
            <w:tcW w:w="982" w:type="dxa"/>
            <w:tcBorders>
              <w:top w:val="single" w:sz="4" w:space="0" w:color="auto"/>
              <w:left w:val="single" w:sz="4" w:space="0" w:color="auto"/>
              <w:bottom w:val="single" w:sz="4" w:space="0" w:color="auto"/>
              <w:right w:val="single" w:sz="4" w:space="0" w:color="auto"/>
            </w:tcBorders>
            <w:hideMark/>
          </w:tcPr>
          <w:p w14:paraId="6FD022A7" w14:textId="3BBC2D90" w:rsidR="00D2215B" w:rsidRPr="00D2215B" w:rsidRDefault="006F1E33" w:rsidP="00A475AE">
            <w:pPr>
              <w:jc w:val="right"/>
              <w:rPr>
                <w:rFonts w:asciiTheme="majorHAnsi" w:hAnsiTheme="majorHAnsi" w:cstheme="majorHAnsi"/>
                <w:sz w:val="18"/>
                <w:szCs w:val="18"/>
              </w:rPr>
            </w:pPr>
            <w:r>
              <w:rPr>
                <w:rFonts w:asciiTheme="majorHAnsi" w:hAnsiTheme="majorHAnsi" w:cstheme="majorHAnsi"/>
                <w:sz w:val="18"/>
                <w:szCs w:val="18"/>
              </w:rPr>
              <w:t>31</w:t>
            </w:r>
            <w:r w:rsidR="00D2215B" w:rsidRPr="00D2215B">
              <w:rPr>
                <w:rFonts w:asciiTheme="majorHAnsi" w:hAnsiTheme="majorHAnsi" w:cstheme="majorHAnsi"/>
                <w:sz w:val="18"/>
                <w:szCs w:val="18"/>
              </w:rPr>
              <w:t>,</w:t>
            </w:r>
            <w:r>
              <w:rPr>
                <w:rFonts w:asciiTheme="majorHAnsi" w:hAnsiTheme="majorHAnsi" w:cstheme="majorHAnsi"/>
                <w:sz w:val="18"/>
                <w:szCs w:val="18"/>
              </w:rPr>
              <w:t>4</w:t>
            </w:r>
            <w:r w:rsidR="00D2215B" w:rsidRPr="00D2215B">
              <w:rPr>
                <w:rFonts w:asciiTheme="majorHAnsi" w:hAnsiTheme="majorHAnsi" w:cstheme="majorHAnsi"/>
                <w:sz w:val="18"/>
                <w:szCs w:val="18"/>
              </w:rPr>
              <w:t xml:space="preserve">0 </w:t>
            </w:r>
          </w:p>
        </w:tc>
        <w:tc>
          <w:tcPr>
            <w:tcW w:w="1028" w:type="dxa"/>
            <w:tcBorders>
              <w:top w:val="single" w:sz="4" w:space="0" w:color="auto"/>
              <w:left w:val="single" w:sz="4" w:space="0" w:color="auto"/>
              <w:bottom w:val="single" w:sz="4" w:space="0" w:color="auto"/>
              <w:right w:val="single" w:sz="4" w:space="0" w:color="auto"/>
            </w:tcBorders>
            <w:hideMark/>
          </w:tcPr>
          <w:p w14:paraId="1ECE4A9E" w14:textId="66E58CC4" w:rsidR="00D2215B" w:rsidRPr="00D2215B" w:rsidRDefault="006F1E33" w:rsidP="00A475AE">
            <w:pPr>
              <w:jc w:val="right"/>
              <w:rPr>
                <w:rFonts w:asciiTheme="majorHAnsi" w:hAnsiTheme="majorHAnsi" w:cstheme="majorHAnsi"/>
                <w:sz w:val="18"/>
                <w:szCs w:val="18"/>
              </w:rPr>
            </w:pPr>
            <w:r>
              <w:rPr>
                <w:rFonts w:asciiTheme="majorHAnsi" w:hAnsiTheme="majorHAnsi" w:cstheme="majorHAnsi"/>
                <w:sz w:val="18"/>
                <w:szCs w:val="18"/>
              </w:rPr>
              <w:t>1.570</w:t>
            </w:r>
            <w:r w:rsidR="00D2215B" w:rsidRPr="00D2215B">
              <w:rPr>
                <w:rFonts w:asciiTheme="majorHAnsi" w:hAnsiTheme="majorHAnsi" w:cstheme="majorHAnsi"/>
                <w:sz w:val="18"/>
                <w:szCs w:val="18"/>
              </w:rPr>
              <w:t>,00</w:t>
            </w:r>
          </w:p>
        </w:tc>
      </w:tr>
      <w:tr w:rsidR="00D2215B" w:rsidRPr="00D2215B" w14:paraId="4A3EFE73" w14:textId="77777777" w:rsidTr="00D2215B">
        <w:trPr>
          <w:jc w:val="center"/>
        </w:trPr>
        <w:tc>
          <w:tcPr>
            <w:tcW w:w="514" w:type="dxa"/>
            <w:tcBorders>
              <w:top w:val="single" w:sz="4" w:space="0" w:color="auto"/>
              <w:left w:val="single" w:sz="4" w:space="0" w:color="auto"/>
              <w:bottom w:val="single" w:sz="4" w:space="0" w:color="auto"/>
              <w:right w:val="single" w:sz="4" w:space="0" w:color="auto"/>
            </w:tcBorders>
            <w:hideMark/>
          </w:tcPr>
          <w:p w14:paraId="1519252E" w14:textId="77777777" w:rsidR="00D2215B" w:rsidRPr="00D2215B" w:rsidRDefault="00D2215B" w:rsidP="00A475AE">
            <w:pPr>
              <w:jc w:val="center"/>
              <w:rPr>
                <w:rFonts w:asciiTheme="majorHAnsi" w:hAnsiTheme="majorHAnsi" w:cstheme="majorHAnsi"/>
                <w:sz w:val="18"/>
                <w:szCs w:val="18"/>
              </w:rPr>
            </w:pPr>
            <w:r w:rsidRPr="00D2215B">
              <w:rPr>
                <w:rFonts w:asciiTheme="majorHAnsi" w:hAnsiTheme="majorHAnsi" w:cstheme="majorHAnsi"/>
                <w:sz w:val="18"/>
                <w:szCs w:val="18"/>
              </w:rPr>
              <w:t>9</w:t>
            </w:r>
          </w:p>
        </w:tc>
        <w:tc>
          <w:tcPr>
            <w:tcW w:w="1167" w:type="dxa"/>
            <w:tcBorders>
              <w:top w:val="single" w:sz="4" w:space="0" w:color="auto"/>
              <w:left w:val="single" w:sz="4" w:space="0" w:color="auto"/>
              <w:bottom w:val="single" w:sz="4" w:space="0" w:color="auto"/>
              <w:right w:val="single" w:sz="4" w:space="0" w:color="auto"/>
            </w:tcBorders>
            <w:hideMark/>
          </w:tcPr>
          <w:p w14:paraId="00B41FAB" w14:textId="77777777" w:rsidR="00D2215B" w:rsidRPr="00D2215B" w:rsidRDefault="00D2215B" w:rsidP="00A475AE">
            <w:pPr>
              <w:jc w:val="right"/>
              <w:rPr>
                <w:rFonts w:asciiTheme="majorHAnsi" w:hAnsiTheme="majorHAnsi" w:cstheme="majorHAnsi"/>
                <w:sz w:val="18"/>
                <w:szCs w:val="18"/>
              </w:rPr>
            </w:pPr>
            <w:r w:rsidRPr="00D2215B">
              <w:rPr>
                <w:rFonts w:asciiTheme="majorHAnsi" w:hAnsiTheme="majorHAnsi" w:cstheme="majorHAnsi"/>
                <w:sz w:val="18"/>
                <w:szCs w:val="18"/>
              </w:rPr>
              <w:t xml:space="preserve">1.000,00 </w:t>
            </w:r>
          </w:p>
        </w:tc>
        <w:tc>
          <w:tcPr>
            <w:tcW w:w="2150" w:type="dxa"/>
            <w:tcBorders>
              <w:top w:val="single" w:sz="4" w:space="0" w:color="auto"/>
              <w:left w:val="single" w:sz="4" w:space="0" w:color="auto"/>
              <w:bottom w:val="single" w:sz="4" w:space="0" w:color="auto"/>
              <w:right w:val="single" w:sz="4" w:space="0" w:color="auto"/>
            </w:tcBorders>
            <w:hideMark/>
          </w:tcPr>
          <w:p w14:paraId="192FA150" w14:textId="77777777" w:rsidR="00D2215B" w:rsidRPr="00D2215B" w:rsidRDefault="00D2215B" w:rsidP="00A475AE">
            <w:pPr>
              <w:jc w:val="center"/>
              <w:rPr>
                <w:rFonts w:asciiTheme="majorHAnsi" w:hAnsiTheme="majorHAnsi" w:cstheme="majorHAnsi"/>
                <w:sz w:val="18"/>
                <w:szCs w:val="18"/>
              </w:rPr>
            </w:pPr>
            <w:r w:rsidRPr="00D2215B">
              <w:rPr>
                <w:rFonts w:asciiTheme="majorHAnsi" w:hAnsiTheme="majorHAnsi" w:cstheme="majorHAnsi"/>
                <w:sz w:val="18"/>
                <w:szCs w:val="18"/>
              </w:rPr>
              <w:t xml:space="preserve">M </w:t>
            </w:r>
          </w:p>
        </w:tc>
        <w:tc>
          <w:tcPr>
            <w:tcW w:w="707" w:type="dxa"/>
            <w:tcBorders>
              <w:top w:val="single" w:sz="4" w:space="0" w:color="auto"/>
              <w:left w:val="single" w:sz="4" w:space="0" w:color="auto"/>
              <w:bottom w:val="single" w:sz="4" w:space="0" w:color="auto"/>
              <w:right w:val="single" w:sz="4" w:space="0" w:color="auto"/>
            </w:tcBorders>
            <w:hideMark/>
          </w:tcPr>
          <w:p w14:paraId="534C4AC3" w14:textId="77777777" w:rsidR="00D2215B" w:rsidRPr="00D2215B" w:rsidRDefault="00D2215B" w:rsidP="00A475AE">
            <w:pPr>
              <w:rPr>
                <w:rFonts w:asciiTheme="majorHAnsi" w:hAnsiTheme="majorHAnsi" w:cstheme="majorHAnsi"/>
                <w:sz w:val="18"/>
                <w:szCs w:val="18"/>
              </w:rPr>
            </w:pPr>
          </w:p>
        </w:tc>
        <w:tc>
          <w:tcPr>
            <w:tcW w:w="3230" w:type="dxa"/>
            <w:tcBorders>
              <w:top w:val="single" w:sz="4" w:space="0" w:color="auto"/>
              <w:left w:val="single" w:sz="4" w:space="0" w:color="auto"/>
              <w:bottom w:val="single" w:sz="4" w:space="0" w:color="auto"/>
              <w:right w:val="single" w:sz="4" w:space="0" w:color="auto"/>
            </w:tcBorders>
            <w:hideMark/>
          </w:tcPr>
          <w:p w14:paraId="30DCF1DF" w14:textId="77777777" w:rsidR="00D2215B" w:rsidRPr="00D2215B" w:rsidRDefault="00D2215B" w:rsidP="00A475AE">
            <w:pPr>
              <w:spacing w:before="100" w:beforeAutospacing="1" w:after="100" w:afterAutospacing="1"/>
              <w:jc w:val="both"/>
              <w:rPr>
                <w:rFonts w:asciiTheme="majorHAnsi" w:eastAsiaTheme="minorEastAsia" w:hAnsiTheme="majorHAnsi" w:cstheme="majorHAnsi"/>
                <w:sz w:val="18"/>
                <w:szCs w:val="18"/>
              </w:rPr>
            </w:pPr>
            <w:r w:rsidRPr="00D2215B">
              <w:rPr>
                <w:rFonts w:asciiTheme="majorHAnsi" w:hAnsiTheme="majorHAnsi" w:cstheme="majorHAnsi"/>
                <w:sz w:val="18"/>
                <w:szCs w:val="18"/>
              </w:rPr>
              <w:t xml:space="preserve">FIO PARALELO 2X2,5 MM NA COR MARROM 750V Características: Condutor: Fios de Cobre Eletrolítico, Encordoamento Classe 5 Isolação: PVC/A 70C - Composto Termoplástico Polivinílico (Pvc) Resistente á Propagação de Chamas (Anti Chamas) Produto Certificado pelo Inmetro: Fio Cordão Paralelo 2x2,5mm Bitola 2,5mm </w:t>
            </w:r>
          </w:p>
        </w:tc>
        <w:tc>
          <w:tcPr>
            <w:tcW w:w="982" w:type="dxa"/>
            <w:tcBorders>
              <w:top w:val="single" w:sz="4" w:space="0" w:color="auto"/>
              <w:left w:val="single" w:sz="4" w:space="0" w:color="auto"/>
              <w:bottom w:val="single" w:sz="4" w:space="0" w:color="auto"/>
              <w:right w:val="single" w:sz="4" w:space="0" w:color="auto"/>
            </w:tcBorders>
            <w:hideMark/>
          </w:tcPr>
          <w:p w14:paraId="2737BDB2" w14:textId="77777777" w:rsidR="00D2215B" w:rsidRPr="00D2215B" w:rsidRDefault="00D2215B" w:rsidP="00A475AE">
            <w:pPr>
              <w:jc w:val="right"/>
              <w:rPr>
                <w:rFonts w:asciiTheme="majorHAnsi" w:hAnsiTheme="majorHAnsi" w:cstheme="majorHAnsi"/>
                <w:sz w:val="18"/>
                <w:szCs w:val="18"/>
              </w:rPr>
            </w:pPr>
            <w:r w:rsidRPr="00D2215B">
              <w:rPr>
                <w:rFonts w:asciiTheme="majorHAnsi" w:hAnsiTheme="majorHAnsi" w:cstheme="majorHAnsi"/>
                <w:sz w:val="18"/>
                <w:szCs w:val="18"/>
              </w:rPr>
              <w:t xml:space="preserve">4,95 </w:t>
            </w:r>
          </w:p>
        </w:tc>
        <w:tc>
          <w:tcPr>
            <w:tcW w:w="1028" w:type="dxa"/>
            <w:tcBorders>
              <w:top w:val="single" w:sz="4" w:space="0" w:color="auto"/>
              <w:left w:val="single" w:sz="4" w:space="0" w:color="auto"/>
              <w:bottom w:val="single" w:sz="4" w:space="0" w:color="auto"/>
              <w:right w:val="single" w:sz="4" w:space="0" w:color="auto"/>
            </w:tcBorders>
            <w:hideMark/>
          </w:tcPr>
          <w:p w14:paraId="20752CA8" w14:textId="77777777" w:rsidR="00D2215B" w:rsidRPr="00D2215B" w:rsidRDefault="00D2215B" w:rsidP="00A475AE">
            <w:pPr>
              <w:jc w:val="right"/>
              <w:rPr>
                <w:rFonts w:asciiTheme="majorHAnsi" w:hAnsiTheme="majorHAnsi" w:cstheme="majorHAnsi"/>
                <w:sz w:val="18"/>
                <w:szCs w:val="18"/>
              </w:rPr>
            </w:pPr>
            <w:r w:rsidRPr="00D2215B">
              <w:rPr>
                <w:rFonts w:asciiTheme="majorHAnsi" w:hAnsiTheme="majorHAnsi" w:cstheme="majorHAnsi"/>
                <w:sz w:val="18"/>
                <w:szCs w:val="18"/>
              </w:rPr>
              <w:t>4950,00</w:t>
            </w:r>
          </w:p>
        </w:tc>
      </w:tr>
      <w:tr w:rsidR="00FA53C5" w:rsidRPr="00D2215B" w14:paraId="52475673" w14:textId="77777777" w:rsidTr="00075C8D">
        <w:trPr>
          <w:jc w:val="center"/>
        </w:trPr>
        <w:tc>
          <w:tcPr>
            <w:tcW w:w="8750" w:type="dxa"/>
            <w:gridSpan w:val="6"/>
            <w:tcBorders>
              <w:top w:val="single" w:sz="4" w:space="0" w:color="auto"/>
              <w:left w:val="single" w:sz="4" w:space="0" w:color="auto"/>
              <w:bottom w:val="single" w:sz="4" w:space="0" w:color="auto"/>
              <w:right w:val="single" w:sz="4" w:space="0" w:color="auto"/>
            </w:tcBorders>
            <w:shd w:val="clear" w:color="auto" w:fill="92D050"/>
            <w:hideMark/>
          </w:tcPr>
          <w:p w14:paraId="5281BF98" w14:textId="0F87A68A" w:rsidR="00FA53C5" w:rsidRPr="0045013F" w:rsidRDefault="00FA53C5" w:rsidP="00A475AE">
            <w:pPr>
              <w:pStyle w:val="Ttulo2"/>
              <w:jc w:val="right"/>
              <w:rPr>
                <w:rFonts w:asciiTheme="majorHAnsi" w:hAnsiTheme="majorHAnsi" w:cstheme="majorHAnsi"/>
                <w:b/>
                <w:bCs/>
                <w:sz w:val="22"/>
                <w:szCs w:val="22"/>
              </w:rPr>
            </w:pPr>
            <w:r w:rsidRPr="0045013F">
              <w:rPr>
                <w:rFonts w:asciiTheme="majorHAnsi" w:hAnsiTheme="majorHAnsi" w:cstheme="majorHAnsi"/>
                <w:b/>
                <w:bCs/>
                <w:sz w:val="22"/>
                <w:szCs w:val="22"/>
              </w:rPr>
              <w:t>PREÇO TOTAL DO LOTE:</w:t>
            </w:r>
          </w:p>
        </w:tc>
        <w:tc>
          <w:tcPr>
            <w:tcW w:w="1028" w:type="dxa"/>
            <w:tcBorders>
              <w:top w:val="single" w:sz="4" w:space="0" w:color="auto"/>
              <w:left w:val="single" w:sz="4" w:space="0" w:color="auto"/>
              <w:bottom w:val="single" w:sz="4" w:space="0" w:color="auto"/>
              <w:right w:val="single" w:sz="4" w:space="0" w:color="auto"/>
            </w:tcBorders>
            <w:shd w:val="clear" w:color="auto" w:fill="92D050"/>
            <w:hideMark/>
          </w:tcPr>
          <w:p w14:paraId="569FFA04" w14:textId="0E289676" w:rsidR="00FA53C5" w:rsidRPr="0045013F" w:rsidRDefault="006F1E33" w:rsidP="00A475AE">
            <w:pPr>
              <w:spacing w:before="100" w:beforeAutospacing="1" w:after="100" w:afterAutospacing="1"/>
              <w:jc w:val="right"/>
              <w:rPr>
                <w:rFonts w:asciiTheme="majorHAnsi" w:eastAsiaTheme="minorEastAsia" w:hAnsiTheme="majorHAnsi" w:cstheme="majorHAnsi"/>
                <w:b/>
                <w:bCs/>
                <w:sz w:val="22"/>
                <w:szCs w:val="22"/>
              </w:rPr>
            </w:pPr>
            <w:r>
              <w:rPr>
                <w:rFonts w:asciiTheme="majorHAnsi" w:hAnsiTheme="majorHAnsi" w:cstheme="majorHAnsi"/>
                <w:b/>
                <w:bCs/>
                <w:sz w:val="22"/>
                <w:szCs w:val="22"/>
              </w:rPr>
              <w:t>4</w:t>
            </w:r>
            <w:r w:rsidR="00FA53C5" w:rsidRPr="0045013F">
              <w:rPr>
                <w:rFonts w:asciiTheme="majorHAnsi" w:hAnsiTheme="majorHAnsi" w:cstheme="majorHAnsi"/>
                <w:b/>
                <w:bCs/>
                <w:sz w:val="22"/>
                <w:szCs w:val="22"/>
              </w:rPr>
              <w:t>5.</w:t>
            </w:r>
            <w:r>
              <w:rPr>
                <w:rFonts w:asciiTheme="majorHAnsi" w:hAnsiTheme="majorHAnsi" w:cstheme="majorHAnsi"/>
                <w:b/>
                <w:bCs/>
                <w:sz w:val="22"/>
                <w:szCs w:val="22"/>
              </w:rPr>
              <w:t>786,</w:t>
            </w:r>
            <w:r w:rsidR="00FA53C5" w:rsidRPr="0045013F">
              <w:rPr>
                <w:rFonts w:asciiTheme="majorHAnsi" w:hAnsiTheme="majorHAnsi" w:cstheme="majorHAnsi"/>
                <w:b/>
                <w:bCs/>
                <w:sz w:val="22"/>
                <w:szCs w:val="22"/>
              </w:rPr>
              <w:t xml:space="preserve">50 </w:t>
            </w:r>
          </w:p>
        </w:tc>
      </w:tr>
    </w:tbl>
    <w:p w14:paraId="2D56FC5A" w14:textId="77777777" w:rsidR="00D2215B" w:rsidRPr="00DC41CD" w:rsidRDefault="00D2215B" w:rsidP="0039120F">
      <w:pPr>
        <w:spacing w:after="120"/>
        <w:jc w:val="both"/>
        <w:rPr>
          <w:rFonts w:asciiTheme="majorHAnsi" w:hAnsiTheme="majorHAnsi" w:cstheme="majorHAnsi"/>
          <w:b/>
          <w:sz w:val="10"/>
          <w:szCs w:val="10"/>
        </w:rPr>
      </w:pPr>
    </w:p>
    <w:p w14:paraId="59995AB0" w14:textId="3473ADE0" w:rsidR="004453C8" w:rsidRPr="00CC07B9" w:rsidRDefault="004453C8" w:rsidP="00FE396E">
      <w:pPr>
        <w:pStyle w:val="PargrafodaLista"/>
        <w:numPr>
          <w:ilvl w:val="1"/>
          <w:numId w:val="17"/>
        </w:numPr>
        <w:spacing w:after="120"/>
        <w:jc w:val="both"/>
        <w:rPr>
          <w:rFonts w:asciiTheme="majorHAnsi" w:hAnsiTheme="majorHAnsi" w:cstheme="majorHAnsi"/>
          <w:b/>
          <w:sz w:val="22"/>
          <w:szCs w:val="22"/>
        </w:rPr>
      </w:pPr>
      <w:r w:rsidRPr="00CC07B9">
        <w:rPr>
          <w:rFonts w:asciiTheme="majorHAnsi" w:hAnsiTheme="majorHAnsi" w:cstheme="majorHAnsi"/>
          <w:sz w:val="22"/>
          <w:szCs w:val="22"/>
        </w:rPr>
        <w:t>Havendo mais de item ou lote faculta-se fornecedor a participação em quantos forem de seu interesse. Entretanto, optando-se por participar de um lote, deve o fornecedor enviar proposta para todos os itens que o compõem.</w:t>
      </w:r>
    </w:p>
    <w:p w14:paraId="155FCDC0" w14:textId="3F17D077" w:rsidR="00366AF2" w:rsidRPr="00CC07B9" w:rsidRDefault="004453C8" w:rsidP="00FE396E">
      <w:pPr>
        <w:pStyle w:val="PargrafodaLista"/>
        <w:numPr>
          <w:ilvl w:val="1"/>
          <w:numId w:val="17"/>
        </w:numPr>
        <w:spacing w:after="120"/>
        <w:jc w:val="both"/>
        <w:rPr>
          <w:rFonts w:asciiTheme="majorHAnsi" w:hAnsiTheme="majorHAnsi" w:cstheme="majorHAnsi"/>
          <w:b/>
          <w:sz w:val="22"/>
          <w:szCs w:val="22"/>
        </w:rPr>
      </w:pPr>
      <w:r w:rsidRPr="00CC07B9">
        <w:rPr>
          <w:rFonts w:asciiTheme="majorHAnsi" w:hAnsiTheme="majorHAnsi" w:cstheme="majorHAnsi"/>
          <w:sz w:val="22"/>
          <w:szCs w:val="22"/>
        </w:rPr>
        <w:lastRenderedPageBreak/>
        <w:t>O critério de julgamento adotado será o menor preço, observadas as exigências contidas neste Edital e seus anexos quanto às especificações do objeto.</w:t>
      </w:r>
    </w:p>
    <w:p w14:paraId="1764F4B4" w14:textId="3D9DA65E" w:rsidR="00366AF2" w:rsidRPr="00CC07B9" w:rsidRDefault="00366AF2" w:rsidP="00366AF2">
      <w:pPr>
        <w:ind w:rightChars="100" w:right="200"/>
        <w:rPr>
          <w:rFonts w:asciiTheme="majorHAnsi" w:hAnsiTheme="majorHAnsi" w:cstheme="majorHAnsi"/>
          <w:sz w:val="22"/>
          <w:szCs w:val="22"/>
        </w:rPr>
      </w:pPr>
      <w:r w:rsidRPr="00CC07B9">
        <w:rPr>
          <w:rFonts w:asciiTheme="majorHAnsi" w:hAnsiTheme="majorHAnsi" w:cstheme="majorHAnsi"/>
          <w:noProof/>
          <w:sz w:val="22"/>
          <w:szCs w:val="22"/>
        </w:rPr>
        <mc:AlternateContent>
          <mc:Choice Requires="wps">
            <w:drawing>
              <wp:anchor distT="0" distB="0" distL="114300" distR="114300" simplePos="0" relativeHeight="251645440" behindDoc="0" locked="0" layoutInCell="1" allowOverlap="1" wp14:anchorId="1B6A5B72" wp14:editId="4405FFBF">
                <wp:simplePos x="0" y="0"/>
                <wp:positionH relativeFrom="column">
                  <wp:posOffset>-51435</wp:posOffset>
                </wp:positionH>
                <wp:positionV relativeFrom="paragraph">
                  <wp:posOffset>66675</wp:posOffset>
                </wp:positionV>
                <wp:extent cx="6144260" cy="295275"/>
                <wp:effectExtent l="0" t="0" r="66040" b="66675"/>
                <wp:wrapNone/>
                <wp:docPr id="28" name="Retâ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44260" cy="295275"/>
                        </a:xfrm>
                        <a:prstGeom prst="rect">
                          <a:avLst/>
                        </a:prstGeom>
                        <a:solidFill>
                          <a:srgbClr val="92D050"/>
                        </a:solidFill>
                        <a:ln w="9525" cmpd="sng">
                          <a:solidFill>
                            <a:srgbClr val="000000"/>
                          </a:solidFill>
                          <a:miter lim="800000"/>
                          <a:headEnd/>
                          <a:tailEnd/>
                        </a:ln>
                        <a:effectLst>
                          <a:outerShdw dist="35921" dir="2700000" algn="ctr" rotWithShape="0">
                            <a:srgbClr val="808080"/>
                          </a:outerShdw>
                        </a:effectLst>
                      </wps:spPr>
                      <wps:txbx>
                        <w:txbxContent>
                          <w:p w14:paraId="7FB6DB96" w14:textId="77777777" w:rsidR="00D5617E" w:rsidRDefault="00D5617E" w:rsidP="00EA6997">
                            <w:pPr>
                              <w:shd w:val="clear" w:color="auto" w:fill="92D050"/>
                              <w:jc w:val="center"/>
                              <w:rPr>
                                <w:rFonts w:ascii="Arial" w:hAnsi="Arial" w:cs="Arial"/>
                                <w:b/>
                                <w:sz w:val="24"/>
                                <w:szCs w:val="24"/>
                              </w:rPr>
                            </w:pPr>
                            <w:r>
                              <w:rPr>
                                <w:rFonts w:ascii="Arial" w:hAnsi="Arial" w:cs="Arial"/>
                                <w:b/>
                                <w:sz w:val="24"/>
                                <w:szCs w:val="24"/>
                              </w:rPr>
                              <w:t xml:space="preserve">SEÇÃO II – </w:t>
                            </w:r>
                            <w:r>
                              <w:rPr>
                                <w:rFonts w:ascii="Arial" w:hAnsi="Arial"/>
                                <w:b/>
                                <w:sz w:val="24"/>
                                <w:szCs w:val="24"/>
                              </w:rPr>
                              <w:t>PARTICIPAÇÃO NA DISPENSA ELETRÔNICA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6A5B72" id="Retângulo 28" o:spid="_x0000_s1027" style="position:absolute;margin-left:-4.05pt;margin-top:5.25pt;width:483.8pt;height:23.2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" fillcolor="#92d050">
                <v:shadow on="t"/>
                <v:textbox>
                  <w:txbxContent>
                    <w:p w14:paraId="7FB6DB96" w14:textId="77777777" w:rsidR="00D5617E" w:rsidRDefault="00D5617E" w:rsidP="00EA6997">
                      <w:pPr>
                        <w:shd w:val="clear" w:color="auto" w:fill="92D050"/>
                        <w:jc w:val="center"/>
                        <w:rPr>
                          <w:rFonts w:ascii="Arial" w:hAnsi="Arial" w:cs="Arial"/>
                          <w:b/>
                          <w:sz w:val="24"/>
                          <w:szCs w:val="24"/>
                        </w:rPr>
                      </w:pPr>
                      <w:r>
                        <w:rPr>
                          <w:rFonts w:ascii="Arial" w:hAnsi="Arial" w:cs="Arial"/>
                          <w:b/>
                          <w:sz w:val="24"/>
                          <w:szCs w:val="24"/>
                        </w:rPr>
                        <w:t xml:space="preserve">SEÇÃO II – </w:t>
                      </w:r>
                      <w:r>
                        <w:rPr>
                          <w:rFonts w:ascii="Arial" w:hAnsi="Arial"/>
                          <w:b/>
                          <w:sz w:val="24"/>
                          <w:szCs w:val="24"/>
                        </w:rPr>
                        <w:t>PARTICIPAÇÃO NA DISPENSA ELETRÔNICA</w:t>
                      </w:r>
                    </w:p>
                  </w:txbxContent>
                </v:textbox>
              </v:rect>
            </w:pict>
          </mc:Fallback>
        </mc:AlternateContent>
      </w:r>
    </w:p>
    <w:p w14:paraId="170C487A" w14:textId="77777777" w:rsidR="00366AF2" w:rsidRPr="00CC07B9" w:rsidRDefault="00366AF2" w:rsidP="00366AF2">
      <w:pPr>
        <w:pStyle w:val="Ttulo1"/>
        <w:keepNext w:val="0"/>
        <w:widowControl w:val="0"/>
        <w:tabs>
          <w:tab w:val="left" w:pos="1134"/>
        </w:tabs>
        <w:spacing w:after="120"/>
        <w:ind w:rightChars="100" w:right="200"/>
        <w:jc w:val="both"/>
        <w:rPr>
          <w:rFonts w:asciiTheme="majorHAnsi" w:hAnsiTheme="majorHAnsi" w:cstheme="majorHAnsi"/>
          <w:color w:val="000000"/>
          <w:sz w:val="22"/>
          <w:szCs w:val="22"/>
        </w:rPr>
      </w:pPr>
    </w:p>
    <w:p w14:paraId="4D4534CE" w14:textId="77777777" w:rsidR="00366AF2" w:rsidRPr="00CC07B9" w:rsidRDefault="00366AF2" w:rsidP="00416A46">
      <w:pPr>
        <w:pStyle w:val="PargrafodaLista"/>
        <w:widowControl w:val="0"/>
        <w:numPr>
          <w:ilvl w:val="0"/>
          <w:numId w:val="11"/>
        </w:numPr>
        <w:tabs>
          <w:tab w:val="left" w:pos="705"/>
        </w:tabs>
        <w:spacing w:beforeLines="50" w:before="120" w:after="120"/>
        <w:ind w:left="703" w:rightChars="100" w:right="200" w:hanging="703"/>
        <w:contextualSpacing/>
        <w:jc w:val="both"/>
        <w:rPr>
          <w:rFonts w:asciiTheme="majorHAnsi" w:hAnsiTheme="majorHAnsi" w:cstheme="majorHAnsi"/>
          <w:vanish/>
          <w:color w:val="000000"/>
          <w:sz w:val="22"/>
          <w:szCs w:val="22"/>
        </w:rPr>
      </w:pPr>
    </w:p>
    <w:p w14:paraId="73079D6C" w14:textId="4730AA0E" w:rsidR="00366AF2" w:rsidRPr="00CC07B9" w:rsidRDefault="006F18D6" w:rsidP="0037016D">
      <w:pPr>
        <w:widowControl w:val="0"/>
        <w:spacing w:after="120"/>
        <w:ind w:rightChars="100" w:right="200"/>
        <w:jc w:val="both"/>
        <w:rPr>
          <w:rFonts w:asciiTheme="majorHAnsi" w:hAnsiTheme="majorHAnsi" w:cstheme="majorHAnsi"/>
          <w:b/>
          <w:sz w:val="22"/>
          <w:szCs w:val="22"/>
        </w:rPr>
      </w:pPr>
      <w:r w:rsidRPr="00CC07B9">
        <w:rPr>
          <w:rFonts w:asciiTheme="majorHAnsi" w:hAnsiTheme="majorHAnsi" w:cstheme="majorHAnsi"/>
          <w:b/>
          <w:bCs/>
          <w:sz w:val="22"/>
          <w:szCs w:val="22"/>
        </w:rPr>
        <w:t>3.5</w:t>
      </w:r>
      <w:r w:rsidR="00366AF2" w:rsidRPr="00CC07B9">
        <w:rPr>
          <w:rFonts w:asciiTheme="majorHAnsi" w:hAnsiTheme="majorHAnsi" w:cstheme="majorHAnsi"/>
          <w:b/>
          <w:bCs/>
          <w:sz w:val="22"/>
          <w:szCs w:val="22"/>
        </w:rPr>
        <w:t>.</w:t>
      </w:r>
      <w:r w:rsidR="00366AF2" w:rsidRPr="00CC07B9">
        <w:rPr>
          <w:rFonts w:asciiTheme="majorHAnsi" w:hAnsiTheme="majorHAnsi" w:cstheme="majorHAnsi"/>
          <w:sz w:val="22"/>
          <w:szCs w:val="22"/>
        </w:rPr>
        <w:t xml:space="preserve"> A participação </w:t>
      </w:r>
      <w:r w:rsidR="004C0B70" w:rsidRPr="00CC07B9">
        <w:rPr>
          <w:rFonts w:asciiTheme="majorHAnsi" w:hAnsiTheme="majorHAnsi" w:cstheme="majorHAnsi"/>
          <w:sz w:val="22"/>
          <w:szCs w:val="22"/>
        </w:rPr>
        <w:t>na presente dispensa eletrônica</w:t>
      </w:r>
      <w:r w:rsidR="00366AF2" w:rsidRPr="00CC07B9">
        <w:rPr>
          <w:rFonts w:asciiTheme="majorHAnsi" w:hAnsiTheme="majorHAnsi" w:cstheme="majorHAnsi"/>
          <w:sz w:val="22"/>
          <w:szCs w:val="22"/>
        </w:rPr>
        <w:t xml:space="preserve"> se dará mediante Sistema de Dispensa Eletrônica integrante do Sistema LICITANET, disponível no endereço </w:t>
      </w:r>
      <w:r w:rsidR="00EA6997" w:rsidRPr="00CC07B9">
        <w:rPr>
          <w:rFonts w:asciiTheme="majorHAnsi" w:hAnsiTheme="majorHAnsi" w:cstheme="majorHAnsi"/>
          <w:sz w:val="22"/>
          <w:szCs w:val="22"/>
        </w:rPr>
        <w:t xml:space="preserve">eletrônico </w:t>
      </w:r>
      <w:hyperlink r:id="rId16" w:history="1">
        <w:r w:rsidR="00EA6997" w:rsidRPr="007979E3">
          <w:rPr>
            <w:rStyle w:val="Hyperlink"/>
            <w:rFonts w:asciiTheme="majorHAnsi" w:hAnsiTheme="majorHAnsi" w:cstheme="majorHAnsi"/>
            <w:sz w:val="22"/>
            <w:szCs w:val="22"/>
          </w:rPr>
          <w:t>https://www.licitanet.com.br/</w:t>
        </w:r>
      </w:hyperlink>
      <w:r w:rsidR="00EA6997">
        <w:rPr>
          <w:rFonts w:asciiTheme="majorHAnsi" w:hAnsiTheme="majorHAnsi" w:cstheme="majorHAnsi"/>
          <w:sz w:val="22"/>
          <w:szCs w:val="22"/>
        </w:rPr>
        <w:t xml:space="preserve"> </w:t>
      </w:r>
    </w:p>
    <w:p w14:paraId="062F293B" w14:textId="3A4069BF" w:rsidR="00366AF2" w:rsidRPr="00CC07B9" w:rsidRDefault="006F18D6" w:rsidP="0037016D">
      <w:pPr>
        <w:widowControl w:val="0"/>
        <w:spacing w:after="120"/>
        <w:ind w:leftChars="400" w:left="800" w:rightChars="100" w:right="200"/>
        <w:jc w:val="both"/>
        <w:rPr>
          <w:rFonts w:asciiTheme="majorHAnsi" w:hAnsiTheme="majorHAnsi" w:cstheme="majorHAnsi"/>
          <w:sz w:val="22"/>
          <w:szCs w:val="22"/>
        </w:rPr>
      </w:pPr>
      <w:r w:rsidRPr="00CC07B9">
        <w:rPr>
          <w:rFonts w:asciiTheme="majorHAnsi" w:hAnsiTheme="majorHAnsi" w:cstheme="majorHAnsi"/>
          <w:b/>
          <w:bCs/>
          <w:sz w:val="22"/>
          <w:szCs w:val="22"/>
        </w:rPr>
        <w:t>3.5.1</w:t>
      </w:r>
      <w:r w:rsidR="00366AF2" w:rsidRPr="00CC07B9">
        <w:rPr>
          <w:rFonts w:asciiTheme="majorHAnsi" w:hAnsiTheme="majorHAnsi" w:cstheme="majorHAnsi"/>
          <w:b/>
          <w:bCs/>
          <w:sz w:val="22"/>
          <w:szCs w:val="22"/>
        </w:rPr>
        <w:t>.</w:t>
      </w:r>
      <w:r w:rsidR="00366AF2" w:rsidRPr="00CC07B9">
        <w:rPr>
          <w:rFonts w:asciiTheme="majorHAnsi" w:hAnsiTheme="majorHAnsi" w:cstheme="majorHAnsi"/>
          <w:sz w:val="22"/>
          <w:szCs w:val="22"/>
        </w:rPr>
        <w:tab/>
        <w:t xml:space="preserve"> Os fornecedores deverão atender aos procedimentos previstos no Manual do Sistema de Dispensa Eletrônica, disponível no endereço </w:t>
      </w:r>
      <w:hyperlink r:id="rId17" w:history="1">
        <w:r w:rsidR="00366AF2" w:rsidRPr="00CC07B9">
          <w:rPr>
            <w:rStyle w:val="Hyperlink"/>
            <w:rFonts w:asciiTheme="majorHAnsi" w:hAnsiTheme="majorHAnsi" w:cstheme="majorHAnsi"/>
            <w:bCs/>
            <w:sz w:val="22"/>
            <w:szCs w:val="22"/>
          </w:rPr>
          <w:t>https://www.licitanet.com.br/</w:t>
        </w:r>
      </w:hyperlink>
      <w:r w:rsidR="00366AF2" w:rsidRPr="00CC07B9">
        <w:rPr>
          <w:rFonts w:asciiTheme="majorHAnsi" w:hAnsiTheme="majorHAnsi" w:cstheme="majorHAnsi"/>
          <w:sz w:val="22"/>
          <w:szCs w:val="22"/>
        </w:rPr>
        <w:t>, para acesso ao sistema e operacionalização;</w:t>
      </w:r>
    </w:p>
    <w:p w14:paraId="5A4D6C9C" w14:textId="42818540" w:rsidR="00366AF2" w:rsidRPr="00CC07B9" w:rsidRDefault="006F18D6" w:rsidP="0037016D">
      <w:pPr>
        <w:spacing w:after="120"/>
        <w:ind w:leftChars="400" w:left="800"/>
        <w:jc w:val="both"/>
        <w:rPr>
          <w:rFonts w:asciiTheme="majorHAnsi" w:hAnsiTheme="majorHAnsi" w:cstheme="majorHAnsi"/>
          <w:sz w:val="22"/>
          <w:szCs w:val="22"/>
        </w:rPr>
      </w:pPr>
      <w:r w:rsidRPr="00CC07B9">
        <w:rPr>
          <w:rFonts w:asciiTheme="majorHAnsi" w:hAnsiTheme="majorHAnsi" w:cstheme="majorHAnsi"/>
          <w:b/>
          <w:bCs/>
          <w:sz w:val="22"/>
          <w:szCs w:val="22"/>
        </w:rPr>
        <w:t>3.5.2</w:t>
      </w:r>
      <w:r w:rsidR="00366AF2" w:rsidRPr="00CC07B9">
        <w:rPr>
          <w:rFonts w:asciiTheme="majorHAnsi" w:hAnsiTheme="majorHAnsi" w:cstheme="majorHAnsi"/>
          <w:b/>
          <w:bCs/>
          <w:sz w:val="22"/>
          <w:szCs w:val="22"/>
        </w:rPr>
        <w:t>.</w:t>
      </w:r>
      <w:r w:rsidR="00366AF2" w:rsidRPr="00CC07B9">
        <w:rPr>
          <w:rFonts w:asciiTheme="majorHAnsi" w:hAnsiTheme="majorHAnsi" w:cstheme="majorHAnsi"/>
          <w:sz w:val="22"/>
          <w:szCs w:val="22"/>
        </w:rPr>
        <w:tab/>
        <w:t xml:space="preserve"> 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674C9501" w14:textId="59611835" w:rsidR="00366AF2" w:rsidRPr="00CC07B9" w:rsidRDefault="006F18D6" w:rsidP="0037016D">
      <w:pPr>
        <w:spacing w:after="120"/>
        <w:jc w:val="both"/>
        <w:rPr>
          <w:rFonts w:asciiTheme="majorHAnsi" w:hAnsiTheme="majorHAnsi" w:cstheme="majorHAnsi"/>
          <w:sz w:val="22"/>
          <w:szCs w:val="22"/>
        </w:rPr>
      </w:pPr>
      <w:r w:rsidRPr="00CC07B9">
        <w:rPr>
          <w:rFonts w:asciiTheme="majorHAnsi" w:hAnsiTheme="majorHAnsi" w:cstheme="majorHAnsi"/>
          <w:b/>
          <w:bCs/>
          <w:sz w:val="22"/>
          <w:szCs w:val="22"/>
        </w:rPr>
        <w:t>3.6</w:t>
      </w:r>
      <w:r w:rsidR="00366AF2" w:rsidRPr="00CC07B9">
        <w:rPr>
          <w:rFonts w:asciiTheme="majorHAnsi" w:hAnsiTheme="majorHAnsi" w:cstheme="majorHAnsi"/>
          <w:b/>
          <w:bCs/>
          <w:sz w:val="22"/>
          <w:szCs w:val="22"/>
        </w:rPr>
        <w:t>.</w:t>
      </w:r>
      <w:r w:rsidR="00366AF2" w:rsidRPr="00CC07B9">
        <w:rPr>
          <w:rFonts w:asciiTheme="majorHAnsi" w:hAnsiTheme="majorHAnsi" w:cstheme="majorHAnsi"/>
          <w:sz w:val="22"/>
          <w:szCs w:val="22"/>
        </w:rPr>
        <w:tab/>
        <w:t>Não poderão participar desta dispensa os fornecedores:</w:t>
      </w:r>
    </w:p>
    <w:p w14:paraId="7FFD3C9F" w14:textId="4422AB28" w:rsidR="00366AF2" w:rsidRPr="00CC07B9" w:rsidRDefault="00456591" w:rsidP="0037016D">
      <w:pPr>
        <w:spacing w:after="120"/>
        <w:ind w:leftChars="400" w:left="800"/>
        <w:jc w:val="both"/>
        <w:rPr>
          <w:rFonts w:asciiTheme="majorHAnsi" w:hAnsiTheme="majorHAnsi" w:cstheme="majorHAnsi"/>
          <w:sz w:val="22"/>
          <w:szCs w:val="22"/>
        </w:rPr>
      </w:pPr>
      <w:r>
        <w:rPr>
          <w:rFonts w:asciiTheme="majorHAnsi" w:hAnsiTheme="majorHAnsi" w:cstheme="majorHAnsi"/>
          <w:b/>
          <w:bCs/>
          <w:sz w:val="22"/>
          <w:szCs w:val="22"/>
        </w:rPr>
        <w:t>3</w:t>
      </w:r>
      <w:r w:rsidR="00366AF2" w:rsidRPr="00CC07B9">
        <w:rPr>
          <w:rFonts w:asciiTheme="majorHAnsi" w:hAnsiTheme="majorHAnsi" w:cstheme="majorHAnsi"/>
          <w:b/>
          <w:bCs/>
          <w:sz w:val="22"/>
          <w:szCs w:val="22"/>
        </w:rPr>
        <w:t>.</w:t>
      </w:r>
      <w:r>
        <w:rPr>
          <w:rFonts w:asciiTheme="majorHAnsi" w:hAnsiTheme="majorHAnsi" w:cstheme="majorHAnsi"/>
          <w:b/>
          <w:bCs/>
          <w:sz w:val="22"/>
          <w:szCs w:val="22"/>
        </w:rPr>
        <w:t>6</w:t>
      </w:r>
      <w:r w:rsidR="00366AF2" w:rsidRPr="00CC07B9">
        <w:rPr>
          <w:rFonts w:asciiTheme="majorHAnsi" w:hAnsiTheme="majorHAnsi" w:cstheme="majorHAnsi"/>
          <w:b/>
          <w:bCs/>
          <w:sz w:val="22"/>
          <w:szCs w:val="22"/>
        </w:rPr>
        <w:t>.1.</w:t>
      </w:r>
      <w:r w:rsidR="00366AF2" w:rsidRPr="00CC07B9">
        <w:rPr>
          <w:rFonts w:asciiTheme="majorHAnsi" w:hAnsiTheme="majorHAnsi" w:cstheme="majorHAnsi"/>
          <w:sz w:val="22"/>
          <w:szCs w:val="22"/>
        </w:rPr>
        <w:tab/>
        <w:t xml:space="preserve"> </w:t>
      </w:r>
      <w:r w:rsidR="007F13E8" w:rsidRPr="00CC07B9">
        <w:rPr>
          <w:rFonts w:asciiTheme="majorHAnsi" w:hAnsiTheme="majorHAnsi" w:cstheme="majorHAnsi"/>
          <w:sz w:val="22"/>
          <w:szCs w:val="22"/>
        </w:rPr>
        <w:t>Que</w:t>
      </w:r>
      <w:r w:rsidR="00366AF2" w:rsidRPr="00CC07B9">
        <w:rPr>
          <w:rFonts w:asciiTheme="majorHAnsi" w:hAnsiTheme="majorHAnsi" w:cstheme="majorHAnsi"/>
          <w:sz w:val="22"/>
          <w:szCs w:val="22"/>
        </w:rPr>
        <w:t xml:space="preserve"> não atendam às condições deste Aviso de Contratação Direta e </w:t>
      </w:r>
      <w:r w:rsidR="007F13E8" w:rsidRPr="00CC07B9">
        <w:rPr>
          <w:rFonts w:asciiTheme="majorHAnsi" w:hAnsiTheme="majorHAnsi" w:cstheme="majorHAnsi"/>
          <w:sz w:val="22"/>
          <w:szCs w:val="22"/>
        </w:rPr>
        <w:t>seu (</w:t>
      </w:r>
      <w:r w:rsidR="00366AF2" w:rsidRPr="00CC07B9">
        <w:rPr>
          <w:rFonts w:asciiTheme="majorHAnsi" w:hAnsiTheme="majorHAnsi" w:cstheme="majorHAnsi"/>
          <w:sz w:val="22"/>
          <w:szCs w:val="22"/>
        </w:rPr>
        <w:t xml:space="preserve">s) </w:t>
      </w:r>
      <w:r w:rsidR="007F13E8" w:rsidRPr="00CC07B9">
        <w:rPr>
          <w:rFonts w:asciiTheme="majorHAnsi" w:hAnsiTheme="majorHAnsi" w:cstheme="majorHAnsi"/>
          <w:sz w:val="22"/>
          <w:szCs w:val="22"/>
        </w:rPr>
        <w:t>anexo (</w:t>
      </w:r>
      <w:r w:rsidR="00366AF2" w:rsidRPr="00CC07B9">
        <w:rPr>
          <w:rFonts w:asciiTheme="majorHAnsi" w:hAnsiTheme="majorHAnsi" w:cstheme="majorHAnsi"/>
          <w:sz w:val="22"/>
          <w:szCs w:val="22"/>
        </w:rPr>
        <w:t>s);</w:t>
      </w:r>
    </w:p>
    <w:p w14:paraId="310BAA3B" w14:textId="05A13FA1" w:rsidR="00366AF2" w:rsidRPr="00CC07B9" w:rsidRDefault="00456591" w:rsidP="0037016D">
      <w:pPr>
        <w:spacing w:after="120"/>
        <w:ind w:leftChars="400" w:left="800"/>
        <w:jc w:val="both"/>
        <w:rPr>
          <w:rFonts w:asciiTheme="majorHAnsi" w:hAnsiTheme="majorHAnsi" w:cstheme="majorHAnsi"/>
          <w:sz w:val="22"/>
          <w:szCs w:val="22"/>
        </w:rPr>
      </w:pPr>
      <w:r>
        <w:rPr>
          <w:rFonts w:asciiTheme="majorHAnsi" w:hAnsiTheme="majorHAnsi" w:cstheme="majorHAnsi"/>
          <w:b/>
          <w:bCs/>
          <w:sz w:val="22"/>
          <w:szCs w:val="22"/>
        </w:rPr>
        <w:t>3</w:t>
      </w:r>
      <w:r w:rsidR="00366AF2" w:rsidRPr="00CC07B9">
        <w:rPr>
          <w:rFonts w:asciiTheme="majorHAnsi" w:hAnsiTheme="majorHAnsi" w:cstheme="majorHAnsi"/>
          <w:b/>
          <w:bCs/>
          <w:sz w:val="22"/>
          <w:szCs w:val="22"/>
        </w:rPr>
        <w:t>.</w:t>
      </w:r>
      <w:r>
        <w:rPr>
          <w:rFonts w:asciiTheme="majorHAnsi" w:hAnsiTheme="majorHAnsi" w:cstheme="majorHAnsi"/>
          <w:b/>
          <w:bCs/>
          <w:sz w:val="22"/>
          <w:szCs w:val="22"/>
        </w:rPr>
        <w:t>6</w:t>
      </w:r>
      <w:r w:rsidR="00366AF2" w:rsidRPr="00CC07B9">
        <w:rPr>
          <w:rFonts w:asciiTheme="majorHAnsi" w:hAnsiTheme="majorHAnsi" w:cstheme="majorHAnsi"/>
          <w:b/>
          <w:bCs/>
          <w:sz w:val="22"/>
          <w:szCs w:val="22"/>
        </w:rPr>
        <w:t>.2.</w:t>
      </w:r>
      <w:r w:rsidR="00366AF2" w:rsidRPr="00CC07B9">
        <w:rPr>
          <w:rFonts w:asciiTheme="majorHAnsi" w:hAnsiTheme="majorHAnsi" w:cstheme="majorHAnsi"/>
          <w:sz w:val="22"/>
          <w:szCs w:val="22"/>
        </w:rPr>
        <w:tab/>
        <w:t xml:space="preserve"> </w:t>
      </w:r>
      <w:r w:rsidR="007F13E8" w:rsidRPr="00CC07B9">
        <w:rPr>
          <w:rFonts w:asciiTheme="majorHAnsi" w:hAnsiTheme="majorHAnsi" w:cstheme="majorHAnsi"/>
          <w:sz w:val="22"/>
          <w:szCs w:val="22"/>
        </w:rPr>
        <w:t>Estrangeiros</w:t>
      </w:r>
      <w:r w:rsidR="00366AF2" w:rsidRPr="00CC07B9">
        <w:rPr>
          <w:rFonts w:asciiTheme="majorHAnsi" w:hAnsiTheme="majorHAnsi" w:cstheme="majorHAnsi"/>
          <w:sz w:val="22"/>
          <w:szCs w:val="22"/>
        </w:rPr>
        <w:t xml:space="preserve"> que não tenham representação legal no Brasil com poderes expressos para receber citação e responder administrativa ou judicialmente;</w:t>
      </w:r>
    </w:p>
    <w:p w14:paraId="278E66B0" w14:textId="5101976B" w:rsidR="00366AF2" w:rsidRPr="00CC07B9" w:rsidRDefault="00456591" w:rsidP="0037016D">
      <w:pPr>
        <w:spacing w:after="120"/>
        <w:ind w:leftChars="400" w:left="800"/>
        <w:jc w:val="both"/>
        <w:rPr>
          <w:rFonts w:asciiTheme="majorHAnsi" w:hAnsiTheme="majorHAnsi" w:cstheme="majorHAnsi"/>
          <w:sz w:val="22"/>
          <w:szCs w:val="22"/>
        </w:rPr>
      </w:pPr>
      <w:r>
        <w:rPr>
          <w:rFonts w:asciiTheme="majorHAnsi" w:hAnsiTheme="majorHAnsi" w:cstheme="majorHAnsi"/>
          <w:b/>
          <w:bCs/>
          <w:sz w:val="22"/>
          <w:szCs w:val="22"/>
        </w:rPr>
        <w:t>3</w:t>
      </w:r>
      <w:r w:rsidR="00366AF2" w:rsidRPr="00CC07B9">
        <w:rPr>
          <w:rFonts w:asciiTheme="majorHAnsi" w:hAnsiTheme="majorHAnsi" w:cstheme="majorHAnsi"/>
          <w:b/>
          <w:bCs/>
          <w:sz w:val="22"/>
          <w:szCs w:val="22"/>
        </w:rPr>
        <w:t>.</w:t>
      </w:r>
      <w:r>
        <w:rPr>
          <w:rFonts w:asciiTheme="majorHAnsi" w:hAnsiTheme="majorHAnsi" w:cstheme="majorHAnsi"/>
          <w:b/>
          <w:bCs/>
          <w:sz w:val="22"/>
          <w:szCs w:val="22"/>
        </w:rPr>
        <w:t>6</w:t>
      </w:r>
      <w:r w:rsidR="00366AF2" w:rsidRPr="00CC07B9">
        <w:rPr>
          <w:rFonts w:asciiTheme="majorHAnsi" w:hAnsiTheme="majorHAnsi" w:cstheme="majorHAnsi"/>
          <w:b/>
          <w:bCs/>
          <w:sz w:val="22"/>
          <w:szCs w:val="22"/>
        </w:rPr>
        <w:t>.3.</w:t>
      </w:r>
      <w:r w:rsidR="00366AF2" w:rsidRPr="00CC07B9">
        <w:rPr>
          <w:rFonts w:asciiTheme="majorHAnsi" w:hAnsiTheme="majorHAnsi" w:cstheme="majorHAnsi"/>
          <w:sz w:val="22"/>
          <w:szCs w:val="22"/>
        </w:rPr>
        <w:tab/>
        <w:t xml:space="preserve"> </w:t>
      </w:r>
      <w:r w:rsidR="007F13E8" w:rsidRPr="00CC07B9">
        <w:rPr>
          <w:rFonts w:asciiTheme="majorHAnsi" w:hAnsiTheme="majorHAnsi" w:cstheme="majorHAnsi"/>
          <w:sz w:val="22"/>
          <w:szCs w:val="22"/>
        </w:rPr>
        <w:t>Que</w:t>
      </w:r>
      <w:r w:rsidR="00366AF2" w:rsidRPr="00CC07B9">
        <w:rPr>
          <w:rFonts w:asciiTheme="majorHAnsi" w:hAnsiTheme="majorHAnsi" w:cstheme="majorHAnsi"/>
          <w:sz w:val="22"/>
          <w:szCs w:val="22"/>
        </w:rPr>
        <w:t xml:space="preserve"> se enquadrem nas seguintes vedações:</w:t>
      </w:r>
    </w:p>
    <w:p w14:paraId="1D062BD5" w14:textId="77777777" w:rsidR="00366AF2" w:rsidRDefault="00366AF2" w:rsidP="0037016D">
      <w:pPr>
        <w:spacing w:after="120"/>
        <w:ind w:leftChars="600" w:left="1200"/>
        <w:jc w:val="both"/>
        <w:rPr>
          <w:rFonts w:asciiTheme="majorHAnsi" w:hAnsiTheme="majorHAnsi" w:cstheme="majorHAnsi"/>
          <w:sz w:val="22"/>
          <w:szCs w:val="22"/>
        </w:rPr>
      </w:pPr>
      <w:r w:rsidRPr="00CC07B9">
        <w:rPr>
          <w:rFonts w:asciiTheme="majorHAnsi" w:hAnsiTheme="majorHAnsi" w:cstheme="majorHAnsi"/>
          <w:b/>
          <w:bCs/>
          <w:sz w:val="22"/>
          <w:szCs w:val="22"/>
        </w:rPr>
        <w:t>a)</w:t>
      </w:r>
      <w:r w:rsidRPr="00CC07B9">
        <w:rPr>
          <w:rFonts w:asciiTheme="majorHAnsi" w:hAnsiTheme="majorHAnsi" w:cstheme="majorHAnsi"/>
          <w:sz w:val="22"/>
          <w:szCs w:val="22"/>
        </w:rPr>
        <w:tab/>
        <w:t xml:space="preserve"> autor do anteprojeto, do projeto básico ou do projeto executivo, pessoa física ou jurídica, quando a contratação versar sobre obra, serviços ou fornecimento de bens a ele relacionados;</w:t>
      </w:r>
    </w:p>
    <w:p w14:paraId="0A84AF5E" w14:textId="77777777" w:rsidR="00A8684F" w:rsidRPr="00A8684F" w:rsidRDefault="00A8684F" w:rsidP="0037016D">
      <w:pPr>
        <w:spacing w:after="120"/>
        <w:ind w:leftChars="600" w:left="1200"/>
        <w:jc w:val="both"/>
        <w:rPr>
          <w:rFonts w:asciiTheme="majorHAnsi" w:hAnsiTheme="majorHAnsi" w:cstheme="majorHAnsi"/>
          <w:sz w:val="10"/>
          <w:szCs w:val="10"/>
        </w:rPr>
      </w:pPr>
    </w:p>
    <w:p w14:paraId="10CC3F35" w14:textId="77777777" w:rsidR="00366AF2" w:rsidRPr="00CC07B9" w:rsidRDefault="00366AF2" w:rsidP="0037016D">
      <w:pPr>
        <w:tabs>
          <w:tab w:val="left" w:pos="1600"/>
        </w:tabs>
        <w:spacing w:after="120"/>
        <w:ind w:leftChars="600" w:left="1200"/>
        <w:jc w:val="both"/>
        <w:rPr>
          <w:rFonts w:asciiTheme="majorHAnsi" w:hAnsiTheme="majorHAnsi" w:cstheme="majorHAnsi"/>
          <w:sz w:val="22"/>
          <w:szCs w:val="22"/>
        </w:rPr>
      </w:pPr>
      <w:r w:rsidRPr="00CC07B9">
        <w:rPr>
          <w:rFonts w:asciiTheme="majorHAnsi" w:hAnsiTheme="majorHAnsi" w:cstheme="majorHAnsi"/>
          <w:b/>
          <w:bCs/>
          <w:sz w:val="22"/>
          <w:szCs w:val="22"/>
        </w:rPr>
        <w:t>b)</w:t>
      </w:r>
      <w:r w:rsidRPr="00CC07B9">
        <w:rPr>
          <w:rFonts w:asciiTheme="majorHAnsi" w:hAnsiTheme="majorHAnsi" w:cstheme="majorHAnsi"/>
          <w:sz w:val="22"/>
          <w:szCs w:val="22"/>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06A189E8" w14:textId="77777777" w:rsidR="00366AF2" w:rsidRPr="00CC07B9" w:rsidRDefault="00366AF2" w:rsidP="0037016D">
      <w:pPr>
        <w:spacing w:after="120"/>
        <w:ind w:leftChars="600" w:left="1200"/>
        <w:jc w:val="both"/>
        <w:rPr>
          <w:rFonts w:asciiTheme="majorHAnsi" w:hAnsiTheme="majorHAnsi" w:cstheme="majorHAnsi"/>
          <w:sz w:val="22"/>
          <w:szCs w:val="22"/>
        </w:rPr>
      </w:pPr>
      <w:r w:rsidRPr="00CC07B9">
        <w:rPr>
          <w:rFonts w:asciiTheme="majorHAnsi" w:hAnsiTheme="majorHAnsi" w:cstheme="majorHAnsi"/>
          <w:b/>
          <w:bCs/>
          <w:sz w:val="22"/>
          <w:szCs w:val="22"/>
        </w:rPr>
        <w:t>c)</w:t>
      </w:r>
      <w:r w:rsidRPr="00CC07B9">
        <w:rPr>
          <w:rFonts w:asciiTheme="majorHAnsi" w:hAnsiTheme="majorHAnsi" w:cstheme="majorHAnsi"/>
          <w:sz w:val="22"/>
          <w:szCs w:val="22"/>
        </w:rPr>
        <w:tab/>
        <w:t xml:space="preserve"> pessoa física ou jurídica que se encontre, ao tempo da contratação, impossibilitada de contratar em decorrência de sanção que lhe foi imposta;</w:t>
      </w:r>
    </w:p>
    <w:p w14:paraId="7E343EDA" w14:textId="77777777" w:rsidR="00366AF2" w:rsidRPr="00CC07B9" w:rsidRDefault="00366AF2" w:rsidP="0037016D">
      <w:pPr>
        <w:tabs>
          <w:tab w:val="left" w:pos="1600"/>
        </w:tabs>
        <w:spacing w:after="120"/>
        <w:ind w:leftChars="600" w:left="1200"/>
        <w:jc w:val="both"/>
        <w:rPr>
          <w:rFonts w:asciiTheme="majorHAnsi" w:hAnsiTheme="majorHAnsi" w:cstheme="majorHAnsi"/>
          <w:sz w:val="22"/>
          <w:szCs w:val="22"/>
        </w:rPr>
      </w:pPr>
      <w:r w:rsidRPr="00CC07B9">
        <w:rPr>
          <w:rFonts w:asciiTheme="majorHAnsi" w:hAnsiTheme="majorHAnsi" w:cstheme="majorHAnsi"/>
          <w:b/>
          <w:bCs/>
          <w:sz w:val="22"/>
          <w:szCs w:val="22"/>
        </w:rPr>
        <w:t>d)</w:t>
      </w:r>
      <w:r w:rsidRPr="00CC07B9">
        <w:rPr>
          <w:rFonts w:asciiTheme="majorHAnsi" w:hAnsiTheme="majorHAnsi" w:cstheme="majorHAnsi"/>
          <w:sz w:val="22"/>
          <w:szCs w:val="22"/>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55C2C87" w14:textId="77777777" w:rsidR="00366AF2" w:rsidRPr="00CC07B9" w:rsidRDefault="00366AF2" w:rsidP="0037016D">
      <w:pPr>
        <w:spacing w:after="120"/>
        <w:ind w:leftChars="600" w:left="1200"/>
        <w:jc w:val="both"/>
        <w:rPr>
          <w:rFonts w:asciiTheme="majorHAnsi" w:hAnsiTheme="majorHAnsi" w:cstheme="majorHAnsi"/>
          <w:sz w:val="22"/>
          <w:szCs w:val="22"/>
        </w:rPr>
      </w:pPr>
      <w:r w:rsidRPr="00CC07B9">
        <w:rPr>
          <w:rFonts w:asciiTheme="majorHAnsi" w:hAnsiTheme="majorHAnsi" w:cstheme="majorHAnsi"/>
          <w:b/>
          <w:bCs/>
          <w:sz w:val="22"/>
          <w:szCs w:val="22"/>
        </w:rPr>
        <w:t>e)</w:t>
      </w:r>
      <w:r w:rsidRPr="00CC07B9">
        <w:rPr>
          <w:rFonts w:asciiTheme="majorHAnsi" w:hAnsiTheme="majorHAnsi" w:cstheme="majorHAnsi"/>
          <w:sz w:val="22"/>
          <w:szCs w:val="22"/>
        </w:rPr>
        <w:tab/>
        <w:t xml:space="preserve"> empresas controladoras, controladas ou coligadas, nos termos da Lei nº 6.404, de 15 de dezembro de 1976, concorrendo entre si;</w:t>
      </w:r>
    </w:p>
    <w:p w14:paraId="2C251049" w14:textId="77777777" w:rsidR="00366AF2" w:rsidRPr="00CC07B9" w:rsidRDefault="00366AF2" w:rsidP="0037016D">
      <w:pPr>
        <w:spacing w:after="120"/>
        <w:ind w:leftChars="600" w:left="1200"/>
        <w:jc w:val="both"/>
        <w:rPr>
          <w:rFonts w:asciiTheme="majorHAnsi" w:hAnsiTheme="majorHAnsi" w:cstheme="majorHAnsi"/>
          <w:sz w:val="22"/>
          <w:szCs w:val="22"/>
        </w:rPr>
      </w:pPr>
      <w:r w:rsidRPr="00CC07B9">
        <w:rPr>
          <w:rFonts w:asciiTheme="majorHAnsi" w:hAnsiTheme="majorHAnsi" w:cstheme="majorHAnsi"/>
          <w:b/>
          <w:bCs/>
          <w:sz w:val="22"/>
          <w:szCs w:val="22"/>
        </w:rPr>
        <w:t>f)</w:t>
      </w:r>
      <w:r w:rsidRPr="00CC07B9">
        <w:rPr>
          <w:rFonts w:asciiTheme="majorHAnsi" w:hAnsiTheme="majorHAnsi" w:cstheme="majorHAnsi"/>
          <w:sz w:val="22"/>
          <w:szCs w:val="22"/>
        </w:rPr>
        <w:tab/>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24EE80CF" w14:textId="4E800CC3" w:rsidR="00366AF2" w:rsidRPr="00CC07B9" w:rsidRDefault="00456591" w:rsidP="0037016D">
      <w:pPr>
        <w:spacing w:after="120"/>
        <w:ind w:leftChars="600" w:left="1200"/>
        <w:jc w:val="both"/>
        <w:rPr>
          <w:rFonts w:asciiTheme="majorHAnsi" w:hAnsiTheme="majorHAnsi" w:cstheme="majorHAnsi"/>
          <w:sz w:val="22"/>
          <w:szCs w:val="22"/>
        </w:rPr>
      </w:pPr>
      <w:r>
        <w:rPr>
          <w:rFonts w:asciiTheme="majorHAnsi" w:hAnsiTheme="majorHAnsi" w:cstheme="majorHAnsi"/>
          <w:b/>
          <w:bCs/>
          <w:sz w:val="22"/>
          <w:szCs w:val="22"/>
        </w:rPr>
        <w:t>3</w:t>
      </w:r>
      <w:r w:rsidR="00366AF2" w:rsidRPr="00CC07B9">
        <w:rPr>
          <w:rFonts w:asciiTheme="majorHAnsi" w:hAnsiTheme="majorHAnsi" w:cstheme="majorHAnsi"/>
          <w:b/>
          <w:bCs/>
          <w:sz w:val="22"/>
          <w:szCs w:val="22"/>
        </w:rPr>
        <w:t>.</w:t>
      </w:r>
      <w:r>
        <w:rPr>
          <w:rFonts w:asciiTheme="majorHAnsi" w:hAnsiTheme="majorHAnsi" w:cstheme="majorHAnsi"/>
          <w:b/>
          <w:bCs/>
          <w:sz w:val="22"/>
          <w:szCs w:val="22"/>
        </w:rPr>
        <w:t>6</w:t>
      </w:r>
      <w:r w:rsidR="00366AF2" w:rsidRPr="00CC07B9">
        <w:rPr>
          <w:rFonts w:asciiTheme="majorHAnsi" w:hAnsiTheme="majorHAnsi" w:cstheme="majorHAnsi"/>
          <w:b/>
          <w:bCs/>
          <w:sz w:val="22"/>
          <w:szCs w:val="22"/>
        </w:rPr>
        <w:t>.3.1.</w:t>
      </w:r>
      <w:r w:rsidR="00366AF2" w:rsidRPr="00CC07B9">
        <w:rPr>
          <w:rFonts w:asciiTheme="majorHAnsi" w:hAnsiTheme="majorHAnsi" w:cstheme="majorHAnsi"/>
          <w:sz w:val="22"/>
          <w:szCs w:val="22"/>
        </w:rPr>
        <w:t xml:space="preserve"> Equiparam-se aos autores do projeto as empresas integrantes do mesmo grupo econômico;</w:t>
      </w:r>
    </w:p>
    <w:p w14:paraId="6CD05931" w14:textId="4825826B" w:rsidR="00366AF2" w:rsidRPr="00CC07B9" w:rsidRDefault="00456591" w:rsidP="0037016D">
      <w:pPr>
        <w:spacing w:after="120"/>
        <w:ind w:leftChars="600" w:left="1200"/>
        <w:jc w:val="both"/>
        <w:rPr>
          <w:rFonts w:asciiTheme="majorHAnsi" w:hAnsiTheme="majorHAnsi" w:cstheme="majorHAnsi"/>
          <w:sz w:val="22"/>
          <w:szCs w:val="22"/>
        </w:rPr>
      </w:pPr>
      <w:r>
        <w:rPr>
          <w:rFonts w:asciiTheme="majorHAnsi" w:hAnsiTheme="majorHAnsi" w:cstheme="majorHAnsi"/>
          <w:b/>
          <w:bCs/>
          <w:sz w:val="22"/>
          <w:szCs w:val="22"/>
        </w:rPr>
        <w:t>3</w:t>
      </w:r>
      <w:r w:rsidR="00366AF2" w:rsidRPr="00CC07B9">
        <w:rPr>
          <w:rFonts w:asciiTheme="majorHAnsi" w:hAnsiTheme="majorHAnsi" w:cstheme="majorHAnsi"/>
          <w:b/>
          <w:bCs/>
          <w:sz w:val="22"/>
          <w:szCs w:val="22"/>
        </w:rPr>
        <w:t>.</w:t>
      </w:r>
      <w:r>
        <w:rPr>
          <w:rFonts w:asciiTheme="majorHAnsi" w:hAnsiTheme="majorHAnsi" w:cstheme="majorHAnsi"/>
          <w:b/>
          <w:bCs/>
          <w:sz w:val="22"/>
          <w:szCs w:val="22"/>
        </w:rPr>
        <w:t>6</w:t>
      </w:r>
      <w:r w:rsidR="00366AF2" w:rsidRPr="00CC07B9">
        <w:rPr>
          <w:rFonts w:asciiTheme="majorHAnsi" w:hAnsiTheme="majorHAnsi" w:cstheme="majorHAnsi"/>
          <w:b/>
          <w:bCs/>
          <w:sz w:val="22"/>
          <w:szCs w:val="22"/>
        </w:rPr>
        <w:t>.3.2.</w:t>
      </w:r>
      <w:r w:rsidR="00366AF2" w:rsidRPr="00CC07B9">
        <w:rPr>
          <w:rFonts w:asciiTheme="majorHAnsi" w:hAnsiTheme="majorHAnsi" w:cstheme="majorHAnsi"/>
          <w:sz w:val="22"/>
          <w:szCs w:val="22"/>
        </w:rPr>
        <w:t xml:space="preserve"> </w:t>
      </w:r>
      <w:r w:rsidR="007F13E8" w:rsidRPr="00CC07B9">
        <w:rPr>
          <w:rFonts w:asciiTheme="majorHAnsi" w:hAnsiTheme="majorHAnsi" w:cstheme="majorHAnsi"/>
          <w:sz w:val="22"/>
          <w:szCs w:val="22"/>
        </w:rPr>
        <w:t>Aplica</w:t>
      </w:r>
      <w:r w:rsidR="00366AF2" w:rsidRPr="00CC07B9">
        <w:rPr>
          <w:rFonts w:asciiTheme="majorHAnsi" w:hAnsiTheme="majorHAnsi" w:cstheme="majorHAnsi"/>
          <w:sz w:val="22"/>
          <w:szCs w:val="22"/>
        </w:rPr>
        <w:t xml:space="preserve">-se o disposto na alínea “c” também ao fornecedor que atue em substituição a outra pessoa, física ou jurídica, com o intuito de burlar a efetividade da sanção a ela aplicada, </w:t>
      </w:r>
      <w:r w:rsidR="00366AF2" w:rsidRPr="00CC07B9">
        <w:rPr>
          <w:rFonts w:asciiTheme="majorHAnsi" w:hAnsiTheme="majorHAnsi" w:cstheme="majorHAnsi"/>
          <w:sz w:val="22"/>
          <w:szCs w:val="22"/>
        </w:rPr>
        <w:lastRenderedPageBreak/>
        <w:t>inclusive a sua controladora, controlada ou coligada, desde que devidamente comprovado o ilícito ou a utilização fraudulenta da personalidade jurídica do fornecedor;</w:t>
      </w:r>
    </w:p>
    <w:p w14:paraId="0FFA9E65" w14:textId="45F73EE3" w:rsidR="00366AF2" w:rsidRPr="00CC07B9" w:rsidRDefault="00456591" w:rsidP="0037016D">
      <w:pPr>
        <w:spacing w:after="120"/>
        <w:ind w:leftChars="400" w:left="800"/>
        <w:jc w:val="both"/>
        <w:rPr>
          <w:rFonts w:asciiTheme="majorHAnsi" w:hAnsiTheme="majorHAnsi" w:cstheme="majorHAnsi"/>
          <w:sz w:val="22"/>
          <w:szCs w:val="22"/>
        </w:rPr>
      </w:pPr>
      <w:r>
        <w:rPr>
          <w:rFonts w:asciiTheme="majorHAnsi" w:hAnsiTheme="majorHAnsi" w:cstheme="majorHAnsi"/>
          <w:b/>
          <w:bCs/>
          <w:sz w:val="22"/>
          <w:szCs w:val="22"/>
        </w:rPr>
        <w:t>3</w:t>
      </w:r>
      <w:r w:rsidR="00366AF2" w:rsidRPr="00A8684F">
        <w:rPr>
          <w:rFonts w:asciiTheme="majorHAnsi" w:hAnsiTheme="majorHAnsi" w:cstheme="majorHAnsi"/>
          <w:b/>
          <w:bCs/>
          <w:sz w:val="22"/>
          <w:szCs w:val="22"/>
        </w:rPr>
        <w:t>.</w:t>
      </w:r>
      <w:r>
        <w:rPr>
          <w:rFonts w:asciiTheme="majorHAnsi" w:hAnsiTheme="majorHAnsi" w:cstheme="majorHAnsi"/>
          <w:b/>
          <w:bCs/>
          <w:sz w:val="22"/>
          <w:szCs w:val="22"/>
        </w:rPr>
        <w:t>6</w:t>
      </w:r>
      <w:r w:rsidR="00366AF2" w:rsidRPr="00A8684F">
        <w:rPr>
          <w:rFonts w:asciiTheme="majorHAnsi" w:hAnsiTheme="majorHAnsi" w:cstheme="majorHAnsi"/>
          <w:b/>
          <w:bCs/>
          <w:sz w:val="22"/>
          <w:szCs w:val="22"/>
        </w:rPr>
        <w:t>.4.</w:t>
      </w:r>
      <w:r w:rsidR="00366AF2" w:rsidRPr="00A8684F">
        <w:rPr>
          <w:rFonts w:asciiTheme="majorHAnsi" w:hAnsiTheme="majorHAnsi" w:cstheme="majorHAnsi"/>
          <w:sz w:val="22"/>
          <w:szCs w:val="22"/>
        </w:rPr>
        <w:tab/>
        <w:t xml:space="preserve"> </w:t>
      </w:r>
      <w:r w:rsidR="007F13E8" w:rsidRPr="00A8684F">
        <w:rPr>
          <w:rFonts w:asciiTheme="majorHAnsi" w:hAnsiTheme="majorHAnsi" w:cstheme="majorHAnsi"/>
          <w:sz w:val="22"/>
          <w:szCs w:val="22"/>
        </w:rPr>
        <w:t>Organizações</w:t>
      </w:r>
      <w:r w:rsidR="00366AF2" w:rsidRPr="00A8684F">
        <w:rPr>
          <w:rFonts w:asciiTheme="majorHAnsi" w:hAnsiTheme="majorHAnsi" w:cstheme="majorHAnsi"/>
          <w:sz w:val="22"/>
          <w:szCs w:val="22"/>
        </w:rPr>
        <w:t xml:space="preserve"> da Sociedade Civil de Interesse Público - OSCIP, atuando nessa condição (Acórdão nº 746/2014-TCU-Plenário); e</w:t>
      </w:r>
    </w:p>
    <w:p w14:paraId="1C9B4A42" w14:textId="5DA272FC" w:rsidR="00366AF2" w:rsidRPr="00CC07B9" w:rsidRDefault="00456591" w:rsidP="0037016D">
      <w:pPr>
        <w:spacing w:after="120"/>
        <w:jc w:val="both"/>
        <w:rPr>
          <w:rFonts w:asciiTheme="majorHAnsi" w:hAnsiTheme="majorHAnsi" w:cstheme="majorHAnsi"/>
          <w:sz w:val="22"/>
          <w:szCs w:val="22"/>
        </w:rPr>
      </w:pPr>
      <w:r>
        <w:rPr>
          <w:rFonts w:asciiTheme="majorHAnsi" w:hAnsiTheme="majorHAnsi" w:cstheme="majorHAnsi"/>
          <w:b/>
          <w:bCs/>
          <w:sz w:val="22"/>
          <w:szCs w:val="22"/>
        </w:rPr>
        <w:t>3</w:t>
      </w:r>
      <w:r w:rsidR="00366AF2" w:rsidRPr="00CC07B9">
        <w:rPr>
          <w:rFonts w:asciiTheme="majorHAnsi" w:hAnsiTheme="majorHAnsi" w:cstheme="majorHAnsi"/>
          <w:b/>
          <w:bCs/>
          <w:sz w:val="22"/>
          <w:szCs w:val="22"/>
        </w:rPr>
        <w:t>.</w:t>
      </w:r>
      <w:r>
        <w:rPr>
          <w:rFonts w:asciiTheme="majorHAnsi" w:hAnsiTheme="majorHAnsi" w:cstheme="majorHAnsi"/>
          <w:b/>
          <w:bCs/>
          <w:sz w:val="22"/>
          <w:szCs w:val="22"/>
        </w:rPr>
        <w:t>7</w:t>
      </w:r>
      <w:r w:rsidR="00366AF2" w:rsidRPr="00CC07B9">
        <w:rPr>
          <w:rFonts w:asciiTheme="majorHAnsi" w:hAnsiTheme="majorHAnsi" w:cstheme="majorHAnsi"/>
          <w:b/>
          <w:bCs/>
          <w:sz w:val="22"/>
          <w:szCs w:val="22"/>
        </w:rPr>
        <w:t>.</w:t>
      </w:r>
      <w:r w:rsidR="00366AF2" w:rsidRPr="00CC07B9">
        <w:rPr>
          <w:rFonts w:asciiTheme="majorHAnsi" w:hAnsiTheme="majorHAnsi" w:cstheme="majorHAnsi"/>
          <w:sz w:val="22"/>
          <w:szCs w:val="22"/>
        </w:rPr>
        <w:t xml:space="preserve"> Será permitida a participação de cooperativas, desde que apresentem demonstrativo de atuação em regime cooperado, com repartição de receitas e despesas entre os cooperados e atendam ao art. 16 da Lei nº 14.133/21.</w:t>
      </w:r>
    </w:p>
    <w:p w14:paraId="73BE40E8" w14:textId="6945693A" w:rsidR="007F13E8" w:rsidRPr="00CC07B9" w:rsidRDefault="00456591" w:rsidP="00EA6997">
      <w:pPr>
        <w:spacing w:after="120"/>
        <w:ind w:leftChars="400" w:left="800"/>
        <w:jc w:val="both"/>
        <w:rPr>
          <w:rFonts w:asciiTheme="majorHAnsi" w:hAnsiTheme="majorHAnsi" w:cstheme="majorHAnsi"/>
          <w:sz w:val="22"/>
          <w:szCs w:val="22"/>
        </w:rPr>
      </w:pPr>
      <w:r>
        <w:rPr>
          <w:rFonts w:asciiTheme="majorHAnsi" w:hAnsiTheme="majorHAnsi" w:cstheme="majorHAnsi"/>
          <w:b/>
          <w:bCs/>
          <w:sz w:val="22"/>
          <w:szCs w:val="22"/>
        </w:rPr>
        <w:t>3</w:t>
      </w:r>
      <w:r w:rsidR="00366AF2" w:rsidRPr="00CC07B9">
        <w:rPr>
          <w:rFonts w:asciiTheme="majorHAnsi" w:hAnsiTheme="majorHAnsi" w:cstheme="majorHAnsi"/>
          <w:b/>
          <w:bCs/>
          <w:sz w:val="22"/>
          <w:szCs w:val="22"/>
        </w:rPr>
        <w:t>.</w:t>
      </w:r>
      <w:r>
        <w:rPr>
          <w:rFonts w:asciiTheme="majorHAnsi" w:hAnsiTheme="majorHAnsi" w:cstheme="majorHAnsi"/>
          <w:b/>
          <w:bCs/>
          <w:sz w:val="22"/>
          <w:szCs w:val="22"/>
        </w:rPr>
        <w:t>7.1</w:t>
      </w:r>
      <w:r w:rsidR="00366AF2" w:rsidRPr="00CC07B9">
        <w:rPr>
          <w:rFonts w:asciiTheme="majorHAnsi" w:hAnsiTheme="majorHAnsi" w:cstheme="majorHAnsi"/>
          <w:b/>
          <w:bCs/>
          <w:sz w:val="22"/>
          <w:szCs w:val="22"/>
        </w:rPr>
        <w:t>.</w:t>
      </w:r>
      <w:r w:rsidR="00366AF2" w:rsidRPr="00CC07B9">
        <w:rPr>
          <w:rFonts w:asciiTheme="majorHAnsi" w:hAnsiTheme="majorHAnsi" w:cstheme="majorHAnsi"/>
          <w:b/>
          <w:bCs/>
          <w:sz w:val="22"/>
          <w:szCs w:val="22"/>
        </w:rPr>
        <w:tab/>
      </w:r>
      <w:r w:rsidR="00366AF2" w:rsidRPr="00CC07B9">
        <w:rPr>
          <w:rFonts w:asciiTheme="majorHAnsi" w:hAnsiTheme="majorHAnsi" w:cstheme="majorHAnsi"/>
          <w:sz w:val="22"/>
          <w:szCs w:val="22"/>
        </w:rPr>
        <w:t>Em sendo permitida a participação de cooperativas, serão estendidas a elas os benefícios previstos para as microempresas e empresas de pequeno porte quando elas atenderem ao disposto no art. 34 da Lei nº 11.488, de 15 de junho de 2007.</w:t>
      </w:r>
    </w:p>
    <w:p w14:paraId="1DED4D15" w14:textId="10E4DB79" w:rsidR="00366AF2" w:rsidRPr="00CC07B9" w:rsidRDefault="00366AF2" w:rsidP="00366AF2">
      <w:pPr>
        <w:spacing w:after="120"/>
        <w:ind w:rightChars="100" w:right="200"/>
        <w:jc w:val="both"/>
        <w:rPr>
          <w:rFonts w:asciiTheme="majorHAnsi" w:hAnsiTheme="majorHAnsi" w:cstheme="majorHAnsi"/>
          <w:b/>
          <w:sz w:val="22"/>
          <w:szCs w:val="22"/>
        </w:rPr>
      </w:pPr>
      <w:r w:rsidRPr="00CC07B9">
        <w:rPr>
          <w:rFonts w:asciiTheme="majorHAnsi" w:hAnsiTheme="majorHAnsi" w:cstheme="majorHAnsi"/>
          <w:noProof/>
          <w:sz w:val="22"/>
          <w:szCs w:val="22"/>
        </w:rPr>
        <mc:AlternateContent>
          <mc:Choice Requires="wps">
            <w:drawing>
              <wp:anchor distT="0" distB="0" distL="114300" distR="114300" simplePos="0" relativeHeight="251648512" behindDoc="0" locked="0" layoutInCell="1" allowOverlap="1" wp14:anchorId="5A42F017" wp14:editId="1D4148F7">
                <wp:simplePos x="0" y="0"/>
                <wp:positionH relativeFrom="column">
                  <wp:posOffset>-8763</wp:posOffset>
                </wp:positionH>
                <wp:positionV relativeFrom="paragraph">
                  <wp:posOffset>58750</wp:posOffset>
                </wp:positionV>
                <wp:extent cx="6172835" cy="358445"/>
                <wp:effectExtent l="0" t="0" r="56515" b="60960"/>
                <wp:wrapNone/>
                <wp:docPr id="27" name="Retângulo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72835" cy="358445"/>
                        </a:xfrm>
                        <a:prstGeom prst="rect">
                          <a:avLst/>
                        </a:prstGeom>
                        <a:solidFill>
                          <a:srgbClr val="92D050"/>
                        </a:solidFill>
                        <a:ln w="9525" cmpd="sng">
                          <a:solidFill>
                            <a:srgbClr val="000000"/>
                          </a:solidFill>
                          <a:miter lim="800000"/>
                          <a:headEnd/>
                          <a:tailEnd/>
                        </a:ln>
                        <a:effectLst>
                          <a:outerShdw dist="35921" dir="2700000" algn="ctr" rotWithShape="0">
                            <a:srgbClr val="808080"/>
                          </a:outerShdw>
                        </a:effectLst>
                      </wps:spPr>
                      <wps:txbx>
                        <w:txbxContent>
                          <w:p w14:paraId="0806D957" w14:textId="77777777" w:rsidR="00D5617E" w:rsidRPr="00EA6997" w:rsidRDefault="00D5617E" w:rsidP="00366AF2">
                            <w:pPr>
                              <w:jc w:val="center"/>
                              <w:rPr>
                                <w:rFonts w:asciiTheme="majorHAnsi" w:hAnsiTheme="majorHAnsi" w:cstheme="majorHAnsi"/>
                                <w:b/>
                                <w:sz w:val="10"/>
                                <w:szCs w:val="10"/>
                              </w:rPr>
                            </w:pPr>
                          </w:p>
                          <w:p w14:paraId="646AFA60" w14:textId="77777777" w:rsidR="00D5617E" w:rsidRPr="00EA6997" w:rsidRDefault="00D5617E" w:rsidP="00366AF2">
                            <w:pPr>
                              <w:jc w:val="center"/>
                              <w:rPr>
                                <w:rFonts w:asciiTheme="majorHAnsi" w:hAnsiTheme="majorHAnsi" w:cstheme="majorHAnsi"/>
                                <w:b/>
                                <w:sz w:val="22"/>
                                <w:szCs w:val="22"/>
                              </w:rPr>
                            </w:pPr>
                            <w:r w:rsidRPr="00EA6997">
                              <w:rPr>
                                <w:rFonts w:asciiTheme="majorHAnsi" w:hAnsiTheme="majorHAnsi" w:cstheme="majorHAnsi"/>
                                <w:b/>
                                <w:sz w:val="22"/>
                                <w:szCs w:val="22"/>
                              </w:rPr>
                              <w:t>SEÇÃO III – INGRESSO NA DISPENSA ELETRÔNICA E CADASTRAMENTO DA PROPOSTA INICIAL</w:t>
                            </w:r>
                          </w:p>
                          <w:p w14:paraId="77141CB9" w14:textId="77777777" w:rsidR="00D5617E" w:rsidRDefault="00D5617E" w:rsidP="00366AF2">
                            <w:pPr>
                              <w:jc w:val="center"/>
                              <w:rPr>
                                <w:rFonts w:ascii="Arial" w:hAnsi="Arial" w:cs="Arial"/>
                                <w:b/>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42F017" id="Retângulo 27" o:spid="_x0000_s1028" style="position:absolute;left:0;text-align:left;margin-left:-.7pt;margin-top:4.65pt;width:486.05pt;height:28.2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" fillcolor="#92d050">
                <v:shadow on="t"/>
                <v:textbox>
                  <w:txbxContent>
                    <w:p w14:paraId="0806D957" w14:textId="77777777" w:rsidR="00D5617E" w:rsidRPr="00EA6997" w:rsidRDefault="00D5617E" w:rsidP="00366AF2">
                      <w:pPr>
                        <w:jc w:val="center"/>
                        <w:rPr>
                          <w:rFonts w:asciiTheme="majorHAnsi" w:hAnsiTheme="majorHAnsi" w:cstheme="majorHAnsi"/>
                          <w:b/>
                          <w:sz w:val="10"/>
                          <w:szCs w:val="10"/>
                        </w:rPr>
                      </w:pPr>
                    </w:p>
                    <w:p w14:paraId="646AFA60" w14:textId="77777777" w:rsidR="00D5617E" w:rsidRPr="00EA6997" w:rsidRDefault="00D5617E" w:rsidP="00366AF2">
                      <w:pPr>
                        <w:jc w:val="center"/>
                        <w:rPr>
                          <w:rFonts w:asciiTheme="majorHAnsi" w:hAnsiTheme="majorHAnsi" w:cstheme="majorHAnsi"/>
                          <w:b/>
                          <w:sz w:val="22"/>
                          <w:szCs w:val="22"/>
                        </w:rPr>
                      </w:pPr>
                      <w:r w:rsidRPr="00EA6997">
                        <w:rPr>
                          <w:rFonts w:asciiTheme="majorHAnsi" w:hAnsiTheme="majorHAnsi" w:cstheme="majorHAnsi"/>
                          <w:b/>
                          <w:sz w:val="22"/>
                          <w:szCs w:val="22"/>
                        </w:rPr>
                        <w:t>SEÇÃO III – INGRESSO NA DISPENSA ELETRÔNICA E CADASTRAMENTO DA PROPOSTA INICIAL</w:t>
                      </w:r>
                    </w:p>
                    <w:p w14:paraId="77141CB9" w14:textId="77777777" w:rsidR="00D5617E" w:rsidRDefault="00D5617E" w:rsidP="00366AF2">
                      <w:pPr>
                        <w:jc w:val="center"/>
                        <w:rPr>
                          <w:rFonts w:ascii="Arial" w:hAnsi="Arial" w:cs="Arial"/>
                          <w:b/>
                          <w:sz w:val="24"/>
                          <w:szCs w:val="24"/>
                        </w:rPr>
                      </w:pPr>
                    </w:p>
                  </w:txbxContent>
                </v:textbox>
              </v:rect>
            </w:pict>
          </mc:Fallback>
        </mc:AlternateContent>
      </w:r>
    </w:p>
    <w:p w14:paraId="7143E42C" w14:textId="77777777" w:rsidR="00366AF2" w:rsidRPr="00CC07B9" w:rsidRDefault="00366AF2" w:rsidP="00366AF2">
      <w:pPr>
        <w:pStyle w:val="Default"/>
        <w:widowControl w:val="0"/>
        <w:tabs>
          <w:tab w:val="left" w:pos="0"/>
          <w:tab w:val="left" w:pos="426"/>
          <w:tab w:val="left" w:pos="993"/>
        </w:tabs>
        <w:spacing w:after="120"/>
        <w:ind w:rightChars="100" w:right="200"/>
        <w:jc w:val="both"/>
        <w:rPr>
          <w:rFonts w:asciiTheme="majorHAnsi" w:hAnsiTheme="majorHAnsi" w:cstheme="majorHAnsi"/>
          <w:b/>
          <w:sz w:val="22"/>
          <w:szCs w:val="22"/>
        </w:rPr>
      </w:pPr>
    </w:p>
    <w:p w14:paraId="54955F39" w14:textId="647FECEA" w:rsidR="00366AF2" w:rsidRPr="00CC07B9" w:rsidRDefault="00456591" w:rsidP="0037016D">
      <w:pPr>
        <w:pStyle w:val="Default"/>
        <w:widowControl w:val="0"/>
        <w:tabs>
          <w:tab w:val="left" w:pos="0"/>
          <w:tab w:val="left" w:pos="426"/>
          <w:tab w:val="left" w:pos="993"/>
        </w:tabs>
        <w:spacing w:after="120"/>
        <w:ind w:rightChars="100" w:right="200"/>
        <w:jc w:val="both"/>
        <w:rPr>
          <w:rFonts w:asciiTheme="majorHAnsi" w:hAnsiTheme="majorHAnsi" w:cstheme="majorHAnsi"/>
          <w:bCs/>
          <w:sz w:val="22"/>
          <w:szCs w:val="22"/>
        </w:rPr>
      </w:pPr>
      <w:r>
        <w:rPr>
          <w:rFonts w:asciiTheme="majorHAnsi" w:hAnsiTheme="majorHAnsi" w:cstheme="majorHAnsi"/>
          <w:b/>
          <w:sz w:val="22"/>
          <w:szCs w:val="22"/>
        </w:rPr>
        <w:t>4</w:t>
      </w:r>
      <w:r w:rsidR="00366AF2" w:rsidRPr="00CC07B9">
        <w:rPr>
          <w:rFonts w:asciiTheme="majorHAnsi" w:hAnsiTheme="majorHAnsi" w:cstheme="majorHAnsi"/>
          <w:b/>
          <w:sz w:val="22"/>
          <w:szCs w:val="22"/>
        </w:rPr>
        <w:t>.1.</w:t>
      </w:r>
      <w:r w:rsidR="00366AF2" w:rsidRPr="00CC07B9">
        <w:rPr>
          <w:rFonts w:asciiTheme="majorHAnsi" w:hAnsiTheme="majorHAnsi" w:cstheme="majorHAnsi"/>
          <w:bCs/>
          <w:sz w:val="22"/>
          <w:szCs w:val="22"/>
        </w:rPr>
        <w:tab/>
        <w:t>O ingresso do fornecedor na disputa da dispensa eletrônica se dará com o cadastramento de sua proposta inicial, na forma desta Seção.</w:t>
      </w:r>
    </w:p>
    <w:p w14:paraId="0172F5A3" w14:textId="085F0917" w:rsidR="00366AF2" w:rsidRPr="00CC07B9" w:rsidRDefault="00456591" w:rsidP="0037016D">
      <w:pPr>
        <w:pStyle w:val="Default"/>
        <w:widowControl w:val="0"/>
        <w:tabs>
          <w:tab w:val="left" w:pos="0"/>
          <w:tab w:val="left" w:pos="426"/>
          <w:tab w:val="left" w:pos="993"/>
        </w:tabs>
        <w:spacing w:after="120"/>
        <w:ind w:rightChars="100" w:right="200"/>
        <w:jc w:val="both"/>
        <w:rPr>
          <w:rFonts w:asciiTheme="majorHAnsi" w:hAnsiTheme="majorHAnsi" w:cstheme="majorHAnsi"/>
          <w:bCs/>
          <w:sz w:val="22"/>
          <w:szCs w:val="22"/>
        </w:rPr>
      </w:pPr>
      <w:r>
        <w:rPr>
          <w:rFonts w:asciiTheme="majorHAnsi" w:hAnsiTheme="majorHAnsi" w:cstheme="majorHAnsi"/>
          <w:b/>
          <w:sz w:val="22"/>
          <w:szCs w:val="22"/>
        </w:rPr>
        <w:t>4</w:t>
      </w:r>
      <w:r w:rsidR="00366AF2" w:rsidRPr="00CC07B9">
        <w:rPr>
          <w:rFonts w:asciiTheme="majorHAnsi" w:hAnsiTheme="majorHAnsi" w:cstheme="majorHAnsi"/>
          <w:b/>
          <w:sz w:val="22"/>
          <w:szCs w:val="22"/>
        </w:rPr>
        <w:t>.2.</w:t>
      </w:r>
      <w:r w:rsidR="00366AF2" w:rsidRPr="00CC07B9">
        <w:rPr>
          <w:rFonts w:asciiTheme="majorHAnsi" w:hAnsiTheme="majorHAnsi" w:cstheme="majorHAnsi"/>
          <w:bCs/>
          <w:sz w:val="22"/>
          <w:szCs w:val="22"/>
        </w:rPr>
        <w:tab/>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32461F38" w14:textId="4A0770D3" w:rsidR="00366AF2" w:rsidRDefault="00456591" w:rsidP="0037016D">
      <w:pPr>
        <w:pStyle w:val="Default"/>
        <w:widowControl w:val="0"/>
        <w:tabs>
          <w:tab w:val="left" w:pos="0"/>
          <w:tab w:val="left" w:pos="426"/>
          <w:tab w:val="left" w:pos="993"/>
        </w:tabs>
        <w:spacing w:after="120"/>
        <w:ind w:rightChars="100" w:right="200"/>
        <w:jc w:val="both"/>
        <w:rPr>
          <w:rFonts w:asciiTheme="majorHAnsi" w:hAnsiTheme="majorHAnsi" w:cstheme="majorHAnsi"/>
          <w:bCs/>
          <w:sz w:val="22"/>
          <w:szCs w:val="22"/>
        </w:rPr>
      </w:pPr>
      <w:r>
        <w:rPr>
          <w:rFonts w:asciiTheme="majorHAnsi" w:hAnsiTheme="majorHAnsi" w:cstheme="majorHAnsi"/>
          <w:b/>
          <w:sz w:val="22"/>
          <w:szCs w:val="22"/>
        </w:rPr>
        <w:t>4</w:t>
      </w:r>
      <w:r w:rsidR="00366AF2" w:rsidRPr="00CC07B9">
        <w:rPr>
          <w:rFonts w:asciiTheme="majorHAnsi" w:hAnsiTheme="majorHAnsi" w:cstheme="majorHAnsi"/>
          <w:b/>
          <w:sz w:val="22"/>
          <w:szCs w:val="22"/>
        </w:rPr>
        <w:t>.2.1.</w:t>
      </w:r>
      <w:r w:rsidR="00366AF2" w:rsidRPr="00CC07B9">
        <w:rPr>
          <w:rFonts w:asciiTheme="majorHAnsi" w:hAnsiTheme="majorHAnsi" w:cstheme="majorHAnsi"/>
          <w:bCs/>
          <w:sz w:val="22"/>
          <w:szCs w:val="22"/>
        </w:rPr>
        <w:t xml:space="preserve">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76126DC" w14:textId="77777777" w:rsidR="00A8684F" w:rsidRPr="00A8684F" w:rsidRDefault="00A8684F" w:rsidP="0037016D">
      <w:pPr>
        <w:pStyle w:val="Default"/>
        <w:widowControl w:val="0"/>
        <w:tabs>
          <w:tab w:val="left" w:pos="0"/>
          <w:tab w:val="left" w:pos="426"/>
          <w:tab w:val="left" w:pos="993"/>
        </w:tabs>
        <w:spacing w:after="120"/>
        <w:ind w:rightChars="100" w:right="200"/>
        <w:jc w:val="both"/>
        <w:rPr>
          <w:rFonts w:asciiTheme="majorHAnsi" w:hAnsiTheme="majorHAnsi" w:cstheme="majorHAnsi"/>
          <w:bCs/>
          <w:sz w:val="10"/>
          <w:szCs w:val="10"/>
        </w:rPr>
      </w:pPr>
    </w:p>
    <w:p w14:paraId="4728793E" w14:textId="429B3011" w:rsidR="00366AF2" w:rsidRPr="00CC07B9" w:rsidRDefault="00456591" w:rsidP="0037016D">
      <w:pPr>
        <w:pStyle w:val="Default"/>
        <w:widowControl w:val="0"/>
        <w:tabs>
          <w:tab w:val="left" w:pos="0"/>
          <w:tab w:val="left" w:pos="426"/>
          <w:tab w:val="left" w:pos="993"/>
        </w:tabs>
        <w:spacing w:after="120"/>
        <w:ind w:rightChars="100" w:right="200"/>
        <w:jc w:val="both"/>
        <w:rPr>
          <w:rFonts w:asciiTheme="majorHAnsi" w:hAnsiTheme="majorHAnsi" w:cstheme="majorHAnsi"/>
          <w:bCs/>
          <w:sz w:val="22"/>
          <w:szCs w:val="22"/>
        </w:rPr>
      </w:pPr>
      <w:r>
        <w:rPr>
          <w:rFonts w:asciiTheme="majorHAnsi" w:hAnsiTheme="majorHAnsi" w:cstheme="majorHAnsi"/>
          <w:b/>
          <w:sz w:val="22"/>
          <w:szCs w:val="22"/>
        </w:rPr>
        <w:t>4</w:t>
      </w:r>
      <w:r w:rsidR="00366AF2" w:rsidRPr="00CC07B9">
        <w:rPr>
          <w:rFonts w:asciiTheme="majorHAnsi" w:hAnsiTheme="majorHAnsi" w:cstheme="majorHAnsi"/>
          <w:b/>
          <w:sz w:val="22"/>
          <w:szCs w:val="22"/>
        </w:rPr>
        <w:t>.3.</w:t>
      </w:r>
      <w:r w:rsidR="00366AF2" w:rsidRPr="00CC07B9">
        <w:rPr>
          <w:rFonts w:asciiTheme="majorHAnsi" w:hAnsiTheme="majorHAnsi" w:cstheme="majorHAnsi"/>
          <w:bCs/>
          <w:sz w:val="22"/>
          <w:szCs w:val="22"/>
        </w:rPr>
        <w:tab/>
        <w:t>Todas as especificações do objeto contidas na proposta, em especial o preço, vinculam a Contratada.</w:t>
      </w:r>
    </w:p>
    <w:p w14:paraId="76C012F4" w14:textId="646607E7" w:rsidR="00366AF2" w:rsidRPr="00CC07B9" w:rsidRDefault="00456591" w:rsidP="0037016D">
      <w:pPr>
        <w:pStyle w:val="Default"/>
        <w:widowControl w:val="0"/>
        <w:tabs>
          <w:tab w:val="left" w:pos="0"/>
          <w:tab w:val="left" w:pos="426"/>
          <w:tab w:val="left" w:pos="993"/>
        </w:tabs>
        <w:spacing w:after="120"/>
        <w:ind w:rightChars="100" w:right="200"/>
        <w:jc w:val="both"/>
        <w:rPr>
          <w:rFonts w:asciiTheme="majorHAnsi" w:hAnsiTheme="majorHAnsi" w:cstheme="majorHAnsi"/>
          <w:bCs/>
          <w:sz w:val="22"/>
          <w:szCs w:val="22"/>
        </w:rPr>
      </w:pPr>
      <w:r>
        <w:rPr>
          <w:rFonts w:asciiTheme="majorHAnsi" w:hAnsiTheme="majorHAnsi" w:cstheme="majorHAnsi"/>
          <w:b/>
          <w:sz w:val="22"/>
          <w:szCs w:val="22"/>
        </w:rPr>
        <w:t>4</w:t>
      </w:r>
      <w:r w:rsidR="00366AF2" w:rsidRPr="00CC07B9">
        <w:rPr>
          <w:rFonts w:asciiTheme="majorHAnsi" w:hAnsiTheme="majorHAnsi" w:cstheme="majorHAnsi"/>
          <w:b/>
          <w:sz w:val="22"/>
          <w:szCs w:val="22"/>
        </w:rPr>
        <w:t>.4.</w:t>
      </w:r>
      <w:r w:rsidR="00366AF2" w:rsidRPr="00CC07B9">
        <w:rPr>
          <w:rFonts w:asciiTheme="majorHAnsi" w:hAnsiTheme="majorHAnsi" w:cstheme="majorHAnsi"/>
          <w:bCs/>
          <w:sz w:val="22"/>
          <w:szCs w:val="22"/>
        </w:rPr>
        <w:tab/>
        <w:t>Nos valores propostos estarão inclusos todos os custos operacionais, encargos previdenciários, trabalhistas, tributários, comerciais e quaisquer outros que incidam direta ou indiretamente na prestação dos serviços.</w:t>
      </w:r>
    </w:p>
    <w:p w14:paraId="41A4117A" w14:textId="6A88F96B" w:rsidR="00366AF2" w:rsidRPr="00CC07B9" w:rsidRDefault="00456591" w:rsidP="0037016D">
      <w:pPr>
        <w:pStyle w:val="Default"/>
        <w:widowControl w:val="0"/>
        <w:tabs>
          <w:tab w:val="left" w:pos="200"/>
          <w:tab w:val="left" w:pos="426"/>
          <w:tab w:val="left" w:pos="993"/>
        </w:tabs>
        <w:spacing w:after="120"/>
        <w:ind w:leftChars="400" w:left="800" w:rightChars="100" w:right="200"/>
        <w:jc w:val="both"/>
        <w:rPr>
          <w:rFonts w:asciiTheme="majorHAnsi" w:hAnsiTheme="majorHAnsi" w:cstheme="majorHAnsi"/>
          <w:bCs/>
          <w:sz w:val="22"/>
          <w:szCs w:val="22"/>
        </w:rPr>
      </w:pPr>
      <w:r>
        <w:rPr>
          <w:rFonts w:asciiTheme="majorHAnsi" w:hAnsiTheme="majorHAnsi" w:cstheme="majorHAnsi"/>
          <w:b/>
          <w:sz w:val="22"/>
          <w:szCs w:val="22"/>
        </w:rPr>
        <w:t>4</w:t>
      </w:r>
      <w:r w:rsidR="00366AF2" w:rsidRPr="00CC07B9">
        <w:rPr>
          <w:rFonts w:asciiTheme="majorHAnsi" w:hAnsiTheme="majorHAnsi" w:cstheme="majorHAnsi"/>
          <w:b/>
          <w:sz w:val="22"/>
          <w:szCs w:val="22"/>
        </w:rPr>
        <w:t>.4.1.</w:t>
      </w:r>
      <w:r w:rsidR="00366AF2" w:rsidRPr="00CC07B9">
        <w:rPr>
          <w:rFonts w:asciiTheme="majorHAnsi" w:hAnsiTheme="majorHAnsi" w:cstheme="majorHAnsi"/>
          <w:bCs/>
          <w:sz w:val="22"/>
          <w:szCs w:val="22"/>
        </w:rPr>
        <w:t xml:space="preserve"> Os preços ofertados, tanto na proposta inicial, quanto na etapa de lances, serão de exclusiva responsabilidade do fornecedor, não lhe assistindo o direito de pleitear qualquer alteração, sob alegação de erro, omissão ou qualquer outro pretexto.</w:t>
      </w:r>
    </w:p>
    <w:p w14:paraId="4E3F5275" w14:textId="4D55D2F9" w:rsidR="00366AF2" w:rsidRPr="00CC07B9" w:rsidRDefault="00456591" w:rsidP="0037016D">
      <w:pPr>
        <w:pStyle w:val="Default"/>
        <w:widowControl w:val="0"/>
        <w:tabs>
          <w:tab w:val="left" w:pos="0"/>
          <w:tab w:val="left" w:pos="426"/>
          <w:tab w:val="left" w:pos="993"/>
        </w:tabs>
        <w:spacing w:after="120"/>
        <w:ind w:rightChars="100" w:right="200"/>
        <w:jc w:val="both"/>
        <w:rPr>
          <w:rFonts w:asciiTheme="majorHAnsi" w:hAnsiTheme="majorHAnsi" w:cstheme="majorHAnsi"/>
          <w:bCs/>
          <w:sz w:val="22"/>
          <w:szCs w:val="22"/>
        </w:rPr>
      </w:pPr>
      <w:r>
        <w:rPr>
          <w:rFonts w:asciiTheme="majorHAnsi" w:hAnsiTheme="majorHAnsi" w:cstheme="majorHAnsi"/>
          <w:b/>
          <w:sz w:val="22"/>
          <w:szCs w:val="22"/>
        </w:rPr>
        <w:t>4</w:t>
      </w:r>
      <w:r w:rsidR="00366AF2" w:rsidRPr="00CC07B9">
        <w:rPr>
          <w:rFonts w:asciiTheme="majorHAnsi" w:hAnsiTheme="majorHAnsi" w:cstheme="majorHAnsi"/>
          <w:b/>
          <w:sz w:val="22"/>
          <w:szCs w:val="22"/>
        </w:rPr>
        <w:t xml:space="preserve">.5. </w:t>
      </w:r>
      <w:r w:rsidR="00366AF2" w:rsidRPr="00CC07B9">
        <w:rPr>
          <w:rFonts w:asciiTheme="majorHAnsi" w:hAnsiTheme="majorHAnsi" w:cstheme="majorHAnsi"/>
          <w:bCs/>
          <w:sz w:val="22"/>
          <w:szCs w:val="22"/>
        </w:rPr>
        <w:t xml:space="preserve"> Se o regime tributário da empresa implicar o recolhimento de tributos em percentuais variáveis, a cotação adequada será a que corresponde à média dos efetivos recolhimentos da empresa nos últimos doze meses. </w:t>
      </w:r>
    </w:p>
    <w:p w14:paraId="6E4B23E0" w14:textId="34353409" w:rsidR="00366AF2" w:rsidRPr="00CC07B9" w:rsidRDefault="00456591" w:rsidP="0037016D">
      <w:pPr>
        <w:pStyle w:val="Default"/>
        <w:widowControl w:val="0"/>
        <w:tabs>
          <w:tab w:val="left" w:pos="0"/>
          <w:tab w:val="left" w:pos="426"/>
          <w:tab w:val="left" w:pos="993"/>
        </w:tabs>
        <w:spacing w:after="120"/>
        <w:ind w:rightChars="100" w:right="200"/>
        <w:jc w:val="both"/>
        <w:rPr>
          <w:rFonts w:asciiTheme="majorHAnsi" w:hAnsiTheme="majorHAnsi" w:cstheme="majorHAnsi"/>
          <w:bCs/>
          <w:sz w:val="22"/>
          <w:szCs w:val="22"/>
        </w:rPr>
      </w:pPr>
      <w:r>
        <w:rPr>
          <w:rFonts w:asciiTheme="majorHAnsi" w:hAnsiTheme="majorHAnsi" w:cstheme="majorHAnsi"/>
          <w:b/>
          <w:sz w:val="22"/>
          <w:szCs w:val="22"/>
        </w:rPr>
        <w:t>4</w:t>
      </w:r>
      <w:r w:rsidR="00366AF2" w:rsidRPr="00CC07B9">
        <w:rPr>
          <w:rFonts w:asciiTheme="majorHAnsi" w:hAnsiTheme="majorHAnsi" w:cstheme="majorHAnsi"/>
          <w:b/>
          <w:sz w:val="22"/>
          <w:szCs w:val="22"/>
        </w:rPr>
        <w:t>.6.</w:t>
      </w:r>
      <w:r w:rsidR="00366AF2" w:rsidRPr="00CC07B9">
        <w:rPr>
          <w:rFonts w:asciiTheme="majorHAnsi" w:hAnsiTheme="majorHAnsi" w:cstheme="majorHAnsi"/>
          <w:bCs/>
          <w:sz w:val="22"/>
          <w:szCs w:val="22"/>
        </w:rPr>
        <w:tab/>
        <w:t xml:space="preserve"> Independentemente do percentual de tributo inserido na planilha, no pagamento serão retidos na fonte os percentuais estabelecidos na legislação vigente.</w:t>
      </w:r>
    </w:p>
    <w:p w14:paraId="53AC2C41" w14:textId="1C45DB3A" w:rsidR="00366AF2" w:rsidRPr="00CC07B9" w:rsidRDefault="00456591" w:rsidP="0037016D">
      <w:pPr>
        <w:pStyle w:val="Default"/>
        <w:widowControl w:val="0"/>
        <w:tabs>
          <w:tab w:val="left" w:pos="0"/>
          <w:tab w:val="left" w:pos="426"/>
          <w:tab w:val="left" w:pos="993"/>
        </w:tabs>
        <w:spacing w:after="120"/>
        <w:ind w:rightChars="100" w:right="200"/>
        <w:jc w:val="both"/>
        <w:rPr>
          <w:rFonts w:asciiTheme="majorHAnsi" w:hAnsiTheme="majorHAnsi" w:cstheme="majorHAnsi"/>
          <w:bCs/>
          <w:sz w:val="22"/>
          <w:szCs w:val="22"/>
        </w:rPr>
      </w:pPr>
      <w:r>
        <w:rPr>
          <w:rFonts w:asciiTheme="majorHAnsi" w:hAnsiTheme="majorHAnsi" w:cstheme="majorHAnsi"/>
          <w:b/>
          <w:sz w:val="22"/>
          <w:szCs w:val="22"/>
        </w:rPr>
        <w:t>4</w:t>
      </w:r>
      <w:r w:rsidR="00366AF2" w:rsidRPr="00CC07B9">
        <w:rPr>
          <w:rFonts w:asciiTheme="majorHAnsi" w:hAnsiTheme="majorHAnsi" w:cstheme="majorHAnsi"/>
          <w:b/>
          <w:sz w:val="22"/>
          <w:szCs w:val="22"/>
        </w:rPr>
        <w:t>.7.</w:t>
      </w:r>
      <w:r w:rsidR="00366AF2" w:rsidRPr="00CC07B9">
        <w:rPr>
          <w:rFonts w:asciiTheme="majorHAnsi" w:hAnsiTheme="majorHAnsi" w:cstheme="majorHAnsi"/>
          <w:bCs/>
          <w:sz w:val="22"/>
          <w:szCs w:val="22"/>
        </w:rPr>
        <w:tab/>
        <w:t xml:space="preserve"> A apresentação das propostas implica obrigatoriedade do cumprimento das disposições nelas contidas, em conformidade com o que dispõe o Estudo Técnico Preliminar e no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0F2A9867" w14:textId="49301491" w:rsidR="00366AF2" w:rsidRPr="00CC07B9" w:rsidRDefault="00456591" w:rsidP="0037016D">
      <w:pPr>
        <w:pStyle w:val="Default"/>
        <w:widowControl w:val="0"/>
        <w:tabs>
          <w:tab w:val="left" w:pos="0"/>
          <w:tab w:val="left" w:pos="426"/>
          <w:tab w:val="left" w:pos="993"/>
        </w:tabs>
        <w:spacing w:after="120"/>
        <w:ind w:rightChars="100" w:right="200"/>
        <w:jc w:val="both"/>
        <w:rPr>
          <w:rFonts w:asciiTheme="majorHAnsi" w:hAnsiTheme="majorHAnsi" w:cstheme="majorHAnsi"/>
          <w:bCs/>
          <w:sz w:val="22"/>
          <w:szCs w:val="22"/>
        </w:rPr>
      </w:pPr>
      <w:r>
        <w:rPr>
          <w:rFonts w:asciiTheme="majorHAnsi" w:hAnsiTheme="majorHAnsi" w:cstheme="majorHAnsi"/>
          <w:b/>
          <w:sz w:val="22"/>
          <w:szCs w:val="22"/>
        </w:rPr>
        <w:t>4</w:t>
      </w:r>
      <w:r w:rsidR="00366AF2" w:rsidRPr="00CC07B9">
        <w:rPr>
          <w:rFonts w:asciiTheme="majorHAnsi" w:hAnsiTheme="majorHAnsi" w:cstheme="majorHAnsi"/>
          <w:b/>
          <w:sz w:val="22"/>
          <w:szCs w:val="22"/>
        </w:rPr>
        <w:t>.8.</w:t>
      </w:r>
      <w:r w:rsidR="00366AF2" w:rsidRPr="00CC07B9">
        <w:rPr>
          <w:rFonts w:asciiTheme="majorHAnsi" w:hAnsiTheme="majorHAnsi" w:cstheme="majorHAnsi"/>
          <w:b/>
          <w:sz w:val="22"/>
          <w:szCs w:val="22"/>
        </w:rPr>
        <w:tab/>
      </w:r>
      <w:r w:rsidR="00366AF2" w:rsidRPr="00CC07B9">
        <w:rPr>
          <w:rFonts w:asciiTheme="majorHAnsi" w:hAnsiTheme="majorHAnsi" w:cstheme="majorHAnsi"/>
          <w:bCs/>
          <w:sz w:val="22"/>
          <w:szCs w:val="22"/>
        </w:rPr>
        <w:t>Uma vez enviada a proposta no sistema, os fornecedores NÃO poderão retirá-la, substituí-la ou modificá-la;</w:t>
      </w:r>
    </w:p>
    <w:p w14:paraId="70255246" w14:textId="794BDBB6" w:rsidR="00366AF2" w:rsidRPr="00CC07B9" w:rsidRDefault="00456591" w:rsidP="0037016D">
      <w:pPr>
        <w:pStyle w:val="Default"/>
        <w:widowControl w:val="0"/>
        <w:tabs>
          <w:tab w:val="left" w:pos="0"/>
          <w:tab w:val="left" w:pos="426"/>
          <w:tab w:val="left" w:pos="993"/>
        </w:tabs>
        <w:spacing w:after="120"/>
        <w:ind w:rightChars="100" w:right="200"/>
        <w:jc w:val="both"/>
        <w:rPr>
          <w:rFonts w:asciiTheme="majorHAnsi" w:hAnsiTheme="majorHAnsi" w:cstheme="majorHAnsi"/>
          <w:bCs/>
          <w:sz w:val="22"/>
          <w:szCs w:val="22"/>
        </w:rPr>
      </w:pPr>
      <w:r>
        <w:rPr>
          <w:rFonts w:asciiTheme="majorHAnsi" w:hAnsiTheme="majorHAnsi" w:cstheme="majorHAnsi"/>
          <w:b/>
          <w:sz w:val="22"/>
          <w:szCs w:val="22"/>
        </w:rPr>
        <w:t>4</w:t>
      </w:r>
      <w:r w:rsidR="00366AF2" w:rsidRPr="00CC07B9">
        <w:rPr>
          <w:rFonts w:asciiTheme="majorHAnsi" w:hAnsiTheme="majorHAnsi" w:cstheme="majorHAnsi"/>
          <w:b/>
          <w:sz w:val="22"/>
          <w:szCs w:val="22"/>
        </w:rPr>
        <w:t>.9.</w:t>
      </w:r>
      <w:r w:rsidR="00366AF2" w:rsidRPr="00CC07B9">
        <w:rPr>
          <w:rFonts w:asciiTheme="majorHAnsi" w:hAnsiTheme="majorHAnsi" w:cstheme="majorHAnsi"/>
          <w:bCs/>
          <w:sz w:val="22"/>
          <w:szCs w:val="22"/>
        </w:rPr>
        <w:tab/>
        <w:t xml:space="preserve">No cadastramento da proposta inicial, o fornecedor deverá, também, assinalar “sim” ou “não” em campo próprio do sistema eletrônico, às seguintes declarações: </w:t>
      </w:r>
    </w:p>
    <w:p w14:paraId="62D243BC" w14:textId="11B92671" w:rsidR="00366AF2" w:rsidRPr="00CC07B9" w:rsidRDefault="00456591" w:rsidP="0037016D">
      <w:pPr>
        <w:pStyle w:val="Default"/>
        <w:widowControl w:val="0"/>
        <w:tabs>
          <w:tab w:val="left" w:pos="200"/>
          <w:tab w:val="left" w:pos="426"/>
          <w:tab w:val="left" w:pos="993"/>
        </w:tabs>
        <w:spacing w:after="120"/>
        <w:ind w:leftChars="400" w:left="800" w:rightChars="100" w:right="200"/>
        <w:jc w:val="both"/>
        <w:rPr>
          <w:rFonts w:asciiTheme="majorHAnsi" w:hAnsiTheme="majorHAnsi" w:cstheme="majorHAnsi"/>
          <w:bCs/>
          <w:sz w:val="22"/>
          <w:szCs w:val="22"/>
        </w:rPr>
      </w:pPr>
      <w:r>
        <w:rPr>
          <w:rFonts w:asciiTheme="majorHAnsi" w:hAnsiTheme="majorHAnsi" w:cstheme="majorHAnsi"/>
          <w:b/>
          <w:sz w:val="22"/>
          <w:szCs w:val="22"/>
        </w:rPr>
        <w:lastRenderedPageBreak/>
        <w:t>4</w:t>
      </w:r>
      <w:r w:rsidR="00366AF2" w:rsidRPr="00CC07B9">
        <w:rPr>
          <w:rFonts w:asciiTheme="majorHAnsi" w:hAnsiTheme="majorHAnsi" w:cstheme="majorHAnsi"/>
          <w:b/>
          <w:sz w:val="22"/>
          <w:szCs w:val="22"/>
        </w:rPr>
        <w:t>.9.1.</w:t>
      </w:r>
      <w:r w:rsidR="00366AF2" w:rsidRPr="00CC07B9">
        <w:rPr>
          <w:rFonts w:asciiTheme="majorHAnsi" w:hAnsiTheme="majorHAnsi" w:cstheme="majorHAnsi"/>
          <w:bCs/>
          <w:sz w:val="22"/>
          <w:szCs w:val="22"/>
        </w:rPr>
        <w:t xml:space="preserve"> </w:t>
      </w:r>
      <w:r w:rsidR="007F13E8" w:rsidRPr="00CC07B9">
        <w:rPr>
          <w:rFonts w:asciiTheme="majorHAnsi" w:hAnsiTheme="majorHAnsi" w:cstheme="majorHAnsi"/>
          <w:bCs/>
          <w:sz w:val="22"/>
          <w:szCs w:val="22"/>
        </w:rPr>
        <w:t>Que</w:t>
      </w:r>
      <w:r w:rsidR="00366AF2" w:rsidRPr="00CC07B9">
        <w:rPr>
          <w:rFonts w:asciiTheme="majorHAnsi" w:hAnsiTheme="majorHAnsi" w:cstheme="majorHAnsi"/>
          <w:bCs/>
          <w:sz w:val="22"/>
          <w:szCs w:val="22"/>
        </w:rPr>
        <w:t xml:space="preserve"> inexistem fatos impeditivos para sua habilitação no certame, ciente da obrigatoriedade de declarar ocorrências posteriores;</w:t>
      </w:r>
    </w:p>
    <w:p w14:paraId="377D6A53" w14:textId="503B3E44" w:rsidR="00366AF2" w:rsidRPr="00CC07B9" w:rsidRDefault="00456591" w:rsidP="0037016D">
      <w:pPr>
        <w:pStyle w:val="Default"/>
        <w:widowControl w:val="0"/>
        <w:tabs>
          <w:tab w:val="left" w:pos="426"/>
          <w:tab w:val="left" w:pos="993"/>
        </w:tabs>
        <w:spacing w:after="120"/>
        <w:ind w:leftChars="400" w:left="800" w:rightChars="100" w:right="200"/>
        <w:jc w:val="both"/>
        <w:rPr>
          <w:rFonts w:asciiTheme="majorHAnsi" w:hAnsiTheme="majorHAnsi" w:cstheme="majorHAnsi"/>
          <w:bCs/>
          <w:sz w:val="22"/>
          <w:szCs w:val="22"/>
        </w:rPr>
      </w:pPr>
      <w:r>
        <w:rPr>
          <w:rFonts w:asciiTheme="majorHAnsi" w:hAnsiTheme="majorHAnsi" w:cstheme="majorHAnsi"/>
          <w:b/>
          <w:sz w:val="22"/>
          <w:szCs w:val="22"/>
        </w:rPr>
        <w:t>4</w:t>
      </w:r>
      <w:r w:rsidR="00366AF2" w:rsidRPr="00CC07B9">
        <w:rPr>
          <w:rFonts w:asciiTheme="majorHAnsi" w:hAnsiTheme="majorHAnsi" w:cstheme="majorHAnsi"/>
          <w:b/>
          <w:sz w:val="22"/>
          <w:szCs w:val="22"/>
        </w:rPr>
        <w:t>.9.2.</w:t>
      </w:r>
      <w:r w:rsidR="00366AF2" w:rsidRPr="00CC07B9">
        <w:rPr>
          <w:rFonts w:asciiTheme="majorHAnsi" w:hAnsiTheme="majorHAnsi" w:cstheme="majorHAnsi"/>
          <w:bCs/>
          <w:sz w:val="22"/>
          <w:szCs w:val="22"/>
        </w:rPr>
        <w:t xml:space="preserve"> </w:t>
      </w:r>
      <w:r w:rsidR="007F13E8" w:rsidRPr="00CC07B9">
        <w:rPr>
          <w:rFonts w:asciiTheme="majorHAnsi" w:hAnsiTheme="majorHAnsi" w:cstheme="majorHAnsi"/>
          <w:bCs/>
          <w:sz w:val="22"/>
          <w:szCs w:val="22"/>
        </w:rPr>
        <w:t>Que</w:t>
      </w:r>
      <w:r w:rsidR="00366AF2" w:rsidRPr="00CC07B9">
        <w:rPr>
          <w:rFonts w:asciiTheme="majorHAnsi" w:hAnsiTheme="majorHAnsi" w:cstheme="majorHAnsi"/>
          <w:bCs/>
          <w:sz w:val="22"/>
          <w:szCs w:val="22"/>
        </w:rPr>
        <w:t xml:space="preserve"> cumpre os requisitos estabelecidos no artigo 3° da Lei Complementar nº 123, de 2006, estando apto a usufruir do tratamento favorecido estabelecido em seus arts. 42 a 49.</w:t>
      </w:r>
    </w:p>
    <w:p w14:paraId="6164C2A0" w14:textId="5CDE23CD" w:rsidR="00366AF2" w:rsidRPr="00CC07B9" w:rsidRDefault="00456591" w:rsidP="0037016D">
      <w:pPr>
        <w:pStyle w:val="Default"/>
        <w:widowControl w:val="0"/>
        <w:tabs>
          <w:tab w:val="left" w:pos="200"/>
          <w:tab w:val="left" w:pos="426"/>
          <w:tab w:val="left" w:pos="993"/>
        </w:tabs>
        <w:spacing w:after="120"/>
        <w:ind w:leftChars="400" w:left="800" w:rightChars="100" w:right="200"/>
        <w:jc w:val="both"/>
        <w:rPr>
          <w:rFonts w:asciiTheme="majorHAnsi" w:hAnsiTheme="majorHAnsi" w:cstheme="majorHAnsi"/>
          <w:bCs/>
          <w:sz w:val="22"/>
          <w:szCs w:val="22"/>
        </w:rPr>
      </w:pPr>
      <w:r>
        <w:rPr>
          <w:rFonts w:asciiTheme="majorHAnsi" w:hAnsiTheme="majorHAnsi" w:cstheme="majorHAnsi"/>
          <w:b/>
          <w:sz w:val="22"/>
          <w:szCs w:val="22"/>
        </w:rPr>
        <w:t>4</w:t>
      </w:r>
      <w:r w:rsidR="00366AF2" w:rsidRPr="00CC07B9">
        <w:rPr>
          <w:rFonts w:asciiTheme="majorHAnsi" w:hAnsiTheme="majorHAnsi" w:cstheme="majorHAnsi"/>
          <w:b/>
          <w:sz w:val="22"/>
          <w:szCs w:val="22"/>
        </w:rPr>
        <w:t>.9.3.</w:t>
      </w:r>
      <w:r w:rsidR="00366AF2" w:rsidRPr="00CC07B9">
        <w:rPr>
          <w:rFonts w:asciiTheme="majorHAnsi" w:hAnsiTheme="majorHAnsi" w:cstheme="majorHAnsi"/>
          <w:bCs/>
          <w:sz w:val="22"/>
          <w:szCs w:val="22"/>
        </w:rPr>
        <w:t xml:space="preserve"> </w:t>
      </w:r>
      <w:r w:rsidR="007F13E8" w:rsidRPr="00CC07B9">
        <w:rPr>
          <w:rFonts w:asciiTheme="majorHAnsi" w:hAnsiTheme="majorHAnsi" w:cstheme="majorHAnsi"/>
          <w:bCs/>
          <w:sz w:val="22"/>
          <w:szCs w:val="22"/>
        </w:rPr>
        <w:t>Que</w:t>
      </w:r>
      <w:r w:rsidR="00366AF2" w:rsidRPr="00CC07B9">
        <w:rPr>
          <w:rFonts w:asciiTheme="majorHAnsi" w:hAnsiTheme="majorHAnsi" w:cstheme="majorHAnsi"/>
          <w:bCs/>
          <w:sz w:val="22"/>
          <w:szCs w:val="22"/>
        </w:rPr>
        <w:t xml:space="preserve"> está ciente e concorda com as condições contidas no Aviso de Contratação Direta e seus anexos;</w:t>
      </w:r>
    </w:p>
    <w:p w14:paraId="718B511C" w14:textId="7D12231B" w:rsidR="00366AF2" w:rsidRPr="00CC07B9" w:rsidRDefault="00456591" w:rsidP="0037016D">
      <w:pPr>
        <w:pStyle w:val="Default"/>
        <w:widowControl w:val="0"/>
        <w:tabs>
          <w:tab w:val="left" w:pos="200"/>
          <w:tab w:val="left" w:pos="426"/>
          <w:tab w:val="left" w:pos="993"/>
        </w:tabs>
        <w:spacing w:after="120"/>
        <w:ind w:leftChars="400" w:left="800" w:rightChars="100" w:right="200"/>
        <w:jc w:val="both"/>
        <w:rPr>
          <w:rFonts w:asciiTheme="majorHAnsi" w:hAnsiTheme="majorHAnsi" w:cstheme="majorHAnsi"/>
          <w:bCs/>
          <w:sz w:val="22"/>
          <w:szCs w:val="22"/>
        </w:rPr>
      </w:pPr>
      <w:r>
        <w:rPr>
          <w:rFonts w:asciiTheme="majorHAnsi" w:hAnsiTheme="majorHAnsi" w:cstheme="majorHAnsi"/>
          <w:b/>
          <w:sz w:val="22"/>
          <w:szCs w:val="22"/>
        </w:rPr>
        <w:t>4</w:t>
      </w:r>
      <w:r w:rsidR="00366AF2" w:rsidRPr="00CC07B9">
        <w:rPr>
          <w:rFonts w:asciiTheme="majorHAnsi" w:hAnsiTheme="majorHAnsi" w:cstheme="majorHAnsi"/>
          <w:b/>
          <w:sz w:val="22"/>
          <w:szCs w:val="22"/>
        </w:rPr>
        <w:t>.9.4.</w:t>
      </w:r>
      <w:r w:rsidR="00366AF2" w:rsidRPr="00CC07B9">
        <w:rPr>
          <w:rFonts w:asciiTheme="majorHAnsi" w:hAnsiTheme="majorHAnsi" w:cstheme="majorHAnsi"/>
          <w:bCs/>
          <w:sz w:val="22"/>
          <w:szCs w:val="22"/>
        </w:rPr>
        <w:t xml:space="preserve"> </w:t>
      </w:r>
      <w:r w:rsidR="007F13E8" w:rsidRPr="00CC07B9">
        <w:rPr>
          <w:rFonts w:asciiTheme="majorHAnsi" w:hAnsiTheme="majorHAnsi" w:cstheme="majorHAnsi"/>
          <w:bCs/>
          <w:sz w:val="22"/>
          <w:szCs w:val="22"/>
        </w:rPr>
        <w:t>Que</w:t>
      </w:r>
      <w:r w:rsidR="00366AF2" w:rsidRPr="00CC07B9">
        <w:rPr>
          <w:rFonts w:asciiTheme="majorHAnsi" w:hAnsiTheme="majorHAnsi" w:cstheme="majorHAnsi"/>
          <w:bCs/>
          <w:sz w:val="22"/>
          <w:szCs w:val="22"/>
        </w:rPr>
        <w:t xml:space="preserve"> assume a responsabilidade pelas transações que forem efetuadas no sistema, assumindo como firmes e verdadeiras;</w:t>
      </w:r>
    </w:p>
    <w:p w14:paraId="08B388F9" w14:textId="64CC26B3" w:rsidR="00366AF2" w:rsidRPr="00456591" w:rsidRDefault="00456591" w:rsidP="00456591">
      <w:pPr>
        <w:pStyle w:val="Default"/>
        <w:widowControl w:val="0"/>
        <w:tabs>
          <w:tab w:val="left" w:pos="200"/>
          <w:tab w:val="left" w:pos="426"/>
          <w:tab w:val="left" w:pos="993"/>
        </w:tabs>
        <w:spacing w:after="120"/>
        <w:ind w:leftChars="400" w:left="800" w:rightChars="100" w:right="200"/>
        <w:jc w:val="both"/>
        <w:rPr>
          <w:rFonts w:asciiTheme="majorHAnsi" w:hAnsiTheme="majorHAnsi" w:cstheme="majorHAnsi"/>
          <w:b/>
          <w:sz w:val="22"/>
          <w:szCs w:val="22"/>
        </w:rPr>
      </w:pPr>
      <w:r>
        <w:rPr>
          <w:rFonts w:asciiTheme="majorHAnsi" w:hAnsiTheme="majorHAnsi" w:cstheme="majorHAnsi"/>
          <w:b/>
          <w:sz w:val="22"/>
          <w:szCs w:val="22"/>
        </w:rPr>
        <w:t>4</w:t>
      </w:r>
      <w:r w:rsidR="00366AF2" w:rsidRPr="00CC07B9">
        <w:rPr>
          <w:rFonts w:asciiTheme="majorHAnsi" w:hAnsiTheme="majorHAnsi" w:cstheme="majorHAnsi"/>
          <w:b/>
          <w:sz w:val="22"/>
          <w:szCs w:val="22"/>
        </w:rPr>
        <w:t>.9.5.</w:t>
      </w:r>
      <w:r w:rsidR="00366AF2" w:rsidRPr="00CC07B9">
        <w:rPr>
          <w:rFonts w:asciiTheme="majorHAnsi" w:hAnsiTheme="majorHAnsi" w:cstheme="majorHAnsi"/>
          <w:bCs/>
          <w:sz w:val="22"/>
          <w:szCs w:val="22"/>
        </w:rPr>
        <w:t xml:space="preserve"> </w:t>
      </w:r>
      <w:r w:rsidR="007F13E8" w:rsidRPr="00CC07B9">
        <w:rPr>
          <w:rFonts w:asciiTheme="majorHAnsi" w:hAnsiTheme="majorHAnsi" w:cstheme="majorHAnsi"/>
          <w:bCs/>
          <w:sz w:val="22"/>
          <w:szCs w:val="22"/>
        </w:rPr>
        <w:t>Que</w:t>
      </w:r>
      <w:r w:rsidR="00366AF2" w:rsidRPr="00CC07B9">
        <w:rPr>
          <w:rFonts w:asciiTheme="majorHAnsi" w:hAnsiTheme="majorHAnsi" w:cstheme="majorHAnsi"/>
          <w:bCs/>
          <w:sz w:val="22"/>
          <w:szCs w:val="22"/>
        </w:rPr>
        <w:t xml:space="preserve"> cumpre as exigências de reserva de cargos para pessoa com deficiência e para reabilitado da Previdência Social, de que trata o art. 93 da Lei nº 8.213/91.</w:t>
      </w:r>
    </w:p>
    <w:p w14:paraId="6A9A7E37" w14:textId="32A1B857" w:rsidR="00366AF2" w:rsidRPr="00456591" w:rsidRDefault="00456591" w:rsidP="00456591">
      <w:pPr>
        <w:pStyle w:val="Default"/>
        <w:widowControl w:val="0"/>
        <w:tabs>
          <w:tab w:val="left" w:pos="200"/>
          <w:tab w:val="left" w:pos="426"/>
          <w:tab w:val="left" w:pos="993"/>
        </w:tabs>
        <w:spacing w:after="120"/>
        <w:ind w:leftChars="400" w:left="800" w:rightChars="100" w:right="200"/>
        <w:jc w:val="both"/>
        <w:rPr>
          <w:rFonts w:asciiTheme="majorHAnsi" w:hAnsiTheme="majorHAnsi" w:cstheme="majorHAnsi"/>
          <w:b/>
          <w:sz w:val="22"/>
          <w:szCs w:val="22"/>
        </w:rPr>
      </w:pPr>
      <w:r>
        <w:rPr>
          <w:rFonts w:asciiTheme="majorHAnsi" w:hAnsiTheme="majorHAnsi" w:cstheme="majorHAnsi"/>
          <w:b/>
          <w:sz w:val="22"/>
          <w:szCs w:val="22"/>
        </w:rPr>
        <w:t>4</w:t>
      </w:r>
      <w:r w:rsidR="00366AF2" w:rsidRPr="00CC07B9">
        <w:rPr>
          <w:rFonts w:asciiTheme="majorHAnsi" w:hAnsiTheme="majorHAnsi" w:cstheme="majorHAnsi"/>
          <w:b/>
          <w:sz w:val="22"/>
          <w:szCs w:val="22"/>
        </w:rPr>
        <w:t>.9.6.</w:t>
      </w:r>
      <w:r w:rsidR="00366AF2" w:rsidRPr="00CC07B9">
        <w:rPr>
          <w:rFonts w:asciiTheme="majorHAnsi" w:hAnsiTheme="majorHAnsi" w:cstheme="majorHAnsi"/>
          <w:bCs/>
          <w:sz w:val="22"/>
          <w:szCs w:val="22"/>
        </w:rPr>
        <w:t xml:space="preserve"> </w:t>
      </w:r>
      <w:r w:rsidR="007F13E8" w:rsidRPr="00CC07B9">
        <w:rPr>
          <w:rFonts w:asciiTheme="majorHAnsi" w:hAnsiTheme="majorHAnsi" w:cstheme="majorHAnsi"/>
          <w:bCs/>
          <w:sz w:val="22"/>
          <w:szCs w:val="22"/>
        </w:rPr>
        <w:t>Que</w:t>
      </w:r>
      <w:r w:rsidR="00366AF2" w:rsidRPr="00CC07B9">
        <w:rPr>
          <w:rFonts w:asciiTheme="majorHAnsi" w:hAnsiTheme="majorHAnsi" w:cstheme="majorHAnsi"/>
          <w:bCs/>
          <w:sz w:val="22"/>
          <w:szCs w:val="22"/>
        </w:rPr>
        <w:t xml:space="preserve"> não emprega menor de 18 anos em trabalho noturno, perigoso ou insalubre e não emprega menor de 16 anos, salvo menor, a partir de 14 anos, na condição de aprendiz, nos termos do artigo 7°, XXXIII, da Constituição;</w:t>
      </w:r>
    </w:p>
    <w:p w14:paraId="43E8E1F1" w14:textId="38A15ABE" w:rsidR="00366AF2" w:rsidRPr="00CC07B9" w:rsidRDefault="00456591" w:rsidP="0037016D">
      <w:pPr>
        <w:pStyle w:val="Default"/>
        <w:widowControl w:val="0"/>
        <w:tabs>
          <w:tab w:val="left" w:pos="0"/>
          <w:tab w:val="left" w:pos="426"/>
          <w:tab w:val="left" w:pos="993"/>
        </w:tabs>
        <w:spacing w:after="120"/>
        <w:ind w:rightChars="100" w:right="200"/>
        <w:jc w:val="both"/>
        <w:rPr>
          <w:rFonts w:asciiTheme="majorHAnsi" w:hAnsiTheme="majorHAnsi" w:cstheme="majorHAnsi"/>
          <w:bCs/>
          <w:sz w:val="22"/>
          <w:szCs w:val="22"/>
        </w:rPr>
      </w:pPr>
      <w:r>
        <w:rPr>
          <w:rFonts w:asciiTheme="majorHAnsi" w:hAnsiTheme="majorHAnsi" w:cstheme="majorHAnsi"/>
          <w:b/>
          <w:sz w:val="22"/>
          <w:szCs w:val="22"/>
        </w:rPr>
        <w:t>4</w:t>
      </w:r>
      <w:r w:rsidR="00366AF2" w:rsidRPr="00CC07B9">
        <w:rPr>
          <w:rFonts w:asciiTheme="majorHAnsi" w:hAnsiTheme="majorHAnsi" w:cstheme="majorHAnsi"/>
          <w:b/>
          <w:sz w:val="22"/>
          <w:szCs w:val="22"/>
        </w:rPr>
        <w:t xml:space="preserve">.10. </w:t>
      </w:r>
      <w:r w:rsidR="00366AF2" w:rsidRPr="00CC07B9">
        <w:rPr>
          <w:rFonts w:asciiTheme="majorHAnsi" w:hAnsiTheme="majorHAnsi" w:cstheme="majorHAnsi"/>
          <w:bCs/>
          <w:sz w:val="22"/>
          <w:szCs w:val="22"/>
        </w:rPr>
        <w:t>Fica facultado ao fornecedor, ao cadastrar sua proposta inicial, a parametrização de valor final mínimo, com o registro do seu lance final aceitável (menor preço).</w:t>
      </w:r>
    </w:p>
    <w:p w14:paraId="5830ABD9" w14:textId="56A9B8FD" w:rsidR="00366AF2" w:rsidRPr="00CC07B9" w:rsidRDefault="00456591" w:rsidP="0037016D">
      <w:pPr>
        <w:pStyle w:val="Default"/>
        <w:widowControl w:val="0"/>
        <w:tabs>
          <w:tab w:val="left" w:pos="200"/>
          <w:tab w:val="left" w:pos="426"/>
          <w:tab w:val="left" w:pos="993"/>
        </w:tabs>
        <w:spacing w:after="120"/>
        <w:ind w:leftChars="400" w:left="800" w:rightChars="100" w:right="200"/>
        <w:jc w:val="both"/>
        <w:rPr>
          <w:rFonts w:asciiTheme="majorHAnsi" w:hAnsiTheme="majorHAnsi" w:cstheme="majorHAnsi"/>
          <w:bCs/>
          <w:sz w:val="22"/>
          <w:szCs w:val="22"/>
        </w:rPr>
      </w:pPr>
      <w:r>
        <w:rPr>
          <w:rFonts w:asciiTheme="majorHAnsi" w:hAnsiTheme="majorHAnsi" w:cstheme="majorHAnsi"/>
          <w:b/>
          <w:sz w:val="22"/>
          <w:szCs w:val="22"/>
        </w:rPr>
        <w:t>4</w:t>
      </w:r>
      <w:r w:rsidR="00366AF2" w:rsidRPr="00CC07B9">
        <w:rPr>
          <w:rFonts w:asciiTheme="majorHAnsi" w:hAnsiTheme="majorHAnsi" w:cstheme="majorHAnsi"/>
          <w:b/>
          <w:sz w:val="22"/>
          <w:szCs w:val="22"/>
        </w:rPr>
        <w:t>.10.1.</w:t>
      </w:r>
      <w:r w:rsidR="00366AF2" w:rsidRPr="00CC07B9">
        <w:rPr>
          <w:rFonts w:asciiTheme="majorHAnsi" w:hAnsiTheme="majorHAnsi" w:cstheme="majorHAnsi"/>
          <w:bCs/>
          <w:sz w:val="22"/>
          <w:szCs w:val="22"/>
        </w:rPr>
        <w:t xml:space="preserve"> Feita essa opção os lances serão enviados automaticamente pelo sistema, respeitados os limites cadastrados pelo fornecedor e o intervalo mínimo entre lances previsto neste aviso. </w:t>
      </w:r>
    </w:p>
    <w:p w14:paraId="5E3D80BE" w14:textId="29D6162F" w:rsidR="00366AF2" w:rsidRPr="00CC07B9" w:rsidRDefault="00456591" w:rsidP="0037016D">
      <w:pPr>
        <w:pStyle w:val="Default"/>
        <w:widowControl w:val="0"/>
        <w:tabs>
          <w:tab w:val="left" w:pos="200"/>
          <w:tab w:val="left" w:pos="426"/>
          <w:tab w:val="left" w:pos="993"/>
        </w:tabs>
        <w:spacing w:after="120"/>
        <w:ind w:leftChars="600" w:left="1200" w:rightChars="100" w:right="200"/>
        <w:jc w:val="both"/>
        <w:rPr>
          <w:rFonts w:asciiTheme="majorHAnsi" w:hAnsiTheme="majorHAnsi" w:cstheme="majorHAnsi"/>
          <w:bCs/>
          <w:sz w:val="22"/>
          <w:szCs w:val="22"/>
        </w:rPr>
      </w:pPr>
      <w:r>
        <w:rPr>
          <w:rFonts w:asciiTheme="majorHAnsi" w:hAnsiTheme="majorHAnsi" w:cstheme="majorHAnsi"/>
          <w:b/>
          <w:sz w:val="22"/>
          <w:szCs w:val="22"/>
        </w:rPr>
        <w:t>4</w:t>
      </w:r>
      <w:r w:rsidR="00366AF2" w:rsidRPr="00CC07B9">
        <w:rPr>
          <w:rFonts w:asciiTheme="majorHAnsi" w:hAnsiTheme="majorHAnsi" w:cstheme="majorHAnsi"/>
          <w:b/>
          <w:sz w:val="22"/>
          <w:szCs w:val="22"/>
        </w:rPr>
        <w:t>.10.1.1.</w:t>
      </w:r>
      <w:r w:rsidR="00366AF2" w:rsidRPr="00CC07B9">
        <w:rPr>
          <w:rFonts w:asciiTheme="majorHAnsi" w:hAnsiTheme="majorHAnsi" w:cstheme="majorHAnsi"/>
          <w:b/>
          <w:sz w:val="22"/>
          <w:szCs w:val="22"/>
        </w:rPr>
        <w:tab/>
      </w:r>
      <w:r w:rsidR="00366AF2" w:rsidRPr="00CC07B9">
        <w:rPr>
          <w:rFonts w:asciiTheme="majorHAnsi" w:hAnsiTheme="majorHAnsi" w:cstheme="majorHAnsi"/>
          <w:bCs/>
          <w:sz w:val="22"/>
          <w:szCs w:val="22"/>
        </w:rPr>
        <w:t>Sem prejuízo do disposto acima, os lances poderão ser enviados manualmente, na forma da seção respectiva deste Aviso de Contratação Direta;</w:t>
      </w:r>
    </w:p>
    <w:p w14:paraId="1F68F3AA" w14:textId="362121FC" w:rsidR="00B248B6" w:rsidRPr="00C36CAB" w:rsidRDefault="00456591" w:rsidP="00C36CAB">
      <w:pPr>
        <w:pStyle w:val="Default"/>
        <w:widowControl w:val="0"/>
        <w:tabs>
          <w:tab w:val="left" w:pos="200"/>
          <w:tab w:val="left" w:pos="426"/>
          <w:tab w:val="left" w:pos="993"/>
        </w:tabs>
        <w:spacing w:after="120"/>
        <w:ind w:leftChars="400" w:left="800" w:rightChars="100" w:right="200"/>
        <w:jc w:val="both"/>
        <w:rPr>
          <w:rFonts w:asciiTheme="majorHAnsi" w:hAnsiTheme="majorHAnsi" w:cstheme="majorHAnsi"/>
          <w:bCs/>
          <w:sz w:val="22"/>
          <w:szCs w:val="22"/>
        </w:rPr>
      </w:pPr>
      <w:r>
        <w:rPr>
          <w:rFonts w:asciiTheme="majorHAnsi" w:hAnsiTheme="majorHAnsi" w:cstheme="majorHAnsi"/>
          <w:b/>
          <w:sz w:val="22"/>
          <w:szCs w:val="22"/>
        </w:rPr>
        <w:t>4</w:t>
      </w:r>
      <w:r w:rsidR="00366AF2" w:rsidRPr="00CC07B9">
        <w:rPr>
          <w:rFonts w:asciiTheme="majorHAnsi" w:hAnsiTheme="majorHAnsi" w:cstheme="majorHAnsi"/>
          <w:b/>
          <w:sz w:val="22"/>
          <w:szCs w:val="22"/>
        </w:rPr>
        <w:t>.10.2.</w:t>
      </w:r>
      <w:r w:rsidR="00366AF2" w:rsidRPr="00CC07B9">
        <w:rPr>
          <w:rFonts w:asciiTheme="majorHAnsi" w:hAnsiTheme="majorHAnsi" w:cstheme="majorHAnsi"/>
          <w:bCs/>
          <w:sz w:val="22"/>
          <w:szCs w:val="22"/>
        </w:rPr>
        <w:t xml:space="preserve"> O valor final mínimo poderá ser alterado pelo fornecedor durante a fase de disputa, desde que não assuma valor superior a lance já registrado por ele no sistema.</w:t>
      </w:r>
    </w:p>
    <w:p w14:paraId="185880F9" w14:textId="77777777" w:rsidR="00B248B6" w:rsidRPr="00B248B6" w:rsidRDefault="00B248B6" w:rsidP="0037016D">
      <w:pPr>
        <w:pStyle w:val="Default"/>
        <w:widowControl w:val="0"/>
        <w:tabs>
          <w:tab w:val="left" w:pos="200"/>
          <w:tab w:val="left" w:pos="426"/>
          <w:tab w:val="left" w:pos="993"/>
        </w:tabs>
        <w:spacing w:after="120"/>
        <w:ind w:leftChars="400" w:left="800" w:rightChars="100" w:right="200"/>
        <w:jc w:val="both"/>
        <w:rPr>
          <w:rFonts w:asciiTheme="majorHAnsi" w:hAnsiTheme="majorHAnsi" w:cstheme="majorHAnsi"/>
          <w:bCs/>
          <w:sz w:val="10"/>
          <w:szCs w:val="10"/>
        </w:rPr>
      </w:pPr>
    </w:p>
    <w:p w14:paraId="027F2A71" w14:textId="10AEA1DC" w:rsidR="00366AF2" w:rsidRPr="00CC07B9" w:rsidRDefault="00456591" w:rsidP="0037016D">
      <w:pPr>
        <w:pStyle w:val="Default"/>
        <w:widowControl w:val="0"/>
        <w:tabs>
          <w:tab w:val="left" w:pos="200"/>
          <w:tab w:val="left" w:pos="426"/>
          <w:tab w:val="left" w:pos="993"/>
        </w:tabs>
        <w:spacing w:after="120"/>
        <w:ind w:leftChars="400" w:left="800" w:rightChars="100" w:right="200"/>
        <w:jc w:val="both"/>
        <w:rPr>
          <w:rFonts w:asciiTheme="majorHAnsi" w:hAnsiTheme="majorHAnsi" w:cstheme="majorHAnsi"/>
          <w:bCs/>
          <w:sz w:val="22"/>
          <w:szCs w:val="22"/>
        </w:rPr>
      </w:pPr>
      <w:r>
        <w:rPr>
          <w:rFonts w:asciiTheme="majorHAnsi" w:hAnsiTheme="majorHAnsi" w:cstheme="majorHAnsi"/>
          <w:b/>
          <w:sz w:val="22"/>
          <w:szCs w:val="22"/>
        </w:rPr>
        <w:t>4</w:t>
      </w:r>
      <w:r w:rsidR="00366AF2" w:rsidRPr="00CC07B9">
        <w:rPr>
          <w:rFonts w:asciiTheme="majorHAnsi" w:hAnsiTheme="majorHAnsi" w:cstheme="majorHAnsi"/>
          <w:b/>
          <w:sz w:val="22"/>
          <w:szCs w:val="22"/>
        </w:rPr>
        <w:t>.10.3.</w:t>
      </w:r>
      <w:r w:rsidR="00366AF2" w:rsidRPr="00CC07B9">
        <w:rPr>
          <w:rFonts w:asciiTheme="majorHAnsi" w:hAnsiTheme="majorHAnsi" w:cstheme="majorHAnsi"/>
          <w:bCs/>
          <w:sz w:val="22"/>
          <w:szCs w:val="22"/>
        </w:rPr>
        <w:t xml:space="preserve"> O valor mínimo parametrizado possui caráter sigiloso aos demais participantes do certame e para o órgão ou entidade contratante. Apenas os lances efetivamente enviados poderão ser conhecidos dos fornecedores na forma da seção seguinte deste Aviso.</w:t>
      </w:r>
    </w:p>
    <w:p w14:paraId="638BE86C" w14:textId="77777777" w:rsidR="00366AF2" w:rsidRPr="00CC07B9" w:rsidRDefault="00366AF2" w:rsidP="00366AF2">
      <w:pPr>
        <w:spacing w:beforeLines="50" w:before="120"/>
        <w:ind w:rightChars="100" w:right="200"/>
        <w:jc w:val="both"/>
        <w:rPr>
          <w:rFonts w:asciiTheme="majorHAnsi" w:hAnsiTheme="majorHAnsi" w:cstheme="majorHAnsi"/>
          <w:sz w:val="22"/>
          <w:szCs w:val="22"/>
        </w:rPr>
      </w:pPr>
    </w:p>
    <w:p w14:paraId="096059FF" w14:textId="4B542E56" w:rsidR="00366AF2" w:rsidRPr="00CC07B9" w:rsidRDefault="00366AF2" w:rsidP="00366AF2">
      <w:pPr>
        <w:pStyle w:val="Cabealho"/>
        <w:widowControl w:val="0"/>
        <w:tabs>
          <w:tab w:val="left" w:pos="708"/>
          <w:tab w:val="center" w:pos="4419"/>
          <w:tab w:val="right" w:pos="8838"/>
        </w:tabs>
        <w:spacing w:before="120" w:after="120"/>
        <w:ind w:rightChars="100" w:right="200"/>
        <w:rPr>
          <w:rFonts w:asciiTheme="majorHAnsi" w:hAnsiTheme="majorHAnsi" w:cstheme="majorHAnsi"/>
          <w:color w:val="000000"/>
          <w:sz w:val="22"/>
          <w:szCs w:val="22"/>
        </w:rPr>
      </w:pPr>
      <w:r w:rsidRPr="00CC07B9">
        <w:rPr>
          <w:rFonts w:asciiTheme="majorHAnsi" w:hAnsiTheme="majorHAnsi" w:cstheme="majorHAnsi"/>
          <w:noProof/>
          <w:color w:val="000000"/>
          <w:sz w:val="22"/>
          <w:szCs w:val="22"/>
        </w:rPr>
        <mc:AlternateContent>
          <mc:Choice Requires="wps">
            <w:drawing>
              <wp:anchor distT="0" distB="0" distL="114300" distR="114300" simplePos="0" relativeHeight="251668992" behindDoc="0" locked="0" layoutInCell="1" allowOverlap="1" wp14:anchorId="55018DBA" wp14:editId="6CE24507">
                <wp:simplePos x="0" y="0"/>
                <wp:positionH relativeFrom="column">
                  <wp:posOffset>-70485</wp:posOffset>
                </wp:positionH>
                <wp:positionV relativeFrom="paragraph">
                  <wp:posOffset>-81915</wp:posOffset>
                </wp:positionV>
                <wp:extent cx="6248400" cy="295275"/>
                <wp:effectExtent l="0" t="0" r="57150" b="66675"/>
                <wp:wrapNone/>
                <wp:docPr id="26" name="Retâ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48400" cy="295275"/>
                        </a:xfrm>
                        <a:prstGeom prst="rect">
                          <a:avLst/>
                        </a:prstGeom>
                        <a:solidFill>
                          <a:srgbClr val="92D050"/>
                        </a:solidFill>
                        <a:ln w="9525" cmpd="sng">
                          <a:solidFill>
                            <a:srgbClr val="000000"/>
                          </a:solidFill>
                          <a:miter lim="800000"/>
                          <a:headEnd/>
                          <a:tailEnd/>
                        </a:ln>
                        <a:effectLst>
                          <a:outerShdw dist="35921" dir="2700000" algn="ctr" rotWithShape="0">
                            <a:srgbClr val="808080"/>
                          </a:outerShdw>
                        </a:effectLst>
                      </wps:spPr>
                      <wps:txbx>
                        <w:txbxContent>
                          <w:p w14:paraId="3E698F30" w14:textId="77777777" w:rsidR="00D5617E" w:rsidRDefault="00D5617E" w:rsidP="00366AF2">
                            <w:pPr>
                              <w:jc w:val="center"/>
                              <w:rPr>
                                <w:rFonts w:ascii="Arial" w:hAnsi="Arial" w:cs="Arial"/>
                                <w:b/>
                                <w:sz w:val="24"/>
                                <w:szCs w:val="24"/>
                              </w:rPr>
                            </w:pPr>
                            <w:r>
                              <w:rPr>
                                <w:rFonts w:ascii="Arial" w:hAnsi="Arial" w:cs="Arial"/>
                                <w:b/>
                                <w:sz w:val="24"/>
                                <w:szCs w:val="24"/>
                              </w:rPr>
                              <w:t xml:space="preserve">SEÇÃO IV – </w:t>
                            </w:r>
                            <w:r>
                              <w:rPr>
                                <w:rFonts w:ascii="Arial" w:hAnsi="Arial"/>
                                <w:b/>
                                <w:sz w:val="24"/>
                                <w:szCs w:val="24"/>
                              </w:rPr>
                              <w:t>FASE DE LANCES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018DBA" id="Retângulo 26" o:spid="_x0000_s1029" style="position:absolute;margin-left:-5.55pt;margin-top:-6.45pt;width:492pt;height:23.2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" fillcolor="#92d050">
                <v:shadow on="t"/>
                <v:textbox>
                  <w:txbxContent>
                    <w:p w14:paraId="3E698F30" w14:textId="77777777" w:rsidR="00D5617E" w:rsidRDefault="00D5617E" w:rsidP="00366AF2">
                      <w:pPr>
                        <w:jc w:val="center"/>
                        <w:rPr>
                          <w:rFonts w:ascii="Arial" w:hAnsi="Arial" w:cs="Arial"/>
                          <w:b/>
                          <w:sz w:val="24"/>
                          <w:szCs w:val="24"/>
                        </w:rPr>
                      </w:pPr>
                      <w:r>
                        <w:rPr>
                          <w:rFonts w:ascii="Arial" w:hAnsi="Arial" w:cs="Arial"/>
                          <w:b/>
                          <w:sz w:val="24"/>
                          <w:szCs w:val="24"/>
                        </w:rPr>
                        <w:t xml:space="preserve">SEÇÃO IV – </w:t>
                      </w:r>
                      <w:r>
                        <w:rPr>
                          <w:rFonts w:ascii="Arial" w:hAnsi="Arial"/>
                          <w:b/>
                          <w:sz w:val="24"/>
                          <w:szCs w:val="24"/>
                        </w:rPr>
                        <w:t>FASE DE LANCES</w:t>
                      </w:r>
                    </w:p>
                  </w:txbxContent>
                </v:textbox>
              </v:rect>
            </w:pict>
          </mc:Fallback>
        </mc:AlternateContent>
      </w:r>
    </w:p>
    <w:p w14:paraId="50693F30" w14:textId="69562879" w:rsidR="00366AF2" w:rsidRPr="00CC07B9" w:rsidRDefault="00456591" w:rsidP="0037016D">
      <w:pPr>
        <w:pStyle w:val="Cabealho"/>
        <w:widowControl w:val="0"/>
        <w:tabs>
          <w:tab w:val="left" w:pos="705"/>
          <w:tab w:val="left" w:pos="993"/>
          <w:tab w:val="left" w:pos="1985"/>
          <w:tab w:val="left" w:pos="2268"/>
          <w:tab w:val="left" w:pos="2410"/>
        </w:tabs>
        <w:spacing w:after="120"/>
        <w:ind w:rightChars="100" w:right="200"/>
        <w:jc w:val="both"/>
        <w:rPr>
          <w:rFonts w:asciiTheme="majorHAnsi" w:hAnsiTheme="majorHAnsi" w:cstheme="majorHAnsi"/>
          <w:sz w:val="22"/>
          <w:szCs w:val="22"/>
        </w:rPr>
      </w:pPr>
      <w:r>
        <w:rPr>
          <w:rFonts w:asciiTheme="majorHAnsi" w:hAnsiTheme="majorHAnsi" w:cstheme="majorHAnsi"/>
          <w:b/>
          <w:bCs/>
          <w:sz w:val="22"/>
          <w:szCs w:val="22"/>
        </w:rPr>
        <w:t>5</w:t>
      </w:r>
      <w:r w:rsidR="00366AF2" w:rsidRPr="00CC07B9">
        <w:rPr>
          <w:rFonts w:asciiTheme="majorHAnsi" w:hAnsiTheme="majorHAnsi" w:cstheme="majorHAnsi"/>
          <w:b/>
          <w:bCs/>
          <w:sz w:val="22"/>
          <w:szCs w:val="22"/>
        </w:rPr>
        <w:t>.1.</w:t>
      </w:r>
      <w:r w:rsidR="00366AF2" w:rsidRPr="00CC07B9">
        <w:rPr>
          <w:rFonts w:asciiTheme="majorHAnsi" w:hAnsiTheme="majorHAnsi" w:cstheme="majorHAnsi"/>
          <w:sz w:val="22"/>
          <w:szCs w:val="22"/>
        </w:rPr>
        <w:t xml:space="preserve"> A partir das 8:00h da data estabelecida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14:paraId="70A9ED13" w14:textId="07CB5172" w:rsidR="00366AF2" w:rsidRPr="00CC07B9" w:rsidRDefault="00456591" w:rsidP="0037016D">
      <w:pPr>
        <w:pStyle w:val="Cabealho"/>
        <w:widowControl w:val="0"/>
        <w:tabs>
          <w:tab w:val="left" w:pos="705"/>
          <w:tab w:val="left" w:pos="993"/>
          <w:tab w:val="left" w:pos="1985"/>
          <w:tab w:val="left" w:pos="2268"/>
          <w:tab w:val="left" w:pos="2410"/>
        </w:tabs>
        <w:spacing w:after="120"/>
        <w:ind w:rightChars="100" w:right="200"/>
        <w:jc w:val="both"/>
        <w:rPr>
          <w:rFonts w:asciiTheme="majorHAnsi" w:hAnsiTheme="majorHAnsi" w:cstheme="majorHAnsi"/>
          <w:sz w:val="22"/>
          <w:szCs w:val="22"/>
        </w:rPr>
      </w:pPr>
      <w:r>
        <w:rPr>
          <w:rFonts w:asciiTheme="majorHAnsi" w:hAnsiTheme="majorHAnsi" w:cstheme="majorHAnsi"/>
          <w:b/>
          <w:bCs/>
          <w:sz w:val="22"/>
          <w:szCs w:val="22"/>
        </w:rPr>
        <w:t>5</w:t>
      </w:r>
      <w:r w:rsidR="00366AF2" w:rsidRPr="00CC07B9">
        <w:rPr>
          <w:rFonts w:asciiTheme="majorHAnsi" w:hAnsiTheme="majorHAnsi" w:cstheme="majorHAnsi"/>
          <w:b/>
          <w:bCs/>
          <w:sz w:val="22"/>
          <w:szCs w:val="22"/>
        </w:rPr>
        <w:t>.2.</w:t>
      </w:r>
      <w:r w:rsidR="00366AF2" w:rsidRPr="00CC07B9">
        <w:rPr>
          <w:rFonts w:asciiTheme="majorHAnsi" w:hAnsiTheme="majorHAnsi" w:cstheme="majorHAnsi"/>
          <w:sz w:val="22"/>
          <w:szCs w:val="22"/>
        </w:rPr>
        <w:t xml:space="preserve"> Iniciada a etapa competitiva, os fornecedores deverão encaminhar lances exclusivamente por meio de sistema eletrônico, sendo imediatamente informados do seu recebimento e do valor consignado no registro. </w:t>
      </w:r>
    </w:p>
    <w:p w14:paraId="41F8ED89" w14:textId="09AD172B" w:rsidR="00366AF2" w:rsidRPr="00CC07B9" w:rsidRDefault="00456591" w:rsidP="0037016D">
      <w:pPr>
        <w:pStyle w:val="Cabealho"/>
        <w:widowControl w:val="0"/>
        <w:tabs>
          <w:tab w:val="left" w:pos="705"/>
          <w:tab w:val="left" w:pos="993"/>
          <w:tab w:val="left" w:pos="1985"/>
          <w:tab w:val="left" w:pos="2268"/>
          <w:tab w:val="left" w:pos="2410"/>
        </w:tabs>
        <w:spacing w:after="120"/>
        <w:ind w:leftChars="400" w:left="800" w:rightChars="100" w:right="200"/>
        <w:jc w:val="both"/>
        <w:rPr>
          <w:rFonts w:asciiTheme="majorHAnsi" w:hAnsiTheme="majorHAnsi" w:cstheme="majorHAnsi"/>
          <w:sz w:val="22"/>
          <w:szCs w:val="22"/>
        </w:rPr>
      </w:pPr>
      <w:r>
        <w:rPr>
          <w:rFonts w:asciiTheme="majorHAnsi" w:hAnsiTheme="majorHAnsi" w:cstheme="majorHAnsi"/>
          <w:b/>
          <w:bCs/>
          <w:sz w:val="22"/>
          <w:szCs w:val="22"/>
        </w:rPr>
        <w:t>5</w:t>
      </w:r>
      <w:r w:rsidR="00366AF2" w:rsidRPr="00CC07B9">
        <w:rPr>
          <w:rFonts w:asciiTheme="majorHAnsi" w:hAnsiTheme="majorHAnsi" w:cstheme="majorHAnsi"/>
          <w:b/>
          <w:bCs/>
          <w:sz w:val="22"/>
          <w:szCs w:val="22"/>
        </w:rPr>
        <w:t>.2.1.</w:t>
      </w:r>
      <w:r w:rsidR="00366AF2" w:rsidRPr="00CC07B9">
        <w:rPr>
          <w:rFonts w:asciiTheme="majorHAnsi" w:hAnsiTheme="majorHAnsi" w:cstheme="majorHAnsi"/>
          <w:sz w:val="22"/>
          <w:szCs w:val="22"/>
        </w:rPr>
        <w:tab/>
        <w:t>O lance deverá ser ofertado pelo valor anual do item.</w:t>
      </w:r>
    </w:p>
    <w:p w14:paraId="05BD6F86" w14:textId="52CFC2FD" w:rsidR="00366AF2" w:rsidRPr="00CC07B9" w:rsidRDefault="00456591" w:rsidP="0037016D">
      <w:pPr>
        <w:pStyle w:val="Cabealho"/>
        <w:widowControl w:val="0"/>
        <w:tabs>
          <w:tab w:val="left" w:pos="705"/>
          <w:tab w:val="left" w:pos="993"/>
          <w:tab w:val="left" w:pos="1985"/>
          <w:tab w:val="left" w:pos="2268"/>
          <w:tab w:val="left" w:pos="2410"/>
        </w:tabs>
        <w:spacing w:after="120"/>
        <w:ind w:rightChars="100" w:right="200"/>
        <w:jc w:val="both"/>
        <w:rPr>
          <w:rFonts w:asciiTheme="majorHAnsi" w:hAnsiTheme="majorHAnsi" w:cstheme="majorHAnsi"/>
          <w:sz w:val="22"/>
          <w:szCs w:val="22"/>
        </w:rPr>
      </w:pPr>
      <w:r>
        <w:rPr>
          <w:rFonts w:asciiTheme="majorHAnsi" w:hAnsiTheme="majorHAnsi" w:cstheme="majorHAnsi"/>
          <w:b/>
          <w:bCs/>
          <w:sz w:val="22"/>
          <w:szCs w:val="22"/>
        </w:rPr>
        <w:t>5</w:t>
      </w:r>
      <w:r w:rsidR="00366AF2" w:rsidRPr="00CC07B9">
        <w:rPr>
          <w:rFonts w:asciiTheme="majorHAnsi" w:hAnsiTheme="majorHAnsi" w:cstheme="majorHAnsi"/>
          <w:b/>
          <w:bCs/>
          <w:sz w:val="22"/>
          <w:szCs w:val="22"/>
        </w:rPr>
        <w:t xml:space="preserve">.3. </w:t>
      </w:r>
      <w:r w:rsidR="00366AF2" w:rsidRPr="00CC07B9">
        <w:rPr>
          <w:rFonts w:asciiTheme="majorHAnsi" w:hAnsiTheme="majorHAnsi" w:cstheme="majorHAnsi"/>
          <w:sz w:val="22"/>
          <w:szCs w:val="22"/>
        </w:rPr>
        <w:t>O fornecedor somente poderá oferecer valor inferior ou maior percentual de desconto em relação ao último lance por ele ofertado e registrado pelo sistema.</w:t>
      </w:r>
    </w:p>
    <w:p w14:paraId="4F6C177C" w14:textId="2BAC1780" w:rsidR="00366AF2" w:rsidRPr="00456591" w:rsidRDefault="00456591" w:rsidP="0037016D">
      <w:pPr>
        <w:pStyle w:val="Cabealho"/>
        <w:widowControl w:val="0"/>
        <w:tabs>
          <w:tab w:val="left" w:pos="705"/>
          <w:tab w:val="left" w:pos="993"/>
          <w:tab w:val="left" w:pos="1600"/>
          <w:tab w:val="left" w:pos="1985"/>
          <w:tab w:val="left" w:pos="2268"/>
          <w:tab w:val="left" w:pos="2410"/>
        </w:tabs>
        <w:spacing w:after="120"/>
        <w:ind w:leftChars="400" w:left="800" w:rightChars="100" w:right="200"/>
        <w:jc w:val="both"/>
        <w:rPr>
          <w:rFonts w:asciiTheme="majorHAnsi" w:hAnsiTheme="majorHAnsi" w:cstheme="majorHAnsi"/>
          <w:sz w:val="22"/>
          <w:szCs w:val="22"/>
        </w:rPr>
      </w:pPr>
      <w:r>
        <w:rPr>
          <w:rFonts w:asciiTheme="majorHAnsi" w:hAnsiTheme="majorHAnsi" w:cstheme="majorHAnsi"/>
          <w:b/>
          <w:bCs/>
          <w:sz w:val="22"/>
          <w:szCs w:val="22"/>
        </w:rPr>
        <w:t>5</w:t>
      </w:r>
      <w:r w:rsidR="00366AF2" w:rsidRPr="00CC07B9">
        <w:rPr>
          <w:rFonts w:asciiTheme="majorHAnsi" w:hAnsiTheme="majorHAnsi" w:cstheme="majorHAnsi"/>
          <w:b/>
          <w:bCs/>
          <w:sz w:val="22"/>
          <w:szCs w:val="22"/>
        </w:rPr>
        <w:t>.3.1.</w:t>
      </w:r>
      <w:r w:rsidR="00366AF2" w:rsidRPr="00CC07B9">
        <w:rPr>
          <w:rFonts w:asciiTheme="majorHAnsi" w:hAnsiTheme="majorHAnsi" w:cstheme="majorHAnsi"/>
          <w:b/>
          <w:bCs/>
          <w:sz w:val="22"/>
          <w:szCs w:val="22"/>
        </w:rPr>
        <w:tab/>
      </w:r>
      <w:r w:rsidR="00366AF2" w:rsidRPr="00CC07B9">
        <w:rPr>
          <w:rFonts w:asciiTheme="majorHAnsi" w:hAnsiTheme="majorHAnsi" w:cstheme="majorHAnsi"/>
          <w:sz w:val="22"/>
          <w:szCs w:val="22"/>
        </w:rPr>
        <w:t xml:space="preserve">O fornecedor poderá oferecer lances sucessivos iguais ou superiores ao lance que esteja vencendo o certame, desde que inferiores ao menor por ele ofertado e registrado pelo sistema, sendo tais lances definidos como “lances intermediários” para os fins deste Aviso de Contratação </w:t>
      </w:r>
      <w:r w:rsidR="00366AF2" w:rsidRPr="00456591">
        <w:rPr>
          <w:rFonts w:asciiTheme="majorHAnsi" w:hAnsiTheme="majorHAnsi" w:cstheme="majorHAnsi"/>
          <w:sz w:val="22"/>
          <w:szCs w:val="22"/>
        </w:rPr>
        <w:t>Direta.</w:t>
      </w:r>
    </w:p>
    <w:p w14:paraId="00CDC58B" w14:textId="6AAE165A" w:rsidR="00366AF2" w:rsidRPr="00CC07B9" w:rsidRDefault="00456591" w:rsidP="0037016D">
      <w:pPr>
        <w:pStyle w:val="Cabealho"/>
        <w:widowControl w:val="0"/>
        <w:tabs>
          <w:tab w:val="left" w:pos="705"/>
          <w:tab w:val="left" w:pos="993"/>
          <w:tab w:val="left" w:pos="1600"/>
          <w:tab w:val="left" w:pos="1985"/>
          <w:tab w:val="left" w:pos="2268"/>
          <w:tab w:val="left" w:pos="2410"/>
        </w:tabs>
        <w:spacing w:after="120"/>
        <w:ind w:leftChars="400" w:left="800" w:rightChars="100" w:right="200"/>
        <w:jc w:val="both"/>
        <w:rPr>
          <w:rFonts w:asciiTheme="majorHAnsi" w:hAnsiTheme="majorHAnsi" w:cstheme="majorHAnsi"/>
          <w:sz w:val="22"/>
          <w:szCs w:val="22"/>
        </w:rPr>
      </w:pPr>
      <w:r w:rsidRPr="00456591">
        <w:rPr>
          <w:rFonts w:asciiTheme="majorHAnsi" w:hAnsiTheme="majorHAnsi" w:cstheme="majorHAnsi"/>
          <w:b/>
          <w:bCs/>
          <w:sz w:val="22"/>
          <w:szCs w:val="22"/>
        </w:rPr>
        <w:t>5</w:t>
      </w:r>
      <w:r w:rsidR="00366AF2" w:rsidRPr="00456591">
        <w:rPr>
          <w:rFonts w:asciiTheme="majorHAnsi" w:hAnsiTheme="majorHAnsi" w:cstheme="majorHAnsi"/>
          <w:b/>
          <w:bCs/>
          <w:sz w:val="22"/>
          <w:szCs w:val="22"/>
        </w:rPr>
        <w:t>.3.2.</w:t>
      </w:r>
      <w:r w:rsidR="00366AF2" w:rsidRPr="00456591">
        <w:rPr>
          <w:rFonts w:asciiTheme="majorHAnsi" w:hAnsiTheme="majorHAnsi" w:cstheme="majorHAnsi"/>
          <w:sz w:val="22"/>
          <w:szCs w:val="22"/>
        </w:rPr>
        <w:tab/>
        <w:t xml:space="preserve">O intervalo mínimo de diferença de valores ou percentuais entre os lances, que incidirá tanto em relação aos lances intermediários quanto em relação ao que cobrir a melhor oferta é de </w:t>
      </w:r>
      <w:r w:rsidR="00366AF2" w:rsidRPr="00456591">
        <w:rPr>
          <w:rFonts w:asciiTheme="majorHAnsi" w:hAnsiTheme="majorHAnsi" w:cstheme="majorHAnsi"/>
          <w:sz w:val="22"/>
          <w:szCs w:val="22"/>
        </w:rPr>
        <w:lastRenderedPageBreak/>
        <w:t xml:space="preserve">R$ </w:t>
      </w:r>
      <w:r w:rsidRPr="00456591">
        <w:rPr>
          <w:rFonts w:asciiTheme="majorHAnsi" w:hAnsiTheme="majorHAnsi" w:cstheme="majorHAnsi"/>
          <w:sz w:val="22"/>
          <w:szCs w:val="22"/>
        </w:rPr>
        <w:t>45</w:t>
      </w:r>
      <w:r w:rsidR="00366AF2" w:rsidRPr="00456591">
        <w:rPr>
          <w:rFonts w:asciiTheme="majorHAnsi" w:hAnsiTheme="majorHAnsi" w:cstheme="majorHAnsi"/>
          <w:sz w:val="22"/>
          <w:szCs w:val="22"/>
        </w:rPr>
        <w:t>.</w:t>
      </w:r>
      <w:r w:rsidRPr="00456591">
        <w:rPr>
          <w:rFonts w:asciiTheme="majorHAnsi" w:hAnsiTheme="majorHAnsi" w:cstheme="majorHAnsi"/>
          <w:sz w:val="22"/>
          <w:szCs w:val="22"/>
        </w:rPr>
        <w:t>786</w:t>
      </w:r>
      <w:r w:rsidR="00366AF2" w:rsidRPr="00456591">
        <w:rPr>
          <w:rFonts w:asciiTheme="majorHAnsi" w:hAnsiTheme="majorHAnsi" w:cstheme="majorHAnsi"/>
          <w:sz w:val="22"/>
          <w:szCs w:val="22"/>
        </w:rPr>
        <w:t>,</w:t>
      </w:r>
      <w:r w:rsidRPr="00456591">
        <w:rPr>
          <w:rFonts w:asciiTheme="majorHAnsi" w:hAnsiTheme="majorHAnsi" w:cstheme="majorHAnsi"/>
          <w:sz w:val="22"/>
          <w:szCs w:val="22"/>
        </w:rPr>
        <w:t>50</w:t>
      </w:r>
      <w:r w:rsidR="00366AF2" w:rsidRPr="00456591">
        <w:rPr>
          <w:rFonts w:asciiTheme="majorHAnsi" w:hAnsiTheme="majorHAnsi" w:cstheme="majorHAnsi"/>
          <w:sz w:val="22"/>
          <w:szCs w:val="22"/>
        </w:rPr>
        <w:t xml:space="preserve"> (</w:t>
      </w:r>
      <w:r w:rsidRPr="00456591">
        <w:rPr>
          <w:rFonts w:asciiTheme="majorHAnsi" w:hAnsiTheme="majorHAnsi" w:cstheme="majorHAnsi"/>
          <w:sz w:val="22"/>
          <w:szCs w:val="22"/>
        </w:rPr>
        <w:t>quarenta e cinco mil, setecentos e oitenta e seis reais e cinquenta</w:t>
      </w:r>
      <w:r w:rsidR="00366AF2" w:rsidRPr="00456591">
        <w:rPr>
          <w:rFonts w:asciiTheme="majorHAnsi" w:hAnsiTheme="majorHAnsi" w:cstheme="majorHAnsi"/>
          <w:sz w:val="22"/>
          <w:szCs w:val="22"/>
        </w:rPr>
        <w:t xml:space="preserve"> centavos).</w:t>
      </w:r>
    </w:p>
    <w:p w14:paraId="712022A3" w14:textId="1396ED14" w:rsidR="00366AF2" w:rsidRPr="00CC07B9" w:rsidRDefault="00456591" w:rsidP="0037016D">
      <w:pPr>
        <w:pStyle w:val="Cabealho"/>
        <w:widowControl w:val="0"/>
        <w:tabs>
          <w:tab w:val="left" w:pos="705"/>
          <w:tab w:val="left" w:pos="993"/>
          <w:tab w:val="left" w:pos="1985"/>
          <w:tab w:val="left" w:pos="2268"/>
          <w:tab w:val="left" w:pos="2410"/>
        </w:tabs>
        <w:spacing w:after="120"/>
        <w:ind w:rightChars="100" w:right="200"/>
        <w:jc w:val="both"/>
        <w:rPr>
          <w:rFonts w:asciiTheme="majorHAnsi" w:hAnsiTheme="majorHAnsi" w:cstheme="majorHAnsi"/>
          <w:sz w:val="22"/>
          <w:szCs w:val="22"/>
        </w:rPr>
      </w:pPr>
      <w:r>
        <w:rPr>
          <w:rFonts w:asciiTheme="majorHAnsi" w:hAnsiTheme="majorHAnsi" w:cstheme="majorHAnsi"/>
          <w:b/>
          <w:bCs/>
          <w:sz w:val="22"/>
          <w:szCs w:val="22"/>
        </w:rPr>
        <w:t>5</w:t>
      </w:r>
      <w:r w:rsidR="00366AF2" w:rsidRPr="00CC07B9">
        <w:rPr>
          <w:rFonts w:asciiTheme="majorHAnsi" w:hAnsiTheme="majorHAnsi" w:cstheme="majorHAnsi"/>
          <w:b/>
          <w:bCs/>
          <w:sz w:val="22"/>
          <w:szCs w:val="22"/>
        </w:rPr>
        <w:t>.4.</w:t>
      </w:r>
      <w:r w:rsidR="00366AF2" w:rsidRPr="00CC07B9">
        <w:rPr>
          <w:rFonts w:asciiTheme="majorHAnsi" w:hAnsiTheme="majorHAnsi" w:cstheme="majorHAnsi"/>
          <w:sz w:val="22"/>
          <w:szCs w:val="22"/>
        </w:rPr>
        <w:t xml:space="preserve"> Havendo lances iguais ao menor já ofertado, prevalecerá aquele que for recebido e registrado primeiro no sistema.</w:t>
      </w:r>
    </w:p>
    <w:p w14:paraId="78DDA972" w14:textId="64AE161C" w:rsidR="00366AF2" w:rsidRPr="00CC07B9" w:rsidRDefault="00456591" w:rsidP="0037016D">
      <w:pPr>
        <w:pStyle w:val="Cabealho"/>
        <w:widowControl w:val="0"/>
        <w:tabs>
          <w:tab w:val="left" w:pos="705"/>
          <w:tab w:val="left" w:pos="993"/>
          <w:tab w:val="left" w:pos="1985"/>
          <w:tab w:val="left" w:pos="2268"/>
          <w:tab w:val="left" w:pos="2410"/>
        </w:tabs>
        <w:spacing w:after="120"/>
        <w:ind w:rightChars="100" w:right="200"/>
        <w:jc w:val="both"/>
        <w:rPr>
          <w:rFonts w:asciiTheme="majorHAnsi" w:hAnsiTheme="majorHAnsi" w:cstheme="majorHAnsi"/>
          <w:sz w:val="22"/>
          <w:szCs w:val="22"/>
        </w:rPr>
      </w:pPr>
      <w:r>
        <w:rPr>
          <w:rFonts w:asciiTheme="majorHAnsi" w:hAnsiTheme="majorHAnsi" w:cstheme="majorHAnsi"/>
          <w:b/>
          <w:bCs/>
          <w:sz w:val="22"/>
          <w:szCs w:val="22"/>
        </w:rPr>
        <w:t>5</w:t>
      </w:r>
      <w:r w:rsidR="00366AF2" w:rsidRPr="00CC07B9">
        <w:rPr>
          <w:rFonts w:asciiTheme="majorHAnsi" w:hAnsiTheme="majorHAnsi" w:cstheme="majorHAnsi"/>
          <w:b/>
          <w:bCs/>
          <w:sz w:val="22"/>
          <w:szCs w:val="22"/>
        </w:rPr>
        <w:t xml:space="preserve">.5. </w:t>
      </w:r>
      <w:r w:rsidR="00366AF2" w:rsidRPr="00CC07B9">
        <w:rPr>
          <w:rFonts w:asciiTheme="majorHAnsi" w:hAnsiTheme="majorHAnsi" w:cstheme="majorHAnsi"/>
          <w:sz w:val="22"/>
          <w:szCs w:val="22"/>
        </w:rPr>
        <w:t>Caso o fornecedor não apresente lances, concorrerá com o valor de sua proposta.</w:t>
      </w:r>
    </w:p>
    <w:p w14:paraId="6ABA64E3" w14:textId="76AE92D8" w:rsidR="00366AF2" w:rsidRPr="00CC07B9" w:rsidRDefault="00456591" w:rsidP="0037016D">
      <w:pPr>
        <w:pStyle w:val="Cabealho"/>
        <w:widowControl w:val="0"/>
        <w:tabs>
          <w:tab w:val="left" w:pos="705"/>
          <w:tab w:val="left" w:pos="993"/>
          <w:tab w:val="left" w:pos="1985"/>
          <w:tab w:val="left" w:pos="2268"/>
          <w:tab w:val="left" w:pos="2410"/>
        </w:tabs>
        <w:spacing w:after="120"/>
        <w:ind w:rightChars="100" w:right="200"/>
        <w:jc w:val="both"/>
        <w:rPr>
          <w:rFonts w:asciiTheme="majorHAnsi" w:hAnsiTheme="majorHAnsi" w:cstheme="majorHAnsi"/>
          <w:sz w:val="22"/>
          <w:szCs w:val="22"/>
        </w:rPr>
      </w:pPr>
      <w:r>
        <w:rPr>
          <w:rFonts w:asciiTheme="majorHAnsi" w:hAnsiTheme="majorHAnsi" w:cstheme="majorHAnsi"/>
          <w:b/>
          <w:bCs/>
          <w:sz w:val="22"/>
          <w:szCs w:val="22"/>
        </w:rPr>
        <w:t>5</w:t>
      </w:r>
      <w:r w:rsidR="00366AF2" w:rsidRPr="00CC07B9">
        <w:rPr>
          <w:rFonts w:asciiTheme="majorHAnsi" w:hAnsiTheme="majorHAnsi" w:cstheme="majorHAnsi"/>
          <w:b/>
          <w:bCs/>
          <w:sz w:val="22"/>
          <w:szCs w:val="22"/>
        </w:rPr>
        <w:t>.6.</w:t>
      </w:r>
      <w:r w:rsidR="00366AF2" w:rsidRPr="00CC07B9">
        <w:rPr>
          <w:rFonts w:asciiTheme="majorHAnsi" w:hAnsiTheme="majorHAnsi" w:cstheme="majorHAnsi"/>
          <w:sz w:val="22"/>
          <w:szCs w:val="22"/>
        </w:rPr>
        <w:t xml:space="preserve"> Durante o procedimento, os fornecedores serão informados, em tempo real, do valor do menor lance registrado, vedada a identificação do fornecedor.</w:t>
      </w:r>
    </w:p>
    <w:p w14:paraId="0BBD36A7" w14:textId="324004F6" w:rsidR="00366AF2" w:rsidRPr="00CC07B9" w:rsidRDefault="00456591" w:rsidP="0037016D">
      <w:pPr>
        <w:pStyle w:val="Cabealho"/>
        <w:widowControl w:val="0"/>
        <w:tabs>
          <w:tab w:val="left" w:pos="705"/>
          <w:tab w:val="left" w:pos="993"/>
          <w:tab w:val="left" w:pos="1985"/>
          <w:tab w:val="left" w:pos="2268"/>
          <w:tab w:val="left" w:pos="2410"/>
        </w:tabs>
        <w:spacing w:after="120"/>
        <w:ind w:rightChars="100" w:right="200"/>
        <w:jc w:val="both"/>
        <w:rPr>
          <w:rFonts w:asciiTheme="majorHAnsi" w:hAnsiTheme="majorHAnsi" w:cstheme="majorHAnsi"/>
          <w:sz w:val="22"/>
          <w:szCs w:val="22"/>
        </w:rPr>
      </w:pPr>
      <w:r>
        <w:rPr>
          <w:rFonts w:asciiTheme="majorHAnsi" w:hAnsiTheme="majorHAnsi" w:cstheme="majorHAnsi"/>
          <w:b/>
          <w:bCs/>
          <w:sz w:val="22"/>
          <w:szCs w:val="22"/>
        </w:rPr>
        <w:t>5</w:t>
      </w:r>
      <w:r w:rsidR="00366AF2" w:rsidRPr="00CC07B9">
        <w:rPr>
          <w:rFonts w:asciiTheme="majorHAnsi" w:hAnsiTheme="majorHAnsi" w:cstheme="majorHAnsi"/>
          <w:b/>
          <w:bCs/>
          <w:sz w:val="22"/>
          <w:szCs w:val="22"/>
        </w:rPr>
        <w:t>.7.</w:t>
      </w:r>
      <w:r w:rsidR="00366AF2" w:rsidRPr="00CC07B9">
        <w:rPr>
          <w:rFonts w:asciiTheme="majorHAnsi" w:hAnsiTheme="majorHAnsi" w:cstheme="majorHAnsi"/>
          <w:sz w:val="22"/>
          <w:szCs w:val="22"/>
        </w:rPr>
        <w:t xml:space="preserve"> Imediatamente após o término do prazo estabelecido para a fase de lances, haverá o seu encerramento, com o ordenamento e divulgação dos lances, pelo sistema, em ordem crescente de classificação.</w:t>
      </w:r>
    </w:p>
    <w:p w14:paraId="74E66481" w14:textId="0EAB1745" w:rsidR="00366AF2" w:rsidRPr="00CC07B9" w:rsidRDefault="00456591" w:rsidP="0037016D">
      <w:pPr>
        <w:pStyle w:val="Cabealho"/>
        <w:widowControl w:val="0"/>
        <w:tabs>
          <w:tab w:val="left" w:pos="705"/>
          <w:tab w:val="left" w:pos="993"/>
          <w:tab w:val="left" w:pos="1600"/>
          <w:tab w:val="left" w:pos="1800"/>
          <w:tab w:val="left" w:pos="1985"/>
          <w:tab w:val="left" w:pos="2268"/>
          <w:tab w:val="left" w:pos="2410"/>
        </w:tabs>
        <w:spacing w:after="120"/>
        <w:ind w:leftChars="400" w:left="800" w:rightChars="100" w:right="200"/>
        <w:jc w:val="both"/>
        <w:rPr>
          <w:rFonts w:asciiTheme="majorHAnsi" w:hAnsiTheme="majorHAnsi" w:cstheme="majorHAnsi"/>
          <w:sz w:val="22"/>
          <w:szCs w:val="22"/>
        </w:rPr>
      </w:pPr>
      <w:r>
        <w:rPr>
          <w:rFonts w:asciiTheme="majorHAnsi" w:hAnsiTheme="majorHAnsi" w:cstheme="majorHAnsi"/>
          <w:b/>
          <w:bCs/>
          <w:sz w:val="22"/>
          <w:szCs w:val="22"/>
        </w:rPr>
        <w:t>5</w:t>
      </w:r>
      <w:r w:rsidR="00366AF2" w:rsidRPr="00CC07B9">
        <w:rPr>
          <w:rFonts w:asciiTheme="majorHAnsi" w:hAnsiTheme="majorHAnsi" w:cstheme="majorHAnsi"/>
          <w:b/>
          <w:bCs/>
          <w:sz w:val="22"/>
          <w:szCs w:val="22"/>
        </w:rPr>
        <w:t>.7.1.</w:t>
      </w:r>
      <w:r w:rsidR="00366AF2" w:rsidRPr="00CC07B9">
        <w:rPr>
          <w:rFonts w:asciiTheme="majorHAnsi" w:hAnsiTheme="majorHAnsi" w:cstheme="majorHAnsi"/>
          <w:sz w:val="22"/>
          <w:szCs w:val="22"/>
        </w:rPr>
        <w:tab/>
        <w:t>O encerramento da fase de lances ocorrerá de forma automática pontualmente no horário indicado, sem qualquer possibilidade de prorrogação e não havendo tempo aleatório ou mecanismo similar.</w:t>
      </w:r>
    </w:p>
    <w:p w14:paraId="45AA9FC6" w14:textId="3C8C4589" w:rsidR="00366AF2" w:rsidRPr="00CC07B9" w:rsidRDefault="00366AF2" w:rsidP="00366AF2">
      <w:pPr>
        <w:pStyle w:val="Cabealho"/>
        <w:widowControl w:val="0"/>
        <w:tabs>
          <w:tab w:val="left" w:pos="705"/>
          <w:tab w:val="left" w:pos="993"/>
          <w:tab w:val="left" w:pos="1985"/>
          <w:tab w:val="left" w:pos="2268"/>
          <w:tab w:val="left" w:pos="2410"/>
        </w:tabs>
        <w:spacing w:after="120"/>
        <w:ind w:rightChars="100" w:right="200"/>
        <w:rPr>
          <w:rFonts w:asciiTheme="majorHAnsi" w:hAnsiTheme="majorHAnsi" w:cstheme="majorHAnsi"/>
          <w:b/>
          <w:bCs/>
          <w:color w:val="000000"/>
          <w:sz w:val="22"/>
          <w:szCs w:val="22"/>
        </w:rPr>
      </w:pPr>
      <w:r w:rsidRPr="00CC07B9">
        <w:rPr>
          <w:rFonts w:asciiTheme="majorHAnsi" w:hAnsiTheme="majorHAnsi" w:cstheme="majorHAnsi"/>
          <w:noProof/>
          <w:sz w:val="22"/>
          <w:szCs w:val="22"/>
        </w:rPr>
        <mc:AlternateContent>
          <mc:Choice Requires="wps">
            <w:drawing>
              <wp:anchor distT="0" distB="0" distL="114300" distR="114300" simplePos="0" relativeHeight="251651584" behindDoc="0" locked="0" layoutInCell="1" allowOverlap="1" wp14:anchorId="37A6FD93" wp14:editId="0EBCBA2C">
                <wp:simplePos x="0" y="0"/>
                <wp:positionH relativeFrom="column">
                  <wp:posOffset>-60960</wp:posOffset>
                </wp:positionH>
                <wp:positionV relativeFrom="paragraph">
                  <wp:posOffset>83820</wp:posOffset>
                </wp:positionV>
                <wp:extent cx="6248400" cy="295275"/>
                <wp:effectExtent l="0" t="0" r="57150" b="66675"/>
                <wp:wrapNone/>
                <wp:docPr id="25" name="Retângulo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48400" cy="295275"/>
                        </a:xfrm>
                        <a:prstGeom prst="rect">
                          <a:avLst/>
                        </a:prstGeom>
                        <a:solidFill>
                          <a:srgbClr val="92D050"/>
                        </a:solidFill>
                        <a:ln w="9525" cmpd="sng">
                          <a:solidFill>
                            <a:srgbClr val="000000"/>
                          </a:solidFill>
                          <a:miter lim="800000"/>
                          <a:headEnd/>
                          <a:tailEnd/>
                        </a:ln>
                        <a:effectLst>
                          <a:outerShdw dist="35921" dir="2700000" algn="ctr" rotWithShape="0">
                            <a:srgbClr val="808080"/>
                          </a:outerShdw>
                        </a:effectLst>
                      </wps:spPr>
                      <wps:txbx>
                        <w:txbxContent>
                          <w:p w14:paraId="09C3AEFF" w14:textId="77777777" w:rsidR="00D5617E" w:rsidRDefault="00D5617E" w:rsidP="00366AF2">
                            <w:pPr>
                              <w:jc w:val="center"/>
                              <w:rPr>
                                <w:rFonts w:ascii="Arial" w:hAnsi="Arial" w:cs="Arial"/>
                                <w:b/>
                                <w:sz w:val="24"/>
                                <w:szCs w:val="24"/>
                              </w:rPr>
                            </w:pPr>
                            <w:r>
                              <w:rPr>
                                <w:rFonts w:ascii="Arial" w:hAnsi="Arial" w:cs="Arial"/>
                                <w:b/>
                                <w:sz w:val="24"/>
                                <w:szCs w:val="24"/>
                              </w:rPr>
                              <w:t xml:space="preserve">SEÇÃO V – </w:t>
                            </w:r>
                            <w:r>
                              <w:rPr>
                                <w:rFonts w:ascii="Arial" w:hAnsi="Arial"/>
                                <w:b/>
                                <w:sz w:val="24"/>
                                <w:szCs w:val="24"/>
                              </w:rPr>
                              <w:t>JULGAMENTO DAS PROPOSTAS DE PREÇO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A6FD93" id="Retângulo 25" o:spid="_x0000_s1030" style="position:absolute;margin-left:-4.8pt;margin-top:6.6pt;width:492pt;height:23.2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" fillcolor="#92d050">
                <v:shadow on="t"/>
                <v:textbox>
                  <w:txbxContent>
                    <w:p w14:paraId="09C3AEFF" w14:textId="77777777" w:rsidR="00D5617E" w:rsidRDefault="00D5617E" w:rsidP="00366AF2">
                      <w:pPr>
                        <w:jc w:val="center"/>
                        <w:rPr>
                          <w:rFonts w:ascii="Arial" w:hAnsi="Arial" w:cs="Arial"/>
                          <w:b/>
                          <w:sz w:val="24"/>
                          <w:szCs w:val="24"/>
                        </w:rPr>
                      </w:pPr>
                      <w:r>
                        <w:rPr>
                          <w:rFonts w:ascii="Arial" w:hAnsi="Arial" w:cs="Arial"/>
                          <w:b/>
                          <w:sz w:val="24"/>
                          <w:szCs w:val="24"/>
                        </w:rPr>
                        <w:t xml:space="preserve">SEÇÃO V – </w:t>
                      </w:r>
                      <w:r>
                        <w:rPr>
                          <w:rFonts w:ascii="Arial" w:hAnsi="Arial"/>
                          <w:b/>
                          <w:sz w:val="24"/>
                          <w:szCs w:val="24"/>
                        </w:rPr>
                        <w:t>JULGAMENTO DAS PROPOSTAS DE PREÇO</w:t>
                      </w:r>
                    </w:p>
                  </w:txbxContent>
                </v:textbox>
              </v:rect>
            </w:pict>
          </mc:Fallback>
        </mc:AlternateContent>
      </w:r>
    </w:p>
    <w:p w14:paraId="3DC052F6" w14:textId="77777777" w:rsidR="00366AF2" w:rsidRPr="00CC07B9" w:rsidRDefault="00366AF2" w:rsidP="00366AF2">
      <w:pPr>
        <w:pStyle w:val="Cabealho"/>
        <w:widowControl w:val="0"/>
        <w:tabs>
          <w:tab w:val="left" w:pos="993"/>
        </w:tabs>
        <w:spacing w:after="120"/>
        <w:ind w:rightChars="100" w:right="200"/>
        <w:rPr>
          <w:rFonts w:asciiTheme="majorHAnsi" w:hAnsiTheme="majorHAnsi" w:cstheme="majorHAnsi"/>
          <w:color w:val="000000"/>
          <w:sz w:val="22"/>
          <w:szCs w:val="22"/>
        </w:rPr>
      </w:pPr>
    </w:p>
    <w:p w14:paraId="163B6DA7" w14:textId="59A5CA2D" w:rsidR="00366AF2" w:rsidRPr="00CC07B9" w:rsidRDefault="00456591" w:rsidP="0037016D">
      <w:pPr>
        <w:pStyle w:val="Cabealho"/>
        <w:widowControl w:val="0"/>
        <w:tabs>
          <w:tab w:val="left" w:pos="567"/>
          <w:tab w:val="left" w:pos="993"/>
        </w:tabs>
        <w:spacing w:after="120"/>
        <w:ind w:rightChars="100" w:right="200"/>
        <w:jc w:val="both"/>
        <w:rPr>
          <w:rFonts w:asciiTheme="majorHAnsi" w:hAnsiTheme="majorHAnsi" w:cstheme="majorHAnsi"/>
          <w:color w:val="000000"/>
          <w:sz w:val="22"/>
          <w:szCs w:val="22"/>
        </w:rPr>
      </w:pPr>
      <w:r>
        <w:rPr>
          <w:rFonts w:asciiTheme="majorHAnsi" w:hAnsiTheme="majorHAnsi" w:cstheme="majorHAnsi"/>
          <w:b/>
          <w:bCs/>
          <w:color w:val="000000"/>
          <w:sz w:val="22"/>
          <w:szCs w:val="22"/>
        </w:rPr>
        <w:t>6</w:t>
      </w:r>
      <w:r w:rsidR="00366AF2" w:rsidRPr="00CC07B9">
        <w:rPr>
          <w:rFonts w:asciiTheme="majorHAnsi" w:hAnsiTheme="majorHAnsi" w:cstheme="majorHAnsi"/>
          <w:b/>
          <w:bCs/>
          <w:color w:val="000000"/>
          <w:sz w:val="22"/>
          <w:szCs w:val="22"/>
        </w:rPr>
        <w:t>.1.</w:t>
      </w:r>
      <w:r w:rsidR="00366AF2" w:rsidRPr="00CC07B9">
        <w:rPr>
          <w:rFonts w:asciiTheme="majorHAnsi" w:hAnsiTheme="majorHAnsi" w:cstheme="majorHAnsi"/>
          <w:color w:val="000000"/>
          <w:sz w:val="22"/>
          <w:szCs w:val="22"/>
        </w:rPr>
        <w:tab/>
        <w:t>Encerrada a fase de lances, será verificada a conformidade da proposta classificada em primeiro lugar quanto à adequação do objeto e à compatibilidade do preço em relação ao estipulado para a contratação.</w:t>
      </w:r>
    </w:p>
    <w:p w14:paraId="00EA61AF" w14:textId="5D8AC182" w:rsidR="00366AF2" w:rsidRPr="00CC07B9" w:rsidRDefault="00456591" w:rsidP="0037016D">
      <w:pPr>
        <w:pStyle w:val="Cabealho"/>
        <w:widowControl w:val="0"/>
        <w:tabs>
          <w:tab w:val="left" w:pos="567"/>
          <w:tab w:val="left" w:pos="993"/>
        </w:tabs>
        <w:spacing w:after="120"/>
        <w:ind w:rightChars="100" w:right="200"/>
        <w:jc w:val="both"/>
        <w:rPr>
          <w:rFonts w:asciiTheme="majorHAnsi" w:hAnsiTheme="majorHAnsi" w:cstheme="majorHAnsi"/>
          <w:color w:val="000000"/>
          <w:sz w:val="22"/>
          <w:szCs w:val="22"/>
        </w:rPr>
      </w:pPr>
      <w:r>
        <w:rPr>
          <w:rFonts w:asciiTheme="majorHAnsi" w:hAnsiTheme="majorHAnsi" w:cstheme="majorHAnsi"/>
          <w:b/>
          <w:bCs/>
          <w:color w:val="000000"/>
          <w:sz w:val="22"/>
          <w:szCs w:val="22"/>
        </w:rPr>
        <w:t>6</w:t>
      </w:r>
      <w:r w:rsidR="00366AF2" w:rsidRPr="00CC07B9">
        <w:rPr>
          <w:rFonts w:asciiTheme="majorHAnsi" w:hAnsiTheme="majorHAnsi" w:cstheme="majorHAnsi"/>
          <w:b/>
          <w:bCs/>
          <w:color w:val="000000"/>
          <w:sz w:val="22"/>
          <w:szCs w:val="22"/>
        </w:rPr>
        <w:t>.2.</w:t>
      </w:r>
      <w:r w:rsidR="00366AF2" w:rsidRPr="00CC07B9">
        <w:rPr>
          <w:rFonts w:asciiTheme="majorHAnsi" w:hAnsiTheme="majorHAnsi" w:cstheme="majorHAnsi"/>
          <w:color w:val="000000"/>
          <w:sz w:val="22"/>
          <w:szCs w:val="22"/>
        </w:rPr>
        <w:tab/>
        <w:t>No caso de o preço da proposta vencedora estar acima do estimado pela Administração, poderá haver a negociação de condições mais vantajosas.</w:t>
      </w:r>
    </w:p>
    <w:p w14:paraId="3AB22B06" w14:textId="24959F72" w:rsidR="00366AF2" w:rsidRPr="00CC07B9" w:rsidRDefault="00456591" w:rsidP="0037016D">
      <w:pPr>
        <w:pStyle w:val="Cabealho"/>
        <w:widowControl w:val="0"/>
        <w:tabs>
          <w:tab w:val="left" w:pos="567"/>
          <w:tab w:val="left" w:pos="993"/>
        </w:tabs>
        <w:spacing w:after="120"/>
        <w:ind w:leftChars="400" w:left="800" w:rightChars="100" w:right="200"/>
        <w:jc w:val="both"/>
        <w:rPr>
          <w:rFonts w:asciiTheme="majorHAnsi" w:hAnsiTheme="majorHAnsi" w:cstheme="majorHAnsi"/>
          <w:color w:val="000000"/>
          <w:sz w:val="22"/>
          <w:szCs w:val="22"/>
        </w:rPr>
      </w:pPr>
      <w:r>
        <w:rPr>
          <w:rFonts w:asciiTheme="majorHAnsi" w:hAnsiTheme="majorHAnsi" w:cstheme="majorHAnsi"/>
          <w:b/>
          <w:bCs/>
          <w:color w:val="000000"/>
          <w:sz w:val="22"/>
          <w:szCs w:val="22"/>
        </w:rPr>
        <w:t>6</w:t>
      </w:r>
      <w:r w:rsidR="00366AF2" w:rsidRPr="00CC07B9">
        <w:rPr>
          <w:rFonts w:asciiTheme="majorHAnsi" w:hAnsiTheme="majorHAnsi" w:cstheme="majorHAnsi"/>
          <w:b/>
          <w:bCs/>
          <w:color w:val="000000"/>
          <w:sz w:val="22"/>
          <w:szCs w:val="22"/>
        </w:rPr>
        <w:t>.2.1.</w:t>
      </w:r>
      <w:r w:rsidR="00366AF2" w:rsidRPr="00CC07B9">
        <w:rPr>
          <w:rFonts w:asciiTheme="majorHAnsi" w:hAnsiTheme="majorHAnsi" w:cstheme="majorHAnsi"/>
          <w:color w:val="000000"/>
          <w:sz w:val="22"/>
          <w:szCs w:val="22"/>
        </w:rPr>
        <w:t xml:space="preserve"> Neste caso, será encaminhada contraproposta ao fornecedor que tenha apresentado o melhor preço, para que seja obtida melhor proposta com preço compatível ao estimado pela Administração.</w:t>
      </w:r>
    </w:p>
    <w:p w14:paraId="602964B6" w14:textId="31961B1D" w:rsidR="00366AF2" w:rsidRPr="00CC07B9" w:rsidRDefault="00456591" w:rsidP="0037016D">
      <w:pPr>
        <w:pStyle w:val="Cabealho"/>
        <w:widowControl w:val="0"/>
        <w:tabs>
          <w:tab w:val="left" w:pos="567"/>
          <w:tab w:val="left" w:pos="993"/>
        </w:tabs>
        <w:spacing w:after="120"/>
        <w:ind w:leftChars="400" w:left="800" w:rightChars="100" w:right="200"/>
        <w:jc w:val="both"/>
        <w:rPr>
          <w:rFonts w:asciiTheme="majorHAnsi" w:hAnsiTheme="majorHAnsi" w:cstheme="majorHAnsi"/>
          <w:color w:val="000000"/>
          <w:sz w:val="22"/>
          <w:szCs w:val="22"/>
        </w:rPr>
      </w:pPr>
      <w:r>
        <w:rPr>
          <w:rFonts w:asciiTheme="majorHAnsi" w:hAnsiTheme="majorHAnsi" w:cstheme="majorHAnsi"/>
          <w:b/>
          <w:bCs/>
          <w:color w:val="000000"/>
          <w:sz w:val="22"/>
          <w:szCs w:val="22"/>
        </w:rPr>
        <w:t>6</w:t>
      </w:r>
      <w:r w:rsidR="00366AF2" w:rsidRPr="00CC07B9">
        <w:rPr>
          <w:rFonts w:asciiTheme="majorHAnsi" w:hAnsiTheme="majorHAnsi" w:cstheme="majorHAnsi"/>
          <w:b/>
          <w:bCs/>
          <w:color w:val="000000"/>
          <w:sz w:val="22"/>
          <w:szCs w:val="22"/>
        </w:rPr>
        <w:t>.2.2.</w:t>
      </w:r>
      <w:r w:rsidR="00366AF2" w:rsidRPr="00CC07B9">
        <w:rPr>
          <w:rFonts w:asciiTheme="majorHAnsi" w:hAnsiTheme="majorHAnsi" w:cstheme="majorHAnsi"/>
          <w:color w:val="000000"/>
          <w:sz w:val="22"/>
          <w:szCs w:val="22"/>
        </w:rPr>
        <w:t xml:space="preserve"> 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2F099620" w14:textId="61A507A9" w:rsidR="00366AF2" w:rsidRPr="00CC07B9" w:rsidRDefault="00456591" w:rsidP="0037016D">
      <w:pPr>
        <w:pStyle w:val="Cabealho"/>
        <w:widowControl w:val="0"/>
        <w:tabs>
          <w:tab w:val="left" w:pos="567"/>
          <w:tab w:val="left" w:pos="993"/>
        </w:tabs>
        <w:spacing w:after="120"/>
        <w:ind w:leftChars="400" w:left="800" w:rightChars="100" w:right="200"/>
        <w:jc w:val="both"/>
        <w:rPr>
          <w:rFonts w:asciiTheme="majorHAnsi" w:hAnsiTheme="majorHAnsi" w:cstheme="majorHAnsi"/>
          <w:color w:val="000000"/>
          <w:sz w:val="22"/>
          <w:szCs w:val="22"/>
        </w:rPr>
      </w:pPr>
      <w:r>
        <w:rPr>
          <w:rFonts w:asciiTheme="majorHAnsi" w:hAnsiTheme="majorHAnsi" w:cstheme="majorHAnsi"/>
          <w:b/>
          <w:bCs/>
          <w:color w:val="000000"/>
          <w:sz w:val="22"/>
          <w:szCs w:val="22"/>
        </w:rPr>
        <w:t>6</w:t>
      </w:r>
      <w:r w:rsidR="00366AF2" w:rsidRPr="00CC07B9">
        <w:rPr>
          <w:rFonts w:asciiTheme="majorHAnsi" w:hAnsiTheme="majorHAnsi" w:cstheme="majorHAnsi"/>
          <w:b/>
          <w:bCs/>
          <w:color w:val="000000"/>
          <w:sz w:val="22"/>
          <w:szCs w:val="22"/>
        </w:rPr>
        <w:t xml:space="preserve">.2.3. </w:t>
      </w:r>
      <w:r w:rsidR="00366AF2" w:rsidRPr="00CC07B9">
        <w:rPr>
          <w:rFonts w:asciiTheme="majorHAnsi" w:hAnsiTheme="majorHAnsi" w:cstheme="majorHAnsi"/>
          <w:color w:val="000000"/>
          <w:sz w:val="22"/>
          <w:szCs w:val="22"/>
        </w:rPr>
        <w:t>Em qualquer caso, concluída a negociação, o resultado será registrado na ata do procedimento da dispensa eletrônica.</w:t>
      </w:r>
    </w:p>
    <w:p w14:paraId="1DD114B5" w14:textId="5E6DAFCD" w:rsidR="00366AF2" w:rsidRPr="00CC07B9" w:rsidRDefault="00456591" w:rsidP="0037016D">
      <w:pPr>
        <w:pStyle w:val="Cabealho"/>
        <w:widowControl w:val="0"/>
        <w:tabs>
          <w:tab w:val="left" w:pos="567"/>
          <w:tab w:val="left" w:pos="993"/>
        </w:tabs>
        <w:spacing w:after="120"/>
        <w:ind w:rightChars="100" w:right="200"/>
        <w:jc w:val="both"/>
        <w:rPr>
          <w:rFonts w:asciiTheme="majorHAnsi" w:hAnsiTheme="majorHAnsi" w:cstheme="majorHAnsi"/>
          <w:color w:val="000000"/>
          <w:sz w:val="22"/>
          <w:szCs w:val="22"/>
        </w:rPr>
      </w:pPr>
      <w:r>
        <w:rPr>
          <w:rFonts w:asciiTheme="majorHAnsi" w:hAnsiTheme="majorHAnsi" w:cstheme="majorHAnsi"/>
          <w:b/>
          <w:bCs/>
          <w:color w:val="000000"/>
          <w:sz w:val="22"/>
          <w:szCs w:val="22"/>
        </w:rPr>
        <w:t>6</w:t>
      </w:r>
      <w:r w:rsidR="00366AF2" w:rsidRPr="00CC07B9">
        <w:rPr>
          <w:rFonts w:asciiTheme="majorHAnsi" w:hAnsiTheme="majorHAnsi" w:cstheme="majorHAnsi"/>
          <w:b/>
          <w:bCs/>
          <w:color w:val="000000"/>
          <w:sz w:val="22"/>
          <w:szCs w:val="22"/>
        </w:rPr>
        <w:t>.3.</w:t>
      </w:r>
      <w:r w:rsidR="00366AF2" w:rsidRPr="00CC07B9">
        <w:rPr>
          <w:rFonts w:asciiTheme="majorHAnsi" w:hAnsiTheme="majorHAnsi" w:cstheme="majorHAnsi"/>
          <w:b/>
          <w:bCs/>
          <w:color w:val="000000"/>
          <w:sz w:val="22"/>
          <w:szCs w:val="22"/>
        </w:rPr>
        <w:tab/>
      </w:r>
      <w:r w:rsidR="00366AF2" w:rsidRPr="00CC07B9">
        <w:rPr>
          <w:rFonts w:asciiTheme="majorHAnsi" w:hAnsiTheme="majorHAnsi" w:cstheme="majorHAnsi"/>
          <w:color w:val="000000"/>
          <w:sz w:val="22"/>
          <w:szCs w:val="22"/>
        </w:rPr>
        <w:t>Estando o preço compatível, será solicitado o envio da proposta e, se necessário, de documentos complementares, adequada ao último lance.</w:t>
      </w:r>
    </w:p>
    <w:p w14:paraId="79141760" w14:textId="22D009E1" w:rsidR="00366AF2" w:rsidRPr="00CC07B9" w:rsidRDefault="00456591" w:rsidP="0037016D">
      <w:pPr>
        <w:pStyle w:val="Cabealho"/>
        <w:widowControl w:val="0"/>
        <w:tabs>
          <w:tab w:val="left" w:pos="567"/>
          <w:tab w:val="left" w:pos="993"/>
        </w:tabs>
        <w:spacing w:after="120"/>
        <w:ind w:rightChars="100" w:right="200"/>
        <w:jc w:val="both"/>
        <w:rPr>
          <w:rFonts w:asciiTheme="majorHAnsi" w:hAnsiTheme="majorHAnsi" w:cstheme="majorHAnsi"/>
          <w:color w:val="000000"/>
          <w:sz w:val="22"/>
          <w:szCs w:val="22"/>
        </w:rPr>
      </w:pPr>
      <w:r>
        <w:rPr>
          <w:rFonts w:asciiTheme="majorHAnsi" w:hAnsiTheme="majorHAnsi" w:cstheme="majorHAnsi"/>
          <w:b/>
          <w:bCs/>
          <w:color w:val="000000"/>
          <w:sz w:val="22"/>
          <w:szCs w:val="22"/>
        </w:rPr>
        <w:t>6</w:t>
      </w:r>
      <w:r w:rsidR="00366AF2" w:rsidRPr="00CC07B9">
        <w:rPr>
          <w:rFonts w:asciiTheme="majorHAnsi" w:hAnsiTheme="majorHAnsi" w:cstheme="majorHAnsi"/>
          <w:b/>
          <w:bCs/>
          <w:color w:val="000000"/>
          <w:sz w:val="22"/>
          <w:szCs w:val="22"/>
        </w:rPr>
        <w:t>.4.</w:t>
      </w:r>
      <w:r w:rsidR="00366AF2" w:rsidRPr="00CC07B9">
        <w:rPr>
          <w:rFonts w:asciiTheme="majorHAnsi" w:hAnsiTheme="majorHAnsi" w:cstheme="majorHAnsi"/>
          <w:color w:val="000000"/>
          <w:sz w:val="22"/>
          <w:szCs w:val="22"/>
        </w:rPr>
        <w:tab/>
        <w:t xml:space="preserve">O prazo de validade da proposta não será inferior a </w:t>
      </w:r>
      <w:r w:rsidR="00366AF2" w:rsidRPr="00CC07B9">
        <w:rPr>
          <w:rFonts w:asciiTheme="majorHAnsi" w:hAnsiTheme="majorHAnsi" w:cstheme="majorHAnsi"/>
          <w:b/>
          <w:color w:val="000000"/>
          <w:sz w:val="22"/>
          <w:szCs w:val="22"/>
        </w:rPr>
        <w:t>60 (sessenta) dias,</w:t>
      </w:r>
      <w:r w:rsidR="00366AF2" w:rsidRPr="00CC07B9">
        <w:rPr>
          <w:rFonts w:asciiTheme="majorHAnsi" w:hAnsiTheme="majorHAnsi" w:cstheme="majorHAnsi"/>
          <w:color w:val="000000"/>
          <w:sz w:val="22"/>
          <w:szCs w:val="22"/>
        </w:rPr>
        <w:t xml:space="preserve"> a contar da data de sua apresentação.</w:t>
      </w:r>
    </w:p>
    <w:p w14:paraId="12D1C3DA" w14:textId="069B686F" w:rsidR="00366AF2" w:rsidRPr="00CC07B9" w:rsidRDefault="00456591" w:rsidP="0037016D">
      <w:pPr>
        <w:pStyle w:val="Cabealho"/>
        <w:widowControl w:val="0"/>
        <w:tabs>
          <w:tab w:val="left" w:pos="567"/>
          <w:tab w:val="left" w:pos="993"/>
        </w:tabs>
        <w:spacing w:after="120"/>
        <w:ind w:rightChars="100" w:right="200"/>
        <w:jc w:val="both"/>
        <w:rPr>
          <w:rFonts w:asciiTheme="majorHAnsi" w:hAnsiTheme="majorHAnsi" w:cstheme="majorHAnsi"/>
          <w:color w:val="000000"/>
          <w:sz w:val="22"/>
          <w:szCs w:val="22"/>
        </w:rPr>
      </w:pPr>
      <w:r>
        <w:rPr>
          <w:rFonts w:asciiTheme="majorHAnsi" w:hAnsiTheme="majorHAnsi" w:cstheme="majorHAnsi"/>
          <w:b/>
          <w:bCs/>
          <w:color w:val="000000"/>
          <w:sz w:val="22"/>
          <w:szCs w:val="22"/>
        </w:rPr>
        <w:t>6</w:t>
      </w:r>
      <w:r w:rsidR="00366AF2" w:rsidRPr="00CC07B9">
        <w:rPr>
          <w:rFonts w:asciiTheme="majorHAnsi" w:hAnsiTheme="majorHAnsi" w:cstheme="majorHAnsi"/>
          <w:b/>
          <w:bCs/>
          <w:color w:val="000000"/>
          <w:sz w:val="22"/>
          <w:szCs w:val="22"/>
        </w:rPr>
        <w:t>.5.</w:t>
      </w:r>
      <w:r w:rsidR="00366AF2" w:rsidRPr="00CC07B9">
        <w:rPr>
          <w:rFonts w:asciiTheme="majorHAnsi" w:hAnsiTheme="majorHAnsi" w:cstheme="majorHAnsi"/>
          <w:color w:val="000000"/>
          <w:sz w:val="22"/>
          <w:szCs w:val="22"/>
        </w:rPr>
        <w:tab/>
        <w:t xml:space="preserve">Será desclassificada a proposta vencedora que: </w:t>
      </w:r>
    </w:p>
    <w:p w14:paraId="14532CFB" w14:textId="53ED6B41" w:rsidR="00366AF2" w:rsidRPr="00CC07B9" w:rsidRDefault="00456591" w:rsidP="0037016D">
      <w:pPr>
        <w:pStyle w:val="Cabealho"/>
        <w:widowControl w:val="0"/>
        <w:tabs>
          <w:tab w:val="left" w:pos="567"/>
          <w:tab w:val="left" w:pos="993"/>
        </w:tabs>
        <w:spacing w:after="120"/>
        <w:ind w:leftChars="400" w:left="800" w:rightChars="100" w:right="200"/>
        <w:jc w:val="both"/>
        <w:rPr>
          <w:rFonts w:asciiTheme="majorHAnsi" w:hAnsiTheme="majorHAnsi" w:cstheme="majorHAnsi"/>
          <w:color w:val="000000"/>
          <w:sz w:val="22"/>
          <w:szCs w:val="22"/>
        </w:rPr>
      </w:pPr>
      <w:r>
        <w:rPr>
          <w:rFonts w:asciiTheme="majorHAnsi" w:hAnsiTheme="majorHAnsi" w:cstheme="majorHAnsi"/>
          <w:b/>
          <w:bCs/>
          <w:color w:val="000000"/>
          <w:sz w:val="22"/>
          <w:szCs w:val="22"/>
        </w:rPr>
        <w:t>6</w:t>
      </w:r>
      <w:r w:rsidR="00366AF2" w:rsidRPr="00CC07B9">
        <w:rPr>
          <w:rFonts w:asciiTheme="majorHAnsi" w:hAnsiTheme="majorHAnsi" w:cstheme="majorHAnsi"/>
          <w:b/>
          <w:bCs/>
          <w:color w:val="000000"/>
          <w:sz w:val="22"/>
          <w:szCs w:val="22"/>
        </w:rPr>
        <w:t>.5.1.</w:t>
      </w:r>
      <w:r w:rsidR="00366AF2" w:rsidRPr="00CC07B9">
        <w:rPr>
          <w:rFonts w:asciiTheme="majorHAnsi" w:hAnsiTheme="majorHAnsi" w:cstheme="majorHAnsi"/>
          <w:color w:val="000000"/>
          <w:sz w:val="22"/>
          <w:szCs w:val="22"/>
        </w:rPr>
        <w:t xml:space="preserve"> </w:t>
      </w:r>
      <w:r w:rsidR="00AC1D16" w:rsidRPr="00CC07B9">
        <w:rPr>
          <w:rFonts w:asciiTheme="majorHAnsi" w:hAnsiTheme="majorHAnsi" w:cstheme="majorHAnsi"/>
          <w:color w:val="000000"/>
          <w:sz w:val="22"/>
          <w:szCs w:val="22"/>
        </w:rPr>
        <w:t>Contiver</w:t>
      </w:r>
      <w:r w:rsidR="00366AF2" w:rsidRPr="00CC07B9">
        <w:rPr>
          <w:rFonts w:asciiTheme="majorHAnsi" w:hAnsiTheme="majorHAnsi" w:cstheme="majorHAnsi"/>
          <w:color w:val="000000"/>
          <w:sz w:val="22"/>
          <w:szCs w:val="22"/>
        </w:rPr>
        <w:t xml:space="preserve"> vícios insanáveis;</w:t>
      </w:r>
    </w:p>
    <w:p w14:paraId="55F16828" w14:textId="51A614F9" w:rsidR="00366AF2" w:rsidRPr="00CC07B9" w:rsidRDefault="00456591" w:rsidP="0037016D">
      <w:pPr>
        <w:pStyle w:val="Cabealho"/>
        <w:widowControl w:val="0"/>
        <w:tabs>
          <w:tab w:val="left" w:pos="567"/>
          <w:tab w:val="left" w:pos="993"/>
        </w:tabs>
        <w:spacing w:after="120"/>
        <w:ind w:leftChars="400" w:left="800" w:rightChars="100" w:right="200"/>
        <w:jc w:val="both"/>
        <w:rPr>
          <w:rFonts w:asciiTheme="majorHAnsi" w:hAnsiTheme="majorHAnsi" w:cstheme="majorHAnsi"/>
          <w:color w:val="000000"/>
          <w:sz w:val="22"/>
          <w:szCs w:val="22"/>
        </w:rPr>
      </w:pPr>
      <w:r>
        <w:rPr>
          <w:rFonts w:asciiTheme="majorHAnsi" w:hAnsiTheme="majorHAnsi" w:cstheme="majorHAnsi"/>
          <w:b/>
          <w:bCs/>
          <w:color w:val="000000"/>
          <w:sz w:val="22"/>
          <w:szCs w:val="22"/>
        </w:rPr>
        <w:t>6</w:t>
      </w:r>
      <w:r w:rsidR="00366AF2" w:rsidRPr="00CC07B9">
        <w:rPr>
          <w:rFonts w:asciiTheme="majorHAnsi" w:hAnsiTheme="majorHAnsi" w:cstheme="majorHAnsi"/>
          <w:b/>
          <w:bCs/>
          <w:color w:val="000000"/>
          <w:sz w:val="22"/>
          <w:szCs w:val="22"/>
        </w:rPr>
        <w:t>.5.2.</w:t>
      </w:r>
      <w:r w:rsidR="00366AF2" w:rsidRPr="00CC07B9">
        <w:rPr>
          <w:rFonts w:asciiTheme="majorHAnsi" w:hAnsiTheme="majorHAnsi" w:cstheme="majorHAnsi"/>
          <w:color w:val="000000"/>
          <w:sz w:val="22"/>
          <w:szCs w:val="22"/>
        </w:rPr>
        <w:t xml:space="preserve"> </w:t>
      </w:r>
      <w:r w:rsidR="00AC1D16" w:rsidRPr="00CC07B9">
        <w:rPr>
          <w:rFonts w:asciiTheme="majorHAnsi" w:hAnsiTheme="majorHAnsi" w:cstheme="majorHAnsi"/>
          <w:color w:val="000000"/>
          <w:sz w:val="22"/>
          <w:szCs w:val="22"/>
        </w:rPr>
        <w:t>Não</w:t>
      </w:r>
      <w:r w:rsidR="00366AF2" w:rsidRPr="00CC07B9">
        <w:rPr>
          <w:rFonts w:asciiTheme="majorHAnsi" w:hAnsiTheme="majorHAnsi" w:cstheme="majorHAnsi"/>
          <w:color w:val="000000"/>
          <w:sz w:val="22"/>
          <w:szCs w:val="22"/>
        </w:rPr>
        <w:t xml:space="preserve"> obedecer às especificações técnicas pormenorizadas neste aviso ou em seus anexos;</w:t>
      </w:r>
    </w:p>
    <w:p w14:paraId="2935B19B" w14:textId="12E80916" w:rsidR="00366AF2" w:rsidRPr="00CC07B9" w:rsidRDefault="00456591" w:rsidP="0037016D">
      <w:pPr>
        <w:pStyle w:val="Cabealho"/>
        <w:widowControl w:val="0"/>
        <w:tabs>
          <w:tab w:val="left" w:pos="567"/>
          <w:tab w:val="left" w:pos="993"/>
        </w:tabs>
        <w:spacing w:after="120"/>
        <w:ind w:leftChars="400" w:left="800" w:rightChars="100" w:right="200"/>
        <w:jc w:val="both"/>
        <w:rPr>
          <w:rFonts w:asciiTheme="majorHAnsi" w:hAnsiTheme="majorHAnsi" w:cstheme="majorHAnsi"/>
          <w:color w:val="000000"/>
          <w:sz w:val="22"/>
          <w:szCs w:val="22"/>
        </w:rPr>
      </w:pPr>
      <w:r>
        <w:rPr>
          <w:rFonts w:asciiTheme="majorHAnsi" w:hAnsiTheme="majorHAnsi" w:cstheme="majorHAnsi"/>
          <w:b/>
          <w:bCs/>
          <w:color w:val="000000"/>
          <w:sz w:val="22"/>
          <w:szCs w:val="22"/>
        </w:rPr>
        <w:t>6</w:t>
      </w:r>
      <w:r w:rsidR="00366AF2" w:rsidRPr="00CC07B9">
        <w:rPr>
          <w:rFonts w:asciiTheme="majorHAnsi" w:hAnsiTheme="majorHAnsi" w:cstheme="majorHAnsi"/>
          <w:b/>
          <w:bCs/>
          <w:color w:val="000000"/>
          <w:sz w:val="22"/>
          <w:szCs w:val="22"/>
        </w:rPr>
        <w:t>.5.3.</w:t>
      </w:r>
      <w:r w:rsidR="00366AF2" w:rsidRPr="00CC07B9">
        <w:rPr>
          <w:rFonts w:asciiTheme="majorHAnsi" w:hAnsiTheme="majorHAnsi" w:cstheme="majorHAnsi"/>
          <w:color w:val="000000"/>
          <w:sz w:val="22"/>
          <w:szCs w:val="22"/>
        </w:rPr>
        <w:t xml:space="preserve"> </w:t>
      </w:r>
      <w:r w:rsidR="00AC1D16" w:rsidRPr="00CC07B9">
        <w:rPr>
          <w:rFonts w:asciiTheme="majorHAnsi" w:hAnsiTheme="majorHAnsi" w:cstheme="majorHAnsi"/>
          <w:color w:val="000000"/>
          <w:sz w:val="22"/>
          <w:szCs w:val="22"/>
        </w:rPr>
        <w:t>Apresentar</w:t>
      </w:r>
      <w:r w:rsidR="00366AF2" w:rsidRPr="00CC07B9">
        <w:rPr>
          <w:rFonts w:asciiTheme="majorHAnsi" w:hAnsiTheme="majorHAnsi" w:cstheme="majorHAnsi"/>
          <w:color w:val="000000"/>
          <w:sz w:val="22"/>
          <w:szCs w:val="22"/>
        </w:rPr>
        <w:t xml:space="preserve"> preços inexequíveis ou permanecerem acima do preço máximo definido para a contratação;</w:t>
      </w:r>
    </w:p>
    <w:p w14:paraId="0BEB5071" w14:textId="2E8DF667" w:rsidR="00366AF2" w:rsidRPr="00CC07B9" w:rsidRDefault="00456591" w:rsidP="0037016D">
      <w:pPr>
        <w:pStyle w:val="Cabealho"/>
        <w:widowControl w:val="0"/>
        <w:tabs>
          <w:tab w:val="left" w:pos="567"/>
          <w:tab w:val="left" w:pos="993"/>
        </w:tabs>
        <w:spacing w:after="120"/>
        <w:ind w:leftChars="400" w:left="800" w:rightChars="100" w:right="200"/>
        <w:jc w:val="both"/>
        <w:rPr>
          <w:rFonts w:asciiTheme="majorHAnsi" w:hAnsiTheme="majorHAnsi" w:cstheme="majorHAnsi"/>
          <w:color w:val="000000"/>
          <w:sz w:val="22"/>
          <w:szCs w:val="22"/>
        </w:rPr>
      </w:pPr>
      <w:r>
        <w:rPr>
          <w:rFonts w:asciiTheme="majorHAnsi" w:hAnsiTheme="majorHAnsi" w:cstheme="majorHAnsi"/>
          <w:b/>
          <w:bCs/>
          <w:color w:val="000000"/>
          <w:sz w:val="22"/>
          <w:szCs w:val="22"/>
        </w:rPr>
        <w:t>6</w:t>
      </w:r>
      <w:r w:rsidR="00366AF2" w:rsidRPr="00CC07B9">
        <w:rPr>
          <w:rFonts w:asciiTheme="majorHAnsi" w:hAnsiTheme="majorHAnsi" w:cstheme="majorHAnsi"/>
          <w:b/>
          <w:bCs/>
          <w:color w:val="000000"/>
          <w:sz w:val="22"/>
          <w:szCs w:val="22"/>
        </w:rPr>
        <w:t>.5.4.</w:t>
      </w:r>
      <w:r w:rsidR="00366AF2" w:rsidRPr="00CC07B9">
        <w:rPr>
          <w:rFonts w:asciiTheme="majorHAnsi" w:hAnsiTheme="majorHAnsi" w:cstheme="majorHAnsi"/>
          <w:color w:val="000000"/>
          <w:sz w:val="22"/>
          <w:szCs w:val="22"/>
        </w:rPr>
        <w:t xml:space="preserve"> </w:t>
      </w:r>
      <w:r w:rsidR="00AC1D16" w:rsidRPr="00CC07B9">
        <w:rPr>
          <w:rFonts w:asciiTheme="majorHAnsi" w:hAnsiTheme="majorHAnsi" w:cstheme="majorHAnsi"/>
          <w:color w:val="000000"/>
          <w:sz w:val="22"/>
          <w:szCs w:val="22"/>
        </w:rPr>
        <w:t>Não</w:t>
      </w:r>
      <w:r w:rsidR="00366AF2" w:rsidRPr="00CC07B9">
        <w:rPr>
          <w:rFonts w:asciiTheme="majorHAnsi" w:hAnsiTheme="majorHAnsi" w:cstheme="majorHAnsi"/>
          <w:color w:val="000000"/>
          <w:sz w:val="22"/>
          <w:szCs w:val="22"/>
        </w:rPr>
        <w:t xml:space="preserve"> tiverem sua exequibilidade demonstrada, quando exigido pela Administração;</w:t>
      </w:r>
    </w:p>
    <w:p w14:paraId="5D79BD51" w14:textId="0D13A2FB" w:rsidR="00366AF2" w:rsidRPr="00CC07B9" w:rsidRDefault="00456591" w:rsidP="0037016D">
      <w:pPr>
        <w:pStyle w:val="Cabealho"/>
        <w:widowControl w:val="0"/>
        <w:tabs>
          <w:tab w:val="left" w:pos="567"/>
          <w:tab w:val="left" w:pos="993"/>
        </w:tabs>
        <w:spacing w:after="120"/>
        <w:ind w:leftChars="400" w:left="800" w:rightChars="100" w:right="200"/>
        <w:jc w:val="both"/>
        <w:rPr>
          <w:rFonts w:asciiTheme="majorHAnsi" w:hAnsiTheme="majorHAnsi" w:cstheme="majorHAnsi"/>
          <w:color w:val="000000"/>
          <w:sz w:val="22"/>
          <w:szCs w:val="22"/>
        </w:rPr>
      </w:pPr>
      <w:r>
        <w:rPr>
          <w:rFonts w:asciiTheme="majorHAnsi" w:hAnsiTheme="majorHAnsi" w:cstheme="majorHAnsi"/>
          <w:b/>
          <w:bCs/>
          <w:color w:val="000000"/>
          <w:sz w:val="22"/>
          <w:szCs w:val="22"/>
        </w:rPr>
        <w:t>6</w:t>
      </w:r>
      <w:r w:rsidR="00366AF2" w:rsidRPr="00CC07B9">
        <w:rPr>
          <w:rFonts w:asciiTheme="majorHAnsi" w:hAnsiTheme="majorHAnsi" w:cstheme="majorHAnsi"/>
          <w:b/>
          <w:bCs/>
          <w:color w:val="000000"/>
          <w:sz w:val="22"/>
          <w:szCs w:val="22"/>
        </w:rPr>
        <w:t>.5.5.</w:t>
      </w:r>
      <w:r w:rsidR="00366AF2" w:rsidRPr="00CC07B9">
        <w:rPr>
          <w:rFonts w:asciiTheme="majorHAnsi" w:hAnsiTheme="majorHAnsi" w:cstheme="majorHAnsi"/>
          <w:color w:val="000000"/>
          <w:sz w:val="22"/>
          <w:szCs w:val="22"/>
        </w:rPr>
        <w:t xml:space="preserve"> </w:t>
      </w:r>
      <w:r w:rsidR="00AC1D16" w:rsidRPr="00CC07B9">
        <w:rPr>
          <w:rFonts w:asciiTheme="majorHAnsi" w:hAnsiTheme="majorHAnsi" w:cstheme="majorHAnsi"/>
          <w:color w:val="000000"/>
          <w:sz w:val="22"/>
          <w:szCs w:val="22"/>
        </w:rPr>
        <w:t>Apresentar</w:t>
      </w:r>
      <w:r w:rsidR="00366AF2" w:rsidRPr="00CC07B9">
        <w:rPr>
          <w:rFonts w:asciiTheme="majorHAnsi" w:hAnsiTheme="majorHAnsi" w:cstheme="majorHAnsi"/>
          <w:color w:val="000000"/>
          <w:sz w:val="22"/>
          <w:szCs w:val="22"/>
        </w:rPr>
        <w:t xml:space="preserve"> desconformidade com quaisquer outras exigências deste aviso ou seus anexos, desde que insanável.</w:t>
      </w:r>
    </w:p>
    <w:p w14:paraId="2260A418" w14:textId="14DE6C3E" w:rsidR="00366AF2" w:rsidRPr="00CC07B9" w:rsidRDefault="00456591" w:rsidP="0037016D">
      <w:pPr>
        <w:pStyle w:val="Cabealho"/>
        <w:widowControl w:val="0"/>
        <w:tabs>
          <w:tab w:val="left" w:pos="567"/>
          <w:tab w:val="left" w:pos="993"/>
        </w:tabs>
        <w:spacing w:after="120"/>
        <w:ind w:rightChars="100" w:right="200"/>
        <w:jc w:val="both"/>
        <w:rPr>
          <w:rFonts w:asciiTheme="majorHAnsi" w:hAnsiTheme="majorHAnsi" w:cstheme="majorHAnsi"/>
          <w:color w:val="000000"/>
          <w:sz w:val="22"/>
          <w:szCs w:val="22"/>
        </w:rPr>
      </w:pPr>
      <w:r>
        <w:rPr>
          <w:rFonts w:asciiTheme="majorHAnsi" w:hAnsiTheme="majorHAnsi" w:cstheme="majorHAnsi"/>
          <w:b/>
          <w:bCs/>
          <w:color w:val="000000"/>
          <w:sz w:val="22"/>
          <w:szCs w:val="22"/>
        </w:rPr>
        <w:t>6</w:t>
      </w:r>
      <w:r w:rsidR="00366AF2" w:rsidRPr="00CC07B9">
        <w:rPr>
          <w:rFonts w:asciiTheme="majorHAnsi" w:hAnsiTheme="majorHAnsi" w:cstheme="majorHAnsi"/>
          <w:b/>
          <w:bCs/>
          <w:color w:val="000000"/>
          <w:sz w:val="22"/>
          <w:szCs w:val="22"/>
        </w:rPr>
        <w:t>.6.</w:t>
      </w:r>
      <w:r w:rsidR="00366AF2" w:rsidRPr="00CC07B9">
        <w:rPr>
          <w:rFonts w:asciiTheme="majorHAnsi" w:hAnsiTheme="majorHAnsi" w:cstheme="majorHAnsi"/>
          <w:color w:val="000000"/>
          <w:sz w:val="22"/>
          <w:szCs w:val="22"/>
        </w:rPr>
        <w:t xml:space="preserve"> Quando o fornecedor não conseguir comprovar que possui ou possuirá recursos suficientes para executar a contento o objeto, será considerada inexequível a proposta de preços ou menor lance que:</w:t>
      </w:r>
    </w:p>
    <w:p w14:paraId="7083F41F" w14:textId="63C090CA" w:rsidR="00366AF2" w:rsidRPr="00CC07B9" w:rsidRDefault="00456591" w:rsidP="0037016D">
      <w:pPr>
        <w:pStyle w:val="Cabealho"/>
        <w:widowControl w:val="0"/>
        <w:tabs>
          <w:tab w:val="left" w:pos="567"/>
          <w:tab w:val="left" w:pos="993"/>
        </w:tabs>
        <w:spacing w:after="120"/>
        <w:ind w:leftChars="400" w:left="800" w:rightChars="100" w:right="200"/>
        <w:jc w:val="both"/>
        <w:rPr>
          <w:rFonts w:asciiTheme="majorHAnsi" w:hAnsiTheme="majorHAnsi" w:cstheme="majorHAnsi"/>
          <w:color w:val="000000"/>
          <w:sz w:val="22"/>
          <w:szCs w:val="22"/>
        </w:rPr>
      </w:pPr>
      <w:r>
        <w:rPr>
          <w:rFonts w:asciiTheme="majorHAnsi" w:hAnsiTheme="majorHAnsi" w:cstheme="majorHAnsi"/>
          <w:b/>
          <w:bCs/>
          <w:color w:val="000000"/>
          <w:sz w:val="22"/>
          <w:szCs w:val="22"/>
        </w:rPr>
        <w:lastRenderedPageBreak/>
        <w:t>6</w:t>
      </w:r>
      <w:r w:rsidR="00366AF2" w:rsidRPr="00CC07B9">
        <w:rPr>
          <w:rFonts w:asciiTheme="majorHAnsi" w:hAnsiTheme="majorHAnsi" w:cstheme="majorHAnsi"/>
          <w:b/>
          <w:bCs/>
          <w:color w:val="000000"/>
          <w:sz w:val="22"/>
          <w:szCs w:val="22"/>
        </w:rPr>
        <w:t>.6.1.</w:t>
      </w:r>
      <w:r w:rsidR="00366AF2" w:rsidRPr="00CC07B9">
        <w:rPr>
          <w:rFonts w:asciiTheme="majorHAnsi" w:hAnsiTheme="majorHAnsi" w:cstheme="majorHAnsi"/>
          <w:color w:val="000000"/>
          <w:sz w:val="22"/>
          <w:szCs w:val="22"/>
        </w:rPr>
        <w:t xml:space="preserve"> </w:t>
      </w:r>
      <w:r w:rsidR="00AC1D16" w:rsidRPr="00CC07B9">
        <w:rPr>
          <w:rFonts w:asciiTheme="majorHAnsi" w:hAnsiTheme="majorHAnsi" w:cstheme="majorHAnsi"/>
          <w:color w:val="000000"/>
          <w:sz w:val="22"/>
          <w:szCs w:val="22"/>
        </w:rPr>
        <w:t>For</w:t>
      </w:r>
      <w:r w:rsidR="00366AF2" w:rsidRPr="00CC07B9">
        <w:rPr>
          <w:rFonts w:asciiTheme="majorHAnsi" w:hAnsiTheme="majorHAnsi" w:cstheme="majorHAnsi"/>
          <w:color w:val="000000"/>
          <w:sz w:val="22"/>
          <w:szCs w:val="22"/>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11394D70" w14:textId="4E9B1B34" w:rsidR="00366AF2" w:rsidRPr="00CC07B9" w:rsidRDefault="00456591" w:rsidP="0037016D">
      <w:pPr>
        <w:pStyle w:val="Cabealho"/>
        <w:widowControl w:val="0"/>
        <w:tabs>
          <w:tab w:val="left" w:pos="567"/>
          <w:tab w:val="left" w:pos="993"/>
        </w:tabs>
        <w:spacing w:after="120"/>
        <w:ind w:leftChars="400" w:left="800" w:rightChars="100" w:right="200"/>
        <w:jc w:val="both"/>
        <w:rPr>
          <w:rFonts w:asciiTheme="majorHAnsi" w:hAnsiTheme="majorHAnsi" w:cstheme="majorHAnsi"/>
          <w:color w:val="000000"/>
          <w:sz w:val="22"/>
          <w:szCs w:val="22"/>
        </w:rPr>
      </w:pPr>
      <w:r>
        <w:rPr>
          <w:rFonts w:asciiTheme="majorHAnsi" w:hAnsiTheme="majorHAnsi" w:cstheme="majorHAnsi"/>
          <w:b/>
          <w:bCs/>
          <w:color w:val="000000"/>
          <w:sz w:val="22"/>
          <w:szCs w:val="22"/>
        </w:rPr>
        <w:t>6</w:t>
      </w:r>
      <w:r w:rsidR="00366AF2" w:rsidRPr="00CC07B9">
        <w:rPr>
          <w:rFonts w:asciiTheme="majorHAnsi" w:hAnsiTheme="majorHAnsi" w:cstheme="majorHAnsi"/>
          <w:b/>
          <w:bCs/>
          <w:color w:val="000000"/>
          <w:sz w:val="22"/>
          <w:szCs w:val="22"/>
        </w:rPr>
        <w:t>.6.2.</w:t>
      </w:r>
      <w:r w:rsidR="00366AF2" w:rsidRPr="00CC07B9">
        <w:rPr>
          <w:rFonts w:asciiTheme="majorHAnsi" w:hAnsiTheme="majorHAnsi" w:cstheme="majorHAnsi"/>
          <w:color w:val="000000"/>
          <w:sz w:val="22"/>
          <w:szCs w:val="22"/>
        </w:rPr>
        <w:t xml:space="preserve"> </w:t>
      </w:r>
      <w:r w:rsidR="00AC1D16" w:rsidRPr="00CC07B9">
        <w:rPr>
          <w:rFonts w:asciiTheme="majorHAnsi" w:hAnsiTheme="majorHAnsi" w:cstheme="majorHAnsi"/>
          <w:color w:val="000000"/>
          <w:sz w:val="22"/>
          <w:szCs w:val="22"/>
        </w:rPr>
        <w:t>Apresentar</w:t>
      </w:r>
      <w:r w:rsidR="00366AF2" w:rsidRPr="00CC07B9">
        <w:rPr>
          <w:rFonts w:asciiTheme="majorHAnsi" w:hAnsiTheme="majorHAnsi" w:cstheme="majorHAnsi"/>
          <w:color w:val="000000"/>
          <w:sz w:val="22"/>
          <w:szCs w:val="22"/>
        </w:rPr>
        <w:t xml:space="preserve"> um ou mais valores da planilha de custo que sejam inferiores àqueles fixados em instrumentos de caráter normativo obrigatório, tais como leis, medidas provisórias e convenções coletivas de trabalho vigentes.</w:t>
      </w:r>
    </w:p>
    <w:p w14:paraId="5E5C850C" w14:textId="46F8DF5B" w:rsidR="00366AF2" w:rsidRPr="00CC07B9" w:rsidRDefault="00D34594" w:rsidP="0037016D">
      <w:pPr>
        <w:pStyle w:val="Cabealho"/>
        <w:widowControl w:val="0"/>
        <w:tabs>
          <w:tab w:val="left" w:pos="567"/>
          <w:tab w:val="left" w:pos="993"/>
        </w:tabs>
        <w:spacing w:after="120"/>
        <w:ind w:rightChars="100" w:right="200"/>
        <w:jc w:val="both"/>
        <w:rPr>
          <w:rFonts w:asciiTheme="majorHAnsi" w:hAnsiTheme="majorHAnsi" w:cstheme="majorHAnsi"/>
          <w:color w:val="000000"/>
          <w:sz w:val="22"/>
          <w:szCs w:val="22"/>
        </w:rPr>
      </w:pPr>
      <w:r>
        <w:rPr>
          <w:rFonts w:asciiTheme="majorHAnsi" w:hAnsiTheme="majorHAnsi" w:cstheme="majorHAnsi"/>
          <w:b/>
          <w:bCs/>
          <w:color w:val="000000"/>
          <w:sz w:val="22"/>
          <w:szCs w:val="22"/>
        </w:rPr>
        <w:t>6</w:t>
      </w:r>
      <w:r w:rsidR="00366AF2" w:rsidRPr="00CC07B9">
        <w:rPr>
          <w:rFonts w:asciiTheme="majorHAnsi" w:hAnsiTheme="majorHAnsi" w:cstheme="majorHAnsi"/>
          <w:b/>
          <w:bCs/>
          <w:color w:val="000000"/>
          <w:sz w:val="22"/>
          <w:szCs w:val="22"/>
        </w:rPr>
        <w:t>.7.</w:t>
      </w:r>
      <w:r w:rsidR="00366AF2" w:rsidRPr="00CC07B9">
        <w:rPr>
          <w:rFonts w:asciiTheme="majorHAnsi" w:hAnsiTheme="majorHAnsi" w:cstheme="majorHAnsi"/>
          <w:color w:val="000000"/>
          <w:sz w:val="22"/>
          <w:szCs w:val="22"/>
        </w:rPr>
        <w:t xml:space="preserve"> Se houver indícios de inexequibilidade da proposta de preço, ou em caso da necessidade de esclarecimentos complementares, poderão ser efetuadas diligências, para que a empresa comprove a exequibilidade da proposta.  </w:t>
      </w:r>
    </w:p>
    <w:p w14:paraId="1E690284" w14:textId="3B45D4F3" w:rsidR="00366AF2" w:rsidRPr="00CC07B9" w:rsidRDefault="00D34594" w:rsidP="0037016D">
      <w:pPr>
        <w:pStyle w:val="Cabealho"/>
        <w:widowControl w:val="0"/>
        <w:tabs>
          <w:tab w:val="left" w:pos="567"/>
          <w:tab w:val="left" w:pos="993"/>
        </w:tabs>
        <w:spacing w:after="120"/>
        <w:ind w:rightChars="100" w:right="200"/>
        <w:jc w:val="both"/>
        <w:rPr>
          <w:rFonts w:asciiTheme="majorHAnsi" w:hAnsiTheme="majorHAnsi" w:cstheme="majorHAnsi"/>
          <w:color w:val="000000"/>
          <w:sz w:val="22"/>
          <w:szCs w:val="22"/>
        </w:rPr>
      </w:pPr>
      <w:r>
        <w:rPr>
          <w:rFonts w:asciiTheme="majorHAnsi" w:hAnsiTheme="majorHAnsi" w:cstheme="majorHAnsi"/>
          <w:b/>
          <w:bCs/>
          <w:color w:val="000000"/>
          <w:sz w:val="22"/>
          <w:szCs w:val="22"/>
        </w:rPr>
        <w:t>6</w:t>
      </w:r>
      <w:r w:rsidR="00366AF2" w:rsidRPr="00CC07B9">
        <w:rPr>
          <w:rFonts w:asciiTheme="majorHAnsi" w:hAnsiTheme="majorHAnsi" w:cstheme="majorHAnsi"/>
          <w:b/>
          <w:bCs/>
          <w:color w:val="000000"/>
          <w:sz w:val="22"/>
          <w:szCs w:val="22"/>
        </w:rPr>
        <w:t>.8.</w:t>
      </w:r>
      <w:r w:rsidR="00366AF2" w:rsidRPr="00CC07B9">
        <w:rPr>
          <w:rFonts w:asciiTheme="majorHAnsi" w:hAnsiTheme="majorHAnsi" w:cstheme="majorHAnsi"/>
          <w:color w:val="000000"/>
          <w:sz w:val="22"/>
          <w:szCs w:val="22"/>
        </w:rPr>
        <w:t xml:space="preserve"> Erros no preenchimento da planilha não constituem motivo para a desclassificação da proposta. A planilha poderá́ ser ajustada pelo fornecedor, no prazo indicado pelo sistema, desde que não haja majoração do preço.</w:t>
      </w:r>
    </w:p>
    <w:p w14:paraId="3D923DAC" w14:textId="0D66CF98" w:rsidR="00366AF2" w:rsidRPr="00CC07B9" w:rsidRDefault="00D34594" w:rsidP="0037016D">
      <w:pPr>
        <w:pStyle w:val="Cabealho"/>
        <w:widowControl w:val="0"/>
        <w:tabs>
          <w:tab w:val="left" w:pos="567"/>
          <w:tab w:val="left" w:pos="993"/>
        </w:tabs>
        <w:spacing w:after="120"/>
        <w:ind w:leftChars="399" w:left="798" w:rightChars="100" w:right="200"/>
        <w:jc w:val="both"/>
        <w:rPr>
          <w:rFonts w:asciiTheme="majorHAnsi" w:hAnsiTheme="majorHAnsi" w:cstheme="majorHAnsi"/>
          <w:color w:val="000000"/>
          <w:sz w:val="22"/>
          <w:szCs w:val="22"/>
        </w:rPr>
      </w:pPr>
      <w:r>
        <w:rPr>
          <w:rFonts w:asciiTheme="majorHAnsi" w:hAnsiTheme="majorHAnsi" w:cstheme="majorHAnsi"/>
          <w:b/>
          <w:bCs/>
          <w:color w:val="000000"/>
          <w:sz w:val="22"/>
          <w:szCs w:val="22"/>
        </w:rPr>
        <w:t>6</w:t>
      </w:r>
      <w:r w:rsidR="00366AF2" w:rsidRPr="00CC07B9">
        <w:rPr>
          <w:rFonts w:asciiTheme="majorHAnsi" w:hAnsiTheme="majorHAnsi" w:cstheme="majorHAnsi"/>
          <w:b/>
          <w:bCs/>
          <w:color w:val="000000"/>
          <w:sz w:val="22"/>
          <w:szCs w:val="22"/>
        </w:rPr>
        <w:t>.8.1.</w:t>
      </w:r>
      <w:r w:rsidR="00366AF2" w:rsidRPr="00CC07B9">
        <w:rPr>
          <w:rFonts w:asciiTheme="majorHAnsi" w:hAnsiTheme="majorHAnsi" w:cstheme="majorHAnsi"/>
          <w:color w:val="000000"/>
          <w:sz w:val="22"/>
          <w:szCs w:val="22"/>
        </w:rPr>
        <w:t xml:space="preserve"> O ajuste de que trata este dispositivo se limita a sanar erros ou falhas que não alterem a substância das propostas;</w:t>
      </w:r>
    </w:p>
    <w:p w14:paraId="2E54C069" w14:textId="19535B99" w:rsidR="00366AF2" w:rsidRPr="00CC07B9" w:rsidRDefault="00D34594" w:rsidP="0037016D">
      <w:pPr>
        <w:pStyle w:val="Cabealho"/>
        <w:widowControl w:val="0"/>
        <w:tabs>
          <w:tab w:val="left" w:pos="567"/>
          <w:tab w:val="left" w:pos="993"/>
        </w:tabs>
        <w:spacing w:after="120"/>
        <w:ind w:leftChars="399" w:left="798" w:rightChars="100" w:right="200"/>
        <w:jc w:val="both"/>
        <w:rPr>
          <w:rFonts w:asciiTheme="majorHAnsi" w:hAnsiTheme="majorHAnsi" w:cstheme="majorHAnsi"/>
          <w:color w:val="000000"/>
          <w:sz w:val="22"/>
          <w:szCs w:val="22"/>
        </w:rPr>
      </w:pPr>
      <w:r>
        <w:rPr>
          <w:rFonts w:asciiTheme="majorHAnsi" w:hAnsiTheme="majorHAnsi" w:cstheme="majorHAnsi"/>
          <w:b/>
          <w:bCs/>
          <w:color w:val="000000"/>
          <w:sz w:val="22"/>
          <w:szCs w:val="22"/>
        </w:rPr>
        <w:t>6</w:t>
      </w:r>
      <w:r w:rsidR="00366AF2" w:rsidRPr="00CC07B9">
        <w:rPr>
          <w:rFonts w:asciiTheme="majorHAnsi" w:hAnsiTheme="majorHAnsi" w:cstheme="majorHAnsi"/>
          <w:b/>
          <w:bCs/>
          <w:color w:val="000000"/>
          <w:sz w:val="22"/>
          <w:szCs w:val="22"/>
        </w:rPr>
        <w:t>.8.2.</w:t>
      </w:r>
      <w:r w:rsidR="00366AF2" w:rsidRPr="00CC07B9">
        <w:rPr>
          <w:rFonts w:asciiTheme="majorHAnsi" w:hAnsiTheme="majorHAnsi" w:cstheme="majorHAnsi"/>
          <w:color w:val="000000"/>
          <w:sz w:val="22"/>
          <w:szCs w:val="22"/>
        </w:rPr>
        <w:t xml:space="preserve"> Considera-se erro no preenchimento da planilha passível de correção a indicação de recolhimento de impostos e contribuições na forma do Simples Nacional, quando não cabível esse regime.</w:t>
      </w:r>
    </w:p>
    <w:p w14:paraId="04663638" w14:textId="149049B7" w:rsidR="00366AF2" w:rsidRDefault="00D34594" w:rsidP="0037016D">
      <w:pPr>
        <w:pStyle w:val="Cabealho"/>
        <w:widowControl w:val="0"/>
        <w:tabs>
          <w:tab w:val="left" w:pos="567"/>
          <w:tab w:val="left" w:pos="993"/>
        </w:tabs>
        <w:spacing w:after="120"/>
        <w:ind w:rightChars="100" w:right="200"/>
        <w:jc w:val="both"/>
        <w:rPr>
          <w:rFonts w:asciiTheme="majorHAnsi" w:hAnsiTheme="majorHAnsi" w:cstheme="majorHAnsi"/>
          <w:color w:val="000000"/>
          <w:sz w:val="22"/>
          <w:szCs w:val="22"/>
        </w:rPr>
      </w:pPr>
      <w:r>
        <w:rPr>
          <w:rFonts w:asciiTheme="majorHAnsi" w:hAnsiTheme="majorHAnsi" w:cstheme="majorHAnsi"/>
          <w:b/>
          <w:bCs/>
          <w:color w:val="000000"/>
          <w:sz w:val="22"/>
          <w:szCs w:val="22"/>
        </w:rPr>
        <w:t>6</w:t>
      </w:r>
      <w:r w:rsidR="00366AF2" w:rsidRPr="00CC07B9">
        <w:rPr>
          <w:rFonts w:asciiTheme="majorHAnsi" w:hAnsiTheme="majorHAnsi" w:cstheme="majorHAnsi"/>
          <w:b/>
          <w:bCs/>
          <w:color w:val="000000"/>
          <w:sz w:val="22"/>
          <w:szCs w:val="22"/>
        </w:rPr>
        <w:t>.9.</w:t>
      </w:r>
      <w:r w:rsidR="00366AF2" w:rsidRPr="00CC07B9">
        <w:rPr>
          <w:rFonts w:asciiTheme="majorHAnsi" w:hAnsiTheme="majorHAnsi" w:cstheme="majorHAnsi"/>
          <w:color w:val="000000"/>
          <w:sz w:val="22"/>
          <w:szCs w:val="22"/>
        </w:rPr>
        <w:tab/>
        <w:t>Para fins de análise da proposta quanto ao cumprimento das especificações do objeto, poderá ser colhida a manifestação escrita do setor requisitante do serviço ou da área especializada no objeto.</w:t>
      </w:r>
    </w:p>
    <w:p w14:paraId="3316659B" w14:textId="77777777" w:rsidR="00694567" w:rsidRPr="00CC07B9" w:rsidRDefault="00694567" w:rsidP="0037016D">
      <w:pPr>
        <w:pStyle w:val="Cabealho"/>
        <w:widowControl w:val="0"/>
        <w:tabs>
          <w:tab w:val="left" w:pos="567"/>
          <w:tab w:val="left" w:pos="993"/>
        </w:tabs>
        <w:spacing w:after="120"/>
        <w:ind w:rightChars="100" w:right="200"/>
        <w:jc w:val="both"/>
        <w:rPr>
          <w:rFonts w:asciiTheme="majorHAnsi" w:hAnsiTheme="majorHAnsi" w:cstheme="majorHAnsi"/>
          <w:color w:val="000000"/>
          <w:sz w:val="22"/>
          <w:szCs w:val="22"/>
        </w:rPr>
      </w:pPr>
    </w:p>
    <w:p w14:paraId="603AAD0D" w14:textId="12AF1899" w:rsidR="00366AF2" w:rsidRPr="00CC07B9" w:rsidRDefault="00D34594" w:rsidP="0037016D">
      <w:pPr>
        <w:pStyle w:val="Cabealho"/>
        <w:widowControl w:val="0"/>
        <w:tabs>
          <w:tab w:val="left" w:pos="567"/>
          <w:tab w:val="left" w:pos="993"/>
        </w:tabs>
        <w:spacing w:after="120"/>
        <w:ind w:rightChars="100" w:right="200"/>
        <w:jc w:val="both"/>
        <w:rPr>
          <w:rFonts w:asciiTheme="majorHAnsi" w:hAnsiTheme="majorHAnsi" w:cstheme="majorHAnsi"/>
          <w:color w:val="000000"/>
          <w:sz w:val="22"/>
          <w:szCs w:val="22"/>
        </w:rPr>
      </w:pPr>
      <w:r>
        <w:rPr>
          <w:rFonts w:asciiTheme="majorHAnsi" w:hAnsiTheme="majorHAnsi" w:cstheme="majorHAnsi"/>
          <w:b/>
          <w:bCs/>
          <w:color w:val="000000"/>
          <w:sz w:val="22"/>
          <w:szCs w:val="22"/>
        </w:rPr>
        <w:t>6</w:t>
      </w:r>
      <w:r w:rsidR="00366AF2" w:rsidRPr="00CC07B9">
        <w:rPr>
          <w:rFonts w:asciiTheme="majorHAnsi" w:hAnsiTheme="majorHAnsi" w:cstheme="majorHAnsi"/>
          <w:b/>
          <w:bCs/>
          <w:color w:val="000000"/>
          <w:sz w:val="22"/>
          <w:szCs w:val="22"/>
        </w:rPr>
        <w:t>.10.</w:t>
      </w:r>
      <w:r w:rsidR="00366AF2" w:rsidRPr="00CC07B9">
        <w:rPr>
          <w:rFonts w:asciiTheme="majorHAnsi" w:hAnsiTheme="majorHAnsi" w:cstheme="majorHAnsi"/>
          <w:b/>
          <w:bCs/>
          <w:color w:val="000000"/>
          <w:sz w:val="22"/>
          <w:szCs w:val="22"/>
        </w:rPr>
        <w:tab/>
      </w:r>
      <w:r w:rsidR="00366AF2" w:rsidRPr="00CC07B9">
        <w:rPr>
          <w:rFonts w:asciiTheme="majorHAnsi" w:hAnsiTheme="majorHAnsi" w:cstheme="majorHAnsi"/>
          <w:color w:val="000000"/>
          <w:sz w:val="22"/>
          <w:szCs w:val="22"/>
        </w:rPr>
        <w:t>Se a proposta ou lance vencedor for desclassificado, será examinada a proposta ou lance subsequente, e, assim sucessivamente, na ordem de classificação.</w:t>
      </w:r>
    </w:p>
    <w:p w14:paraId="460DBA18" w14:textId="193524D5" w:rsidR="00366AF2" w:rsidRPr="00CC07B9" w:rsidRDefault="00D34594" w:rsidP="0037016D">
      <w:pPr>
        <w:pStyle w:val="Cabealho"/>
        <w:widowControl w:val="0"/>
        <w:tabs>
          <w:tab w:val="left" w:pos="567"/>
          <w:tab w:val="left" w:pos="993"/>
        </w:tabs>
        <w:spacing w:after="120"/>
        <w:ind w:rightChars="100" w:right="200"/>
        <w:jc w:val="both"/>
        <w:rPr>
          <w:rFonts w:asciiTheme="majorHAnsi" w:hAnsiTheme="majorHAnsi" w:cstheme="majorHAnsi"/>
          <w:color w:val="000000"/>
          <w:sz w:val="22"/>
          <w:szCs w:val="22"/>
        </w:rPr>
      </w:pPr>
      <w:r>
        <w:rPr>
          <w:rFonts w:asciiTheme="majorHAnsi" w:hAnsiTheme="majorHAnsi" w:cstheme="majorHAnsi"/>
          <w:b/>
          <w:bCs/>
          <w:color w:val="000000"/>
          <w:sz w:val="22"/>
          <w:szCs w:val="22"/>
        </w:rPr>
        <w:t>6</w:t>
      </w:r>
      <w:r w:rsidR="00366AF2" w:rsidRPr="00CC07B9">
        <w:rPr>
          <w:rFonts w:asciiTheme="majorHAnsi" w:hAnsiTheme="majorHAnsi" w:cstheme="majorHAnsi"/>
          <w:b/>
          <w:bCs/>
          <w:color w:val="000000"/>
          <w:sz w:val="22"/>
          <w:szCs w:val="22"/>
        </w:rPr>
        <w:t>.11.</w:t>
      </w:r>
      <w:r w:rsidR="00366AF2" w:rsidRPr="00CC07B9">
        <w:rPr>
          <w:rFonts w:asciiTheme="majorHAnsi" w:hAnsiTheme="majorHAnsi" w:cstheme="majorHAnsi"/>
          <w:b/>
          <w:bCs/>
          <w:color w:val="000000"/>
          <w:sz w:val="22"/>
          <w:szCs w:val="22"/>
        </w:rPr>
        <w:tab/>
      </w:r>
      <w:r w:rsidR="00366AF2" w:rsidRPr="00CC07B9">
        <w:rPr>
          <w:rFonts w:asciiTheme="majorHAnsi" w:hAnsiTheme="majorHAnsi" w:cstheme="majorHAnsi"/>
          <w:color w:val="000000"/>
          <w:sz w:val="22"/>
          <w:szCs w:val="22"/>
        </w:rPr>
        <w:t>Havendo necessidade, a sessão será suspensa, informando-se no “chat” a nova data e horário para a sua continuidade.</w:t>
      </w:r>
    </w:p>
    <w:p w14:paraId="17A8F38D" w14:textId="7BA5D2EB" w:rsidR="00366AF2" w:rsidRPr="00CC07B9" w:rsidRDefault="00D34594" w:rsidP="0037016D">
      <w:pPr>
        <w:pStyle w:val="Cabealho"/>
        <w:widowControl w:val="0"/>
        <w:tabs>
          <w:tab w:val="left" w:pos="567"/>
          <w:tab w:val="left" w:pos="993"/>
        </w:tabs>
        <w:spacing w:after="120"/>
        <w:ind w:rightChars="100" w:right="200"/>
        <w:jc w:val="both"/>
        <w:rPr>
          <w:rFonts w:asciiTheme="majorHAnsi" w:hAnsiTheme="majorHAnsi" w:cstheme="majorHAnsi"/>
          <w:color w:val="000000"/>
          <w:sz w:val="22"/>
          <w:szCs w:val="22"/>
        </w:rPr>
      </w:pPr>
      <w:r>
        <w:rPr>
          <w:rFonts w:asciiTheme="majorHAnsi" w:hAnsiTheme="majorHAnsi" w:cstheme="majorHAnsi"/>
          <w:b/>
          <w:bCs/>
          <w:color w:val="000000"/>
          <w:sz w:val="22"/>
          <w:szCs w:val="22"/>
        </w:rPr>
        <w:t>6</w:t>
      </w:r>
      <w:r w:rsidR="00366AF2" w:rsidRPr="00CC07B9">
        <w:rPr>
          <w:rFonts w:asciiTheme="majorHAnsi" w:hAnsiTheme="majorHAnsi" w:cstheme="majorHAnsi"/>
          <w:b/>
          <w:bCs/>
          <w:color w:val="000000"/>
          <w:sz w:val="22"/>
          <w:szCs w:val="22"/>
        </w:rPr>
        <w:t>.12.</w:t>
      </w:r>
      <w:r w:rsidR="00366AF2" w:rsidRPr="00CC07B9">
        <w:rPr>
          <w:rFonts w:asciiTheme="majorHAnsi" w:hAnsiTheme="majorHAnsi" w:cstheme="majorHAnsi"/>
          <w:color w:val="000000"/>
          <w:sz w:val="22"/>
          <w:szCs w:val="22"/>
        </w:rPr>
        <w:tab/>
        <w:t xml:space="preserve">Encerrada a análise quanto à aceitação da proposta, se iniciará a fase de habilitação, observado o disposto neste Aviso de Contratação Direta. </w:t>
      </w:r>
    </w:p>
    <w:p w14:paraId="479430FA" w14:textId="62A30DA9" w:rsidR="00366AF2" w:rsidRPr="00CC07B9" w:rsidRDefault="00366AF2" w:rsidP="00366AF2">
      <w:pPr>
        <w:pStyle w:val="Cabealho"/>
        <w:widowControl w:val="0"/>
        <w:tabs>
          <w:tab w:val="left" w:pos="567"/>
          <w:tab w:val="left" w:pos="993"/>
        </w:tabs>
        <w:spacing w:after="120"/>
        <w:ind w:rightChars="100" w:right="200"/>
        <w:rPr>
          <w:rFonts w:asciiTheme="majorHAnsi" w:hAnsiTheme="majorHAnsi" w:cstheme="majorHAnsi"/>
          <w:color w:val="000000"/>
          <w:sz w:val="22"/>
          <w:szCs w:val="22"/>
        </w:rPr>
      </w:pPr>
      <w:r w:rsidRPr="00CC07B9">
        <w:rPr>
          <w:rFonts w:asciiTheme="majorHAnsi" w:hAnsiTheme="majorHAnsi" w:cstheme="majorHAnsi"/>
          <w:noProof/>
          <w:sz w:val="22"/>
          <w:szCs w:val="22"/>
        </w:rPr>
        <mc:AlternateContent>
          <mc:Choice Requires="wps">
            <w:drawing>
              <wp:anchor distT="0" distB="0" distL="114300" distR="114300" simplePos="0" relativeHeight="251654656" behindDoc="0" locked="0" layoutInCell="1" allowOverlap="1" wp14:anchorId="1C5AC48D" wp14:editId="3FA876F9">
                <wp:simplePos x="0" y="0"/>
                <wp:positionH relativeFrom="column">
                  <wp:posOffset>-118110</wp:posOffset>
                </wp:positionH>
                <wp:positionV relativeFrom="paragraph">
                  <wp:posOffset>82550</wp:posOffset>
                </wp:positionV>
                <wp:extent cx="6372225" cy="295275"/>
                <wp:effectExtent l="0" t="0" r="66675" b="66675"/>
                <wp:wrapNone/>
                <wp:docPr id="24" name="Retâ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72225" cy="295275"/>
                        </a:xfrm>
                        <a:prstGeom prst="rect">
                          <a:avLst/>
                        </a:prstGeom>
                        <a:solidFill>
                          <a:srgbClr val="92D050"/>
                        </a:solidFill>
                        <a:ln w="9525" cmpd="sng">
                          <a:solidFill>
                            <a:srgbClr val="000000"/>
                          </a:solidFill>
                          <a:miter lim="800000"/>
                          <a:headEnd/>
                          <a:tailEnd/>
                        </a:ln>
                        <a:effectLst>
                          <a:outerShdw dist="35921" dir="2700000" algn="ctr" rotWithShape="0">
                            <a:srgbClr val="808080"/>
                          </a:outerShdw>
                        </a:effectLst>
                      </wps:spPr>
                      <wps:txbx>
                        <w:txbxContent>
                          <w:p w14:paraId="009C3C3E" w14:textId="77777777" w:rsidR="00D5617E" w:rsidRDefault="00D5617E" w:rsidP="00366AF2">
                            <w:pPr>
                              <w:jc w:val="center"/>
                              <w:rPr>
                                <w:rFonts w:ascii="Arial" w:hAnsi="Arial" w:cs="Arial"/>
                                <w:b/>
                                <w:sz w:val="24"/>
                                <w:szCs w:val="24"/>
                              </w:rPr>
                            </w:pPr>
                            <w:r>
                              <w:rPr>
                                <w:rFonts w:ascii="Arial" w:hAnsi="Arial" w:cs="Arial"/>
                                <w:b/>
                                <w:sz w:val="24"/>
                                <w:szCs w:val="24"/>
                              </w:rPr>
                              <w:t xml:space="preserve">SEÇÃO VI – DA </w:t>
                            </w:r>
                            <w:r>
                              <w:rPr>
                                <w:rFonts w:ascii="Arial" w:hAnsi="Arial"/>
                                <w:b/>
                                <w:sz w:val="24"/>
                                <w:szCs w:val="24"/>
                              </w:rPr>
                              <w:t>HABILITAÇÃO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5AC48D" id="Retângulo 24" o:spid="_x0000_s1031" style="position:absolute;margin-left:-9.3pt;margin-top:6.5pt;width:501.75pt;height:23.2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" fillcolor="#92d050">
                <v:shadow on="t"/>
                <v:textbox>
                  <w:txbxContent>
                    <w:p w14:paraId="009C3C3E" w14:textId="77777777" w:rsidR="00D5617E" w:rsidRDefault="00D5617E" w:rsidP="00366AF2">
                      <w:pPr>
                        <w:jc w:val="center"/>
                        <w:rPr>
                          <w:rFonts w:ascii="Arial" w:hAnsi="Arial" w:cs="Arial"/>
                          <w:b/>
                          <w:sz w:val="24"/>
                          <w:szCs w:val="24"/>
                        </w:rPr>
                      </w:pPr>
                      <w:r>
                        <w:rPr>
                          <w:rFonts w:ascii="Arial" w:hAnsi="Arial" w:cs="Arial"/>
                          <w:b/>
                          <w:sz w:val="24"/>
                          <w:szCs w:val="24"/>
                        </w:rPr>
                        <w:t xml:space="preserve">SEÇÃO VI – DA </w:t>
                      </w:r>
                      <w:r>
                        <w:rPr>
                          <w:rFonts w:ascii="Arial" w:hAnsi="Arial"/>
                          <w:b/>
                          <w:sz w:val="24"/>
                          <w:szCs w:val="24"/>
                        </w:rPr>
                        <w:t>HABILITAÇÃO</w:t>
                      </w:r>
                    </w:p>
                  </w:txbxContent>
                </v:textbox>
              </v:rect>
            </w:pict>
          </mc:Fallback>
        </mc:AlternateContent>
      </w:r>
    </w:p>
    <w:p w14:paraId="1B27CEF9" w14:textId="77777777" w:rsidR="00366AF2" w:rsidRPr="00CC07B9" w:rsidRDefault="00366AF2" w:rsidP="00366AF2">
      <w:pPr>
        <w:pStyle w:val="Ttulo1"/>
        <w:keepNext w:val="0"/>
        <w:widowControl w:val="0"/>
        <w:tabs>
          <w:tab w:val="left" w:pos="1134"/>
        </w:tabs>
        <w:spacing w:after="120"/>
        <w:ind w:rightChars="100" w:right="200"/>
        <w:jc w:val="both"/>
        <w:rPr>
          <w:rFonts w:asciiTheme="majorHAnsi" w:hAnsiTheme="majorHAnsi" w:cstheme="majorHAnsi"/>
          <w:color w:val="000000"/>
          <w:sz w:val="22"/>
          <w:szCs w:val="22"/>
        </w:rPr>
      </w:pPr>
    </w:p>
    <w:p w14:paraId="613BEC5D" w14:textId="77777777" w:rsidR="00366AF2" w:rsidRPr="00CC07B9" w:rsidRDefault="00366AF2" w:rsidP="00416A46">
      <w:pPr>
        <w:pStyle w:val="PargrafodaLista"/>
        <w:widowControl w:val="0"/>
        <w:numPr>
          <w:ilvl w:val="0"/>
          <w:numId w:val="12"/>
        </w:numPr>
        <w:tabs>
          <w:tab w:val="left" w:pos="567"/>
          <w:tab w:val="left" w:pos="993"/>
        </w:tabs>
        <w:spacing w:after="120"/>
        <w:ind w:rightChars="100" w:right="200"/>
        <w:contextualSpacing/>
        <w:jc w:val="both"/>
        <w:rPr>
          <w:rFonts w:asciiTheme="majorHAnsi" w:hAnsiTheme="majorHAnsi" w:cstheme="majorHAnsi"/>
          <w:vanish/>
          <w:color w:val="000000"/>
          <w:sz w:val="22"/>
          <w:szCs w:val="22"/>
        </w:rPr>
      </w:pPr>
    </w:p>
    <w:p w14:paraId="52E797AE" w14:textId="51690908" w:rsidR="00366AF2" w:rsidRPr="00CC07B9" w:rsidRDefault="00D34594" w:rsidP="0037016D">
      <w:pPr>
        <w:pStyle w:val="PargrafodaLista"/>
        <w:widowControl w:val="0"/>
        <w:tabs>
          <w:tab w:val="left" w:pos="426"/>
          <w:tab w:val="left" w:pos="993"/>
        </w:tabs>
        <w:snapToGrid w:val="0"/>
        <w:spacing w:after="120"/>
        <w:ind w:left="0" w:rightChars="100" w:right="200"/>
        <w:jc w:val="both"/>
        <w:rPr>
          <w:rFonts w:asciiTheme="majorHAnsi" w:hAnsiTheme="majorHAnsi" w:cstheme="majorHAnsi"/>
          <w:sz w:val="22"/>
          <w:szCs w:val="22"/>
        </w:rPr>
      </w:pPr>
      <w:r>
        <w:rPr>
          <w:rFonts w:asciiTheme="majorHAnsi" w:hAnsiTheme="majorHAnsi" w:cstheme="majorHAnsi"/>
          <w:b/>
          <w:bCs/>
          <w:sz w:val="22"/>
          <w:szCs w:val="22"/>
        </w:rPr>
        <w:t>7</w:t>
      </w:r>
      <w:r w:rsidR="00366AF2" w:rsidRPr="00CC07B9">
        <w:rPr>
          <w:rFonts w:asciiTheme="majorHAnsi" w:hAnsiTheme="majorHAnsi" w:cstheme="majorHAnsi"/>
          <w:b/>
          <w:bCs/>
          <w:sz w:val="22"/>
          <w:szCs w:val="22"/>
        </w:rPr>
        <w:t>.1.</w:t>
      </w:r>
      <w:r w:rsidR="00366AF2" w:rsidRPr="00CC07B9">
        <w:rPr>
          <w:rFonts w:asciiTheme="majorHAnsi" w:hAnsiTheme="majorHAnsi" w:cstheme="majorHAnsi"/>
          <w:sz w:val="22"/>
          <w:szCs w:val="22"/>
        </w:rPr>
        <w:tab/>
        <w:t>Os documentos a serem exigidos para fins de habilitação constam do ANEXO I – DOCUMENTAÇÃO EXIGIDA PARA HABILITAÇÃO deste aviso e serão solicitados do fornecedor mais bem classificado da fase de lances.</w:t>
      </w:r>
    </w:p>
    <w:p w14:paraId="19B2DDA2" w14:textId="325147C2" w:rsidR="00366AF2" w:rsidRPr="00CC07B9" w:rsidRDefault="00D34594" w:rsidP="0037016D">
      <w:pPr>
        <w:pStyle w:val="PargrafodaLista"/>
        <w:widowControl w:val="0"/>
        <w:tabs>
          <w:tab w:val="left" w:pos="426"/>
          <w:tab w:val="left" w:pos="993"/>
        </w:tabs>
        <w:snapToGrid w:val="0"/>
        <w:spacing w:after="120"/>
        <w:ind w:left="0" w:rightChars="100" w:right="200"/>
        <w:jc w:val="both"/>
        <w:rPr>
          <w:rFonts w:asciiTheme="majorHAnsi" w:hAnsiTheme="majorHAnsi" w:cstheme="majorHAnsi"/>
          <w:sz w:val="22"/>
          <w:szCs w:val="22"/>
        </w:rPr>
      </w:pPr>
      <w:r>
        <w:rPr>
          <w:rFonts w:asciiTheme="majorHAnsi" w:hAnsiTheme="majorHAnsi" w:cstheme="majorHAnsi"/>
          <w:b/>
          <w:bCs/>
          <w:sz w:val="22"/>
          <w:szCs w:val="22"/>
        </w:rPr>
        <w:t>7</w:t>
      </w:r>
      <w:r w:rsidR="00366AF2" w:rsidRPr="00CC07B9">
        <w:rPr>
          <w:rFonts w:asciiTheme="majorHAnsi" w:hAnsiTheme="majorHAnsi" w:cstheme="majorHAnsi"/>
          <w:b/>
          <w:bCs/>
          <w:sz w:val="22"/>
          <w:szCs w:val="22"/>
        </w:rPr>
        <w:t>.2.</w:t>
      </w:r>
      <w:r w:rsidR="00366AF2" w:rsidRPr="00CC07B9">
        <w:rPr>
          <w:rFonts w:asciiTheme="majorHAnsi" w:hAnsiTheme="majorHAnsi" w:cstheme="majorHAnsi"/>
          <w:b/>
          <w:bCs/>
          <w:sz w:val="22"/>
          <w:szCs w:val="22"/>
        </w:rPr>
        <w:tab/>
      </w:r>
      <w:r w:rsidR="00366AF2" w:rsidRPr="00CC07B9">
        <w:rPr>
          <w:rFonts w:asciiTheme="majorHAnsi" w:hAnsiTheme="majorHAnsi" w:cstheme="majorHAnsi"/>
          <w:sz w:val="22"/>
          <w:szCs w:val="22"/>
        </w:rPr>
        <w:t xml:space="preserve">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7DED4725" w14:textId="77777777" w:rsidR="00366AF2" w:rsidRPr="00CC07B9" w:rsidRDefault="00366AF2" w:rsidP="0037016D">
      <w:pPr>
        <w:pStyle w:val="PargrafodaLista"/>
        <w:widowControl w:val="0"/>
        <w:tabs>
          <w:tab w:val="left" w:pos="800"/>
          <w:tab w:val="left" w:pos="993"/>
        </w:tabs>
        <w:snapToGrid w:val="0"/>
        <w:spacing w:after="120"/>
        <w:ind w:leftChars="200" w:left="762" w:rightChars="100" w:right="200" w:hangingChars="164" w:hanging="362"/>
        <w:jc w:val="both"/>
        <w:rPr>
          <w:rFonts w:asciiTheme="majorHAnsi" w:hAnsiTheme="majorHAnsi" w:cstheme="majorHAnsi"/>
          <w:sz w:val="22"/>
          <w:szCs w:val="22"/>
        </w:rPr>
      </w:pPr>
      <w:r w:rsidRPr="00CC07B9">
        <w:rPr>
          <w:rFonts w:asciiTheme="majorHAnsi" w:hAnsiTheme="majorHAnsi" w:cstheme="majorHAnsi"/>
          <w:b/>
          <w:bCs/>
          <w:sz w:val="22"/>
          <w:szCs w:val="22"/>
        </w:rPr>
        <w:t>a)</w:t>
      </w:r>
      <w:r w:rsidRPr="00CC07B9">
        <w:rPr>
          <w:rFonts w:asciiTheme="majorHAnsi" w:hAnsiTheme="majorHAnsi" w:cstheme="majorHAnsi"/>
          <w:sz w:val="22"/>
          <w:szCs w:val="22"/>
        </w:rPr>
        <w:t xml:space="preserve"> Cadastro Nacional de Empresas Inidôneas e Suspensas - CEIS, mantido pela Controladoria-Geral da União (</w:t>
      </w:r>
      <w:r w:rsidRPr="00CC07B9">
        <w:rPr>
          <w:rFonts w:asciiTheme="majorHAnsi" w:hAnsiTheme="majorHAnsi" w:cstheme="majorHAnsi"/>
          <w:color w:val="0000FF"/>
          <w:sz w:val="22"/>
          <w:szCs w:val="22"/>
        </w:rPr>
        <w:t>www.portaldatransparencia.gov.br/ceis</w:t>
      </w:r>
      <w:r w:rsidRPr="00CC07B9">
        <w:rPr>
          <w:rFonts w:asciiTheme="majorHAnsi" w:hAnsiTheme="majorHAnsi" w:cstheme="majorHAnsi"/>
          <w:sz w:val="22"/>
          <w:szCs w:val="22"/>
        </w:rPr>
        <w:t xml:space="preserve">);  </w:t>
      </w:r>
    </w:p>
    <w:p w14:paraId="12CF5898" w14:textId="77777777" w:rsidR="00366AF2" w:rsidRPr="00CC07B9" w:rsidRDefault="00366AF2" w:rsidP="0037016D">
      <w:pPr>
        <w:pStyle w:val="PargrafodaLista"/>
        <w:widowControl w:val="0"/>
        <w:tabs>
          <w:tab w:val="left" w:pos="800"/>
          <w:tab w:val="left" w:pos="993"/>
        </w:tabs>
        <w:snapToGrid w:val="0"/>
        <w:spacing w:after="120"/>
        <w:ind w:leftChars="200" w:left="767" w:rightChars="100" w:right="200" w:hangingChars="166" w:hanging="367"/>
        <w:jc w:val="both"/>
        <w:rPr>
          <w:rFonts w:asciiTheme="majorHAnsi" w:hAnsiTheme="majorHAnsi" w:cstheme="majorHAnsi"/>
          <w:sz w:val="22"/>
          <w:szCs w:val="22"/>
        </w:rPr>
      </w:pPr>
      <w:r w:rsidRPr="00CC07B9">
        <w:rPr>
          <w:rFonts w:asciiTheme="majorHAnsi" w:hAnsiTheme="majorHAnsi" w:cstheme="majorHAnsi"/>
          <w:b/>
          <w:bCs/>
          <w:sz w:val="22"/>
          <w:szCs w:val="22"/>
        </w:rPr>
        <w:t>b)</w:t>
      </w:r>
      <w:r w:rsidRPr="00CC07B9">
        <w:rPr>
          <w:rFonts w:asciiTheme="majorHAnsi" w:hAnsiTheme="majorHAnsi" w:cstheme="majorHAnsi"/>
          <w:sz w:val="22"/>
          <w:szCs w:val="22"/>
        </w:rPr>
        <w:t xml:space="preserve"> Cadastro Nacional de Condenações Cíveis por Atos de Improbidade Administrativa, mantido pelo Conselho Nacional de Justiça (</w:t>
      </w:r>
      <w:r w:rsidRPr="00CC07B9">
        <w:rPr>
          <w:rFonts w:asciiTheme="majorHAnsi" w:hAnsiTheme="majorHAnsi" w:cstheme="majorHAnsi"/>
          <w:color w:val="0000FF"/>
          <w:sz w:val="22"/>
          <w:szCs w:val="22"/>
        </w:rPr>
        <w:t>www.cnj.jus.br/improbidade_adm/consultar_requerido.php</w:t>
      </w:r>
      <w:r w:rsidRPr="00CC07B9">
        <w:rPr>
          <w:rFonts w:asciiTheme="majorHAnsi" w:hAnsiTheme="majorHAnsi" w:cstheme="majorHAnsi"/>
          <w:sz w:val="22"/>
          <w:szCs w:val="22"/>
        </w:rPr>
        <w:t xml:space="preserve">).  </w:t>
      </w:r>
    </w:p>
    <w:p w14:paraId="3EDC0674" w14:textId="01CEA372" w:rsidR="00366AF2" w:rsidRPr="00CC07B9" w:rsidRDefault="00366AF2" w:rsidP="0037016D">
      <w:pPr>
        <w:pStyle w:val="PargrafodaLista"/>
        <w:widowControl w:val="0"/>
        <w:tabs>
          <w:tab w:val="left" w:pos="800"/>
          <w:tab w:val="left" w:pos="993"/>
        </w:tabs>
        <w:snapToGrid w:val="0"/>
        <w:spacing w:after="120"/>
        <w:ind w:leftChars="200" w:left="767" w:rightChars="100" w:right="200" w:hangingChars="166" w:hanging="367"/>
        <w:jc w:val="both"/>
        <w:rPr>
          <w:rFonts w:asciiTheme="majorHAnsi" w:hAnsiTheme="majorHAnsi" w:cstheme="majorHAnsi"/>
          <w:sz w:val="22"/>
          <w:szCs w:val="22"/>
        </w:rPr>
      </w:pPr>
      <w:r w:rsidRPr="00CC07B9">
        <w:rPr>
          <w:rFonts w:asciiTheme="majorHAnsi" w:hAnsiTheme="majorHAnsi" w:cstheme="majorHAnsi"/>
          <w:b/>
          <w:bCs/>
          <w:sz w:val="22"/>
          <w:szCs w:val="22"/>
        </w:rPr>
        <w:t>c)</w:t>
      </w:r>
      <w:r w:rsidRPr="00CC07B9">
        <w:rPr>
          <w:rFonts w:asciiTheme="majorHAnsi" w:hAnsiTheme="majorHAnsi" w:cstheme="majorHAnsi"/>
          <w:sz w:val="22"/>
          <w:szCs w:val="22"/>
        </w:rPr>
        <w:t xml:space="preserve"> Lista de Inidôneos mantida pelo Tribunal de Contas da União - TCU; </w:t>
      </w:r>
    </w:p>
    <w:p w14:paraId="19F063FD" w14:textId="2ED98D20" w:rsidR="00366AF2" w:rsidRPr="00CC07B9" w:rsidRDefault="00D34594" w:rsidP="0037016D">
      <w:pPr>
        <w:pStyle w:val="PargrafodaLista"/>
        <w:widowControl w:val="0"/>
        <w:tabs>
          <w:tab w:val="left" w:pos="426"/>
          <w:tab w:val="left" w:pos="993"/>
        </w:tabs>
        <w:snapToGrid w:val="0"/>
        <w:spacing w:after="120"/>
        <w:ind w:leftChars="400" w:left="800" w:rightChars="100" w:right="200"/>
        <w:jc w:val="both"/>
        <w:rPr>
          <w:rFonts w:asciiTheme="majorHAnsi" w:hAnsiTheme="majorHAnsi" w:cstheme="majorHAnsi"/>
          <w:sz w:val="22"/>
          <w:szCs w:val="22"/>
        </w:rPr>
      </w:pPr>
      <w:r>
        <w:rPr>
          <w:rFonts w:asciiTheme="majorHAnsi" w:hAnsiTheme="majorHAnsi" w:cstheme="majorHAnsi"/>
          <w:b/>
          <w:bCs/>
          <w:sz w:val="22"/>
          <w:szCs w:val="22"/>
        </w:rPr>
        <w:lastRenderedPageBreak/>
        <w:t>7</w:t>
      </w:r>
      <w:r w:rsidR="00366AF2" w:rsidRPr="00CC07B9">
        <w:rPr>
          <w:rFonts w:asciiTheme="majorHAnsi" w:hAnsiTheme="majorHAnsi" w:cstheme="majorHAnsi"/>
          <w:b/>
          <w:bCs/>
          <w:sz w:val="22"/>
          <w:szCs w:val="22"/>
        </w:rPr>
        <w:t>.2.1.</w:t>
      </w:r>
      <w:r w:rsidR="00366AF2" w:rsidRPr="00CC07B9">
        <w:rPr>
          <w:rFonts w:asciiTheme="majorHAnsi" w:hAnsiTheme="majorHAnsi" w:cstheme="majorHAnsi"/>
          <w:sz w:val="22"/>
          <w:szCs w:val="22"/>
        </w:rPr>
        <w:t xml:space="preserve"> Para a consulta de fornecedores pessoa jurídica poderá haver a substituição das consultas das alíneas “b”, “c” e “d” acima pela Consulta Consolidada de Pessoa Jurídica do TCU (</w:t>
      </w:r>
      <w:r w:rsidR="00366AF2" w:rsidRPr="00CC07B9">
        <w:rPr>
          <w:rFonts w:asciiTheme="majorHAnsi" w:hAnsiTheme="majorHAnsi" w:cstheme="majorHAnsi"/>
          <w:color w:val="0000FF"/>
          <w:sz w:val="22"/>
          <w:szCs w:val="22"/>
        </w:rPr>
        <w:t>https://certidoesapf.apps.tcu.gov.br/</w:t>
      </w:r>
      <w:r w:rsidR="00366AF2" w:rsidRPr="00CC07B9">
        <w:rPr>
          <w:rFonts w:asciiTheme="majorHAnsi" w:hAnsiTheme="majorHAnsi" w:cstheme="majorHAnsi"/>
          <w:sz w:val="22"/>
          <w:szCs w:val="22"/>
        </w:rPr>
        <w:t>)</w:t>
      </w:r>
    </w:p>
    <w:p w14:paraId="36389E34" w14:textId="252B2CB8" w:rsidR="00366AF2" w:rsidRPr="00CC07B9" w:rsidRDefault="00D34594" w:rsidP="0037016D">
      <w:pPr>
        <w:pStyle w:val="PargrafodaLista"/>
        <w:widowControl w:val="0"/>
        <w:tabs>
          <w:tab w:val="left" w:pos="426"/>
          <w:tab w:val="left" w:pos="993"/>
        </w:tabs>
        <w:snapToGrid w:val="0"/>
        <w:spacing w:after="120"/>
        <w:ind w:leftChars="400" w:left="800" w:rightChars="100" w:right="200"/>
        <w:jc w:val="both"/>
        <w:rPr>
          <w:rFonts w:asciiTheme="majorHAnsi" w:hAnsiTheme="majorHAnsi" w:cstheme="majorHAnsi"/>
          <w:sz w:val="22"/>
          <w:szCs w:val="22"/>
        </w:rPr>
      </w:pPr>
      <w:r>
        <w:rPr>
          <w:rFonts w:asciiTheme="majorHAnsi" w:hAnsiTheme="majorHAnsi" w:cstheme="majorHAnsi"/>
          <w:b/>
          <w:bCs/>
          <w:sz w:val="22"/>
          <w:szCs w:val="22"/>
        </w:rPr>
        <w:t>7</w:t>
      </w:r>
      <w:r w:rsidR="00366AF2" w:rsidRPr="00CC07B9">
        <w:rPr>
          <w:rFonts w:asciiTheme="majorHAnsi" w:hAnsiTheme="majorHAnsi" w:cstheme="majorHAnsi"/>
          <w:b/>
          <w:bCs/>
          <w:sz w:val="22"/>
          <w:szCs w:val="22"/>
        </w:rPr>
        <w:t>.2.2.</w:t>
      </w:r>
      <w:r w:rsidR="00366AF2" w:rsidRPr="00CC07B9">
        <w:rPr>
          <w:rFonts w:asciiTheme="majorHAnsi" w:hAnsiTheme="majorHAnsi" w:cstheme="majorHAnsi"/>
          <w:sz w:val="22"/>
          <w:szCs w:val="22"/>
        </w:rPr>
        <w:t xml:space="preserve"> 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519FAB2" w14:textId="57E17A0B" w:rsidR="00366AF2" w:rsidRPr="00CC07B9" w:rsidRDefault="00D34594" w:rsidP="0037016D">
      <w:pPr>
        <w:pStyle w:val="PargrafodaLista"/>
        <w:widowControl w:val="0"/>
        <w:tabs>
          <w:tab w:val="left" w:pos="426"/>
          <w:tab w:val="left" w:pos="993"/>
        </w:tabs>
        <w:snapToGrid w:val="0"/>
        <w:spacing w:after="120"/>
        <w:ind w:leftChars="600" w:left="1200" w:rightChars="100" w:right="200"/>
        <w:jc w:val="both"/>
        <w:rPr>
          <w:rFonts w:asciiTheme="majorHAnsi" w:hAnsiTheme="majorHAnsi" w:cstheme="majorHAnsi"/>
          <w:sz w:val="22"/>
          <w:szCs w:val="22"/>
        </w:rPr>
      </w:pPr>
      <w:r>
        <w:rPr>
          <w:rFonts w:asciiTheme="majorHAnsi" w:hAnsiTheme="majorHAnsi" w:cstheme="majorHAnsi"/>
          <w:b/>
          <w:bCs/>
          <w:sz w:val="22"/>
          <w:szCs w:val="22"/>
        </w:rPr>
        <w:t>7</w:t>
      </w:r>
      <w:r w:rsidR="00366AF2" w:rsidRPr="00CC07B9">
        <w:rPr>
          <w:rFonts w:asciiTheme="majorHAnsi" w:hAnsiTheme="majorHAnsi" w:cstheme="majorHAnsi"/>
          <w:b/>
          <w:bCs/>
          <w:sz w:val="22"/>
          <w:szCs w:val="22"/>
        </w:rPr>
        <w:t>.2.2.1.</w:t>
      </w:r>
      <w:r w:rsidR="00366AF2" w:rsidRPr="00CC07B9">
        <w:rPr>
          <w:rFonts w:asciiTheme="majorHAnsi" w:hAnsiTheme="majorHAnsi" w:cstheme="majorHAnsi"/>
          <w:sz w:val="22"/>
          <w:szCs w:val="22"/>
        </w:rPr>
        <w:t xml:space="preserve"> Caso conste na Consulta de Situação do Fornecedor a existência de Ocorrências Impeditivas Indiretas, o gestor diligenciará para verificar se houve fraude por parte das empresas apontadas no Relatório de Ocorrências Impeditivas Indiretas.</w:t>
      </w:r>
    </w:p>
    <w:p w14:paraId="40B35548" w14:textId="38AC08BE" w:rsidR="00366AF2" w:rsidRPr="00CC07B9" w:rsidRDefault="00D34594" w:rsidP="0037016D">
      <w:pPr>
        <w:pStyle w:val="PargrafodaLista"/>
        <w:widowControl w:val="0"/>
        <w:tabs>
          <w:tab w:val="left" w:pos="426"/>
          <w:tab w:val="left" w:pos="993"/>
        </w:tabs>
        <w:snapToGrid w:val="0"/>
        <w:spacing w:after="120"/>
        <w:ind w:leftChars="800" w:left="1600" w:rightChars="100" w:right="200"/>
        <w:jc w:val="both"/>
        <w:rPr>
          <w:rFonts w:asciiTheme="majorHAnsi" w:hAnsiTheme="majorHAnsi" w:cstheme="majorHAnsi"/>
          <w:sz w:val="22"/>
          <w:szCs w:val="22"/>
        </w:rPr>
      </w:pPr>
      <w:r>
        <w:rPr>
          <w:rFonts w:asciiTheme="majorHAnsi" w:hAnsiTheme="majorHAnsi" w:cstheme="majorHAnsi"/>
          <w:b/>
          <w:bCs/>
          <w:sz w:val="22"/>
          <w:szCs w:val="22"/>
        </w:rPr>
        <w:t>7</w:t>
      </w:r>
      <w:r w:rsidR="00366AF2" w:rsidRPr="00CC07B9">
        <w:rPr>
          <w:rFonts w:asciiTheme="majorHAnsi" w:hAnsiTheme="majorHAnsi" w:cstheme="majorHAnsi"/>
          <w:b/>
          <w:bCs/>
          <w:sz w:val="22"/>
          <w:szCs w:val="22"/>
        </w:rPr>
        <w:t>.2.2.1.1.</w:t>
      </w:r>
      <w:r w:rsidR="00366AF2" w:rsidRPr="00CC07B9">
        <w:rPr>
          <w:rFonts w:asciiTheme="majorHAnsi" w:hAnsiTheme="majorHAnsi" w:cstheme="majorHAnsi"/>
          <w:sz w:val="22"/>
          <w:szCs w:val="22"/>
        </w:rPr>
        <w:t xml:space="preserve"> A tentativa de burla será verificada por meio dos vínculos societários, linhas de fornecimento similares, dentre outros.</w:t>
      </w:r>
    </w:p>
    <w:p w14:paraId="3ADB8419" w14:textId="10D34A70" w:rsidR="00366AF2" w:rsidRPr="00CC07B9" w:rsidRDefault="00D34594" w:rsidP="0037016D">
      <w:pPr>
        <w:pStyle w:val="PargrafodaLista"/>
        <w:widowControl w:val="0"/>
        <w:tabs>
          <w:tab w:val="left" w:pos="426"/>
          <w:tab w:val="left" w:pos="993"/>
        </w:tabs>
        <w:snapToGrid w:val="0"/>
        <w:spacing w:after="120"/>
        <w:ind w:leftChars="800" w:left="1600" w:rightChars="100" w:right="200"/>
        <w:jc w:val="both"/>
        <w:rPr>
          <w:rFonts w:asciiTheme="majorHAnsi" w:hAnsiTheme="majorHAnsi" w:cstheme="majorHAnsi"/>
          <w:sz w:val="22"/>
          <w:szCs w:val="22"/>
        </w:rPr>
      </w:pPr>
      <w:r>
        <w:rPr>
          <w:rFonts w:asciiTheme="majorHAnsi" w:hAnsiTheme="majorHAnsi" w:cstheme="majorHAnsi"/>
          <w:b/>
          <w:bCs/>
          <w:sz w:val="22"/>
          <w:szCs w:val="22"/>
        </w:rPr>
        <w:t>7</w:t>
      </w:r>
      <w:r w:rsidR="00366AF2" w:rsidRPr="00CC07B9">
        <w:rPr>
          <w:rFonts w:asciiTheme="majorHAnsi" w:hAnsiTheme="majorHAnsi" w:cstheme="majorHAnsi"/>
          <w:b/>
          <w:bCs/>
          <w:sz w:val="22"/>
          <w:szCs w:val="22"/>
        </w:rPr>
        <w:t>.2.2.1.2.</w:t>
      </w:r>
      <w:r w:rsidR="00366AF2" w:rsidRPr="00CC07B9">
        <w:rPr>
          <w:rFonts w:asciiTheme="majorHAnsi" w:hAnsiTheme="majorHAnsi" w:cstheme="majorHAnsi"/>
          <w:sz w:val="22"/>
          <w:szCs w:val="22"/>
        </w:rPr>
        <w:t xml:space="preserve"> O fornecedor será convocado para manifestação previamente à sua desclassificação</w:t>
      </w:r>
    </w:p>
    <w:p w14:paraId="12677DDD" w14:textId="423BFA73" w:rsidR="00366AF2" w:rsidRPr="00CC07B9" w:rsidRDefault="00D34594" w:rsidP="0037016D">
      <w:pPr>
        <w:pStyle w:val="PargrafodaLista"/>
        <w:widowControl w:val="0"/>
        <w:tabs>
          <w:tab w:val="left" w:pos="426"/>
          <w:tab w:val="left" w:pos="993"/>
        </w:tabs>
        <w:snapToGrid w:val="0"/>
        <w:spacing w:after="120"/>
        <w:ind w:leftChars="400" w:left="800" w:rightChars="100" w:right="200"/>
        <w:jc w:val="both"/>
        <w:rPr>
          <w:rFonts w:asciiTheme="majorHAnsi" w:hAnsiTheme="majorHAnsi" w:cstheme="majorHAnsi"/>
          <w:sz w:val="22"/>
          <w:szCs w:val="22"/>
        </w:rPr>
      </w:pPr>
      <w:r>
        <w:rPr>
          <w:rFonts w:asciiTheme="majorHAnsi" w:hAnsiTheme="majorHAnsi" w:cstheme="majorHAnsi"/>
          <w:b/>
          <w:bCs/>
          <w:sz w:val="22"/>
          <w:szCs w:val="22"/>
        </w:rPr>
        <w:t>7</w:t>
      </w:r>
      <w:r w:rsidR="00366AF2" w:rsidRPr="00CC07B9">
        <w:rPr>
          <w:rFonts w:asciiTheme="majorHAnsi" w:hAnsiTheme="majorHAnsi" w:cstheme="majorHAnsi"/>
          <w:b/>
          <w:bCs/>
          <w:sz w:val="22"/>
          <w:szCs w:val="22"/>
        </w:rPr>
        <w:t>.2.3.</w:t>
      </w:r>
      <w:r w:rsidR="00366AF2" w:rsidRPr="00CC07B9">
        <w:rPr>
          <w:rFonts w:asciiTheme="majorHAnsi" w:hAnsiTheme="majorHAnsi" w:cstheme="majorHAnsi"/>
          <w:sz w:val="22"/>
          <w:szCs w:val="22"/>
        </w:rPr>
        <w:t xml:space="preserve"> Constatada a existência de sanção, o fornecedor será reputado inabilitado, por falta de condição de participação.</w:t>
      </w:r>
    </w:p>
    <w:p w14:paraId="27544567" w14:textId="3CF2F1E3" w:rsidR="00366AF2" w:rsidRPr="00CC07B9" w:rsidRDefault="00D34594" w:rsidP="0037016D">
      <w:pPr>
        <w:pStyle w:val="PargrafodaLista"/>
        <w:widowControl w:val="0"/>
        <w:tabs>
          <w:tab w:val="left" w:pos="426"/>
          <w:tab w:val="left" w:pos="993"/>
        </w:tabs>
        <w:snapToGrid w:val="0"/>
        <w:spacing w:after="120"/>
        <w:ind w:left="0" w:rightChars="100" w:right="200"/>
        <w:jc w:val="both"/>
        <w:rPr>
          <w:rFonts w:asciiTheme="majorHAnsi" w:hAnsiTheme="majorHAnsi" w:cstheme="majorHAnsi"/>
          <w:sz w:val="22"/>
          <w:szCs w:val="22"/>
        </w:rPr>
      </w:pPr>
      <w:r>
        <w:rPr>
          <w:rFonts w:asciiTheme="majorHAnsi" w:hAnsiTheme="majorHAnsi" w:cstheme="majorHAnsi"/>
          <w:b/>
          <w:bCs/>
          <w:sz w:val="22"/>
          <w:szCs w:val="22"/>
        </w:rPr>
        <w:t>7</w:t>
      </w:r>
      <w:r w:rsidR="00366AF2" w:rsidRPr="00CC07B9">
        <w:rPr>
          <w:rFonts w:asciiTheme="majorHAnsi" w:hAnsiTheme="majorHAnsi" w:cstheme="majorHAnsi"/>
          <w:b/>
          <w:bCs/>
          <w:sz w:val="22"/>
          <w:szCs w:val="22"/>
        </w:rPr>
        <w:t>.3.</w:t>
      </w:r>
      <w:r w:rsidR="00366AF2" w:rsidRPr="00CC07B9">
        <w:rPr>
          <w:rFonts w:asciiTheme="majorHAnsi" w:hAnsiTheme="majorHAnsi" w:cstheme="majorHAnsi"/>
          <w:b/>
          <w:bCs/>
          <w:sz w:val="22"/>
          <w:szCs w:val="22"/>
        </w:rPr>
        <w:tab/>
      </w:r>
      <w:r w:rsidR="00366AF2" w:rsidRPr="00CC07B9">
        <w:rPr>
          <w:rFonts w:asciiTheme="majorHAnsi" w:hAnsiTheme="majorHAnsi" w:cstheme="majorHAnsi"/>
          <w:sz w:val="22"/>
          <w:szCs w:val="22"/>
        </w:rPr>
        <w:t>Caso atendidas as condições de participação, a habilitação dos fornecedores será verificada, nos documentos por ele abrangidos.</w:t>
      </w:r>
    </w:p>
    <w:p w14:paraId="66F74A25" w14:textId="752CC79A" w:rsidR="00366AF2" w:rsidRDefault="00D34594" w:rsidP="0037016D">
      <w:pPr>
        <w:pStyle w:val="PargrafodaLista"/>
        <w:widowControl w:val="0"/>
        <w:tabs>
          <w:tab w:val="left" w:pos="426"/>
          <w:tab w:val="left" w:pos="993"/>
        </w:tabs>
        <w:snapToGrid w:val="0"/>
        <w:spacing w:after="120"/>
        <w:ind w:leftChars="400" w:left="800" w:rightChars="100" w:right="200"/>
        <w:jc w:val="both"/>
        <w:rPr>
          <w:rFonts w:asciiTheme="majorHAnsi" w:hAnsiTheme="majorHAnsi" w:cstheme="majorHAnsi"/>
          <w:sz w:val="22"/>
          <w:szCs w:val="22"/>
        </w:rPr>
      </w:pPr>
      <w:r>
        <w:rPr>
          <w:rFonts w:asciiTheme="majorHAnsi" w:hAnsiTheme="majorHAnsi" w:cstheme="majorHAnsi"/>
          <w:b/>
          <w:bCs/>
          <w:sz w:val="22"/>
          <w:szCs w:val="22"/>
        </w:rPr>
        <w:t>7</w:t>
      </w:r>
      <w:r w:rsidR="00366AF2" w:rsidRPr="00CC07B9">
        <w:rPr>
          <w:rFonts w:asciiTheme="majorHAnsi" w:hAnsiTheme="majorHAnsi" w:cstheme="majorHAnsi"/>
          <w:b/>
          <w:bCs/>
          <w:sz w:val="22"/>
          <w:szCs w:val="22"/>
        </w:rPr>
        <w:t>.3.1.</w:t>
      </w:r>
      <w:r w:rsidR="00366AF2" w:rsidRPr="00CC07B9">
        <w:rPr>
          <w:rFonts w:asciiTheme="majorHAnsi" w:hAnsiTheme="majorHAnsi" w:cstheme="majorHAnsi"/>
          <w:sz w:val="22"/>
          <w:szCs w:val="22"/>
        </w:rPr>
        <w:t xml:space="preserve"> O descumprimento do subitem acima implicará a inabilitação do fornecedor, exceto se a consulta aos sítios eletrônicos oficiais emissores de certidões lograr êxito em encontrar a(s) certidão(ões) válida(s).</w:t>
      </w:r>
    </w:p>
    <w:p w14:paraId="7D44AF6A" w14:textId="77777777" w:rsidR="00694567" w:rsidRPr="00CC07B9" w:rsidRDefault="00694567" w:rsidP="0037016D">
      <w:pPr>
        <w:pStyle w:val="PargrafodaLista"/>
        <w:widowControl w:val="0"/>
        <w:tabs>
          <w:tab w:val="left" w:pos="426"/>
          <w:tab w:val="left" w:pos="993"/>
        </w:tabs>
        <w:snapToGrid w:val="0"/>
        <w:spacing w:after="120"/>
        <w:ind w:leftChars="400" w:left="800" w:rightChars="100" w:right="200"/>
        <w:jc w:val="both"/>
        <w:rPr>
          <w:rFonts w:asciiTheme="majorHAnsi" w:hAnsiTheme="majorHAnsi" w:cstheme="majorHAnsi"/>
          <w:sz w:val="22"/>
          <w:szCs w:val="22"/>
        </w:rPr>
      </w:pPr>
    </w:p>
    <w:p w14:paraId="37E46374" w14:textId="572849EE" w:rsidR="00366AF2" w:rsidRPr="00CC07B9" w:rsidRDefault="00D34594" w:rsidP="0037016D">
      <w:pPr>
        <w:pStyle w:val="PargrafodaLista"/>
        <w:widowControl w:val="0"/>
        <w:tabs>
          <w:tab w:val="left" w:pos="426"/>
          <w:tab w:val="left" w:pos="993"/>
        </w:tabs>
        <w:snapToGrid w:val="0"/>
        <w:spacing w:after="120"/>
        <w:ind w:left="0" w:rightChars="100" w:right="200"/>
        <w:jc w:val="both"/>
        <w:rPr>
          <w:rFonts w:asciiTheme="majorHAnsi" w:hAnsiTheme="majorHAnsi" w:cstheme="majorHAnsi"/>
          <w:sz w:val="22"/>
          <w:szCs w:val="22"/>
        </w:rPr>
      </w:pPr>
      <w:r>
        <w:rPr>
          <w:rFonts w:asciiTheme="majorHAnsi" w:hAnsiTheme="majorHAnsi" w:cstheme="majorHAnsi"/>
          <w:b/>
          <w:bCs/>
          <w:sz w:val="22"/>
          <w:szCs w:val="22"/>
        </w:rPr>
        <w:t>7</w:t>
      </w:r>
      <w:r w:rsidR="00366AF2" w:rsidRPr="00CC07B9">
        <w:rPr>
          <w:rFonts w:asciiTheme="majorHAnsi" w:hAnsiTheme="majorHAnsi" w:cstheme="majorHAnsi"/>
          <w:b/>
          <w:bCs/>
          <w:sz w:val="22"/>
          <w:szCs w:val="22"/>
        </w:rPr>
        <w:t>.4.</w:t>
      </w:r>
      <w:r w:rsidR="00366AF2" w:rsidRPr="00CC07B9">
        <w:rPr>
          <w:rFonts w:asciiTheme="majorHAnsi" w:hAnsiTheme="majorHAnsi" w:cstheme="majorHAnsi"/>
          <w:b/>
          <w:bCs/>
          <w:sz w:val="22"/>
          <w:szCs w:val="22"/>
        </w:rPr>
        <w:tab/>
      </w:r>
      <w:r w:rsidR="00366AF2" w:rsidRPr="00CC07B9">
        <w:rPr>
          <w:rFonts w:asciiTheme="majorHAnsi" w:hAnsiTheme="majorHAnsi" w:cstheme="majorHAnsi"/>
          <w:sz w:val="22"/>
          <w:szCs w:val="22"/>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4FC83633" w14:textId="56BC13C4" w:rsidR="00366AF2" w:rsidRPr="00CC07B9" w:rsidRDefault="00D34594" w:rsidP="0037016D">
      <w:pPr>
        <w:pStyle w:val="PargrafodaLista"/>
        <w:widowControl w:val="0"/>
        <w:tabs>
          <w:tab w:val="left" w:pos="426"/>
          <w:tab w:val="left" w:pos="993"/>
        </w:tabs>
        <w:snapToGrid w:val="0"/>
        <w:spacing w:after="120"/>
        <w:ind w:left="0" w:rightChars="100" w:right="200"/>
        <w:jc w:val="both"/>
        <w:rPr>
          <w:rFonts w:asciiTheme="majorHAnsi" w:hAnsiTheme="majorHAnsi" w:cstheme="majorHAnsi"/>
          <w:sz w:val="22"/>
          <w:szCs w:val="22"/>
        </w:rPr>
      </w:pPr>
      <w:r>
        <w:rPr>
          <w:rFonts w:asciiTheme="majorHAnsi" w:hAnsiTheme="majorHAnsi" w:cstheme="majorHAnsi"/>
          <w:b/>
          <w:bCs/>
          <w:sz w:val="22"/>
          <w:szCs w:val="22"/>
        </w:rPr>
        <w:t>7</w:t>
      </w:r>
      <w:r w:rsidR="00366AF2" w:rsidRPr="00CC07B9">
        <w:rPr>
          <w:rFonts w:asciiTheme="majorHAnsi" w:hAnsiTheme="majorHAnsi" w:cstheme="majorHAnsi"/>
          <w:b/>
          <w:bCs/>
          <w:sz w:val="22"/>
          <w:szCs w:val="22"/>
        </w:rPr>
        <w:t>.5.</w:t>
      </w:r>
      <w:r w:rsidR="00366AF2" w:rsidRPr="00CC07B9">
        <w:rPr>
          <w:rFonts w:asciiTheme="majorHAnsi" w:hAnsiTheme="majorHAnsi" w:cstheme="majorHAnsi"/>
          <w:sz w:val="22"/>
          <w:szCs w:val="22"/>
        </w:rPr>
        <w:tab/>
        <w:t>Somente haverá a necessidade de comprovação do preenchimento de requisitos mediante apresentação dos documentos originais não-digitais quando houver dúvida em relação à integridade do documento digital.</w:t>
      </w:r>
    </w:p>
    <w:p w14:paraId="4ED4334B" w14:textId="62A64876" w:rsidR="00366AF2" w:rsidRPr="00CC07B9" w:rsidRDefault="00D34594" w:rsidP="0037016D">
      <w:pPr>
        <w:pStyle w:val="PargrafodaLista"/>
        <w:widowControl w:val="0"/>
        <w:tabs>
          <w:tab w:val="left" w:pos="426"/>
          <w:tab w:val="left" w:pos="993"/>
        </w:tabs>
        <w:snapToGrid w:val="0"/>
        <w:spacing w:after="120"/>
        <w:ind w:left="0" w:rightChars="100" w:right="200"/>
        <w:jc w:val="both"/>
        <w:rPr>
          <w:rFonts w:asciiTheme="majorHAnsi" w:hAnsiTheme="majorHAnsi" w:cstheme="majorHAnsi"/>
          <w:sz w:val="22"/>
          <w:szCs w:val="22"/>
        </w:rPr>
      </w:pPr>
      <w:r>
        <w:rPr>
          <w:rFonts w:asciiTheme="majorHAnsi" w:hAnsiTheme="majorHAnsi" w:cstheme="majorHAnsi"/>
          <w:b/>
          <w:bCs/>
          <w:sz w:val="22"/>
          <w:szCs w:val="22"/>
        </w:rPr>
        <w:t>7</w:t>
      </w:r>
      <w:r w:rsidR="00366AF2" w:rsidRPr="00694567">
        <w:rPr>
          <w:rFonts w:asciiTheme="majorHAnsi" w:hAnsiTheme="majorHAnsi" w:cstheme="majorHAnsi"/>
          <w:b/>
          <w:bCs/>
          <w:sz w:val="22"/>
          <w:szCs w:val="22"/>
        </w:rPr>
        <w:t>.6.</w:t>
      </w:r>
      <w:r w:rsidR="00366AF2" w:rsidRPr="00694567">
        <w:rPr>
          <w:rFonts w:asciiTheme="majorHAnsi" w:hAnsiTheme="majorHAnsi" w:cstheme="majorHAnsi"/>
          <w:sz w:val="22"/>
          <w:szCs w:val="22"/>
        </w:rPr>
        <w:tab/>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3DC0AC3F" w14:textId="71A0CDD2" w:rsidR="00366AF2" w:rsidRPr="00CC07B9" w:rsidRDefault="00D34594" w:rsidP="0037016D">
      <w:pPr>
        <w:pStyle w:val="PargrafodaLista"/>
        <w:widowControl w:val="0"/>
        <w:tabs>
          <w:tab w:val="left" w:pos="426"/>
          <w:tab w:val="left" w:pos="993"/>
        </w:tabs>
        <w:snapToGrid w:val="0"/>
        <w:spacing w:after="120"/>
        <w:ind w:left="0" w:rightChars="100" w:right="200"/>
        <w:jc w:val="both"/>
        <w:rPr>
          <w:rFonts w:asciiTheme="majorHAnsi" w:hAnsiTheme="majorHAnsi" w:cstheme="majorHAnsi"/>
          <w:sz w:val="22"/>
          <w:szCs w:val="22"/>
        </w:rPr>
      </w:pPr>
      <w:r>
        <w:rPr>
          <w:rFonts w:asciiTheme="majorHAnsi" w:hAnsiTheme="majorHAnsi" w:cstheme="majorHAnsi"/>
          <w:b/>
          <w:bCs/>
          <w:sz w:val="22"/>
          <w:szCs w:val="22"/>
        </w:rPr>
        <w:t>7</w:t>
      </w:r>
      <w:r w:rsidR="00366AF2" w:rsidRPr="00CC07B9">
        <w:rPr>
          <w:rFonts w:asciiTheme="majorHAnsi" w:hAnsiTheme="majorHAnsi" w:cstheme="majorHAnsi"/>
          <w:b/>
          <w:bCs/>
          <w:sz w:val="22"/>
          <w:szCs w:val="22"/>
        </w:rPr>
        <w:t>.7.</w:t>
      </w:r>
      <w:r w:rsidR="00366AF2" w:rsidRPr="00CC07B9">
        <w:rPr>
          <w:rFonts w:asciiTheme="majorHAnsi" w:hAnsiTheme="majorHAnsi" w:cstheme="majorHAnsi"/>
          <w:b/>
          <w:bCs/>
          <w:sz w:val="22"/>
          <w:szCs w:val="22"/>
        </w:rPr>
        <w:tab/>
      </w:r>
      <w:r w:rsidR="00366AF2" w:rsidRPr="00CC07B9">
        <w:rPr>
          <w:rFonts w:asciiTheme="majorHAnsi" w:hAnsiTheme="majorHAnsi" w:cstheme="majorHAnsi"/>
          <w:sz w:val="22"/>
          <w:szCs w:val="22"/>
        </w:rPr>
        <w:t xml:space="preserve"> Havendo necessidade de analisar minuciosamente os documentos exigidos, a sessão será suspensa, sendo informada a nova data e horário para a sua continuidade.</w:t>
      </w:r>
    </w:p>
    <w:p w14:paraId="239CCB39" w14:textId="766C1809" w:rsidR="00366AF2" w:rsidRPr="00CC07B9" w:rsidRDefault="00D34594" w:rsidP="0037016D">
      <w:pPr>
        <w:pStyle w:val="PargrafodaLista"/>
        <w:widowControl w:val="0"/>
        <w:tabs>
          <w:tab w:val="left" w:pos="426"/>
          <w:tab w:val="left" w:pos="993"/>
        </w:tabs>
        <w:snapToGrid w:val="0"/>
        <w:spacing w:after="120"/>
        <w:ind w:left="0" w:rightChars="100" w:right="200"/>
        <w:jc w:val="both"/>
        <w:rPr>
          <w:rFonts w:asciiTheme="majorHAnsi" w:hAnsiTheme="majorHAnsi" w:cstheme="majorHAnsi"/>
          <w:sz w:val="22"/>
          <w:szCs w:val="22"/>
        </w:rPr>
      </w:pPr>
      <w:r>
        <w:rPr>
          <w:rFonts w:asciiTheme="majorHAnsi" w:hAnsiTheme="majorHAnsi" w:cstheme="majorHAnsi"/>
          <w:b/>
          <w:bCs/>
          <w:sz w:val="22"/>
          <w:szCs w:val="22"/>
        </w:rPr>
        <w:t>7</w:t>
      </w:r>
      <w:r w:rsidR="00366AF2" w:rsidRPr="00CC07B9">
        <w:rPr>
          <w:rFonts w:asciiTheme="majorHAnsi" w:hAnsiTheme="majorHAnsi" w:cstheme="majorHAnsi"/>
          <w:b/>
          <w:bCs/>
          <w:sz w:val="22"/>
          <w:szCs w:val="22"/>
        </w:rPr>
        <w:t>.8.</w:t>
      </w:r>
      <w:r w:rsidR="00366AF2" w:rsidRPr="00CC07B9">
        <w:rPr>
          <w:rFonts w:asciiTheme="majorHAnsi" w:hAnsiTheme="majorHAnsi" w:cstheme="majorHAnsi"/>
          <w:sz w:val="22"/>
          <w:szCs w:val="22"/>
        </w:rPr>
        <w:tab/>
        <w:t>Será inabilitado o fornecedor que não comprovar sua habilitação, seja por não apresentar quaisquer dos documentos exigidos, ou apresentá-los em desacordo com o estabelecido neste Aviso de Contratação Direta.</w:t>
      </w:r>
    </w:p>
    <w:p w14:paraId="512D177B" w14:textId="412AC064" w:rsidR="00366AF2" w:rsidRPr="00CC07B9" w:rsidRDefault="00D34594" w:rsidP="0037016D">
      <w:pPr>
        <w:pStyle w:val="PargrafodaLista"/>
        <w:widowControl w:val="0"/>
        <w:tabs>
          <w:tab w:val="left" w:pos="426"/>
          <w:tab w:val="left" w:pos="993"/>
        </w:tabs>
        <w:snapToGrid w:val="0"/>
        <w:spacing w:after="120"/>
        <w:ind w:leftChars="400" w:left="800" w:rightChars="100" w:right="200"/>
        <w:jc w:val="both"/>
        <w:rPr>
          <w:rFonts w:asciiTheme="majorHAnsi" w:hAnsiTheme="majorHAnsi" w:cstheme="majorHAnsi"/>
          <w:sz w:val="22"/>
          <w:szCs w:val="22"/>
        </w:rPr>
      </w:pPr>
      <w:r>
        <w:rPr>
          <w:rFonts w:asciiTheme="majorHAnsi" w:hAnsiTheme="majorHAnsi" w:cstheme="majorHAnsi"/>
          <w:b/>
          <w:bCs/>
          <w:sz w:val="22"/>
          <w:szCs w:val="22"/>
        </w:rPr>
        <w:t>7</w:t>
      </w:r>
      <w:r w:rsidR="00366AF2" w:rsidRPr="00CC07B9">
        <w:rPr>
          <w:rFonts w:asciiTheme="majorHAnsi" w:hAnsiTheme="majorHAnsi" w:cstheme="majorHAnsi"/>
          <w:b/>
          <w:bCs/>
          <w:sz w:val="22"/>
          <w:szCs w:val="22"/>
        </w:rPr>
        <w:t>.8.1.</w:t>
      </w:r>
      <w:r w:rsidR="00366AF2" w:rsidRPr="00CC07B9">
        <w:rPr>
          <w:rFonts w:asciiTheme="majorHAnsi" w:hAnsiTheme="majorHAnsi" w:cstheme="majorHAnsi"/>
          <w:sz w:val="22"/>
          <w:szCs w:val="22"/>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9EAB85A" w14:textId="106FDF5B" w:rsidR="00366AF2" w:rsidRPr="00CC07B9" w:rsidRDefault="00D34594" w:rsidP="0037016D">
      <w:pPr>
        <w:pStyle w:val="PargrafodaLista"/>
        <w:widowControl w:val="0"/>
        <w:tabs>
          <w:tab w:val="left" w:pos="426"/>
          <w:tab w:val="left" w:pos="993"/>
        </w:tabs>
        <w:snapToGrid w:val="0"/>
        <w:spacing w:after="120"/>
        <w:ind w:left="0" w:rightChars="100" w:right="200"/>
        <w:jc w:val="both"/>
        <w:rPr>
          <w:rFonts w:asciiTheme="majorHAnsi" w:hAnsiTheme="majorHAnsi" w:cstheme="majorHAnsi"/>
          <w:sz w:val="22"/>
          <w:szCs w:val="22"/>
        </w:rPr>
      </w:pPr>
      <w:r>
        <w:rPr>
          <w:rFonts w:asciiTheme="majorHAnsi" w:hAnsiTheme="majorHAnsi" w:cstheme="majorHAnsi"/>
          <w:b/>
          <w:bCs/>
          <w:sz w:val="22"/>
          <w:szCs w:val="22"/>
        </w:rPr>
        <w:t>7</w:t>
      </w:r>
      <w:r w:rsidR="00366AF2" w:rsidRPr="00CC07B9">
        <w:rPr>
          <w:rFonts w:asciiTheme="majorHAnsi" w:hAnsiTheme="majorHAnsi" w:cstheme="majorHAnsi"/>
          <w:b/>
          <w:bCs/>
          <w:sz w:val="22"/>
          <w:szCs w:val="22"/>
        </w:rPr>
        <w:t>.9.</w:t>
      </w:r>
      <w:r w:rsidR="00366AF2" w:rsidRPr="00CC07B9">
        <w:rPr>
          <w:rFonts w:asciiTheme="majorHAnsi" w:hAnsiTheme="majorHAnsi" w:cstheme="majorHAnsi"/>
          <w:sz w:val="22"/>
          <w:szCs w:val="22"/>
        </w:rPr>
        <w:tab/>
        <w:t>Constatado o atendimento às exigências de habilitação, o fornecedor será habilitado.</w:t>
      </w:r>
    </w:p>
    <w:p w14:paraId="4CAF3966" w14:textId="5600A606" w:rsidR="00366AF2" w:rsidRPr="00CC07B9" w:rsidRDefault="00366AF2" w:rsidP="00366AF2">
      <w:pPr>
        <w:pStyle w:val="Ttulo1"/>
        <w:keepNext w:val="0"/>
        <w:widowControl w:val="0"/>
        <w:tabs>
          <w:tab w:val="left" w:pos="567"/>
        </w:tabs>
        <w:spacing w:after="120"/>
        <w:ind w:rightChars="100" w:right="200"/>
        <w:jc w:val="both"/>
        <w:rPr>
          <w:rFonts w:asciiTheme="majorHAnsi" w:hAnsiTheme="majorHAnsi" w:cstheme="majorHAnsi"/>
          <w:color w:val="000000"/>
          <w:sz w:val="22"/>
          <w:szCs w:val="22"/>
        </w:rPr>
      </w:pPr>
      <w:r w:rsidRPr="00CC07B9">
        <w:rPr>
          <w:rFonts w:asciiTheme="majorHAnsi" w:hAnsiTheme="majorHAnsi" w:cstheme="majorHAnsi"/>
          <w:noProof/>
          <w:sz w:val="22"/>
          <w:szCs w:val="22"/>
        </w:rPr>
        <w:lastRenderedPageBreak/>
        <mc:AlternateContent>
          <mc:Choice Requires="wps">
            <w:drawing>
              <wp:anchor distT="0" distB="0" distL="114300" distR="114300" simplePos="0" relativeHeight="251657728" behindDoc="0" locked="0" layoutInCell="1" allowOverlap="1" wp14:anchorId="61330806" wp14:editId="15994A3A">
                <wp:simplePos x="0" y="0"/>
                <wp:positionH relativeFrom="column">
                  <wp:posOffset>-107315</wp:posOffset>
                </wp:positionH>
                <wp:positionV relativeFrom="paragraph">
                  <wp:posOffset>85725</wp:posOffset>
                </wp:positionV>
                <wp:extent cx="6303645" cy="295275"/>
                <wp:effectExtent l="0" t="0" r="59055" b="66675"/>
                <wp:wrapNone/>
                <wp:docPr id="23" name="Retâ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03645" cy="295275"/>
                        </a:xfrm>
                        <a:prstGeom prst="rect">
                          <a:avLst/>
                        </a:prstGeom>
                        <a:solidFill>
                          <a:srgbClr val="92D050"/>
                        </a:solidFill>
                        <a:ln w="9525" cmpd="sng">
                          <a:solidFill>
                            <a:srgbClr val="000000"/>
                          </a:solidFill>
                          <a:miter lim="800000"/>
                          <a:headEnd/>
                          <a:tailEnd/>
                        </a:ln>
                        <a:effectLst>
                          <a:outerShdw dist="35921" dir="2700000" algn="ctr" rotWithShape="0">
                            <a:srgbClr val="808080"/>
                          </a:outerShdw>
                        </a:effectLst>
                      </wps:spPr>
                      <wps:txbx>
                        <w:txbxContent>
                          <w:p w14:paraId="4EEE5A11" w14:textId="77777777" w:rsidR="00D5617E" w:rsidRDefault="00D5617E" w:rsidP="00366AF2">
                            <w:pPr>
                              <w:jc w:val="center"/>
                              <w:rPr>
                                <w:rFonts w:ascii="Arial" w:hAnsi="Arial" w:cs="Arial"/>
                                <w:b/>
                                <w:sz w:val="24"/>
                                <w:szCs w:val="24"/>
                              </w:rPr>
                            </w:pPr>
                            <w:r>
                              <w:rPr>
                                <w:rFonts w:ascii="Arial" w:hAnsi="Arial" w:cs="Arial"/>
                                <w:b/>
                                <w:sz w:val="24"/>
                                <w:szCs w:val="24"/>
                              </w:rPr>
                              <w:t xml:space="preserve">SEÇÃO VII – </w:t>
                            </w:r>
                            <w:r>
                              <w:rPr>
                                <w:rFonts w:ascii="Arial" w:hAnsi="Arial"/>
                                <w:b/>
                                <w:sz w:val="24"/>
                                <w:szCs w:val="24"/>
                              </w:rPr>
                              <w:t>CONTRATAÇÃO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330806" id="Retângulo 23" o:spid="_x0000_s1032" style="position:absolute;left:0;text-align:left;margin-left:-8.45pt;margin-top:6.75pt;width:496.35pt;height:23.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" fillcolor="#92d050">
                <v:shadow on="t"/>
                <v:textbox>
                  <w:txbxContent>
                    <w:p w14:paraId="4EEE5A11" w14:textId="77777777" w:rsidR="00D5617E" w:rsidRDefault="00D5617E" w:rsidP="00366AF2">
                      <w:pPr>
                        <w:jc w:val="center"/>
                        <w:rPr>
                          <w:rFonts w:ascii="Arial" w:hAnsi="Arial" w:cs="Arial"/>
                          <w:b/>
                          <w:sz w:val="24"/>
                          <w:szCs w:val="24"/>
                        </w:rPr>
                      </w:pPr>
                      <w:r>
                        <w:rPr>
                          <w:rFonts w:ascii="Arial" w:hAnsi="Arial" w:cs="Arial"/>
                          <w:b/>
                          <w:sz w:val="24"/>
                          <w:szCs w:val="24"/>
                        </w:rPr>
                        <w:t xml:space="preserve">SEÇÃO VII – </w:t>
                      </w:r>
                      <w:r>
                        <w:rPr>
                          <w:rFonts w:ascii="Arial" w:hAnsi="Arial"/>
                          <w:b/>
                          <w:sz w:val="24"/>
                          <w:szCs w:val="24"/>
                        </w:rPr>
                        <w:t>CONTRATAÇÃO</w:t>
                      </w:r>
                    </w:p>
                  </w:txbxContent>
                </v:textbox>
              </v:rect>
            </w:pict>
          </mc:Fallback>
        </mc:AlternateContent>
      </w:r>
    </w:p>
    <w:p w14:paraId="7939DCB0" w14:textId="77777777" w:rsidR="00366AF2" w:rsidRPr="00CC07B9" w:rsidRDefault="00366AF2" w:rsidP="00366AF2">
      <w:pPr>
        <w:pStyle w:val="Ttulo1"/>
        <w:keepNext w:val="0"/>
        <w:widowControl w:val="0"/>
        <w:tabs>
          <w:tab w:val="left" w:pos="567"/>
        </w:tabs>
        <w:spacing w:after="120"/>
        <w:ind w:rightChars="100" w:right="200"/>
        <w:jc w:val="both"/>
        <w:rPr>
          <w:rFonts w:asciiTheme="majorHAnsi" w:hAnsiTheme="majorHAnsi" w:cstheme="majorHAnsi"/>
          <w:b w:val="0"/>
          <w:bCs/>
          <w:color w:val="000000"/>
          <w:sz w:val="22"/>
          <w:szCs w:val="22"/>
        </w:rPr>
      </w:pPr>
    </w:p>
    <w:p w14:paraId="3BD43596" w14:textId="3F1A757B" w:rsidR="00366AF2" w:rsidRPr="00CC07B9" w:rsidRDefault="00D34594" w:rsidP="0037016D">
      <w:pPr>
        <w:pStyle w:val="Ttulo1"/>
        <w:keepNext w:val="0"/>
        <w:widowControl w:val="0"/>
        <w:tabs>
          <w:tab w:val="left" w:pos="567"/>
        </w:tabs>
        <w:spacing w:after="120"/>
        <w:ind w:rightChars="100" w:right="200"/>
        <w:jc w:val="both"/>
        <w:rPr>
          <w:rFonts w:asciiTheme="majorHAnsi" w:hAnsiTheme="majorHAnsi" w:cstheme="majorHAnsi"/>
          <w:b w:val="0"/>
          <w:bCs/>
          <w:color w:val="000000"/>
          <w:sz w:val="22"/>
          <w:szCs w:val="22"/>
        </w:rPr>
      </w:pPr>
      <w:r>
        <w:rPr>
          <w:rFonts w:asciiTheme="majorHAnsi" w:hAnsiTheme="majorHAnsi" w:cstheme="majorHAnsi"/>
          <w:color w:val="000000"/>
          <w:sz w:val="22"/>
          <w:szCs w:val="22"/>
        </w:rPr>
        <w:t>8</w:t>
      </w:r>
      <w:r w:rsidR="00366AF2" w:rsidRPr="00CC07B9">
        <w:rPr>
          <w:rFonts w:asciiTheme="majorHAnsi" w:hAnsiTheme="majorHAnsi" w:cstheme="majorHAnsi"/>
          <w:color w:val="000000"/>
          <w:sz w:val="22"/>
          <w:szCs w:val="22"/>
        </w:rPr>
        <w:t>.1.</w:t>
      </w:r>
      <w:r w:rsidR="00366AF2" w:rsidRPr="00CC07B9">
        <w:rPr>
          <w:rFonts w:asciiTheme="majorHAnsi" w:hAnsiTheme="majorHAnsi" w:cstheme="majorHAnsi"/>
          <w:b w:val="0"/>
          <w:bCs/>
          <w:color w:val="000000"/>
          <w:sz w:val="22"/>
          <w:szCs w:val="22"/>
        </w:rPr>
        <w:tab/>
        <w:t>Após a homologação e adjudicação, caso se conclua pela contratação, será firmado Termo de Contrato ou emitido instrumento equivalente.</w:t>
      </w:r>
    </w:p>
    <w:p w14:paraId="571899D3" w14:textId="7ACD7A68" w:rsidR="00366AF2" w:rsidRPr="00CC07B9" w:rsidRDefault="00D34594" w:rsidP="0037016D">
      <w:pPr>
        <w:pStyle w:val="Ttulo1"/>
        <w:keepNext w:val="0"/>
        <w:widowControl w:val="0"/>
        <w:tabs>
          <w:tab w:val="left" w:pos="567"/>
        </w:tabs>
        <w:spacing w:after="120"/>
        <w:ind w:rightChars="100" w:right="200"/>
        <w:jc w:val="both"/>
        <w:rPr>
          <w:rFonts w:asciiTheme="majorHAnsi" w:hAnsiTheme="majorHAnsi" w:cstheme="majorHAnsi"/>
          <w:b w:val="0"/>
          <w:bCs/>
          <w:color w:val="000000"/>
          <w:sz w:val="22"/>
          <w:szCs w:val="22"/>
        </w:rPr>
      </w:pPr>
      <w:r>
        <w:rPr>
          <w:rFonts w:asciiTheme="majorHAnsi" w:hAnsiTheme="majorHAnsi" w:cstheme="majorHAnsi"/>
          <w:color w:val="000000"/>
          <w:sz w:val="22"/>
          <w:szCs w:val="22"/>
        </w:rPr>
        <w:t>8</w:t>
      </w:r>
      <w:r w:rsidR="00366AF2" w:rsidRPr="00CC07B9">
        <w:rPr>
          <w:rFonts w:asciiTheme="majorHAnsi" w:hAnsiTheme="majorHAnsi" w:cstheme="majorHAnsi"/>
          <w:color w:val="000000"/>
          <w:sz w:val="22"/>
          <w:szCs w:val="22"/>
        </w:rPr>
        <w:t>.2.</w:t>
      </w:r>
      <w:r w:rsidR="00366AF2" w:rsidRPr="00CC07B9">
        <w:rPr>
          <w:rFonts w:asciiTheme="majorHAnsi" w:hAnsiTheme="majorHAnsi" w:cstheme="majorHAnsi"/>
          <w:b w:val="0"/>
          <w:bCs/>
          <w:color w:val="000000"/>
          <w:sz w:val="22"/>
          <w:szCs w:val="22"/>
        </w:rPr>
        <w:tab/>
        <w:t xml:space="preserve">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 </w:t>
      </w:r>
    </w:p>
    <w:p w14:paraId="65D227CA" w14:textId="56A0C5B9" w:rsidR="00366AF2" w:rsidRPr="00CC07B9" w:rsidRDefault="00D34594" w:rsidP="0037016D">
      <w:pPr>
        <w:pStyle w:val="Ttulo1"/>
        <w:keepNext w:val="0"/>
        <w:widowControl w:val="0"/>
        <w:tabs>
          <w:tab w:val="left" w:pos="567"/>
        </w:tabs>
        <w:spacing w:after="120"/>
        <w:ind w:leftChars="400" w:left="800" w:rightChars="100" w:right="200"/>
        <w:jc w:val="both"/>
        <w:rPr>
          <w:rFonts w:asciiTheme="majorHAnsi" w:hAnsiTheme="majorHAnsi" w:cstheme="majorHAnsi"/>
          <w:b w:val="0"/>
          <w:bCs/>
          <w:color w:val="000000"/>
          <w:sz w:val="22"/>
          <w:szCs w:val="22"/>
        </w:rPr>
      </w:pPr>
      <w:r>
        <w:rPr>
          <w:rFonts w:asciiTheme="majorHAnsi" w:hAnsiTheme="majorHAnsi" w:cstheme="majorHAnsi"/>
          <w:color w:val="000000"/>
          <w:sz w:val="22"/>
          <w:szCs w:val="22"/>
        </w:rPr>
        <w:t>8</w:t>
      </w:r>
      <w:r w:rsidR="00366AF2" w:rsidRPr="00CC07B9">
        <w:rPr>
          <w:rFonts w:asciiTheme="majorHAnsi" w:hAnsiTheme="majorHAnsi" w:cstheme="majorHAnsi"/>
          <w:color w:val="000000"/>
          <w:sz w:val="22"/>
          <w:szCs w:val="22"/>
        </w:rPr>
        <w:t>.2.1.</w:t>
      </w:r>
      <w:r w:rsidR="00366AF2" w:rsidRPr="00CC07B9">
        <w:rPr>
          <w:rFonts w:asciiTheme="majorHAnsi" w:hAnsiTheme="majorHAnsi" w:cstheme="majorHAnsi"/>
          <w:b w:val="0"/>
          <w:bCs/>
          <w:color w:val="000000"/>
          <w:sz w:val="22"/>
          <w:szCs w:val="22"/>
        </w:rPr>
        <w:tab/>
        <w:t>O prazo previsto para assinatura do contrato ou aceitação da nota de empenho ou instrumento equivalente poderá ser prorrogado 1 (uma) vez, por igual período, por solicitação justificada do adjudicatário e aceita pela Administração.</w:t>
      </w:r>
    </w:p>
    <w:p w14:paraId="4A4D5F0D" w14:textId="3334E4E6" w:rsidR="00366AF2" w:rsidRPr="00CC07B9" w:rsidRDefault="00D34594" w:rsidP="0037016D">
      <w:pPr>
        <w:pStyle w:val="Ttulo1"/>
        <w:keepNext w:val="0"/>
        <w:widowControl w:val="0"/>
        <w:tabs>
          <w:tab w:val="left" w:pos="567"/>
        </w:tabs>
        <w:spacing w:after="120"/>
        <w:ind w:rightChars="100" w:right="200"/>
        <w:jc w:val="both"/>
        <w:rPr>
          <w:rFonts w:asciiTheme="majorHAnsi" w:hAnsiTheme="majorHAnsi" w:cstheme="majorHAnsi"/>
          <w:b w:val="0"/>
          <w:bCs/>
          <w:color w:val="000000"/>
          <w:sz w:val="22"/>
          <w:szCs w:val="22"/>
        </w:rPr>
      </w:pPr>
      <w:r>
        <w:rPr>
          <w:rFonts w:asciiTheme="majorHAnsi" w:hAnsiTheme="majorHAnsi" w:cstheme="majorHAnsi"/>
          <w:color w:val="000000"/>
          <w:sz w:val="22"/>
          <w:szCs w:val="22"/>
        </w:rPr>
        <w:t>8</w:t>
      </w:r>
      <w:r w:rsidR="00366AF2" w:rsidRPr="00CC07B9">
        <w:rPr>
          <w:rFonts w:asciiTheme="majorHAnsi" w:hAnsiTheme="majorHAnsi" w:cstheme="majorHAnsi"/>
          <w:color w:val="000000"/>
          <w:sz w:val="22"/>
          <w:szCs w:val="22"/>
        </w:rPr>
        <w:t>.3.</w:t>
      </w:r>
      <w:r w:rsidR="00366AF2" w:rsidRPr="00CC07B9">
        <w:rPr>
          <w:rFonts w:asciiTheme="majorHAnsi" w:hAnsiTheme="majorHAnsi" w:cstheme="majorHAnsi"/>
          <w:b w:val="0"/>
          <w:bCs/>
          <w:color w:val="000000"/>
          <w:sz w:val="22"/>
          <w:szCs w:val="22"/>
        </w:rPr>
        <w:tab/>
        <w:t>O Aceite da Nota de Empenho ou do instrumento equivalente, emitida à empresa adjudicada, implica no reconhecimento de que:</w:t>
      </w:r>
    </w:p>
    <w:p w14:paraId="15445A6E" w14:textId="5B4D8678" w:rsidR="00366AF2" w:rsidRPr="00CC07B9" w:rsidRDefault="00D34594" w:rsidP="0037016D">
      <w:pPr>
        <w:pStyle w:val="Ttulo1"/>
        <w:keepNext w:val="0"/>
        <w:widowControl w:val="0"/>
        <w:tabs>
          <w:tab w:val="left" w:pos="567"/>
        </w:tabs>
        <w:spacing w:after="120"/>
        <w:ind w:leftChars="400" w:left="800" w:rightChars="100" w:right="200"/>
        <w:jc w:val="both"/>
        <w:rPr>
          <w:rFonts w:asciiTheme="majorHAnsi" w:hAnsiTheme="majorHAnsi" w:cstheme="majorHAnsi"/>
          <w:b w:val="0"/>
          <w:bCs/>
          <w:color w:val="000000"/>
          <w:sz w:val="22"/>
          <w:szCs w:val="22"/>
        </w:rPr>
      </w:pPr>
      <w:r>
        <w:rPr>
          <w:rFonts w:asciiTheme="majorHAnsi" w:hAnsiTheme="majorHAnsi" w:cstheme="majorHAnsi"/>
          <w:color w:val="000000"/>
          <w:sz w:val="22"/>
          <w:szCs w:val="22"/>
        </w:rPr>
        <w:t>8</w:t>
      </w:r>
      <w:r w:rsidR="00366AF2" w:rsidRPr="00CC07B9">
        <w:rPr>
          <w:rFonts w:asciiTheme="majorHAnsi" w:hAnsiTheme="majorHAnsi" w:cstheme="majorHAnsi"/>
          <w:color w:val="000000"/>
          <w:sz w:val="22"/>
          <w:szCs w:val="22"/>
        </w:rPr>
        <w:t>.3.1.</w:t>
      </w:r>
      <w:r w:rsidR="00366AF2" w:rsidRPr="00CC07B9">
        <w:rPr>
          <w:rFonts w:asciiTheme="majorHAnsi" w:hAnsiTheme="majorHAnsi" w:cstheme="majorHAnsi"/>
          <w:color w:val="000000"/>
          <w:sz w:val="22"/>
          <w:szCs w:val="22"/>
        </w:rPr>
        <w:tab/>
      </w:r>
      <w:r w:rsidR="00130AF0" w:rsidRPr="00CC07B9">
        <w:rPr>
          <w:rFonts w:asciiTheme="majorHAnsi" w:hAnsiTheme="majorHAnsi" w:cstheme="majorHAnsi"/>
          <w:b w:val="0"/>
          <w:bCs/>
          <w:color w:val="000000"/>
          <w:sz w:val="22"/>
          <w:szCs w:val="22"/>
        </w:rPr>
        <w:t>Referida</w:t>
      </w:r>
      <w:r w:rsidR="00366AF2" w:rsidRPr="00CC07B9">
        <w:rPr>
          <w:rFonts w:asciiTheme="majorHAnsi" w:hAnsiTheme="majorHAnsi" w:cstheme="majorHAnsi"/>
          <w:b w:val="0"/>
          <w:bCs/>
          <w:color w:val="000000"/>
          <w:sz w:val="22"/>
          <w:szCs w:val="22"/>
        </w:rPr>
        <w:t xml:space="preserve"> Nota está substituindo o contrato, aplicando-se à relação de negócios ali estabelecida as disposições da Lei nº 14.133, de 2021;</w:t>
      </w:r>
    </w:p>
    <w:p w14:paraId="7A4DE63B" w14:textId="7189AAA9" w:rsidR="00366AF2" w:rsidRPr="00CC07B9" w:rsidRDefault="00D34594" w:rsidP="0037016D">
      <w:pPr>
        <w:pStyle w:val="Ttulo1"/>
        <w:keepNext w:val="0"/>
        <w:widowControl w:val="0"/>
        <w:tabs>
          <w:tab w:val="left" w:pos="567"/>
        </w:tabs>
        <w:spacing w:after="120"/>
        <w:ind w:leftChars="400" w:left="800" w:rightChars="100" w:right="200"/>
        <w:jc w:val="both"/>
        <w:rPr>
          <w:rFonts w:asciiTheme="majorHAnsi" w:hAnsiTheme="majorHAnsi" w:cstheme="majorHAnsi"/>
          <w:b w:val="0"/>
          <w:bCs/>
          <w:color w:val="000000"/>
          <w:sz w:val="22"/>
          <w:szCs w:val="22"/>
        </w:rPr>
      </w:pPr>
      <w:r>
        <w:rPr>
          <w:rFonts w:asciiTheme="majorHAnsi" w:hAnsiTheme="majorHAnsi" w:cstheme="majorHAnsi"/>
          <w:color w:val="000000"/>
          <w:sz w:val="22"/>
          <w:szCs w:val="22"/>
        </w:rPr>
        <w:t>8</w:t>
      </w:r>
      <w:r w:rsidR="00366AF2" w:rsidRPr="00CC07B9">
        <w:rPr>
          <w:rFonts w:asciiTheme="majorHAnsi" w:hAnsiTheme="majorHAnsi" w:cstheme="majorHAnsi"/>
          <w:color w:val="000000"/>
          <w:sz w:val="22"/>
          <w:szCs w:val="22"/>
        </w:rPr>
        <w:t>.3.2.</w:t>
      </w:r>
      <w:r w:rsidR="00366AF2" w:rsidRPr="00CC07B9">
        <w:rPr>
          <w:rFonts w:asciiTheme="majorHAnsi" w:hAnsiTheme="majorHAnsi" w:cstheme="majorHAnsi"/>
          <w:b w:val="0"/>
          <w:bCs/>
          <w:color w:val="000000"/>
          <w:sz w:val="22"/>
          <w:szCs w:val="22"/>
        </w:rPr>
        <w:tab/>
      </w:r>
      <w:r w:rsidR="00130AF0" w:rsidRPr="00CC07B9">
        <w:rPr>
          <w:rFonts w:asciiTheme="majorHAnsi" w:hAnsiTheme="majorHAnsi" w:cstheme="majorHAnsi"/>
          <w:b w:val="0"/>
          <w:bCs/>
          <w:color w:val="000000"/>
          <w:sz w:val="22"/>
          <w:szCs w:val="22"/>
        </w:rPr>
        <w:t>A</w:t>
      </w:r>
      <w:r w:rsidR="00366AF2" w:rsidRPr="00CC07B9">
        <w:rPr>
          <w:rFonts w:asciiTheme="majorHAnsi" w:hAnsiTheme="majorHAnsi" w:cstheme="majorHAnsi"/>
          <w:b w:val="0"/>
          <w:bCs/>
          <w:color w:val="000000"/>
          <w:sz w:val="22"/>
          <w:szCs w:val="22"/>
        </w:rPr>
        <w:t xml:space="preserve"> contratada se vincula à sua proposta e às previsões contidas no Aviso de Contratação Direta e seus anexos;</w:t>
      </w:r>
    </w:p>
    <w:p w14:paraId="19864F16" w14:textId="46BDD789" w:rsidR="00366AF2" w:rsidRPr="00CC07B9" w:rsidRDefault="00D34594" w:rsidP="0037016D">
      <w:pPr>
        <w:pStyle w:val="Ttulo1"/>
        <w:keepNext w:val="0"/>
        <w:widowControl w:val="0"/>
        <w:tabs>
          <w:tab w:val="left" w:pos="567"/>
        </w:tabs>
        <w:spacing w:after="120"/>
        <w:ind w:leftChars="400" w:left="800" w:rightChars="100" w:right="200"/>
        <w:jc w:val="both"/>
        <w:rPr>
          <w:rFonts w:asciiTheme="majorHAnsi" w:hAnsiTheme="majorHAnsi" w:cstheme="majorHAnsi"/>
          <w:b w:val="0"/>
          <w:bCs/>
          <w:color w:val="000000"/>
          <w:sz w:val="22"/>
          <w:szCs w:val="22"/>
        </w:rPr>
      </w:pPr>
      <w:r>
        <w:rPr>
          <w:rFonts w:asciiTheme="majorHAnsi" w:hAnsiTheme="majorHAnsi" w:cstheme="majorHAnsi"/>
          <w:color w:val="000000"/>
          <w:sz w:val="22"/>
          <w:szCs w:val="22"/>
        </w:rPr>
        <w:t>8</w:t>
      </w:r>
      <w:r w:rsidR="00366AF2" w:rsidRPr="00CC07B9">
        <w:rPr>
          <w:rFonts w:asciiTheme="majorHAnsi" w:hAnsiTheme="majorHAnsi" w:cstheme="majorHAnsi"/>
          <w:color w:val="000000"/>
          <w:sz w:val="22"/>
          <w:szCs w:val="22"/>
        </w:rPr>
        <w:t>.3.3.</w:t>
      </w:r>
      <w:r w:rsidR="00366AF2" w:rsidRPr="00CC07B9">
        <w:rPr>
          <w:rFonts w:asciiTheme="majorHAnsi" w:hAnsiTheme="majorHAnsi" w:cstheme="majorHAnsi"/>
          <w:b w:val="0"/>
          <w:bCs/>
          <w:color w:val="000000"/>
          <w:sz w:val="22"/>
          <w:szCs w:val="22"/>
        </w:rPr>
        <w:tab/>
      </w:r>
      <w:r w:rsidR="00130AF0" w:rsidRPr="00CC07B9">
        <w:rPr>
          <w:rFonts w:asciiTheme="majorHAnsi" w:hAnsiTheme="majorHAnsi" w:cstheme="majorHAnsi"/>
          <w:b w:val="0"/>
          <w:bCs/>
          <w:color w:val="000000"/>
          <w:sz w:val="22"/>
          <w:szCs w:val="22"/>
        </w:rPr>
        <w:t>A</w:t>
      </w:r>
      <w:r w:rsidR="00366AF2" w:rsidRPr="00CC07B9">
        <w:rPr>
          <w:rFonts w:asciiTheme="majorHAnsi" w:hAnsiTheme="majorHAnsi" w:cstheme="majorHAnsi"/>
          <w:b w:val="0"/>
          <w:bCs/>
          <w:color w:val="000000"/>
          <w:sz w:val="22"/>
          <w:szCs w:val="22"/>
        </w:rPr>
        <w:t xml:space="preserve"> contratada reconhece que as hipóteses de rescisão são aquelas previstas nos artigos 137 e 138 da Lei nº 14.133/21 e reconhece os direitos da Administração previstos nos artigos 137 a 139 da mesma Lei.</w:t>
      </w:r>
    </w:p>
    <w:p w14:paraId="5094B6F7" w14:textId="05ACE745" w:rsidR="00366AF2" w:rsidRDefault="00D34594" w:rsidP="0037016D">
      <w:pPr>
        <w:pStyle w:val="Ttulo1"/>
        <w:keepNext w:val="0"/>
        <w:widowControl w:val="0"/>
        <w:tabs>
          <w:tab w:val="left" w:pos="567"/>
        </w:tabs>
        <w:spacing w:after="120"/>
        <w:ind w:rightChars="100" w:right="200"/>
        <w:jc w:val="both"/>
        <w:rPr>
          <w:rFonts w:asciiTheme="majorHAnsi" w:hAnsiTheme="majorHAnsi" w:cstheme="majorHAnsi"/>
          <w:b w:val="0"/>
          <w:bCs/>
          <w:color w:val="000000"/>
          <w:sz w:val="22"/>
          <w:szCs w:val="22"/>
        </w:rPr>
      </w:pPr>
      <w:r>
        <w:rPr>
          <w:rFonts w:asciiTheme="majorHAnsi" w:hAnsiTheme="majorHAnsi" w:cstheme="majorHAnsi"/>
          <w:color w:val="000000"/>
          <w:sz w:val="22"/>
          <w:szCs w:val="22"/>
        </w:rPr>
        <w:t>8</w:t>
      </w:r>
      <w:r w:rsidR="00366AF2" w:rsidRPr="00CC07B9">
        <w:rPr>
          <w:rFonts w:asciiTheme="majorHAnsi" w:hAnsiTheme="majorHAnsi" w:cstheme="majorHAnsi"/>
          <w:color w:val="000000"/>
          <w:sz w:val="22"/>
          <w:szCs w:val="22"/>
        </w:rPr>
        <w:t>.4.</w:t>
      </w:r>
      <w:r w:rsidR="00366AF2" w:rsidRPr="00CC07B9">
        <w:rPr>
          <w:rFonts w:asciiTheme="majorHAnsi" w:hAnsiTheme="majorHAnsi" w:cstheme="majorHAnsi"/>
          <w:b w:val="0"/>
          <w:bCs/>
          <w:color w:val="000000"/>
          <w:sz w:val="22"/>
          <w:szCs w:val="22"/>
        </w:rPr>
        <w:tab/>
        <w:t xml:space="preserve">O prazo de vigência da contratação é de 12 (doze) meses prorrogável conforme previsão nos anexos a este Aviso de Contratação Direta. </w:t>
      </w:r>
    </w:p>
    <w:p w14:paraId="4F0A79FB" w14:textId="77777777" w:rsidR="00694567" w:rsidRPr="00694567" w:rsidRDefault="00694567" w:rsidP="00694567"/>
    <w:p w14:paraId="3A601688" w14:textId="5498CC87" w:rsidR="00366AF2" w:rsidRDefault="00D34594" w:rsidP="0037016D">
      <w:pPr>
        <w:pStyle w:val="Ttulo1"/>
        <w:keepNext w:val="0"/>
        <w:widowControl w:val="0"/>
        <w:tabs>
          <w:tab w:val="left" w:pos="567"/>
        </w:tabs>
        <w:spacing w:after="120"/>
        <w:ind w:rightChars="100" w:right="200"/>
        <w:jc w:val="both"/>
        <w:rPr>
          <w:rFonts w:asciiTheme="majorHAnsi" w:hAnsiTheme="majorHAnsi" w:cstheme="majorHAnsi"/>
          <w:b w:val="0"/>
          <w:bCs/>
          <w:color w:val="000000"/>
          <w:sz w:val="22"/>
          <w:szCs w:val="22"/>
        </w:rPr>
      </w:pPr>
      <w:r>
        <w:rPr>
          <w:rFonts w:asciiTheme="majorHAnsi" w:hAnsiTheme="majorHAnsi" w:cstheme="majorHAnsi"/>
          <w:color w:val="000000"/>
          <w:sz w:val="22"/>
          <w:szCs w:val="22"/>
        </w:rPr>
        <w:t>8</w:t>
      </w:r>
      <w:r w:rsidR="00366AF2" w:rsidRPr="00CC07B9">
        <w:rPr>
          <w:rFonts w:asciiTheme="majorHAnsi" w:hAnsiTheme="majorHAnsi" w:cstheme="majorHAnsi"/>
          <w:color w:val="000000"/>
          <w:sz w:val="22"/>
          <w:szCs w:val="22"/>
        </w:rPr>
        <w:t>.5.</w:t>
      </w:r>
      <w:r w:rsidR="00366AF2" w:rsidRPr="00CC07B9">
        <w:rPr>
          <w:rFonts w:asciiTheme="majorHAnsi" w:hAnsiTheme="majorHAnsi" w:cstheme="majorHAnsi"/>
          <w:b w:val="0"/>
          <w:bCs/>
          <w:color w:val="000000"/>
          <w:sz w:val="22"/>
          <w:szCs w:val="22"/>
        </w:rPr>
        <w:tab/>
        <w:t>Na assinatura do contrato ou do instrumento equivalente será exigida a comprovação das condições de habilitação e contratação consignadas neste aviso, que deverão ser mantidas pelo fornecedor durante a vigência do contrato.</w:t>
      </w:r>
    </w:p>
    <w:p w14:paraId="134D4430" w14:textId="2EC8034E" w:rsidR="00366AF2" w:rsidRPr="00CC07B9" w:rsidRDefault="00366AF2" w:rsidP="00366AF2">
      <w:pPr>
        <w:pStyle w:val="Ttulo1"/>
        <w:keepNext w:val="0"/>
        <w:widowControl w:val="0"/>
        <w:tabs>
          <w:tab w:val="left" w:pos="567"/>
        </w:tabs>
        <w:spacing w:after="120"/>
        <w:ind w:rightChars="100" w:right="200"/>
        <w:jc w:val="both"/>
        <w:rPr>
          <w:rFonts w:asciiTheme="majorHAnsi" w:hAnsiTheme="majorHAnsi" w:cstheme="majorHAnsi"/>
          <w:color w:val="000000"/>
          <w:sz w:val="22"/>
          <w:szCs w:val="22"/>
        </w:rPr>
      </w:pPr>
      <w:r w:rsidRPr="00CC07B9">
        <w:rPr>
          <w:rFonts w:asciiTheme="majorHAnsi" w:hAnsiTheme="majorHAnsi" w:cstheme="majorHAnsi"/>
          <w:noProof/>
          <w:sz w:val="22"/>
          <w:szCs w:val="22"/>
        </w:rPr>
        <mc:AlternateContent>
          <mc:Choice Requires="wps">
            <w:drawing>
              <wp:anchor distT="0" distB="0" distL="114300" distR="114300" simplePos="0" relativeHeight="251660800" behindDoc="0" locked="0" layoutInCell="1" allowOverlap="1" wp14:anchorId="7DC7ADDC" wp14:editId="1F0BBE19">
                <wp:simplePos x="0" y="0"/>
                <wp:positionH relativeFrom="column">
                  <wp:posOffset>-60960</wp:posOffset>
                </wp:positionH>
                <wp:positionV relativeFrom="paragraph">
                  <wp:posOffset>125730</wp:posOffset>
                </wp:positionV>
                <wp:extent cx="6334760" cy="295275"/>
                <wp:effectExtent l="0" t="0" r="66040" b="66675"/>
                <wp:wrapNone/>
                <wp:docPr id="22" name="Retângulo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4760" cy="295275"/>
                        </a:xfrm>
                        <a:prstGeom prst="rect">
                          <a:avLst/>
                        </a:prstGeom>
                        <a:solidFill>
                          <a:srgbClr val="92D050"/>
                        </a:solidFill>
                        <a:ln w="9525" cmpd="sng">
                          <a:solidFill>
                            <a:srgbClr val="000000"/>
                          </a:solidFill>
                          <a:miter lim="800000"/>
                          <a:headEnd/>
                          <a:tailEnd/>
                        </a:ln>
                        <a:effectLst>
                          <a:outerShdw dist="35921" dir="2700000" algn="ctr" rotWithShape="0">
                            <a:srgbClr val="808080"/>
                          </a:outerShdw>
                        </a:effectLst>
                      </wps:spPr>
                      <wps:txbx>
                        <w:txbxContent>
                          <w:p w14:paraId="507B43ED" w14:textId="77777777" w:rsidR="00D5617E" w:rsidRDefault="00D5617E" w:rsidP="00366AF2">
                            <w:pPr>
                              <w:jc w:val="center"/>
                              <w:rPr>
                                <w:rFonts w:ascii="Arial" w:hAnsi="Arial" w:cs="Arial"/>
                                <w:b/>
                                <w:sz w:val="24"/>
                                <w:szCs w:val="24"/>
                              </w:rPr>
                            </w:pPr>
                            <w:r>
                              <w:rPr>
                                <w:rFonts w:ascii="Arial" w:hAnsi="Arial" w:cs="Arial"/>
                                <w:b/>
                                <w:sz w:val="24"/>
                                <w:szCs w:val="24"/>
                              </w:rPr>
                              <w:t xml:space="preserve">SEÇÃO VIII – </w:t>
                            </w:r>
                            <w:r>
                              <w:rPr>
                                <w:rFonts w:ascii="Arial" w:hAnsi="Arial"/>
                                <w:b/>
                                <w:sz w:val="24"/>
                                <w:szCs w:val="24"/>
                              </w:rPr>
                              <w:t>SANÇÕES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C7ADDC" id="Retângulo 22" o:spid="_x0000_s1033" style="position:absolute;left:0;text-align:left;margin-left:-4.8pt;margin-top:9.9pt;width:498.8pt;height:23.2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" fillcolor="#92d050">
                <v:shadow on="t"/>
                <v:textbox>
                  <w:txbxContent>
                    <w:p w14:paraId="507B43ED" w14:textId="77777777" w:rsidR="00D5617E" w:rsidRDefault="00D5617E" w:rsidP="00366AF2">
                      <w:pPr>
                        <w:jc w:val="center"/>
                        <w:rPr>
                          <w:rFonts w:ascii="Arial" w:hAnsi="Arial" w:cs="Arial"/>
                          <w:b/>
                          <w:sz w:val="24"/>
                          <w:szCs w:val="24"/>
                        </w:rPr>
                      </w:pPr>
                      <w:r>
                        <w:rPr>
                          <w:rFonts w:ascii="Arial" w:hAnsi="Arial" w:cs="Arial"/>
                          <w:b/>
                          <w:sz w:val="24"/>
                          <w:szCs w:val="24"/>
                        </w:rPr>
                        <w:t xml:space="preserve">SEÇÃO VIII – </w:t>
                      </w:r>
                      <w:r>
                        <w:rPr>
                          <w:rFonts w:ascii="Arial" w:hAnsi="Arial"/>
                          <w:b/>
                          <w:sz w:val="24"/>
                          <w:szCs w:val="24"/>
                        </w:rPr>
                        <w:t>SANÇÕES</w:t>
                      </w:r>
                    </w:p>
                  </w:txbxContent>
                </v:textbox>
              </v:rect>
            </w:pict>
          </mc:Fallback>
        </mc:AlternateContent>
      </w:r>
    </w:p>
    <w:p w14:paraId="163DA4AE" w14:textId="77777777" w:rsidR="00366AF2" w:rsidRPr="00CC07B9" w:rsidRDefault="00366AF2" w:rsidP="00366AF2">
      <w:pPr>
        <w:pStyle w:val="Ttulo1"/>
        <w:keepNext w:val="0"/>
        <w:widowControl w:val="0"/>
        <w:tabs>
          <w:tab w:val="left" w:pos="567"/>
        </w:tabs>
        <w:spacing w:after="120"/>
        <w:ind w:rightChars="100" w:right="200"/>
        <w:jc w:val="both"/>
        <w:rPr>
          <w:rFonts w:asciiTheme="majorHAnsi" w:hAnsiTheme="majorHAnsi" w:cstheme="majorHAnsi"/>
          <w:color w:val="000000"/>
          <w:sz w:val="22"/>
          <w:szCs w:val="22"/>
        </w:rPr>
      </w:pPr>
    </w:p>
    <w:p w14:paraId="55E36660" w14:textId="77777777" w:rsidR="00366AF2" w:rsidRPr="00CC07B9" w:rsidRDefault="00366AF2" w:rsidP="00416A46">
      <w:pPr>
        <w:pStyle w:val="PargrafodaLista"/>
        <w:widowControl w:val="0"/>
        <w:numPr>
          <w:ilvl w:val="0"/>
          <w:numId w:val="13"/>
        </w:numPr>
        <w:spacing w:after="120"/>
        <w:ind w:rightChars="100" w:right="200"/>
        <w:contextualSpacing/>
        <w:jc w:val="both"/>
        <w:rPr>
          <w:rFonts w:asciiTheme="majorHAnsi" w:hAnsiTheme="majorHAnsi" w:cstheme="majorHAnsi"/>
          <w:vanish/>
          <w:color w:val="000000"/>
          <w:sz w:val="22"/>
          <w:szCs w:val="22"/>
        </w:rPr>
      </w:pPr>
    </w:p>
    <w:p w14:paraId="0FDB4F70" w14:textId="77777777" w:rsidR="00366AF2" w:rsidRPr="00CC07B9" w:rsidRDefault="00366AF2" w:rsidP="00416A46">
      <w:pPr>
        <w:pStyle w:val="PargrafodaLista"/>
        <w:widowControl w:val="0"/>
        <w:numPr>
          <w:ilvl w:val="0"/>
          <w:numId w:val="13"/>
        </w:numPr>
        <w:spacing w:after="120"/>
        <w:ind w:rightChars="100" w:right="200"/>
        <w:contextualSpacing/>
        <w:jc w:val="both"/>
        <w:rPr>
          <w:rFonts w:asciiTheme="majorHAnsi" w:hAnsiTheme="majorHAnsi" w:cstheme="majorHAnsi"/>
          <w:vanish/>
          <w:color w:val="000000"/>
          <w:sz w:val="22"/>
          <w:szCs w:val="22"/>
        </w:rPr>
      </w:pPr>
    </w:p>
    <w:p w14:paraId="6B833801" w14:textId="77777777" w:rsidR="00366AF2" w:rsidRPr="00CC07B9" w:rsidRDefault="00366AF2" w:rsidP="00416A46">
      <w:pPr>
        <w:pStyle w:val="PargrafodaLista"/>
        <w:widowControl w:val="0"/>
        <w:numPr>
          <w:ilvl w:val="0"/>
          <w:numId w:val="13"/>
        </w:numPr>
        <w:spacing w:after="120"/>
        <w:ind w:rightChars="100" w:right="200"/>
        <w:contextualSpacing/>
        <w:jc w:val="both"/>
        <w:rPr>
          <w:rFonts w:asciiTheme="majorHAnsi" w:hAnsiTheme="majorHAnsi" w:cstheme="majorHAnsi"/>
          <w:vanish/>
          <w:color w:val="000000"/>
          <w:sz w:val="22"/>
          <w:szCs w:val="22"/>
        </w:rPr>
      </w:pPr>
    </w:p>
    <w:p w14:paraId="240860AC" w14:textId="77777777" w:rsidR="00366AF2" w:rsidRPr="00CC07B9" w:rsidRDefault="00366AF2" w:rsidP="00416A46">
      <w:pPr>
        <w:pStyle w:val="PargrafodaLista"/>
        <w:widowControl w:val="0"/>
        <w:numPr>
          <w:ilvl w:val="0"/>
          <w:numId w:val="13"/>
        </w:numPr>
        <w:spacing w:after="120"/>
        <w:ind w:rightChars="100" w:right="200"/>
        <w:contextualSpacing/>
        <w:jc w:val="both"/>
        <w:rPr>
          <w:rFonts w:asciiTheme="majorHAnsi" w:hAnsiTheme="majorHAnsi" w:cstheme="majorHAnsi"/>
          <w:vanish/>
          <w:color w:val="000000"/>
          <w:sz w:val="22"/>
          <w:szCs w:val="22"/>
        </w:rPr>
      </w:pPr>
    </w:p>
    <w:p w14:paraId="707165F2" w14:textId="77777777" w:rsidR="00366AF2" w:rsidRPr="00CC07B9" w:rsidRDefault="00366AF2" w:rsidP="00416A46">
      <w:pPr>
        <w:pStyle w:val="PargrafodaLista"/>
        <w:widowControl w:val="0"/>
        <w:numPr>
          <w:ilvl w:val="0"/>
          <w:numId w:val="13"/>
        </w:numPr>
        <w:spacing w:after="120"/>
        <w:ind w:rightChars="100" w:right="200"/>
        <w:contextualSpacing/>
        <w:jc w:val="both"/>
        <w:rPr>
          <w:rFonts w:asciiTheme="majorHAnsi" w:hAnsiTheme="majorHAnsi" w:cstheme="majorHAnsi"/>
          <w:vanish/>
          <w:color w:val="000000"/>
          <w:sz w:val="22"/>
          <w:szCs w:val="22"/>
        </w:rPr>
      </w:pPr>
    </w:p>
    <w:p w14:paraId="4960EF59" w14:textId="4CF02916" w:rsidR="00366AF2" w:rsidRPr="00CC07B9" w:rsidRDefault="00D34594" w:rsidP="0037016D">
      <w:pPr>
        <w:spacing w:after="120"/>
        <w:ind w:rightChars="100" w:right="200"/>
        <w:jc w:val="both"/>
        <w:rPr>
          <w:rFonts w:asciiTheme="majorHAnsi" w:hAnsiTheme="majorHAnsi" w:cstheme="majorHAnsi"/>
          <w:sz w:val="22"/>
          <w:szCs w:val="22"/>
        </w:rPr>
      </w:pPr>
      <w:r>
        <w:rPr>
          <w:rFonts w:asciiTheme="majorHAnsi" w:hAnsiTheme="majorHAnsi" w:cstheme="majorHAnsi"/>
          <w:b/>
          <w:bCs/>
          <w:sz w:val="22"/>
          <w:szCs w:val="22"/>
        </w:rPr>
        <w:t>9</w:t>
      </w:r>
      <w:r w:rsidR="00366AF2" w:rsidRPr="00CC07B9">
        <w:rPr>
          <w:rFonts w:asciiTheme="majorHAnsi" w:hAnsiTheme="majorHAnsi" w:cstheme="majorHAnsi"/>
          <w:b/>
          <w:bCs/>
          <w:sz w:val="22"/>
          <w:szCs w:val="22"/>
        </w:rPr>
        <w:t>.1.</w:t>
      </w:r>
      <w:r w:rsidR="00366AF2" w:rsidRPr="00CC07B9">
        <w:rPr>
          <w:rFonts w:asciiTheme="majorHAnsi" w:hAnsiTheme="majorHAnsi" w:cstheme="majorHAnsi"/>
          <w:sz w:val="22"/>
          <w:szCs w:val="22"/>
        </w:rPr>
        <w:t xml:space="preserve"> Comete infração administrativa o fornecedor que cometer quaisquer das infrações previstas no art. 155 da Lei nº 14.133, de 2021, quais sejam: </w:t>
      </w:r>
    </w:p>
    <w:p w14:paraId="26CAFBAE" w14:textId="21C5316B" w:rsidR="00366AF2" w:rsidRPr="00CC07B9" w:rsidRDefault="00D34594" w:rsidP="0037016D">
      <w:pPr>
        <w:spacing w:after="120"/>
        <w:ind w:leftChars="400" w:left="800" w:rightChars="100" w:right="200"/>
        <w:jc w:val="both"/>
        <w:rPr>
          <w:rFonts w:asciiTheme="majorHAnsi" w:hAnsiTheme="majorHAnsi" w:cstheme="majorHAnsi"/>
          <w:sz w:val="22"/>
          <w:szCs w:val="22"/>
        </w:rPr>
      </w:pPr>
      <w:r>
        <w:rPr>
          <w:rFonts w:asciiTheme="majorHAnsi" w:hAnsiTheme="majorHAnsi" w:cstheme="majorHAnsi"/>
          <w:b/>
          <w:bCs/>
          <w:sz w:val="22"/>
          <w:szCs w:val="22"/>
        </w:rPr>
        <w:t>9</w:t>
      </w:r>
      <w:r w:rsidR="00366AF2" w:rsidRPr="00CC07B9">
        <w:rPr>
          <w:rFonts w:asciiTheme="majorHAnsi" w:hAnsiTheme="majorHAnsi" w:cstheme="majorHAnsi"/>
          <w:b/>
          <w:bCs/>
          <w:sz w:val="22"/>
          <w:szCs w:val="22"/>
        </w:rPr>
        <w:t>.1.1.</w:t>
      </w:r>
      <w:r w:rsidR="00366AF2" w:rsidRPr="00CC07B9">
        <w:rPr>
          <w:rFonts w:asciiTheme="majorHAnsi" w:hAnsiTheme="majorHAnsi" w:cstheme="majorHAnsi"/>
          <w:b/>
          <w:bCs/>
          <w:sz w:val="22"/>
          <w:szCs w:val="22"/>
        </w:rPr>
        <w:tab/>
      </w:r>
      <w:r w:rsidR="00130AF0" w:rsidRPr="00CC07B9">
        <w:rPr>
          <w:rFonts w:asciiTheme="majorHAnsi" w:hAnsiTheme="majorHAnsi" w:cstheme="majorHAnsi"/>
          <w:sz w:val="22"/>
          <w:szCs w:val="22"/>
        </w:rPr>
        <w:t>Dar</w:t>
      </w:r>
      <w:r w:rsidR="00366AF2" w:rsidRPr="00CC07B9">
        <w:rPr>
          <w:rFonts w:asciiTheme="majorHAnsi" w:hAnsiTheme="majorHAnsi" w:cstheme="majorHAnsi"/>
          <w:sz w:val="22"/>
          <w:szCs w:val="22"/>
        </w:rPr>
        <w:t xml:space="preserve"> causa à inexecução parcial do contrato;</w:t>
      </w:r>
    </w:p>
    <w:p w14:paraId="54260D97" w14:textId="61D75CF7" w:rsidR="00366AF2" w:rsidRPr="00CC07B9" w:rsidRDefault="00D34594" w:rsidP="0037016D">
      <w:pPr>
        <w:spacing w:after="120"/>
        <w:ind w:leftChars="400" w:left="800" w:rightChars="100" w:right="200"/>
        <w:jc w:val="both"/>
        <w:rPr>
          <w:rFonts w:asciiTheme="majorHAnsi" w:hAnsiTheme="majorHAnsi" w:cstheme="majorHAnsi"/>
          <w:sz w:val="22"/>
          <w:szCs w:val="22"/>
        </w:rPr>
      </w:pPr>
      <w:r>
        <w:rPr>
          <w:rFonts w:asciiTheme="majorHAnsi" w:hAnsiTheme="majorHAnsi" w:cstheme="majorHAnsi"/>
          <w:b/>
          <w:bCs/>
          <w:sz w:val="22"/>
          <w:szCs w:val="22"/>
        </w:rPr>
        <w:t>9</w:t>
      </w:r>
      <w:r w:rsidR="00366AF2" w:rsidRPr="00CC07B9">
        <w:rPr>
          <w:rFonts w:asciiTheme="majorHAnsi" w:hAnsiTheme="majorHAnsi" w:cstheme="majorHAnsi"/>
          <w:b/>
          <w:bCs/>
          <w:sz w:val="22"/>
          <w:szCs w:val="22"/>
        </w:rPr>
        <w:t>.1.2.</w:t>
      </w:r>
      <w:r w:rsidR="00366AF2" w:rsidRPr="00CC07B9">
        <w:rPr>
          <w:rFonts w:asciiTheme="majorHAnsi" w:hAnsiTheme="majorHAnsi" w:cstheme="majorHAnsi"/>
          <w:b/>
          <w:bCs/>
          <w:sz w:val="22"/>
          <w:szCs w:val="22"/>
        </w:rPr>
        <w:tab/>
      </w:r>
      <w:r w:rsidR="00130AF0" w:rsidRPr="00CC07B9">
        <w:rPr>
          <w:rFonts w:asciiTheme="majorHAnsi" w:hAnsiTheme="majorHAnsi" w:cstheme="majorHAnsi"/>
          <w:sz w:val="22"/>
          <w:szCs w:val="22"/>
        </w:rPr>
        <w:t>Dar</w:t>
      </w:r>
      <w:r w:rsidR="00366AF2" w:rsidRPr="00CC07B9">
        <w:rPr>
          <w:rFonts w:asciiTheme="majorHAnsi" w:hAnsiTheme="majorHAnsi" w:cstheme="majorHAnsi"/>
          <w:sz w:val="22"/>
          <w:szCs w:val="22"/>
        </w:rPr>
        <w:t xml:space="preserve"> causa à inexecução parcial do contrato que cause grave dano à Administração, ao funcionamento dos serviços públicos ou ao interesse coletivo;</w:t>
      </w:r>
    </w:p>
    <w:p w14:paraId="52E4295B" w14:textId="5BE84B7B" w:rsidR="00366AF2" w:rsidRPr="00CC07B9" w:rsidRDefault="00D34594" w:rsidP="0037016D">
      <w:pPr>
        <w:spacing w:after="120"/>
        <w:ind w:leftChars="400" w:left="800" w:rightChars="100" w:right="200"/>
        <w:jc w:val="both"/>
        <w:rPr>
          <w:rFonts w:asciiTheme="majorHAnsi" w:hAnsiTheme="majorHAnsi" w:cstheme="majorHAnsi"/>
          <w:sz w:val="22"/>
          <w:szCs w:val="22"/>
        </w:rPr>
      </w:pPr>
      <w:r>
        <w:rPr>
          <w:rFonts w:asciiTheme="majorHAnsi" w:hAnsiTheme="majorHAnsi" w:cstheme="majorHAnsi"/>
          <w:b/>
          <w:bCs/>
          <w:sz w:val="22"/>
          <w:szCs w:val="22"/>
        </w:rPr>
        <w:t>9</w:t>
      </w:r>
      <w:r w:rsidR="00366AF2" w:rsidRPr="00CC07B9">
        <w:rPr>
          <w:rFonts w:asciiTheme="majorHAnsi" w:hAnsiTheme="majorHAnsi" w:cstheme="majorHAnsi"/>
          <w:b/>
          <w:bCs/>
          <w:sz w:val="22"/>
          <w:szCs w:val="22"/>
        </w:rPr>
        <w:t>.1.3.</w:t>
      </w:r>
      <w:r w:rsidR="00366AF2" w:rsidRPr="00CC07B9">
        <w:rPr>
          <w:rFonts w:asciiTheme="majorHAnsi" w:hAnsiTheme="majorHAnsi" w:cstheme="majorHAnsi"/>
          <w:b/>
          <w:bCs/>
          <w:sz w:val="22"/>
          <w:szCs w:val="22"/>
        </w:rPr>
        <w:tab/>
      </w:r>
      <w:r w:rsidR="00130AF0" w:rsidRPr="00CC07B9">
        <w:rPr>
          <w:rFonts w:asciiTheme="majorHAnsi" w:hAnsiTheme="majorHAnsi" w:cstheme="majorHAnsi"/>
          <w:sz w:val="22"/>
          <w:szCs w:val="22"/>
        </w:rPr>
        <w:t>Dar</w:t>
      </w:r>
      <w:r w:rsidR="00366AF2" w:rsidRPr="00CC07B9">
        <w:rPr>
          <w:rFonts w:asciiTheme="majorHAnsi" w:hAnsiTheme="majorHAnsi" w:cstheme="majorHAnsi"/>
          <w:sz w:val="22"/>
          <w:szCs w:val="22"/>
        </w:rPr>
        <w:t xml:space="preserve"> causa à inexecução total do contrato;</w:t>
      </w:r>
    </w:p>
    <w:p w14:paraId="16135730" w14:textId="395FE0CC" w:rsidR="00366AF2" w:rsidRPr="00CC07B9" w:rsidRDefault="00D34594" w:rsidP="0037016D">
      <w:pPr>
        <w:spacing w:after="120"/>
        <w:ind w:leftChars="400" w:left="800" w:rightChars="100" w:right="200"/>
        <w:jc w:val="both"/>
        <w:rPr>
          <w:rFonts w:asciiTheme="majorHAnsi" w:hAnsiTheme="majorHAnsi" w:cstheme="majorHAnsi"/>
          <w:sz w:val="22"/>
          <w:szCs w:val="22"/>
        </w:rPr>
      </w:pPr>
      <w:r>
        <w:rPr>
          <w:rFonts w:asciiTheme="majorHAnsi" w:hAnsiTheme="majorHAnsi" w:cstheme="majorHAnsi"/>
          <w:b/>
          <w:bCs/>
          <w:sz w:val="22"/>
          <w:szCs w:val="22"/>
        </w:rPr>
        <w:t>9</w:t>
      </w:r>
      <w:r w:rsidR="00366AF2" w:rsidRPr="00CC07B9">
        <w:rPr>
          <w:rFonts w:asciiTheme="majorHAnsi" w:hAnsiTheme="majorHAnsi" w:cstheme="majorHAnsi"/>
          <w:b/>
          <w:bCs/>
          <w:sz w:val="22"/>
          <w:szCs w:val="22"/>
        </w:rPr>
        <w:t>.1.4.</w:t>
      </w:r>
      <w:r w:rsidR="00366AF2" w:rsidRPr="00CC07B9">
        <w:rPr>
          <w:rFonts w:asciiTheme="majorHAnsi" w:hAnsiTheme="majorHAnsi" w:cstheme="majorHAnsi"/>
          <w:b/>
          <w:bCs/>
          <w:sz w:val="22"/>
          <w:szCs w:val="22"/>
        </w:rPr>
        <w:tab/>
      </w:r>
      <w:r w:rsidR="00130AF0" w:rsidRPr="00CC07B9">
        <w:rPr>
          <w:rFonts w:asciiTheme="majorHAnsi" w:hAnsiTheme="majorHAnsi" w:cstheme="majorHAnsi"/>
          <w:sz w:val="22"/>
          <w:szCs w:val="22"/>
        </w:rPr>
        <w:t>Deixar</w:t>
      </w:r>
      <w:r w:rsidR="00366AF2" w:rsidRPr="00CC07B9">
        <w:rPr>
          <w:rFonts w:asciiTheme="majorHAnsi" w:hAnsiTheme="majorHAnsi" w:cstheme="majorHAnsi"/>
          <w:sz w:val="22"/>
          <w:szCs w:val="22"/>
        </w:rPr>
        <w:t xml:space="preserve"> de entregar a documentação exigida para o certame;</w:t>
      </w:r>
    </w:p>
    <w:p w14:paraId="7F0478B7" w14:textId="61E46AE9" w:rsidR="00366AF2" w:rsidRPr="00CC07B9" w:rsidRDefault="00D34594" w:rsidP="0037016D">
      <w:pPr>
        <w:spacing w:after="120"/>
        <w:ind w:leftChars="400" w:left="800" w:rightChars="100" w:right="200"/>
        <w:jc w:val="both"/>
        <w:rPr>
          <w:rFonts w:asciiTheme="majorHAnsi" w:hAnsiTheme="majorHAnsi" w:cstheme="majorHAnsi"/>
          <w:sz w:val="22"/>
          <w:szCs w:val="22"/>
        </w:rPr>
      </w:pPr>
      <w:r>
        <w:rPr>
          <w:rFonts w:asciiTheme="majorHAnsi" w:hAnsiTheme="majorHAnsi" w:cstheme="majorHAnsi"/>
          <w:b/>
          <w:bCs/>
          <w:sz w:val="22"/>
          <w:szCs w:val="22"/>
        </w:rPr>
        <w:t>9</w:t>
      </w:r>
      <w:r w:rsidR="00366AF2" w:rsidRPr="00CC07B9">
        <w:rPr>
          <w:rFonts w:asciiTheme="majorHAnsi" w:hAnsiTheme="majorHAnsi" w:cstheme="majorHAnsi"/>
          <w:b/>
          <w:bCs/>
          <w:sz w:val="22"/>
          <w:szCs w:val="22"/>
        </w:rPr>
        <w:t>.1.5.</w:t>
      </w:r>
      <w:r w:rsidR="00366AF2" w:rsidRPr="00CC07B9">
        <w:rPr>
          <w:rFonts w:asciiTheme="majorHAnsi" w:hAnsiTheme="majorHAnsi" w:cstheme="majorHAnsi"/>
          <w:sz w:val="22"/>
          <w:szCs w:val="22"/>
        </w:rPr>
        <w:tab/>
      </w:r>
      <w:r w:rsidR="00130AF0" w:rsidRPr="00CC07B9">
        <w:rPr>
          <w:rFonts w:asciiTheme="majorHAnsi" w:hAnsiTheme="majorHAnsi" w:cstheme="majorHAnsi"/>
          <w:sz w:val="22"/>
          <w:szCs w:val="22"/>
        </w:rPr>
        <w:t>Não</w:t>
      </w:r>
      <w:r w:rsidR="00366AF2" w:rsidRPr="00CC07B9">
        <w:rPr>
          <w:rFonts w:asciiTheme="majorHAnsi" w:hAnsiTheme="majorHAnsi" w:cstheme="majorHAnsi"/>
          <w:sz w:val="22"/>
          <w:szCs w:val="22"/>
        </w:rPr>
        <w:t xml:space="preserve"> manter a proposta, salvo em decorrência de fato superveniente devidamente justificado;</w:t>
      </w:r>
    </w:p>
    <w:p w14:paraId="69981218" w14:textId="2B01E87E" w:rsidR="00366AF2" w:rsidRPr="00CC07B9" w:rsidRDefault="00D34594" w:rsidP="0037016D">
      <w:pPr>
        <w:spacing w:after="120"/>
        <w:ind w:leftChars="400" w:left="800" w:rightChars="100" w:right="200"/>
        <w:jc w:val="both"/>
        <w:rPr>
          <w:rFonts w:asciiTheme="majorHAnsi" w:hAnsiTheme="majorHAnsi" w:cstheme="majorHAnsi"/>
          <w:sz w:val="22"/>
          <w:szCs w:val="22"/>
        </w:rPr>
      </w:pPr>
      <w:r>
        <w:rPr>
          <w:rFonts w:asciiTheme="majorHAnsi" w:hAnsiTheme="majorHAnsi" w:cstheme="majorHAnsi"/>
          <w:b/>
          <w:bCs/>
          <w:sz w:val="22"/>
          <w:szCs w:val="22"/>
        </w:rPr>
        <w:t>9</w:t>
      </w:r>
      <w:r w:rsidR="00366AF2" w:rsidRPr="00CC07B9">
        <w:rPr>
          <w:rFonts w:asciiTheme="majorHAnsi" w:hAnsiTheme="majorHAnsi" w:cstheme="majorHAnsi"/>
          <w:b/>
          <w:bCs/>
          <w:sz w:val="22"/>
          <w:szCs w:val="22"/>
        </w:rPr>
        <w:t>.1.6.</w:t>
      </w:r>
      <w:r w:rsidR="00366AF2" w:rsidRPr="00CC07B9">
        <w:rPr>
          <w:rFonts w:asciiTheme="majorHAnsi" w:hAnsiTheme="majorHAnsi" w:cstheme="majorHAnsi"/>
          <w:b/>
          <w:bCs/>
          <w:sz w:val="22"/>
          <w:szCs w:val="22"/>
        </w:rPr>
        <w:tab/>
      </w:r>
      <w:r w:rsidR="00130AF0" w:rsidRPr="00CC07B9">
        <w:rPr>
          <w:rFonts w:asciiTheme="majorHAnsi" w:hAnsiTheme="majorHAnsi" w:cstheme="majorHAnsi"/>
          <w:sz w:val="22"/>
          <w:szCs w:val="22"/>
        </w:rPr>
        <w:t>Não</w:t>
      </w:r>
      <w:r w:rsidR="00366AF2" w:rsidRPr="00CC07B9">
        <w:rPr>
          <w:rFonts w:asciiTheme="majorHAnsi" w:hAnsiTheme="majorHAnsi" w:cstheme="majorHAnsi"/>
          <w:sz w:val="22"/>
          <w:szCs w:val="22"/>
        </w:rPr>
        <w:t xml:space="preserve"> celebrar o contrato ou não entregar a documentação exigida para a contratação, quando convocado dentro do prazo de validade de sua proposta;</w:t>
      </w:r>
    </w:p>
    <w:p w14:paraId="09FB0840" w14:textId="6BE4A15E" w:rsidR="00366AF2" w:rsidRPr="00CC07B9" w:rsidRDefault="00D34594" w:rsidP="0037016D">
      <w:pPr>
        <w:spacing w:after="120"/>
        <w:ind w:leftChars="400" w:left="800" w:rightChars="100" w:right="200"/>
        <w:jc w:val="both"/>
        <w:rPr>
          <w:rFonts w:asciiTheme="majorHAnsi" w:hAnsiTheme="majorHAnsi" w:cstheme="majorHAnsi"/>
          <w:sz w:val="22"/>
          <w:szCs w:val="22"/>
        </w:rPr>
      </w:pPr>
      <w:r>
        <w:rPr>
          <w:rFonts w:asciiTheme="majorHAnsi" w:hAnsiTheme="majorHAnsi" w:cstheme="majorHAnsi"/>
          <w:b/>
          <w:bCs/>
          <w:sz w:val="22"/>
          <w:szCs w:val="22"/>
        </w:rPr>
        <w:t>9</w:t>
      </w:r>
      <w:r w:rsidR="00366AF2" w:rsidRPr="00CC07B9">
        <w:rPr>
          <w:rFonts w:asciiTheme="majorHAnsi" w:hAnsiTheme="majorHAnsi" w:cstheme="majorHAnsi"/>
          <w:b/>
          <w:bCs/>
          <w:sz w:val="22"/>
          <w:szCs w:val="22"/>
        </w:rPr>
        <w:t>.1.7.</w:t>
      </w:r>
      <w:r w:rsidR="00366AF2" w:rsidRPr="00CC07B9">
        <w:rPr>
          <w:rFonts w:asciiTheme="majorHAnsi" w:hAnsiTheme="majorHAnsi" w:cstheme="majorHAnsi"/>
          <w:b/>
          <w:bCs/>
          <w:sz w:val="22"/>
          <w:szCs w:val="22"/>
        </w:rPr>
        <w:tab/>
      </w:r>
      <w:r w:rsidR="00366AF2" w:rsidRPr="00CC07B9">
        <w:rPr>
          <w:rFonts w:asciiTheme="majorHAnsi" w:hAnsiTheme="majorHAnsi" w:cstheme="majorHAnsi"/>
          <w:sz w:val="22"/>
          <w:szCs w:val="22"/>
        </w:rPr>
        <w:t xml:space="preserve"> </w:t>
      </w:r>
      <w:r w:rsidR="00130AF0" w:rsidRPr="00CC07B9">
        <w:rPr>
          <w:rFonts w:asciiTheme="majorHAnsi" w:hAnsiTheme="majorHAnsi" w:cstheme="majorHAnsi"/>
          <w:sz w:val="22"/>
          <w:szCs w:val="22"/>
        </w:rPr>
        <w:t>Ensejar</w:t>
      </w:r>
      <w:r w:rsidR="00366AF2" w:rsidRPr="00CC07B9">
        <w:rPr>
          <w:rFonts w:asciiTheme="majorHAnsi" w:hAnsiTheme="majorHAnsi" w:cstheme="majorHAnsi"/>
          <w:sz w:val="22"/>
          <w:szCs w:val="22"/>
        </w:rPr>
        <w:t xml:space="preserve"> o retardamento da execução ou da entrega do objeto da licitação sem motivo justificado;</w:t>
      </w:r>
    </w:p>
    <w:p w14:paraId="7E783771" w14:textId="1533BECF" w:rsidR="00366AF2" w:rsidRPr="00CC07B9" w:rsidRDefault="00D34594" w:rsidP="0037016D">
      <w:pPr>
        <w:spacing w:after="120"/>
        <w:ind w:leftChars="400" w:left="800" w:rightChars="100" w:right="200"/>
        <w:jc w:val="both"/>
        <w:rPr>
          <w:rFonts w:asciiTheme="majorHAnsi" w:hAnsiTheme="majorHAnsi" w:cstheme="majorHAnsi"/>
          <w:sz w:val="22"/>
          <w:szCs w:val="22"/>
        </w:rPr>
      </w:pPr>
      <w:r>
        <w:rPr>
          <w:rFonts w:asciiTheme="majorHAnsi" w:hAnsiTheme="majorHAnsi" w:cstheme="majorHAnsi"/>
          <w:b/>
          <w:bCs/>
          <w:sz w:val="22"/>
          <w:szCs w:val="22"/>
        </w:rPr>
        <w:lastRenderedPageBreak/>
        <w:t>9</w:t>
      </w:r>
      <w:r w:rsidR="00366AF2" w:rsidRPr="00CC07B9">
        <w:rPr>
          <w:rFonts w:asciiTheme="majorHAnsi" w:hAnsiTheme="majorHAnsi" w:cstheme="majorHAnsi"/>
          <w:b/>
          <w:bCs/>
          <w:sz w:val="22"/>
          <w:szCs w:val="22"/>
        </w:rPr>
        <w:t>.1.8.</w:t>
      </w:r>
      <w:r w:rsidR="00366AF2" w:rsidRPr="00CC07B9">
        <w:rPr>
          <w:rFonts w:asciiTheme="majorHAnsi" w:hAnsiTheme="majorHAnsi" w:cstheme="majorHAnsi"/>
          <w:sz w:val="22"/>
          <w:szCs w:val="22"/>
        </w:rPr>
        <w:tab/>
      </w:r>
      <w:r w:rsidR="00130AF0" w:rsidRPr="00CC07B9">
        <w:rPr>
          <w:rFonts w:asciiTheme="majorHAnsi" w:hAnsiTheme="majorHAnsi" w:cstheme="majorHAnsi"/>
          <w:sz w:val="22"/>
          <w:szCs w:val="22"/>
        </w:rPr>
        <w:t>Apresentar</w:t>
      </w:r>
      <w:r w:rsidR="00366AF2" w:rsidRPr="00CC07B9">
        <w:rPr>
          <w:rFonts w:asciiTheme="majorHAnsi" w:hAnsiTheme="majorHAnsi" w:cstheme="majorHAnsi"/>
          <w:sz w:val="22"/>
          <w:szCs w:val="22"/>
        </w:rPr>
        <w:t xml:space="preserve"> declaração ou documentação falsa exigida para o certame ou prestar declaração falsa durante a dispensa eletrônica ou a execução do contrato;</w:t>
      </w:r>
    </w:p>
    <w:p w14:paraId="64F3F318" w14:textId="15F639B7" w:rsidR="00366AF2" w:rsidRPr="00CC07B9" w:rsidRDefault="00D34594" w:rsidP="0037016D">
      <w:pPr>
        <w:spacing w:after="120"/>
        <w:ind w:leftChars="400" w:left="800" w:rightChars="100" w:right="200"/>
        <w:jc w:val="both"/>
        <w:rPr>
          <w:rFonts w:asciiTheme="majorHAnsi" w:hAnsiTheme="majorHAnsi" w:cstheme="majorHAnsi"/>
          <w:sz w:val="22"/>
          <w:szCs w:val="22"/>
        </w:rPr>
      </w:pPr>
      <w:r>
        <w:rPr>
          <w:rFonts w:asciiTheme="majorHAnsi" w:hAnsiTheme="majorHAnsi" w:cstheme="majorHAnsi"/>
          <w:b/>
          <w:bCs/>
          <w:sz w:val="22"/>
          <w:szCs w:val="22"/>
        </w:rPr>
        <w:t>9</w:t>
      </w:r>
      <w:r w:rsidR="00366AF2" w:rsidRPr="00CC07B9">
        <w:rPr>
          <w:rFonts w:asciiTheme="majorHAnsi" w:hAnsiTheme="majorHAnsi" w:cstheme="majorHAnsi"/>
          <w:b/>
          <w:bCs/>
          <w:sz w:val="22"/>
          <w:szCs w:val="22"/>
        </w:rPr>
        <w:t>.1.9.</w:t>
      </w:r>
      <w:r w:rsidR="00366AF2" w:rsidRPr="00CC07B9">
        <w:rPr>
          <w:rFonts w:asciiTheme="majorHAnsi" w:hAnsiTheme="majorHAnsi" w:cstheme="majorHAnsi"/>
          <w:sz w:val="22"/>
          <w:szCs w:val="22"/>
        </w:rPr>
        <w:tab/>
      </w:r>
      <w:r w:rsidR="00130AF0" w:rsidRPr="00CC07B9">
        <w:rPr>
          <w:rFonts w:asciiTheme="majorHAnsi" w:hAnsiTheme="majorHAnsi" w:cstheme="majorHAnsi"/>
          <w:sz w:val="22"/>
          <w:szCs w:val="22"/>
        </w:rPr>
        <w:t>Fraudar</w:t>
      </w:r>
      <w:r w:rsidR="00366AF2" w:rsidRPr="00CC07B9">
        <w:rPr>
          <w:rFonts w:asciiTheme="majorHAnsi" w:hAnsiTheme="majorHAnsi" w:cstheme="majorHAnsi"/>
          <w:sz w:val="22"/>
          <w:szCs w:val="22"/>
        </w:rPr>
        <w:t xml:space="preserve"> a dispensa eletrônica ou praticar ato fraudulento na execução do contrato;</w:t>
      </w:r>
    </w:p>
    <w:p w14:paraId="7DC1C219" w14:textId="04FD597A" w:rsidR="00366AF2" w:rsidRPr="00CC07B9" w:rsidRDefault="00D34594" w:rsidP="0037016D">
      <w:pPr>
        <w:spacing w:after="120"/>
        <w:ind w:leftChars="400" w:left="800" w:rightChars="100" w:right="200"/>
        <w:jc w:val="both"/>
        <w:rPr>
          <w:rFonts w:asciiTheme="majorHAnsi" w:hAnsiTheme="majorHAnsi" w:cstheme="majorHAnsi"/>
          <w:sz w:val="22"/>
          <w:szCs w:val="22"/>
        </w:rPr>
      </w:pPr>
      <w:r>
        <w:rPr>
          <w:rFonts w:asciiTheme="majorHAnsi" w:hAnsiTheme="majorHAnsi" w:cstheme="majorHAnsi"/>
          <w:b/>
          <w:bCs/>
          <w:sz w:val="22"/>
          <w:szCs w:val="22"/>
        </w:rPr>
        <w:t>9.</w:t>
      </w:r>
      <w:r w:rsidR="00366AF2" w:rsidRPr="00CC07B9">
        <w:rPr>
          <w:rFonts w:asciiTheme="majorHAnsi" w:hAnsiTheme="majorHAnsi" w:cstheme="majorHAnsi"/>
          <w:b/>
          <w:bCs/>
          <w:sz w:val="22"/>
          <w:szCs w:val="22"/>
        </w:rPr>
        <w:t>1.10.</w:t>
      </w:r>
      <w:r w:rsidR="00366AF2" w:rsidRPr="00CC07B9">
        <w:rPr>
          <w:rFonts w:asciiTheme="majorHAnsi" w:hAnsiTheme="majorHAnsi" w:cstheme="majorHAnsi"/>
          <w:sz w:val="22"/>
          <w:szCs w:val="22"/>
        </w:rPr>
        <w:t xml:space="preserve"> </w:t>
      </w:r>
      <w:r w:rsidR="00130AF0" w:rsidRPr="00CC07B9">
        <w:rPr>
          <w:rFonts w:asciiTheme="majorHAnsi" w:hAnsiTheme="majorHAnsi" w:cstheme="majorHAnsi"/>
          <w:sz w:val="22"/>
          <w:szCs w:val="22"/>
        </w:rPr>
        <w:t>Comportar</w:t>
      </w:r>
      <w:r w:rsidR="00366AF2" w:rsidRPr="00CC07B9">
        <w:rPr>
          <w:rFonts w:asciiTheme="majorHAnsi" w:hAnsiTheme="majorHAnsi" w:cstheme="majorHAnsi"/>
          <w:sz w:val="22"/>
          <w:szCs w:val="22"/>
        </w:rPr>
        <w:t>-se de modo inidôneo ou cometer fraude de qualquer natureza;</w:t>
      </w:r>
    </w:p>
    <w:p w14:paraId="0D4025E2" w14:textId="6DCF76F0" w:rsidR="00366AF2" w:rsidRPr="00CC07B9" w:rsidRDefault="00D34594" w:rsidP="0037016D">
      <w:pPr>
        <w:spacing w:after="120"/>
        <w:ind w:leftChars="600" w:left="1200" w:rightChars="100" w:right="200"/>
        <w:jc w:val="both"/>
        <w:rPr>
          <w:rFonts w:asciiTheme="majorHAnsi" w:hAnsiTheme="majorHAnsi" w:cstheme="majorHAnsi"/>
          <w:sz w:val="22"/>
          <w:szCs w:val="22"/>
        </w:rPr>
      </w:pPr>
      <w:r>
        <w:rPr>
          <w:rFonts w:asciiTheme="majorHAnsi" w:hAnsiTheme="majorHAnsi" w:cstheme="majorHAnsi"/>
          <w:b/>
          <w:bCs/>
          <w:sz w:val="22"/>
          <w:szCs w:val="22"/>
        </w:rPr>
        <w:t>9</w:t>
      </w:r>
      <w:r w:rsidR="00366AF2" w:rsidRPr="00CC07B9">
        <w:rPr>
          <w:rFonts w:asciiTheme="majorHAnsi" w:hAnsiTheme="majorHAnsi" w:cstheme="majorHAnsi"/>
          <w:b/>
          <w:bCs/>
          <w:sz w:val="22"/>
          <w:szCs w:val="22"/>
        </w:rPr>
        <w:t>.1.10.1.</w:t>
      </w:r>
      <w:r w:rsidR="00366AF2" w:rsidRPr="00CC07B9">
        <w:rPr>
          <w:rFonts w:asciiTheme="majorHAnsi" w:hAnsiTheme="majorHAnsi" w:cstheme="majorHAnsi"/>
          <w:sz w:val="22"/>
          <w:szCs w:val="22"/>
        </w:rPr>
        <w:t xml:space="preserve"> Considera-se comportamento inidôneo, entre outros, a declaração falsa quanto às condições de participação, quanto ao enquadramento como ME/EPP ou o conluio entre os fornecedores, em qualquer momento da dispensa, mesmo após o encerramento da fase de lances.</w:t>
      </w:r>
    </w:p>
    <w:p w14:paraId="70F9F8AF" w14:textId="4DBEDA00" w:rsidR="00366AF2" w:rsidRPr="00CC07B9" w:rsidRDefault="00D34594" w:rsidP="0037016D">
      <w:pPr>
        <w:spacing w:after="120"/>
        <w:ind w:leftChars="400" w:left="800" w:rightChars="100" w:right="200"/>
        <w:jc w:val="both"/>
        <w:rPr>
          <w:rFonts w:asciiTheme="majorHAnsi" w:hAnsiTheme="majorHAnsi" w:cstheme="majorHAnsi"/>
          <w:sz w:val="22"/>
          <w:szCs w:val="22"/>
        </w:rPr>
      </w:pPr>
      <w:r>
        <w:rPr>
          <w:rFonts w:asciiTheme="majorHAnsi" w:hAnsiTheme="majorHAnsi" w:cstheme="majorHAnsi"/>
          <w:b/>
          <w:bCs/>
          <w:sz w:val="22"/>
          <w:szCs w:val="22"/>
        </w:rPr>
        <w:t>9</w:t>
      </w:r>
      <w:r w:rsidR="00366AF2" w:rsidRPr="00CC07B9">
        <w:rPr>
          <w:rFonts w:asciiTheme="majorHAnsi" w:hAnsiTheme="majorHAnsi" w:cstheme="majorHAnsi"/>
          <w:b/>
          <w:bCs/>
          <w:sz w:val="22"/>
          <w:szCs w:val="22"/>
        </w:rPr>
        <w:t>.1.11.</w:t>
      </w:r>
      <w:r w:rsidR="00366AF2" w:rsidRPr="00CC07B9">
        <w:rPr>
          <w:rFonts w:asciiTheme="majorHAnsi" w:hAnsiTheme="majorHAnsi" w:cstheme="majorHAnsi"/>
          <w:sz w:val="22"/>
          <w:szCs w:val="22"/>
        </w:rPr>
        <w:t xml:space="preserve"> </w:t>
      </w:r>
      <w:r w:rsidR="00130AF0" w:rsidRPr="00CC07B9">
        <w:rPr>
          <w:rFonts w:asciiTheme="majorHAnsi" w:hAnsiTheme="majorHAnsi" w:cstheme="majorHAnsi"/>
          <w:sz w:val="22"/>
          <w:szCs w:val="22"/>
        </w:rPr>
        <w:t>Praticar</w:t>
      </w:r>
      <w:r w:rsidR="00366AF2" w:rsidRPr="00CC07B9">
        <w:rPr>
          <w:rFonts w:asciiTheme="majorHAnsi" w:hAnsiTheme="majorHAnsi" w:cstheme="majorHAnsi"/>
          <w:sz w:val="22"/>
          <w:szCs w:val="22"/>
        </w:rPr>
        <w:t xml:space="preserve"> atos ilícitos com vistas a frustrar os objetivos deste certame.</w:t>
      </w:r>
    </w:p>
    <w:p w14:paraId="40C64A82" w14:textId="6F4363FD" w:rsidR="00366AF2" w:rsidRPr="00CC07B9" w:rsidRDefault="00D34594" w:rsidP="0037016D">
      <w:pPr>
        <w:spacing w:after="120"/>
        <w:ind w:leftChars="400" w:left="800" w:rightChars="100" w:right="200"/>
        <w:jc w:val="both"/>
        <w:rPr>
          <w:rFonts w:asciiTheme="majorHAnsi" w:hAnsiTheme="majorHAnsi" w:cstheme="majorHAnsi"/>
          <w:sz w:val="22"/>
          <w:szCs w:val="22"/>
        </w:rPr>
      </w:pPr>
      <w:r>
        <w:rPr>
          <w:rFonts w:asciiTheme="majorHAnsi" w:hAnsiTheme="majorHAnsi" w:cstheme="majorHAnsi"/>
          <w:b/>
          <w:bCs/>
          <w:sz w:val="22"/>
          <w:szCs w:val="22"/>
        </w:rPr>
        <w:t>9</w:t>
      </w:r>
      <w:r w:rsidR="00366AF2" w:rsidRPr="00CC07B9">
        <w:rPr>
          <w:rFonts w:asciiTheme="majorHAnsi" w:hAnsiTheme="majorHAnsi" w:cstheme="majorHAnsi"/>
          <w:b/>
          <w:bCs/>
          <w:sz w:val="22"/>
          <w:szCs w:val="22"/>
        </w:rPr>
        <w:t>.1.12.</w:t>
      </w:r>
      <w:r w:rsidR="00366AF2" w:rsidRPr="00CC07B9">
        <w:rPr>
          <w:rFonts w:asciiTheme="majorHAnsi" w:hAnsiTheme="majorHAnsi" w:cstheme="majorHAnsi"/>
          <w:sz w:val="22"/>
          <w:szCs w:val="22"/>
        </w:rPr>
        <w:t xml:space="preserve"> </w:t>
      </w:r>
      <w:r w:rsidR="00130AF0" w:rsidRPr="00CC07B9">
        <w:rPr>
          <w:rFonts w:asciiTheme="majorHAnsi" w:hAnsiTheme="majorHAnsi" w:cstheme="majorHAnsi"/>
          <w:sz w:val="22"/>
          <w:szCs w:val="22"/>
        </w:rPr>
        <w:t>Praticar</w:t>
      </w:r>
      <w:r w:rsidR="00366AF2" w:rsidRPr="00CC07B9">
        <w:rPr>
          <w:rFonts w:asciiTheme="majorHAnsi" w:hAnsiTheme="majorHAnsi" w:cstheme="majorHAnsi"/>
          <w:sz w:val="22"/>
          <w:szCs w:val="22"/>
        </w:rPr>
        <w:t xml:space="preserve"> ato lesivo previsto no art. 5º da Lei nº 12.846, de 1º de agosto de 2013.</w:t>
      </w:r>
    </w:p>
    <w:p w14:paraId="12253DAA" w14:textId="04600675" w:rsidR="00366AF2" w:rsidRPr="00CC07B9" w:rsidRDefault="00D34594" w:rsidP="0037016D">
      <w:pPr>
        <w:spacing w:after="120"/>
        <w:ind w:rightChars="100" w:right="200"/>
        <w:jc w:val="both"/>
        <w:rPr>
          <w:rFonts w:asciiTheme="majorHAnsi" w:hAnsiTheme="majorHAnsi" w:cstheme="majorHAnsi"/>
          <w:sz w:val="22"/>
          <w:szCs w:val="22"/>
        </w:rPr>
      </w:pPr>
      <w:r>
        <w:rPr>
          <w:rFonts w:asciiTheme="majorHAnsi" w:hAnsiTheme="majorHAnsi" w:cstheme="majorHAnsi"/>
          <w:b/>
          <w:bCs/>
          <w:sz w:val="22"/>
          <w:szCs w:val="22"/>
        </w:rPr>
        <w:t>9</w:t>
      </w:r>
      <w:r w:rsidR="00366AF2" w:rsidRPr="00CC07B9">
        <w:rPr>
          <w:rFonts w:asciiTheme="majorHAnsi" w:hAnsiTheme="majorHAnsi" w:cstheme="majorHAnsi"/>
          <w:b/>
          <w:bCs/>
          <w:sz w:val="22"/>
          <w:szCs w:val="22"/>
        </w:rPr>
        <w:t>.2.</w:t>
      </w:r>
      <w:r w:rsidR="00366AF2" w:rsidRPr="00CC07B9">
        <w:rPr>
          <w:rFonts w:asciiTheme="majorHAnsi" w:hAnsiTheme="majorHAnsi" w:cstheme="majorHAnsi"/>
          <w:sz w:val="22"/>
          <w:szCs w:val="22"/>
        </w:rPr>
        <w:t xml:space="preserve"> O fornecedor que cometer qualquer das infrações discriminadas nos subitens anteriores ficará sujeito, sem prejuízo da responsabilidade civil e criminal, às seguintes sanções:</w:t>
      </w:r>
    </w:p>
    <w:p w14:paraId="39BB4D78" w14:textId="77777777" w:rsidR="00366AF2" w:rsidRPr="00CC07B9" w:rsidRDefault="00366AF2" w:rsidP="0037016D">
      <w:pPr>
        <w:spacing w:after="120"/>
        <w:ind w:leftChars="200" w:left="767" w:rightChars="100" w:right="200" w:hangingChars="166" w:hanging="367"/>
        <w:jc w:val="both"/>
        <w:rPr>
          <w:rFonts w:asciiTheme="majorHAnsi" w:hAnsiTheme="majorHAnsi" w:cstheme="majorHAnsi"/>
          <w:sz w:val="22"/>
          <w:szCs w:val="22"/>
        </w:rPr>
      </w:pPr>
      <w:r w:rsidRPr="00CC07B9">
        <w:rPr>
          <w:rFonts w:asciiTheme="majorHAnsi" w:hAnsiTheme="majorHAnsi" w:cstheme="majorHAnsi"/>
          <w:b/>
          <w:bCs/>
          <w:sz w:val="22"/>
          <w:szCs w:val="22"/>
        </w:rPr>
        <w:t>a)</w:t>
      </w:r>
      <w:r w:rsidRPr="00CC07B9">
        <w:rPr>
          <w:rFonts w:asciiTheme="majorHAnsi" w:hAnsiTheme="majorHAnsi" w:cstheme="majorHAnsi"/>
          <w:sz w:val="22"/>
          <w:szCs w:val="22"/>
        </w:rPr>
        <w:tab/>
        <w:t>Advertência pela falta do subitem 8.1.1 deste Aviso de Contratação Direta, quando não se justificar a imposição de penalidade mais grave;</w:t>
      </w:r>
    </w:p>
    <w:p w14:paraId="6197BC99" w14:textId="77777777" w:rsidR="00366AF2" w:rsidRPr="00CC07B9" w:rsidRDefault="00366AF2" w:rsidP="0037016D">
      <w:pPr>
        <w:spacing w:after="120"/>
        <w:ind w:leftChars="200" w:left="767" w:rightChars="100" w:right="200" w:hangingChars="166" w:hanging="367"/>
        <w:jc w:val="both"/>
        <w:rPr>
          <w:rFonts w:asciiTheme="majorHAnsi" w:hAnsiTheme="majorHAnsi" w:cstheme="majorHAnsi"/>
          <w:sz w:val="22"/>
          <w:szCs w:val="22"/>
        </w:rPr>
      </w:pPr>
      <w:r w:rsidRPr="00CC07B9">
        <w:rPr>
          <w:rFonts w:asciiTheme="majorHAnsi" w:hAnsiTheme="majorHAnsi" w:cstheme="majorHAnsi"/>
          <w:b/>
          <w:bCs/>
          <w:sz w:val="22"/>
          <w:szCs w:val="22"/>
        </w:rPr>
        <w:t>b)</w:t>
      </w:r>
      <w:r w:rsidRPr="00CC07B9">
        <w:rPr>
          <w:rFonts w:asciiTheme="majorHAnsi" w:hAnsiTheme="majorHAnsi" w:cstheme="majorHAnsi"/>
          <w:sz w:val="22"/>
          <w:szCs w:val="22"/>
        </w:rPr>
        <w:tab/>
        <w:t>Multa de 10% (dez por cento) sobre o valor estimado do(s) item(s) prejudicado(s) pela conduta do fornecedor, por qualquer das infrações dos subitens 8.1.1 a 8.1.12;</w:t>
      </w:r>
    </w:p>
    <w:p w14:paraId="152B28C7" w14:textId="77777777" w:rsidR="00366AF2" w:rsidRPr="00CC07B9" w:rsidRDefault="00366AF2" w:rsidP="0037016D">
      <w:pPr>
        <w:spacing w:after="120"/>
        <w:ind w:leftChars="200" w:left="767" w:rightChars="100" w:right="200" w:hangingChars="166" w:hanging="367"/>
        <w:jc w:val="both"/>
        <w:rPr>
          <w:rFonts w:asciiTheme="majorHAnsi" w:hAnsiTheme="majorHAnsi" w:cstheme="majorHAnsi"/>
          <w:sz w:val="22"/>
          <w:szCs w:val="22"/>
        </w:rPr>
      </w:pPr>
      <w:r w:rsidRPr="00CC07B9">
        <w:rPr>
          <w:rFonts w:asciiTheme="majorHAnsi" w:hAnsiTheme="majorHAnsi" w:cstheme="majorHAnsi"/>
          <w:b/>
          <w:bCs/>
          <w:sz w:val="22"/>
          <w:szCs w:val="22"/>
        </w:rPr>
        <w:t>c)</w:t>
      </w:r>
      <w:r w:rsidRPr="00CC07B9">
        <w:rPr>
          <w:rFonts w:asciiTheme="majorHAnsi" w:hAnsiTheme="majorHAnsi" w:cstheme="majorHAnsi"/>
          <w:sz w:val="22"/>
          <w:szCs w:val="22"/>
        </w:rPr>
        <w:tab/>
        <w:t>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14:paraId="4F261102" w14:textId="77777777" w:rsidR="00E616DD" w:rsidRDefault="00366AF2" w:rsidP="0037016D">
      <w:pPr>
        <w:spacing w:after="120"/>
        <w:ind w:leftChars="200" w:left="767" w:rightChars="100" w:right="200" w:hangingChars="166" w:hanging="367"/>
        <w:jc w:val="both"/>
        <w:rPr>
          <w:rFonts w:asciiTheme="majorHAnsi" w:hAnsiTheme="majorHAnsi" w:cstheme="majorHAnsi"/>
          <w:sz w:val="22"/>
          <w:szCs w:val="22"/>
        </w:rPr>
      </w:pPr>
      <w:r w:rsidRPr="00CC07B9">
        <w:rPr>
          <w:rFonts w:asciiTheme="majorHAnsi" w:hAnsiTheme="majorHAnsi" w:cstheme="majorHAnsi"/>
          <w:b/>
          <w:bCs/>
          <w:sz w:val="22"/>
          <w:szCs w:val="22"/>
        </w:rPr>
        <w:t>d)</w:t>
      </w:r>
      <w:r w:rsidRPr="00CC07B9">
        <w:rPr>
          <w:rFonts w:asciiTheme="majorHAnsi" w:hAnsiTheme="majorHAnsi" w:cstheme="majorHAnsi"/>
          <w:sz w:val="22"/>
          <w:szCs w:val="22"/>
        </w:rPr>
        <w:tab/>
        <w:t>Declaração de inidoneidade para licitar ou contratar, que impedirá o responsável de licitar ou contratar no âmbito da Administração Pública direta e indireta de todos os entes federativos, pelo</w:t>
      </w:r>
    </w:p>
    <w:p w14:paraId="25F66B16" w14:textId="77777777" w:rsidR="00E616DD" w:rsidRDefault="00E616DD" w:rsidP="00E616DD">
      <w:pPr>
        <w:spacing w:after="120"/>
        <w:ind w:leftChars="104" w:left="208" w:rightChars="100" w:right="200"/>
        <w:jc w:val="both"/>
        <w:rPr>
          <w:rFonts w:asciiTheme="majorHAnsi" w:hAnsiTheme="majorHAnsi" w:cstheme="majorHAnsi"/>
          <w:sz w:val="10"/>
          <w:szCs w:val="10"/>
        </w:rPr>
      </w:pPr>
    </w:p>
    <w:p w14:paraId="7976EF79" w14:textId="77777777" w:rsidR="00E616DD" w:rsidRPr="00E616DD" w:rsidRDefault="00E616DD" w:rsidP="00E616DD">
      <w:pPr>
        <w:spacing w:after="120"/>
        <w:ind w:leftChars="104" w:left="208" w:rightChars="100" w:right="200"/>
        <w:jc w:val="both"/>
        <w:rPr>
          <w:rFonts w:asciiTheme="majorHAnsi" w:hAnsiTheme="majorHAnsi" w:cstheme="majorHAnsi"/>
          <w:sz w:val="10"/>
          <w:szCs w:val="10"/>
        </w:rPr>
      </w:pPr>
    </w:p>
    <w:p w14:paraId="33C8230D" w14:textId="026754B2" w:rsidR="00366AF2" w:rsidRPr="00CC07B9" w:rsidRDefault="00366AF2" w:rsidP="00E616DD">
      <w:pPr>
        <w:spacing w:after="120"/>
        <w:ind w:leftChars="104" w:left="208" w:rightChars="100" w:right="200"/>
        <w:jc w:val="both"/>
        <w:rPr>
          <w:rFonts w:asciiTheme="majorHAnsi" w:hAnsiTheme="majorHAnsi" w:cstheme="majorHAnsi"/>
          <w:sz w:val="22"/>
          <w:szCs w:val="22"/>
        </w:rPr>
      </w:pPr>
      <w:r w:rsidRPr="00CC07B9">
        <w:rPr>
          <w:rFonts w:asciiTheme="majorHAnsi" w:hAnsiTheme="majorHAnsi" w:cstheme="majorHAnsi"/>
          <w:sz w:val="22"/>
          <w:szCs w:val="22"/>
        </w:rPr>
        <w:t xml:space="preserve"> prazo mínimo de 3 (três) anos e máximo de 6 (seis) anos, nos casos dos subitens 8.1.8 a 8.1.12, bem como nos demais casos que justifiquem a imposição da penalidade mais grave;</w:t>
      </w:r>
    </w:p>
    <w:p w14:paraId="1FF56B83" w14:textId="3D754E5E" w:rsidR="00366AF2" w:rsidRPr="00CC07B9" w:rsidRDefault="00D34594" w:rsidP="0037016D">
      <w:pPr>
        <w:spacing w:after="120"/>
        <w:ind w:rightChars="100" w:right="200"/>
        <w:jc w:val="both"/>
        <w:rPr>
          <w:rFonts w:asciiTheme="majorHAnsi" w:hAnsiTheme="majorHAnsi" w:cstheme="majorHAnsi"/>
          <w:sz w:val="22"/>
          <w:szCs w:val="22"/>
        </w:rPr>
      </w:pPr>
      <w:r>
        <w:rPr>
          <w:rFonts w:asciiTheme="majorHAnsi" w:hAnsiTheme="majorHAnsi" w:cstheme="majorHAnsi"/>
          <w:b/>
          <w:bCs/>
          <w:sz w:val="22"/>
          <w:szCs w:val="22"/>
        </w:rPr>
        <w:t>9</w:t>
      </w:r>
      <w:r w:rsidR="00366AF2" w:rsidRPr="00CC07B9">
        <w:rPr>
          <w:rFonts w:asciiTheme="majorHAnsi" w:hAnsiTheme="majorHAnsi" w:cstheme="majorHAnsi"/>
          <w:b/>
          <w:bCs/>
          <w:sz w:val="22"/>
          <w:szCs w:val="22"/>
        </w:rPr>
        <w:t>.3.</w:t>
      </w:r>
      <w:r w:rsidR="00366AF2" w:rsidRPr="00CC07B9">
        <w:rPr>
          <w:rFonts w:asciiTheme="majorHAnsi" w:hAnsiTheme="majorHAnsi" w:cstheme="majorHAnsi"/>
          <w:sz w:val="22"/>
          <w:szCs w:val="22"/>
        </w:rPr>
        <w:tab/>
        <w:t>Na aplicação das sanções serão considerados:</w:t>
      </w:r>
    </w:p>
    <w:p w14:paraId="252A4680" w14:textId="01370BCF" w:rsidR="00366AF2" w:rsidRPr="00CC07B9" w:rsidRDefault="00D34594" w:rsidP="0037016D">
      <w:pPr>
        <w:spacing w:after="120"/>
        <w:ind w:leftChars="400" w:left="800" w:rightChars="100" w:right="200"/>
        <w:jc w:val="both"/>
        <w:rPr>
          <w:rFonts w:asciiTheme="majorHAnsi" w:hAnsiTheme="majorHAnsi" w:cstheme="majorHAnsi"/>
          <w:sz w:val="22"/>
          <w:szCs w:val="22"/>
        </w:rPr>
      </w:pPr>
      <w:r>
        <w:rPr>
          <w:rFonts w:asciiTheme="majorHAnsi" w:hAnsiTheme="majorHAnsi" w:cstheme="majorHAnsi"/>
          <w:b/>
          <w:bCs/>
          <w:sz w:val="22"/>
          <w:szCs w:val="22"/>
        </w:rPr>
        <w:t>9</w:t>
      </w:r>
      <w:r w:rsidR="00366AF2" w:rsidRPr="00CC07B9">
        <w:rPr>
          <w:rFonts w:asciiTheme="majorHAnsi" w:hAnsiTheme="majorHAnsi" w:cstheme="majorHAnsi"/>
          <w:b/>
          <w:bCs/>
          <w:sz w:val="22"/>
          <w:szCs w:val="22"/>
        </w:rPr>
        <w:t>.3.1.</w:t>
      </w:r>
      <w:r w:rsidR="00366AF2" w:rsidRPr="00CC07B9">
        <w:rPr>
          <w:rFonts w:asciiTheme="majorHAnsi" w:hAnsiTheme="majorHAnsi" w:cstheme="majorHAnsi"/>
          <w:b/>
          <w:bCs/>
          <w:sz w:val="22"/>
          <w:szCs w:val="22"/>
        </w:rPr>
        <w:tab/>
      </w:r>
      <w:r w:rsidR="00130AF0" w:rsidRPr="00CC07B9">
        <w:rPr>
          <w:rFonts w:asciiTheme="majorHAnsi" w:hAnsiTheme="majorHAnsi" w:cstheme="majorHAnsi"/>
          <w:sz w:val="22"/>
          <w:szCs w:val="22"/>
        </w:rPr>
        <w:t>A</w:t>
      </w:r>
      <w:r w:rsidR="00366AF2" w:rsidRPr="00CC07B9">
        <w:rPr>
          <w:rFonts w:asciiTheme="majorHAnsi" w:hAnsiTheme="majorHAnsi" w:cstheme="majorHAnsi"/>
          <w:sz w:val="22"/>
          <w:szCs w:val="22"/>
        </w:rPr>
        <w:t xml:space="preserve"> natureza e a gravidade da infração cometida;</w:t>
      </w:r>
    </w:p>
    <w:p w14:paraId="61DF6208" w14:textId="45A922C2" w:rsidR="00366AF2" w:rsidRPr="00CC07B9" w:rsidRDefault="00D34594" w:rsidP="0037016D">
      <w:pPr>
        <w:spacing w:after="120"/>
        <w:ind w:leftChars="400" w:left="800" w:rightChars="100" w:right="200"/>
        <w:jc w:val="both"/>
        <w:rPr>
          <w:rFonts w:asciiTheme="majorHAnsi" w:hAnsiTheme="majorHAnsi" w:cstheme="majorHAnsi"/>
          <w:sz w:val="22"/>
          <w:szCs w:val="22"/>
        </w:rPr>
      </w:pPr>
      <w:r>
        <w:rPr>
          <w:rFonts w:asciiTheme="majorHAnsi" w:hAnsiTheme="majorHAnsi" w:cstheme="majorHAnsi"/>
          <w:b/>
          <w:bCs/>
          <w:sz w:val="22"/>
          <w:szCs w:val="22"/>
        </w:rPr>
        <w:t>9</w:t>
      </w:r>
      <w:r w:rsidR="00366AF2" w:rsidRPr="00CC07B9">
        <w:rPr>
          <w:rFonts w:asciiTheme="majorHAnsi" w:hAnsiTheme="majorHAnsi" w:cstheme="majorHAnsi"/>
          <w:b/>
          <w:bCs/>
          <w:sz w:val="22"/>
          <w:szCs w:val="22"/>
        </w:rPr>
        <w:t>.3.2.</w:t>
      </w:r>
      <w:r w:rsidR="00366AF2" w:rsidRPr="00CC07B9">
        <w:rPr>
          <w:rFonts w:asciiTheme="majorHAnsi" w:hAnsiTheme="majorHAnsi" w:cstheme="majorHAnsi"/>
          <w:sz w:val="22"/>
          <w:szCs w:val="22"/>
        </w:rPr>
        <w:tab/>
      </w:r>
      <w:r w:rsidR="00130AF0" w:rsidRPr="00CC07B9">
        <w:rPr>
          <w:rFonts w:asciiTheme="majorHAnsi" w:hAnsiTheme="majorHAnsi" w:cstheme="majorHAnsi"/>
          <w:sz w:val="22"/>
          <w:szCs w:val="22"/>
        </w:rPr>
        <w:t>As</w:t>
      </w:r>
      <w:r w:rsidR="00366AF2" w:rsidRPr="00CC07B9">
        <w:rPr>
          <w:rFonts w:asciiTheme="majorHAnsi" w:hAnsiTheme="majorHAnsi" w:cstheme="majorHAnsi"/>
          <w:sz w:val="22"/>
          <w:szCs w:val="22"/>
        </w:rPr>
        <w:t xml:space="preserve"> peculiaridades do caso concreto;</w:t>
      </w:r>
    </w:p>
    <w:p w14:paraId="51C0BC53" w14:textId="2271E9E2" w:rsidR="00366AF2" w:rsidRPr="00CC07B9" w:rsidRDefault="00D34594" w:rsidP="0037016D">
      <w:pPr>
        <w:spacing w:after="120"/>
        <w:ind w:leftChars="400" w:left="800" w:rightChars="100" w:right="200"/>
        <w:jc w:val="both"/>
        <w:rPr>
          <w:rFonts w:asciiTheme="majorHAnsi" w:hAnsiTheme="majorHAnsi" w:cstheme="majorHAnsi"/>
          <w:sz w:val="22"/>
          <w:szCs w:val="22"/>
        </w:rPr>
      </w:pPr>
      <w:r>
        <w:rPr>
          <w:rFonts w:asciiTheme="majorHAnsi" w:hAnsiTheme="majorHAnsi" w:cstheme="majorHAnsi"/>
          <w:b/>
          <w:bCs/>
          <w:sz w:val="22"/>
          <w:szCs w:val="22"/>
        </w:rPr>
        <w:t>9</w:t>
      </w:r>
      <w:r w:rsidR="00366AF2" w:rsidRPr="00CC07B9">
        <w:rPr>
          <w:rFonts w:asciiTheme="majorHAnsi" w:hAnsiTheme="majorHAnsi" w:cstheme="majorHAnsi"/>
          <w:b/>
          <w:bCs/>
          <w:sz w:val="22"/>
          <w:szCs w:val="22"/>
        </w:rPr>
        <w:t>.3.3.</w:t>
      </w:r>
      <w:r w:rsidR="00366AF2" w:rsidRPr="00CC07B9">
        <w:rPr>
          <w:rFonts w:asciiTheme="majorHAnsi" w:hAnsiTheme="majorHAnsi" w:cstheme="majorHAnsi"/>
          <w:sz w:val="22"/>
          <w:szCs w:val="22"/>
        </w:rPr>
        <w:tab/>
      </w:r>
      <w:r w:rsidR="00130AF0" w:rsidRPr="00CC07B9">
        <w:rPr>
          <w:rFonts w:asciiTheme="majorHAnsi" w:hAnsiTheme="majorHAnsi" w:cstheme="majorHAnsi"/>
          <w:sz w:val="22"/>
          <w:szCs w:val="22"/>
        </w:rPr>
        <w:t>As</w:t>
      </w:r>
      <w:r w:rsidR="00366AF2" w:rsidRPr="00CC07B9">
        <w:rPr>
          <w:rFonts w:asciiTheme="majorHAnsi" w:hAnsiTheme="majorHAnsi" w:cstheme="majorHAnsi"/>
          <w:sz w:val="22"/>
          <w:szCs w:val="22"/>
        </w:rPr>
        <w:t xml:space="preserve"> circunstâncias agravantes ou atenuantes;</w:t>
      </w:r>
    </w:p>
    <w:p w14:paraId="6A0599CF" w14:textId="6044FAB8" w:rsidR="00366AF2" w:rsidRPr="00CC07B9" w:rsidRDefault="00D34594" w:rsidP="0037016D">
      <w:pPr>
        <w:spacing w:after="120"/>
        <w:ind w:leftChars="400" w:left="800" w:rightChars="100" w:right="200"/>
        <w:jc w:val="both"/>
        <w:rPr>
          <w:rFonts w:asciiTheme="majorHAnsi" w:hAnsiTheme="majorHAnsi" w:cstheme="majorHAnsi"/>
          <w:sz w:val="22"/>
          <w:szCs w:val="22"/>
        </w:rPr>
      </w:pPr>
      <w:r>
        <w:rPr>
          <w:rFonts w:asciiTheme="majorHAnsi" w:hAnsiTheme="majorHAnsi" w:cstheme="majorHAnsi"/>
          <w:b/>
          <w:bCs/>
          <w:sz w:val="22"/>
          <w:szCs w:val="22"/>
        </w:rPr>
        <w:t>9</w:t>
      </w:r>
      <w:r w:rsidR="00366AF2" w:rsidRPr="00CC07B9">
        <w:rPr>
          <w:rFonts w:asciiTheme="majorHAnsi" w:hAnsiTheme="majorHAnsi" w:cstheme="majorHAnsi"/>
          <w:b/>
          <w:bCs/>
          <w:sz w:val="22"/>
          <w:szCs w:val="22"/>
        </w:rPr>
        <w:t>.3.4.</w:t>
      </w:r>
      <w:r w:rsidR="00366AF2" w:rsidRPr="00CC07B9">
        <w:rPr>
          <w:rFonts w:asciiTheme="majorHAnsi" w:hAnsiTheme="majorHAnsi" w:cstheme="majorHAnsi"/>
          <w:sz w:val="22"/>
          <w:szCs w:val="22"/>
        </w:rPr>
        <w:tab/>
      </w:r>
      <w:r w:rsidR="00130AF0" w:rsidRPr="00CC07B9">
        <w:rPr>
          <w:rFonts w:asciiTheme="majorHAnsi" w:hAnsiTheme="majorHAnsi" w:cstheme="majorHAnsi"/>
          <w:sz w:val="22"/>
          <w:szCs w:val="22"/>
        </w:rPr>
        <w:t>Os</w:t>
      </w:r>
      <w:r w:rsidR="00366AF2" w:rsidRPr="00CC07B9">
        <w:rPr>
          <w:rFonts w:asciiTheme="majorHAnsi" w:hAnsiTheme="majorHAnsi" w:cstheme="majorHAnsi"/>
          <w:sz w:val="22"/>
          <w:szCs w:val="22"/>
        </w:rPr>
        <w:t xml:space="preserve"> danos que dela provierem para a Administração Pública;</w:t>
      </w:r>
    </w:p>
    <w:p w14:paraId="73EA9C59" w14:textId="05CE80C1" w:rsidR="00366AF2" w:rsidRPr="00CC07B9" w:rsidRDefault="00D34594" w:rsidP="0037016D">
      <w:pPr>
        <w:spacing w:after="120"/>
        <w:ind w:leftChars="400" w:left="800" w:rightChars="100" w:right="200"/>
        <w:jc w:val="both"/>
        <w:rPr>
          <w:rFonts w:asciiTheme="majorHAnsi" w:hAnsiTheme="majorHAnsi" w:cstheme="majorHAnsi"/>
          <w:sz w:val="22"/>
          <w:szCs w:val="22"/>
        </w:rPr>
      </w:pPr>
      <w:r>
        <w:rPr>
          <w:rFonts w:asciiTheme="majorHAnsi" w:hAnsiTheme="majorHAnsi" w:cstheme="majorHAnsi"/>
          <w:b/>
          <w:bCs/>
          <w:sz w:val="22"/>
          <w:szCs w:val="22"/>
        </w:rPr>
        <w:t>9</w:t>
      </w:r>
      <w:r w:rsidR="00366AF2" w:rsidRPr="00CC07B9">
        <w:rPr>
          <w:rFonts w:asciiTheme="majorHAnsi" w:hAnsiTheme="majorHAnsi" w:cstheme="majorHAnsi"/>
          <w:b/>
          <w:bCs/>
          <w:sz w:val="22"/>
          <w:szCs w:val="22"/>
        </w:rPr>
        <w:t>.3.5.</w:t>
      </w:r>
      <w:r w:rsidR="00366AF2" w:rsidRPr="00CC07B9">
        <w:rPr>
          <w:rFonts w:asciiTheme="majorHAnsi" w:hAnsiTheme="majorHAnsi" w:cstheme="majorHAnsi"/>
          <w:b/>
          <w:bCs/>
          <w:sz w:val="22"/>
          <w:szCs w:val="22"/>
        </w:rPr>
        <w:tab/>
      </w:r>
      <w:r w:rsidR="00130AF0" w:rsidRPr="00CC07B9">
        <w:rPr>
          <w:rFonts w:asciiTheme="majorHAnsi" w:hAnsiTheme="majorHAnsi" w:cstheme="majorHAnsi"/>
          <w:sz w:val="22"/>
          <w:szCs w:val="22"/>
        </w:rPr>
        <w:t>A</w:t>
      </w:r>
      <w:r w:rsidR="00366AF2" w:rsidRPr="00CC07B9">
        <w:rPr>
          <w:rFonts w:asciiTheme="majorHAnsi" w:hAnsiTheme="majorHAnsi" w:cstheme="majorHAnsi"/>
          <w:sz w:val="22"/>
          <w:szCs w:val="22"/>
        </w:rPr>
        <w:t xml:space="preserve"> implantação ou o aperfeiçoamento de programa de integridade, conforme normas e orientações dos órgãos de controle.</w:t>
      </w:r>
    </w:p>
    <w:p w14:paraId="0A7CEFBB" w14:textId="28CCA90F" w:rsidR="00366AF2" w:rsidRPr="00CC07B9" w:rsidRDefault="00D34594" w:rsidP="0037016D">
      <w:pPr>
        <w:spacing w:after="120"/>
        <w:ind w:rightChars="100" w:right="200"/>
        <w:jc w:val="both"/>
        <w:rPr>
          <w:rFonts w:asciiTheme="majorHAnsi" w:hAnsiTheme="majorHAnsi" w:cstheme="majorHAnsi"/>
          <w:sz w:val="22"/>
          <w:szCs w:val="22"/>
        </w:rPr>
      </w:pPr>
      <w:r>
        <w:rPr>
          <w:rFonts w:asciiTheme="majorHAnsi" w:hAnsiTheme="majorHAnsi" w:cstheme="majorHAnsi"/>
          <w:b/>
          <w:bCs/>
          <w:sz w:val="22"/>
          <w:szCs w:val="22"/>
        </w:rPr>
        <w:t>9</w:t>
      </w:r>
      <w:r w:rsidR="00366AF2" w:rsidRPr="00CC07B9">
        <w:rPr>
          <w:rFonts w:asciiTheme="majorHAnsi" w:hAnsiTheme="majorHAnsi" w:cstheme="majorHAnsi"/>
          <w:b/>
          <w:bCs/>
          <w:sz w:val="22"/>
          <w:szCs w:val="22"/>
        </w:rPr>
        <w:t>.4.</w:t>
      </w:r>
      <w:r w:rsidR="00366AF2" w:rsidRPr="00CC07B9">
        <w:rPr>
          <w:rFonts w:asciiTheme="majorHAnsi" w:hAnsiTheme="majorHAnsi" w:cstheme="majorHAnsi"/>
          <w:sz w:val="22"/>
          <w:szCs w:val="22"/>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760593E6" w14:textId="613382EE" w:rsidR="00366AF2" w:rsidRPr="00CC07B9" w:rsidRDefault="00D34594" w:rsidP="0037016D">
      <w:pPr>
        <w:spacing w:after="120"/>
        <w:ind w:rightChars="100" w:right="200"/>
        <w:jc w:val="both"/>
        <w:rPr>
          <w:rFonts w:asciiTheme="majorHAnsi" w:hAnsiTheme="majorHAnsi" w:cstheme="majorHAnsi"/>
          <w:sz w:val="22"/>
          <w:szCs w:val="22"/>
        </w:rPr>
      </w:pPr>
      <w:r>
        <w:rPr>
          <w:rFonts w:asciiTheme="majorHAnsi" w:hAnsiTheme="majorHAnsi" w:cstheme="majorHAnsi"/>
          <w:b/>
          <w:bCs/>
          <w:sz w:val="22"/>
          <w:szCs w:val="22"/>
        </w:rPr>
        <w:t>9</w:t>
      </w:r>
      <w:r w:rsidR="00366AF2" w:rsidRPr="00CC07B9">
        <w:rPr>
          <w:rFonts w:asciiTheme="majorHAnsi" w:hAnsiTheme="majorHAnsi" w:cstheme="majorHAnsi"/>
          <w:b/>
          <w:bCs/>
          <w:sz w:val="22"/>
          <w:szCs w:val="22"/>
        </w:rPr>
        <w:t>.5.</w:t>
      </w:r>
      <w:r w:rsidR="00366AF2" w:rsidRPr="00CC07B9">
        <w:rPr>
          <w:rFonts w:asciiTheme="majorHAnsi" w:hAnsiTheme="majorHAnsi" w:cstheme="majorHAnsi"/>
          <w:sz w:val="22"/>
          <w:szCs w:val="22"/>
        </w:rPr>
        <w:t xml:space="preserve"> A aplicação das sanções previstas neste Aviso de Contratação Direta, em hipótese alguma, a obrigação de reparação integral do dano causado à Administração Pública.</w:t>
      </w:r>
    </w:p>
    <w:p w14:paraId="4F07DCE2" w14:textId="0892A0EE" w:rsidR="00366AF2" w:rsidRPr="00CC07B9" w:rsidRDefault="00D34594" w:rsidP="0037016D">
      <w:pPr>
        <w:spacing w:after="120"/>
        <w:ind w:rightChars="100" w:right="200"/>
        <w:jc w:val="both"/>
        <w:rPr>
          <w:rFonts w:asciiTheme="majorHAnsi" w:hAnsiTheme="majorHAnsi" w:cstheme="majorHAnsi"/>
          <w:sz w:val="22"/>
          <w:szCs w:val="22"/>
        </w:rPr>
      </w:pPr>
      <w:r>
        <w:rPr>
          <w:rFonts w:asciiTheme="majorHAnsi" w:hAnsiTheme="majorHAnsi" w:cstheme="majorHAnsi"/>
          <w:b/>
          <w:bCs/>
          <w:sz w:val="22"/>
          <w:szCs w:val="22"/>
        </w:rPr>
        <w:t>9</w:t>
      </w:r>
      <w:r w:rsidR="00366AF2" w:rsidRPr="00CC07B9">
        <w:rPr>
          <w:rFonts w:asciiTheme="majorHAnsi" w:hAnsiTheme="majorHAnsi" w:cstheme="majorHAnsi"/>
          <w:b/>
          <w:bCs/>
          <w:sz w:val="22"/>
          <w:szCs w:val="22"/>
        </w:rPr>
        <w:t>.6.</w:t>
      </w:r>
      <w:r w:rsidR="00366AF2" w:rsidRPr="00CC07B9">
        <w:rPr>
          <w:rFonts w:asciiTheme="majorHAnsi" w:hAnsiTheme="majorHAnsi" w:cstheme="majorHAnsi"/>
          <w:sz w:val="22"/>
          <w:szCs w:val="22"/>
        </w:rPr>
        <w:t xml:space="preserve"> A penalidade de multa pode ser aplicada cumulativamente com as demais sanções.</w:t>
      </w:r>
    </w:p>
    <w:p w14:paraId="7BB1AD87" w14:textId="03B95E68" w:rsidR="00366AF2" w:rsidRPr="00CC07B9" w:rsidRDefault="00D34594" w:rsidP="0037016D">
      <w:pPr>
        <w:spacing w:after="120"/>
        <w:ind w:rightChars="100" w:right="200"/>
        <w:jc w:val="both"/>
        <w:rPr>
          <w:rFonts w:asciiTheme="majorHAnsi" w:hAnsiTheme="majorHAnsi" w:cstheme="majorHAnsi"/>
          <w:sz w:val="22"/>
          <w:szCs w:val="22"/>
        </w:rPr>
      </w:pPr>
      <w:r>
        <w:rPr>
          <w:rFonts w:asciiTheme="majorHAnsi" w:hAnsiTheme="majorHAnsi" w:cstheme="majorHAnsi"/>
          <w:b/>
          <w:bCs/>
          <w:sz w:val="22"/>
          <w:szCs w:val="22"/>
        </w:rPr>
        <w:t>9</w:t>
      </w:r>
      <w:r w:rsidR="00366AF2" w:rsidRPr="00CC07B9">
        <w:rPr>
          <w:rFonts w:asciiTheme="majorHAnsi" w:hAnsiTheme="majorHAnsi" w:cstheme="majorHAnsi"/>
          <w:b/>
          <w:bCs/>
          <w:sz w:val="22"/>
          <w:szCs w:val="22"/>
        </w:rPr>
        <w:t>.7.</w:t>
      </w:r>
      <w:r w:rsidR="00366AF2" w:rsidRPr="00CC07B9">
        <w:rPr>
          <w:rFonts w:asciiTheme="majorHAnsi" w:hAnsiTheme="majorHAnsi" w:cstheme="majorHAnsi"/>
          <w:sz w:val="22"/>
          <w:szCs w:val="22"/>
        </w:rPr>
        <w:t xml:space="preserve">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w:t>
      </w:r>
      <w:r w:rsidR="00366AF2" w:rsidRPr="00CC07B9">
        <w:rPr>
          <w:rFonts w:asciiTheme="majorHAnsi" w:hAnsiTheme="majorHAnsi" w:cstheme="majorHAnsi"/>
          <w:sz w:val="22"/>
          <w:szCs w:val="22"/>
        </w:rPr>
        <w:lastRenderedPageBreak/>
        <w:t xml:space="preserve">responsabilidade da empresa deverão ser remetidas à autoridade competente, com despacho fundamentado, para ciência e decisão sobre a eventual instauração de investigação preliminar ou Processo Administrativo de Responsabilização – PAR. </w:t>
      </w:r>
    </w:p>
    <w:p w14:paraId="6A5B15AB" w14:textId="127FAD7E" w:rsidR="00366AF2" w:rsidRPr="00CC07B9" w:rsidRDefault="00D34594" w:rsidP="0037016D">
      <w:pPr>
        <w:spacing w:after="120"/>
        <w:ind w:rightChars="100" w:right="200"/>
        <w:jc w:val="both"/>
        <w:rPr>
          <w:rFonts w:asciiTheme="majorHAnsi" w:hAnsiTheme="majorHAnsi" w:cstheme="majorHAnsi"/>
          <w:sz w:val="22"/>
          <w:szCs w:val="22"/>
        </w:rPr>
      </w:pPr>
      <w:r>
        <w:rPr>
          <w:rFonts w:asciiTheme="majorHAnsi" w:hAnsiTheme="majorHAnsi" w:cstheme="majorHAnsi"/>
          <w:b/>
          <w:bCs/>
          <w:sz w:val="22"/>
          <w:szCs w:val="22"/>
        </w:rPr>
        <w:t>9</w:t>
      </w:r>
      <w:r w:rsidR="00366AF2" w:rsidRPr="00CC07B9">
        <w:rPr>
          <w:rFonts w:asciiTheme="majorHAnsi" w:hAnsiTheme="majorHAnsi" w:cstheme="majorHAnsi"/>
          <w:b/>
          <w:bCs/>
          <w:sz w:val="22"/>
          <w:szCs w:val="22"/>
        </w:rPr>
        <w:t>.8.</w:t>
      </w:r>
      <w:r w:rsidR="00366AF2" w:rsidRPr="00CC07B9">
        <w:rPr>
          <w:rFonts w:asciiTheme="majorHAnsi" w:hAnsiTheme="majorHAnsi" w:cstheme="majorHAnsi"/>
          <w:sz w:val="22"/>
          <w:szCs w:val="22"/>
        </w:rPr>
        <w:t xml:space="preserve"> A apuração e o julgamento das demais infrações administrativas não consideradas como ato lesivo à Administração Pública nacional ou estrangeira nos termos da Lei nº 12.846, de 1º de agosto de 2013, seguirão seu rito normal na unidade administrativa.</w:t>
      </w:r>
    </w:p>
    <w:p w14:paraId="435B2440" w14:textId="041DC279" w:rsidR="00366AF2" w:rsidRPr="00CC07B9" w:rsidRDefault="00D34594" w:rsidP="0037016D">
      <w:pPr>
        <w:spacing w:after="120"/>
        <w:ind w:rightChars="100" w:right="200"/>
        <w:jc w:val="both"/>
        <w:rPr>
          <w:rFonts w:asciiTheme="majorHAnsi" w:hAnsiTheme="majorHAnsi" w:cstheme="majorHAnsi"/>
          <w:sz w:val="22"/>
          <w:szCs w:val="22"/>
        </w:rPr>
      </w:pPr>
      <w:r>
        <w:rPr>
          <w:rFonts w:asciiTheme="majorHAnsi" w:hAnsiTheme="majorHAnsi" w:cstheme="majorHAnsi"/>
          <w:b/>
          <w:bCs/>
          <w:sz w:val="22"/>
          <w:szCs w:val="22"/>
        </w:rPr>
        <w:t>9</w:t>
      </w:r>
      <w:r w:rsidR="00366AF2" w:rsidRPr="00CC07B9">
        <w:rPr>
          <w:rFonts w:asciiTheme="majorHAnsi" w:hAnsiTheme="majorHAnsi" w:cstheme="majorHAnsi"/>
          <w:b/>
          <w:bCs/>
          <w:sz w:val="22"/>
          <w:szCs w:val="22"/>
        </w:rPr>
        <w:t>.9.</w:t>
      </w:r>
      <w:r w:rsidR="00366AF2" w:rsidRPr="00CC07B9">
        <w:rPr>
          <w:rFonts w:asciiTheme="majorHAnsi" w:hAnsiTheme="majorHAnsi" w:cstheme="majorHAnsi"/>
          <w:sz w:val="22"/>
          <w:szCs w:val="22"/>
        </w:rPr>
        <w:t xml:space="preserve">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1A8A9101" w14:textId="7C914F75" w:rsidR="00366AF2" w:rsidRPr="00CC07B9" w:rsidRDefault="00D34594" w:rsidP="0037016D">
      <w:pPr>
        <w:spacing w:after="120"/>
        <w:ind w:rightChars="100" w:right="200"/>
        <w:jc w:val="both"/>
        <w:rPr>
          <w:rFonts w:asciiTheme="majorHAnsi" w:hAnsiTheme="majorHAnsi" w:cstheme="majorHAnsi"/>
          <w:sz w:val="22"/>
          <w:szCs w:val="22"/>
        </w:rPr>
      </w:pPr>
      <w:r>
        <w:rPr>
          <w:rFonts w:asciiTheme="majorHAnsi" w:hAnsiTheme="majorHAnsi" w:cstheme="majorHAnsi"/>
          <w:b/>
          <w:bCs/>
          <w:sz w:val="22"/>
          <w:szCs w:val="22"/>
        </w:rPr>
        <w:t>9</w:t>
      </w:r>
      <w:r w:rsidR="00366AF2" w:rsidRPr="00CC07B9">
        <w:rPr>
          <w:rFonts w:asciiTheme="majorHAnsi" w:hAnsiTheme="majorHAnsi" w:cstheme="majorHAnsi"/>
          <w:b/>
          <w:bCs/>
          <w:sz w:val="22"/>
          <w:szCs w:val="22"/>
        </w:rPr>
        <w:t>.10.</w:t>
      </w:r>
      <w:r w:rsidR="00366AF2" w:rsidRPr="00CC07B9">
        <w:rPr>
          <w:rFonts w:asciiTheme="majorHAnsi" w:hAnsiTheme="majorHAnsi" w:cstheme="majorHAnsi"/>
          <w:sz w:val="22"/>
          <w:szCs w:val="22"/>
        </w:rPr>
        <w:t xml:space="preserve"> 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2DBDCB8D" w14:textId="009D85C0" w:rsidR="00366AF2" w:rsidRPr="00CC07B9" w:rsidRDefault="00D34594" w:rsidP="00DC41CD">
      <w:pPr>
        <w:spacing w:after="120"/>
        <w:ind w:rightChars="100" w:right="200"/>
        <w:jc w:val="both"/>
        <w:rPr>
          <w:rFonts w:asciiTheme="majorHAnsi" w:hAnsiTheme="majorHAnsi" w:cstheme="majorHAnsi"/>
          <w:sz w:val="22"/>
          <w:szCs w:val="22"/>
        </w:rPr>
      </w:pPr>
      <w:r>
        <w:rPr>
          <w:rFonts w:asciiTheme="majorHAnsi" w:hAnsiTheme="majorHAnsi" w:cstheme="majorHAnsi"/>
          <w:b/>
          <w:bCs/>
          <w:sz w:val="22"/>
          <w:szCs w:val="22"/>
        </w:rPr>
        <w:t>9</w:t>
      </w:r>
      <w:r w:rsidR="00366AF2" w:rsidRPr="00CC07B9">
        <w:rPr>
          <w:rFonts w:asciiTheme="majorHAnsi" w:hAnsiTheme="majorHAnsi" w:cstheme="majorHAnsi"/>
          <w:b/>
          <w:bCs/>
          <w:sz w:val="22"/>
          <w:szCs w:val="22"/>
        </w:rPr>
        <w:t>.11.</w:t>
      </w:r>
      <w:r w:rsidR="00366AF2" w:rsidRPr="00CC07B9">
        <w:rPr>
          <w:rFonts w:asciiTheme="majorHAnsi" w:hAnsiTheme="majorHAnsi" w:cstheme="majorHAnsi"/>
          <w:sz w:val="22"/>
          <w:szCs w:val="22"/>
        </w:rPr>
        <w:t xml:space="preserve"> As sanções por atos praticados no decorrer da contratação estão pre</w:t>
      </w:r>
      <w:r w:rsidR="00DC41CD">
        <w:rPr>
          <w:rFonts w:asciiTheme="majorHAnsi" w:hAnsiTheme="majorHAnsi" w:cstheme="majorHAnsi"/>
          <w:sz w:val="22"/>
          <w:szCs w:val="22"/>
        </w:rPr>
        <w:t>vistas nos anexos a este Aviso.</w:t>
      </w:r>
    </w:p>
    <w:p w14:paraId="65369D4A" w14:textId="314D4340" w:rsidR="00366AF2" w:rsidRPr="00CC07B9" w:rsidRDefault="00366AF2" w:rsidP="00366AF2">
      <w:pPr>
        <w:ind w:rightChars="100" w:right="200"/>
        <w:rPr>
          <w:rFonts w:asciiTheme="majorHAnsi" w:hAnsiTheme="majorHAnsi" w:cstheme="majorHAnsi"/>
          <w:sz w:val="22"/>
          <w:szCs w:val="22"/>
        </w:rPr>
      </w:pPr>
      <w:r w:rsidRPr="00CC07B9">
        <w:rPr>
          <w:rFonts w:asciiTheme="majorHAnsi" w:hAnsiTheme="majorHAnsi" w:cstheme="majorHAnsi"/>
          <w:noProof/>
          <w:sz w:val="22"/>
          <w:szCs w:val="22"/>
        </w:rPr>
        <mc:AlternateContent>
          <mc:Choice Requires="wps">
            <w:drawing>
              <wp:anchor distT="0" distB="0" distL="114300" distR="114300" simplePos="0" relativeHeight="251665920" behindDoc="0" locked="0" layoutInCell="1" allowOverlap="1" wp14:anchorId="7065CF66" wp14:editId="2E3BFA3E">
                <wp:simplePos x="0" y="0"/>
                <wp:positionH relativeFrom="column">
                  <wp:posOffset>-22860</wp:posOffset>
                </wp:positionH>
                <wp:positionV relativeFrom="paragraph">
                  <wp:posOffset>22860</wp:posOffset>
                </wp:positionV>
                <wp:extent cx="6172835" cy="295275"/>
                <wp:effectExtent l="0" t="0" r="56515" b="66675"/>
                <wp:wrapNone/>
                <wp:docPr id="21" name="Retâ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72835" cy="295275"/>
                        </a:xfrm>
                        <a:prstGeom prst="rect">
                          <a:avLst/>
                        </a:prstGeom>
                        <a:solidFill>
                          <a:srgbClr val="92D050"/>
                        </a:solidFill>
                        <a:ln w="9525" cmpd="sng">
                          <a:solidFill>
                            <a:srgbClr val="000000"/>
                          </a:solidFill>
                          <a:miter lim="800000"/>
                          <a:headEnd/>
                          <a:tailEnd/>
                        </a:ln>
                        <a:effectLst>
                          <a:outerShdw dist="35921" dir="2700000" algn="ctr" rotWithShape="0">
                            <a:srgbClr val="808080"/>
                          </a:outerShdw>
                        </a:effectLst>
                      </wps:spPr>
                      <wps:txbx>
                        <w:txbxContent>
                          <w:p w14:paraId="5ADD09AE" w14:textId="77777777" w:rsidR="00D5617E" w:rsidRDefault="00D5617E" w:rsidP="00366AF2">
                            <w:pPr>
                              <w:jc w:val="center"/>
                              <w:rPr>
                                <w:rFonts w:ascii="Arial" w:hAnsi="Arial" w:cs="Arial"/>
                                <w:b/>
                                <w:sz w:val="24"/>
                                <w:szCs w:val="24"/>
                              </w:rPr>
                            </w:pPr>
                            <w:r>
                              <w:rPr>
                                <w:rFonts w:ascii="Arial" w:hAnsi="Arial" w:cs="Arial"/>
                                <w:b/>
                                <w:sz w:val="24"/>
                                <w:szCs w:val="24"/>
                              </w:rPr>
                              <w:t xml:space="preserve">SEÇÃO IX – </w:t>
                            </w:r>
                            <w:r>
                              <w:rPr>
                                <w:rFonts w:ascii="Arial" w:hAnsi="Arial"/>
                                <w:b/>
                                <w:sz w:val="24"/>
                                <w:szCs w:val="24"/>
                              </w:rPr>
                              <w:t>DAS DISPOSIÇÕES GERAIS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65CF66" id="Retângulo 21" o:spid="_x0000_s1034" style="position:absolute;margin-left:-1.8pt;margin-top:1.8pt;width:486.05pt;height:23.2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" fillcolor="#92d050">
                <v:shadow on="t"/>
                <v:textbox>
                  <w:txbxContent>
                    <w:p w14:paraId="5ADD09AE" w14:textId="77777777" w:rsidR="00D5617E" w:rsidRDefault="00D5617E" w:rsidP="00366AF2">
                      <w:pPr>
                        <w:jc w:val="center"/>
                        <w:rPr>
                          <w:rFonts w:ascii="Arial" w:hAnsi="Arial" w:cs="Arial"/>
                          <w:b/>
                          <w:sz w:val="24"/>
                          <w:szCs w:val="24"/>
                        </w:rPr>
                      </w:pPr>
                      <w:r>
                        <w:rPr>
                          <w:rFonts w:ascii="Arial" w:hAnsi="Arial" w:cs="Arial"/>
                          <w:b/>
                          <w:sz w:val="24"/>
                          <w:szCs w:val="24"/>
                        </w:rPr>
                        <w:t xml:space="preserve">SEÇÃO IX – </w:t>
                      </w:r>
                      <w:r>
                        <w:rPr>
                          <w:rFonts w:ascii="Arial" w:hAnsi="Arial"/>
                          <w:b/>
                          <w:sz w:val="24"/>
                          <w:szCs w:val="24"/>
                        </w:rPr>
                        <w:t>DAS DISPOSIÇÕES GERAIS</w:t>
                      </w:r>
                    </w:p>
                  </w:txbxContent>
                </v:textbox>
              </v:rect>
            </w:pict>
          </mc:Fallback>
        </mc:AlternateContent>
      </w:r>
    </w:p>
    <w:p w14:paraId="7B3CFB24" w14:textId="77777777" w:rsidR="00366AF2" w:rsidRPr="00CC07B9" w:rsidRDefault="00366AF2" w:rsidP="00366AF2">
      <w:pPr>
        <w:pStyle w:val="Ttulo1"/>
        <w:keepNext w:val="0"/>
        <w:widowControl w:val="0"/>
        <w:tabs>
          <w:tab w:val="left" w:pos="567"/>
        </w:tabs>
        <w:spacing w:after="120"/>
        <w:ind w:rightChars="100" w:right="200"/>
        <w:jc w:val="both"/>
        <w:rPr>
          <w:rFonts w:asciiTheme="majorHAnsi" w:hAnsiTheme="majorHAnsi" w:cstheme="majorHAnsi"/>
          <w:b w:val="0"/>
          <w:bCs/>
          <w:color w:val="000000"/>
          <w:sz w:val="22"/>
          <w:szCs w:val="22"/>
        </w:rPr>
      </w:pPr>
    </w:p>
    <w:p w14:paraId="6D7B9D6B" w14:textId="77777777" w:rsidR="00366AF2" w:rsidRPr="00CC07B9" w:rsidRDefault="00366AF2" w:rsidP="00416A46">
      <w:pPr>
        <w:pStyle w:val="PargrafodaLista"/>
        <w:widowControl w:val="0"/>
        <w:numPr>
          <w:ilvl w:val="0"/>
          <w:numId w:val="14"/>
        </w:numPr>
        <w:tabs>
          <w:tab w:val="left" w:pos="993"/>
        </w:tabs>
        <w:spacing w:after="120"/>
        <w:ind w:rightChars="100" w:right="200"/>
        <w:contextualSpacing/>
        <w:jc w:val="both"/>
        <w:rPr>
          <w:rFonts w:asciiTheme="majorHAnsi" w:hAnsiTheme="majorHAnsi" w:cstheme="majorHAnsi"/>
          <w:bCs/>
          <w:vanish/>
          <w:color w:val="000000"/>
          <w:sz w:val="22"/>
          <w:szCs w:val="22"/>
        </w:rPr>
      </w:pPr>
    </w:p>
    <w:p w14:paraId="3A531020" w14:textId="77777777" w:rsidR="00366AF2" w:rsidRPr="00CC07B9" w:rsidRDefault="00366AF2" w:rsidP="00416A46">
      <w:pPr>
        <w:pStyle w:val="PargrafodaLista"/>
        <w:widowControl w:val="0"/>
        <w:numPr>
          <w:ilvl w:val="0"/>
          <w:numId w:val="14"/>
        </w:numPr>
        <w:tabs>
          <w:tab w:val="left" w:pos="993"/>
        </w:tabs>
        <w:spacing w:after="120"/>
        <w:ind w:rightChars="100" w:right="200"/>
        <w:contextualSpacing/>
        <w:jc w:val="both"/>
        <w:rPr>
          <w:rFonts w:asciiTheme="majorHAnsi" w:hAnsiTheme="majorHAnsi" w:cstheme="majorHAnsi"/>
          <w:bCs/>
          <w:vanish/>
          <w:color w:val="000000"/>
          <w:sz w:val="22"/>
          <w:szCs w:val="22"/>
        </w:rPr>
      </w:pPr>
    </w:p>
    <w:p w14:paraId="1F9E7804" w14:textId="77777777" w:rsidR="00366AF2" w:rsidRPr="00CC07B9" w:rsidRDefault="00366AF2" w:rsidP="00416A46">
      <w:pPr>
        <w:pStyle w:val="PargrafodaLista"/>
        <w:widowControl w:val="0"/>
        <w:numPr>
          <w:ilvl w:val="0"/>
          <w:numId w:val="14"/>
        </w:numPr>
        <w:tabs>
          <w:tab w:val="left" w:pos="993"/>
        </w:tabs>
        <w:spacing w:after="120"/>
        <w:ind w:rightChars="100" w:right="200"/>
        <w:contextualSpacing/>
        <w:jc w:val="both"/>
        <w:rPr>
          <w:rFonts w:asciiTheme="majorHAnsi" w:hAnsiTheme="majorHAnsi" w:cstheme="majorHAnsi"/>
          <w:bCs/>
          <w:vanish/>
          <w:color w:val="000000"/>
          <w:sz w:val="22"/>
          <w:szCs w:val="22"/>
        </w:rPr>
      </w:pPr>
    </w:p>
    <w:p w14:paraId="1D6EE382" w14:textId="77777777" w:rsidR="00366AF2" w:rsidRPr="00CC07B9" w:rsidRDefault="00366AF2" w:rsidP="00416A46">
      <w:pPr>
        <w:pStyle w:val="PargrafodaLista"/>
        <w:widowControl w:val="0"/>
        <w:numPr>
          <w:ilvl w:val="0"/>
          <w:numId w:val="14"/>
        </w:numPr>
        <w:tabs>
          <w:tab w:val="left" w:pos="993"/>
        </w:tabs>
        <w:spacing w:after="120"/>
        <w:ind w:rightChars="100" w:right="200"/>
        <w:contextualSpacing/>
        <w:jc w:val="both"/>
        <w:rPr>
          <w:rFonts w:asciiTheme="majorHAnsi" w:hAnsiTheme="majorHAnsi" w:cstheme="majorHAnsi"/>
          <w:bCs/>
          <w:vanish/>
          <w:color w:val="000000"/>
          <w:sz w:val="22"/>
          <w:szCs w:val="22"/>
        </w:rPr>
      </w:pPr>
    </w:p>
    <w:p w14:paraId="421AB297" w14:textId="77777777" w:rsidR="00366AF2" w:rsidRPr="00CC07B9" w:rsidRDefault="00366AF2" w:rsidP="00416A46">
      <w:pPr>
        <w:pStyle w:val="PargrafodaLista"/>
        <w:widowControl w:val="0"/>
        <w:numPr>
          <w:ilvl w:val="0"/>
          <w:numId w:val="14"/>
        </w:numPr>
        <w:tabs>
          <w:tab w:val="left" w:pos="993"/>
        </w:tabs>
        <w:spacing w:after="120"/>
        <w:ind w:rightChars="100" w:right="200"/>
        <w:contextualSpacing/>
        <w:jc w:val="both"/>
        <w:rPr>
          <w:rFonts w:asciiTheme="majorHAnsi" w:hAnsiTheme="majorHAnsi" w:cstheme="majorHAnsi"/>
          <w:bCs/>
          <w:vanish/>
          <w:color w:val="000000"/>
          <w:sz w:val="22"/>
          <w:szCs w:val="22"/>
        </w:rPr>
      </w:pPr>
    </w:p>
    <w:p w14:paraId="154225D2" w14:textId="77777777" w:rsidR="00366AF2" w:rsidRPr="00CC07B9" w:rsidRDefault="00366AF2" w:rsidP="00416A46">
      <w:pPr>
        <w:pStyle w:val="PargrafodaLista"/>
        <w:widowControl w:val="0"/>
        <w:numPr>
          <w:ilvl w:val="0"/>
          <w:numId w:val="14"/>
        </w:numPr>
        <w:tabs>
          <w:tab w:val="left" w:pos="993"/>
        </w:tabs>
        <w:spacing w:after="120"/>
        <w:ind w:rightChars="100" w:right="200"/>
        <w:contextualSpacing/>
        <w:jc w:val="both"/>
        <w:rPr>
          <w:rFonts w:asciiTheme="majorHAnsi" w:hAnsiTheme="majorHAnsi" w:cstheme="majorHAnsi"/>
          <w:bCs/>
          <w:vanish/>
          <w:color w:val="000000"/>
          <w:sz w:val="22"/>
          <w:szCs w:val="22"/>
        </w:rPr>
      </w:pPr>
    </w:p>
    <w:p w14:paraId="25B1B066" w14:textId="2D8D5BC1" w:rsidR="00366AF2" w:rsidRPr="00CC07B9" w:rsidRDefault="00D34594" w:rsidP="0037016D">
      <w:pPr>
        <w:pStyle w:val="Cabealho"/>
        <w:widowControl w:val="0"/>
        <w:tabs>
          <w:tab w:val="left" w:pos="-1560"/>
          <w:tab w:val="left" w:pos="-142"/>
          <w:tab w:val="left" w:pos="0"/>
          <w:tab w:val="left" w:pos="426"/>
        </w:tabs>
        <w:spacing w:after="120"/>
        <w:ind w:rightChars="100" w:right="200"/>
        <w:jc w:val="both"/>
        <w:rPr>
          <w:rFonts w:asciiTheme="majorHAnsi" w:hAnsiTheme="majorHAnsi" w:cstheme="majorHAnsi"/>
          <w:bCs/>
          <w:color w:val="000000"/>
          <w:sz w:val="22"/>
          <w:szCs w:val="22"/>
        </w:rPr>
      </w:pPr>
      <w:r>
        <w:rPr>
          <w:rFonts w:asciiTheme="majorHAnsi" w:hAnsiTheme="majorHAnsi" w:cstheme="majorHAnsi"/>
          <w:b/>
          <w:color w:val="000000"/>
          <w:sz w:val="22"/>
          <w:szCs w:val="22"/>
        </w:rPr>
        <w:t>10</w:t>
      </w:r>
      <w:r w:rsidR="00366AF2" w:rsidRPr="00CC07B9">
        <w:rPr>
          <w:rFonts w:asciiTheme="majorHAnsi" w:hAnsiTheme="majorHAnsi" w:cstheme="majorHAnsi"/>
          <w:b/>
          <w:color w:val="000000"/>
          <w:sz w:val="22"/>
          <w:szCs w:val="22"/>
        </w:rPr>
        <w:t>.1.</w:t>
      </w:r>
      <w:r w:rsidR="00366AF2" w:rsidRPr="00CC07B9">
        <w:rPr>
          <w:rFonts w:asciiTheme="majorHAnsi" w:hAnsiTheme="majorHAnsi" w:cstheme="majorHAnsi"/>
          <w:b/>
          <w:color w:val="000000"/>
          <w:sz w:val="22"/>
          <w:szCs w:val="22"/>
        </w:rPr>
        <w:tab/>
      </w:r>
      <w:r w:rsidR="00366AF2" w:rsidRPr="00CC07B9">
        <w:rPr>
          <w:rFonts w:asciiTheme="majorHAnsi" w:hAnsiTheme="majorHAnsi" w:cstheme="majorHAnsi"/>
          <w:bCs/>
          <w:color w:val="000000"/>
          <w:sz w:val="22"/>
          <w:szCs w:val="22"/>
        </w:rPr>
        <w:t xml:space="preserve">O procedimento será divulgado </w:t>
      </w:r>
      <w:r w:rsidR="00E616DD" w:rsidRPr="00CC07B9">
        <w:rPr>
          <w:rFonts w:asciiTheme="majorHAnsi" w:hAnsiTheme="majorHAnsi" w:cstheme="majorHAnsi"/>
          <w:bCs/>
          <w:color w:val="000000"/>
          <w:sz w:val="22"/>
          <w:szCs w:val="22"/>
        </w:rPr>
        <w:t xml:space="preserve">no </w:t>
      </w:r>
      <w:hyperlink r:id="rId18" w:history="1">
        <w:r w:rsidR="00E616DD" w:rsidRPr="00C16900">
          <w:rPr>
            <w:rStyle w:val="Hyperlink"/>
            <w:rFonts w:asciiTheme="majorHAnsi" w:hAnsiTheme="majorHAnsi" w:cstheme="majorHAnsi"/>
            <w:bCs/>
            <w:sz w:val="22"/>
            <w:szCs w:val="22"/>
          </w:rPr>
          <w:t>www.licitanet.com.br</w:t>
        </w:r>
      </w:hyperlink>
      <w:r w:rsidR="00B24B9D" w:rsidRPr="00CC07B9">
        <w:rPr>
          <w:rFonts w:asciiTheme="majorHAnsi" w:hAnsiTheme="majorHAnsi" w:cstheme="majorHAnsi"/>
          <w:bCs/>
          <w:color w:val="000000"/>
          <w:sz w:val="22"/>
          <w:szCs w:val="22"/>
        </w:rPr>
        <w:t>,</w:t>
      </w:r>
      <w:r w:rsidR="00E616DD">
        <w:rPr>
          <w:rFonts w:asciiTheme="majorHAnsi" w:hAnsiTheme="majorHAnsi" w:cstheme="majorHAnsi"/>
          <w:bCs/>
          <w:color w:val="000000"/>
          <w:sz w:val="22"/>
          <w:szCs w:val="22"/>
        </w:rPr>
        <w:t xml:space="preserve"> </w:t>
      </w:r>
      <w:r w:rsidR="00B24B9D" w:rsidRPr="00CC07B9">
        <w:rPr>
          <w:rFonts w:asciiTheme="majorHAnsi" w:hAnsiTheme="majorHAnsi" w:cstheme="majorHAnsi"/>
          <w:bCs/>
          <w:color w:val="000000"/>
          <w:sz w:val="22"/>
          <w:szCs w:val="22"/>
        </w:rPr>
        <w:t xml:space="preserve"> </w:t>
      </w:r>
      <w:r w:rsidR="00E616DD">
        <w:rPr>
          <w:rStyle w:val="Hyperlink"/>
          <w:rFonts w:asciiTheme="majorHAnsi" w:hAnsiTheme="majorHAnsi" w:cstheme="majorHAnsi"/>
          <w:bCs/>
          <w:sz w:val="22"/>
          <w:szCs w:val="22"/>
        </w:rPr>
        <w:t>https://diariodonoroeste.com.br/publicacoes-legais/ e</w:t>
      </w:r>
      <w:r w:rsidR="00366AF2" w:rsidRPr="00CC07B9">
        <w:rPr>
          <w:rFonts w:asciiTheme="majorHAnsi" w:hAnsiTheme="majorHAnsi" w:cstheme="majorHAnsi"/>
          <w:bCs/>
          <w:color w:val="000000"/>
          <w:sz w:val="22"/>
          <w:szCs w:val="22"/>
        </w:rPr>
        <w:t xml:space="preserve"> </w:t>
      </w:r>
      <w:r w:rsidR="00E616DD">
        <w:rPr>
          <w:rStyle w:val="Hyperlink"/>
          <w:rFonts w:asciiTheme="majorHAnsi" w:hAnsiTheme="majorHAnsi" w:cstheme="majorHAnsi"/>
          <w:bCs/>
          <w:sz w:val="22"/>
          <w:szCs w:val="22"/>
        </w:rPr>
        <w:t>http://www.pmsac.pr.gov.br/,</w:t>
      </w:r>
      <w:r w:rsidR="00366AF2" w:rsidRPr="00CC07B9">
        <w:rPr>
          <w:rFonts w:asciiTheme="majorHAnsi" w:hAnsiTheme="majorHAnsi" w:cstheme="majorHAnsi"/>
          <w:bCs/>
          <w:color w:val="000000"/>
          <w:sz w:val="22"/>
          <w:szCs w:val="22"/>
        </w:rPr>
        <w:t xml:space="preserve"> e encaminhado automaticamente aos fornecedores, por mensagem eletrônica, na correspondente linha de fornecimento que pretende atender.</w:t>
      </w:r>
    </w:p>
    <w:p w14:paraId="2CC8FAFE" w14:textId="0AA0567D" w:rsidR="00366AF2" w:rsidRPr="00CC07B9" w:rsidRDefault="00D34594" w:rsidP="0037016D">
      <w:pPr>
        <w:pStyle w:val="Cabealho"/>
        <w:widowControl w:val="0"/>
        <w:tabs>
          <w:tab w:val="left" w:pos="-1560"/>
          <w:tab w:val="left" w:pos="-142"/>
          <w:tab w:val="left" w:pos="0"/>
          <w:tab w:val="left" w:pos="426"/>
        </w:tabs>
        <w:spacing w:after="120"/>
        <w:ind w:rightChars="100" w:right="200"/>
        <w:jc w:val="both"/>
        <w:rPr>
          <w:rFonts w:asciiTheme="majorHAnsi" w:hAnsiTheme="majorHAnsi" w:cstheme="majorHAnsi"/>
          <w:bCs/>
          <w:color w:val="000000"/>
          <w:sz w:val="22"/>
          <w:szCs w:val="22"/>
        </w:rPr>
      </w:pPr>
      <w:r>
        <w:rPr>
          <w:rFonts w:asciiTheme="majorHAnsi" w:hAnsiTheme="majorHAnsi" w:cstheme="majorHAnsi"/>
          <w:b/>
          <w:color w:val="000000"/>
          <w:sz w:val="22"/>
          <w:szCs w:val="22"/>
        </w:rPr>
        <w:t>10</w:t>
      </w:r>
      <w:r w:rsidR="00366AF2" w:rsidRPr="00CC07B9">
        <w:rPr>
          <w:rFonts w:asciiTheme="majorHAnsi" w:hAnsiTheme="majorHAnsi" w:cstheme="majorHAnsi"/>
          <w:b/>
          <w:color w:val="000000"/>
          <w:sz w:val="22"/>
          <w:szCs w:val="22"/>
        </w:rPr>
        <w:t>.2.</w:t>
      </w:r>
      <w:r w:rsidR="00366AF2" w:rsidRPr="00CC07B9">
        <w:rPr>
          <w:rFonts w:asciiTheme="majorHAnsi" w:hAnsiTheme="majorHAnsi" w:cstheme="majorHAnsi"/>
          <w:b/>
          <w:color w:val="000000"/>
          <w:sz w:val="22"/>
          <w:szCs w:val="22"/>
        </w:rPr>
        <w:tab/>
      </w:r>
      <w:r w:rsidR="00366AF2" w:rsidRPr="00CC07B9">
        <w:rPr>
          <w:rFonts w:asciiTheme="majorHAnsi" w:hAnsiTheme="majorHAnsi" w:cstheme="majorHAnsi"/>
          <w:bCs/>
          <w:color w:val="000000"/>
          <w:sz w:val="22"/>
          <w:szCs w:val="22"/>
        </w:rPr>
        <w:t>No caso de todos os fornecedores restarem desclassificados ou inabilitados (procedimento fracassado), a Administração poderá:</w:t>
      </w:r>
    </w:p>
    <w:p w14:paraId="3551B61F" w14:textId="5B2DFF36" w:rsidR="00366AF2" w:rsidRPr="00CC07B9" w:rsidRDefault="00D34594" w:rsidP="0037016D">
      <w:pPr>
        <w:pStyle w:val="Cabealho"/>
        <w:widowControl w:val="0"/>
        <w:tabs>
          <w:tab w:val="left" w:pos="-1560"/>
          <w:tab w:val="left" w:pos="-142"/>
          <w:tab w:val="left" w:pos="0"/>
          <w:tab w:val="left" w:pos="426"/>
        </w:tabs>
        <w:spacing w:after="120"/>
        <w:ind w:leftChars="400" w:left="800" w:rightChars="100" w:right="200"/>
        <w:jc w:val="both"/>
        <w:rPr>
          <w:rFonts w:asciiTheme="majorHAnsi" w:hAnsiTheme="majorHAnsi" w:cstheme="majorHAnsi"/>
          <w:bCs/>
          <w:color w:val="000000"/>
          <w:sz w:val="22"/>
          <w:szCs w:val="22"/>
        </w:rPr>
      </w:pPr>
      <w:r>
        <w:rPr>
          <w:rFonts w:asciiTheme="majorHAnsi" w:hAnsiTheme="majorHAnsi" w:cstheme="majorHAnsi"/>
          <w:b/>
          <w:color w:val="000000"/>
          <w:sz w:val="22"/>
          <w:szCs w:val="22"/>
        </w:rPr>
        <w:t>10</w:t>
      </w:r>
      <w:r w:rsidR="00366AF2" w:rsidRPr="00CC07B9">
        <w:rPr>
          <w:rFonts w:asciiTheme="majorHAnsi" w:hAnsiTheme="majorHAnsi" w:cstheme="majorHAnsi"/>
          <w:b/>
          <w:color w:val="000000"/>
          <w:sz w:val="22"/>
          <w:szCs w:val="22"/>
        </w:rPr>
        <w:t>.2.1.</w:t>
      </w:r>
      <w:r w:rsidR="00B24B9D" w:rsidRPr="00CC07B9">
        <w:rPr>
          <w:rFonts w:asciiTheme="majorHAnsi" w:hAnsiTheme="majorHAnsi" w:cstheme="majorHAnsi"/>
          <w:bCs/>
          <w:color w:val="000000"/>
          <w:sz w:val="22"/>
          <w:szCs w:val="22"/>
        </w:rPr>
        <w:t xml:space="preserve"> Republicar</w:t>
      </w:r>
      <w:r w:rsidR="00366AF2" w:rsidRPr="00CC07B9">
        <w:rPr>
          <w:rFonts w:asciiTheme="majorHAnsi" w:hAnsiTheme="majorHAnsi" w:cstheme="majorHAnsi"/>
          <w:bCs/>
          <w:color w:val="000000"/>
          <w:sz w:val="22"/>
          <w:szCs w:val="22"/>
        </w:rPr>
        <w:t xml:space="preserve"> o presente aviso com uma nova data;</w:t>
      </w:r>
    </w:p>
    <w:p w14:paraId="2875F9FD" w14:textId="2D778674" w:rsidR="00E616DD" w:rsidRDefault="00D34594" w:rsidP="0037016D">
      <w:pPr>
        <w:pStyle w:val="Cabealho"/>
        <w:widowControl w:val="0"/>
        <w:tabs>
          <w:tab w:val="left" w:pos="-1560"/>
          <w:tab w:val="left" w:pos="-142"/>
          <w:tab w:val="left" w:pos="0"/>
          <w:tab w:val="left" w:pos="426"/>
        </w:tabs>
        <w:spacing w:after="120"/>
        <w:ind w:leftChars="400" w:left="800" w:rightChars="100" w:right="200"/>
        <w:jc w:val="both"/>
        <w:rPr>
          <w:rFonts w:asciiTheme="majorHAnsi" w:hAnsiTheme="majorHAnsi" w:cstheme="majorHAnsi"/>
          <w:bCs/>
          <w:color w:val="000000"/>
          <w:sz w:val="22"/>
          <w:szCs w:val="22"/>
        </w:rPr>
      </w:pPr>
      <w:r>
        <w:rPr>
          <w:rFonts w:asciiTheme="majorHAnsi" w:hAnsiTheme="majorHAnsi" w:cstheme="majorHAnsi"/>
          <w:b/>
          <w:color w:val="000000"/>
          <w:sz w:val="22"/>
          <w:szCs w:val="22"/>
        </w:rPr>
        <w:t>10</w:t>
      </w:r>
      <w:r w:rsidR="00366AF2" w:rsidRPr="00CC07B9">
        <w:rPr>
          <w:rFonts w:asciiTheme="majorHAnsi" w:hAnsiTheme="majorHAnsi" w:cstheme="majorHAnsi"/>
          <w:b/>
          <w:color w:val="000000"/>
          <w:sz w:val="22"/>
          <w:szCs w:val="22"/>
        </w:rPr>
        <w:t>.2.2.</w:t>
      </w:r>
      <w:r w:rsidR="00366AF2" w:rsidRPr="00CC07B9">
        <w:rPr>
          <w:rFonts w:asciiTheme="majorHAnsi" w:hAnsiTheme="majorHAnsi" w:cstheme="majorHAnsi"/>
          <w:bCs/>
          <w:color w:val="000000"/>
          <w:sz w:val="22"/>
          <w:szCs w:val="22"/>
        </w:rPr>
        <w:tab/>
      </w:r>
      <w:r w:rsidR="00B24B9D" w:rsidRPr="00CC07B9">
        <w:rPr>
          <w:rFonts w:asciiTheme="majorHAnsi" w:hAnsiTheme="majorHAnsi" w:cstheme="majorHAnsi"/>
          <w:bCs/>
          <w:color w:val="000000"/>
          <w:sz w:val="22"/>
          <w:szCs w:val="22"/>
        </w:rPr>
        <w:t xml:space="preserve"> Valer</w:t>
      </w:r>
      <w:r w:rsidR="00366AF2" w:rsidRPr="00CC07B9">
        <w:rPr>
          <w:rFonts w:asciiTheme="majorHAnsi" w:hAnsiTheme="majorHAnsi" w:cstheme="majorHAnsi"/>
          <w:bCs/>
          <w:color w:val="000000"/>
          <w:sz w:val="22"/>
          <w:szCs w:val="22"/>
        </w:rPr>
        <w:t xml:space="preserve">-se, para a contratação, de proposta obtida na pesquisa de preços que serviu de base ao procedimento, se houver, privilegiando-se os menores preços, sempre que possível, e desde </w:t>
      </w:r>
    </w:p>
    <w:p w14:paraId="24BDCC14" w14:textId="77777777" w:rsidR="00E616DD" w:rsidRDefault="00E616DD" w:rsidP="0037016D">
      <w:pPr>
        <w:pStyle w:val="Cabealho"/>
        <w:widowControl w:val="0"/>
        <w:tabs>
          <w:tab w:val="left" w:pos="-1560"/>
          <w:tab w:val="left" w:pos="-142"/>
          <w:tab w:val="left" w:pos="0"/>
          <w:tab w:val="left" w:pos="426"/>
        </w:tabs>
        <w:spacing w:after="120"/>
        <w:ind w:leftChars="400" w:left="800" w:rightChars="100" w:right="200"/>
        <w:jc w:val="both"/>
        <w:rPr>
          <w:rFonts w:asciiTheme="majorHAnsi" w:hAnsiTheme="majorHAnsi" w:cstheme="majorHAnsi"/>
          <w:bCs/>
          <w:color w:val="000000"/>
          <w:sz w:val="22"/>
          <w:szCs w:val="22"/>
        </w:rPr>
      </w:pPr>
    </w:p>
    <w:p w14:paraId="1AC4808E" w14:textId="5104159B" w:rsidR="00366AF2" w:rsidRPr="00CC07B9" w:rsidRDefault="00366AF2" w:rsidP="0037016D">
      <w:pPr>
        <w:pStyle w:val="Cabealho"/>
        <w:widowControl w:val="0"/>
        <w:tabs>
          <w:tab w:val="left" w:pos="-1560"/>
          <w:tab w:val="left" w:pos="-142"/>
          <w:tab w:val="left" w:pos="0"/>
          <w:tab w:val="left" w:pos="426"/>
        </w:tabs>
        <w:spacing w:after="120"/>
        <w:ind w:leftChars="400" w:left="800" w:rightChars="100" w:right="200"/>
        <w:jc w:val="both"/>
        <w:rPr>
          <w:rFonts w:asciiTheme="majorHAnsi" w:hAnsiTheme="majorHAnsi" w:cstheme="majorHAnsi"/>
          <w:bCs/>
          <w:color w:val="000000"/>
          <w:sz w:val="22"/>
          <w:szCs w:val="22"/>
        </w:rPr>
      </w:pPr>
      <w:r w:rsidRPr="00CC07B9">
        <w:rPr>
          <w:rFonts w:asciiTheme="majorHAnsi" w:hAnsiTheme="majorHAnsi" w:cstheme="majorHAnsi"/>
          <w:bCs/>
          <w:color w:val="000000"/>
          <w:sz w:val="22"/>
          <w:szCs w:val="22"/>
        </w:rPr>
        <w:t>que atendidas às condições de habilitação exigidas.</w:t>
      </w:r>
    </w:p>
    <w:p w14:paraId="7F849163" w14:textId="682E65C8" w:rsidR="00366AF2" w:rsidRPr="00CC07B9" w:rsidRDefault="00D34594" w:rsidP="0037016D">
      <w:pPr>
        <w:pStyle w:val="Cabealho"/>
        <w:widowControl w:val="0"/>
        <w:tabs>
          <w:tab w:val="left" w:pos="-1560"/>
          <w:tab w:val="left" w:pos="-142"/>
          <w:tab w:val="left" w:pos="200"/>
          <w:tab w:val="left" w:pos="426"/>
        </w:tabs>
        <w:spacing w:after="120"/>
        <w:ind w:leftChars="600" w:left="1200" w:rightChars="100" w:right="200"/>
        <w:jc w:val="both"/>
        <w:rPr>
          <w:rFonts w:asciiTheme="majorHAnsi" w:hAnsiTheme="majorHAnsi" w:cstheme="majorHAnsi"/>
          <w:bCs/>
          <w:color w:val="000000"/>
          <w:sz w:val="22"/>
          <w:szCs w:val="22"/>
        </w:rPr>
      </w:pPr>
      <w:r>
        <w:rPr>
          <w:rFonts w:asciiTheme="majorHAnsi" w:hAnsiTheme="majorHAnsi" w:cstheme="majorHAnsi"/>
          <w:b/>
          <w:color w:val="000000"/>
          <w:sz w:val="22"/>
          <w:szCs w:val="22"/>
        </w:rPr>
        <w:t>10</w:t>
      </w:r>
      <w:r w:rsidR="00366AF2" w:rsidRPr="00CC07B9">
        <w:rPr>
          <w:rFonts w:asciiTheme="majorHAnsi" w:hAnsiTheme="majorHAnsi" w:cstheme="majorHAnsi"/>
          <w:b/>
          <w:color w:val="000000"/>
          <w:sz w:val="22"/>
          <w:szCs w:val="22"/>
        </w:rPr>
        <w:t>.2.2.1.</w:t>
      </w:r>
      <w:r w:rsidR="00366AF2" w:rsidRPr="00CC07B9">
        <w:rPr>
          <w:rFonts w:asciiTheme="majorHAnsi" w:hAnsiTheme="majorHAnsi" w:cstheme="majorHAnsi"/>
          <w:bCs/>
          <w:color w:val="000000"/>
          <w:sz w:val="22"/>
          <w:szCs w:val="22"/>
        </w:rPr>
        <w:t xml:space="preserve"> No caso do subitem anterior, a contratação será operacionalizada fora deste procedimento.</w:t>
      </w:r>
    </w:p>
    <w:p w14:paraId="1BCA7FF3" w14:textId="3076ECC6" w:rsidR="00366AF2" w:rsidRPr="00CC07B9" w:rsidRDefault="00D34594" w:rsidP="0037016D">
      <w:pPr>
        <w:pStyle w:val="Cabealho"/>
        <w:widowControl w:val="0"/>
        <w:tabs>
          <w:tab w:val="left" w:pos="-1560"/>
          <w:tab w:val="left" w:pos="-142"/>
          <w:tab w:val="left" w:pos="200"/>
          <w:tab w:val="left" w:pos="426"/>
        </w:tabs>
        <w:spacing w:after="120"/>
        <w:ind w:leftChars="400" w:left="800" w:rightChars="100" w:right="200"/>
        <w:jc w:val="both"/>
        <w:rPr>
          <w:rFonts w:asciiTheme="majorHAnsi" w:hAnsiTheme="majorHAnsi" w:cstheme="majorHAnsi"/>
          <w:bCs/>
          <w:color w:val="000000"/>
          <w:sz w:val="22"/>
          <w:szCs w:val="22"/>
        </w:rPr>
      </w:pPr>
      <w:r>
        <w:rPr>
          <w:rFonts w:asciiTheme="majorHAnsi" w:hAnsiTheme="majorHAnsi" w:cstheme="majorHAnsi"/>
          <w:b/>
          <w:color w:val="000000"/>
          <w:sz w:val="22"/>
          <w:szCs w:val="22"/>
        </w:rPr>
        <w:t>10</w:t>
      </w:r>
      <w:r w:rsidR="00366AF2" w:rsidRPr="00CC07B9">
        <w:rPr>
          <w:rFonts w:asciiTheme="majorHAnsi" w:hAnsiTheme="majorHAnsi" w:cstheme="majorHAnsi"/>
          <w:b/>
          <w:color w:val="000000"/>
          <w:sz w:val="22"/>
          <w:szCs w:val="22"/>
        </w:rPr>
        <w:t>.2.3.</w:t>
      </w:r>
      <w:r w:rsidR="00366AF2" w:rsidRPr="00CC07B9">
        <w:rPr>
          <w:rFonts w:asciiTheme="majorHAnsi" w:hAnsiTheme="majorHAnsi" w:cstheme="majorHAnsi"/>
          <w:bCs/>
          <w:color w:val="000000"/>
          <w:sz w:val="22"/>
          <w:szCs w:val="22"/>
        </w:rPr>
        <w:tab/>
      </w:r>
      <w:r w:rsidR="00B24B9D" w:rsidRPr="00CC07B9">
        <w:rPr>
          <w:rFonts w:asciiTheme="majorHAnsi" w:hAnsiTheme="majorHAnsi" w:cstheme="majorHAnsi"/>
          <w:bCs/>
          <w:color w:val="000000"/>
          <w:sz w:val="22"/>
          <w:szCs w:val="22"/>
        </w:rPr>
        <w:t xml:space="preserve"> Fixar</w:t>
      </w:r>
      <w:r w:rsidR="00366AF2" w:rsidRPr="00CC07B9">
        <w:rPr>
          <w:rFonts w:asciiTheme="majorHAnsi" w:hAnsiTheme="majorHAnsi" w:cstheme="majorHAnsi"/>
          <w:bCs/>
          <w:color w:val="000000"/>
          <w:sz w:val="22"/>
          <w:szCs w:val="22"/>
        </w:rPr>
        <w:t xml:space="preserve"> prazo para que possa haver adequação das propostas ou da documentação de habilitação, conforme o caso.</w:t>
      </w:r>
    </w:p>
    <w:p w14:paraId="429B3FDB" w14:textId="6BBE035A" w:rsidR="00366AF2" w:rsidRPr="00CC07B9" w:rsidRDefault="00D34594" w:rsidP="0037016D">
      <w:pPr>
        <w:pStyle w:val="Cabealho"/>
        <w:widowControl w:val="0"/>
        <w:tabs>
          <w:tab w:val="left" w:pos="-1560"/>
          <w:tab w:val="left" w:pos="-142"/>
          <w:tab w:val="left" w:pos="0"/>
          <w:tab w:val="left" w:pos="426"/>
        </w:tabs>
        <w:spacing w:after="120"/>
        <w:ind w:rightChars="100" w:right="200"/>
        <w:jc w:val="both"/>
        <w:rPr>
          <w:rFonts w:asciiTheme="majorHAnsi" w:hAnsiTheme="majorHAnsi" w:cstheme="majorHAnsi"/>
          <w:bCs/>
          <w:color w:val="000000"/>
          <w:sz w:val="22"/>
          <w:szCs w:val="22"/>
        </w:rPr>
      </w:pPr>
      <w:r>
        <w:rPr>
          <w:rFonts w:asciiTheme="majorHAnsi" w:hAnsiTheme="majorHAnsi" w:cstheme="majorHAnsi"/>
          <w:b/>
          <w:color w:val="000000"/>
          <w:sz w:val="22"/>
          <w:szCs w:val="22"/>
        </w:rPr>
        <w:t>10</w:t>
      </w:r>
      <w:r w:rsidR="00366AF2" w:rsidRPr="00CC07B9">
        <w:rPr>
          <w:rFonts w:asciiTheme="majorHAnsi" w:hAnsiTheme="majorHAnsi" w:cstheme="majorHAnsi"/>
          <w:b/>
          <w:color w:val="000000"/>
          <w:sz w:val="22"/>
          <w:szCs w:val="22"/>
        </w:rPr>
        <w:t>.3.</w:t>
      </w:r>
      <w:r w:rsidR="00366AF2" w:rsidRPr="00CC07B9">
        <w:rPr>
          <w:rFonts w:asciiTheme="majorHAnsi" w:hAnsiTheme="majorHAnsi" w:cstheme="majorHAnsi"/>
          <w:bCs/>
          <w:color w:val="000000"/>
          <w:sz w:val="22"/>
          <w:szCs w:val="22"/>
        </w:rPr>
        <w:tab/>
        <w:t>As providências dos subitens 9.2.1 e 9.2.2 acima poderão ser utilizadas se não houver o comparecimento de quaisquer fornecedores interessados (procedimento deserto)</w:t>
      </w:r>
    </w:p>
    <w:p w14:paraId="58ED7F56" w14:textId="67F3D689" w:rsidR="00366AF2" w:rsidRPr="00CC07B9" w:rsidRDefault="00D34594" w:rsidP="0037016D">
      <w:pPr>
        <w:pStyle w:val="Cabealho"/>
        <w:widowControl w:val="0"/>
        <w:tabs>
          <w:tab w:val="left" w:pos="-1560"/>
          <w:tab w:val="left" w:pos="-142"/>
          <w:tab w:val="left" w:pos="0"/>
          <w:tab w:val="left" w:pos="426"/>
        </w:tabs>
        <w:spacing w:after="120"/>
        <w:ind w:rightChars="100" w:right="200"/>
        <w:jc w:val="both"/>
        <w:rPr>
          <w:rFonts w:asciiTheme="majorHAnsi" w:hAnsiTheme="majorHAnsi" w:cstheme="majorHAnsi"/>
          <w:bCs/>
          <w:color w:val="000000"/>
          <w:sz w:val="22"/>
          <w:szCs w:val="22"/>
        </w:rPr>
      </w:pPr>
      <w:r>
        <w:rPr>
          <w:rFonts w:asciiTheme="majorHAnsi" w:hAnsiTheme="majorHAnsi" w:cstheme="majorHAnsi"/>
          <w:b/>
          <w:color w:val="000000"/>
          <w:sz w:val="22"/>
          <w:szCs w:val="22"/>
        </w:rPr>
        <w:t>10</w:t>
      </w:r>
      <w:r w:rsidR="00366AF2" w:rsidRPr="00CC07B9">
        <w:rPr>
          <w:rFonts w:asciiTheme="majorHAnsi" w:hAnsiTheme="majorHAnsi" w:cstheme="majorHAnsi"/>
          <w:b/>
          <w:color w:val="000000"/>
          <w:sz w:val="22"/>
          <w:szCs w:val="22"/>
        </w:rPr>
        <w:t>.4.</w:t>
      </w:r>
      <w:r w:rsidR="00366AF2" w:rsidRPr="00CC07B9">
        <w:rPr>
          <w:rFonts w:asciiTheme="majorHAnsi" w:hAnsiTheme="majorHAnsi" w:cstheme="majorHAnsi"/>
          <w:bCs/>
          <w:color w:val="000000"/>
          <w:sz w:val="22"/>
          <w:szCs w:val="22"/>
        </w:rPr>
        <w:tab/>
        <w:t>Havendo a necessidade de realização de ato de qualquer natureza pelos fornecedores, cujo prazo não conste deste Aviso de Contratação Direta, deverá ser atendido o prazo indicado pelo agente competente da Administração na respectiva notificação.</w:t>
      </w:r>
    </w:p>
    <w:p w14:paraId="2A3AEAB9" w14:textId="27443B20" w:rsidR="00366AF2" w:rsidRPr="00CC07B9" w:rsidRDefault="00D34594" w:rsidP="0037016D">
      <w:pPr>
        <w:pStyle w:val="Cabealho"/>
        <w:widowControl w:val="0"/>
        <w:tabs>
          <w:tab w:val="left" w:pos="-1560"/>
          <w:tab w:val="left" w:pos="-142"/>
          <w:tab w:val="left" w:pos="0"/>
          <w:tab w:val="left" w:pos="426"/>
        </w:tabs>
        <w:spacing w:after="120"/>
        <w:ind w:rightChars="100" w:right="200"/>
        <w:jc w:val="both"/>
        <w:rPr>
          <w:rFonts w:asciiTheme="majorHAnsi" w:hAnsiTheme="majorHAnsi" w:cstheme="majorHAnsi"/>
          <w:bCs/>
          <w:color w:val="000000"/>
          <w:sz w:val="22"/>
          <w:szCs w:val="22"/>
        </w:rPr>
      </w:pPr>
      <w:r>
        <w:rPr>
          <w:rFonts w:asciiTheme="majorHAnsi" w:hAnsiTheme="majorHAnsi" w:cstheme="majorHAnsi"/>
          <w:b/>
          <w:color w:val="000000"/>
          <w:sz w:val="22"/>
          <w:szCs w:val="22"/>
        </w:rPr>
        <w:t>10</w:t>
      </w:r>
      <w:r w:rsidR="00366AF2" w:rsidRPr="00CC07B9">
        <w:rPr>
          <w:rFonts w:asciiTheme="majorHAnsi" w:hAnsiTheme="majorHAnsi" w:cstheme="majorHAnsi"/>
          <w:b/>
          <w:color w:val="000000"/>
          <w:sz w:val="22"/>
          <w:szCs w:val="22"/>
        </w:rPr>
        <w:t>.5.</w:t>
      </w:r>
      <w:r w:rsidR="00366AF2" w:rsidRPr="00CC07B9">
        <w:rPr>
          <w:rFonts w:asciiTheme="majorHAnsi" w:hAnsiTheme="majorHAnsi" w:cstheme="majorHAnsi"/>
          <w:b/>
          <w:color w:val="000000"/>
          <w:sz w:val="22"/>
          <w:szCs w:val="22"/>
        </w:rPr>
        <w:tab/>
      </w:r>
      <w:r w:rsidR="00366AF2" w:rsidRPr="00CC07B9">
        <w:rPr>
          <w:rFonts w:asciiTheme="majorHAnsi" w:hAnsiTheme="majorHAnsi" w:cstheme="majorHAnsi"/>
          <w:bCs/>
          <w:color w:val="000000"/>
          <w:sz w:val="22"/>
          <w:szCs w:val="22"/>
        </w:rPr>
        <w:t>Caberá ao fornecedor acompanhar as operações, ficando responsável pelo ônus decorrente da perda do negócio diante da inobservância de quaisquer mensagens emitidas pela Administração ou de sua desconexão.</w:t>
      </w:r>
    </w:p>
    <w:p w14:paraId="314B84F0" w14:textId="123AB016" w:rsidR="00366AF2" w:rsidRPr="00CC07B9" w:rsidRDefault="00D34594" w:rsidP="0037016D">
      <w:pPr>
        <w:pStyle w:val="Cabealho"/>
        <w:widowControl w:val="0"/>
        <w:tabs>
          <w:tab w:val="left" w:pos="-1560"/>
          <w:tab w:val="left" w:pos="-142"/>
          <w:tab w:val="left" w:pos="0"/>
          <w:tab w:val="left" w:pos="426"/>
        </w:tabs>
        <w:spacing w:after="120"/>
        <w:ind w:rightChars="100" w:right="200"/>
        <w:jc w:val="both"/>
        <w:rPr>
          <w:rFonts w:asciiTheme="majorHAnsi" w:hAnsiTheme="majorHAnsi" w:cstheme="majorHAnsi"/>
          <w:bCs/>
          <w:color w:val="000000"/>
          <w:sz w:val="22"/>
          <w:szCs w:val="22"/>
        </w:rPr>
      </w:pPr>
      <w:r>
        <w:rPr>
          <w:rFonts w:asciiTheme="majorHAnsi" w:hAnsiTheme="majorHAnsi" w:cstheme="majorHAnsi"/>
          <w:b/>
          <w:color w:val="000000"/>
          <w:sz w:val="22"/>
          <w:szCs w:val="22"/>
        </w:rPr>
        <w:t>10</w:t>
      </w:r>
      <w:r w:rsidR="00366AF2" w:rsidRPr="00CC07B9">
        <w:rPr>
          <w:rFonts w:asciiTheme="majorHAnsi" w:hAnsiTheme="majorHAnsi" w:cstheme="majorHAnsi"/>
          <w:b/>
          <w:color w:val="000000"/>
          <w:sz w:val="22"/>
          <w:szCs w:val="22"/>
        </w:rPr>
        <w:t>.6.</w:t>
      </w:r>
      <w:r w:rsidR="00366AF2" w:rsidRPr="00CC07B9">
        <w:rPr>
          <w:rFonts w:asciiTheme="majorHAnsi" w:hAnsiTheme="majorHAnsi" w:cstheme="majorHAnsi"/>
          <w:bCs/>
          <w:color w:val="000000"/>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937BAD6" w14:textId="56D05E79" w:rsidR="00366AF2" w:rsidRPr="00CC07B9" w:rsidRDefault="00D34594" w:rsidP="0037016D">
      <w:pPr>
        <w:pStyle w:val="Cabealho"/>
        <w:widowControl w:val="0"/>
        <w:tabs>
          <w:tab w:val="left" w:pos="-1560"/>
          <w:tab w:val="left" w:pos="-142"/>
          <w:tab w:val="left" w:pos="0"/>
          <w:tab w:val="left" w:pos="426"/>
        </w:tabs>
        <w:spacing w:after="120"/>
        <w:ind w:rightChars="100" w:right="200"/>
        <w:jc w:val="both"/>
        <w:rPr>
          <w:rFonts w:asciiTheme="majorHAnsi" w:hAnsiTheme="majorHAnsi" w:cstheme="majorHAnsi"/>
          <w:bCs/>
          <w:color w:val="000000"/>
          <w:sz w:val="22"/>
          <w:szCs w:val="22"/>
        </w:rPr>
      </w:pPr>
      <w:r>
        <w:rPr>
          <w:rFonts w:asciiTheme="majorHAnsi" w:hAnsiTheme="majorHAnsi" w:cstheme="majorHAnsi"/>
          <w:b/>
          <w:color w:val="000000"/>
          <w:sz w:val="22"/>
          <w:szCs w:val="22"/>
        </w:rPr>
        <w:lastRenderedPageBreak/>
        <w:t>10</w:t>
      </w:r>
      <w:r w:rsidR="00366AF2" w:rsidRPr="00CC07B9">
        <w:rPr>
          <w:rFonts w:asciiTheme="majorHAnsi" w:hAnsiTheme="majorHAnsi" w:cstheme="majorHAnsi"/>
          <w:b/>
          <w:color w:val="000000"/>
          <w:sz w:val="22"/>
          <w:szCs w:val="22"/>
        </w:rPr>
        <w:t>.7.</w:t>
      </w:r>
      <w:r w:rsidR="00366AF2" w:rsidRPr="00CC07B9">
        <w:rPr>
          <w:rFonts w:asciiTheme="majorHAnsi" w:hAnsiTheme="majorHAnsi" w:cstheme="majorHAnsi"/>
          <w:b/>
          <w:color w:val="000000"/>
          <w:sz w:val="22"/>
          <w:szCs w:val="22"/>
        </w:rPr>
        <w:tab/>
      </w:r>
      <w:r w:rsidR="00366AF2" w:rsidRPr="00CC07B9">
        <w:rPr>
          <w:rFonts w:asciiTheme="majorHAnsi" w:hAnsiTheme="majorHAnsi" w:cstheme="majorHAnsi"/>
          <w:bCs/>
          <w:color w:val="000000"/>
          <w:sz w:val="22"/>
          <w:szCs w:val="22"/>
        </w:rPr>
        <w:t>Os horários estabelecidos na divulgação deste procedimento e durante o envio de lances observarão o horário de Brasília-DF, inclusive para contagem de tempo e registro no Sistema e na documentação relativa ao procedimento.</w:t>
      </w:r>
    </w:p>
    <w:p w14:paraId="2A0780CE" w14:textId="263E8251" w:rsidR="00366AF2" w:rsidRPr="00CC07B9" w:rsidRDefault="00D34594" w:rsidP="0037016D">
      <w:pPr>
        <w:pStyle w:val="Cabealho"/>
        <w:widowControl w:val="0"/>
        <w:tabs>
          <w:tab w:val="left" w:pos="-1560"/>
          <w:tab w:val="left" w:pos="-142"/>
          <w:tab w:val="left" w:pos="0"/>
          <w:tab w:val="left" w:pos="426"/>
        </w:tabs>
        <w:spacing w:after="120"/>
        <w:ind w:rightChars="100" w:right="200"/>
        <w:jc w:val="both"/>
        <w:rPr>
          <w:rFonts w:asciiTheme="majorHAnsi" w:hAnsiTheme="majorHAnsi" w:cstheme="majorHAnsi"/>
          <w:bCs/>
          <w:color w:val="000000"/>
          <w:sz w:val="22"/>
          <w:szCs w:val="22"/>
        </w:rPr>
      </w:pPr>
      <w:r>
        <w:rPr>
          <w:rFonts w:asciiTheme="majorHAnsi" w:hAnsiTheme="majorHAnsi" w:cstheme="majorHAnsi"/>
          <w:b/>
          <w:color w:val="000000"/>
          <w:sz w:val="22"/>
          <w:szCs w:val="22"/>
        </w:rPr>
        <w:t>10</w:t>
      </w:r>
      <w:r w:rsidR="00366AF2" w:rsidRPr="00CC07B9">
        <w:rPr>
          <w:rFonts w:asciiTheme="majorHAnsi" w:hAnsiTheme="majorHAnsi" w:cstheme="majorHAnsi"/>
          <w:b/>
          <w:color w:val="000000"/>
          <w:sz w:val="22"/>
          <w:szCs w:val="22"/>
        </w:rPr>
        <w:t>.8.</w:t>
      </w:r>
      <w:r w:rsidR="00366AF2" w:rsidRPr="00CC07B9">
        <w:rPr>
          <w:rFonts w:asciiTheme="majorHAnsi" w:hAnsiTheme="majorHAnsi" w:cstheme="majorHAnsi"/>
          <w:b/>
          <w:color w:val="000000"/>
          <w:sz w:val="22"/>
          <w:szCs w:val="22"/>
        </w:rPr>
        <w:tab/>
      </w:r>
      <w:r w:rsidR="00366AF2" w:rsidRPr="00CC07B9">
        <w:rPr>
          <w:rFonts w:asciiTheme="majorHAnsi" w:hAnsiTheme="majorHAnsi" w:cstheme="majorHAnsi"/>
          <w:bCs/>
          <w:color w:val="000000"/>
          <w:sz w:val="22"/>
          <w:szCs w:val="22"/>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CE5293D" w14:textId="72E35189" w:rsidR="00366AF2" w:rsidRPr="00CC07B9" w:rsidRDefault="00D34594" w:rsidP="0037016D">
      <w:pPr>
        <w:pStyle w:val="Cabealho"/>
        <w:widowControl w:val="0"/>
        <w:tabs>
          <w:tab w:val="left" w:pos="-1560"/>
          <w:tab w:val="left" w:pos="-142"/>
          <w:tab w:val="left" w:pos="0"/>
          <w:tab w:val="left" w:pos="426"/>
        </w:tabs>
        <w:spacing w:after="120"/>
        <w:ind w:rightChars="100" w:right="200"/>
        <w:jc w:val="both"/>
        <w:rPr>
          <w:rFonts w:asciiTheme="majorHAnsi" w:hAnsiTheme="majorHAnsi" w:cstheme="majorHAnsi"/>
          <w:bCs/>
          <w:color w:val="000000"/>
          <w:sz w:val="22"/>
          <w:szCs w:val="22"/>
        </w:rPr>
      </w:pPr>
      <w:r>
        <w:rPr>
          <w:rFonts w:asciiTheme="majorHAnsi" w:hAnsiTheme="majorHAnsi" w:cstheme="majorHAnsi"/>
          <w:b/>
          <w:color w:val="000000"/>
          <w:sz w:val="22"/>
          <w:szCs w:val="22"/>
        </w:rPr>
        <w:t>10</w:t>
      </w:r>
      <w:r w:rsidR="00366AF2" w:rsidRPr="00CC07B9">
        <w:rPr>
          <w:rFonts w:asciiTheme="majorHAnsi" w:hAnsiTheme="majorHAnsi" w:cstheme="majorHAnsi"/>
          <w:b/>
          <w:color w:val="000000"/>
          <w:sz w:val="22"/>
          <w:szCs w:val="22"/>
        </w:rPr>
        <w:t>.9.</w:t>
      </w:r>
      <w:r w:rsidR="00366AF2" w:rsidRPr="00CC07B9">
        <w:rPr>
          <w:rFonts w:asciiTheme="majorHAnsi" w:hAnsiTheme="majorHAnsi" w:cstheme="majorHAnsi"/>
          <w:b/>
          <w:color w:val="000000"/>
          <w:sz w:val="22"/>
          <w:szCs w:val="22"/>
        </w:rPr>
        <w:tab/>
      </w:r>
      <w:r w:rsidR="00366AF2" w:rsidRPr="00CC07B9">
        <w:rPr>
          <w:rFonts w:asciiTheme="majorHAnsi" w:hAnsiTheme="majorHAnsi" w:cstheme="majorHAnsi"/>
          <w:bCs/>
          <w:color w:val="000000"/>
          <w:sz w:val="22"/>
          <w:szCs w:val="22"/>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7E6BF128" w14:textId="7CC6C977" w:rsidR="00366AF2" w:rsidRPr="00CC07B9" w:rsidRDefault="00D34594" w:rsidP="0037016D">
      <w:pPr>
        <w:pStyle w:val="Cabealho"/>
        <w:widowControl w:val="0"/>
        <w:tabs>
          <w:tab w:val="left" w:pos="-1560"/>
          <w:tab w:val="left" w:pos="-142"/>
          <w:tab w:val="left" w:pos="0"/>
          <w:tab w:val="left" w:pos="426"/>
        </w:tabs>
        <w:spacing w:after="120"/>
        <w:ind w:rightChars="100" w:right="200"/>
        <w:jc w:val="both"/>
        <w:rPr>
          <w:rFonts w:asciiTheme="majorHAnsi" w:hAnsiTheme="majorHAnsi" w:cstheme="majorHAnsi"/>
          <w:bCs/>
          <w:color w:val="000000"/>
          <w:sz w:val="22"/>
          <w:szCs w:val="22"/>
        </w:rPr>
      </w:pPr>
      <w:r>
        <w:rPr>
          <w:rFonts w:asciiTheme="majorHAnsi" w:hAnsiTheme="majorHAnsi" w:cstheme="majorHAnsi"/>
          <w:b/>
          <w:color w:val="000000"/>
          <w:sz w:val="22"/>
          <w:szCs w:val="22"/>
        </w:rPr>
        <w:t>10</w:t>
      </w:r>
      <w:r w:rsidR="00366AF2" w:rsidRPr="00CC07B9">
        <w:rPr>
          <w:rFonts w:asciiTheme="majorHAnsi" w:hAnsiTheme="majorHAnsi" w:cstheme="majorHAnsi"/>
          <w:b/>
          <w:color w:val="000000"/>
          <w:sz w:val="22"/>
          <w:szCs w:val="22"/>
        </w:rPr>
        <w:t>.10.</w:t>
      </w:r>
      <w:r w:rsidR="00366AF2" w:rsidRPr="00CC07B9">
        <w:rPr>
          <w:rFonts w:asciiTheme="majorHAnsi" w:hAnsiTheme="majorHAnsi" w:cstheme="majorHAnsi"/>
          <w:bCs/>
          <w:color w:val="000000"/>
          <w:sz w:val="22"/>
          <w:szCs w:val="22"/>
        </w:rPr>
        <w:t xml:space="preserve"> Os fornecedores assumem todos os custos de preparação e apresentação de suas propostas e a Administração não será, em nenhum caso, responsável por esses custos, independentemente da condução ou do resultado do processo de contratação.</w:t>
      </w:r>
    </w:p>
    <w:p w14:paraId="0E0F903C" w14:textId="23822DC2" w:rsidR="00366AF2" w:rsidRPr="00CC07B9" w:rsidRDefault="00D34594" w:rsidP="0037016D">
      <w:pPr>
        <w:pStyle w:val="Cabealho"/>
        <w:widowControl w:val="0"/>
        <w:tabs>
          <w:tab w:val="left" w:pos="-1560"/>
          <w:tab w:val="left" w:pos="-142"/>
          <w:tab w:val="left" w:pos="0"/>
          <w:tab w:val="left" w:pos="426"/>
        </w:tabs>
        <w:spacing w:after="120"/>
        <w:ind w:rightChars="100" w:right="200"/>
        <w:jc w:val="both"/>
        <w:rPr>
          <w:rFonts w:asciiTheme="majorHAnsi" w:hAnsiTheme="majorHAnsi" w:cstheme="majorHAnsi"/>
          <w:bCs/>
          <w:color w:val="000000"/>
          <w:sz w:val="22"/>
          <w:szCs w:val="22"/>
        </w:rPr>
      </w:pPr>
      <w:r>
        <w:rPr>
          <w:rFonts w:asciiTheme="majorHAnsi" w:hAnsiTheme="majorHAnsi" w:cstheme="majorHAnsi"/>
          <w:b/>
          <w:color w:val="000000"/>
          <w:sz w:val="22"/>
          <w:szCs w:val="22"/>
        </w:rPr>
        <w:t>10</w:t>
      </w:r>
      <w:r w:rsidR="00366AF2" w:rsidRPr="00CC07B9">
        <w:rPr>
          <w:rFonts w:asciiTheme="majorHAnsi" w:hAnsiTheme="majorHAnsi" w:cstheme="majorHAnsi"/>
          <w:b/>
          <w:color w:val="000000"/>
          <w:sz w:val="22"/>
          <w:szCs w:val="22"/>
        </w:rPr>
        <w:t>.11.</w:t>
      </w:r>
      <w:r w:rsidR="00366AF2" w:rsidRPr="00CC07B9">
        <w:rPr>
          <w:rFonts w:asciiTheme="majorHAnsi" w:hAnsiTheme="majorHAnsi" w:cstheme="majorHAnsi"/>
          <w:bCs/>
          <w:color w:val="000000"/>
          <w:sz w:val="22"/>
          <w:szCs w:val="22"/>
        </w:rPr>
        <w:t xml:space="preserve"> Em caso de divergência entre disposições deste Aviso de Contratação Direta e de seus anexos ou demais peças que compõem o processo, prevalecerá as deste Aviso.</w:t>
      </w:r>
    </w:p>
    <w:p w14:paraId="061CF54A" w14:textId="321B192A" w:rsidR="00366AF2" w:rsidRPr="00CC07B9" w:rsidRDefault="00D34594" w:rsidP="0037016D">
      <w:pPr>
        <w:pStyle w:val="Cabealho"/>
        <w:widowControl w:val="0"/>
        <w:tabs>
          <w:tab w:val="left" w:pos="-1560"/>
          <w:tab w:val="left" w:pos="-142"/>
          <w:tab w:val="left" w:pos="0"/>
          <w:tab w:val="left" w:pos="426"/>
        </w:tabs>
        <w:spacing w:after="120"/>
        <w:ind w:rightChars="100" w:right="200"/>
        <w:jc w:val="both"/>
        <w:rPr>
          <w:rFonts w:asciiTheme="majorHAnsi" w:hAnsiTheme="majorHAnsi" w:cstheme="majorHAnsi"/>
          <w:bCs/>
          <w:color w:val="000000"/>
          <w:sz w:val="22"/>
          <w:szCs w:val="22"/>
        </w:rPr>
      </w:pPr>
      <w:r>
        <w:rPr>
          <w:rFonts w:asciiTheme="majorHAnsi" w:hAnsiTheme="majorHAnsi" w:cstheme="majorHAnsi"/>
          <w:b/>
          <w:color w:val="000000"/>
          <w:sz w:val="22"/>
          <w:szCs w:val="22"/>
        </w:rPr>
        <w:t>10</w:t>
      </w:r>
      <w:r w:rsidR="00366AF2" w:rsidRPr="00CC07B9">
        <w:rPr>
          <w:rFonts w:asciiTheme="majorHAnsi" w:hAnsiTheme="majorHAnsi" w:cstheme="majorHAnsi"/>
          <w:b/>
          <w:color w:val="000000"/>
          <w:sz w:val="22"/>
          <w:szCs w:val="22"/>
        </w:rPr>
        <w:t>.12.</w:t>
      </w:r>
      <w:r w:rsidR="00366AF2" w:rsidRPr="00CC07B9">
        <w:rPr>
          <w:rFonts w:asciiTheme="majorHAnsi" w:hAnsiTheme="majorHAnsi" w:cstheme="majorHAnsi"/>
          <w:bCs/>
          <w:color w:val="000000"/>
          <w:sz w:val="22"/>
          <w:szCs w:val="22"/>
        </w:rPr>
        <w:t xml:space="preserve"> Da sessão pública será divulgada Ata no sistema eletrônico.</w:t>
      </w:r>
    </w:p>
    <w:p w14:paraId="1FFAC0CC" w14:textId="0A9B77F9" w:rsidR="00366AF2" w:rsidRPr="00CC07B9" w:rsidRDefault="00D34594" w:rsidP="0037016D">
      <w:pPr>
        <w:pStyle w:val="Cabealho"/>
        <w:widowControl w:val="0"/>
        <w:tabs>
          <w:tab w:val="left" w:pos="-1560"/>
          <w:tab w:val="left" w:pos="-142"/>
          <w:tab w:val="left" w:pos="0"/>
          <w:tab w:val="left" w:pos="426"/>
        </w:tabs>
        <w:spacing w:after="120"/>
        <w:ind w:rightChars="100" w:right="200"/>
        <w:jc w:val="both"/>
        <w:rPr>
          <w:rFonts w:asciiTheme="majorHAnsi" w:hAnsiTheme="majorHAnsi" w:cstheme="majorHAnsi"/>
          <w:bCs/>
          <w:color w:val="000000"/>
          <w:sz w:val="22"/>
          <w:szCs w:val="22"/>
        </w:rPr>
      </w:pPr>
      <w:r>
        <w:rPr>
          <w:rFonts w:asciiTheme="majorHAnsi" w:hAnsiTheme="majorHAnsi" w:cstheme="majorHAnsi"/>
          <w:b/>
          <w:color w:val="000000"/>
          <w:sz w:val="22"/>
          <w:szCs w:val="22"/>
        </w:rPr>
        <w:t>10</w:t>
      </w:r>
      <w:r w:rsidR="00366AF2" w:rsidRPr="00CC07B9">
        <w:rPr>
          <w:rFonts w:asciiTheme="majorHAnsi" w:hAnsiTheme="majorHAnsi" w:cstheme="majorHAnsi"/>
          <w:b/>
          <w:color w:val="000000"/>
          <w:sz w:val="22"/>
          <w:szCs w:val="22"/>
        </w:rPr>
        <w:t>.13.</w:t>
      </w:r>
      <w:r w:rsidR="00366AF2" w:rsidRPr="00CC07B9">
        <w:rPr>
          <w:rFonts w:asciiTheme="majorHAnsi" w:hAnsiTheme="majorHAnsi" w:cstheme="majorHAnsi"/>
          <w:bCs/>
          <w:color w:val="000000"/>
          <w:sz w:val="22"/>
          <w:szCs w:val="22"/>
        </w:rPr>
        <w:t xml:space="preserve"> Integram este Aviso de Contratação Direta, para todos os fins e efeitos, os seguintes anexos:</w:t>
      </w:r>
    </w:p>
    <w:p w14:paraId="71C30C53" w14:textId="35BD4ED1" w:rsidR="00366AF2" w:rsidRDefault="00D34594" w:rsidP="0037016D">
      <w:pPr>
        <w:pStyle w:val="Cabealho"/>
        <w:widowControl w:val="0"/>
        <w:tabs>
          <w:tab w:val="left" w:pos="-1560"/>
          <w:tab w:val="left" w:pos="-142"/>
          <w:tab w:val="left" w:pos="0"/>
          <w:tab w:val="left" w:pos="426"/>
        </w:tabs>
        <w:spacing w:after="120"/>
        <w:ind w:rightChars="100" w:right="200"/>
        <w:jc w:val="both"/>
        <w:rPr>
          <w:rFonts w:asciiTheme="majorHAnsi" w:hAnsiTheme="majorHAnsi" w:cstheme="majorHAnsi"/>
          <w:bCs/>
          <w:color w:val="000000"/>
          <w:sz w:val="22"/>
          <w:szCs w:val="22"/>
        </w:rPr>
      </w:pPr>
      <w:r>
        <w:rPr>
          <w:rFonts w:asciiTheme="majorHAnsi" w:hAnsiTheme="majorHAnsi" w:cstheme="majorHAnsi"/>
          <w:b/>
          <w:color w:val="000000"/>
          <w:sz w:val="22"/>
          <w:szCs w:val="22"/>
        </w:rPr>
        <w:t>10</w:t>
      </w:r>
      <w:r w:rsidR="00366AF2" w:rsidRPr="00CC07B9">
        <w:rPr>
          <w:rFonts w:asciiTheme="majorHAnsi" w:hAnsiTheme="majorHAnsi" w:cstheme="majorHAnsi"/>
          <w:b/>
          <w:color w:val="000000"/>
          <w:sz w:val="22"/>
          <w:szCs w:val="22"/>
        </w:rPr>
        <w:t>.13.1.</w:t>
      </w:r>
      <w:r w:rsidR="00B24B9D" w:rsidRPr="00CC07B9">
        <w:rPr>
          <w:rFonts w:asciiTheme="majorHAnsi" w:hAnsiTheme="majorHAnsi" w:cstheme="majorHAnsi"/>
          <w:bCs/>
          <w:color w:val="000000"/>
          <w:sz w:val="22"/>
          <w:szCs w:val="22"/>
        </w:rPr>
        <w:t xml:space="preserve"> </w:t>
      </w:r>
      <w:r w:rsidR="00366AF2" w:rsidRPr="00CC07B9">
        <w:rPr>
          <w:rFonts w:asciiTheme="majorHAnsi" w:hAnsiTheme="majorHAnsi" w:cstheme="majorHAnsi"/>
          <w:bCs/>
          <w:color w:val="000000"/>
          <w:sz w:val="22"/>
          <w:szCs w:val="22"/>
        </w:rPr>
        <w:t xml:space="preserve">ANEXO I – </w:t>
      </w:r>
      <w:r w:rsidR="001A0F58" w:rsidRPr="001A0F58">
        <w:rPr>
          <w:rFonts w:asciiTheme="majorHAnsi" w:hAnsiTheme="majorHAnsi" w:cstheme="majorHAnsi"/>
          <w:b/>
          <w:bCs/>
          <w:color w:val="000000"/>
          <w:sz w:val="22"/>
          <w:szCs w:val="22"/>
        </w:rPr>
        <w:t>DOCUMENTAÇÃO EXIGIDA PARA HABILITAÇÃO</w:t>
      </w:r>
      <w:r w:rsidR="001A0F58">
        <w:rPr>
          <w:rFonts w:asciiTheme="majorHAnsi" w:hAnsiTheme="majorHAnsi" w:cstheme="majorHAnsi"/>
          <w:b/>
          <w:bCs/>
          <w:color w:val="000000"/>
          <w:sz w:val="22"/>
          <w:szCs w:val="22"/>
        </w:rPr>
        <w:t>;</w:t>
      </w:r>
    </w:p>
    <w:p w14:paraId="148DEAD5" w14:textId="10C81133" w:rsidR="00EA6997" w:rsidRPr="00DC41CD" w:rsidRDefault="00D34594" w:rsidP="00EA6997">
      <w:pPr>
        <w:pStyle w:val="Cabealho"/>
        <w:widowControl w:val="0"/>
        <w:tabs>
          <w:tab w:val="left" w:pos="-1560"/>
          <w:tab w:val="left" w:pos="-142"/>
          <w:tab w:val="left" w:pos="0"/>
          <w:tab w:val="left" w:pos="426"/>
        </w:tabs>
        <w:spacing w:after="120"/>
        <w:ind w:rightChars="100" w:right="200"/>
        <w:jc w:val="both"/>
        <w:rPr>
          <w:rFonts w:asciiTheme="majorHAnsi" w:hAnsiTheme="majorHAnsi" w:cstheme="majorHAnsi"/>
          <w:bCs/>
          <w:color w:val="000000"/>
          <w:sz w:val="22"/>
          <w:szCs w:val="22"/>
        </w:rPr>
      </w:pPr>
      <w:r>
        <w:rPr>
          <w:rFonts w:asciiTheme="majorHAnsi" w:hAnsiTheme="majorHAnsi" w:cstheme="majorHAnsi"/>
          <w:b/>
          <w:color w:val="000000"/>
          <w:sz w:val="22"/>
          <w:szCs w:val="22"/>
        </w:rPr>
        <w:t>10</w:t>
      </w:r>
      <w:r w:rsidR="00EA6997" w:rsidRPr="00CC07B9">
        <w:rPr>
          <w:rFonts w:asciiTheme="majorHAnsi" w:hAnsiTheme="majorHAnsi" w:cstheme="majorHAnsi"/>
          <w:b/>
          <w:color w:val="000000"/>
          <w:sz w:val="22"/>
          <w:szCs w:val="22"/>
        </w:rPr>
        <w:t>.13.2.</w:t>
      </w:r>
      <w:r w:rsidR="00EA6997" w:rsidRPr="00CC07B9">
        <w:rPr>
          <w:rFonts w:asciiTheme="majorHAnsi" w:hAnsiTheme="majorHAnsi" w:cstheme="majorHAnsi"/>
          <w:bCs/>
          <w:color w:val="000000"/>
          <w:sz w:val="22"/>
          <w:szCs w:val="22"/>
        </w:rPr>
        <w:t xml:space="preserve"> </w:t>
      </w:r>
      <w:r w:rsidR="00EA6997">
        <w:rPr>
          <w:rFonts w:asciiTheme="majorHAnsi" w:hAnsiTheme="majorHAnsi" w:cstheme="majorHAnsi"/>
          <w:bCs/>
          <w:color w:val="000000"/>
          <w:sz w:val="22"/>
          <w:szCs w:val="22"/>
        </w:rPr>
        <w:t>ANEXO II</w:t>
      </w:r>
      <w:r w:rsidR="00EA6997" w:rsidRPr="00CC07B9">
        <w:rPr>
          <w:rFonts w:asciiTheme="majorHAnsi" w:hAnsiTheme="majorHAnsi" w:cstheme="majorHAnsi"/>
          <w:bCs/>
          <w:color w:val="000000"/>
          <w:sz w:val="22"/>
          <w:szCs w:val="22"/>
        </w:rPr>
        <w:t xml:space="preserve"> - </w:t>
      </w:r>
      <w:r w:rsidR="001A0F58" w:rsidRPr="00DC41CD">
        <w:rPr>
          <w:rFonts w:asciiTheme="majorHAnsi" w:hAnsiTheme="majorHAnsi" w:cstheme="majorHAnsi"/>
          <w:b/>
          <w:sz w:val="22"/>
          <w:szCs w:val="22"/>
        </w:rPr>
        <w:t>MODELO DE DECLARAÇÃO UNIFICADA;</w:t>
      </w:r>
    </w:p>
    <w:p w14:paraId="291DA407" w14:textId="1F2DCDCC" w:rsidR="00EA6997" w:rsidRPr="00DC41CD" w:rsidRDefault="00D34594" w:rsidP="0037016D">
      <w:pPr>
        <w:pStyle w:val="Cabealho"/>
        <w:widowControl w:val="0"/>
        <w:tabs>
          <w:tab w:val="left" w:pos="-1560"/>
          <w:tab w:val="left" w:pos="-142"/>
          <w:tab w:val="left" w:pos="0"/>
          <w:tab w:val="left" w:pos="426"/>
        </w:tabs>
        <w:spacing w:after="120"/>
        <w:ind w:rightChars="100" w:right="200"/>
        <w:jc w:val="both"/>
        <w:rPr>
          <w:rFonts w:asciiTheme="majorHAnsi" w:hAnsiTheme="majorHAnsi" w:cstheme="majorHAnsi"/>
          <w:sz w:val="22"/>
          <w:szCs w:val="22"/>
        </w:rPr>
      </w:pPr>
      <w:r>
        <w:rPr>
          <w:rFonts w:asciiTheme="majorHAnsi" w:hAnsiTheme="majorHAnsi" w:cstheme="majorHAnsi"/>
          <w:b/>
          <w:color w:val="000000"/>
          <w:sz w:val="22"/>
          <w:szCs w:val="22"/>
        </w:rPr>
        <w:t>10</w:t>
      </w:r>
      <w:r w:rsidR="00EA6997" w:rsidRPr="00DC41CD">
        <w:rPr>
          <w:rFonts w:asciiTheme="majorHAnsi" w:hAnsiTheme="majorHAnsi" w:cstheme="majorHAnsi"/>
          <w:b/>
          <w:color w:val="000000"/>
          <w:sz w:val="22"/>
          <w:szCs w:val="22"/>
        </w:rPr>
        <w:t>.13.3.</w:t>
      </w:r>
      <w:r w:rsidR="00EA6997" w:rsidRPr="00DC41CD">
        <w:rPr>
          <w:rFonts w:asciiTheme="majorHAnsi" w:hAnsiTheme="majorHAnsi" w:cstheme="majorHAnsi"/>
          <w:bCs/>
          <w:color w:val="000000"/>
          <w:sz w:val="22"/>
          <w:szCs w:val="22"/>
        </w:rPr>
        <w:t xml:space="preserve"> ANEXO III - </w:t>
      </w:r>
      <w:r w:rsidR="001A0F58" w:rsidRPr="00DC41CD">
        <w:rPr>
          <w:rFonts w:asciiTheme="majorHAnsi" w:hAnsiTheme="majorHAnsi" w:cstheme="majorHAnsi"/>
          <w:b/>
          <w:sz w:val="22"/>
          <w:szCs w:val="22"/>
        </w:rPr>
        <w:t>CUMPRIMENTO ART. 7º, XXXIII, DA CF  | PROTEÇÃO TRABALHO DO MENOR;</w:t>
      </w:r>
    </w:p>
    <w:p w14:paraId="26CB8C3A" w14:textId="1382D052" w:rsidR="001A0F58" w:rsidRPr="00DC41CD" w:rsidRDefault="00D34594" w:rsidP="0037016D">
      <w:pPr>
        <w:pStyle w:val="Cabealho"/>
        <w:widowControl w:val="0"/>
        <w:tabs>
          <w:tab w:val="left" w:pos="-1560"/>
          <w:tab w:val="left" w:pos="-142"/>
          <w:tab w:val="left" w:pos="0"/>
          <w:tab w:val="left" w:pos="426"/>
        </w:tabs>
        <w:spacing w:after="120"/>
        <w:ind w:rightChars="100" w:right="200"/>
        <w:jc w:val="both"/>
        <w:rPr>
          <w:rFonts w:asciiTheme="majorHAnsi" w:hAnsiTheme="majorHAnsi" w:cstheme="majorHAnsi"/>
          <w:bCs/>
          <w:color w:val="000000"/>
          <w:sz w:val="22"/>
          <w:szCs w:val="22"/>
        </w:rPr>
      </w:pPr>
      <w:r>
        <w:rPr>
          <w:rFonts w:asciiTheme="majorHAnsi" w:hAnsiTheme="majorHAnsi" w:cstheme="majorHAnsi"/>
          <w:b/>
          <w:sz w:val="22"/>
          <w:szCs w:val="22"/>
        </w:rPr>
        <w:t>10</w:t>
      </w:r>
      <w:r w:rsidR="001A0F58" w:rsidRPr="00160039">
        <w:rPr>
          <w:rFonts w:asciiTheme="majorHAnsi" w:hAnsiTheme="majorHAnsi" w:cstheme="majorHAnsi"/>
          <w:b/>
          <w:sz w:val="22"/>
          <w:szCs w:val="22"/>
        </w:rPr>
        <w:t>.13.4.</w:t>
      </w:r>
      <w:r w:rsidR="001A0F58" w:rsidRPr="00DC41CD">
        <w:rPr>
          <w:rFonts w:asciiTheme="majorHAnsi" w:hAnsiTheme="majorHAnsi" w:cstheme="majorHAnsi"/>
          <w:sz w:val="22"/>
          <w:szCs w:val="22"/>
        </w:rPr>
        <w:t xml:space="preserve"> </w:t>
      </w:r>
      <w:r w:rsidR="001A0F58" w:rsidRPr="00DC41CD">
        <w:rPr>
          <w:rFonts w:asciiTheme="majorHAnsi" w:hAnsiTheme="majorHAnsi" w:cstheme="majorHAnsi"/>
          <w:bCs/>
          <w:color w:val="000000"/>
          <w:sz w:val="22"/>
          <w:szCs w:val="22"/>
        </w:rPr>
        <w:t xml:space="preserve">ANEXO </w:t>
      </w:r>
      <w:r w:rsidR="000F7AC8">
        <w:rPr>
          <w:rFonts w:asciiTheme="majorHAnsi" w:hAnsiTheme="majorHAnsi" w:cstheme="majorHAnsi"/>
          <w:bCs/>
          <w:color w:val="000000"/>
          <w:sz w:val="22"/>
          <w:szCs w:val="22"/>
        </w:rPr>
        <w:t>I</w:t>
      </w:r>
      <w:r w:rsidR="001A0F58" w:rsidRPr="00DC41CD">
        <w:rPr>
          <w:rFonts w:asciiTheme="majorHAnsi" w:hAnsiTheme="majorHAnsi" w:cstheme="majorHAnsi"/>
          <w:bCs/>
          <w:color w:val="000000"/>
          <w:sz w:val="22"/>
          <w:szCs w:val="22"/>
        </w:rPr>
        <w:t xml:space="preserve">V - </w:t>
      </w:r>
      <w:r w:rsidR="001A0F58" w:rsidRPr="00DC41CD">
        <w:rPr>
          <w:rFonts w:asciiTheme="majorHAnsi" w:hAnsiTheme="majorHAnsi" w:cstheme="majorHAnsi"/>
          <w:b/>
          <w:sz w:val="22"/>
          <w:szCs w:val="22"/>
        </w:rPr>
        <w:t>MODELO DE PROPOSTA DE PREÇO;</w:t>
      </w:r>
    </w:p>
    <w:p w14:paraId="62BCD186" w14:textId="3DF09E7F" w:rsidR="00366AF2" w:rsidRPr="00CC07B9" w:rsidRDefault="00D34594" w:rsidP="0037016D">
      <w:pPr>
        <w:pStyle w:val="Cabealho"/>
        <w:widowControl w:val="0"/>
        <w:tabs>
          <w:tab w:val="left" w:pos="-1560"/>
          <w:tab w:val="left" w:pos="-142"/>
          <w:tab w:val="left" w:pos="0"/>
          <w:tab w:val="left" w:pos="426"/>
        </w:tabs>
        <w:spacing w:after="120"/>
        <w:ind w:rightChars="100" w:right="200"/>
        <w:jc w:val="both"/>
        <w:rPr>
          <w:rFonts w:asciiTheme="majorHAnsi" w:hAnsiTheme="majorHAnsi" w:cstheme="majorHAnsi"/>
          <w:bCs/>
          <w:color w:val="000000"/>
          <w:sz w:val="22"/>
          <w:szCs w:val="22"/>
        </w:rPr>
      </w:pPr>
      <w:r>
        <w:rPr>
          <w:rFonts w:asciiTheme="majorHAnsi" w:hAnsiTheme="majorHAnsi" w:cstheme="majorHAnsi"/>
          <w:b/>
          <w:color w:val="000000"/>
          <w:sz w:val="22"/>
          <w:szCs w:val="22"/>
        </w:rPr>
        <w:t>10</w:t>
      </w:r>
      <w:r w:rsidR="00F90A5E">
        <w:rPr>
          <w:rFonts w:asciiTheme="majorHAnsi" w:hAnsiTheme="majorHAnsi" w:cstheme="majorHAnsi"/>
          <w:b/>
          <w:color w:val="000000"/>
          <w:sz w:val="22"/>
          <w:szCs w:val="22"/>
        </w:rPr>
        <w:t>.13.4</w:t>
      </w:r>
      <w:r w:rsidR="00366AF2" w:rsidRPr="00CC07B9">
        <w:rPr>
          <w:rFonts w:asciiTheme="majorHAnsi" w:hAnsiTheme="majorHAnsi" w:cstheme="majorHAnsi"/>
          <w:b/>
          <w:color w:val="000000"/>
          <w:sz w:val="22"/>
          <w:szCs w:val="22"/>
        </w:rPr>
        <w:t>.</w:t>
      </w:r>
      <w:r w:rsidR="00B24B9D" w:rsidRPr="00CC07B9">
        <w:rPr>
          <w:rFonts w:asciiTheme="majorHAnsi" w:hAnsiTheme="majorHAnsi" w:cstheme="majorHAnsi"/>
          <w:bCs/>
          <w:color w:val="000000"/>
          <w:sz w:val="22"/>
          <w:szCs w:val="22"/>
        </w:rPr>
        <w:t xml:space="preserve"> </w:t>
      </w:r>
      <w:r w:rsidR="00EA6997">
        <w:rPr>
          <w:rFonts w:asciiTheme="majorHAnsi" w:hAnsiTheme="majorHAnsi" w:cstheme="majorHAnsi"/>
          <w:bCs/>
          <w:color w:val="000000"/>
          <w:sz w:val="22"/>
          <w:szCs w:val="22"/>
        </w:rPr>
        <w:t>ANEXO V</w:t>
      </w:r>
      <w:r w:rsidR="00366AF2" w:rsidRPr="00CC07B9">
        <w:rPr>
          <w:rFonts w:asciiTheme="majorHAnsi" w:hAnsiTheme="majorHAnsi" w:cstheme="majorHAnsi"/>
          <w:bCs/>
          <w:color w:val="000000"/>
          <w:sz w:val="22"/>
          <w:szCs w:val="22"/>
        </w:rPr>
        <w:t xml:space="preserve"> - </w:t>
      </w:r>
      <w:r w:rsidR="001A0F58" w:rsidRPr="001A0F58">
        <w:rPr>
          <w:rFonts w:asciiTheme="majorHAnsi" w:hAnsiTheme="majorHAnsi" w:cstheme="majorHAnsi"/>
          <w:b/>
          <w:bCs/>
          <w:color w:val="000000"/>
          <w:sz w:val="22"/>
          <w:szCs w:val="22"/>
        </w:rPr>
        <w:t>TERMO DE REFERÊNCIA;</w:t>
      </w:r>
    </w:p>
    <w:p w14:paraId="712A61BB" w14:textId="3E250D47" w:rsidR="00EA6997" w:rsidRDefault="00D34594" w:rsidP="0037016D">
      <w:pPr>
        <w:pStyle w:val="Cabealho"/>
        <w:widowControl w:val="0"/>
        <w:tabs>
          <w:tab w:val="left" w:pos="-1560"/>
          <w:tab w:val="left" w:pos="-142"/>
          <w:tab w:val="left" w:pos="0"/>
          <w:tab w:val="left" w:pos="426"/>
        </w:tabs>
        <w:spacing w:after="120"/>
        <w:ind w:rightChars="100" w:right="200"/>
        <w:jc w:val="both"/>
        <w:rPr>
          <w:rFonts w:asciiTheme="majorHAnsi" w:hAnsiTheme="majorHAnsi" w:cstheme="majorHAnsi"/>
          <w:b/>
          <w:bCs/>
          <w:color w:val="000000"/>
          <w:sz w:val="22"/>
          <w:szCs w:val="22"/>
        </w:rPr>
      </w:pPr>
      <w:r>
        <w:rPr>
          <w:rFonts w:asciiTheme="majorHAnsi" w:hAnsiTheme="majorHAnsi" w:cstheme="majorHAnsi"/>
          <w:b/>
          <w:color w:val="000000"/>
          <w:sz w:val="22"/>
          <w:szCs w:val="22"/>
        </w:rPr>
        <w:t>10</w:t>
      </w:r>
      <w:r w:rsidR="00F90A5E">
        <w:rPr>
          <w:rFonts w:asciiTheme="majorHAnsi" w:hAnsiTheme="majorHAnsi" w:cstheme="majorHAnsi"/>
          <w:b/>
          <w:color w:val="000000"/>
          <w:sz w:val="22"/>
          <w:szCs w:val="22"/>
        </w:rPr>
        <w:t>.13.5.</w:t>
      </w:r>
      <w:r w:rsidR="00B24B9D" w:rsidRPr="00CC07B9">
        <w:rPr>
          <w:rFonts w:asciiTheme="majorHAnsi" w:hAnsiTheme="majorHAnsi" w:cstheme="majorHAnsi"/>
          <w:bCs/>
          <w:color w:val="000000"/>
          <w:sz w:val="22"/>
          <w:szCs w:val="22"/>
        </w:rPr>
        <w:t xml:space="preserve"> </w:t>
      </w:r>
      <w:r w:rsidR="001A0F58">
        <w:rPr>
          <w:rFonts w:asciiTheme="majorHAnsi" w:hAnsiTheme="majorHAnsi" w:cstheme="majorHAnsi"/>
          <w:bCs/>
          <w:color w:val="000000"/>
          <w:sz w:val="22"/>
          <w:szCs w:val="22"/>
        </w:rPr>
        <w:t>ANEXO VI</w:t>
      </w:r>
      <w:r w:rsidR="00366AF2" w:rsidRPr="00CC07B9">
        <w:rPr>
          <w:rFonts w:asciiTheme="majorHAnsi" w:hAnsiTheme="majorHAnsi" w:cstheme="majorHAnsi"/>
          <w:bCs/>
          <w:color w:val="000000"/>
          <w:sz w:val="22"/>
          <w:szCs w:val="22"/>
        </w:rPr>
        <w:t xml:space="preserve"> – </w:t>
      </w:r>
      <w:r w:rsidR="001A0F58" w:rsidRPr="001A0F58">
        <w:rPr>
          <w:rFonts w:asciiTheme="majorHAnsi" w:hAnsiTheme="majorHAnsi" w:cstheme="majorHAnsi"/>
          <w:b/>
          <w:bCs/>
          <w:color w:val="000000"/>
          <w:sz w:val="22"/>
          <w:szCs w:val="22"/>
        </w:rPr>
        <w:t>ESTUDO TÉCNICO PRELIMINAR</w:t>
      </w:r>
      <w:r w:rsidR="001A0F58">
        <w:rPr>
          <w:rFonts w:asciiTheme="majorHAnsi" w:hAnsiTheme="majorHAnsi" w:cstheme="majorHAnsi"/>
          <w:b/>
          <w:bCs/>
          <w:color w:val="000000"/>
          <w:sz w:val="22"/>
          <w:szCs w:val="22"/>
        </w:rPr>
        <w:t>.</w:t>
      </w:r>
    </w:p>
    <w:p w14:paraId="492D5DFD" w14:textId="758E5EA6" w:rsidR="00160039" w:rsidRDefault="00D34594" w:rsidP="0037016D">
      <w:pPr>
        <w:pStyle w:val="Cabealho"/>
        <w:widowControl w:val="0"/>
        <w:tabs>
          <w:tab w:val="left" w:pos="-1560"/>
          <w:tab w:val="left" w:pos="-142"/>
          <w:tab w:val="left" w:pos="0"/>
          <w:tab w:val="left" w:pos="426"/>
        </w:tabs>
        <w:spacing w:after="120"/>
        <w:ind w:rightChars="100" w:right="200"/>
        <w:jc w:val="both"/>
        <w:rPr>
          <w:rFonts w:asciiTheme="majorHAnsi" w:hAnsiTheme="majorHAnsi" w:cstheme="majorHAnsi"/>
          <w:b/>
          <w:bCs/>
          <w:color w:val="000000"/>
          <w:sz w:val="22"/>
          <w:szCs w:val="22"/>
        </w:rPr>
      </w:pPr>
      <w:r>
        <w:rPr>
          <w:rFonts w:asciiTheme="majorHAnsi" w:hAnsiTheme="majorHAnsi" w:cstheme="majorHAnsi"/>
          <w:b/>
          <w:bCs/>
          <w:color w:val="000000"/>
          <w:sz w:val="22"/>
          <w:szCs w:val="22"/>
        </w:rPr>
        <w:t>10</w:t>
      </w:r>
      <w:r w:rsidR="00160039">
        <w:rPr>
          <w:rFonts w:asciiTheme="majorHAnsi" w:hAnsiTheme="majorHAnsi" w:cstheme="majorHAnsi"/>
          <w:b/>
          <w:bCs/>
          <w:color w:val="000000"/>
          <w:sz w:val="22"/>
          <w:szCs w:val="22"/>
        </w:rPr>
        <w:t xml:space="preserve">.13.6. </w:t>
      </w:r>
      <w:r w:rsidR="00160039" w:rsidRPr="00160039">
        <w:rPr>
          <w:rFonts w:asciiTheme="majorHAnsi" w:hAnsiTheme="majorHAnsi" w:cstheme="majorHAnsi"/>
          <w:bCs/>
          <w:color w:val="000000"/>
          <w:sz w:val="22"/>
          <w:szCs w:val="22"/>
        </w:rPr>
        <w:t>ANEXO VII</w:t>
      </w:r>
      <w:r w:rsidR="00160039">
        <w:rPr>
          <w:rFonts w:asciiTheme="majorHAnsi" w:hAnsiTheme="majorHAnsi" w:cstheme="majorHAnsi"/>
          <w:b/>
          <w:bCs/>
          <w:color w:val="000000"/>
          <w:sz w:val="22"/>
          <w:szCs w:val="22"/>
        </w:rPr>
        <w:t xml:space="preserve"> – MINUTA DO CONTRATO.</w:t>
      </w:r>
    </w:p>
    <w:p w14:paraId="08365D40" w14:textId="77777777" w:rsidR="00160039" w:rsidRPr="00160039" w:rsidRDefault="00160039" w:rsidP="0037016D">
      <w:pPr>
        <w:pStyle w:val="Cabealho"/>
        <w:widowControl w:val="0"/>
        <w:tabs>
          <w:tab w:val="left" w:pos="-1560"/>
          <w:tab w:val="left" w:pos="-142"/>
          <w:tab w:val="left" w:pos="0"/>
          <w:tab w:val="left" w:pos="426"/>
        </w:tabs>
        <w:spacing w:after="120"/>
        <w:ind w:rightChars="100" w:right="200"/>
        <w:jc w:val="both"/>
        <w:rPr>
          <w:rFonts w:asciiTheme="majorHAnsi" w:hAnsiTheme="majorHAnsi" w:cstheme="majorHAnsi"/>
          <w:bCs/>
          <w:color w:val="000000"/>
          <w:sz w:val="10"/>
          <w:szCs w:val="10"/>
        </w:rPr>
      </w:pPr>
    </w:p>
    <w:p w14:paraId="36CFB9C8" w14:textId="38CAEE4B" w:rsidR="00366AF2" w:rsidRPr="00CC07B9" w:rsidRDefault="00366AF2" w:rsidP="00366AF2">
      <w:pPr>
        <w:pStyle w:val="Cabealho"/>
        <w:widowControl w:val="0"/>
        <w:tabs>
          <w:tab w:val="left" w:pos="-1560"/>
          <w:tab w:val="left" w:pos="-142"/>
          <w:tab w:val="left" w:pos="0"/>
          <w:tab w:val="left" w:pos="426"/>
        </w:tabs>
        <w:ind w:rightChars="100" w:right="200"/>
        <w:rPr>
          <w:rFonts w:asciiTheme="majorHAnsi" w:hAnsiTheme="majorHAnsi" w:cstheme="majorHAnsi"/>
          <w:color w:val="000000"/>
          <w:sz w:val="22"/>
          <w:szCs w:val="22"/>
        </w:rPr>
      </w:pPr>
      <w:r w:rsidRPr="00CC07B9">
        <w:rPr>
          <w:rFonts w:asciiTheme="majorHAnsi" w:hAnsiTheme="majorHAnsi" w:cstheme="majorHAnsi"/>
          <w:noProof/>
          <w:sz w:val="22"/>
          <w:szCs w:val="22"/>
        </w:rPr>
        <mc:AlternateContent>
          <mc:Choice Requires="wps">
            <w:drawing>
              <wp:anchor distT="0" distB="0" distL="114300" distR="114300" simplePos="0" relativeHeight="251672064" behindDoc="0" locked="0" layoutInCell="1" allowOverlap="1" wp14:anchorId="0CD26D46" wp14:editId="02E62B83">
                <wp:simplePos x="0" y="0"/>
                <wp:positionH relativeFrom="column">
                  <wp:posOffset>-13970</wp:posOffset>
                </wp:positionH>
                <wp:positionV relativeFrom="paragraph">
                  <wp:posOffset>21590</wp:posOffset>
                </wp:positionV>
                <wp:extent cx="6172835" cy="295275"/>
                <wp:effectExtent l="0" t="0" r="56515" b="66675"/>
                <wp:wrapNone/>
                <wp:docPr id="20" name="Retângulo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72835" cy="295275"/>
                        </a:xfrm>
                        <a:prstGeom prst="rect">
                          <a:avLst/>
                        </a:prstGeom>
                        <a:solidFill>
                          <a:srgbClr val="92D050"/>
                        </a:solidFill>
                        <a:ln w="9525" cmpd="sng">
                          <a:solidFill>
                            <a:srgbClr val="000000"/>
                          </a:solidFill>
                          <a:miter lim="800000"/>
                          <a:headEnd/>
                          <a:tailEnd/>
                        </a:ln>
                        <a:effectLst>
                          <a:outerShdw dist="35921" dir="2700000" algn="ctr" rotWithShape="0">
                            <a:srgbClr val="808080"/>
                          </a:outerShdw>
                        </a:effectLst>
                      </wps:spPr>
                      <wps:txbx>
                        <w:txbxContent>
                          <w:p w14:paraId="01FE7B72" w14:textId="77777777" w:rsidR="00D5617E" w:rsidRDefault="00D5617E" w:rsidP="00366AF2">
                            <w:pPr>
                              <w:jc w:val="center"/>
                              <w:rPr>
                                <w:rFonts w:ascii="Arial" w:hAnsi="Arial" w:cs="Arial"/>
                                <w:b/>
                                <w:sz w:val="24"/>
                                <w:szCs w:val="24"/>
                              </w:rPr>
                            </w:pPr>
                            <w:r>
                              <w:rPr>
                                <w:rFonts w:ascii="Arial" w:hAnsi="Arial" w:cs="Arial"/>
                                <w:b/>
                                <w:sz w:val="24"/>
                                <w:szCs w:val="24"/>
                              </w:rPr>
                              <w:t xml:space="preserve">SEÇÃO X – </w:t>
                            </w:r>
                            <w:r>
                              <w:rPr>
                                <w:rFonts w:ascii="Arial" w:hAnsi="Arial"/>
                                <w:b/>
                                <w:sz w:val="24"/>
                                <w:szCs w:val="24"/>
                              </w:rPr>
                              <w:t>DO FORO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D26D46" id="Retângulo 20" o:spid="_x0000_s1035" style="position:absolute;margin-left:-1.1pt;margin-top:1.7pt;width:486.05pt;height:23.2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" fillcolor="#92d050">
                <v:shadow on="t"/>
                <v:textbox>
                  <w:txbxContent>
                    <w:p w14:paraId="01FE7B72" w14:textId="77777777" w:rsidR="00D5617E" w:rsidRDefault="00D5617E" w:rsidP="00366AF2">
                      <w:pPr>
                        <w:jc w:val="center"/>
                        <w:rPr>
                          <w:rFonts w:ascii="Arial" w:hAnsi="Arial" w:cs="Arial"/>
                          <w:b/>
                          <w:sz w:val="24"/>
                          <w:szCs w:val="24"/>
                        </w:rPr>
                      </w:pPr>
                      <w:r>
                        <w:rPr>
                          <w:rFonts w:ascii="Arial" w:hAnsi="Arial" w:cs="Arial"/>
                          <w:b/>
                          <w:sz w:val="24"/>
                          <w:szCs w:val="24"/>
                        </w:rPr>
                        <w:t xml:space="preserve">SEÇÃO X – </w:t>
                      </w:r>
                      <w:r>
                        <w:rPr>
                          <w:rFonts w:ascii="Arial" w:hAnsi="Arial"/>
                          <w:b/>
                          <w:sz w:val="24"/>
                          <w:szCs w:val="24"/>
                        </w:rPr>
                        <w:t>DO FORO</w:t>
                      </w:r>
                    </w:p>
                  </w:txbxContent>
                </v:textbox>
              </v:rect>
            </w:pict>
          </mc:Fallback>
        </mc:AlternateContent>
      </w:r>
    </w:p>
    <w:p w14:paraId="5A16EF5E" w14:textId="77777777" w:rsidR="00366AF2" w:rsidRPr="00CC07B9" w:rsidRDefault="00366AF2" w:rsidP="00366AF2">
      <w:pPr>
        <w:pStyle w:val="Cabealho"/>
        <w:widowControl w:val="0"/>
        <w:tabs>
          <w:tab w:val="left" w:pos="-1560"/>
          <w:tab w:val="left" w:pos="-142"/>
          <w:tab w:val="left" w:pos="0"/>
          <w:tab w:val="left" w:pos="426"/>
        </w:tabs>
        <w:ind w:rightChars="100" w:right="200"/>
        <w:rPr>
          <w:rFonts w:asciiTheme="majorHAnsi" w:hAnsiTheme="majorHAnsi" w:cstheme="majorHAnsi"/>
          <w:color w:val="000000"/>
          <w:sz w:val="22"/>
          <w:szCs w:val="22"/>
        </w:rPr>
      </w:pPr>
    </w:p>
    <w:p w14:paraId="176E84B8" w14:textId="77777777" w:rsidR="00DC41CD" w:rsidRDefault="00DC41CD" w:rsidP="0037016D">
      <w:pPr>
        <w:pStyle w:val="PargrafodaLista"/>
        <w:widowControl w:val="0"/>
        <w:tabs>
          <w:tab w:val="left" w:pos="142"/>
        </w:tabs>
        <w:spacing w:after="120"/>
        <w:ind w:left="0" w:rightChars="100" w:right="200"/>
        <w:jc w:val="both"/>
        <w:rPr>
          <w:rFonts w:asciiTheme="majorHAnsi" w:hAnsiTheme="majorHAnsi" w:cstheme="majorHAnsi"/>
          <w:b/>
          <w:bCs/>
          <w:color w:val="000000"/>
          <w:sz w:val="22"/>
          <w:szCs w:val="22"/>
        </w:rPr>
      </w:pPr>
    </w:p>
    <w:p w14:paraId="072A3AAA" w14:textId="46AB9F04" w:rsidR="00DC41CD" w:rsidRPr="00CC07B9" w:rsidRDefault="00366AF2" w:rsidP="00D34594">
      <w:pPr>
        <w:pStyle w:val="PargrafodaLista"/>
        <w:widowControl w:val="0"/>
        <w:tabs>
          <w:tab w:val="left" w:pos="142"/>
        </w:tabs>
        <w:spacing w:after="120"/>
        <w:ind w:left="0" w:rightChars="100" w:right="200"/>
        <w:jc w:val="both"/>
        <w:rPr>
          <w:rFonts w:asciiTheme="majorHAnsi" w:hAnsiTheme="majorHAnsi" w:cstheme="majorHAnsi"/>
          <w:b/>
          <w:color w:val="000000"/>
          <w:sz w:val="22"/>
          <w:szCs w:val="22"/>
        </w:rPr>
      </w:pPr>
      <w:r w:rsidRPr="00CC07B9">
        <w:rPr>
          <w:rFonts w:asciiTheme="majorHAnsi" w:hAnsiTheme="majorHAnsi" w:cstheme="majorHAnsi"/>
          <w:b/>
          <w:bCs/>
          <w:color w:val="000000"/>
          <w:sz w:val="22"/>
          <w:szCs w:val="22"/>
        </w:rPr>
        <w:t>1</w:t>
      </w:r>
      <w:r w:rsidR="00D34594">
        <w:rPr>
          <w:rFonts w:asciiTheme="majorHAnsi" w:hAnsiTheme="majorHAnsi" w:cstheme="majorHAnsi"/>
          <w:b/>
          <w:bCs/>
          <w:color w:val="000000"/>
          <w:sz w:val="22"/>
          <w:szCs w:val="22"/>
        </w:rPr>
        <w:t>1</w:t>
      </w:r>
      <w:r w:rsidRPr="00CC07B9">
        <w:rPr>
          <w:rFonts w:asciiTheme="majorHAnsi" w:hAnsiTheme="majorHAnsi" w:cstheme="majorHAnsi"/>
          <w:b/>
          <w:bCs/>
          <w:color w:val="000000"/>
          <w:sz w:val="22"/>
          <w:szCs w:val="22"/>
        </w:rPr>
        <w:t>.</w:t>
      </w:r>
      <w:r w:rsidRPr="00CC07B9">
        <w:rPr>
          <w:rFonts w:asciiTheme="majorHAnsi" w:hAnsiTheme="majorHAnsi" w:cstheme="majorHAnsi"/>
          <w:color w:val="000000"/>
          <w:sz w:val="22"/>
          <w:szCs w:val="22"/>
        </w:rPr>
        <w:t xml:space="preserve"> As questões decorrentes da execução deste Instrumento, que não possam ser dirimidas administrativamente, serão processadas e julgadas no Foro da cidade de </w:t>
      </w:r>
      <w:r w:rsidR="00B24B9D" w:rsidRPr="00CC07B9">
        <w:rPr>
          <w:rFonts w:asciiTheme="majorHAnsi" w:hAnsiTheme="majorHAnsi" w:cstheme="majorHAnsi"/>
          <w:color w:val="000000"/>
          <w:sz w:val="22"/>
          <w:szCs w:val="22"/>
        </w:rPr>
        <w:t>Alto Paraná</w:t>
      </w:r>
      <w:r w:rsidRPr="00CC07B9">
        <w:rPr>
          <w:rFonts w:asciiTheme="majorHAnsi" w:hAnsiTheme="majorHAnsi" w:cstheme="majorHAnsi"/>
          <w:color w:val="000000"/>
          <w:sz w:val="22"/>
          <w:szCs w:val="22"/>
        </w:rPr>
        <w:t xml:space="preserve">, com exclusão de qualquer outro, por mais privilegiado que </w:t>
      </w:r>
      <w:r w:rsidR="00B24B9D" w:rsidRPr="00CC07B9">
        <w:rPr>
          <w:rFonts w:asciiTheme="majorHAnsi" w:hAnsiTheme="majorHAnsi" w:cstheme="majorHAnsi"/>
          <w:color w:val="000000"/>
          <w:sz w:val="22"/>
          <w:szCs w:val="22"/>
        </w:rPr>
        <w:t>seja salvo</w:t>
      </w:r>
      <w:r w:rsidRPr="00CC07B9">
        <w:rPr>
          <w:rFonts w:asciiTheme="majorHAnsi" w:hAnsiTheme="majorHAnsi" w:cstheme="majorHAnsi"/>
          <w:color w:val="000000"/>
          <w:sz w:val="22"/>
          <w:szCs w:val="22"/>
        </w:rPr>
        <w:t xml:space="preserve"> nos casos previstos no art. 102, inciso I, alínea “d” da Constituição Federal.</w:t>
      </w:r>
    </w:p>
    <w:p w14:paraId="6B04991B" w14:textId="5EDCF967" w:rsidR="00366AF2" w:rsidRPr="00CC07B9" w:rsidRDefault="00B24B9D" w:rsidP="00366AF2">
      <w:pPr>
        <w:widowControl w:val="0"/>
        <w:ind w:rightChars="100" w:right="200"/>
        <w:jc w:val="right"/>
        <w:outlineLvl w:val="0"/>
        <w:rPr>
          <w:rFonts w:asciiTheme="majorHAnsi" w:hAnsiTheme="majorHAnsi" w:cstheme="majorHAnsi"/>
          <w:b/>
          <w:color w:val="000000"/>
          <w:sz w:val="22"/>
          <w:szCs w:val="22"/>
        </w:rPr>
      </w:pPr>
      <w:r w:rsidRPr="00CC07B9">
        <w:rPr>
          <w:rFonts w:asciiTheme="majorHAnsi" w:hAnsiTheme="majorHAnsi" w:cstheme="majorHAnsi"/>
          <w:b/>
          <w:color w:val="000000"/>
          <w:sz w:val="22"/>
          <w:szCs w:val="22"/>
        </w:rPr>
        <w:t>Santo Antônio do Caiuá - PR</w:t>
      </w:r>
      <w:r w:rsidR="00366AF2" w:rsidRPr="00CC07B9">
        <w:rPr>
          <w:rFonts w:asciiTheme="majorHAnsi" w:hAnsiTheme="majorHAnsi" w:cstheme="majorHAnsi"/>
          <w:b/>
          <w:color w:val="000000"/>
          <w:sz w:val="22"/>
          <w:szCs w:val="22"/>
        </w:rPr>
        <w:t>, 31 de novembro de 2022.</w:t>
      </w:r>
    </w:p>
    <w:p w14:paraId="2A72885C" w14:textId="77777777" w:rsidR="00366AF2" w:rsidRPr="00CC07B9" w:rsidRDefault="00366AF2" w:rsidP="00366AF2">
      <w:pPr>
        <w:widowControl w:val="0"/>
        <w:ind w:rightChars="100" w:right="200"/>
        <w:jc w:val="both"/>
        <w:rPr>
          <w:rFonts w:asciiTheme="majorHAnsi" w:hAnsiTheme="majorHAnsi" w:cstheme="majorHAnsi"/>
          <w:b/>
          <w:sz w:val="22"/>
          <w:szCs w:val="22"/>
        </w:rPr>
      </w:pPr>
    </w:p>
    <w:p w14:paraId="06E60C77" w14:textId="77777777" w:rsidR="00366AF2" w:rsidRDefault="00366AF2" w:rsidP="00366AF2">
      <w:pPr>
        <w:widowControl w:val="0"/>
        <w:ind w:left="-340" w:rightChars="100" w:right="200"/>
        <w:jc w:val="center"/>
        <w:rPr>
          <w:rFonts w:asciiTheme="majorHAnsi" w:hAnsiTheme="majorHAnsi" w:cstheme="majorHAnsi"/>
          <w:b/>
          <w:sz w:val="22"/>
          <w:szCs w:val="22"/>
        </w:rPr>
      </w:pPr>
    </w:p>
    <w:p w14:paraId="286093D1" w14:textId="77777777" w:rsidR="00DC41CD" w:rsidRDefault="00DC41CD" w:rsidP="00366AF2">
      <w:pPr>
        <w:widowControl w:val="0"/>
        <w:ind w:left="-340" w:rightChars="100" w:right="200"/>
        <w:jc w:val="center"/>
        <w:rPr>
          <w:rFonts w:asciiTheme="majorHAnsi" w:hAnsiTheme="majorHAnsi" w:cstheme="majorHAnsi"/>
          <w:b/>
          <w:sz w:val="22"/>
          <w:szCs w:val="22"/>
        </w:rPr>
      </w:pPr>
    </w:p>
    <w:p w14:paraId="1C137313" w14:textId="77777777" w:rsidR="00DC41CD" w:rsidRPr="00CC07B9" w:rsidRDefault="00DC41CD" w:rsidP="00366AF2">
      <w:pPr>
        <w:widowControl w:val="0"/>
        <w:ind w:left="-340" w:rightChars="100" w:right="200"/>
        <w:jc w:val="center"/>
        <w:rPr>
          <w:rFonts w:asciiTheme="majorHAnsi" w:hAnsiTheme="majorHAnsi" w:cstheme="majorHAnsi"/>
          <w:b/>
          <w:sz w:val="22"/>
          <w:szCs w:val="22"/>
        </w:rPr>
      </w:pPr>
    </w:p>
    <w:p w14:paraId="4278D8F1" w14:textId="31325195" w:rsidR="00366AF2" w:rsidRPr="00CC07B9" w:rsidRDefault="00DC41CD" w:rsidP="00DC41CD">
      <w:pPr>
        <w:widowControl w:val="0"/>
        <w:ind w:left="-340" w:rightChars="100" w:right="200"/>
        <w:jc w:val="center"/>
        <w:rPr>
          <w:rFonts w:asciiTheme="majorHAnsi" w:hAnsiTheme="majorHAnsi" w:cstheme="majorHAnsi"/>
          <w:b/>
          <w:sz w:val="22"/>
          <w:szCs w:val="22"/>
        </w:rPr>
      </w:pPr>
      <w:r>
        <w:rPr>
          <w:rFonts w:asciiTheme="majorHAnsi" w:hAnsiTheme="majorHAnsi" w:cstheme="majorHAnsi"/>
          <w:b/>
          <w:sz w:val="22"/>
          <w:szCs w:val="22"/>
        </w:rPr>
        <w:t xml:space="preserve">      </w:t>
      </w:r>
      <w:r w:rsidR="00B24B9D" w:rsidRPr="00CC07B9">
        <w:rPr>
          <w:rFonts w:asciiTheme="majorHAnsi" w:hAnsiTheme="majorHAnsi" w:cstheme="majorHAnsi"/>
          <w:b/>
          <w:sz w:val="22"/>
          <w:szCs w:val="22"/>
        </w:rPr>
        <w:t>____________________________________________</w:t>
      </w:r>
    </w:p>
    <w:p w14:paraId="5275CF27" w14:textId="79DA788E" w:rsidR="00366AF2" w:rsidRPr="00CC07B9" w:rsidRDefault="00517E6F" w:rsidP="00B24B9D">
      <w:pPr>
        <w:jc w:val="center"/>
        <w:rPr>
          <w:rFonts w:asciiTheme="majorHAnsi" w:hAnsiTheme="majorHAnsi" w:cstheme="majorHAnsi"/>
          <w:b/>
          <w:sz w:val="22"/>
          <w:szCs w:val="22"/>
        </w:rPr>
      </w:pPr>
      <w:r>
        <w:rPr>
          <w:rFonts w:asciiTheme="majorHAnsi" w:hAnsiTheme="majorHAnsi" w:cstheme="majorHAnsi"/>
          <w:b/>
          <w:sz w:val="22"/>
          <w:szCs w:val="22"/>
        </w:rPr>
        <w:t>*</w:t>
      </w:r>
      <w:r w:rsidR="00B24B9D" w:rsidRPr="00CC07B9">
        <w:rPr>
          <w:rFonts w:asciiTheme="majorHAnsi" w:hAnsiTheme="majorHAnsi" w:cstheme="majorHAnsi"/>
          <w:b/>
          <w:sz w:val="22"/>
          <w:szCs w:val="22"/>
        </w:rPr>
        <w:t>Flávio Henrique Furlan da Fonseca</w:t>
      </w:r>
    </w:p>
    <w:p w14:paraId="0C98EB4E" w14:textId="3464C7D5" w:rsidR="00366AF2" w:rsidRPr="00CC07B9" w:rsidRDefault="00366AF2" w:rsidP="00B24B9D">
      <w:pPr>
        <w:jc w:val="center"/>
        <w:rPr>
          <w:rFonts w:asciiTheme="majorHAnsi" w:hAnsiTheme="majorHAnsi" w:cstheme="majorHAnsi"/>
          <w:b/>
          <w:sz w:val="22"/>
          <w:szCs w:val="22"/>
        </w:rPr>
      </w:pPr>
      <w:r w:rsidRPr="00CC07B9">
        <w:rPr>
          <w:rFonts w:asciiTheme="majorHAnsi" w:hAnsiTheme="majorHAnsi" w:cstheme="majorHAnsi"/>
          <w:b/>
          <w:sz w:val="22"/>
          <w:szCs w:val="22"/>
        </w:rPr>
        <w:t>Agente de Contratação</w:t>
      </w:r>
      <w:r w:rsidR="00B24B9D" w:rsidRPr="00CC07B9">
        <w:rPr>
          <w:rFonts w:asciiTheme="majorHAnsi" w:hAnsiTheme="majorHAnsi" w:cstheme="majorHAnsi"/>
          <w:b/>
          <w:sz w:val="22"/>
          <w:szCs w:val="22"/>
        </w:rPr>
        <w:t xml:space="preserve"> e Pregoeiro</w:t>
      </w:r>
    </w:p>
    <w:p w14:paraId="2AB8AC95" w14:textId="0E900A21" w:rsidR="005D2817" w:rsidRPr="00CC07B9" w:rsidRDefault="00B24B9D" w:rsidP="00B24B9D">
      <w:pPr>
        <w:jc w:val="center"/>
        <w:rPr>
          <w:rFonts w:asciiTheme="majorHAnsi" w:hAnsiTheme="majorHAnsi" w:cstheme="majorHAnsi"/>
          <w:b/>
          <w:sz w:val="22"/>
          <w:szCs w:val="22"/>
        </w:rPr>
      </w:pPr>
      <w:r w:rsidRPr="00CC07B9">
        <w:rPr>
          <w:rFonts w:asciiTheme="majorHAnsi" w:hAnsiTheme="majorHAnsi" w:cstheme="majorHAnsi"/>
          <w:b/>
          <w:sz w:val="22"/>
          <w:szCs w:val="22"/>
        </w:rPr>
        <w:t>Decreto Municipal N°: 274/2022</w:t>
      </w:r>
    </w:p>
    <w:p w14:paraId="6CEE2169" w14:textId="77777777" w:rsidR="004B292D" w:rsidRPr="00CC07B9" w:rsidRDefault="004B292D" w:rsidP="003346FC">
      <w:pPr>
        <w:spacing w:after="120"/>
        <w:jc w:val="center"/>
        <w:rPr>
          <w:rFonts w:asciiTheme="majorHAnsi" w:hAnsiTheme="majorHAnsi" w:cstheme="majorHAnsi"/>
          <w:sz w:val="22"/>
          <w:szCs w:val="22"/>
        </w:rPr>
      </w:pPr>
    </w:p>
    <w:p w14:paraId="61ABB3A8" w14:textId="77777777" w:rsidR="00DC41CD" w:rsidRPr="00DC41CD" w:rsidRDefault="00DC41CD" w:rsidP="00DC41CD">
      <w:pPr>
        <w:autoSpaceDE w:val="0"/>
        <w:autoSpaceDN w:val="0"/>
        <w:adjustRightInd w:val="0"/>
        <w:rPr>
          <w:rFonts w:ascii="Calibri" w:eastAsiaTheme="minorHAnsi" w:hAnsi="Calibri" w:cs="Calibri"/>
          <w:color w:val="000000"/>
          <w:sz w:val="24"/>
          <w:szCs w:val="24"/>
          <w:lang w:eastAsia="en-US"/>
        </w:rPr>
      </w:pPr>
    </w:p>
    <w:p w14:paraId="5E5CD0CB" w14:textId="743B4936" w:rsidR="004F08C8" w:rsidRPr="00DC41CD" w:rsidRDefault="00DC41CD" w:rsidP="00DC41CD">
      <w:pPr>
        <w:spacing w:after="120"/>
        <w:rPr>
          <w:rFonts w:asciiTheme="majorHAnsi" w:hAnsiTheme="majorHAnsi" w:cstheme="majorHAnsi"/>
          <w:b/>
          <w:sz w:val="22"/>
          <w:szCs w:val="22"/>
        </w:rPr>
      </w:pPr>
      <w:r w:rsidRPr="00DC41CD">
        <w:rPr>
          <w:rFonts w:asciiTheme="majorHAnsi" w:eastAsiaTheme="minorHAnsi" w:hAnsiTheme="majorHAnsi" w:cstheme="majorHAnsi"/>
          <w:b/>
          <w:color w:val="000000"/>
          <w:sz w:val="24"/>
          <w:szCs w:val="24"/>
          <w:lang w:eastAsia="en-US"/>
        </w:rPr>
        <w:t xml:space="preserve"> </w:t>
      </w:r>
      <w:r w:rsidRPr="00DC41CD">
        <w:rPr>
          <w:rFonts w:asciiTheme="majorHAnsi" w:eastAsiaTheme="minorHAnsi" w:hAnsiTheme="majorHAnsi" w:cstheme="majorHAnsi"/>
          <w:b/>
          <w:color w:val="000000"/>
          <w:sz w:val="22"/>
          <w:szCs w:val="22"/>
          <w:lang w:eastAsia="en-US"/>
        </w:rPr>
        <w:t>*Original assinado nos autos do Processo</w:t>
      </w:r>
      <w:r>
        <w:rPr>
          <w:rFonts w:asciiTheme="majorHAnsi" w:eastAsiaTheme="minorHAnsi" w:hAnsiTheme="majorHAnsi" w:cstheme="majorHAnsi"/>
          <w:b/>
          <w:color w:val="000000"/>
          <w:sz w:val="22"/>
          <w:szCs w:val="22"/>
          <w:lang w:eastAsia="en-US"/>
        </w:rPr>
        <w:t>.</w:t>
      </w:r>
    </w:p>
    <w:p w14:paraId="28A410A8" w14:textId="77777777" w:rsidR="00160039" w:rsidRPr="00160039" w:rsidRDefault="00160039" w:rsidP="00DF1CA6">
      <w:pPr>
        <w:spacing w:after="120"/>
        <w:rPr>
          <w:rFonts w:asciiTheme="majorHAnsi" w:hAnsiTheme="majorHAnsi" w:cstheme="majorHAnsi"/>
          <w:b/>
          <w:sz w:val="10"/>
          <w:szCs w:val="10"/>
        </w:rPr>
      </w:pPr>
    </w:p>
    <w:p w14:paraId="646460B3" w14:textId="4F521778" w:rsidR="00CA0FCA" w:rsidRPr="00CC07B9" w:rsidRDefault="00D22B53" w:rsidP="003346FC">
      <w:pPr>
        <w:autoSpaceDE w:val="0"/>
        <w:autoSpaceDN w:val="0"/>
        <w:adjustRightInd w:val="0"/>
        <w:spacing w:after="120"/>
        <w:jc w:val="center"/>
        <w:rPr>
          <w:rFonts w:asciiTheme="majorHAnsi" w:hAnsiTheme="majorHAnsi" w:cstheme="majorHAnsi"/>
          <w:b/>
          <w:sz w:val="22"/>
          <w:szCs w:val="22"/>
        </w:rPr>
      </w:pPr>
      <w:r w:rsidRPr="00CC07B9">
        <w:rPr>
          <w:rFonts w:asciiTheme="majorHAnsi" w:hAnsiTheme="majorHAnsi" w:cstheme="majorHAnsi"/>
          <w:b/>
          <w:sz w:val="22"/>
          <w:szCs w:val="22"/>
        </w:rPr>
        <w:t>Anexo I – DOCUMENTO EXIGIDA PARA HABILITAÇÃO</w:t>
      </w:r>
    </w:p>
    <w:p w14:paraId="5BC0FD98" w14:textId="483190EA" w:rsidR="00D22B53" w:rsidRPr="00CC07B9" w:rsidRDefault="00D22B53" w:rsidP="00D22B53">
      <w:pPr>
        <w:rPr>
          <w:rFonts w:asciiTheme="majorHAnsi" w:hAnsiTheme="majorHAnsi" w:cstheme="majorHAnsi"/>
          <w:sz w:val="22"/>
          <w:szCs w:val="22"/>
        </w:rPr>
      </w:pPr>
      <w:r w:rsidRPr="00CC07B9">
        <w:rPr>
          <w:rFonts w:asciiTheme="majorHAnsi" w:hAnsiTheme="majorHAnsi" w:cstheme="majorHAnsi"/>
          <w:sz w:val="22"/>
          <w:szCs w:val="22"/>
        </w:rPr>
        <w:t xml:space="preserve">As empresas interessadas em participar do </w:t>
      </w:r>
      <w:sdt>
        <w:sdtPr>
          <w:rPr>
            <w:rFonts w:asciiTheme="majorHAnsi" w:hAnsiTheme="majorHAnsi" w:cstheme="majorHAnsi"/>
            <w:sz w:val="22"/>
            <w:szCs w:val="22"/>
          </w:rPr>
          <w:alias w:val="Estado"/>
          <w:tag w:val=""/>
          <w:id w:val="-2114809879"/>
          <w:placeholder>
            <w:docPart w:val="40E65E21E87D4B8CBAD4BC308524B80C"/>
          </w:placeholder>
          <w:dataBinding w:prefixMappings="xmlns:ns0='http://purl.org/dc/elements/1.1/' xmlns:ns1='http://schemas.openxmlformats.org/package/2006/metadata/core-properties' " w:xpath="/ns1:coreProperties[1]/ns1:contentStatus[1]" w:storeItemID="{6C3C8BC8-F283-45AE-878A-BAB7291924A1}"/>
          <w:text/>
        </w:sdtPr>
        <w:sdtEndPr/>
        <w:sdtContent>
          <w:r w:rsidRPr="00CC07B9">
            <w:rPr>
              <w:rFonts w:asciiTheme="majorHAnsi" w:hAnsiTheme="majorHAnsi" w:cstheme="majorHAnsi"/>
              <w:sz w:val="22"/>
              <w:szCs w:val="22"/>
            </w:rPr>
            <w:t>DISPENSA ELETRÔNICA:</w:t>
          </w:r>
        </w:sdtContent>
      </w:sdt>
      <w:r w:rsidRPr="00CC07B9">
        <w:rPr>
          <w:rFonts w:asciiTheme="majorHAnsi" w:hAnsiTheme="majorHAnsi" w:cstheme="majorHAnsi"/>
          <w:sz w:val="22"/>
          <w:szCs w:val="22"/>
        </w:rPr>
        <w:t xml:space="preserve"> </w:t>
      </w:r>
      <w:sdt>
        <w:sdtPr>
          <w:rPr>
            <w:rFonts w:asciiTheme="majorHAnsi" w:hAnsiTheme="majorHAnsi" w:cstheme="majorHAnsi"/>
            <w:sz w:val="22"/>
            <w:szCs w:val="22"/>
          </w:rPr>
          <w:alias w:val="Autor"/>
          <w:tag w:val=""/>
          <w:id w:val="-1398974104"/>
          <w:placeholder>
            <w:docPart w:val="42643FC75B3049E586F692C2A3238E0C"/>
          </w:placeholder>
          <w:dataBinding w:prefixMappings="xmlns:ns0='http://purl.org/dc/elements/1.1/' xmlns:ns1='http://schemas.openxmlformats.org/package/2006/metadata/core-properties' " w:xpath="/ns1:coreProperties[1]/ns0:creator[1]" w:storeItemID="{6C3C8BC8-F283-45AE-878A-BAB7291924A1}"/>
          <w:text/>
        </w:sdtPr>
        <w:sdtEndPr/>
        <w:sdtContent>
          <w:r w:rsidR="00AC0862">
            <w:rPr>
              <w:rFonts w:asciiTheme="majorHAnsi" w:hAnsiTheme="majorHAnsi" w:cstheme="majorHAnsi"/>
              <w:sz w:val="22"/>
              <w:szCs w:val="22"/>
            </w:rPr>
            <w:t>143/2022</w:t>
          </w:r>
        </w:sdtContent>
      </w:sdt>
      <w:r w:rsidRPr="00CC07B9">
        <w:rPr>
          <w:rFonts w:asciiTheme="majorHAnsi" w:hAnsiTheme="majorHAnsi" w:cstheme="majorHAnsi"/>
          <w:sz w:val="22"/>
          <w:szCs w:val="22"/>
        </w:rPr>
        <w:t xml:space="preserve"> deverão apresentar os documentos abaixo especificados:</w:t>
      </w:r>
    </w:p>
    <w:p w14:paraId="15CD9DEB" w14:textId="77777777" w:rsidR="00D22B53" w:rsidRPr="000F7AC8" w:rsidRDefault="00D22B53" w:rsidP="00D22B53">
      <w:pPr>
        <w:jc w:val="both"/>
        <w:rPr>
          <w:rFonts w:asciiTheme="majorHAnsi" w:hAnsiTheme="majorHAnsi" w:cstheme="majorHAnsi"/>
          <w:sz w:val="10"/>
          <w:szCs w:val="10"/>
        </w:rPr>
      </w:pPr>
    </w:p>
    <w:p w14:paraId="0C2FF0DA" w14:textId="77777777" w:rsidR="00D22B53" w:rsidRDefault="00D22B53" w:rsidP="00D22B53">
      <w:pPr>
        <w:pStyle w:val="PargrafodaLista"/>
        <w:numPr>
          <w:ilvl w:val="0"/>
          <w:numId w:val="6"/>
        </w:numPr>
        <w:ind w:left="426"/>
        <w:jc w:val="both"/>
        <w:rPr>
          <w:rFonts w:asciiTheme="majorHAnsi" w:hAnsiTheme="majorHAnsi" w:cstheme="majorHAnsi"/>
          <w:sz w:val="22"/>
          <w:szCs w:val="22"/>
        </w:rPr>
      </w:pPr>
      <w:r w:rsidRPr="00CC07B9">
        <w:rPr>
          <w:rFonts w:asciiTheme="majorHAnsi" w:hAnsiTheme="majorHAnsi" w:cstheme="majorHAnsi"/>
          <w:b/>
          <w:sz w:val="22"/>
          <w:szCs w:val="22"/>
        </w:rPr>
        <w:t>HABILITAÇÃO JURÍDICA</w:t>
      </w:r>
      <w:r w:rsidRPr="00CC07B9">
        <w:rPr>
          <w:rFonts w:asciiTheme="majorHAnsi" w:hAnsiTheme="majorHAnsi" w:cstheme="majorHAnsi"/>
          <w:sz w:val="22"/>
          <w:szCs w:val="22"/>
        </w:rPr>
        <w:t xml:space="preserve"> </w:t>
      </w:r>
    </w:p>
    <w:p w14:paraId="391FBD8C" w14:textId="77777777" w:rsidR="00160039" w:rsidRPr="00160039" w:rsidRDefault="00160039" w:rsidP="00160039">
      <w:pPr>
        <w:pStyle w:val="PargrafodaLista"/>
        <w:ind w:left="426"/>
        <w:jc w:val="both"/>
        <w:rPr>
          <w:rFonts w:asciiTheme="majorHAnsi" w:hAnsiTheme="majorHAnsi" w:cstheme="majorHAnsi"/>
          <w:sz w:val="10"/>
          <w:szCs w:val="10"/>
        </w:rPr>
      </w:pPr>
    </w:p>
    <w:p w14:paraId="2637A2AE" w14:textId="1A0D4826" w:rsidR="00D22B53" w:rsidRPr="00CC07B9" w:rsidRDefault="00D22B53" w:rsidP="00416A46">
      <w:pPr>
        <w:pStyle w:val="PargrafodaLista"/>
        <w:numPr>
          <w:ilvl w:val="0"/>
          <w:numId w:val="9"/>
        </w:numPr>
        <w:spacing w:after="120"/>
        <w:jc w:val="both"/>
        <w:rPr>
          <w:rFonts w:asciiTheme="majorHAnsi" w:hAnsiTheme="majorHAnsi" w:cstheme="majorHAnsi"/>
          <w:sz w:val="22"/>
          <w:szCs w:val="22"/>
        </w:rPr>
      </w:pPr>
      <w:r w:rsidRPr="00CC07B9">
        <w:rPr>
          <w:rFonts w:asciiTheme="majorHAnsi" w:hAnsiTheme="majorHAnsi" w:cstheme="majorHAnsi"/>
          <w:sz w:val="22"/>
          <w:szCs w:val="22"/>
        </w:rPr>
        <w:t xml:space="preserve">Registro Comercial no caso de Empresa Individual (inscrição e alterações se houver); </w:t>
      </w:r>
      <w:r w:rsidR="00602568" w:rsidRPr="00CC07B9">
        <w:rPr>
          <w:rFonts w:asciiTheme="majorHAnsi" w:hAnsiTheme="majorHAnsi" w:cstheme="majorHAnsi"/>
          <w:sz w:val="22"/>
          <w:szCs w:val="22"/>
        </w:rPr>
        <w:t>inscrição no Registro Público de Empresas Mercantis, a cargo da Junta Comercial da respectiva sede;</w:t>
      </w:r>
    </w:p>
    <w:p w14:paraId="3F68ABA0" w14:textId="552B83D5" w:rsidR="00D22B53" w:rsidRPr="00CC07B9" w:rsidRDefault="00D22B53" w:rsidP="00416A46">
      <w:pPr>
        <w:pStyle w:val="PargrafodaLista"/>
        <w:numPr>
          <w:ilvl w:val="0"/>
          <w:numId w:val="9"/>
        </w:numPr>
        <w:spacing w:after="120"/>
        <w:jc w:val="both"/>
        <w:rPr>
          <w:rFonts w:asciiTheme="majorHAnsi" w:hAnsiTheme="majorHAnsi" w:cstheme="majorHAnsi"/>
          <w:sz w:val="22"/>
          <w:szCs w:val="22"/>
        </w:rPr>
      </w:pPr>
      <w:r w:rsidRPr="00CC07B9">
        <w:rPr>
          <w:rFonts w:asciiTheme="majorHAnsi" w:hAnsiTheme="majorHAnsi" w:cstheme="majorHAnsi"/>
          <w:sz w:val="22"/>
          <w:szCs w:val="22"/>
        </w:rPr>
        <w:t xml:space="preserve">Certificado da Condição de Microempreendedor Individual - no caso de MEI; Certificado da Condição de Microempreendedor Individual – CCMEI, cuja aceitação ficará condicionada à verificação da autenticidade no sítio: </w:t>
      </w:r>
      <w:hyperlink r:id="rId19" w:history="1">
        <w:r w:rsidRPr="00CC07B9">
          <w:rPr>
            <w:rStyle w:val="Hyperlink"/>
            <w:rFonts w:asciiTheme="majorHAnsi" w:hAnsiTheme="majorHAnsi" w:cstheme="majorHAnsi"/>
            <w:sz w:val="22"/>
            <w:szCs w:val="22"/>
          </w:rPr>
          <w:t>https://www.gov.br/empresas-e-negocios/pt-br/empreendedor/servicos-para-mei/emissao-de-comprovante-ccmei</w:t>
        </w:r>
      </w:hyperlink>
      <w:r w:rsidR="00602568" w:rsidRPr="00CC07B9">
        <w:rPr>
          <w:rFonts w:asciiTheme="majorHAnsi" w:hAnsiTheme="majorHAnsi" w:cstheme="majorHAnsi"/>
          <w:sz w:val="22"/>
          <w:szCs w:val="22"/>
        </w:rPr>
        <w:t>;</w:t>
      </w:r>
    </w:p>
    <w:p w14:paraId="6224504D" w14:textId="77777777" w:rsidR="00602568" w:rsidRPr="00CC07B9" w:rsidRDefault="00602568" w:rsidP="00416A46">
      <w:pPr>
        <w:pStyle w:val="PargrafodaLista"/>
        <w:widowControl w:val="0"/>
        <w:numPr>
          <w:ilvl w:val="0"/>
          <w:numId w:val="9"/>
        </w:numPr>
        <w:tabs>
          <w:tab w:val="left" w:pos="142"/>
        </w:tabs>
        <w:spacing w:after="120"/>
        <w:ind w:rightChars="100" w:right="200"/>
        <w:jc w:val="both"/>
        <w:rPr>
          <w:rFonts w:asciiTheme="majorHAnsi" w:hAnsiTheme="majorHAnsi" w:cstheme="majorHAnsi"/>
          <w:color w:val="000000"/>
          <w:sz w:val="22"/>
          <w:szCs w:val="22"/>
        </w:rPr>
      </w:pPr>
      <w:r w:rsidRPr="00CC07B9">
        <w:rPr>
          <w:rFonts w:asciiTheme="majorHAnsi" w:hAnsiTheme="majorHAnsi" w:cstheme="majorHAnsi"/>
          <w:color w:val="000000"/>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20FED0B5" w14:textId="6A402392" w:rsidR="00602568" w:rsidRPr="00CC07B9" w:rsidRDefault="00602568" w:rsidP="00416A46">
      <w:pPr>
        <w:pStyle w:val="PargrafodaLista"/>
        <w:widowControl w:val="0"/>
        <w:numPr>
          <w:ilvl w:val="0"/>
          <w:numId w:val="9"/>
        </w:numPr>
        <w:tabs>
          <w:tab w:val="left" w:pos="142"/>
        </w:tabs>
        <w:spacing w:after="120"/>
        <w:ind w:rightChars="100" w:right="200"/>
        <w:jc w:val="both"/>
        <w:rPr>
          <w:rFonts w:asciiTheme="majorHAnsi" w:hAnsiTheme="majorHAnsi" w:cstheme="majorHAnsi"/>
          <w:color w:val="000000"/>
          <w:sz w:val="22"/>
          <w:szCs w:val="22"/>
        </w:rPr>
      </w:pPr>
      <w:r w:rsidRPr="00CC07B9">
        <w:rPr>
          <w:rFonts w:asciiTheme="majorHAnsi" w:hAnsiTheme="majorHAnsi" w:cstheme="majorHAnsi"/>
          <w:color w:val="000000"/>
          <w:sz w:val="22"/>
          <w:szCs w:val="22"/>
        </w:rPr>
        <w:t>Inscrição no Registro Público de Empresas Mercantis onde opera, com averbação no Registro onde tem sede a matriz, no caso de ser a participante sucursal, filial ou agência;</w:t>
      </w:r>
    </w:p>
    <w:p w14:paraId="1DEA4D48" w14:textId="77777777" w:rsidR="00602568" w:rsidRPr="00CC07B9" w:rsidRDefault="00602568" w:rsidP="00416A46">
      <w:pPr>
        <w:pStyle w:val="PargrafodaLista"/>
        <w:widowControl w:val="0"/>
        <w:numPr>
          <w:ilvl w:val="0"/>
          <w:numId w:val="9"/>
        </w:numPr>
        <w:tabs>
          <w:tab w:val="left" w:pos="142"/>
        </w:tabs>
        <w:spacing w:after="120"/>
        <w:ind w:rightChars="100" w:right="200"/>
        <w:jc w:val="both"/>
        <w:rPr>
          <w:rFonts w:asciiTheme="majorHAnsi" w:hAnsiTheme="majorHAnsi" w:cstheme="majorHAnsi"/>
          <w:color w:val="000000"/>
          <w:sz w:val="22"/>
          <w:szCs w:val="22"/>
        </w:rPr>
      </w:pPr>
      <w:r w:rsidRPr="00CC07B9">
        <w:rPr>
          <w:rFonts w:asciiTheme="majorHAnsi" w:hAnsiTheme="majorHAnsi" w:cstheme="majorHAnsi"/>
          <w:color w:val="000000"/>
          <w:sz w:val="22"/>
          <w:szCs w:val="22"/>
        </w:rPr>
        <w:t>No caso de sociedade simples: inscrição do ato constitutivo no Registro Civil das Pessoas Jurídicas do local de sua sede, acompanhada de prova da indicação dos seus administradores;</w:t>
      </w:r>
    </w:p>
    <w:p w14:paraId="17FCB800" w14:textId="1E9195C6" w:rsidR="00602568" w:rsidRPr="00CC07B9" w:rsidRDefault="00602568" w:rsidP="00416A46">
      <w:pPr>
        <w:pStyle w:val="PargrafodaLista"/>
        <w:numPr>
          <w:ilvl w:val="0"/>
          <w:numId w:val="9"/>
        </w:numPr>
        <w:spacing w:after="120"/>
        <w:jc w:val="both"/>
        <w:rPr>
          <w:rFonts w:asciiTheme="majorHAnsi" w:hAnsiTheme="majorHAnsi" w:cstheme="majorHAnsi"/>
          <w:sz w:val="22"/>
          <w:szCs w:val="22"/>
        </w:rPr>
      </w:pPr>
      <w:r w:rsidRPr="00CC07B9">
        <w:rPr>
          <w:rFonts w:asciiTheme="majorHAnsi" w:hAnsiTheme="majorHAnsi" w:cstheme="majorHAnsi"/>
          <w:color w:val="000000"/>
          <w:sz w:val="22"/>
          <w:szCs w:val="22"/>
        </w:rPr>
        <w:t>Decreto de autorização, em se tratando de sociedade empresária estrangeira em funcionamento no País;</w:t>
      </w:r>
    </w:p>
    <w:p w14:paraId="39B4FD07" w14:textId="77777777" w:rsidR="00602568" w:rsidRPr="00CC07B9" w:rsidRDefault="00602568" w:rsidP="00416A46">
      <w:pPr>
        <w:pStyle w:val="PargrafodaLista"/>
        <w:widowControl w:val="0"/>
        <w:numPr>
          <w:ilvl w:val="0"/>
          <w:numId w:val="9"/>
        </w:numPr>
        <w:tabs>
          <w:tab w:val="left" w:pos="142"/>
        </w:tabs>
        <w:spacing w:after="120"/>
        <w:ind w:rightChars="100" w:right="200"/>
        <w:jc w:val="both"/>
        <w:rPr>
          <w:rFonts w:asciiTheme="majorHAnsi" w:hAnsiTheme="majorHAnsi" w:cstheme="majorHAnsi"/>
          <w:color w:val="000000"/>
          <w:sz w:val="22"/>
          <w:szCs w:val="22"/>
        </w:rPr>
      </w:pPr>
      <w:r w:rsidRPr="00CC07B9">
        <w:rPr>
          <w:rFonts w:asciiTheme="majorHAnsi" w:hAnsiTheme="majorHAnsi" w:cstheme="majorHAnsi"/>
          <w:color w:val="000000"/>
          <w:sz w:val="22"/>
          <w:szCs w:val="22"/>
        </w:rPr>
        <w:t>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15150B1A" w14:textId="77777777" w:rsidR="00D22B53" w:rsidRPr="00CC07B9" w:rsidRDefault="00D22B53" w:rsidP="00416A46">
      <w:pPr>
        <w:pStyle w:val="PargrafodaLista"/>
        <w:numPr>
          <w:ilvl w:val="0"/>
          <w:numId w:val="9"/>
        </w:numPr>
        <w:spacing w:after="120"/>
        <w:ind w:left="426"/>
        <w:jc w:val="both"/>
        <w:rPr>
          <w:rFonts w:asciiTheme="majorHAnsi" w:hAnsiTheme="majorHAnsi" w:cstheme="majorHAnsi"/>
          <w:sz w:val="22"/>
          <w:szCs w:val="22"/>
        </w:rPr>
      </w:pPr>
      <w:r w:rsidRPr="00CC07B9">
        <w:rPr>
          <w:rFonts w:asciiTheme="majorHAnsi" w:hAnsiTheme="majorHAnsi" w:cstheme="majorHAnsi"/>
          <w:sz w:val="22"/>
          <w:szCs w:val="22"/>
        </w:rPr>
        <w:t xml:space="preserve">Estatuto ou contrato Social no caso de sociedade de ações, acompanhadas de documentos de eleição de seus administradores; inscrição do ato constitutivo, no caso de sociedades civis, acompanhada de prova de diretoria em exercício; </w:t>
      </w:r>
    </w:p>
    <w:p w14:paraId="63579CA4" w14:textId="77777777" w:rsidR="00D22B53" w:rsidRPr="00CC07B9" w:rsidRDefault="00D22B53" w:rsidP="00416A46">
      <w:pPr>
        <w:pStyle w:val="PargrafodaLista"/>
        <w:numPr>
          <w:ilvl w:val="0"/>
          <w:numId w:val="9"/>
        </w:numPr>
        <w:spacing w:after="120"/>
        <w:ind w:left="426"/>
        <w:jc w:val="both"/>
        <w:rPr>
          <w:rFonts w:asciiTheme="majorHAnsi" w:hAnsiTheme="majorHAnsi" w:cstheme="majorHAnsi"/>
          <w:sz w:val="22"/>
          <w:szCs w:val="22"/>
        </w:rPr>
      </w:pPr>
      <w:r w:rsidRPr="00CC07B9">
        <w:rPr>
          <w:rFonts w:asciiTheme="majorHAnsi" w:hAnsiTheme="majorHAnsi" w:cstheme="majorHAnsi"/>
          <w:sz w:val="22"/>
          <w:szCs w:val="22"/>
        </w:rPr>
        <w:t xml:space="preserve">Decreto de autorização, em se tratando de empresa ou sociedade estrangeira em funcionamento no País. </w:t>
      </w:r>
    </w:p>
    <w:p w14:paraId="192C2049" w14:textId="12C1EE8A" w:rsidR="00D22B53" w:rsidRPr="000F7AC8" w:rsidRDefault="00602568" w:rsidP="000F7AC8">
      <w:pPr>
        <w:spacing w:after="120"/>
        <w:jc w:val="both"/>
        <w:rPr>
          <w:rFonts w:asciiTheme="majorHAnsi" w:hAnsiTheme="majorHAnsi" w:cstheme="majorHAnsi"/>
          <w:b/>
          <w:sz w:val="22"/>
          <w:szCs w:val="22"/>
        </w:rPr>
      </w:pPr>
      <w:r w:rsidRPr="00CC07B9">
        <w:rPr>
          <w:rFonts w:asciiTheme="majorHAnsi" w:hAnsiTheme="majorHAnsi" w:cstheme="majorHAnsi"/>
          <w:b/>
          <w:color w:val="000000"/>
          <w:sz w:val="22"/>
          <w:szCs w:val="22"/>
        </w:rPr>
        <w:t>OBSERVAÇÃO: Os documentos acima deverão estar acompanhados de todas as alterações ou da consolidação respectiva.</w:t>
      </w:r>
    </w:p>
    <w:p w14:paraId="4CDF4FFC" w14:textId="71588AD7" w:rsidR="00D22B53" w:rsidRPr="00CC07B9" w:rsidRDefault="00D22B53" w:rsidP="00D22B53">
      <w:pPr>
        <w:jc w:val="both"/>
        <w:rPr>
          <w:rFonts w:asciiTheme="majorHAnsi" w:hAnsiTheme="majorHAnsi" w:cstheme="majorHAnsi"/>
          <w:sz w:val="22"/>
          <w:szCs w:val="22"/>
        </w:rPr>
      </w:pPr>
      <w:r w:rsidRPr="00CC07B9">
        <w:rPr>
          <w:rFonts w:asciiTheme="majorHAnsi" w:hAnsiTheme="majorHAnsi" w:cstheme="majorHAnsi"/>
          <w:b/>
          <w:bCs/>
          <w:sz w:val="22"/>
          <w:szCs w:val="22"/>
        </w:rPr>
        <w:t>Para efeitos da Lei Complementar nº 123/2006</w:t>
      </w:r>
      <w:r w:rsidRPr="00CC07B9">
        <w:rPr>
          <w:rFonts w:asciiTheme="majorHAnsi" w:hAnsiTheme="majorHAnsi" w:cstheme="majorHAnsi"/>
          <w:sz w:val="22"/>
          <w:szCs w:val="22"/>
        </w:rPr>
        <w:t xml:space="preserve">, as licitantes deverão apresentar, a fim de COMPROVAR O ENQUADRAMENTO:  </w:t>
      </w:r>
      <w:r w:rsidRPr="00CC07B9">
        <w:rPr>
          <w:rFonts w:asciiTheme="majorHAnsi" w:hAnsiTheme="majorHAnsi" w:cstheme="majorHAnsi"/>
          <w:sz w:val="22"/>
          <w:szCs w:val="22"/>
          <w:u w:val="single"/>
        </w:rPr>
        <w:t>Certidão Simplificada de Microempresa ou Empresa de Pequeno Porte expedida pela Junta Comercial do Estado da sede da Licitante</w:t>
      </w:r>
      <w:r w:rsidRPr="00CC07B9">
        <w:rPr>
          <w:rFonts w:asciiTheme="majorHAnsi" w:hAnsiTheme="majorHAnsi" w:cstheme="majorHAnsi"/>
          <w:sz w:val="22"/>
          <w:szCs w:val="22"/>
        </w:rPr>
        <w:t xml:space="preserve">, </w:t>
      </w:r>
      <w:r w:rsidR="00DE017B" w:rsidRPr="00CC07B9">
        <w:rPr>
          <w:rFonts w:asciiTheme="majorHAnsi" w:hAnsiTheme="majorHAnsi" w:cstheme="majorHAnsi"/>
          <w:b/>
          <w:sz w:val="22"/>
          <w:szCs w:val="22"/>
        </w:rPr>
        <w:t>nos últimos 90 (novent</w:t>
      </w:r>
      <w:r w:rsidRPr="00CC07B9">
        <w:rPr>
          <w:rFonts w:asciiTheme="majorHAnsi" w:hAnsiTheme="majorHAnsi" w:cstheme="majorHAnsi"/>
          <w:b/>
          <w:sz w:val="22"/>
          <w:szCs w:val="22"/>
        </w:rPr>
        <w:t>a) dias</w:t>
      </w:r>
      <w:r w:rsidRPr="00CC07B9">
        <w:rPr>
          <w:rFonts w:asciiTheme="majorHAnsi" w:hAnsiTheme="majorHAnsi" w:cstheme="majorHAnsi"/>
          <w:sz w:val="22"/>
          <w:szCs w:val="22"/>
        </w:rPr>
        <w:t>, contados a partir da data prevista para recebimento das propostas e da habilitação.</w:t>
      </w:r>
    </w:p>
    <w:p w14:paraId="2E0C4A9E" w14:textId="77777777" w:rsidR="00D22B53" w:rsidRPr="000F7AC8" w:rsidRDefault="00D22B53" w:rsidP="00D22B53">
      <w:pPr>
        <w:pStyle w:val="PargrafodaLista"/>
        <w:ind w:left="720"/>
        <w:jc w:val="both"/>
        <w:rPr>
          <w:rFonts w:asciiTheme="majorHAnsi" w:hAnsiTheme="majorHAnsi" w:cstheme="majorHAnsi"/>
          <w:sz w:val="10"/>
          <w:szCs w:val="10"/>
        </w:rPr>
      </w:pPr>
    </w:p>
    <w:p w14:paraId="28976199" w14:textId="77777777" w:rsidR="00D22B53" w:rsidRPr="00CC07B9" w:rsidRDefault="00D22B53" w:rsidP="00D22B53">
      <w:pPr>
        <w:pStyle w:val="PargrafodaLista"/>
        <w:numPr>
          <w:ilvl w:val="0"/>
          <w:numId w:val="6"/>
        </w:numPr>
        <w:ind w:left="426"/>
        <w:jc w:val="both"/>
        <w:rPr>
          <w:rFonts w:asciiTheme="majorHAnsi" w:hAnsiTheme="majorHAnsi" w:cstheme="majorHAnsi"/>
          <w:b/>
          <w:sz w:val="22"/>
          <w:szCs w:val="22"/>
        </w:rPr>
      </w:pPr>
      <w:r w:rsidRPr="00CC07B9">
        <w:rPr>
          <w:rFonts w:asciiTheme="majorHAnsi" w:hAnsiTheme="majorHAnsi" w:cstheme="majorHAnsi"/>
          <w:b/>
          <w:sz w:val="22"/>
          <w:szCs w:val="22"/>
        </w:rPr>
        <w:t xml:space="preserve">REGULARIDADE FISCAL |SOCIAL | TRABALHISTA </w:t>
      </w:r>
    </w:p>
    <w:p w14:paraId="5287E806" w14:textId="77777777" w:rsidR="00D22B53" w:rsidRPr="000F7AC8" w:rsidRDefault="00D22B53" w:rsidP="00D22B53">
      <w:pPr>
        <w:pStyle w:val="PargrafodaLista"/>
        <w:ind w:left="720"/>
        <w:jc w:val="both"/>
        <w:rPr>
          <w:rFonts w:asciiTheme="majorHAnsi" w:hAnsiTheme="majorHAnsi" w:cstheme="majorHAnsi"/>
          <w:b/>
          <w:sz w:val="10"/>
          <w:szCs w:val="10"/>
        </w:rPr>
      </w:pPr>
    </w:p>
    <w:p w14:paraId="42DD05EC" w14:textId="3D84F192" w:rsidR="00D22B53" w:rsidRPr="00CC07B9" w:rsidRDefault="00D22B53" w:rsidP="000F7AC8">
      <w:pPr>
        <w:pStyle w:val="PargrafodaLista"/>
        <w:numPr>
          <w:ilvl w:val="0"/>
          <w:numId w:val="5"/>
        </w:numPr>
        <w:spacing w:after="120"/>
        <w:ind w:left="709" w:hanging="720"/>
        <w:jc w:val="both"/>
        <w:rPr>
          <w:rFonts w:asciiTheme="majorHAnsi" w:hAnsiTheme="majorHAnsi" w:cstheme="majorHAnsi"/>
          <w:sz w:val="22"/>
          <w:szCs w:val="22"/>
        </w:rPr>
      </w:pPr>
      <w:r w:rsidRPr="00CC07B9">
        <w:rPr>
          <w:rFonts w:asciiTheme="majorHAnsi" w:hAnsiTheme="majorHAnsi" w:cstheme="majorHAnsi"/>
          <w:sz w:val="22"/>
          <w:szCs w:val="22"/>
        </w:rPr>
        <w:t xml:space="preserve">Inscrição no </w:t>
      </w:r>
      <w:r w:rsidRPr="00CC07B9">
        <w:rPr>
          <w:rFonts w:asciiTheme="majorHAnsi" w:hAnsiTheme="majorHAnsi" w:cstheme="majorHAnsi"/>
          <w:b/>
          <w:bCs/>
          <w:sz w:val="22"/>
          <w:szCs w:val="22"/>
        </w:rPr>
        <w:t>CADASTRO NACIONAL DE PESSOA JURÍDICA</w:t>
      </w:r>
      <w:r w:rsidR="00602568" w:rsidRPr="00CC07B9">
        <w:rPr>
          <w:rFonts w:asciiTheme="majorHAnsi" w:hAnsiTheme="majorHAnsi" w:cstheme="majorHAnsi"/>
          <w:sz w:val="22"/>
          <w:szCs w:val="22"/>
        </w:rPr>
        <w:t xml:space="preserve"> – CNPJ, </w:t>
      </w:r>
      <w:hyperlink r:id="rId20" w:history="1">
        <w:r w:rsidR="00602568" w:rsidRPr="00CC07B9">
          <w:rPr>
            <w:rStyle w:val="Hyperlink"/>
            <w:rFonts w:asciiTheme="majorHAnsi" w:hAnsiTheme="majorHAnsi" w:cstheme="majorHAnsi"/>
            <w:sz w:val="22"/>
            <w:szCs w:val="22"/>
          </w:rPr>
          <w:t>https://solucoes.receita.fazenda.gov.br/Servicos/cnpjreva/Cnpjreva_Solicitacao.asp</w:t>
        </w:r>
      </w:hyperlink>
      <w:r w:rsidR="00602568" w:rsidRPr="00CC07B9">
        <w:rPr>
          <w:rFonts w:asciiTheme="majorHAnsi" w:hAnsiTheme="majorHAnsi" w:cstheme="majorHAnsi"/>
          <w:sz w:val="22"/>
          <w:szCs w:val="22"/>
        </w:rPr>
        <w:t xml:space="preserve">; </w:t>
      </w:r>
    </w:p>
    <w:p w14:paraId="3438FD1C" w14:textId="6A3E7466" w:rsidR="00D22B53" w:rsidRPr="00CC07B9" w:rsidRDefault="00D22B53" w:rsidP="000F7AC8">
      <w:pPr>
        <w:pStyle w:val="PargrafodaLista"/>
        <w:numPr>
          <w:ilvl w:val="0"/>
          <w:numId w:val="5"/>
        </w:numPr>
        <w:spacing w:after="120"/>
        <w:ind w:left="709" w:hanging="709"/>
        <w:jc w:val="both"/>
        <w:rPr>
          <w:rFonts w:asciiTheme="majorHAnsi" w:hAnsiTheme="majorHAnsi" w:cstheme="majorHAnsi"/>
          <w:sz w:val="22"/>
          <w:szCs w:val="22"/>
        </w:rPr>
      </w:pPr>
      <w:r w:rsidRPr="00CC07B9">
        <w:rPr>
          <w:rFonts w:asciiTheme="majorHAnsi" w:hAnsiTheme="majorHAnsi" w:cstheme="majorHAnsi"/>
          <w:sz w:val="22"/>
          <w:szCs w:val="22"/>
        </w:rPr>
        <w:t xml:space="preserve">Inscrição no </w:t>
      </w:r>
      <w:r w:rsidRPr="00CC07B9">
        <w:rPr>
          <w:rFonts w:asciiTheme="majorHAnsi" w:hAnsiTheme="majorHAnsi" w:cstheme="majorHAnsi"/>
          <w:b/>
          <w:bCs/>
          <w:sz w:val="22"/>
          <w:szCs w:val="22"/>
        </w:rPr>
        <w:t>CADASTRO DE CONTRIBUINTES ESTADUAL (CICAD) OU MUNICIPAL</w:t>
      </w:r>
      <w:r w:rsidRPr="00CC07B9">
        <w:rPr>
          <w:rFonts w:asciiTheme="majorHAnsi" w:hAnsiTheme="majorHAnsi" w:cstheme="majorHAnsi"/>
          <w:sz w:val="22"/>
          <w:szCs w:val="22"/>
        </w:rPr>
        <w:t>, relativa ao domicílio ou sede da proponente, pertinente ao seu ramo de atividade e com</w:t>
      </w:r>
      <w:r w:rsidR="00602568" w:rsidRPr="00CC07B9">
        <w:rPr>
          <w:rFonts w:asciiTheme="majorHAnsi" w:hAnsiTheme="majorHAnsi" w:cstheme="majorHAnsi"/>
          <w:sz w:val="22"/>
          <w:szCs w:val="22"/>
        </w:rPr>
        <w:t>patível com o objeto contratual;</w:t>
      </w:r>
    </w:p>
    <w:p w14:paraId="79046D41" w14:textId="764BCEA6" w:rsidR="00602568" w:rsidRDefault="00D22B53" w:rsidP="000F7AC8">
      <w:pPr>
        <w:pStyle w:val="PargrafodaLista"/>
        <w:numPr>
          <w:ilvl w:val="0"/>
          <w:numId w:val="5"/>
        </w:numPr>
        <w:spacing w:after="120"/>
        <w:ind w:hanging="720"/>
        <w:jc w:val="both"/>
        <w:rPr>
          <w:rFonts w:asciiTheme="majorHAnsi" w:hAnsiTheme="majorHAnsi" w:cstheme="majorHAnsi"/>
          <w:sz w:val="22"/>
          <w:szCs w:val="22"/>
        </w:rPr>
      </w:pPr>
      <w:r w:rsidRPr="00CC07B9">
        <w:rPr>
          <w:rFonts w:asciiTheme="majorHAnsi" w:hAnsiTheme="majorHAnsi" w:cstheme="majorHAnsi"/>
          <w:sz w:val="22"/>
          <w:szCs w:val="22"/>
        </w:rPr>
        <w:t xml:space="preserve">Prova de regularidade para com a </w:t>
      </w:r>
      <w:r w:rsidR="00602568" w:rsidRPr="00CC07B9">
        <w:rPr>
          <w:rFonts w:asciiTheme="majorHAnsi" w:hAnsiTheme="majorHAnsi" w:cstheme="majorHAnsi"/>
          <w:b/>
          <w:bCs/>
          <w:sz w:val="22"/>
          <w:szCs w:val="22"/>
        </w:rPr>
        <w:t>CERTIDÃO FEDERAL</w:t>
      </w:r>
      <w:r w:rsidRPr="00CC07B9">
        <w:rPr>
          <w:rFonts w:asciiTheme="majorHAnsi" w:hAnsiTheme="majorHAnsi" w:cstheme="majorHAnsi"/>
          <w:sz w:val="22"/>
          <w:szCs w:val="22"/>
        </w:rPr>
        <w:t xml:space="preserve">, </w:t>
      </w:r>
      <w:hyperlink r:id="rId21" w:history="1">
        <w:r w:rsidR="00DE017B" w:rsidRPr="00CC07B9">
          <w:rPr>
            <w:rStyle w:val="Hyperlink"/>
            <w:rFonts w:asciiTheme="majorHAnsi" w:hAnsiTheme="majorHAnsi" w:cstheme="majorHAnsi"/>
            <w:sz w:val="22"/>
            <w:szCs w:val="22"/>
          </w:rPr>
          <w:t>https://www.gov.br/receitafederal/pt-br/servicos/certidoes/emitir-certidao</w:t>
        </w:r>
      </w:hyperlink>
      <w:r w:rsidR="00DE017B" w:rsidRPr="00CC07B9">
        <w:rPr>
          <w:rFonts w:asciiTheme="majorHAnsi" w:hAnsiTheme="majorHAnsi" w:cstheme="majorHAnsi"/>
          <w:sz w:val="22"/>
          <w:szCs w:val="22"/>
        </w:rPr>
        <w:t xml:space="preserve">; </w:t>
      </w:r>
    </w:p>
    <w:p w14:paraId="11B76666" w14:textId="77777777" w:rsidR="00160039" w:rsidRDefault="00160039" w:rsidP="00160039">
      <w:pPr>
        <w:pStyle w:val="PargrafodaLista"/>
        <w:spacing w:after="120"/>
        <w:ind w:left="720"/>
        <w:jc w:val="both"/>
        <w:rPr>
          <w:rFonts w:asciiTheme="majorHAnsi" w:hAnsiTheme="majorHAnsi" w:cstheme="majorHAnsi"/>
          <w:sz w:val="22"/>
          <w:szCs w:val="22"/>
        </w:rPr>
      </w:pPr>
    </w:p>
    <w:p w14:paraId="43E015EB" w14:textId="77777777" w:rsidR="00160039" w:rsidRPr="00CC07B9" w:rsidRDefault="00160039" w:rsidP="00160039">
      <w:pPr>
        <w:pStyle w:val="PargrafodaLista"/>
        <w:spacing w:after="120"/>
        <w:ind w:left="720"/>
        <w:jc w:val="both"/>
        <w:rPr>
          <w:rFonts w:asciiTheme="majorHAnsi" w:hAnsiTheme="majorHAnsi" w:cstheme="majorHAnsi"/>
          <w:sz w:val="22"/>
          <w:szCs w:val="22"/>
        </w:rPr>
      </w:pPr>
    </w:p>
    <w:p w14:paraId="34E8D3B7" w14:textId="25E6BF0C" w:rsidR="000F7AC8" w:rsidRPr="00160039" w:rsidRDefault="00DE017B" w:rsidP="00160039">
      <w:pPr>
        <w:pStyle w:val="PargrafodaLista"/>
        <w:numPr>
          <w:ilvl w:val="0"/>
          <w:numId w:val="5"/>
        </w:numPr>
        <w:spacing w:after="120"/>
        <w:ind w:left="709" w:hanging="709"/>
        <w:jc w:val="both"/>
        <w:rPr>
          <w:rFonts w:asciiTheme="majorHAnsi" w:hAnsiTheme="majorHAnsi" w:cstheme="majorHAnsi"/>
          <w:sz w:val="22"/>
          <w:szCs w:val="22"/>
        </w:rPr>
      </w:pPr>
      <w:r w:rsidRPr="00CC07B9">
        <w:rPr>
          <w:rFonts w:asciiTheme="majorHAnsi" w:hAnsiTheme="majorHAnsi" w:cstheme="majorHAnsi"/>
          <w:sz w:val="22"/>
          <w:szCs w:val="22"/>
        </w:rPr>
        <w:t xml:space="preserve">Prova de regularidade para com a CERTIDÃO </w:t>
      </w:r>
      <w:r w:rsidRPr="00CC07B9">
        <w:rPr>
          <w:rFonts w:asciiTheme="majorHAnsi" w:hAnsiTheme="majorHAnsi" w:cstheme="majorHAnsi"/>
          <w:b/>
          <w:sz w:val="22"/>
          <w:szCs w:val="22"/>
        </w:rPr>
        <w:t>ESTADUAL,</w:t>
      </w:r>
      <w:r w:rsidRPr="00CC07B9">
        <w:rPr>
          <w:rFonts w:asciiTheme="majorHAnsi" w:hAnsiTheme="majorHAnsi" w:cstheme="majorHAnsi"/>
          <w:sz w:val="22"/>
          <w:szCs w:val="22"/>
        </w:rPr>
        <w:t xml:space="preserve"> do domicílio ou sede do licitante, na forma da lei;</w:t>
      </w:r>
    </w:p>
    <w:p w14:paraId="0952F4DD" w14:textId="19B5A84A" w:rsidR="00D22B53" w:rsidRPr="00CC07B9" w:rsidRDefault="00DE017B" w:rsidP="00160039">
      <w:pPr>
        <w:pStyle w:val="PargrafodaLista"/>
        <w:numPr>
          <w:ilvl w:val="0"/>
          <w:numId w:val="5"/>
        </w:numPr>
        <w:spacing w:after="120"/>
        <w:ind w:left="709" w:hanging="709"/>
        <w:jc w:val="both"/>
        <w:rPr>
          <w:rFonts w:asciiTheme="majorHAnsi" w:hAnsiTheme="majorHAnsi" w:cstheme="majorHAnsi"/>
          <w:sz w:val="22"/>
          <w:szCs w:val="22"/>
        </w:rPr>
      </w:pPr>
      <w:r w:rsidRPr="00CC07B9">
        <w:rPr>
          <w:rFonts w:asciiTheme="majorHAnsi" w:hAnsiTheme="majorHAnsi" w:cstheme="majorHAnsi"/>
          <w:sz w:val="22"/>
          <w:szCs w:val="22"/>
        </w:rPr>
        <w:t>Prova de regularidade para com a CERTIDÃO</w:t>
      </w:r>
      <w:r w:rsidR="00D22B53" w:rsidRPr="00CC07B9">
        <w:rPr>
          <w:rFonts w:asciiTheme="majorHAnsi" w:hAnsiTheme="majorHAnsi" w:cstheme="majorHAnsi"/>
          <w:b/>
          <w:sz w:val="22"/>
          <w:szCs w:val="22"/>
        </w:rPr>
        <w:t xml:space="preserve"> MUNICIPAL</w:t>
      </w:r>
      <w:r w:rsidR="00D22B53" w:rsidRPr="00CC07B9">
        <w:rPr>
          <w:rFonts w:asciiTheme="majorHAnsi" w:hAnsiTheme="majorHAnsi" w:cstheme="majorHAnsi"/>
          <w:sz w:val="22"/>
          <w:szCs w:val="22"/>
        </w:rPr>
        <w:t xml:space="preserve"> do domicílio ou sede do licitante, na forma da lei;</w:t>
      </w:r>
    </w:p>
    <w:p w14:paraId="4E888605" w14:textId="1C2EC66B" w:rsidR="00D22B53" w:rsidRPr="00CC07B9" w:rsidRDefault="00D22B53" w:rsidP="000F7AC8">
      <w:pPr>
        <w:pStyle w:val="PargrafodaLista"/>
        <w:numPr>
          <w:ilvl w:val="0"/>
          <w:numId w:val="5"/>
        </w:numPr>
        <w:spacing w:after="120"/>
        <w:ind w:hanging="720"/>
        <w:jc w:val="both"/>
        <w:rPr>
          <w:rFonts w:asciiTheme="majorHAnsi" w:hAnsiTheme="majorHAnsi" w:cstheme="majorHAnsi"/>
          <w:bCs/>
          <w:sz w:val="22"/>
          <w:szCs w:val="22"/>
        </w:rPr>
      </w:pPr>
      <w:r w:rsidRPr="00CC07B9">
        <w:rPr>
          <w:rFonts w:asciiTheme="majorHAnsi" w:hAnsiTheme="majorHAnsi" w:cstheme="majorHAnsi"/>
          <w:bCs/>
          <w:sz w:val="22"/>
          <w:szCs w:val="22"/>
        </w:rPr>
        <w:t xml:space="preserve">Regularidade relativa à </w:t>
      </w:r>
      <w:r w:rsidRPr="00CC07B9">
        <w:rPr>
          <w:rFonts w:asciiTheme="majorHAnsi" w:hAnsiTheme="majorHAnsi" w:cstheme="majorHAnsi"/>
          <w:b/>
          <w:bCs/>
          <w:sz w:val="22"/>
          <w:szCs w:val="22"/>
        </w:rPr>
        <w:t>SEGURIDADE SOCIAL E AO FGTS</w:t>
      </w:r>
      <w:r w:rsidRPr="00CC07B9">
        <w:rPr>
          <w:rFonts w:asciiTheme="majorHAnsi" w:hAnsiTheme="majorHAnsi" w:cstheme="majorHAnsi"/>
          <w:bCs/>
          <w:sz w:val="22"/>
          <w:szCs w:val="22"/>
        </w:rPr>
        <w:t>, que demonstre cumprimento dos encargos sociais instituídos por lei, na forma da lei;</w:t>
      </w:r>
      <w:r w:rsidR="00DE017B" w:rsidRPr="00CC07B9">
        <w:rPr>
          <w:rFonts w:asciiTheme="majorHAnsi" w:hAnsiTheme="majorHAnsi" w:cstheme="majorHAnsi"/>
          <w:bCs/>
          <w:sz w:val="22"/>
          <w:szCs w:val="22"/>
        </w:rPr>
        <w:t xml:space="preserve"> </w:t>
      </w:r>
      <w:hyperlink r:id="rId22" w:history="1">
        <w:r w:rsidR="00DE017B" w:rsidRPr="00CC07B9">
          <w:rPr>
            <w:rStyle w:val="Hyperlink"/>
            <w:rFonts w:asciiTheme="majorHAnsi" w:hAnsiTheme="majorHAnsi" w:cstheme="majorHAnsi"/>
            <w:bCs/>
            <w:sz w:val="22"/>
            <w:szCs w:val="22"/>
          </w:rPr>
          <w:t>https://consulta-crf.caixa.gov.br/consultacrf/pages/consultaEmpregador.jsf</w:t>
        </w:r>
      </w:hyperlink>
      <w:r w:rsidR="00DE017B" w:rsidRPr="00CC07B9">
        <w:rPr>
          <w:rFonts w:asciiTheme="majorHAnsi" w:hAnsiTheme="majorHAnsi" w:cstheme="majorHAnsi"/>
          <w:bCs/>
          <w:sz w:val="22"/>
          <w:szCs w:val="22"/>
        </w:rPr>
        <w:t xml:space="preserve"> </w:t>
      </w:r>
    </w:p>
    <w:p w14:paraId="668A4F72" w14:textId="2E8CC7E3" w:rsidR="00D22B53" w:rsidRPr="00CC07B9" w:rsidRDefault="00D22B53" w:rsidP="000F7AC8">
      <w:pPr>
        <w:pStyle w:val="PargrafodaLista"/>
        <w:numPr>
          <w:ilvl w:val="0"/>
          <w:numId w:val="5"/>
        </w:numPr>
        <w:spacing w:after="120"/>
        <w:ind w:hanging="720"/>
        <w:jc w:val="both"/>
        <w:rPr>
          <w:rFonts w:asciiTheme="majorHAnsi" w:hAnsiTheme="majorHAnsi" w:cstheme="majorHAnsi"/>
          <w:bCs/>
          <w:sz w:val="22"/>
          <w:szCs w:val="22"/>
        </w:rPr>
      </w:pPr>
      <w:r w:rsidRPr="00CC07B9">
        <w:rPr>
          <w:rFonts w:asciiTheme="majorHAnsi" w:hAnsiTheme="majorHAnsi" w:cstheme="majorHAnsi"/>
          <w:sz w:val="22"/>
          <w:szCs w:val="22"/>
        </w:rPr>
        <w:t>Certidão Negativa de Débitos Trabalhistas (CNDT), expedida pelos portais da Justiça do Trabalho (Tribunal Superior do Trabalho, Conselho Superior da Justiça do Trabalho e dos T</w:t>
      </w:r>
      <w:r w:rsidR="00DE017B" w:rsidRPr="00CC07B9">
        <w:rPr>
          <w:rFonts w:asciiTheme="majorHAnsi" w:hAnsiTheme="majorHAnsi" w:cstheme="majorHAnsi"/>
          <w:sz w:val="22"/>
          <w:szCs w:val="22"/>
        </w:rPr>
        <w:t xml:space="preserve">ribunais Regionais do Trabalho), </w:t>
      </w:r>
      <w:r w:rsidRPr="00CC07B9">
        <w:rPr>
          <w:rFonts w:asciiTheme="majorHAnsi" w:hAnsiTheme="majorHAnsi" w:cstheme="majorHAnsi"/>
          <w:sz w:val="22"/>
          <w:szCs w:val="22"/>
        </w:rPr>
        <w:t>na forma da lei;</w:t>
      </w:r>
      <w:r w:rsidR="00DE017B" w:rsidRPr="00CC07B9">
        <w:rPr>
          <w:rFonts w:asciiTheme="majorHAnsi" w:hAnsiTheme="majorHAnsi" w:cstheme="majorHAnsi"/>
          <w:sz w:val="22"/>
          <w:szCs w:val="22"/>
        </w:rPr>
        <w:t xml:space="preserve"> </w:t>
      </w:r>
      <w:hyperlink r:id="rId23" w:history="1">
        <w:r w:rsidR="00DE017B" w:rsidRPr="00CC07B9">
          <w:rPr>
            <w:rStyle w:val="Hyperlink"/>
            <w:rFonts w:asciiTheme="majorHAnsi" w:hAnsiTheme="majorHAnsi" w:cstheme="majorHAnsi"/>
            <w:sz w:val="22"/>
            <w:szCs w:val="22"/>
          </w:rPr>
          <w:t>https://cndt-certidao.tst.jus.br/gerarCertidao.faces</w:t>
        </w:r>
      </w:hyperlink>
      <w:r w:rsidR="00DE017B" w:rsidRPr="00CC07B9">
        <w:rPr>
          <w:rFonts w:asciiTheme="majorHAnsi" w:hAnsiTheme="majorHAnsi" w:cstheme="majorHAnsi"/>
          <w:sz w:val="22"/>
          <w:szCs w:val="22"/>
        </w:rPr>
        <w:t xml:space="preserve"> </w:t>
      </w:r>
    </w:p>
    <w:p w14:paraId="60E9EF1A" w14:textId="0E19BB2E" w:rsidR="00DE017B" w:rsidRPr="00CC07B9" w:rsidRDefault="00DE017B" w:rsidP="000F7AC8">
      <w:pPr>
        <w:spacing w:after="120"/>
        <w:jc w:val="both"/>
        <w:rPr>
          <w:rFonts w:asciiTheme="majorHAnsi" w:hAnsiTheme="majorHAnsi" w:cstheme="majorHAnsi"/>
          <w:b/>
          <w:bCs/>
          <w:sz w:val="22"/>
          <w:szCs w:val="22"/>
        </w:rPr>
      </w:pPr>
      <w:r w:rsidRPr="00CC07B9">
        <w:rPr>
          <w:rFonts w:asciiTheme="majorHAnsi" w:hAnsiTheme="majorHAnsi" w:cstheme="majorHAnsi"/>
          <w:b/>
          <w:bCs/>
          <w:sz w:val="22"/>
          <w:szCs w:val="22"/>
        </w:rPr>
        <w:t xml:space="preserve">OBSERVAÇÃO: </w:t>
      </w:r>
      <w:r w:rsidRPr="00CC07B9">
        <w:rPr>
          <w:rFonts w:asciiTheme="majorHAnsi" w:hAnsiTheme="majorHAnsi" w:cstheme="majorHAnsi"/>
          <w:b/>
          <w:color w:val="000000"/>
          <w:sz w:val="22"/>
          <w:szCs w:val="22"/>
        </w:rPr>
        <w:t>caso o fornecedor seja considerado isento dos tributos estaduais e municipais relacionados ao objeto contratual, deverá comprovar tal condição mediante a apresentação de declaração da Fazenda respectiva do seu domicílio ou sede, ou outra equivalente, na forma da lei;</w:t>
      </w:r>
    </w:p>
    <w:p w14:paraId="7A40DC68" w14:textId="77777777" w:rsidR="00D22B53" w:rsidRPr="00CC07B9" w:rsidRDefault="00D22B53" w:rsidP="00D22B53">
      <w:pPr>
        <w:pStyle w:val="PargrafodaLista"/>
        <w:numPr>
          <w:ilvl w:val="0"/>
          <w:numId w:val="6"/>
        </w:numPr>
        <w:ind w:left="426"/>
        <w:jc w:val="both"/>
        <w:rPr>
          <w:rFonts w:asciiTheme="majorHAnsi" w:hAnsiTheme="majorHAnsi" w:cstheme="majorHAnsi"/>
          <w:b/>
          <w:sz w:val="22"/>
          <w:szCs w:val="22"/>
        </w:rPr>
      </w:pPr>
      <w:r w:rsidRPr="00CC07B9">
        <w:rPr>
          <w:rFonts w:asciiTheme="majorHAnsi" w:hAnsiTheme="majorHAnsi" w:cstheme="majorHAnsi"/>
          <w:b/>
          <w:sz w:val="22"/>
          <w:szCs w:val="22"/>
        </w:rPr>
        <w:t xml:space="preserve">QUALIFICAÇÃO ECONÔMICO-FINANCEIRA: </w:t>
      </w:r>
    </w:p>
    <w:p w14:paraId="255476F9" w14:textId="77777777" w:rsidR="00D22B53" w:rsidRPr="000F7AC8" w:rsidRDefault="00D22B53" w:rsidP="00D22B53">
      <w:pPr>
        <w:pStyle w:val="PargrafodaLista"/>
        <w:ind w:left="1440"/>
        <w:jc w:val="both"/>
        <w:rPr>
          <w:rFonts w:asciiTheme="majorHAnsi" w:hAnsiTheme="majorHAnsi" w:cstheme="majorHAnsi"/>
          <w:b/>
          <w:sz w:val="10"/>
          <w:szCs w:val="10"/>
        </w:rPr>
      </w:pPr>
    </w:p>
    <w:p w14:paraId="3464E53B" w14:textId="77777777" w:rsidR="00D22B53" w:rsidRPr="00CC07B9" w:rsidRDefault="00D22B53" w:rsidP="00D22B53">
      <w:pPr>
        <w:pStyle w:val="PargrafodaLista"/>
        <w:numPr>
          <w:ilvl w:val="3"/>
          <w:numId w:val="3"/>
        </w:numPr>
        <w:autoSpaceDE w:val="0"/>
        <w:ind w:left="0" w:firstLine="0"/>
        <w:jc w:val="both"/>
        <w:rPr>
          <w:rFonts w:asciiTheme="majorHAnsi" w:hAnsiTheme="majorHAnsi" w:cstheme="majorHAnsi"/>
          <w:sz w:val="22"/>
          <w:szCs w:val="22"/>
        </w:rPr>
      </w:pPr>
      <w:r w:rsidRPr="00CC07B9">
        <w:rPr>
          <w:rFonts w:asciiTheme="majorHAnsi" w:hAnsiTheme="majorHAnsi" w:cstheme="majorHAnsi"/>
          <w:sz w:val="22"/>
          <w:szCs w:val="22"/>
        </w:rPr>
        <w:t xml:space="preserve"> </w:t>
      </w:r>
      <w:r w:rsidRPr="00CC07B9">
        <w:rPr>
          <w:rFonts w:asciiTheme="majorHAnsi" w:hAnsiTheme="majorHAnsi" w:cstheme="majorHAnsi"/>
          <w:b/>
          <w:sz w:val="22"/>
          <w:szCs w:val="22"/>
        </w:rPr>
        <w:t>Certidão Negativa de Falência</w:t>
      </w:r>
      <w:r w:rsidRPr="00CC07B9">
        <w:rPr>
          <w:rFonts w:asciiTheme="majorHAnsi" w:hAnsiTheme="majorHAnsi" w:cstheme="majorHAnsi"/>
          <w:sz w:val="22"/>
          <w:szCs w:val="22"/>
        </w:rPr>
        <w:t xml:space="preserve"> expedida pelo cartório distribuidor da sede da pessoa jurídica a menos de 90 (noventa) dias da data de recebimento dos envelopes prevista no preâmbulo deste Edital, caso não houver menção quanto ao prazo de validade.</w:t>
      </w:r>
    </w:p>
    <w:p w14:paraId="1DBAD9CF" w14:textId="77777777" w:rsidR="00D22B53" w:rsidRPr="000F7AC8" w:rsidRDefault="00D22B53" w:rsidP="00D22B53">
      <w:pPr>
        <w:autoSpaceDE w:val="0"/>
        <w:jc w:val="both"/>
        <w:rPr>
          <w:rFonts w:asciiTheme="majorHAnsi" w:hAnsiTheme="majorHAnsi" w:cstheme="majorHAnsi"/>
          <w:sz w:val="10"/>
          <w:szCs w:val="10"/>
        </w:rPr>
      </w:pPr>
    </w:p>
    <w:p w14:paraId="244297B8" w14:textId="77777777" w:rsidR="00D22B53" w:rsidRPr="00CC07B9" w:rsidRDefault="00D22B53" w:rsidP="00D22B53">
      <w:pPr>
        <w:pStyle w:val="PargrafodaLista"/>
        <w:numPr>
          <w:ilvl w:val="3"/>
          <w:numId w:val="3"/>
        </w:numPr>
        <w:autoSpaceDE w:val="0"/>
        <w:ind w:left="0" w:firstLine="0"/>
        <w:jc w:val="both"/>
        <w:rPr>
          <w:rFonts w:asciiTheme="majorHAnsi" w:hAnsiTheme="majorHAnsi" w:cstheme="majorHAnsi"/>
          <w:sz w:val="22"/>
          <w:szCs w:val="22"/>
        </w:rPr>
      </w:pPr>
      <w:r w:rsidRPr="00CC07B9">
        <w:rPr>
          <w:rFonts w:asciiTheme="majorHAnsi" w:hAnsiTheme="majorHAnsi" w:cstheme="majorHAnsi"/>
          <w:sz w:val="22"/>
          <w:szCs w:val="22"/>
        </w:rPr>
        <w:t xml:space="preserve"> </w:t>
      </w:r>
      <w:r w:rsidRPr="00CC07B9">
        <w:rPr>
          <w:rFonts w:asciiTheme="majorHAnsi" w:hAnsiTheme="majorHAnsi" w:cstheme="majorHAnsi"/>
          <w:b/>
          <w:sz w:val="22"/>
          <w:szCs w:val="22"/>
        </w:rPr>
        <w:t>Certidão Negativa de Recuperação Judicial</w:t>
      </w:r>
      <w:r w:rsidRPr="00CC07B9">
        <w:rPr>
          <w:rFonts w:asciiTheme="majorHAnsi" w:hAnsiTheme="majorHAnsi" w:cstheme="majorHAnsi"/>
          <w:sz w:val="22"/>
          <w:szCs w:val="22"/>
        </w:rPr>
        <w:t xml:space="preserve"> expedida pelo cartório distribuidor da sede da pessoa jurídica a menos de 90 (noventa) dias da data de recebimento dos envelopes prevista no preâmbulo deste Edital, caso não houver menção quanto ao prazo de validade.</w:t>
      </w:r>
    </w:p>
    <w:p w14:paraId="29C32631" w14:textId="77777777" w:rsidR="00D22B53" w:rsidRPr="000F7AC8" w:rsidRDefault="00D22B53" w:rsidP="00D22B53">
      <w:pPr>
        <w:autoSpaceDE w:val="0"/>
        <w:jc w:val="both"/>
        <w:rPr>
          <w:rFonts w:asciiTheme="majorHAnsi" w:hAnsiTheme="majorHAnsi" w:cstheme="majorHAnsi"/>
          <w:sz w:val="10"/>
          <w:szCs w:val="10"/>
        </w:rPr>
      </w:pPr>
    </w:p>
    <w:p w14:paraId="3E9CF00E" w14:textId="77777777" w:rsidR="00D22B53" w:rsidRPr="00CC07B9" w:rsidRDefault="00D22B53" w:rsidP="00D22B53">
      <w:pPr>
        <w:pStyle w:val="PargrafodaLista"/>
        <w:numPr>
          <w:ilvl w:val="3"/>
          <w:numId w:val="3"/>
        </w:numPr>
        <w:autoSpaceDE w:val="0"/>
        <w:ind w:left="0" w:firstLine="0"/>
        <w:jc w:val="both"/>
        <w:rPr>
          <w:rFonts w:asciiTheme="majorHAnsi" w:hAnsiTheme="majorHAnsi" w:cstheme="majorHAnsi"/>
          <w:color w:val="000000"/>
          <w:sz w:val="22"/>
          <w:szCs w:val="22"/>
        </w:rPr>
      </w:pPr>
      <w:r w:rsidRPr="00CC07B9">
        <w:rPr>
          <w:rFonts w:asciiTheme="majorHAnsi" w:hAnsiTheme="majorHAnsi" w:cstheme="majorHAnsi"/>
          <w:sz w:val="22"/>
          <w:szCs w:val="22"/>
        </w:rPr>
        <w:t>A sociedade empresária em recuperação judicial poderá participar da licitação, desde que demonstre, na fase de habilitação, a sua viabilidade econômica, pois a apresentação de Certidão Positiva de Recuperação não implica a imediata inabilitação, cabendo ao Pregoeiro diligenciar, a fim de avaliar a real situação de capacidade econômico-financeira da empresa licitante.</w:t>
      </w:r>
    </w:p>
    <w:p w14:paraId="25B22327" w14:textId="77777777" w:rsidR="00D22B53" w:rsidRPr="000F7AC8" w:rsidRDefault="00D22B53" w:rsidP="00D22B53">
      <w:pPr>
        <w:autoSpaceDE w:val="0"/>
        <w:jc w:val="both"/>
        <w:rPr>
          <w:rFonts w:asciiTheme="majorHAnsi" w:hAnsiTheme="majorHAnsi" w:cstheme="majorHAnsi"/>
          <w:color w:val="000000"/>
          <w:sz w:val="10"/>
          <w:szCs w:val="10"/>
        </w:rPr>
      </w:pPr>
    </w:p>
    <w:p w14:paraId="3DFB4F62" w14:textId="77777777" w:rsidR="00D22B53" w:rsidRPr="00CC07B9" w:rsidRDefault="00D22B53" w:rsidP="00D22B53">
      <w:pPr>
        <w:autoSpaceDE w:val="0"/>
        <w:jc w:val="both"/>
        <w:rPr>
          <w:rFonts w:asciiTheme="majorHAnsi" w:hAnsiTheme="majorHAnsi" w:cstheme="majorHAnsi"/>
          <w:b/>
          <w:color w:val="000000"/>
          <w:sz w:val="22"/>
          <w:szCs w:val="22"/>
        </w:rPr>
      </w:pPr>
      <w:r w:rsidRPr="00CC07B9">
        <w:rPr>
          <w:rFonts w:asciiTheme="majorHAnsi" w:hAnsiTheme="majorHAnsi" w:cstheme="majorHAnsi"/>
          <w:b/>
          <w:color w:val="000000"/>
          <w:sz w:val="22"/>
          <w:szCs w:val="22"/>
        </w:rPr>
        <w:t>OBS: As certidões mencionadas nos 1 e 2 poderão ser apresentadas de forma conjunta, em uma única certidão, desde que a mesma declare claramente o solicitado (ação falimentar e recuperação judicial).</w:t>
      </w:r>
    </w:p>
    <w:p w14:paraId="5837FF01" w14:textId="77777777" w:rsidR="00D22B53" w:rsidRPr="000F7AC8" w:rsidRDefault="00D22B53" w:rsidP="00D22B53">
      <w:pPr>
        <w:pStyle w:val="PargrafodaLista"/>
        <w:ind w:left="720"/>
        <w:jc w:val="both"/>
        <w:rPr>
          <w:rFonts w:asciiTheme="majorHAnsi" w:hAnsiTheme="majorHAnsi" w:cstheme="majorHAnsi"/>
          <w:b/>
          <w:sz w:val="10"/>
          <w:szCs w:val="10"/>
        </w:rPr>
      </w:pPr>
    </w:p>
    <w:p w14:paraId="773EABBE" w14:textId="77777777" w:rsidR="00D22B53" w:rsidRPr="00CC07B9" w:rsidRDefault="00D22B53" w:rsidP="00D22B53">
      <w:pPr>
        <w:pStyle w:val="PargrafodaLista"/>
        <w:numPr>
          <w:ilvl w:val="0"/>
          <w:numId w:val="6"/>
        </w:numPr>
        <w:ind w:left="426"/>
        <w:jc w:val="both"/>
        <w:rPr>
          <w:rFonts w:asciiTheme="majorHAnsi" w:hAnsiTheme="majorHAnsi" w:cstheme="majorHAnsi"/>
          <w:b/>
          <w:bCs/>
          <w:sz w:val="22"/>
          <w:szCs w:val="22"/>
        </w:rPr>
      </w:pPr>
      <w:r w:rsidRPr="00CC07B9">
        <w:rPr>
          <w:rFonts w:asciiTheme="majorHAnsi" w:hAnsiTheme="majorHAnsi" w:cstheme="majorHAnsi"/>
          <w:b/>
          <w:bCs/>
          <w:sz w:val="22"/>
          <w:szCs w:val="22"/>
        </w:rPr>
        <w:t xml:space="preserve">OUTROS DOCUMENTOS: </w:t>
      </w:r>
    </w:p>
    <w:p w14:paraId="3A4F84D2" w14:textId="77777777" w:rsidR="00D22B53" w:rsidRPr="000F7AC8" w:rsidRDefault="00D22B53" w:rsidP="00D22B53">
      <w:pPr>
        <w:ind w:left="360"/>
        <w:jc w:val="both"/>
        <w:rPr>
          <w:rFonts w:asciiTheme="majorHAnsi" w:hAnsiTheme="majorHAnsi" w:cstheme="majorHAnsi"/>
          <w:b/>
          <w:bCs/>
          <w:sz w:val="10"/>
          <w:szCs w:val="10"/>
        </w:rPr>
      </w:pPr>
    </w:p>
    <w:p w14:paraId="17A73C3E" w14:textId="09698D1E" w:rsidR="00D22B53" w:rsidRPr="00CC07B9" w:rsidRDefault="00D22B53" w:rsidP="00416A46">
      <w:pPr>
        <w:pStyle w:val="PargrafodaLista"/>
        <w:numPr>
          <w:ilvl w:val="3"/>
          <w:numId w:val="8"/>
        </w:numPr>
        <w:ind w:left="0" w:firstLine="0"/>
        <w:jc w:val="both"/>
        <w:rPr>
          <w:rFonts w:asciiTheme="majorHAnsi" w:hAnsiTheme="majorHAnsi" w:cstheme="majorHAnsi"/>
          <w:b/>
          <w:bCs/>
          <w:sz w:val="22"/>
          <w:szCs w:val="22"/>
        </w:rPr>
      </w:pPr>
      <w:r w:rsidRPr="00CC07B9">
        <w:rPr>
          <w:rFonts w:asciiTheme="majorHAnsi" w:hAnsiTheme="majorHAnsi" w:cstheme="majorHAnsi"/>
          <w:b/>
          <w:bCs/>
          <w:sz w:val="22"/>
          <w:szCs w:val="22"/>
        </w:rPr>
        <w:t xml:space="preserve">DECLARAÇÃO UNIFICADA – </w:t>
      </w:r>
      <w:r w:rsidR="001A0F58" w:rsidRPr="00CC07B9">
        <w:rPr>
          <w:rFonts w:asciiTheme="majorHAnsi" w:hAnsiTheme="majorHAnsi" w:cstheme="majorHAnsi"/>
          <w:bCs/>
          <w:sz w:val="22"/>
          <w:szCs w:val="22"/>
        </w:rPr>
        <w:t>MODELO EM ANEXO</w:t>
      </w:r>
      <w:r w:rsidR="001A0F58">
        <w:rPr>
          <w:rFonts w:asciiTheme="majorHAnsi" w:hAnsiTheme="majorHAnsi" w:cstheme="majorHAnsi"/>
          <w:bCs/>
          <w:sz w:val="22"/>
          <w:szCs w:val="22"/>
        </w:rPr>
        <w:t xml:space="preserve"> II</w:t>
      </w:r>
      <w:r w:rsidR="001A0F58" w:rsidRPr="00CC07B9">
        <w:rPr>
          <w:rFonts w:asciiTheme="majorHAnsi" w:hAnsiTheme="majorHAnsi" w:cstheme="majorHAnsi"/>
          <w:bCs/>
          <w:sz w:val="22"/>
          <w:szCs w:val="22"/>
        </w:rPr>
        <w:t xml:space="preserve">. </w:t>
      </w:r>
    </w:p>
    <w:p w14:paraId="72480A26" w14:textId="77777777" w:rsidR="00DE017B" w:rsidRPr="000F7AC8" w:rsidRDefault="00DE017B" w:rsidP="00DE017B">
      <w:pPr>
        <w:pStyle w:val="PargrafodaLista"/>
        <w:ind w:left="0"/>
        <w:jc w:val="both"/>
        <w:rPr>
          <w:rFonts w:asciiTheme="majorHAnsi" w:hAnsiTheme="majorHAnsi" w:cstheme="majorHAnsi"/>
          <w:sz w:val="10"/>
          <w:szCs w:val="10"/>
        </w:rPr>
      </w:pPr>
    </w:p>
    <w:p w14:paraId="3AE7F9E4" w14:textId="09224EF5" w:rsidR="00DE017B" w:rsidRPr="001A0F58" w:rsidRDefault="00DE017B" w:rsidP="00416A46">
      <w:pPr>
        <w:pStyle w:val="PargrafodaLista"/>
        <w:numPr>
          <w:ilvl w:val="3"/>
          <w:numId w:val="8"/>
        </w:numPr>
        <w:ind w:left="0" w:firstLine="0"/>
        <w:jc w:val="both"/>
        <w:rPr>
          <w:rFonts w:asciiTheme="majorHAnsi" w:hAnsiTheme="majorHAnsi" w:cstheme="majorHAnsi"/>
          <w:b/>
          <w:bCs/>
          <w:sz w:val="22"/>
          <w:szCs w:val="22"/>
        </w:rPr>
      </w:pPr>
      <w:r w:rsidRPr="00CC07B9">
        <w:rPr>
          <w:rFonts w:asciiTheme="majorHAnsi" w:hAnsiTheme="majorHAnsi" w:cstheme="majorHAnsi"/>
          <w:sz w:val="22"/>
          <w:szCs w:val="22"/>
        </w:rPr>
        <w:t xml:space="preserve">Declaração de </w:t>
      </w:r>
      <w:r w:rsidRPr="00CC07B9">
        <w:rPr>
          <w:rFonts w:asciiTheme="majorHAnsi" w:hAnsiTheme="majorHAnsi" w:cstheme="majorHAnsi"/>
          <w:b/>
          <w:sz w:val="22"/>
          <w:szCs w:val="22"/>
        </w:rPr>
        <w:t>CUMPRIMENTO AO DISPOSTO NO ART. 7º, INCISO XXXIII DA CONSTITUIÇÃO FEDERAL</w:t>
      </w:r>
      <w:r w:rsidRPr="00CC07B9">
        <w:rPr>
          <w:rFonts w:asciiTheme="majorHAnsi" w:hAnsiTheme="majorHAnsi" w:cstheme="majorHAnsi"/>
          <w:sz w:val="22"/>
          <w:szCs w:val="22"/>
        </w:rPr>
        <w:t xml:space="preserve"> |Proteção ao trabalho do</w:t>
      </w:r>
      <w:r w:rsidR="001A0F58">
        <w:rPr>
          <w:rFonts w:asciiTheme="majorHAnsi" w:hAnsiTheme="majorHAnsi" w:cstheme="majorHAnsi"/>
          <w:sz w:val="22"/>
          <w:szCs w:val="22"/>
        </w:rPr>
        <w:t xml:space="preserve"> menor. - </w:t>
      </w:r>
      <w:r w:rsidR="001A0F58" w:rsidRPr="00CC07B9">
        <w:rPr>
          <w:rFonts w:asciiTheme="majorHAnsi" w:hAnsiTheme="majorHAnsi" w:cstheme="majorHAnsi"/>
          <w:bCs/>
          <w:sz w:val="22"/>
          <w:szCs w:val="22"/>
        </w:rPr>
        <w:t>MODELO EM ANEXO</w:t>
      </w:r>
      <w:r w:rsidR="001A0F58">
        <w:rPr>
          <w:rFonts w:asciiTheme="majorHAnsi" w:hAnsiTheme="majorHAnsi" w:cstheme="majorHAnsi"/>
          <w:bCs/>
          <w:sz w:val="22"/>
          <w:szCs w:val="22"/>
        </w:rPr>
        <w:t xml:space="preserve"> III.</w:t>
      </w:r>
    </w:p>
    <w:p w14:paraId="79C4A474" w14:textId="77777777" w:rsidR="001A0F58" w:rsidRPr="000F7AC8" w:rsidRDefault="001A0F58" w:rsidP="001A0F58">
      <w:pPr>
        <w:pStyle w:val="PargrafodaLista"/>
        <w:rPr>
          <w:rFonts w:asciiTheme="majorHAnsi" w:hAnsiTheme="majorHAnsi" w:cstheme="majorHAnsi"/>
          <w:b/>
          <w:bCs/>
          <w:sz w:val="10"/>
          <w:szCs w:val="10"/>
        </w:rPr>
      </w:pPr>
    </w:p>
    <w:p w14:paraId="35BDCA75" w14:textId="29989CB9" w:rsidR="001A0F58" w:rsidRPr="00CC07B9" w:rsidRDefault="001A0F58" w:rsidP="00416A46">
      <w:pPr>
        <w:pStyle w:val="PargrafodaLista"/>
        <w:numPr>
          <w:ilvl w:val="3"/>
          <w:numId w:val="8"/>
        </w:numPr>
        <w:ind w:left="0" w:firstLine="0"/>
        <w:jc w:val="both"/>
        <w:rPr>
          <w:rFonts w:asciiTheme="majorHAnsi" w:hAnsiTheme="majorHAnsi" w:cstheme="majorHAnsi"/>
          <w:b/>
          <w:bCs/>
          <w:sz w:val="22"/>
          <w:szCs w:val="22"/>
        </w:rPr>
      </w:pPr>
      <w:r>
        <w:rPr>
          <w:rFonts w:asciiTheme="majorHAnsi" w:hAnsiTheme="majorHAnsi" w:cstheme="majorHAnsi"/>
          <w:b/>
          <w:bCs/>
          <w:sz w:val="22"/>
          <w:szCs w:val="22"/>
        </w:rPr>
        <w:t xml:space="preserve"> </w:t>
      </w:r>
      <w:r w:rsidRPr="001874C5">
        <w:rPr>
          <w:rFonts w:asciiTheme="minorHAnsi" w:hAnsiTheme="minorHAnsi" w:cstheme="minorHAnsi"/>
          <w:sz w:val="22"/>
          <w:szCs w:val="22"/>
        </w:rPr>
        <w:t>MODELO DE PROPOSTA DE PREÇO</w:t>
      </w:r>
      <w:r>
        <w:rPr>
          <w:rFonts w:asciiTheme="minorHAnsi" w:hAnsiTheme="minorHAnsi" w:cstheme="minorHAnsi"/>
          <w:sz w:val="22"/>
          <w:szCs w:val="22"/>
        </w:rPr>
        <w:t xml:space="preserve"> - </w:t>
      </w:r>
      <w:r w:rsidRPr="00CC07B9">
        <w:rPr>
          <w:rFonts w:asciiTheme="majorHAnsi" w:hAnsiTheme="majorHAnsi" w:cstheme="majorHAnsi"/>
          <w:bCs/>
          <w:sz w:val="22"/>
          <w:szCs w:val="22"/>
        </w:rPr>
        <w:t>MODELO EM ANEXO</w:t>
      </w:r>
      <w:r w:rsidR="000F7AC8">
        <w:rPr>
          <w:rFonts w:asciiTheme="majorHAnsi" w:hAnsiTheme="majorHAnsi" w:cstheme="majorHAnsi"/>
          <w:bCs/>
          <w:sz w:val="22"/>
          <w:szCs w:val="22"/>
        </w:rPr>
        <w:t xml:space="preserve"> IV</w:t>
      </w:r>
      <w:r w:rsidRPr="00CC07B9">
        <w:rPr>
          <w:rFonts w:asciiTheme="majorHAnsi" w:hAnsiTheme="majorHAnsi" w:cstheme="majorHAnsi"/>
          <w:bCs/>
          <w:sz w:val="22"/>
          <w:szCs w:val="22"/>
        </w:rPr>
        <w:t>.</w:t>
      </w:r>
    </w:p>
    <w:p w14:paraId="05BEC2BC" w14:textId="77777777" w:rsidR="00D22B53" w:rsidRPr="000F7AC8" w:rsidRDefault="00D22B53" w:rsidP="00D22B53">
      <w:pPr>
        <w:jc w:val="both"/>
        <w:rPr>
          <w:rFonts w:asciiTheme="majorHAnsi" w:hAnsiTheme="majorHAnsi" w:cstheme="majorHAnsi"/>
          <w:b/>
          <w:bCs/>
          <w:sz w:val="10"/>
          <w:szCs w:val="10"/>
        </w:rPr>
      </w:pPr>
    </w:p>
    <w:p w14:paraId="39D9DE11" w14:textId="2FD5D319" w:rsidR="00101AD3" w:rsidRPr="00101AD3" w:rsidRDefault="00101AD3" w:rsidP="00101AD3">
      <w:pPr>
        <w:pStyle w:val="PargrafodaLista"/>
        <w:numPr>
          <w:ilvl w:val="0"/>
          <w:numId w:val="6"/>
        </w:numPr>
        <w:jc w:val="both"/>
        <w:rPr>
          <w:rFonts w:asciiTheme="majorHAnsi" w:hAnsiTheme="majorHAnsi" w:cstheme="majorHAnsi"/>
          <w:b/>
          <w:bCs/>
          <w:sz w:val="22"/>
          <w:szCs w:val="22"/>
        </w:rPr>
      </w:pPr>
      <w:r>
        <w:rPr>
          <w:rFonts w:asciiTheme="majorHAnsi" w:hAnsiTheme="majorHAnsi" w:cstheme="majorHAnsi"/>
          <w:b/>
          <w:bCs/>
          <w:sz w:val="22"/>
          <w:szCs w:val="22"/>
        </w:rPr>
        <w:t>QUALIFICAÇÃO TÉCNICA</w:t>
      </w:r>
      <w:r w:rsidRPr="00101AD3">
        <w:rPr>
          <w:rFonts w:asciiTheme="majorHAnsi" w:hAnsiTheme="majorHAnsi" w:cstheme="majorHAnsi"/>
          <w:b/>
          <w:bCs/>
          <w:sz w:val="22"/>
          <w:szCs w:val="22"/>
        </w:rPr>
        <w:t xml:space="preserve">: </w:t>
      </w:r>
    </w:p>
    <w:p w14:paraId="33119D12" w14:textId="77777777" w:rsidR="00AD1030" w:rsidRPr="00CC07B9" w:rsidRDefault="00AD1030" w:rsidP="00AD1030">
      <w:pPr>
        <w:autoSpaceDE w:val="0"/>
        <w:autoSpaceDN w:val="0"/>
        <w:adjustRightInd w:val="0"/>
        <w:spacing w:after="120"/>
        <w:rPr>
          <w:rFonts w:asciiTheme="majorHAnsi" w:eastAsia="MS Mincho" w:hAnsiTheme="majorHAnsi" w:cstheme="majorHAnsi"/>
          <w:b/>
          <w:bCs/>
          <w:sz w:val="22"/>
          <w:szCs w:val="22"/>
        </w:rPr>
      </w:pPr>
    </w:p>
    <w:p w14:paraId="25F47560" w14:textId="77777777" w:rsidR="000241B2" w:rsidRPr="006E2E9D" w:rsidRDefault="000241B2" w:rsidP="000241B2">
      <w:pPr>
        <w:jc w:val="both"/>
        <w:rPr>
          <w:rFonts w:asciiTheme="majorHAnsi" w:hAnsiTheme="majorHAnsi" w:cstheme="majorHAnsi"/>
          <w:b/>
          <w:bCs/>
          <w:sz w:val="22"/>
          <w:szCs w:val="22"/>
        </w:rPr>
      </w:pPr>
      <w:r w:rsidRPr="006E2E9D">
        <w:rPr>
          <w:rFonts w:asciiTheme="majorHAnsi" w:hAnsiTheme="majorHAnsi" w:cstheme="majorHAnsi"/>
          <w:b/>
          <w:sz w:val="22"/>
          <w:szCs w:val="22"/>
        </w:rPr>
        <w:t xml:space="preserve">OBSERVAÇÃO: Todos os Formulários deverão ser preenchidos, assinados física ou digital (quando foro caso), salvos ou digitalizados em formato PDF e anexados na plataforma LICITANET (Se possível anexar documento em ordem no Edital). Se a possibilidade anexar na pasta única e anexar no FORMATO ZIP para análise do pregoeiro e equipe de apoio, para conferência de documentos de habilitação. </w:t>
      </w:r>
    </w:p>
    <w:p w14:paraId="45C3905C" w14:textId="77777777" w:rsidR="00AD1030" w:rsidRPr="00CC07B9" w:rsidRDefault="00AD1030" w:rsidP="00AD1030">
      <w:pPr>
        <w:autoSpaceDE w:val="0"/>
        <w:autoSpaceDN w:val="0"/>
        <w:adjustRightInd w:val="0"/>
        <w:spacing w:after="120"/>
        <w:rPr>
          <w:rFonts w:asciiTheme="majorHAnsi" w:eastAsia="MS Mincho" w:hAnsiTheme="majorHAnsi" w:cstheme="majorHAnsi"/>
          <w:b/>
          <w:bCs/>
          <w:sz w:val="22"/>
          <w:szCs w:val="22"/>
        </w:rPr>
      </w:pPr>
    </w:p>
    <w:p w14:paraId="7A85E492" w14:textId="77777777" w:rsidR="00AD1030" w:rsidRPr="00CC07B9" w:rsidRDefault="00AD1030" w:rsidP="00AD1030">
      <w:pPr>
        <w:autoSpaceDE w:val="0"/>
        <w:autoSpaceDN w:val="0"/>
        <w:adjustRightInd w:val="0"/>
        <w:spacing w:after="120"/>
        <w:rPr>
          <w:rFonts w:asciiTheme="majorHAnsi" w:eastAsia="MS Mincho" w:hAnsiTheme="majorHAnsi" w:cstheme="majorHAnsi"/>
          <w:b/>
          <w:bCs/>
          <w:sz w:val="22"/>
          <w:szCs w:val="22"/>
        </w:rPr>
      </w:pPr>
    </w:p>
    <w:p w14:paraId="7D9EBC5B" w14:textId="77777777" w:rsidR="00AD1030" w:rsidRPr="00CC07B9" w:rsidRDefault="00AD1030" w:rsidP="00AD1030">
      <w:pPr>
        <w:autoSpaceDE w:val="0"/>
        <w:autoSpaceDN w:val="0"/>
        <w:adjustRightInd w:val="0"/>
        <w:spacing w:after="120"/>
        <w:rPr>
          <w:rFonts w:asciiTheme="majorHAnsi" w:eastAsia="MS Mincho" w:hAnsiTheme="majorHAnsi" w:cstheme="majorHAnsi"/>
          <w:b/>
          <w:bCs/>
          <w:sz w:val="22"/>
          <w:szCs w:val="22"/>
        </w:rPr>
      </w:pPr>
    </w:p>
    <w:p w14:paraId="4DACF10F" w14:textId="77777777" w:rsidR="00AD1030" w:rsidRPr="00CC07B9" w:rsidRDefault="00AD1030" w:rsidP="00AD1030">
      <w:pPr>
        <w:autoSpaceDE w:val="0"/>
        <w:autoSpaceDN w:val="0"/>
        <w:adjustRightInd w:val="0"/>
        <w:spacing w:after="120"/>
        <w:rPr>
          <w:rFonts w:asciiTheme="majorHAnsi" w:eastAsia="MS Mincho" w:hAnsiTheme="majorHAnsi" w:cstheme="majorHAnsi"/>
          <w:b/>
          <w:bCs/>
          <w:sz w:val="22"/>
          <w:szCs w:val="22"/>
        </w:rPr>
      </w:pPr>
    </w:p>
    <w:p w14:paraId="741AFB46" w14:textId="77777777" w:rsidR="000F7AC8" w:rsidRPr="00CC07B9" w:rsidRDefault="000F7AC8" w:rsidP="00AD1030">
      <w:pPr>
        <w:autoSpaceDE w:val="0"/>
        <w:autoSpaceDN w:val="0"/>
        <w:adjustRightInd w:val="0"/>
        <w:spacing w:after="120"/>
        <w:rPr>
          <w:rFonts w:asciiTheme="majorHAnsi" w:eastAsia="MS Mincho" w:hAnsiTheme="majorHAnsi" w:cstheme="majorHAnsi"/>
          <w:b/>
          <w:bCs/>
          <w:sz w:val="22"/>
          <w:szCs w:val="22"/>
        </w:rPr>
      </w:pPr>
    </w:p>
    <w:p w14:paraId="51DFBEB0" w14:textId="0F2B22FF" w:rsidR="001A0F58" w:rsidRPr="00973413" w:rsidRDefault="000F7AC8" w:rsidP="001A0F58">
      <w:pPr>
        <w:pStyle w:val="Ttulo1"/>
        <w:spacing w:after="120"/>
        <w:rPr>
          <w:rFonts w:asciiTheme="minorHAnsi" w:hAnsiTheme="minorHAnsi" w:cstheme="minorHAnsi"/>
          <w:sz w:val="20"/>
        </w:rPr>
      </w:pPr>
      <w:r>
        <w:rPr>
          <w:rFonts w:asciiTheme="minorHAnsi" w:hAnsiTheme="minorHAnsi" w:cstheme="minorHAnsi"/>
          <w:sz w:val="20"/>
        </w:rPr>
        <w:t>ANEXO II</w:t>
      </w:r>
      <w:r w:rsidR="001A0F58" w:rsidRPr="00973413">
        <w:rPr>
          <w:rFonts w:asciiTheme="minorHAnsi" w:hAnsiTheme="minorHAnsi" w:cstheme="minorHAnsi"/>
          <w:sz w:val="20"/>
        </w:rPr>
        <w:t xml:space="preserve"> – MODELO DE DECLARAÇÃO UNIFICADA</w:t>
      </w:r>
    </w:p>
    <w:p w14:paraId="0FA34147" w14:textId="77777777" w:rsidR="001A0F58" w:rsidRPr="00973413" w:rsidRDefault="001A0F58" w:rsidP="001A0F58">
      <w:pPr>
        <w:autoSpaceDE w:val="0"/>
        <w:autoSpaceDN w:val="0"/>
        <w:adjustRightInd w:val="0"/>
        <w:spacing w:after="120"/>
        <w:jc w:val="center"/>
        <w:rPr>
          <w:rFonts w:asciiTheme="minorHAnsi" w:hAnsiTheme="minorHAnsi" w:cstheme="minorHAnsi"/>
          <w:b/>
        </w:rPr>
      </w:pPr>
      <w:r w:rsidRPr="00973413">
        <w:rPr>
          <w:rFonts w:asciiTheme="minorHAnsi" w:hAnsiTheme="minorHAnsi" w:cstheme="minorHAnsi"/>
        </w:rPr>
        <w:t>(PAPEL TIMBRADO DA EMPRESA)</w:t>
      </w:r>
    </w:p>
    <w:p w14:paraId="050C0462" w14:textId="77777777" w:rsidR="001A0F58" w:rsidRPr="00973413" w:rsidRDefault="001A0F58" w:rsidP="00416A46">
      <w:pPr>
        <w:pStyle w:val="PargrafodaLista"/>
        <w:numPr>
          <w:ilvl w:val="0"/>
          <w:numId w:val="7"/>
        </w:numPr>
        <w:spacing w:after="120"/>
        <w:ind w:left="426"/>
        <w:jc w:val="both"/>
        <w:rPr>
          <w:rFonts w:asciiTheme="minorHAnsi" w:hAnsiTheme="minorHAnsi" w:cstheme="minorHAnsi"/>
          <w:b/>
        </w:rPr>
      </w:pPr>
      <w:r w:rsidRPr="00973413">
        <w:rPr>
          <w:rFonts w:asciiTheme="minorHAnsi" w:hAnsiTheme="minorHAnsi" w:cstheme="minorHAnsi"/>
          <w:b/>
        </w:rPr>
        <w:t xml:space="preserve">DECLARAÇÃO DE HABILITAÇÃO </w:t>
      </w:r>
    </w:p>
    <w:p w14:paraId="3910D0EF" w14:textId="77777777" w:rsidR="001A0F58" w:rsidRPr="00973413" w:rsidRDefault="001A0F58" w:rsidP="001A0F58">
      <w:pPr>
        <w:jc w:val="both"/>
        <w:rPr>
          <w:rFonts w:asciiTheme="minorHAnsi" w:hAnsiTheme="minorHAnsi" w:cstheme="minorHAnsi"/>
        </w:rPr>
      </w:pPr>
      <w:r w:rsidRPr="00973413">
        <w:rPr>
          <w:rFonts w:asciiTheme="minorHAnsi" w:hAnsiTheme="minorHAnsi" w:cstheme="minorHAnsi"/>
        </w:rPr>
        <w:t xml:space="preserve">Eu, (nome do representante legal da empresa), CPF nº.  __________, identidade nº _______________– SSP/PR, na qualidade de Sócio Gerente, legalmente habilitado a representar a empresa _____________, declaro, pleno cumprimento dos requisitos de habilitação constantes no Edital do qual este anexo é parte integrante. </w:t>
      </w:r>
    </w:p>
    <w:p w14:paraId="552C368B" w14:textId="77777777" w:rsidR="001A0F58" w:rsidRPr="00973413" w:rsidRDefault="001A0F58" w:rsidP="001A0F58">
      <w:pPr>
        <w:jc w:val="both"/>
        <w:rPr>
          <w:rFonts w:asciiTheme="minorHAnsi" w:hAnsiTheme="minorHAnsi" w:cstheme="minorHAnsi"/>
        </w:rPr>
      </w:pPr>
    </w:p>
    <w:p w14:paraId="1C35448C" w14:textId="77777777" w:rsidR="001A0F58" w:rsidRPr="00973413" w:rsidRDefault="001A0F58" w:rsidP="00416A46">
      <w:pPr>
        <w:pStyle w:val="PargrafodaLista"/>
        <w:numPr>
          <w:ilvl w:val="0"/>
          <w:numId w:val="7"/>
        </w:numPr>
        <w:spacing w:after="120"/>
        <w:ind w:left="426"/>
        <w:jc w:val="both"/>
        <w:rPr>
          <w:rFonts w:asciiTheme="minorHAnsi" w:hAnsiTheme="minorHAnsi" w:cstheme="minorHAnsi"/>
          <w:b/>
        </w:rPr>
      </w:pPr>
      <w:r w:rsidRPr="00973413">
        <w:rPr>
          <w:rFonts w:asciiTheme="minorHAnsi" w:hAnsiTheme="minorHAnsi" w:cstheme="minorHAnsi"/>
          <w:b/>
        </w:rPr>
        <w:t xml:space="preserve">DECLARAÇÃO DE CONHECIMENTO </w:t>
      </w:r>
    </w:p>
    <w:p w14:paraId="42935E5D" w14:textId="77777777" w:rsidR="001A0F58" w:rsidRPr="00973413" w:rsidRDefault="001A0F58" w:rsidP="001A0F58">
      <w:pPr>
        <w:spacing w:after="120"/>
        <w:ind w:left="66"/>
        <w:jc w:val="both"/>
        <w:rPr>
          <w:rFonts w:asciiTheme="minorHAnsi" w:hAnsiTheme="minorHAnsi" w:cstheme="minorHAnsi"/>
        </w:rPr>
      </w:pPr>
      <w:r w:rsidRPr="00973413">
        <w:rPr>
          <w:rFonts w:asciiTheme="minorHAnsi" w:hAnsiTheme="minorHAnsi" w:cstheme="minorHAnsi"/>
        </w:rPr>
        <w:t xml:space="preserve">A empresa ..............................., estabelecida na (endereço completo, telefone, fax e endereço eletrônico, se houver), inscrita no CNPJ sob nº ......................., neste ato representada por ............................., </w:t>
      </w:r>
      <w:r w:rsidRPr="00973413">
        <w:rPr>
          <w:rFonts w:asciiTheme="minorHAnsi" w:hAnsiTheme="minorHAnsi" w:cstheme="minorHAnsi"/>
          <w:u w:val="single"/>
        </w:rPr>
        <w:t>cargo</w:t>
      </w:r>
      <w:r w:rsidRPr="00973413">
        <w:rPr>
          <w:rFonts w:asciiTheme="minorHAnsi" w:hAnsiTheme="minorHAnsi" w:cstheme="minorHAnsi"/>
        </w:rPr>
        <w:t xml:space="preserve">, RG.................., CPF.................., </w:t>
      </w:r>
      <w:r w:rsidRPr="00973413">
        <w:rPr>
          <w:rFonts w:asciiTheme="minorHAnsi" w:hAnsiTheme="minorHAnsi" w:cstheme="minorHAnsi"/>
          <w:u w:val="single"/>
        </w:rPr>
        <w:t>(endereço)</w:t>
      </w:r>
      <w:r w:rsidRPr="00973413">
        <w:rPr>
          <w:rFonts w:asciiTheme="minorHAnsi" w:hAnsiTheme="minorHAnsi" w:cstheme="minorHAnsi"/>
        </w:rPr>
        <w:t>, vem por meio desta DECLARAR que tomou conhecimento de todas as informações e das condições locais para o cumprimento das obrigações objeto desta licitação.</w:t>
      </w:r>
    </w:p>
    <w:p w14:paraId="2A97F5C5" w14:textId="77777777" w:rsidR="001A0F58" w:rsidRPr="00973413" w:rsidRDefault="001A0F58" w:rsidP="00416A46">
      <w:pPr>
        <w:pStyle w:val="PargrafodaLista"/>
        <w:numPr>
          <w:ilvl w:val="0"/>
          <w:numId w:val="7"/>
        </w:numPr>
        <w:spacing w:after="120"/>
        <w:ind w:left="426"/>
        <w:jc w:val="both"/>
        <w:rPr>
          <w:rFonts w:asciiTheme="minorHAnsi" w:hAnsiTheme="minorHAnsi" w:cstheme="minorHAnsi"/>
          <w:b/>
        </w:rPr>
      </w:pPr>
      <w:r w:rsidRPr="00973413">
        <w:rPr>
          <w:rFonts w:asciiTheme="minorHAnsi" w:hAnsiTheme="minorHAnsi" w:cstheme="minorHAnsi"/>
          <w:b/>
        </w:rPr>
        <w:t>DECLARAÇÃO DE RESERVA DE CARGOS PESSOA DEFICIENTE/REABILITADO DA PREVIDÊNCIA</w:t>
      </w:r>
    </w:p>
    <w:p w14:paraId="22BC5432" w14:textId="77777777" w:rsidR="001A0F58" w:rsidRPr="00973413" w:rsidRDefault="001A0F58" w:rsidP="001A0F58">
      <w:pPr>
        <w:spacing w:after="120"/>
        <w:ind w:left="66"/>
        <w:jc w:val="both"/>
        <w:rPr>
          <w:rFonts w:asciiTheme="minorHAnsi" w:hAnsiTheme="minorHAnsi" w:cstheme="minorHAnsi"/>
          <w:b/>
        </w:rPr>
      </w:pPr>
      <w:r w:rsidRPr="00973413">
        <w:rPr>
          <w:rFonts w:asciiTheme="minorHAnsi" w:hAnsiTheme="minorHAnsi" w:cstheme="minorHAnsi"/>
        </w:rPr>
        <w:t>....................................................................................., inscrito no CNPJ sob o nº ......................................................., DECLARA, para os devidos fins, que atende à reserva de cargos prevista em lei para pessoa com deficiência ou para reabilitado da Previdência Social e às regras de acessibilidade previstas na legislação, conforme disposto no art. 93 da Lei nº 8.213, de 24 de julho de 1991.</w:t>
      </w:r>
    </w:p>
    <w:p w14:paraId="2DF6BC89" w14:textId="77777777" w:rsidR="001A0F58" w:rsidRPr="00973413" w:rsidRDefault="001A0F58" w:rsidP="00416A46">
      <w:pPr>
        <w:pStyle w:val="PargrafodaLista"/>
        <w:numPr>
          <w:ilvl w:val="0"/>
          <w:numId w:val="7"/>
        </w:numPr>
        <w:spacing w:after="120"/>
        <w:ind w:left="426"/>
        <w:jc w:val="both"/>
        <w:rPr>
          <w:rFonts w:asciiTheme="minorHAnsi" w:hAnsiTheme="minorHAnsi" w:cstheme="minorHAnsi"/>
          <w:b/>
        </w:rPr>
      </w:pPr>
      <w:r w:rsidRPr="00973413">
        <w:rPr>
          <w:rFonts w:asciiTheme="minorHAnsi" w:hAnsiTheme="minorHAnsi" w:cstheme="minorHAnsi"/>
          <w:b/>
        </w:rPr>
        <w:t>DECLARAÇÃO DE NÃO PARENTESCO</w:t>
      </w:r>
    </w:p>
    <w:p w14:paraId="6DAB9A59" w14:textId="39BC3975" w:rsidR="001A0F58" w:rsidRPr="00973413" w:rsidRDefault="001A0F58" w:rsidP="001A0F58">
      <w:pPr>
        <w:spacing w:after="120"/>
        <w:jc w:val="both"/>
        <w:rPr>
          <w:rFonts w:asciiTheme="minorHAnsi" w:hAnsiTheme="minorHAnsi" w:cstheme="minorHAnsi"/>
        </w:rPr>
      </w:pPr>
      <w:r w:rsidRPr="00973413">
        <w:rPr>
          <w:rFonts w:asciiTheme="minorHAnsi" w:hAnsiTheme="minorHAnsi" w:cstheme="minorHAnsi"/>
        </w:rPr>
        <w:t xml:space="preserve">Eu, .............................., portador da carteira de identidade nº....................... e do CPF nº ......................., DECLARA, especialmente para o </w:t>
      </w:r>
      <w:sdt>
        <w:sdtPr>
          <w:rPr>
            <w:rFonts w:asciiTheme="minorHAnsi" w:hAnsiTheme="minorHAnsi" w:cstheme="minorHAnsi"/>
          </w:rPr>
          <w:alias w:val="Estado"/>
          <w:tag w:val=""/>
          <w:id w:val="105235368"/>
          <w:placeholder>
            <w:docPart w:val="6F122D70BAA745AD8BE69C2A00C88F04"/>
          </w:placeholder>
          <w:dataBinding w:prefixMappings="xmlns:ns0='http://purl.org/dc/elements/1.1/' xmlns:ns1='http://schemas.openxmlformats.org/package/2006/metadata/core-properties' " w:xpath="/ns1:coreProperties[1]/ns1:contentStatus[1]" w:storeItemID="{6C3C8BC8-F283-45AE-878A-BAB7291924A1}"/>
          <w:text/>
        </w:sdtPr>
        <w:sdtEndPr/>
        <w:sdtContent>
          <w:r>
            <w:rPr>
              <w:rFonts w:asciiTheme="minorHAnsi" w:hAnsiTheme="minorHAnsi" w:cstheme="minorHAnsi"/>
            </w:rPr>
            <w:t>DISPENSA ELETRÔNICA:</w:t>
          </w:r>
        </w:sdtContent>
      </w:sdt>
      <w:r w:rsidRPr="00973413">
        <w:rPr>
          <w:rFonts w:asciiTheme="minorHAnsi" w:hAnsiTheme="minorHAnsi" w:cstheme="minorHAnsi"/>
        </w:rPr>
        <w:t xml:space="preserve"> </w:t>
      </w:r>
      <w:sdt>
        <w:sdtPr>
          <w:rPr>
            <w:rFonts w:asciiTheme="minorHAnsi" w:hAnsiTheme="minorHAnsi" w:cstheme="minorHAnsi"/>
          </w:rPr>
          <w:alias w:val="Autor"/>
          <w:tag w:val=""/>
          <w:id w:val="361553039"/>
          <w:placeholder>
            <w:docPart w:val="A3280C9F0B2A44A4B417DE8DBC82DD3C"/>
          </w:placeholder>
          <w:dataBinding w:prefixMappings="xmlns:ns0='http://purl.org/dc/elements/1.1/' xmlns:ns1='http://schemas.openxmlformats.org/package/2006/metadata/core-properties' " w:xpath="/ns1:coreProperties[1]/ns0:creator[1]" w:storeItemID="{6C3C8BC8-F283-45AE-878A-BAB7291924A1}"/>
          <w:text/>
        </w:sdtPr>
        <w:sdtEndPr/>
        <w:sdtContent>
          <w:r w:rsidR="00AC0862">
            <w:rPr>
              <w:rFonts w:asciiTheme="minorHAnsi" w:hAnsiTheme="minorHAnsi" w:cstheme="minorHAnsi"/>
            </w:rPr>
            <w:t>143/2022</w:t>
          </w:r>
        </w:sdtContent>
      </w:sdt>
      <w:r w:rsidRPr="00973413">
        <w:rPr>
          <w:rFonts w:asciiTheme="minorHAnsi" w:hAnsiTheme="minorHAnsi" w:cstheme="minorHAnsi"/>
        </w:rPr>
        <w:t xml:space="preserve"> que não possua nenhum vínculo com: Prefeito, Vice-Prefeito, Secretários, coordenadores ou equivalentes, por matrimônio ou parentesco, afim ou consanguíneo, até o segundo grau, ou por adoção, conforme dispõe a Lei 8.666/93.</w:t>
      </w:r>
    </w:p>
    <w:p w14:paraId="6B4D4C94" w14:textId="77777777" w:rsidR="001A0F58" w:rsidRPr="00973413" w:rsidRDefault="001A0F58" w:rsidP="00416A46">
      <w:pPr>
        <w:pStyle w:val="PargrafodaLista"/>
        <w:numPr>
          <w:ilvl w:val="0"/>
          <w:numId w:val="7"/>
        </w:numPr>
        <w:spacing w:after="120"/>
        <w:ind w:left="426"/>
        <w:jc w:val="both"/>
        <w:rPr>
          <w:rFonts w:asciiTheme="minorHAnsi" w:hAnsiTheme="minorHAnsi" w:cstheme="minorHAnsi"/>
          <w:b/>
        </w:rPr>
      </w:pPr>
      <w:r w:rsidRPr="00973413">
        <w:rPr>
          <w:rFonts w:asciiTheme="minorHAnsi" w:hAnsiTheme="minorHAnsi" w:cstheme="minorHAnsi"/>
          <w:b/>
        </w:rPr>
        <w:t>DECLARAÇÃO DE IDONEIDADE E INEXISTÊNCIA DE FATO SUPERVENIENTE</w:t>
      </w:r>
    </w:p>
    <w:p w14:paraId="0F7FBA89" w14:textId="21277146" w:rsidR="001A0F58" w:rsidRPr="00973413" w:rsidRDefault="001A0F58" w:rsidP="001A0F58">
      <w:pPr>
        <w:spacing w:after="120"/>
        <w:jc w:val="both"/>
        <w:rPr>
          <w:rFonts w:asciiTheme="minorHAnsi" w:hAnsiTheme="minorHAnsi" w:cstheme="minorHAnsi"/>
          <w:u w:val="single"/>
        </w:rPr>
      </w:pPr>
      <w:r w:rsidRPr="00973413">
        <w:rPr>
          <w:rFonts w:asciiTheme="minorHAnsi" w:hAnsiTheme="minorHAnsi" w:cstheme="minorHAnsi"/>
        </w:rPr>
        <w:t xml:space="preserve">Declaramos para os devidos fins e especialmente para o </w:t>
      </w:r>
      <w:r w:rsidRPr="00973413">
        <w:rPr>
          <w:rFonts w:asciiTheme="minorHAnsi" w:hAnsiTheme="minorHAnsi" w:cstheme="minorHAnsi"/>
          <w:u w:val="single"/>
        </w:rPr>
        <w:t xml:space="preserve">EDITAL DE </w:t>
      </w:r>
      <w:sdt>
        <w:sdtPr>
          <w:rPr>
            <w:rFonts w:asciiTheme="minorHAnsi" w:hAnsiTheme="minorHAnsi" w:cstheme="minorHAnsi"/>
            <w:u w:val="single"/>
          </w:rPr>
          <w:alias w:val="Estado"/>
          <w:tag w:val=""/>
          <w:id w:val="-1034337365"/>
          <w:placeholder>
            <w:docPart w:val="0F00837C05D0447599CE2186CAA98929"/>
          </w:placeholder>
          <w:dataBinding w:prefixMappings="xmlns:ns0='http://purl.org/dc/elements/1.1/' xmlns:ns1='http://schemas.openxmlformats.org/package/2006/metadata/core-properties' " w:xpath="/ns1:coreProperties[1]/ns1:contentStatus[1]" w:storeItemID="{6C3C8BC8-F283-45AE-878A-BAB7291924A1}"/>
          <w:text/>
        </w:sdtPr>
        <w:sdtEndPr/>
        <w:sdtContent>
          <w:r>
            <w:rPr>
              <w:rFonts w:asciiTheme="minorHAnsi" w:hAnsiTheme="minorHAnsi" w:cstheme="minorHAnsi"/>
              <w:u w:val="single"/>
            </w:rPr>
            <w:t>DISPENSA ELETRÔNICA:</w:t>
          </w:r>
        </w:sdtContent>
      </w:sdt>
      <w:r w:rsidRPr="00973413">
        <w:rPr>
          <w:rFonts w:asciiTheme="minorHAnsi" w:hAnsiTheme="minorHAnsi" w:cstheme="minorHAnsi"/>
        </w:rPr>
        <w:t xml:space="preserve"> </w:t>
      </w:r>
      <w:sdt>
        <w:sdtPr>
          <w:rPr>
            <w:rFonts w:asciiTheme="minorHAnsi" w:hAnsiTheme="minorHAnsi" w:cstheme="minorHAnsi"/>
          </w:rPr>
          <w:alias w:val="Autor"/>
          <w:tag w:val=""/>
          <w:id w:val="-480309272"/>
          <w:placeholder>
            <w:docPart w:val="6535B501934546CC8D79855534627D63"/>
          </w:placeholder>
          <w:dataBinding w:prefixMappings="xmlns:ns0='http://purl.org/dc/elements/1.1/' xmlns:ns1='http://schemas.openxmlformats.org/package/2006/metadata/core-properties' " w:xpath="/ns1:coreProperties[1]/ns0:creator[1]" w:storeItemID="{6C3C8BC8-F283-45AE-878A-BAB7291924A1}"/>
          <w:text/>
        </w:sdtPr>
        <w:sdtEndPr/>
        <w:sdtContent>
          <w:r w:rsidR="00AC0862">
            <w:rPr>
              <w:rFonts w:asciiTheme="minorHAnsi" w:hAnsiTheme="minorHAnsi" w:cstheme="minorHAnsi"/>
            </w:rPr>
            <w:t>143/2022</w:t>
          </w:r>
        </w:sdtContent>
      </w:sdt>
      <w:r w:rsidRPr="00973413">
        <w:rPr>
          <w:rFonts w:asciiTheme="minorHAnsi" w:hAnsiTheme="minorHAnsi" w:cstheme="minorHAnsi"/>
        </w:rPr>
        <w:t xml:space="preserve"> que a empresa .............., inscrita no CNPJ/MF sob n.º ............, com sede à ............, em ............., </w:t>
      </w:r>
      <w:r w:rsidRPr="00973413">
        <w:rPr>
          <w:rFonts w:asciiTheme="minorHAnsi" w:hAnsiTheme="minorHAnsi" w:cstheme="minorHAnsi"/>
          <w:b/>
        </w:rPr>
        <w:t>não está impedida de participar em licitação ou de contratar com a Administração, assim como não foi declarada inidônea por qualquer órgão das Administrações Públicas da União,  de Estados ou de Municípios</w:t>
      </w:r>
      <w:r w:rsidRPr="00973413">
        <w:rPr>
          <w:rFonts w:asciiTheme="minorHAnsi" w:hAnsiTheme="minorHAnsi" w:cstheme="minorHAnsi"/>
        </w:rPr>
        <w:t>, estando portanto, apta a contratar com o Poder Público, em qualquer de suas esferas e sob as penas da lei, que até a presente data inexistem fatos impeditivos para a nossa habilitação, ciente da obrigatoriedade de declarar ocorrências posteriores.</w:t>
      </w:r>
    </w:p>
    <w:p w14:paraId="3223DB7C" w14:textId="77777777" w:rsidR="001A0F58" w:rsidRPr="00973413" w:rsidRDefault="001A0F58" w:rsidP="00416A46">
      <w:pPr>
        <w:pStyle w:val="PargrafodaLista"/>
        <w:numPr>
          <w:ilvl w:val="0"/>
          <w:numId w:val="7"/>
        </w:numPr>
        <w:spacing w:after="120"/>
        <w:ind w:left="426"/>
        <w:jc w:val="both"/>
        <w:rPr>
          <w:rFonts w:asciiTheme="minorHAnsi" w:hAnsiTheme="minorHAnsi" w:cstheme="minorHAnsi"/>
          <w:b/>
        </w:rPr>
      </w:pPr>
      <w:r w:rsidRPr="00973413">
        <w:rPr>
          <w:rFonts w:asciiTheme="minorHAnsi" w:hAnsiTheme="minorHAnsi" w:cstheme="minorHAnsi"/>
          <w:b/>
        </w:rPr>
        <w:t>DECLARAÇÃO DE RESPONSABILIDADE</w:t>
      </w:r>
    </w:p>
    <w:p w14:paraId="24A7E2FD" w14:textId="4B178C0E" w:rsidR="001A0F58" w:rsidRPr="00973413" w:rsidRDefault="001A0F58" w:rsidP="001A0F58">
      <w:pPr>
        <w:spacing w:after="120"/>
        <w:jc w:val="both"/>
        <w:rPr>
          <w:rFonts w:asciiTheme="minorHAnsi" w:hAnsiTheme="minorHAnsi" w:cstheme="minorHAnsi"/>
        </w:rPr>
      </w:pPr>
      <w:r w:rsidRPr="00973413">
        <w:rPr>
          <w:rFonts w:asciiTheme="minorHAnsi" w:hAnsiTheme="minorHAnsi" w:cstheme="minorHAnsi"/>
        </w:rPr>
        <w:t xml:space="preserve">Declaramos para os fins de direito, na qualidade de Proponente do procedimento de licitação, sob a modalidade </w:t>
      </w:r>
      <w:sdt>
        <w:sdtPr>
          <w:rPr>
            <w:rFonts w:asciiTheme="minorHAnsi" w:hAnsiTheme="minorHAnsi" w:cstheme="minorHAnsi"/>
          </w:rPr>
          <w:alias w:val="Estado"/>
          <w:tag w:val=""/>
          <w:id w:val="1180081412"/>
          <w:placeholder>
            <w:docPart w:val="B0472CD03F984C128D680ABD1433E45D"/>
          </w:placeholder>
          <w:dataBinding w:prefixMappings="xmlns:ns0='http://purl.org/dc/elements/1.1/' xmlns:ns1='http://schemas.openxmlformats.org/package/2006/metadata/core-properties' " w:xpath="/ns1:coreProperties[1]/ns1:contentStatus[1]" w:storeItemID="{6C3C8BC8-F283-45AE-878A-BAB7291924A1}"/>
          <w:text/>
        </w:sdtPr>
        <w:sdtEndPr/>
        <w:sdtContent>
          <w:r>
            <w:rPr>
              <w:rFonts w:asciiTheme="minorHAnsi" w:hAnsiTheme="minorHAnsi" w:cstheme="minorHAnsi"/>
            </w:rPr>
            <w:t>DISPENSA ELETRÔNICA:</w:t>
          </w:r>
        </w:sdtContent>
      </w:sdt>
      <w:r w:rsidRPr="00973413">
        <w:rPr>
          <w:rFonts w:asciiTheme="minorHAnsi" w:hAnsiTheme="minorHAnsi" w:cstheme="minorHAnsi"/>
        </w:rPr>
        <w:t xml:space="preserve"> </w:t>
      </w:r>
      <w:sdt>
        <w:sdtPr>
          <w:rPr>
            <w:rFonts w:asciiTheme="minorHAnsi" w:hAnsiTheme="minorHAnsi" w:cstheme="minorHAnsi"/>
          </w:rPr>
          <w:alias w:val="Autor"/>
          <w:tag w:val=""/>
          <w:id w:val="344530733"/>
          <w:placeholder>
            <w:docPart w:val="2163855744C04C2FA5E6D382015176F4"/>
          </w:placeholder>
          <w:dataBinding w:prefixMappings="xmlns:ns0='http://purl.org/dc/elements/1.1/' xmlns:ns1='http://schemas.openxmlformats.org/package/2006/metadata/core-properties' " w:xpath="/ns1:coreProperties[1]/ns0:creator[1]" w:storeItemID="{6C3C8BC8-F283-45AE-878A-BAB7291924A1}"/>
          <w:text/>
        </w:sdtPr>
        <w:sdtEndPr/>
        <w:sdtContent>
          <w:r w:rsidR="00AC0862">
            <w:rPr>
              <w:rFonts w:asciiTheme="minorHAnsi" w:hAnsiTheme="minorHAnsi" w:cstheme="minorHAnsi"/>
            </w:rPr>
            <w:t>143/2022</w:t>
          </w:r>
        </w:sdtContent>
      </w:sdt>
      <w:r w:rsidRPr="00973413">
        <w:rPr>
          <w:rFonts w:asciiTheme="minorHAnsi" w:hAnsiTheme="minorHAnsi" w:cstheme="minorHAnsi"/>
        </w:rPr>
        <w:t>, que: assumimos inteira responsabilidade pela autenticidade de todos os documentos apresentados, sujeitando-nos a eventuais averiguações que se façam necessárias; que comprometemo-nos a manter, durante toda a execução do prazo de contratação, em compatibilidade com as obrigações assumidas, todas as condições de habilitação e qualificação exigidas na licitação; que comprometemo-nos a cumprir os PRAZOS exigidos neste edital; que comprometemo-nos a repassar na proporção correspondente, eventuais reduções de preços decorrentes de mudanças de alíquotas de impostos incidentes sobre o fornecimento do objeto, em função de alterações de legislação pertinente, publicadas durante a vigência do contrato; que temos conhecimento e submetemo-nos ao disposto na Lei nº. 8.078 – Código de Defesa do Consumidor, bem como, ao Edital e seus Anexos.</w:t>
      </w:r>
    </w:p>
    <w:p w14:paraId="57BBCD90" w14:textId="77777777" w:rsidR="001A0F58" w:rsidRPr="00973413" w:rsidRDefault="001A0F58" w:rsidP="001A0F58">
      <w:pPr>
        <w:spacing w:after="120"/>
        <w:jc w:val="right"/>
        <w:rPr>
          <w:rFonts w:asciiTheme="minorHAnsi" w:hAnsiTheme="minorHAnsi" w:cstheme="minorHAnsi"/>
        </w:rPr>
      </w:pPr>
      <w:r w:rsidRPr="00973413">
        <w:rPr>
          <w:rFonts w:asciiTheme="minorHAnsi" w:hAnsiTheme="minorHAnsi" w:cstheme="minorHAnsi"/>
        </w:rPr>
        <w:t>___________, ____ de _____________ de 2022.</w:t>
      </w:r>
    </w:p>
    <w:p w14:paraId="5AC9FC5B" w14:textId="77777777" w:rsidR="001A0F58" w:rsidRPr="00973413" w:rsidRDefault="001A0F58" w:rsidP="001A0F58">
      <w:pPr>
        <w:spacing w:after="120"/>
        <w:jc w:val="right"/>
        <w:rPr>
          <w:rFonts w:asciiTheme="minorHAnsi" w:hAnsiTheme="minorHAnsi" w:cstheme="minorHAnsi"/>
        </w:rPr>
      </w:pPr>
    </w:p>
    <w:p w14:paraId="11E3103E" w14:textId="77777777" w:rsidR="001A0F58" w:rsidRPr="00973413" w:rsidRDefault="001A0F58" w:rsidP="001A0F58">
      <w:pPr>
        <w:jc w:val="center"/>
        <w:rPr>
          <w:rFonts w:asciiTheme="minorHAnsi" w:hAnsiTheme="minorHAnsi" w:cstheme="minorHAnsi"/>
        </w:rPr>
      </w:pPr>
      <w:r w:rsidRPr="00973413">
        <w:rPr>
          <w:rFonts w:asciiTheme="minorHAnsi" w:hAnsiTheme="minorHAnsi" w:cstheme="minorHAnsi"/>
        </w:rPr>
        <w:t>______________________________________</w:t>
      </w:r>
    </w:p>
    <w:p w14:paraId="4EF2E48D" w14:textId="77777777" w:rsidR="001A0F58" w:rsidRPr="00973413" w:rsidRDefault="001A0F58" w:rsidP="001A0F58">
      <w:pPr>
        <w:spacing w:after="120"/>
        <w:jc w:val="center"/>
        <w:rPr>
          <w:rFonts w:asciiTheme="minorHAnsi" w:hAnsiTheme="minorHAnsi" w:cstheme="minorHAnsi"/>
        </w:rPr>
      </w:pPr>
      <w:r w:rsidRPr="00973413">
        <w:rPr>
          <w:rFonts w:asciiTheme="minorHAnsi" w:hAnsiTheme="minorHAnsi" w:cstheme="minorHAnsi"/>
        </w:rPr>
        <w:t>RAZÃO SOCIAL E CNPJ</w:t>
      </w:r>
    </w:p>
    <w:p w14:paraId="5736E0BE" w14:textId="77777777" w:rsidR="001A0F58" w:rsidRPr="00973413" w:rsidRDefault="001A0F58" w:rsidP="001A0F58">
      <w:pPr>
        <w:spacing w:after="120"/>
        <w:jc w:val="center"/>
        <w:rPr>
          <w:rFonts w:asciiTheme="minorHAnsi" w:hAnsiTheme="minorHAnsi" w:cstheme="minorHAnsi"/>
        </w:rPr>
      </w:pPr>
      <w:r w:rsidRPr="00973413">
        <w:rPr>
          <w:rFonts w:asciiTheme="minorHAnsi" w:hAnsiTheme="minorHAnsi" w:cstheme="minorHAnsi"/>
        </w:rPr>
        <w:t>NOME DO REPRESENTANTE LEGAL E ASSINATURA</w:t>
      </w:r>
    </w:p>
    <w:p w14:paraId="27DAACBA" w14:textId="77777777" w:rsidR="00AD1030" w:rsidRDefault="00AD1030" w:rsidP="00AD1030">
      <w:pPr>
        <w:autoSpaceDE w:val="0"/>
        <w:autoSpaceDN w:val="0"/>
        <w:adjustRightInd w:val="0"/>
        <w:spacing w:after="120"/>
        <w:rPr>
          <w:rFonts w:asciiTheme="majorHAnsi" w:eastAsia="MS Mincho" w:hAnsiTheme="majorHAnsi" w:cstheme="majorHAnsi"/>
          <w:b/>
          <w:bCs/>
          <w:sz w:val="22"/>
          <w:szCs w:val="22"/>
        </w:rPr>
      </w:pPr>
    </w:p>
    <w:p w14:paraId="4E250C97" w14:textId="77777777" w:rsidR="001A0F58" w:rsidRDefault="001A0F58" w:rsidP="00AD1030">
      <w:pPr>
        <w:autoSpaceDE w:val="0"/>
        <w:autoSpaceDN w:val="0"/>
        <w:adjustRightInd w:val="0"/>
        <w:spacing w:after="120"/>
        <w:rPr>
          <w:rFonts w:asciiTheme="majorHAnsi" w:eastAsia="MS Mincho" w:hAnsiTheme="majorHAnsi" w:cstheme="majorHAnsi"/>
          <w:b/>
          <w:bCs/>
          <w:sz w:val="22"/>
          <w:szCs w:val="22"/>
        </w:rPr>
      </w:pPr>
    </w:p>
    <w:p w14:paraId="7E60D62B" w14:textId="77777777" w:rsidR="001A0F58" w:rsidRDefault="001A0F58" w:rsidP="00AD1030">
      <w:pPr>
        <w:autoSpaceDE w:val="0"/>
        <w:autoSpaceDN w:val="0"/>
        <w:adjustRightInd w:val="0"/>
        <w:spacing w:after="120"/>
        <w:rPr>
          <w:rFonts w:asciiTheme="majorHAnsi" w:eastAsia="MS Mincho" w:hAnsiTheme="majorHAnsi" w:cstheme="majorHAnsi"/>
          <w:b/>
          <w:bCs/>
          <w:sz w:val="22"/>
          <w:szCs w:val="22"/>
        </w:rPr>
      </w:pPr>
    </w:p>
    <w:p w14:paraId="338EC455" w14:textId="77777777" w:rsidR="001A0F58" w:rsidRPr="00CC07B9" w:rsidRDefault="001A0F58" w:rsidP="00AD1030">
      <w:pPr>
        <w:autoSpaceDE w:val="0"/>
        <w:autoSpaceDN w:val="0"/>
        <w:adjustRightInd w:val="0"/>
        <w:spacing w:after="120"/>
        <w:rPr>
          <w:rFonts w:asciiTheme="majorHAnsi" w:eastAsia="MS Mincho" w:hAnsiTheme="majorHAnsi" w:cstheme="majorHAnsi"/>
          <w:b/>
          <w:bCs/>
          <w:sz w:val="22"/>
          <w:szCs w:val="22"/>
        </w:rPr>
      </w:pPr>
    </w:p>
    <w:p w14:paraId="49052719" w14:textId="01AFB0E4" w:rsidR="001A0F58" w:rsidRPr="001874C5" w:rsidRDefault="001A0F58" w:rsidP="001A0F58">
      <w:pPr>
        <w:pStyle w:val="Ttulo1"/>
        <w:spacing w:after="120"/>
        <w:rPr>
          <w:rFonts w:asciiTheme="minorHAnsi" w:hAnsiTheme="minorHAnsi" w:cstheme="minorHAnsi"/>
          <w:sz w:val="22"/>
          <w:szCs w:val="22"/>
        </w:rPr>
      </w:pPr>
      <w:r w:rsidRPr="001874C5">
        <w:rPr>
          <w:rFonts w:asciiTheme="minorHAnsi" w:hAnsiTheme="minorHAnsi" w:cstheme="minorHAnsi"/>
          <w:sz w:val="22"/>
          <w:szCs w:val="22"/>
        </w:rPr>
        <w:t xml:space="preserve">ANEXO </w:t>
      </w:r>
      <w:r w:rsidR="000F7AC8">
        <w:rPr>
          <w:rFonts w:asciiTheme="minorHAnsi" w:hAnsiTheme="minorHAnsi" w:cstheme="minorHAnsi"/>
          <w:sz w:val="22"/>
          <w:szCs w:val="22"/>
        </w:rPr>
        <w:t>III</w:t>
      </w:r>
      <w:r w:rsidRPr="001874C5">
        <w:rPr>
          <w:rFonts w:asciiTheme="minorHAnsi" w:hAnsiTheme="minorHAnsi" w:cstheme="minorHAnsi"/>
          <w:sz w:val="22"/>
          <w:szCs w:val="22"/>
        </w:rPr>
        <w:t xml:space="preserve"> – CUMPRIMENTO ART. 7º, XXXIII, DA CF  | PROTEÇÃO TRABALHO DO MENOR</w:t>
      </w:r>
    </w:p>
    <w:p w14:paraId="65B9D647" w14:textId="77777777" w:rsidR="001A0F58" w:rsidRPr="001874C5" w:rsidRDefault="001A0F58" w:rsidP="001A0F58">
      <w:pPr>
        <w:spacing w:after="120"/>
        <w:jc w:val="both"/>
        <w:rPr>
          <w:rFonts w:asciiTheme="minorHAnsi" w:hAnsiTheme="minorHAnsi" w:cstheme="minorHAnsi"/>
          <w:sz w:val="22"/>
          <w:szCs w:val="22"/>
        </w:rPr>
      </w:pPr>
    </w:p>
    <w:p w14:paraId="255E46B9" w14:textId="77777777" w:rsidR="001A0F58" w:rsidRPr="001874C5" w:rsidRDefault="001A0F58" w:rsidP="001A0F58">
      <w:pPr>
        <w:spacing w:after="120"/>
        <w:jc w:val="both"/>
        <w:rPr>
          <w:rFonts w:asciiTheme="minorHAnsi" w:hAnsiTheme="minorHAnsi" w:cstheme="minorHAnsi"/>
          <w:sz w:val="22"/>
          <w:szCs w:val="22"/>
        </w:rPr>
      </w:pPr>
    </w:p>
    <w:p w14:paraId="2CCBF462" w14:textId="77777777" w:rsidR="001A0F58" w:rsidRPr="001874C5" w:rsidRDefault="001A0F58" w:rsidP="001A0F58">
      <w:pPr>
        <w:spacing w:after="120" w:line="360" w:lineRule="auto"/>
        <w:ind w:firstLine="1134"/>
        <w:jc w:val="both"/>
        <w:rPr>
          <w:rFonts w:asciiTheme="minorHAnsi" w:hAnsiTheme="minorHAnsi" w:cstheme="minorHAnsi"/>
          <w:sz w:val="22"/>
          <w:szCs w:val="22"/>
        </w:rPr>
      </w:pPr>
      <w:r w:rsidRPr="001874C5">
        <w:rPr>
          <w:rFonts w:asciiTheme="minorHAnsi" w:hAnsiTheme="minorHAnsi" w:cstheme="minorHAnsi"/>
          <w:sz w:val="22"/>
          <w:szCs w:val="22"/>
        </w:rPr>
        <w:t xml:space="preserve">A empresa ..............................., estabelecida na (endereço completo, telefone, fax e endereço eletrônico, se houver), inscrita no CNPJ sob nº ......................., neste ato representada por ............................., </w:t>
      </w:r>
      <w:r w:rsidRPr="001874C5">
        <w:rPr>
          <w:rFonts w:asciiTheme="minorHAnsi" w:hAnsiTheme="minorHAnsi" w:cstheme="minorHAnsi"/>
          <w:sz w:val="22"/>
          <w:szCs w:val="22"/>
          <w:u w:val="single"/>
        </w:rPr>
        <w:t>cargo</w:t>
      </w:r>
      <w:r w:rsidRPr="001874C5">
        <w:rPr>
          <w:rFonts w:asciiTheme="minorHAnsi" w:hAnsiTheme="minorHAnsi" w:cstheme="minorHAnsi"/>
          <w:sz w:val="22"/>
          <w:szCs w:val="22"/>
        </w:rPr>
        <w:t xml:space="preserve">, RG.................., CPF.................., </w:t>
      </w:r>
      <w:r w:rsidRPr="001874C5">
        <w:rPr>
          <w:rFonts w:asciiTheme="minorHAnsi" w:hAnsiTheme="minorHAnsi" w:cstheme="minorHAnsi"/>
          <w:sz w:val="22"/>
          <w:szCs w:val="22"/>
          <w:u w:val="single"/>
        </w:rPr>
        <w:t>(endereço)</w:t>
      </w:r>
      <w:r w:rsidRPr="001874C5">
        <w:rPr>
          <w:rFonts w:asciiTheme="minorHAnsi" w:hAnsiTheme="minorHAnsi" w:cstheme="minorHAnsi"/>
          <w:sz w:val="22"/>
          <w:szCs w:val="22"/>
        </w:rPr>
        <w:t xml:space="preserve">, vem por meio desta, DECLAR, sob as penas da lei, em atendimento ao quanto previsto no inciso XXXIII do art. 7º da Constituição Federal, para os fins do disposto no inciso V do art. 27 da Lei 8.666/93, que não empregamos menor de 18 anos em trabalho noturno, perigoso ou insalubre, NÃO POSSUINDO, AINDA, qualquer trabalho de menores de 16 (dezesseis) anos, salvo na condição de aprendiz, a partir de 14 (quatorze) anos. </w:t>
      </w:r>
    </w:p>
    <w:p w14:paraId="276B30E4" w14:textId="77777777" w:rsidR="001A0F58" w:rsidRPr="001874C5" w:rsidRDefault="001A0F58" w:rsidP="001A0F58">
      <w:pPr>
        <w:spacing w:after="120"/>
        <w:ind w:firstLine="1134"/>
        <w:jc w:val="both"/>
        <w:rPr>
          <w:rFonts w:asciiTheme="minorHAnsi" w:hAnsiTheme="minorHAnsi" w:cstheme="minorHAnsi"/>
          <w:sz w:val="22"/>
          <w:szCs w:val="22"/>
        </w:rPr>
      </w:pPr>
    </w:p>
    <w:p w14:paraId="563F53C6" w14:textId="77777777" w:rsidR="001A0F58" w:rsidRPr="001874C5" w:rsidRDefault="001A0F58" w:rsidP="001A0F58">
      <w:pPr>
        <w:spacing w:after="120"/>
        <w:ind w:firstLine="1134"/>
        <w:jc w:val="both"/>
        <w:rPr>
          <w:rFonts w:asciiTheme="minorHAnsi" w:hAnsiTheme="minorHAnsi" w:cstheme="minorHAnsi"/>
          <w:sz w:val="22"/>
          <w:szCs w:val="22"/>
        </w:rPr>
      </w:pPr>
    </w:p>
    <w:p w14:paraId="567DAE91" w14:textId="77777777" w:rsidR="001A0F58" w:rsidRPr="001874C5" w:rsidRDefault="001A0F58" w:rsidP="001A0F58">
      <w:pPr>
        <w:pStyle w:val="Corpodetexto"/>
        <w:jc w:val="both"/>
        <w:rPr>
          <w:rFonts w:asciiTheme="minorHAnsi" w:hAnsiTheme="minorHAnsi" w:cstheme="minorHAnsi"/>
          <w:sz w:val="22"/>
          <w:szCs w:val="22"/>
        </w:rPr>
      </w:pPr>
    </w:p>
    <w:p w14:paraId="2E9ED023" w14:textId="77777777" w:rsidR="001A0F58" w:rsidRPr="001874C5" w:rsidRDefault="001A0F58" w:rsidP="001A0F58">
      <w:pPr>
        <w:pStyle w:val="Corpodetexto"/>
        <w:jc w:val="both"/>
        <w:rPr>
          <w:rFonts w:asciiTheme="minorHAnsi" w:hAnsiTheme="minorHAnsi" w:cstheme="minorHAnsi"/>
          <w:sz w:val="22"/>
          <w:szCs w:val="22"/>
        </w:rPr>
      </w:pPr>
    </w:p>
    <w:p w14:paraId="1DA391EE" w14:textId="77777777" w:rsidR="001A0F58" w:rsidRPr="001874C5" w:rsidRDefault="001A0F58" w:rsidP="001A0F58">
      <w:pPr>
        <w:jc w:val="center"/>
        <w:rPr>
          <w:rFonts w:asciiTheme="minorHAnsi" w:hAnsiTheme="minorHAnsi" w:cstheme="minorHAnsi"/>
          <w:sz w:val="22"/>
          <w:szCs w:val="22"/>
        </w:rPr>
      </w:pPr>
      <w:r w:rsidRPr="001874C5">
        <w:rPr>
          <w:rFonts w:asciiTheme="minorHAnsi" w:hAnsiTheme="minorHAnsi" w:cstheme="minorHAnsi"/>
          <w:sz w:val="22"/>
          <w:szCs w:val="22"/>
        </w:rPr>
        <w:t>.............................................................................., ........, .................................. de 2022.</w:t>
      </w:r>
    </w:p>
    <w:p w14:paraId="27220851" w14:textId="77777777" w:rsidR="001A0F58" w:rsidRPr="001874C5" w:rsidRDefault="001A0F58" w:rsidP="001A0F58">
      <w:pPr>
        <w:jc w:val="center"/>
        <w:rPr>
          <w:rFonts w:asciiTheme="minorHAnsi" w:hAnsiTheme="minorHAnsi" w:cstheme="minorHAnsi"/>
          <w:sz w:val="22"/>
          <w:szCs w:val="22"/>
        </w:rPr>
      </w:pPr>
      <w:r w:rsidRPr="001874C5">
        <w:rPr>
          <w:rFonts w:asciiTheme="minorHAnsi" w:hAnsiTheme="minorHAnsi" w:cstheme="minorHAnsi"/>
          <w:sz w:val="22"/>
          <w:szCs w:val="22"/>
        </w:rPr>
        <w:t>Local e Data</w:t>
      </w:r>
    </w:p>
    <w:p w14:paraId="5FA5CF62" w14:textId="77777777" w:rsidR="001A0F58" w:rsidRPr="001874C5" w:rsidRDefault="001A0F58" w:rsidP="001A0F58">
      <w:pPr>
        <w:pStyle w:val="Corpodetexto"/>
        <w:jc w:val="center"/>
        <w:rPr>
          <w:rFonts w:asciiTheme="minorHAnsi" w:hAnsiTheme="minorHAnsi" w:cstheme="minorHAnsi"/>
          <w:sz w:val="22"/>
          <w:szCs w:val="22"/>
        </w:rPr>
      </w:pPr>
      <w:r w:rsidRPr="001874C5">
        <w:rPr>
          <w:rFonts w:asciiTheme="minorHAnsi" w:hAnsiTheme="minorHAnsi" w:cstheme="minorHAnsi"/>
          <w:sz w:val="22"/>
          <w:szCs w:val="22"/>
        </w:rPr>
        <w:t>Assinatura do Responsável pela Empresa</w:t>
      </w:r>
    </w:p>
    <w:p w14:paraId="02C3FB32" w14:textId="0BDB00E7" w:rsidR="001A0F58" w:rsidRPr="000F7AC8" w:rsidRDefault="001A0F58" w:rsidP="000F7AC8">
      <w:pPr>
        <w:jc w:val="center"/>
        <w:rPr>
          <w:rFonts w:asciiTheme="minorHAnsi" w:hAnsiTheme="minorHAnsi" w:cstheme="minorHAnsi"/>
          <w:sz w:val="22"/>
          <w:szCs w:val="22"/>
        </w:rPr>
        <w:sectPr w:rsidR="001A0F58" w:rsidRPr="000F7AC8" w:rsidSect="003677EB">
          <w:headerReference w:type="default" r:id="rId24"/>
          <w:footerReference w:type="default" r:id="rId25"/>
          <w:pgSz w:w="11906" w:h="16838"/>
          <w:pgMar w:top="1134" w:right="1134" w:bottom="1134" w:left="1134" w:header="284" w:footer="462" w:gutter="0"/>
          <w:cols w:space="720"/>
        </w:sectPr>
      </w:pPr>
      <w:r w:rsidRPr="001874C5">
        <w:rPr>
          <w:rFonts w:asciiTheme="minorHAnsi" w:hAnsiTheme="minorHAnsi" w:cstheme="minorHAnsi"/>
          <w:sz w:val="22"/>
          <w:szCs w:val="22"/>
        </w:rPr>
        <w:t>(Nome Legível/Cargo)</w:t>
      </w:r>
    </w:p>
    <w:p w14:paraId="0B212ED2" w14:textId="77777777" w:rsidR="00AD1030" w:rsidRPr="00CC07B9" w:rsidRDefault="00AD1030" w:rsidP="00AD1030">
      <w:pPr>
        <w:autoSpaceDE w:val="0"/>
        <w:autoSpaceDN w:val="0"/>
        <w:adjustRightInd w:val="0"/>
        <w:spacing w:after="120"/>
        <w:rPr>
          <w:rFonts w:asciiTheme="majorHAnsi" w:eastAsia="MS Mincho" w:hAnsiTheme="majorHAnsi" w:cstheme="majorHAnsi"/>
          <w:b/>
          <w:bCs/>
          <w:sz w:val="22"/>
          <w:szCs w:val="22"/>
        </w:rPr>
      </w:pPr>
    </w:p>
    <w:p w14:paraId="6B880496" w14:textId="46258CD5" w:rsidR="005E1EBC" w:rsidRPr="001874C5" w:rsidRDefault="000F7AC8" w:rsidP="005E1EBC">
      <w:pPr>
        <w:pStyle w:val="Ttulo1"/>
        <w:spacing w:after="120"/>
        <w:rPr>
          <w:rFonts w:asciiTheme="minorHAnsi" w:hAnsiTheme="minorHAnsi" w:cstheme="minorHAnsi"/>
          <w:sz w:val="22"/>
          <w:szCs w:val="22"/>
        </w:rPr>
      </w:pPr>
      <w:r>
        <w:rPr>
          <w:rFonts w:asciiTheme="minorHAnsi" w:hAnsiTheme="minorHAnsi" w:cstheme="minorHAnsi"/>
          <w:sz w:val="22"/>
          <w:szCs w:val="22"/>
        </w:rPr>
        <w:t>ANEXO IV</w:t>
      </w:r>
      <w:r w:rsidR="005E1EBC" w:rsidRPr="001874C5">
        <w:rPr>
          <w:rFonts w:asciiTheme="minorHAnsi" w:hAnsiTheme="minorHAnsi" w:cstheme="minorHAnsi"/>
          <w:sz w:val="22"/>
          <w:szCs w:val="22"/>
        </w:rPr>
        <w:t xml:space="preserve"> –</w:t>
      </w:r>
      <w:bookmarkStart w:id="0" w:name="_Toc47020055"/>
      <w:r w:rsidR="005E1EBC" w:rsidRPr="001874C5">
        <w:rPr>
          <w:rFonts w:asciiTheme="minorHAnsi" w:hAnsiTheme="minorHAnsi" w:cstheme="minorHAnsi"/>
          <w:sz w:val="22"/>
          <w:szCs w:val="22"/>
        </w:rPr>
        <w:t>– MODELO DE PROPOSTA DE PREÇO</w:t>
      </w:r>
      <w:bookmarkEnd w:id="0"/>
    </w:p>
    <w:p w14:paraId="5C24E960" w14:textId="6BBE652C" w:rsidR="005E1EBC" w:rsidRPr="000F7AC8" w:rsidRDefault="005E1EBC" w:rsidP="000F7AC8">
      <w:pPr>
        <w:jc w:val="center"/>
        <w:rPr>
          <w:rFonts w:asciiTheme="majorHAnsi" w:hAnsiTheme="majorHAnsi" w:cstheme="majorHAnsi"/>
          <w:sz w:val="22"/>
          <w:szCs w:val="22"/>
        </w:rPr>
      </w:pPr>
      <w:r w:rsidRPr="000F7AC8">
        <w:rPr>
          <w:rFonts w:asciiTheme="majorHAnsi" w:hAnsiTheme="majorHAnsi" w:cstheme="majorHAnsi"/>
          <w:sz w:val="22"/>
          <w:szCs w:val="22"/>
        </w:rPr>
        <w:t>(Papel timbrado da licitante)</w:t>
      </w:r>
    </w:p>
    <w:p w14:paraId="0F19DD85" w14:textId="77777777" w:rsidR="005E1EBC" w:rsidRPr="001874C5" w:rsidRDefault="005E1EBC" w:rsidP="005E1EBC">
      <w:pPr>
        <w:spacing w:after="120"/>
        <w:jc w:val="both"/>
        <w:rPr>
          <w:rFonts w:asciiTheme="minorHAnsi" w:hAnsiTheme="minorHAnsi" w:cstheme="minorHAnsi"/>
          <w:sz w:val="22"/>
          <w:szCs w:val="22"/>
        </w:rPr>
      </w:pPr>
    </w:p>
    <w:p w14:paraId="6E540264" w14:textId="7CAA48BF" w:rsidR="005E1EBC" w:rsidRPr="001874C5" w:rsidRDefault="005E1EBC" w:rsidP="005E1EBC">
      <w:pPr>
        <w:jc w:val="both"/>
        <w:rPr>
          <w:rFonts w:asciiTheme="minorHAnsi" w:hAnsiTheme="minorHAnsi" w:cstheme="minorHAnsi"/>
          <w:sz w:val="22"/>
          <w:szCs w:val="22"/>
        </w:rPr>
      </w:pPr>
      <w:r w:rsidRPr="001874C5">
        <w:rPr>
          <w:rFonts w:asciiTheme="minorHAnsi" w:hAnsiTheme="minorHAnsi" w:cstheme="minorHAnsi"/>
          <w:sz w:val="22"/>
          <w:szCs w:val="22"/>
        </w:rPr>
        <w:t xml:space="preserve">A empresa ..............................., estabelecida na (endereço completo, telefone, fax e endereço eletrônico, se houver), inscrita no CNPJ sob nº ......................., neste ato representada por ............................., </w:t>
      </w:r>
      <w:r w:rsidRPr="001874C5">
        <w:rPr>
          <w:rFonts w:asciiTheme="minorHAnsi" w:hAnsiTheme="minorHAnsi" w:cstheme="minorHAnsi"/>
          <w:sz w:val="22"/>
          <w:szCs w:val="22"/>
          <w:u w:val="single"/>
        </w:rPr>
        <w:t>cargo</w:t>
      </w:r>
      <w:r w:rsidRPr="001874C5">
        <w:rPr>
          <w:rFonts w:asciiTheme="minorHAnsi" w:hAnsiTheme="minorHAnsi" w:cstheme="minorHAnsi"/>
          <w:sz w:val="22"/>
          <w:szCs w:val="22"/>
        </w:rPr>
        <w:t xml:space="preserve">, RG.................., CPF.................., </w:t>
      </w:r>
      <w:r w:rsidRPr="001874C5">
        <w:rPr>
          <w:rFonts w:asciiTheme="minorHAnsi" w:hAnsiTheme="minorHAnsi" w:cstheme="minorHAnsi"/>
          <w:sz w:val="22"/>
          <w:szCs w:val="22"/>
          <w:u w:val="single"/>
        </w:rPr>
        <w:t>(endereço)</w:t>
      </w:r>
      <w:r w:rsidRPr="001874C5">
        <w:rPr>
          <w:rFonts w:asciiTheme="minorHAnsi" w:hAnsiTheme="minorHAnsi" w:cstheme="minorHAnsi"/>
          <w:sz w:val="22"/>
          <w:szCs w:val="22"/>
        </w:rPr>
        <w:t xml:space="preserve">, vem por meio desta, apresentar Proposta de Preços ao Edital de </w:t>
      </w:r>
      <w:sdt>
        <w:sdtPr>
          <w:rPr>
            <w:rFonts w:asciiTheme="majorHAnsi" w:hAnsiTheme="majorHAnsi" w:cstheme="majorHAnsi"/>
            <w:sz w:val="22"/>
            <w:szCs w:val="22"/>
          </w:rPr>
          <w:alias w:val="Estado"/>
          <w:tag w:val=""/>
          <w:id w:val="1509329497"/>
          <w:placeholder>
            <w:docPart w:val="B170DBCEE88041B99A37AA4DA5E709AE"/>
          </w:placeholder>
          <w:dataBinding w:prefixMappings="xmlns:ns0='http://purl.org/dc/elements/1.1/' xmlns:ns1='http://schemas.openxmlformats.org/package/2006/metadata/core-properties' " w:xpath="/ns1:coreProperties[1]/ns1:contentStatus[1]" w:storeItemID="{6C3C8BC8-F283-45AE-878A-BAB7291924A1}"/>
          <w:text/>
        </w:sdtPr>
        <w:sdtEndPr/>
        <w:sdtContent>
          <w:r w:rsidR="000F7AC8" w:rsidRPr="000F7AC8">
            <w:rPr>
              <w:rFonts w:asciiTheme="majorHAnsi" w:hAnsiTheme="majorHAnsi" w:cstheme="majorHAnsi"/>
              <w:sz w:val="22"/>
              <w:szCs w:val="22"/>
            </w:rPr>
            <w:t>DISPENSA ELETRÔNICA:</w:t>
          </w:r>
        </w:sdtContent>
      </w:sdt>
      <w:r w:rsidR="000F7AC8" w:rsidRPr="001874C5">
        <w:rPr>
          <w:rFonts w:asciiTheme="minorHAnsi" w:hAnsiTheme="minorHAnsi" w:cstheme="minorHAnsi"/>
          <w:sz w:val="22"/>
          <w:szCs w:val="22"/>
        </w:rPr>
        <w:t xml:space="preserve"> </w:t>
      </w:r>
      <w:r w:rsidRPr="001874C5">
        <w:rPr>
          <w:rFonts w:asciiTheme="minorHAnsi" w:hAnsiTheme="minorHAnsi" w:cstheme="minorHAnsi"/>
          <w:sz w:val="22"/>
          <w:szCs w:val="22"/>
        </w:rPr>
        <w:t xml:space="preserve">nº </w:t>
      </w:r>
      <w:sdt>
        <w:sdtPr>
          <w:rPr>
            <w:rFonts w:asciiTheme="minorHAnsi" w:hAnsiTheme="minorHAnsi" w:cstheme="minorHAnsi"/>
            <w:sz w:val="22"/>
            <w:szCs w:val="22"/>
          </w:rPr>
          <w:alias w:val="Autor"/>
          <w:id w:val="1103304153"/>
          <w:placeholder>
            <w:docPart w:val="E6E239BAC31243B5B7F1D3B385D1587F"/>
          </w:placeholder>
          <w:dataBinding w:prefixMappings="xmlns:ns0='http://purl.org/dc/elements/1.1/' xmlns:ns1='http://schemas.openxmlformats.org/package/2006/metadata/core-properties' " w:xpath="/ns1:coreProperties[1]/ns0:creator[1]" w:storeItemID="{6C3C8BC8-F283-45AE-878A-BAB7291924A1}"/>
          <w:text/>
        </w:sdtPr>
        <w:sdtEndPr/>
        <w:sdtContent>
          <w:r w:rsidR="00AC0862">
            <w:rPr>
              <w:rFonts w:asciiTheme="minorHAnsi" w:hAnsiTheme="minorHAnsi" w:cstheme="minorHAnsi"/>
              <w:sz w:val="22"/>
              <w:szCs w:val="22"/>
            </w:rPr>
            <w:t>143/2022</w:t>
          </w:r>
        </w:sdtContent>
      </w:sdt>
      <w:r w:rsidRPr="001874C5">
        <w:rPr>
          <w:rFonts w:asciiTheme="minorHAnsi" w:hAnsiTheme="minorHAnsi" w:cstheme="minorHAnsi"/>
          <w:sz w:val="22"/>
          <w:szCs w:val="22"/>
        </w:rPr>
        <w:t xml:space="preserve"> em epigrafe que tem por objeto </w:t>
      </w:r>
      <w:sdt>
        <w:sdtPr>
          <w:rPr>
            <w:rFonts w:asciiTheme="minorHAnsi" w:hAnsiTheme="minorHAnsi" w:cstheme="minorHAnsi"/>
            <w:sz w:val="22"/>
            <w:szCs w:val="22"/>
          </w:rPr>
          <w:alias w:val="Empresa"/>
          <w:tag w:val=""/>
          <w:id w:val="1679225361"/>
          <w:placeholder>
            <w:docPart w:val="51D3ADC30DEA49BA954A5B143E92A68A"/>
          </w:placeholder>
          <w:dataBinding w:prefixMappings="xmlns:ns0='http://schemas.openxmlformats.org/officeDocument/2006/extended-properties' " w:xpath="/ns0:Properties[1]/ns0:Company[1]" w:storeItemID="{6668398D-A668-4E3E-A5EB-62B293D839F1}"/>
          <w:text/>
        </w:sdtPr>
        <w:sdtEndPr/>
        <w:sdtContent>
          <w:r w:rsidR="00E63F37">
            <w:rPr>
              <w:rFonts w:asciiTheme="minorHAnsi" w:hAnsiTheme="minorHAnsi" w:cstheme="minorHAnsi"/>
              <w:sz w:val="22"/>
              <w:szCs w:val="22"/>
            </w:rPr>
            <w:t>CONTRATAÇÃO DE EMPRESA ESPECIALIZADA NO FORNECIMENTO DE ENFEITES NATALINOS, NA MANUTENÇÃO, NA MONTAGEM E DESINSTALAÇÃO DOS MESMOS.</w:t>
          </w:r>
        </w:sdtContent>
      </w:sdt>
      <w:r w:rsidRPr="001874C5">
        <w:rPr>
          <w:rFonts w:asciiTheme="minorHAnsi" w:hAnsiTheme="minorHAnsi" w:cstheme="minorHAnsi"/>
          <w:sz w:val="22"/>
          <w:szCs w:val="22"/>
        </w:rPr>
        <w:t>,  conforme segue:</w:t>
      </w:r>
    </w:p>
    <w:p w14:paraId="27ECB6AF" w14:textId="77777777" w:rsidR="005E1EBC" w:rsidRPr="001874C5" w:rsidRDefault="005E1EBC" w:rsidP="005E1EBC">
      <w:pPr>
        <w:jc w:val="both"/>
        <w:rPr>
          <w:rFonts w:asciiTheme="minorHAnsi" w:hAnsiTheme="minorHAnsi" w:cstheme="minorHAnsi"/>
          <w:sz w:val="22"/>
          <w:szCs w:val="22"/>
        </w:rPr>
      </w:pPr>
    </w:p>
    <w:tbl>
      <w:tblPr>
        <w:tblW w:w="5000" w:type="pct"/>
        <w:jc w:val="center"/>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490"/>
        <w:gridCol w:w="1855"/>
        <w:gridCol w:w="1113"/>
        <w:gridCol w:w="1111"/>
        <w:gridCol w:w="1240"/>
        <w:gridCol w:w="1978"/>
        <w:gridCol w:w="1976"/>
      </w:tblGrid>
      <w:tr w:rsidR="005E1EBC" w:rsidRPr="005E1EBC" w14:paraId="2CFDC87A" w14:textId="77777777" w:rsidTr="005E1EBC">
        <w:trPr>
          <w:jc w:val="center"/>
        </w:trPr>
        <w:tc>
          <w:tcPr>
            <w:tcW w:w="251" w:type="pct"/>
            <w:tcBorders>
              <w:top w:val="single" w:sz="6" w:space="0" w:color="000000"/>
              <w:left w:val="single" w:sz="6" w:space="0" w:color="000000"/>
              <w:bottom w:val="single" w:sz="6" w:space="0" w:color="000000"/>
              <w:right w:val="single" w:sz="6" w:space="0" w:color="000000"/>
            </w:tcBorders>
            <w:shd w:val="clear" w:color="auto" w:fill="auto"/>
            <w:tcMar>
              <w:top w:w="15" w:type="dxa"/>
              <w:left w:w="15" w:type="dxa"/>
              <w:bottom w:w="15" w:type="dxa"/>
              <w:right w:w="15" w:type="dxa"/>
            </w:tcMar>
            <w:hideMark/>
          </w:tcPr>
          <w:p w14:paraId="3F2910E5" w14:textId="77777777" w:rsidR="005E1EBC" w:rsidRPr="005E1EBC" w:rsidRDefault="005E1EBC" w:rsidP="005E1EBC">
            <w:pPr>
              <w:jc w:val="center"/>
              <w:rPr>
                <w:b/>
              </w:rPr>
            </w:pPr>
            <w:r w:rsidRPr="005E1EBC">
              <w:rPr>
                <w:b/>
              </w:rPr>
              <w:t>Item</w:t>
            </w:r>
          </w:p>
        </w:tc>
        <w:tc>
          <w:tcPr>
            <w:tcW w:w="950" w:type="pct"/>
            <w:tcBorders>
              <w:top w:val="single" w:sz="6" w:space="0" w:color="000000"/>
              <w:left w:val="single" w:sz="6" w:space="0" w:color="000000"/>
              <w:bottom w:val="single" w:sz="6" w:space="0" w:color="000000"/>
              <w:right w:val="single" w:sz="6" w:space="0" w:color="000000"/>
            </w:tcBorders>
            <w:shd w:val="clear" w:color="auto" w:fill="auto"/>
            <w:tcMar>
              <w:top w:w="15" w:type="dxa"/>
              <w:left w:w="15" w:type="dxa"/>
              <w:bottom w:w="15" w:type="dxa"/>
              <w:right w:w="15" w:type="dxa"/>
            </w:tcMar>
            <w:hideMark/>
          </w:tcPr>
          <w:p w14:paraId="2579F94F" w14:textId="77777777" w:rsidR="005E1EBC" w:rsidRPr="005E1EBC" w:rsidRDefault="005E1EBC" w:rsidP="005E1EBC">
            <w:pPr>
              <w:jc w:val="center"/>
              <w:rPr>
                <w:b/>
              </w:rPr>
            </w:pPr>
            <w:r w:rsidRPr="005E1EBC">
              <w:rPr>
                <w:b/>
              </w:rPr>
              <w:t>Especificação</w:t>
            </w:r>
          </w:p>
        </w:tc>
        <w:tc>
          <w:tcPr>
            <w:tcW w:w="570" w:type="pct"/>
            <w:tcBorders>
              <w:top w:val="single" w:sz="6" w:space="0" w:color="000000"/>
              <w:left w:val="single" w:sz="6" w:space="0" w:color="000000"/>
              <w:bottom w:val="single" w:sz="6" w:space="0" w:color="000000"/>
              <w:right w:val="single" w:sz="6" w:space="0" w:color="000000"/>
            </w:tcBorders>
            <w:shd w:val="clear" w:color="auto" w:fill="auto"/>
            <w:tcMar>
              <w:top w:w="15" w:type="dxa"/>
              <w:left w:w="15" w:type="dxa"/>
              <w:bottom w:w="15" w:type="dxa"/>
              <w:right w:w="15" w:type="dxa"/>
            </w:tcMar>
            <w:hideMark/>
          </w:tcPr>
          <w:p w14:paraId="535E168D" w14:textId="77777777" w:rsidR="005E1EBC" w:rsidRPr="005E1EBC" w:rsidRDefault="005E1EBC" w:rsidP="005E1EBC">
            <w:pPr>
              <w:jc w:val="center"/>
              <w:rPr>
                <w:b/>
              </w:rPr>
            </w:pPr>
            <w:r w:rsidRPr="005E1EBC">
              <w:rPr>
                <w:b/>
              </w:rPr>
              <w:t>Marca</w:t>
            </w:r>
          </w:p>
        </w:tc>
        <w:tc>
          <w:tcPr>
            <w:tcW w:w="569" w:type="pct"/>
            <w:tcBorders>
              <w:top w:val="single" w:sz="6" w:space="0" w:color="000000"/>
              <w:left w:val="single" w:sz="6" w:space="0" w:color="000000"/>
              <w:bottom w:val="single" w:sz="6" w:space="0" w:color="000000"/>
              <w:right w:val="single" w:sz="6" w:space="0" w:color="000000"/>
            </w:tcBorders>
            <w:shd w:val="clear" w:color="auto" w:fill="auto"/>
            <w:tcMar>
              <w:top w:w="15" w:type="dxa"/>
              <w:left w:w="15" w:type="dxa"/>
              <w:bottom w:w="15" w:type="dxa"/>
              <w:right w:w="15" w:type="dxa"/>
            </w:tcMar>
            <w:hideMark/>
          </w:tcPr>
          <w:p w14:paraId="5B940AAB" w14:textId="77777777" w:rsidR="005E1EBC" w:rsidRPr="005E1EBC" w:rsidRDefault="005E1EBC" w:rsidP="005E1EBC">
            <w:pPr>
              <w:jc w:val="center"/>
              <w:rPr>
                <w:b/>
              </w:rPr>
            </w:pPr>
            <w:r w:rsidRPr="005E1EBC">
              <w:rPr>
                <w:b/>
              </w:rPr>
              <w:t>Unidade</w:t>
            </w:r>
          </w:p>
        </w:tc>
        <w:tc>
          <w:tcPr>
            <w:tcW w:w="635" w:type="pct"/>
            <w:tcBorders>
              <w:top w:val="single" w:sz="6" w:space="0" w:color="000000"/>
              <w:left w:val="single" w:sz="6" w:space="0" w:color="000000"/>
              <w:bottom w:val="single" w:sz="6" w:space="0" w:color="000000"/>
              <w:right w:val="single" w:sz="6" w:space="0" w:color="000000"/>
            </w:tcBorders>
            <w:shd w:val="clear" w:color="auto" w:fill="auto"/>
            <w:tcMar>
              <w:top w:w="15" w:type="dxa"/>
              <w:left w:w="15" w:type="dxa"/>
              <w:bottom w:w="15" w:type="dxa"/>
              <w:right w:w="15" w:type="dxa"/>
            </w:tcMar>
            <w:hideMark/>
          </w:tcPr>
          <w:p w14:paraId="596A2E17" w14:textId="77777777" w:rsidR="005E1EBC" w:rsidRPr="005E1EBC" w:rsidRDefault="005E1EBC" w:rsidP="005E1EBC">
            <w:pPr>
              <w:jc w:val="center"/>
              <w:rPr>
                <w:b/>
              </w:rPr>
            </w:pPr>
            <w:r w:rsidRPr="005E1EBC">
              <w:rPr>
                <w:b/>
              </w:rPr>
              <w:t>Quantidade</w:t>
            </w:r>
          </w:p>
        </w:tc>
        <w:tc>
          <w:tcPr>
            <w:tcW w:w="1013" w:type="pct"/>
            <w:tcBorders>
              <w:top w:val="single" w:sz="6" w:space="0" w:color="000000"/>
              <w:left w:val="single" w:sz="6" w:space="0" w:color="000000"/>
              <w:bottom w:val="single" w:sz="6" w:space="0" w:color="000000"/>
              <w:right w:val="single" w:sz="6" w:space="0" w:color="000000"/>
            </w:tcBorders>
            <w:shd w:val="clear" w:color="auto" w:fill="auto"/>
            <w:tcMar>
              <w:top w:w="15" w:type="dxa"/>
              <w:left w:w="15" w:type="dxa"/>
              <w:bottom w:w="15" w:type="dxa"/>
              <w:right w:w="15" w:type="dxa"/>
            </w:tcMar>
            <w:hideMark/>
          </w:tcPr>
          <w:p w14:paraId="59771EBE" w14:textId="77777777" w:rsidR="005E1EBC" w:rsidRPr="005E1EBC" w:rsidRDefault="005E1EBC" w:rsidP="005E1EBC">
            <w:pPr>
              <w:jc w:val="center"/>
              <w:rPr>
                <w:b/>
              </w:rPr>
            </w:pPr>
            <w:r w:rsidRPr="005E1EBC">
              <w:rPr>
                <w:b/>
              </w:rPr>
              <w:t>Valor Unitário R$</w:t>
            </w:r>
          </w:p>
        </w:tc>
        <w:tc>
          <w:tcPr>
            <w:tcW w:w="1012" w:type="pct"/>
            <w:tcBorders>
              <w:top w:val="single" w:sz="6" w:space="0" w:color="000000"/>
              <w:left w:val="single" w:sz="6" w:space="0" w:color="000000"/>
              <w:bottom w:val="single" w:sz="6" w:space="0" w:color="000000"/>
              <w:right w:val="single" w:sz="6" w:space="0" w:color="000000"/>
            </w:tcBorders>
            <w:shd w:val="clear" w:color="auto" w:fill="auto"/>
          </w:tcPr>
          <w:p w14:paraId="49E33890" w14:textId="77777777" w:rsidR="005E1EBC" w:rsidRPr="005E1EBC" w:rsidRDefault="005E1EBC" w:rsidP="005E1EBC">
            <w:pPr>
              <w:jc w:val="center"/>
              <w:rPr>
                <w:b/>
              </w:rPr>
            </w:pPr>
            <w:r w:rsidRPr="005E1EBC">
              <w:rPr>
                <w:b/>
              </w:rPr>
              <w:t>Valor máximo total</w:t>
            </w:r>
          </w:p>
        </w:tc>
      </w:tr>
      <w:tr w:rsidR="005E1EBC" w:rsidRPr="005E1EBC" w14:paraId="6F44F60D" w14:textId="77777777" w:rsidTr="005E1EBC">
        <w:trPr>
          <w:jc w:val="center"/>
        </w:trPr>
        <w:tc>
          <w:tcPr>
            <w:tcW w:w="251" w:type="pct"/>
            <w:tcBorders>
              <w:top w:val="single" w:sz="6" w:space="0" w:color="000000"/>
              <w:left w:val="single" w:sz="6" w:space="0" w:color="000000"/>
              <w:bottom w:val="single" w:sz="6" w:space="0" w:color="000000"/>
              <w:right w:val="single" w:sz="6" w:space="0" w:color="000000"/>
            </w:tcBorders>
            <w:shd w:val="clear" w:color="auto" w:fill="auto"/>
            <w:tcMar>
              <w:top w:w="15" w:type="dxa"/>
              <w:left w:w="15" w:type="dxa"/>
              <w:bottom w:w="15" w:type="dxa"/>
              <w:right w:w="15" w:type="dxa"/>
            </w:tcMar>
            <w:hideMark/>
          </w:tcPr>
          <w:p w14:paraId="1F00B3D5" w14:textId="77777777" w:rsidR="005E1EBC" w:rsidRPr="005E1EBC" w:rsidRDefault="005E1EBC" w:rsidP="005E1EBC">
            <w:r w:rsidRPr="005E1EBC">
              <w:t>1</w:t>
            </w:r>
          </w:p>
        </w:tc>
        <w:tc>
          <w:tcPr>
            <w:tcW w:w="950" w:type="pct"/>
            <w:tcBorders>
              <w:top w:val="single" w:sz="6" w:space="0" w:color="000000"/>
              <w:left w:val="single" w:sz="6" w:space="0" w:color="000000"/>
              <w:bottom w:val="single" w:sz="6" w:space="0" w:color="000000"/>
              <w:right w:val="single" w:sz="6" w:space="0" w:color="000000"/>
            </w:tcBorders>
            <w:shd w:val="clear" w:color="auto" w:fill="auto"/>
            <w:tcMar>
              <w:top w:w="15" w:type="dxa"/>
              <w:left w:w="15" w:type="dxa"/>
              <w:bottom w:w="15" w:type="dxa"/>
              <w:right w:w="15" w:type="dxa"/>
            </w:tcMar>
            <w:hideMark/>
          </w:tcPr>
          <w:p w14:paraId="78FFBF1A" w14:textId="77777777" w:rsidR="005E1EBC" w:rsidRPr="005E1EBC" w:rsidRDefault="005E1EBC" w:rsidP="005E1EBC">
            <w:r w:rsidRPr="005E1EBC">
              <w:t>xx</w:t>
            </w:r>
          </w:p>
        </w:tc>
        <w:tc>
          <w:tcPr>
            <w:tcW w:w="570" w:type="pct"/>
            <w:tcBorders>
              <w:top w:val="single" w:sz="6" w:space="0" w:color="000000"/>
              <w:left w:val="single" w:sz="6" w:space="0" w:color="000000"/>
              <w:bottom w:val="single" w:sz="6" w:space="0" w:color="000000"/>
              <w:right w:val="single" w:sz="6" w:space="0" w:color="000000"/>
            </w:tcBorders>
            <w:shd w:val="clear" w:color="auto" w:fill="auto"/>
            <w:tcMar>
              <w:top w:w="15" w:type="dxa"/>
              <w:left w:w="15" w:type="dxa"/>
              <w:bottom w:w="15" w:type="dxa"/>
              <w:right w:w="15" w:type="dxa"/>
            </w:tcMar>
            <w:hideMark/>
          </w:tcPr>
          <w:p w14:paraId="065348A7" w14:textId="77777777" w:rsidR="005E1EBC" w:rsidRPr="005E1EBC" w:rsidRDefault="005E1EBC" w:rsidP="005E1EBC">
            <w:r w:rsidRPr="005E1EBC">
              <w:t>xx</w:t>
            </w:r>
          </w:p>
        </w:tc>
        <w:tc>
          <w:tcPr>
            <w:tcW w:w="569" w:type="pct"/>
            <w:tcBorders>
              <w:top w:val="single" w:sz="6" w:space="0" w:color="000000"/>
              <w:left w:val="single" w:sz="6" w:space="0" w:color="000000"/>
              <w:bottom w:val="single" w:sz="6" w:space="0" w:color="000000"/>
              <w:right w:val="single" w:sz="6" w:space="0" w:color="000000"/>
            </w:tcBorders>
            <w:shd w:val="clear" w:color="auto" w:fill="auto"/>
            <w:tcMar>
              <w:top w:w="15" w:type="dxa"/>
              <w:left w:w="15" w:type="dxa"/>
              <w:bottom w:w="15" w:type="dxa"/>
              <w:right w:w="15" w:type="dxa"/>
            </w:tcMar>
            <w:hideMark/>
          </w:tcPr>
          <w:p w14:paraId="4416DA0D" w14:textId="77777777" w:rsidR="005E1EBC" w:rsidRPr="005E1EBC" w:rsidRDefault="005E1EBC" w:rsidP="005E1EBC">
            <w:r w:rsidRPr="005E1EBC">
              <w:t>xx</w:t>
            </w:r>
          </w:p>
        </w:tc>
        <w:tc>
          <w:tcPr>
            <w:tcW w:w="635" w:type="pct"/>
            <w:tcBorders>
              <w:top w:val="single" w:sz="6" w:space="0" w:color="000000"/>
              <w:left w:val="single" w:sz="6" w:space="0" w:color="000000"/>
              <w:bottom w:val="single" w:sz="6" w:space="0" w:color="000000"/>
              <w:right w:val="single" w:sz="6" w:space="0" w:color="000000"/>
            </w:tcBorders>
            <w:shd w:val="clear" w:color="auto" w:fill="auto"/>
            <w:tcMar>
              <w:top w:w="15" w:type="dxa"/>
              <w:left w:w="15" w:type="dxa"/>
              <w:bottom w:w="15" w:type="dxa"/>
              <w:right w:w="15" w:type="dxa"/>
            </w:tcMar>
            <w:hideMark/>
          </w:tcPr>
          <w:p w14:paraId="3BB80515" w14:textId="77777777" w:rsidR="005E1EBC" w:rsidRPr="005E1EBC" w:rsidRDefault="005E1EBC" w:rsidP="005E1EBC">
            <w:r w:rsidRPr="005E1EBC">
              <w:t>xx</w:t>
            </w:r>
          </w:p>
        </w:tc>
        <w:tc>
          <w:tcPr>
            <w:tcW w:w="1013" w:type="pct"/>
            <w:tcBorders>
              <w:top w:val="single" w:sz="6" w:space="0" w:color="000000"/>
              <w:left w:val="single" w:sz="6" w:space="0" w:color="000000"/>
              <w:bottom w:val="single" w:sz="6" w:space="0" w:color="000000"/>
              <w:right w:val="single" w:sz="6" w:space="0" w:color="000000"/>
            </w:tcBorders>
            <w:shd w:val="clear" w:color="auto" w:fill="auto"/>
            <w:tcMar>
              <w:top w:w="15" w:type="dxa"/>
              <w:left w:w="15" w:type="dxa"/>
              <w:bottom w:w="15" w:type="dxa"/>
              <w:right w:w="15" w:type="dxa"/>
            </w:tcMar>
            <w:hideMark/>
          </w:tcPr>
          <w:p w14:paraId="1DA7C0BC" w14:textId="77777777" w:rsidR="005E1EBC" w:rsidRPr="005E1EBC" w:rsidRDefault="005E1EBC" w:rsidP="005E1EBC">
            <w:r w:rsidRPr="005E1EBC">
              <w:t>R$</w:t>
            </w:r>
          </w:p>
        </w:tc>
        <w:tc>
          <w:tcPr>
            <w:tcW w:w="1012" w:type="pct"/>
            <w:tcBorders>
              <w:top w:val="single" w:sz="6" w:space="0" w:color="000000"/>
              <w:left w:val="single" w:sz="6" w:space="0" w:color="000000"/>
              <w:bottom w:val="single" w:sz="6" w:space="0" w:color="000000"/>
              <w:right w:val="single" w:sz="6" w:space="0" w:color="000000"/>
            </w:tcBorders>
            <w:shd w:val="clear" w:color="auto" w:fill="auto"/>
          </w:tcPr>
          <w:p w14:paraId="4799B86D" w14:textId="77777777" w:rsidR="005E1EBC" w:rsidRPr="005E1EBC" w:rsidRDefault="005E1EBC" w:rsidP="005E1EBC"/>
        </w:tc>
      </w:tr>
      <w:tr w:rsidR="005E1EBC" w:rsidRPr="005E1EBC" w14:paraId="3BE8BFAF" w14:textId="77777777" w:rsidTr="005E1EBC">
        <w:trPr>
          <w:jc w:val="center"/>
        </w:trPr>
        <w:tc>
          <w:tcPr>
            <w:tcW w:w="251" w:type="pct"/>
            <w:tcBorders>
              <w:top w:val="single" w:sz="6" w:space="0" w:color="000000"/>
              <w:left w:val="single" w:sz="6" w:space="0" w:color="000000"/>
              <w:bottom w:val="single" w:sz="6" w:space="0" w:color="000000"/>
              <w:right w:val="single" w:sz="6" w:space="0" w:color="000000"/>
            </w:tcBorders>
            <w:shd w:val="clear" w:color="auto" w:fill="auto"/>
            <w:tcMar>
              <w:top w:w="15" w:type="dxa"/>
              <w:left w:w="15" w:type="dxa"/>
              <w:bottom w:w="15" w:type="dxa"/>
              <w:right w:w="15" w:type="dxa"/>
            </w:tcMar>
            <w:hideMark/>
          </w:tcPr>
          <w:p w14:paraId="43A0435D" w14:textId="77777777" w:rsidR="005E1EBC" w:rsidRPr="005E1EBC" w:rsidRDefault="005E1EBC" w:rsidP="005E1EBC">
            <w:r w:rsidRPr="005E1EBC">
              <w:t>2</w:t>
            </w:r>
          </w:p>
        </w:tc>
        <w:tc>
          <w:tcPr>
            <w:tcW w:w="950" w:type="pct"/>
            <w:tcBorders>
              <w:top w:val="single" w:sz="6" w:space="0" w:color="000000"/>
              <w:left w:val="single" w:sz="6" w:space="0" w:color="000000"/>
              <w:bottom w:val="single" w:sz="6" w:space="0" w:color="000000"/>
              <w:right w:val="single" w:sz="6" w:space="0" w:color="000000"/>
            </w:tcBorders>
            <w:shd w:val="clear" w:color="auto" w:fill="auto"/>
            <w:tcMar>
              <w:top w:w="15" w:type="dxa"/>
              <w:left w:w="15" w:type="dxa"/>
              <w:bottom w:w="15" w:type="dxa"/>
              <w:right w:w="15" w:type="dxa"/>
            </w:tcMar>
            <w:hideMark/>
          </w:tcPr>
          <w:p w14:paraId="76451D53" w14:textId="77777777" w:rsidR="005E1EBC" w:rsidRPr="005E1EBC" w:rsidRDefault="005E1EBC" w:rsidP="005E1EBC">
            <w:r w:rsidRPr="005E1EBC">
              <w:t>xx</w:t>
            </w:r>
          </w:p>
        </w:tc>
        <w:tc>
          <w:tcPr>
            <w:tcW w:w="570" w:type="pct"/>
            <w:tcBorders>
              <w:top w:val="single" w:sz="6" w:space="0" w:color="000000"/>
              <w:left w:val="single" w:sz="6" w:space="0" w:color="000000"/>
              <w:bottom w:val="single" w:sz="6" w:space="0" w:color="000000"/>
              <w:right w:val="single" w:sz="6" w:space="0" w:color="000000"/>
            </w:tcBorders>
            <w:shd w:val="clear" w:color="auto" w:fill="auto"/>
            <w:tcMar>
              <w:top w:w="15" w:type="dxa"/>
              <w:left w:w="15" w:type="dxa"/>
              <w:bottom w:w="15" w:type="dxa"/>
              <w:right w:w="15" w:type="dxa"/>
            </w:tcMar>
            <w:hideMark/>
          </w:tcPr>
          <w:p w14:paraId="5482F17C" w14:textId="77777777" w:rsidR="005E1EBC" w:rsidRPr="005E1EBC" w:rsidRDefault="005E1EBC" w:rsidP="005E1EBC">
            <w:r w:rsidRPr="005E1EBC">
              <w:t>xx</w:t>
            </w:r>
          </w:p>
        </w:tc>
        <w:tc>
          <w:tcPr>
            <w:tcW w:w="569" w:type="pct"/>
            <w:tcBorders>
              <w:top w:val="single" w:sz="6" w:space="0" w:color="000000"/>
              <w:left w:val="single" w:sz="6" w:space="0" w:color="000000"/>
              <w:bottom w:val="single" w:sz="6" w:space="0" w:color="000000"/>
              <w:right w:val="single" w:sz="6" w:space="0" w:color="000000"/>
            </w:tcBorders>
            <w:shd w:val="clear" w:color="auto" w:fill="auto"/>
            <w:tcMar>
              <w:top w:w="15" w:type="dxa"/>
              <w:left w:w="15" w:type="dxa"/>
              <w:bottom w:w="15" w:type="dxa"/>
              <w:right w:w="15" w:type="dxa"/>
            </w:tcMar>
            <w:hideMark/>
          </w:tcPr>
          <w:p w14:paraId="3E771776" w14:textId="77777777" w:rsidR="005E1EBC" w:rsidRPr="005E1EBC" w:rsidRDefault="005E1EBC" w:rsidP="005E1EBC">
            <w:r w:rsidRPr="005E1EBC">
              <w:t>xx</w:t>
            </w:r>
          </w:p>
        </w:tc>
        <w:tc>
          <w:tcPr>
            <w:tcW w:w="635" w:type="pct"/>
            <w:tcBorders>
              <w:top w:val="single" w:sz="6" w:space="0" w:color="000000"/>
              <w:left w:val="single" w:sz="6" w:space="0" w:color="000000"/>
              <w:bottom w:val="single" w:sz="6" w:space="0" w:color="000000"/>
              <w:right w:val="single" w:sz="6" w:space="0" w:color="000000"/>
            </w:tcBorders>
            <w:shd w:val="clear" w:color="auto" w:fill="auto"/>
            <w:tcMar>
              <w:top w:w="15" w:type="dxa"/>
              <w:left w:w="15" w:type="dxa"/>
              <w:bottom w:w="15" w:type="dxa"/>
              <w:right w:w="15" w:type="dxa"/>
            </w:tcMar>
            <w:hideMark/>
          </w:tcPr>
          <w:p w14:paraId="79CBD58B" w14:textId="77777777" w:rsidR="005E1EBC" w:rsidRPr="005E1EBC" w:rsidRDefault="005E1EBC" w:rsidP="005E1EBC">
            <w:r w:rsidRPr="005E1EBC">
              <w:t>xx</w:t>
            </w:r>
          </w:p>
        </w:tc>
        <w:tc>
          <w:tcPr>
            <w:tcW w:w="1013" w:type="pct"/>
            <w:tcBorders>
              <w:top w:val="single" w:sz="6" w:space="0" w:color="000000"/>
              <w:left w:val="single" w:sz="6" w:space="0" w:color="000000"/>
              <w:bottom w:val="single" w:sz="6" w:space="0" w:color="000000"/>
              <w:right w:val="single" w:sz="6" w:space="0" w:color="000000"/>
            </w:tcBorders>
            <w:shd w:val="clear" w:color="auto" w:fill="auto"/>
            <w:tcMar>
              <w:top w:w="15" w:type="dxa"/>
              <w:left w:w="15" w:type="dxa"/>
              <w:bottom w:w="15" w:type="dxa"/>
              <w:right w:w="15" w:type="dxa"/>
            </w:tcMar>
            <w:hideMark/>
          </w:tcPr>
          <w:p w14:paraId="1BCC20DF" w14:textId="77777777" w:rsidR="005E1EBC" w:rsidRPr="005E1EBC" w:rsidRDefault="005E1EBC" w:rsidP="005E1EBC">
            <w:r w:rsidRPr="005E1EBC">
              <w:t>R$</w:t>
            </w:r>
          </w:p>
        </w:tc>
        <w:tc>
          <w:tcPr>
            <w:tcW w:w="1012" w:type="pct"/>
            <w:tcBorders>
              <w:top w:val="single" w:sz="6" w:space="0" w:color="000000"/>
              <w:left w:val="single" w:sz="6" w:space="0" w:color="000000"/>
              <w:bottom w:val="single" w:sz="6" w:space="0" w:color="000000"/>
              <w:right w:val="single" w:sz="6" w:space="0" w:color="000000"/>
            </w:tcBorders>
            <w:shd w:val="clear" w:color="auto" w:fill="auto"/>
          </w:tcPr>
          <w:p w14:paraId="0115C9BB" w14:textId="77777777" w:rsidR="005E1EBC" w:rsidRPr="005E1EBC" w:rsidRDefault="005E1EBC" w:rsidP="005E1EBC"/>
        </w:tc>
      </w:tr>
      <w:tr w:rsidR="005E1EBC" w:rsidRPr="005E1EBC" w14:paraId="622519F7" w14:textId="77777777" w:rsidTr="005E1EBC">
        <w:trPr>
          <w:jc w:val="center"/>
        </w:trPr>
        <w:tc>
          <w:tcPr>
            <w:tcW w:w="251" w:type="pct"/>
            <w:tcBorders>
              <w:top w:val="single" w:sz="6" w:space="0" w:color="000000"/>
              <w:left w:val="single" w:sz="6" w:space="0" w:color="000000"/>
              <w:bottom w:val="single" w:sz="6" w:space="0" w:color="000000"/>
              <w:right w:val="single" w:sz="6" w:space="0" w:color="000000"/>
            </w:tcBorders>
            <w:shd w:val="clear" w:color="auto" w:fill="auto"/>
            <w:tcMar>
              <w:top w:w="15" w:type="dxa"/>
              <w:left w:w="15" w:type="dxa"/>
              <w:bottom w:w="15" w:type="dxa"/>
              <w:right w:w="15" w:type="dxa"/>
            </w:tcMar>
            <w:hideMark/>
          </w:tcPr>
          <w:p w14:paraId="6B0E719E" w14:textId="77777777" w:rsidR="005E1EBC" w:rsidRPr="005E1EBC" w:rsidRDefault="005E1EBC" w:rsidP="005E1EBC">
            <w:r w:rsidRPr="005E1EBC">
              <w:t>3</w:t>
            </w:r>
          </w:p>
        </w:tc>
        <w:tc>
          <w:tcPr>
            <w:tcW w:w="950" w:type="pct"/>
            <w:tcBorders>
              <w:top w:val="single" w:sz="6" w:space="0" w:color="000000"/>
              <w:left w:val="single" w:sz="6" w:space="0" w:color="000000"/>
              <w:bottom w:val="single" w:sz="6" w:space="0" w:color="000000"/>
              <w:right w:val="single" w:sz="6" w:space="0" w:color="000000"/>
            </w:tcBorders>
            <w:shd w:val="clear" w:color="auto" w:fill="auto"/>
            <w:tcMar>
              <w:top w:w="15" w:type="dxa"/>
              <w:left w:w="15" w:type="dxa"/>
              <w:bottom w:w="15" w:type="dxa"/>
              <w:right w:w="15" w:type="dxa"/>
            </w:tcMar>
            <w:hideMark/>
          </w:tcPr>
          <w:p w14:paraId="2429A5EC" w14:textId="77777777" w:rsidR="005E1EBC" w:rsidRPr="005E1EBC" w:rsidRDefault="005E1EBC" w:rsidP="005E1EBC">
            <w:r w:rsidRPr="005E1EBC">
              <w:t>xx</w:t>
            </w:r>
          </w:p>
        </w:tc>
        <w:tc>
          <w:tcPr>
            <w:tcW w:w="570" w:type="pct"/>
            <w:tcBorders>
              <w:top w:val="single" w:sz="6" w:space="0" w:color="000000"/>
              <w:left w:val="single" w:sz="6" w:space="0" w:color="000000"/>
              <w:bottom w:val="single" w:sz="6" w:space="0" w:color="000000"/>
              <w:right w:val="single" w:sz="6" w:space="0" w:color="000000"/>
            </w:tcBorders>
            <w:shd w:val="clear" w:color="auto" w:fill="auto"/>
            <w:tcMar>
              <w:top w:w="15" w:type="dxa"/>
              <w:left w:w="15" w:type="dxa"/>
              <w:bottom w:w="15" w:type="dxa"/>
              <w:right w:w="15" w:type="dxa"/>
            </w:tcMar>
            <w:hideMark/>
          </w:tcPr>
          <w:p w14:paraId="6CCF1B62" w14:textId="77777777" w:rsidR="005E1EBC" w:rsidRPr="005E1EBC" w:rsidRDefault="005E1EBC" w:rsidP="005E1EBC">
            <w:r w:rsidRPr="005E1EBC">
              <w:t>xx</w:t>
            </w:r>
          </w:p>
        </w:tc>
        <w:tc>
          <w:tcPr>
            <w:tcW w:w="569" w:type="pct"/>
            <w:tcBorders>
              <w:top w:val="single" w:sz="6" w:space="0" w:color="000000"/>
              <w:left w:val="single" w:sz="6" w:space="0" w:color="000000"/>
              <w:bottom w:val="single" w:sz="6" w:space="0" w:color="000000"/>
              <w:right w:val="single" w:sz="6" w:space="0" w:color="000000"/>
            </w:tcBorders>
            <w:shd w:val="clear" w:color="auto" w:fill="auto"/>
            <w:tcMar>
              <w:top w:w="15" w:type="dxa"/>
              <w:left w:w="15" w:type="dxa"/>
              <w:bottom w:w="15" w:type="dxa"/>
              <w:right w:w="15" w:type="dxa"/>
            </w:tcMar>
            <w:hideMark/>
          </w:tcPr>
          <w:p w14:paraId="605A77D5" w14:textId="77777777" w:rsidR="005E1EBC" w:rsidRPr="005E1EBC" w:rsidRDefault="005E1EBC" w:rsidP="005E1EBC">
            <w:r w:rsidRPr="005E1EBC">
              <w:t>xx</w:t>
            </w:r>
          </w:p>
        </w:tc>
        <w:tc>
          <w:tcPr>
            <w:tcW w:w="635" w:type="pct"/>
            <w:tcBorders>
              <w:top w:val="single" w:sz="6" w:space="0" w:color="000000"/>
              <w:left w:val="single" w:sz="6" w:space="0" w:color="000000"/>
              <w:bottom w:val="single" w:sz="6" w:space="0" w:color="000000"/>
              <w:right w:val="single" w:sz="6" w:space="0" w:color="000000"/>
            </w:tcBorders>
            <w:shd w:val="clear" w:color="auto" w:fill="auto"/>
            <w:tcMar>
              <w:top w:w="15" w:type="dxa"/>
              <w:left w:w="15" w:type="dxa"/>
              <w:bottom w:w="15" w:type="dxa"/>
              <w:right w:w="15" w:type="dxa"/>
            </w:tcMar>
            <w:hideMark/>
          </w:tcPr>
          <w:p w14:paraId="09B422B0" w14:textId="77777777" w:rsidR="005E1EBC" w:rsidRPr="005E1EBC" w:rsidRDefault="005E1EBC" w:rsidP="005E1EBC">
            <w:r w:rsidRPr="005E1EBC">
              <w:t>xx</w:t>
            </w:r>
          </w:p>
        </w:tc>
        <w:tc>
          <w:tcPr>
            <w:tcW w:w="1013" w:type="pct"/>
            <w:tcBorders>
              <w:top w:val="single" w:sz="6" w:space="0" w:color="000000"/>
              <w:left w:val="single" w:sz="6" w:space="0" w:color="000000"/>
              <w:bottom w:val="single" w:sz="6" w:space="0" w:color="000000"/>
              <w:right w:val="single" w:sz="6" w:space="0" w:color="000000"/>
            </w:tcBorders>
            <w:shd w:val="clear" w:color="auto" w:fill="auto"/>
            <w:tcMar>
              <w:top w:w="15" w:type="dxa"/>
              <w:left w:w="15" w:type="dxa"/>
              <w:bottom w:w="15" w:type="dxa"/>
              <w:right w:w="15" w:type="dxa"/>
            </w:tcMar>
            <w:hideMark/>
          </w:tcPr>
          <w:p w14:paraId="5EA37A86" w14:textId="77777777" w:rsidR="005E1EBC" w:rsidRPr="005E1EBC" w:rsidRDefault="005E1EBC" w:rsidP="005E1EBC">
            <w:r w:rsidRPr="005E1EBC">
              <w:t>R$</w:t>
            </w:r>
          </w:p>
        </w:tc>
        <w:tc>
          <w:tcPr>
            <w:tcW w:w="1012" w:type="pct"/>
            <w:tcBorders>
              <w:top w:val="single" w:sz="6" w:space="0" w:color="000000"/>
              <w:left w:val="single" w:sz="6" w:space="0" w:color="000000"/>
              <w:bottom w:val="single" w:sz="6" w:space="0" w:color="000000"/>
              <w:right w:val="single" w:sz="6" w:space="0" w:color="000000"/>
            </w:tcBorders>
            <w:shd w:val="clear" w:color="auto" w:fill="auto"/>
          </w:tcPr>
          <w:p w14:paraId="40A0568C" w14:textId="77777777" w:rsidR="005E1EBC" w:rsidRPr="005E1EBC" w:rsidRDefault="005E1EBC" w:rsidP="005E1EBC"/>
        </w:tc>
      </w:tr>
    </w:tbl>
    <w:p w14:paraId="44620228" w14:textId="77777777" w:rsidR="005E1EBC" w:rsidRPr="001874C5" w:rsidRDefault="005E1EBC" w:rsidP="005E1EBC">
      <w:pPr>
        <w:jc w:val="both"/>
        <w:rPr>
          <w:rFonts w:asciiTheme="minorHAnsi" w:hAnsiTheme="minorHAnsi" w:cstheme="minorHAnsi"/>
          <w:sz w:val="22"/>
          <w:szCs w:val="22"/>
        </w:rPr>
      </w:pPr>
    </w:p>
    <w:p w14:paraId="7EF981CF" w14:textId="77777777" w:rsidR="005E1EBC" w:rsidRPr="001874C5" w:rsidRDefault="005E1EBC" w:rsidP="005E1EBC">
      <w:pPr>
        <w:jc w:val="both"/>
        <w:rPr>
          <w:rFonts w:asciiTheme="minorHAnsi" w:hAnsiTheme="minorHAnsi" w:cstheme="minorHAnsi"/>
          <w:b/>
          <w:sz w:val="22"/>
          <w:szCs w:val="22"/>
        </w:rPr>
      </w:pPr>
      <w:r w:rsidRPr="001874C5">
        <w:rPr>
          <w:rFonts w:asciiTheme="minorHAnsi" w:hAnsiTheme="minorHAnsi" w:cstheme="minorHAnsi"/>
          <w:b/>
          <w:sz w:val="22"/>
          <w:szCs w:val="22"/>
        </w:rPr>
        <w:t>Informar Valor global total R$...</w:t>
      </w:r>
    </w:p>
    <w:p w14:paraId="44F5D4C4" w14:textId="77777777" w:rsidR="005E1EBC" w:rsidRPr="001874C5" w:rsidRDefault="005E1EBC" w:rsidP="005E1EBC">
      <w:pPr>
        <w:jc w:val="both"/>
        <w:rPr>
          <w:rFonts w:asciiTheme="minorHAnsi" w:hAnsiTheme="minorHAnsi" w:cstheme="minorHAnsi"/>
          <w:b/>
          <w:sz w:val="22"/>
          <w:szCs w:val="22"/>
        </w:rPr>
      </w:pPr>
      <w:r w:rsidRPr="001874C5">
        <w:rPr>
          <w:rFonts w:asciiTheme="minorHAnsi" w:hAnsiTheme="minorHAnsi" w:cstheme="minorHAnsi"/>
          <w:b/>
          <w:sz w:val="22"/>
          <w:szCs w:val="22"/>
        </w:rPr>
        <w:t xml:space="preserve">Informar especificação dos materiais; </w:t>
      </w:r>
    </w:p>
    <w:p w14:paraId="25F032B4" w14:textId="77777777" w:rsidR="005E1EBC" w:rsidRPr="001874C5" w:rsidRDefault="005E1EBC" w:rsidP="005E1EBC">
      <w:pPr>
        <w:jc w:val="both"/>
        <w:rPr>
          <w:rFonts w:asciiTheme="minorHAnsi" w:hAnsiTheme="minorHAnsi" w:cstheme="minorHAnsi"/>
          <w:b/>
          <w:sz w:val="22"/>
          <w:szCs w:val="22"/>
        </w:rPr>
      </w:pPr>
      <w:r w:rsidRPr="001874C5">
        <w:rPr>
          <w:rFonts w:asciiTheme="minorHAnsi" w:hAnsiTheme="minorHAnsi" w:cstheme="minorHAnsi"/>
          <w:b/>
          <w:sz w:val="22"/>
          <w:szCs w:val="22"/>
        </w:rPr>
        <w:t xml:space="preserve">Informar marca; </w:t>
      </w:r>
    </w:p>
    <w:p w14:paraId="0AD5F285" w14:textId="77777777" w:rsidR="005E1EBC" w:rsidRPr="001874C5" w:rsidRDefault="005E1EBC" w:rsidP="005E1EBC">
      <w:pPr>
        <w:jc w:val="both"/>
        <w:rPr>
          <w:rFonts w:asciiTheme="minorHAnsi" w:hAnsiTheme="minorHAnsi" w:cstheme="minorHAnsi"/>
          <w:b/>
          <w:sz w:val="22"/>
          <w:szCs w:val="22"/>
        </w:rPr>
      </w:pPr>
      <w:r w:rsidRPr="001874C5">
        <w:rPr>
          <w:rFonts w:asciiTheme="minorHAnsi" w:hAnsiTheme="minorHAnsi" w:cstheme="minorHAnsi"/>
          <w:b/>
          <w:sz w:val="22"/>
          <w:szCs w:val="22"/>
        </w:rPr>
        <w:t xml:space="preserve">Informar unidade, quantidade e valor Unitário e total; </w:t>
      </w:r>
    </w:p>
    <w:p w14:paraId="4CC58499" w14:textId="77777777" w:rsidR="005E1EBC" w:rsidRPr="001874C5" w:rsidRDefault="005E1EBC" w:rsidP="005E1EBC">
      <w:pPr>
        <w:jc w:val="both"/>
        <w:rPr>
          <w:rFonts w:asciiTheme="minorHAnsi" w:hAnsiTheme="minorHAnsi" w:cstheme="minorHAnsi"/>
          <w:b/>
          <w:sz w:val="22"/>
          <w:szCs w:val="22"/>
        </w:rPr>
      </w:pPr>
      <w:r w:rsidRPr="001874C5">
        <w:rPr>
          <w:rFonts w:asciiTheme="minorHAnsi" w:hAnsiTheme="minorHAnsi" w:cstheme="minorHAnsi"/>
          <w:b/>
          <w:sz w:val="22"/>
          <w:szCs w:val="22"/>
        </w:rPr>
        <w:t xml:space="preserve">Informar que a proponente se obriga a cumprir todos os termos da Nota de Empenho a ser firmada com a vencedora do certame.  </w:t>
      </w:r>
    </w:p>
    <w:p w14:paraId="507CC8D5" w14:textId="77777777" w:rsidR="005E1EBC" w:rsidRPr="001874C5" w:rsidRDefault="005E1EBC" w:rsidP="005E1EBC">
      <w:pPr>
        <w:jc w:val="both"/>
        <w:rPr>
          <w:rFonts w:asciiTheme="minorHAnsi" w:hAnsiTheme="minorHAnsi" w:cstheme="minorHAnsi"/>
          <w:sz w:val="22"/>
          <w:szCs w:val="22"/>
        </w:rPr>
      </w:pPr>
    </w:p>
    <w:p w14:paraId="5E3178C1" w14:textId="2B54C60C" w:rsidR="005E1EBC" w:rsidRPr="001874C5" w:rsidRDefault="005E1EBC" w:rsidP="005E1EBC">
      <w:pPr>
        <w:pStyle w:val="Corpodetexto"/>
        <w:jc w:val="both"/>
        <w:rPr>
          <w:rFonts w:asciiTheme="minorHAnsi" w:hAnsiTheme="minorHAnsi" w:cstheme="minorHAnsi"/>
          <w:sz w:val="22"/>
          <w:szCs w:val="22"/>
        </w:rPr>
      </w:pPr>
      <w:r w:rsidRPr="001874C5">
        <w:rPr>
          <w:rFonts w:asciiTheme="minorHAnsi" w:hAnsiTheme="minorHAnsi" w:cstheme="minorHAnsi"/>
          <w:sz w:val="22"/>
          <w:szCs w:val="22"/>
        </w:rPr>
        <w:t xml:space="preserve">A validade desta proposta é de </w:t>
      </w:r>
      <w:r w:rsidRPr="001874C5">
        <w:rPr>
          <w:rFonts w:asciiTheme="minorHAnsi" w:hAnsiTheme="minorHAnsi" w:cstheme="minorHAnsi"/>
          <w:b/>
          <w:sz w:val="22"/>
          <w:szCs w:val="22"/>
        </w:rPr>
        <w:t>60 (sessenta) dias corridos</w:t>
      </w:r>
      <w:r w:rsidRPr="001874C5">
        <w:rPr>
          <w:rFonts w:asciiTheme="minorHAnsi" w:hAnsiTheme="minorHAnsi" w:cstheme="minorHAnsi"/>
          <w:sz w:val="22"/>
          <w:szCs w:val="22"/>
        </w:rPr>
        <w:t xml:space="preserve">, contados da data da abertura da sessão pública de </w:t>
      </w:r>
      <w:r w:rsidR="000F7AC8">
        <w:rPr>
          <w:rFonts w:asciiTheme="minorHAnsi" w:hAnsiTheme="minorHAnsi" w:cstheme="minorHAnsi"/>
          <w:b/>
          <w:sz w:val="22"/>
          <w:szCs w:val="22"/>
        </w:rPr>
        <w:t>DISPENSA ELETRÔNICA</w:t>
      </w:r>
      <w:r w:rsidRPr="001874C5">
        <w:rPr>
          <w:rFonts w:asciiTheme="minorHAnsi" w:hAnsiTheme="minorHAnsi" w:cstheme="minorHAnsi"/>
          <w:sz w:val="22"/>
          <w:szCs w:val="22"/>
        </w:rPr>
        <w:t>.</w:t>
      </w:r>
    </w:p>
    <w:p w14:paraId="2AF27B1A" w14:textId="77777777" w:rsidR="005E1EBC" w:rsidRPr="001874C5" w:rsidRDefault="005E1EBC" w:rsidP="005E1EBC">
      <w:pPr>
        <w:pStyle w:val="Corpodetexto"/>
        <w:jc w:val="both"/>
        <w:rPr>
          <w:rFonts w:asciiTheme="minorHAnsi" w:hAnsiTheme="minorHAnsi" w:cstheme="minorHAnsi"/>
          <w:sz w:val="22"/>
          <w:szCs w:val="22"/>
        </w:rPr>
      </w:pPr>
    </w:p>
    <w:p w14:paraId="33695901" w14:textId="77777777" w:rsidR="005E1EBC" w:rsidRPr="001874C5" w:rsidRDefault="005E1EBC" w:rsidP="005E1EBC">
      <w:pPr>
        <w:pStyle w:val="Corpodetexto"/>
        <w:jc w:val="both"/>
        <w:rPr>
          <w:rFonts w:asciiTheme="minorHAnsi" w:hAnsiTheme="minorHAnsi" w:cstheme="minorHAnsi"/>
          <w:sz w:val="22"/>
          <w:szCs w:val="22"/>
        </w:rPr>
      </w:pPr>
      <w:r w:rsidRPr="001874C5">
        <w:rPr>
          <w:rFonts w:asciiTheme="minorHAnsi" w:hAnsiTheme="minorHAnsi" w:cstheme="minorHAnsi"/>
          <w:sz w:val="22"/>
          <w:szCs w:val="22"/>
        </w:rPr>
        <w:t>DECLARAMOS que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6B885CEB" w14:textId="77777777" w:rsidR="005E1EBC" w:rsidRPr="001874C5" w:rsidRDefault="005E1EBC" w:rsidP="005E1EBC">
      <w:pPr>
        <w:pStyle w:val="Corpodetexto"/>
        <w:jc w:val="both"/>
        <w:rPr>
          <w:rFonts w:asciiTheme="minorHAnsi" w:hAnsiTheme="minorHAnsi" w:cstheme="minorHAnsi"/>
          <w:sz w:val="22"/>
          <w:szCs w:val="22"/>
        </w:rPr>
      </w:pPr>
    </w:p>
    <w:p w14:paraId="6961903D" w14:textId="77777777" w:rsidR="005E1EBC" w:rsidRPr="001874C5" w:rsidRDefault="005E1EBC" w:rsidP="005E1EBC">
      <w:pPr>
        <w:jc w:val="center"/>
        <w:rPr>
          <w:rFonts w:asciiTheme="minorHAnsi" w:hAnsiTheme="minorHAnsi" w:cstheme="minorHAnsi"/>
          <w:sz w:val="22"/>
          <w:szCs w:val="22"/>
        </w:rPr>
      </w:pPr>
      <w:r w:rsidRPr="001874C5">
        <w:rPr>
          <w:rFonts w:asciiTheme="minorHAnsi" w:hAnsiTheme="minorHAnsi" w:cstheme="minorHAnsi"/>
          <w:sz w:val="22"/>
          <w:szCs w:val="22"/>
        </w:rPr>
        <w:t>.............................................................................., ........, .................................. de 2022.</w:t>
      </w:r>
    </w:p>
    <w:p w14:paraId="5EE77183" w14:textId="77777777" w:rsidR="005E1EBC" w:rsidRPr="001874C5" w:rsidRDefault="005E1EBC" w:rsidP="005E1EBC">
      <w:pPr>
        <w:jc w:val="center"/>
        <w:rPr>
          <w:rFonts w:asciiTheme="minorHAnsi" w:hAnsiTheme="minorHAnsi" w:cstheme="minorHAnsi"/>
          <w:sz w:val="22"/>
          <w:szCs w:val="22"/>
        </w:rPr>
      </w:pPr>
      <w:r w:rsidRPr="001874C5">
        <w:rPr>
          <w:rFonts w:asciiTheme="minorHAnsi" w:hAnsiTheme="minorHAnsi" w:cstheme="minorHAnsi"/>
          <w:sz w:val="22"/>
          <w:szCs w:val="22"/>
        </w:rPr>
        <w:t>Local e Data</w:t>
      </w:r>
    </w:p>
    <w:p w14:paraId="6FFAAA5E" w14:textId="77777777" w:rsidR="005E1EBC" w:rsidRPr="001874C5" w:rsidRDefault="005E1EBC" w:rsidP="005E1EBC">
      <w:pPr>
        <w:pStyle w:val="Corpodetexto"/>
        <w:jc w:val="center"/>
        <w:rPr>
          <w:rFonts w:asciiTheme="minorHAnsi" w:hAnsiTheme="minorHAnsi" w:cstheme="minorHAnsi"/>
          <w:sz w:val="22"/>
          <w:szCs w:val="22"/>
        </w:rPr>
      </w:pPr>
      <w:r w:rsidRPr="001874C5">
        <w:rPr>
          <w:rFonts w:asciiTheme="minorHAnsi" w:hAnsiTheme="minorHAnsi" w:cstheme="minorHAnsi"/>
          <w:sz w:val="22"/>
          <w:szCs w:val="22"/>
        </w:rPr>
        <w:t>Assinatura do Responsável pela Empresa</w:t>
      </w:r>
    </w:p>
    <w:p w14:paraId="4AEE41C9" w14:textId="550BEEB5" w:rsidR="005E1EBC" w:rsidRPr="00160039" w:rsidRDefault="00160039" w:rsidP="00160039">
      <w:pPr>
        <w:jc w:val="center"/>
        <w:rPr>
          <w:rFonts w:asciiTheme="minorHAnsi" w:hAnsiTheme="minorHAnsi" w:cstheme="minorHAnsi"/>
          <w:sz w:val="22"/>
          <w:szCs w:val="22"/>
        </w:rPr>
        <w:sectPr w:rsidR="005E1EBC" w:rsidRPr="00160039" w:rsidSect="00FC3C9F">
          <w:headerReference w:type="default" r:id="rId26"/>
          <w:footerReference w:type="default" r:id="rId27"/>
          <w:pgSz w:w="11906" w:h="16838"/>
          <w:pgMar w:top="1134" w:right="1134" w:bottom="1134" w:left="993" w:header="284" w:footer="768" w:gutter="0"/>
          <w:cols w:space="720"/>
        </w:sectPr>
      </w:pPr>
      <w:r>
        <w:rPr>
          <w:rFonts w:asciiTheme="minorHAnsi" w:hAnsiTheme="minorHAnsi" w:cstheme="minorHAnsi"/>
          <w:sz w:val="22"/>
          <w:szCs w:val="22"/>
        </w:rPr>
        <w:t>(Nome Legível/Cargo)</w:t>
      </w:r>
    </w:p>
    <w:p w14:paraId="56A51158" w14:textId="77777777" w:rsidR="00AD1030" w:rsidRPr="00160039" w:rsidRDefault="00AD1030" w:rsidP="00AD1030">
      <w:pPr>
        <w:autoSpaceDE w:val="0"/>
        <w:autoSpaceDN w:val="0"/>
        <w:adjustRightInd w:val="0"/>
        <w:spacing w:after="120"/>
        <w:rPr>
          <w:rFonts w:asciiTheme="majorHAnsi" w:hAnsiTheme="majorHAnsi" w:cstheme="majorHAnsi"/>
          <w:b/>
          <w:sz w:val="10"/>
          <w:szCs w:val="10"/>
        </w:rPr>
      </w:pPr>
    </w:p>
    <w:p w14:paraId="2E922216" w14:textId="61644B27" w:rsidR="0054565F" w:rsidRPr="00CC07B9" w:rsidRDefault="000F7AC8" w:rsidP="003346FC">
      <w:pPr>
        <w:autoSpaceDE w:val="0"/>
        <w:autoSpaceDN w:val="0"/>
        <w:adjustRightInd w:val="0"/>
        <w:spacing w:after="120"/>
        <w:jc w:val="center"/>
        <w:rPr>
          <w:rFonts w:asciiTheme="majorHAnsi" w:hAnsiTheme="majorHAnsi" w:cstheme="majorHAnsi"/>
          <w:b/>
          <w:sz w:val="22"/>
          <w:szCs w:val="22"/>
        </w:rPr>
      </w:pPr>
      <w:r>
        <w:rPr>
          <w:rFonts w:asciiTheme="majorHAnsi" w:hAnsiTheme="majorHAnsi" w:cstheme="majorHAnsi"/>
          <w:b/>
          <w:sz w:val="22"/>
          <w:szCs w:val="22"/>
        </w:rPr>
        <w:t>ANEXO V</w:t>
      </w:r>
      <w:r w:rsidR="0054565F" w:rsidRPr="00CC07B9">
        <w:rPr>
          <w:rFonts w:asciiTheme="majorHAnsi" w:hAnsiTheme="majorHAnsi" w:cstheme="majorHAnsi"/>
          <w:b/>
          <w:sz w:val="22"/>
          <w:szCs w:val="22"/>
        </w:rPr>
        <w:t xml:space="preserve"> - TERMO DE REFERÊNCIA</w:t>
      </w:r>
    </w:p>
    <w:p w14:paraId="25C6B26B" w14:textId="4ECB6589" w:rsidR="0054565F" w:rsidRPr="00CC07B9" w:rsidRDefault="00BC4BC5" w:rsidP="003346FC">
      <w:pPr>
        <w:autoSpaceDE w:val="0"/>
        <w:autoSpaceDN w:val="0"/>
        <w:adjustRightInd w:val="0"/>
        <w:spacing w:after="120"/>
        <w:jc w:val="center"/>
        <w:rPr>
          <w:rFonts w:asciiTheme="majorHAnsi" w:hAnsiTheme="majorHAnsi" w:cstheme="majorHAnsi"/>
          <w:b/>
          <w:sz w:val="22"/>
          <w:szCs w:val="22"/>
        </w:rPr>
      </w:pPr>
      <w:sdt>
        <w:sdtPr>
          <w:rPr>
            <w:rFonts w:asciiTheme="majorHAnsi" w:hAnsiTheme="majorHAnsi" w:cstheme="majorHAnsi"/>
            <w:b/>
            <w:sz w:val="22"/>
            <w:szCs w:val="22"/>
          </w:rPr>
          <w:alias w:val="Estado"/>
          <w:tag w:val=""/>
          <w:id w:val="-1923476945"/>
          <w:placeholder>
            <w:docPart w:val="491E2D3CBF93480D8658A43CE00DF799"/>
          </w:placeholder>
          <w:dataBinding w:prefixMappings="xmlns:ns0='http://purl.org/dc/elements/1.1/' xmlns:ns1='http://schemas.openxmlformats.org/package/2006/metadata/core-properties' " w:xpath="/ns1:coreProperties[1]/ns1:contentStatus[1]" w:storeItemID="{6C3C8BC8-F283-45AE-878A-BAB7291924A1}"/>
          <w:text/>
        </w:sdtPr>
        <w:sdtEndPr/>
        <w:sdtContent>
          <w:r w:rsidR="0058568C" w:rsidRPr="00CC07B9">
            <w:rPr>
              <w:rFonts w:asciiTheme="majorHAnsi" w:hAnsiTheme="majorHAnsi" w:cstheme="majorHAnsi"/>
              <w:b/>
              <w:sz w:val="22"/>
              <w:szCs w:val="22"/>
            </w:rPr>
            <w:t>DISPENSA ELETRÔNICA:</w:t>
          </w:r>
        </w:sdtContent>
      </w:sdt>
      <w:r w:rsidR="0054565F" w:rsidRPr="00CC07B9">
        <w:rPr>
          <w:rFonts w:asciiTheme="majorHAnsi" w:hAnsiTheme="majorHAnsi" w:cstheme="majorHAnsi"/>
          <w:b/>
          <w:sz w:val="22"/>
          <w:szCs w:val="22"/>
        </w:rPr>
        <w:t xml:space="preserve"> </w:t>
      </w:r>
      <w:sdt>
        <w:sdtPr>
          <w:rPr>
            <w:rFonts w:asciiTheme="majorHAnsi" w:hAnsiTheme="majorHAnsi" w:cstheme="majorHAnsi"/>
            <w:b/>
            <w:sz w:val="22"/>
            <w:szCs w:val="22"/>
          </w:rPr>
          <w:alias w:val="Autor"/>
          <w:tag w:val=""/>
          <w:id w:val="-2141947873"/>
          <w:placeholder>
            <w:docPart w:val="097C19E46CF94D3ABD3E84A79F4E885E"/>
          </w:placeholder>
          <w:dataBinding w:prefixMappings="xmlns:ns0='http://purl.org/dc/elements/1.1/' xmlns:ns1='http://schemas.openxmlformats.org/package/2006/metadata/core-properties' " w:xpath="/ns1:coreProperties[1]/ns0:creator[1]" w:storeItemID="{6C3C8BC8-F283-45AE-878A-BAB7291924A1}"/>
          <w:text/>
        </w:sdtPr>
        <w:sdtEndPr/>
        <w:sdtContent>
          <w:r w:rsidR="00AC0862">
            <w:rPr>
              <w:rFonts w:asciiTheme="majorHAnsi" w:hAnsiTheme="majorHAnsi" w:cstheme="majorHAnsi"/>
              <w:b/>
              <w:sz w:val="22"/>
              <w:szCs w:val="22"/>
            </w:rPr>
            <w:t>143/2022</w:t>
          </w:r>
        </w:sdtContent>
      </w:sdt>
      <w:r w:rsidR="0095767E" w:rsidRPr="00CC07B9">
        <w:rPr>
          <w:rFonts w:asciiTheme="majorHAnsi" w:hAnsiTheme="majorHAnsi" w:cstheme="majorHAnsi"/>
          <w:b/>
          <w:sz w:val="22"/>
          <w:szCs w:val="22"/>
        </w:rPr>
        <w:t xml:space="preserve">. | </w:t>
      </w:r>
      <w:sdt>
        <w:sdtPr>
          <w:rPr>
            <w:rFonts w:asciiTheme="majorHAnsi" w:hAnsiTheme="majorHAnsi" w:cstheme="majorHAnsi"/>
            <w:b/>
            <w:sz w:val="22"/>
            <w:szCs w:val="22"/>
          </w:rPr>
          <w:alias w:val="Categoria"/>
          <w:tag w:val=""/>
          <w:id w:val="349758897"/>
          <w:placeholder>
            <w:docPart w:val="09E40FD1BE714A019018D3CF4CDD9A15"/>
          </w:placeholder>
          <w:dataBinding w:prefixMappings="xmlns:ns0='http://purl.org/dc/elements/1.1/' xmlns:ns1='http://schemas.openxmlformats.org/package/2006/metadata/core-properties' " w:xpath="/ns1:coreProperties[1]/ns1:category[1]" w:storeItemID="{6C3C8BC8-F283-45AE-878A-BAB7291924A1}"/>
          <w:text/>
        </w:sdtPr>
        <w:sdtEndPr/>
        <w:sdtContent>
          <w:r w:rsidR="00AC0862">
            <w:rPr>
              <w:rFonts w:asciiTheme="majorHAnsi" w:hAnsiTheme="majorHAnsi" w:cstheme="majorHAnsi"/>
              <w:b/>
              <w:sz w:val="22"/>
              <w:szCs w:val="22"/>
            </w:rPr>
            <w:t>PROCESSO ADMINISTRATIVO Nº 269/2022</w:t>
          </w:r>
        </w:sdtContent>
      </w:sdt>
      <w:r w:rsidR="0054565F" w:rsidRPr="00CC07B9">
        <w:rPr>
          <w:rFonts w:asciiTheme="majorHAnsi" w:hAnsiTheme="majorHAnsi" w:cstheme="majorHAnsi"/>
          <w:b/>
          <w:sz w:val="22"/>
          <w:szCs w:val="22"/>
        </w:rPr>
        <w:t>.</w:t>
      </w:r>
    </w:p>
    <w:p w14:paraId="0ED0C5C4" w14:textId="24CE5112" w:rsidR="00686425" w:rsidRPr="00CC07B9" w:rsidRDefault="00686425" w:rsidP="0090096E">
      <w:pPr>
        <w:shd w:val="clear" w:color="auto" w:fill="92D050"/>
        <w:autoSpaceDE w:val="0"/>
        <w:autoSpaceDN w:val="0"/>
        <w:adjustRightInd w:val="0"/>
        <w:spacing w:after="120"/>
        <w:jc w:val="both"/>
        <w:rPr>
          <w:rFonts w:asciiTheme="majorHAnsi" w:hAnsiTheme="majorHAnsi" w:cstheme="majorHAnsi"/>
          <w:b/>
          <w:sz w:val="22"/>
          <w:szCs w:val="22"/>
        </w:rPr>
      </w:pPr>
      <w:r w:rsidRPr="00CC07B9">
        <w:rPr>
          <w:rFonts w:asciiTheme="majorHAnsi" w:hAnsiTheme="majorHAnsi" w:cstheme="majorHAnsi"/>
          <w:b/>
          <w:sz w:val="22"/>
          <w:szCs w:val="22"/>
        </w:rPr>
        <w:t xml:space="preserve"> </w:t>
      </w:r>
      <w:r w:rsidRPr="0090096E">
        <w:rPr>
          <w:rFonts w:asciiTheme="majorHAnsi" w:hAnsiTheme="majorHAnsi" w:cstheme="majorHAnsi"/>
          <w:b/>
          <w:sz w:val="22"/>
          <w:szCs w:val="22"/>
          <w:shd w:val="clear" w:color="auto" w:fill="92D050"/>
        </w:rPr>
        <w:t>DO OBJETO</w:t>
      </w:r>
      <w:r w:rsidRPr="00CC07B9">
        <w:rPr>
          <w:rFonts w:asciiTheme="majorHAnsi" w:hAnsiTheme="majorHAnsi" w:cstheme="majorHAnsi"/>
          <w:b/>
          <w:sz w:val="22"/>
          <w:szCs w:val="22"/>
        </w:rPr>
        <w:t xml:space="preserve"> </w:t>
      </w:r>
    </w:p>
    <w:p w14:paraId="1A08F137" w14:textId="6ADADD22" w:rsidR="002B5F5E" w:rsidRPr="00CC07B9" w:rsidRDefault="0054565F" w:rsidP="00686425">
      <w:pPr>
        <w:jc w:val="both"/>
        <w:rPr>
          <w:rFonts w:asciiTheme="majorHAnsi" w:hAnsiTheme="majorHAnsi" w:cstheme="majorHAnsi"/>
          <w:b/>
          <w:sz w:val="22"/>
          <w:szCs w:val="22"/>
        </w:rPr>
      </w:pPr>
      <w:r w:rsidRPr="00CC07B9">
        <w:rPr>
          <w:rFonts w:asciiTheme="majorHAnsi" w:hAnsiTheme="majorHAnsi" w:cstheme="majorHAnsi"/>
          <w:sz w:val="22"/>
          <w:szCs w:val="22"/>
        </w:rPr>
        <w:t xml:space="preserve"> </w:t>
      </w:r>
      <w:sdt>
        <w:sdtPr>
          <w:rPr>
            <w:rFonts w:asciiTheme="majorHAnsi" w:hAnsiTheme="majorHAnsi" w:cstheme="majorHAnsi"/>
            <w:b/>
            <w:sz w:val="22"/>
            <w:szCs w:val="22"/>
          </w:rPr>
          <w:alias w:val="Empresa"/>
          <w:tag w:val=""/>
          <w:id w:val="-1758121466"/>
          <w:placeholder>
            <w:docPart w:val="A71F7D9A08014C3A8632DCE03BE0A853"/>
          </w:placeholder>
          <w:dataBinding w:prefixMappings="xmlns:ns0='http://schemas.openxmlformats.org/officeDocument/2006/extended-properties' " w:xpath="/ns0:Properties[1]/ns0:Company[1]" w:storeItemID="{6668398D-A668-4E3E-A5EB-62B293D839F1}"/>
          <w:text/>
        </w:sdtPr>
        <w:sdtEndPr/>
        <w:sdtContent>
          <w:r w:rsidR="00E63F37">
            <w:rPr>
              <w:rFonts w:asciiTheme="majorHAnsi" w:hAnsiTheme="majorHAnsi" w:cstheme="majorHAnsi"/>
              <w:b/>
              <w:sz w:val="22"/>
              <w:szCs w:val="22"/>
            </w:rPr>
            <w:t>CONTRATAÇÃO DE EMPRESA ESPECIALIZADA NO FORNECIMENTO DE ENFEITES NATALINOS, NA MANUTENÇÃO, NA MONTAGEM E DESINSTALAÇÃO DOS MESMOS.</w:t>
          </w:r>
        </w:sdtContent>
      </w:sdt>
      <w:r w:rsidR="008744A9" w:rsidRPr="00CC07B9">
        <w:rPr>
          <w:rFonts w:asciiTheme="majorHAnsi" w:hAnsiTheme="majorHAnsi" w:cstheme="majorHAnsi"/>
          <w:b/>
          <w:sz w:val="22"/>
          <w:szCs w:val="22"/>
        </w:rPr>
        <w:t xml:space="preserve"> </w:t>
      </w:r>
    </w:p>
    <w:p w14:paraId="6760E0F3" w14:textId="77777777" w:rsidR="002B5F5E" w:rsidRPr="00CC07B9" w:rsidRDefault="002B5F5E" w:rsidP="00686425">
      <w:pPr>
        <w:jc w:val="both"/>
        <w:rPr>
          <w:rFonts w:asciiTheme="majorHAnsi" w:hAnsiTheme="majorHAnsi" w:cstheme="majorHAnsi"/>
          <w:b/>
          <w:sz w:val="22"/>
          <w:szCs w:val="22"/>
        </w:rPr>
      </w:pPr>
    </w:p>
    <w:p w14:paraId="6AE2409A" w14:textId="641A7E01" w:rsidR="008A025D" w:rsidRPr="00CC07B9" w:rsidRDefault="00C63A80" w:rsidP="00686425">
      <w:pPr>
        <w:jc w:val="both"/>
        <w:rPr>
          <w:rFonts w:asciiTheme="majorHAnsi" w:hAnsiTheme="majorHAnsi" w:cstheme="majorHAnsi"/>
          <w:sz w:val="22"/>
          <w:szCs w:val="22"/>
        </w:rPr>
      </w:pPr>
      <w:r w:rsidRPr="00CC07B9">
        <w:rPr>
          <w:rFonts w:asciiTheme="majorHAnsi" w:hAnsiTheme="majorHAnsi" w:cstheme="majorHAnsi"/>
          <w:sz w:val="22"/>
          <w:szCs w:val="22"/>
        </w:rPr>
        <w:t>C</w:t>
      </w:r>
      <w:r w:rsidR="0054565F" w:rsidRPr="00CC07B9">
        <w:rPr>
          <w:rFonts w:asciiTheme="majorHAnsi" w:hAnsiTheme="majorHAnsi" w:cstheme="majorHAnsi"/>
          <w:sz w:val="22"/>
          <w:szCs w:val="22"/>
        </w:rPr>
        <w:t xml:space="preserve">onforme </w:t>
      </w:r>
      <w:r w:rsidR="00686425" w:rsidRPr="00CC07B9">
        <w:rPr>
          <w:rFonts w:asciiTheme="majorHAnsi" w:hAnsiTheme="majorHAnsi" w:cstheme="majorHAnsi"/>
          <w:sz w:val="22"/>
          <w:szCs w:val="22"/>
        </w:rPr>
        <w:t>descrições, quantidades e exigências nesse Termo de Referência e seus anexos.</w:t>
      </w:r>
    </w:p>
    <w:p w14:paraId="64E14469" w14:textId="77777777" w:rsidR="00686425" w:rsidRPr="00CC07B9" w:rsidRDefault="00686425" w:rsidP="00686425">
      <w:pPr>
        <w:jc w:val="both"/>
        <w:rPr>
          <w:rFonts w:asciiTheme="majorHAnsi" w:hAnsiTheme="majorHAnsi" w:cstheme="majorHAnsi"/>
          <w:sz w:val="22"/>
          <w:szCs w:val="22"/>
        </w:rPr>
      </w:pPr>
    </w:p>
    <w:p w14:paraId="656FB6C0" w14:textId="0D2991E1" w:rsidR="00A9057D" w:rsidRPr="00CC07B9" w:rsidRDefault="00A9057D" w:rsidP="0090096E">
      <w:pPr>
        <w:shd w:val="clear" w:color="auto" w:fill="92D050"/>
        <w:jc w:val="both"/>
        <w:rPr>
          <w:rFonts w:asciiTheme="majorHAnsi" w:hAnsiTheme="majorHAnsi" w:cstheme="majorHAnsi"/>
          <w:b/>
          <w:sz w:val="22"/>
          <w:szCs w:val="22"/>
        </w:rPr>
      </w:pPr>
      <w:r w:rsidRPr="00CC07B9">
        <w:rPr>
          <w:rFonts w:asciiTheme="majorHAnsi" w:hAnsiTheme="majorHAnsi" w:cstheme="majorHAnsi"/>
          <w:b/>
          <w:sz w:val="22"/>
          <w:szCs w:val="22"/>
        </w:rPr>
        <w:t xml:space="preserve"> </w:t>
      </w:r>
      <w:r w:rsidR="0090096E" w:rsidRPr="0090096E">
        <w:rPr>
          <w:rFonts w:asciiTheme="majorHAnsi" w:hAnsiTheme="majorHAnsi" w:cstheme="majorHAnsi"/>
          <w:b/>
          <w:sz w:val="22"/>
          <w:szCs w:val="22"/>
          <w:shd w:val="clear" w:color="auto" w:fill="92D050"/>
        </w:rPr>
        <w:t>FUNDAMENTAÇÃO DA CONTRATAÇÃO</w:t>
      </w:r>
    </w:p>
    <w:p w14:paraId="2A74C873" w14:textId="77777777" w:rsidR="00A9057D" w:rsidRPr="00CC07B9" w:rsidRDefault="00A9057D" w:rsidP="00A9057D">
      <w:pPr>
        <w:jc w:val="both"/>
        <w:rPr>
          <w:rFonts w:asciiTheme="majorHAnsi" w:hAnsiTheme="majorHAnsi" w:cstheme="majorHAnsi"/>
          <w:b/>
          <w:sz w:val="22"/>
          <w:szCs w:val="22"/>
        </w:rPr>
      </w:pPr>
    </w:p>
    <w:p w14:paraId="32734944" w14:textId="202A0656" w:rsidR="00A9057D" w:rsidRPr="00CC07B9" w:rsidRDefault="00A9057D" w:rsidP="00A9057D">
      <w:pPr>
        <w:jc w:val="both"/>
        <w:rPr>
          <w:rFonts w:asciiTheme="majorHAnsi" w:hAnsiTheme="majorHAnsi" w:cstheme="majorHAnsi"/>
          <w:b/>
          <w:sz w:val="22"/>
          <w:szCs w:val="22"/>
        </w:rPr>
      </w:pPr>
      <w:r w:rsidRPr="00CC07B9">
        <w:rPr>
          <w:rFonts w:asciiTheme="majorHAnsi" w:hAnsiTheme="majorHAnsi" w:cstheme="majorHAnsi"/>
          <w:sz w:val="22"/>
          <w:szCs w:val="22"/>
        </w:rPr>
        <w:t xml:space="preserve">Estudo Técnico Preliminar - Justifica-se a dispensa da elaboração do Estudo Técnico Preliminar e Termo de Referência, nos termos do </w:t>
      </w:r>
      <w:r w:rsidR="00160039" w:rsidRPr="00160039">
        <w:rPr>
          <w:rFonts w:asciiTheme="majorHAnsi" w:hAnsiTheme="majorHAnsi" w:cstheme="majorHAnsi"/>
          <w:sz w:val="22"/>
          <w:szCs w:val="22"/>
        </w:rPr>
        <w:t>Art. 8º do DECRETO Nº. 273</w:t>
      </w:r>
      <w:r w:rsidRPr="00160039">
        <w:rPr>
          <w:rFonts w:asciiTheme="majorHAnsi" w:hAnsiTheme="majorHAnsi" w:cstheme="majorHAnsi"/>
          <w:sz w:val="22"/>
          <w:szCs w:val="22"/>
        </w:rPr>
        <w:t>/2022,</w:t>
      </w:r>
      <w:r w:rsidRPr="00CC07B9">
        <w:rPr>
          <w:rFonts w:asciiTheme="majorHAnsi" w:hAnsiTheme="majorHAnsi" w:cstheme="majorHAnsi"/>
          <w:sz w:val="22"/>
          <w:szCs w:val="22"/>
        </w:rPr>
        <w:t xml:space="preserve"> que regulamenta a lei nº 14.133, de 1º de abril de 2021, que dispõe sobre licitações e contratos administrativos, no município de Santo Antônio do Caiuá-PR e dá outras providências.</w:t>
      </w:r>
    </w:p>
    <w:p w14:paraId="38767916" w14:textId="77777777" w:rsidR="00A9057D" w:rsidRPr="00CC07B9" w:rsidRDefault="00A9057D" w:rsidP="00686425">
      <w:pPr>
        <w:jc w:val="both"/>
        <w:rPr>
          <w:rFonts w:asciiTheme="majorHAnsi" w:hAnsiTheme="majorHAnsi" w:cstheme="majorHAnsi"/>
          <w:sz w:val="22"/>
          <w:szCs w:val="22"/>
        </w:rPr>
      </w:pPr>
    </w:p>
    <w:p w14:paraId="12203CA6" w14:textId="63FF08FF" w:rsidR="00686425" w:rsidRPr="00CC07B9" w:rsidRDefault="00686425" w:rsidP="0090096E">
      <w:pPr>
        <w:shd w:val="clear" w:color="auto" w:fill="92D050"/>
        <w:jc w:val="both"/>
        <w:rPr>
          <w:rFonts w:asciiTheme="majorHAnsi" w:hAnsiTheme="majorHAnsi" w:cstheme="majorHAnsi"/>
          <w:b/>
          <w:sz w:val="22"/>
          <w:szCs w:val="22"/>
        </w:rPr>
      </w:pPr>
      <w:r w:rsidRPr="00CC07B9">
        <w:rPr>
          <w:rFonts w:asciiTheme="majorHAnsi" w:hAnsiTheme="majorHAnsi" w:cstheme="majorHAnsi"/>
          <w:b/>
          <w:sz w:val="22"/>
          <w:szCs w:val="22"/>
        </w:rPr>
        <w:t xml:space="preserve"> DA JUSTIFICATIVA</w:t>
      </w:r>
    </w:p>
    <w:p w14:paraId="742621A7" w14:textId="77777777" w:rsidR="001D7E80" w:rsidRPr="00CC07B9" w:rsidRDefault="001D7E80" w:rsidP="00686425">
      <w:pPr>
        <w:jc w:val="both"/>
        <w:rPr>
          <w:rFonts w:asciiTheme="majorHAnsi" w:hAnsiTheme="majorHAnsi" w:cstheme="majorHAnsi"/>
          <w:b/>
          <w:sz w:val="22"/>
          <w:szCs w:val="22"/>
        </w:rPr>
      </w:pPr>
    </w:p>
    <w:p w14:paraId="13C4F950" w14:textId="302A5B58" w:rsidR="00686425" w:rsidRPr="00CC07B9" w:rsidRDefault="00686425" w:rsidP="0090096E">
      <w:pPr>
        <w:shd w:val="clear" w:color="auto" w:fill="92D050"/>
        <w:jc w:val="both"/>
        <w:rPr>
          <w:rFonts w:asciiTheme="majorHAnsi" w:hAnsiTheme="majorHAnsi" w:cstheme="majorHAnsi"/>
          <w:b/>
          <w:sz w:val="22"/>
          <w:szCs w:val="22"/>
        </w:rPr>
      </w:pPr>
      <w:r w:rsidRPr="00CC07B9">
        <w:rPr>
          <w:rFonts w:asciiTheme="majorHAnsi" w:hAnsiTheme="majorHAnsi" w:cstheme="majorHAnsi"/>
          <w:b/>
          <w:sz w:val="22"/>
          <w:szCs w:val="22"/>
        </w:rPr>
        <w:t>DAS ESPECIFICAÇÕES</w:t>
      </w:r>
    </w:p>
    <w:p w14:paraId="069D3773" w14:textId="77777777" w:rsidR="00686425" w:rsidRPr="00CC07B9" w:rsidRDefault="00686425" w:rsidP="00686425">
      <w:pPr>
        <w:jc w:val="both"/>
        <w:rPr>
          <w:rFonts w:asciiTheme="majorHAnsi" w:hAnsiTheme="majorHAnsi" w:cstheme="majorHAnsi"/>
          <w:b/>
          <w:sz w:val="22"/>
          <w:szCs w:val="22"/>
        </w:rPr>
      </w:pPr>
    </w:p>
    <w:p w14:paraId="5864F1E5" w14:textId="50B44E3D" w:rsidR="00686425" w:rsidRPr="00CC07B9" w:rsidRDefault="00686425" w:rsidP="006B6BCE">
      <w:pPr>
        <w:ind w:firstLine="708"/>
        <w:jc w:val="both"/>
        <w:rPr>
          <w:rFonts w:asciiTheme="majorHAnsi" w:hAnsiTheme="majorHAnsi" w:cstheme="majorHAnsi"/>
          <w:sz w:val="22"/>
          <w:szCs w:val="22"/>
        </w:rPr>
      </w:pPr>
      <w:r w:rsidRPr="00CC07B9">
        <w:rPr>
          <w:rFonts w:asciiTheme="majorHAnsi" w:hAnsiTheme="majorHAnsi" w:cstheme="majorHAnsi"/>
          <w:sz w:val="22"/>
          <w:szCs w:val="22"/>
        </w:rPr>
        <w:t>A contratação pretendida objetiva atender aos itens a seguir listados, cujas especificações são parte constante do estudo técnico preliminar e deste termo de referência:</w:t>
      </w:r>
    </w:p>
    <w:p w14:paraId="4EF41898" w14:textId="3D36B287" w:rsidR="004F08C8" w:rsidRPr="00CC07B9" w:rsidRDefault="004F08C8" w:rsidP="00F11EE3">
      <w:pPr>
        <w:jc w:val="both"/>
        <w:rPr>
          <w:rFonts w:asciiTheme="majorHAnsi" w:hAnsiTheme="majorHAnsi" w:cstheme="majorHAnsi"/>
          <w:sz w:val="22"/>
          <w:szCs w:val="22"/>
        </w:rPr>
      </w:pPr>
    </w:p>
    <w:tbl>
      <w:tblPr>
        <w:tblW w:w="0" w:type="auto"/>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513"/>
        <w:gridCol w:w="1166"/>
        <w:gridCol w:w="2145"/>
        <w:gridCol w:w="707"/>
        <w:gridCol w:w="3226"/>
        <w:gridCol w:w="982"/>
        <w:gridCol w:w="1030"/>
      </w:tblGrid>
      <w:tr w:rsidR="00DE345C" w:rsidRPr="00D2215B" w14:paraId="59CF20C5" w14:textId="77777777" w:rsidTr="00C76A6D">
        <w:trPr>
          <w:jc w:val="center"/>
        </w:trPr>
        <w:tc>
          <w:tcPr>
            <w:tcW w:w="514" w:type="dxa"/>
            <w:tcBorders>
              <w:top w:val="single" w:sz="4" w:space="0" w:color="auto"/>
              <w:left w:val="single" w:sz="4" w:space="0" w:color="auto"/>
              <w:bottom w:val="single" w:sz="4" w:space="0" w:color="auto"/>
              <w:right w:val="single" w:sz="4" w:space="0" w:color="auto"/>
            </w:tcBorders>
            <w:shd w:val="clear" w:color="auto" w:fill="92D050"/>
            <w:hideMark/>
          </w:tcPr>
          <w:p w14:paraId="5134F0EC" w14:textId="77777777" w:rsidR="00DE345C" w:rsidRPr="00D2215B" w:rsidRDefault="00DE345C" w:rsidP="00C76A6D">
            <w:pPr>
              <w:jc w:val="center"/>
              <w:rPr>
                <w:rFonts w:asciiTheme="majorHAnsi" w:hAnsiTheme="majorHAnsi" w:cstheme="majorHAnsi"/>
                <w:b/>
                <w:bCs/>
                <w:sz w:val="18"/>
                <w:szCs w:val="18"/>
              </w:rPr>
            </w:pPr>
            <w:r w:rsidRPr="00D2215B">
              <w:rPr>
                <w:rFonts w:asciiTheme="majorHAnsi" w:hAnsiTheme="majorHAnsi" w:cstheme="majorHAnsi"/>
                <w:b/>
                <w:bCs/>
                <w:sz w:val="18"/>
                <w:szCs w:val="18"/>
              </w:rPr>
              <w:t>Item</w:t>
            </w:r>
          </w:p>
        </w:tc>
        <w:tc>
          <w:tcPr>
            <w:tcW w:w="1167" w:type="dxa"/>
            <w:tcBorders>
              <w:top w:val="single" w:sz="4" w:space="0" w:color="auto"/>
              <w:left w:val="single" w:sz="4" w:space="0" w:color="auto"/>
              <w:bottom w:val="single" w:sz="4" w:space="0" w:color="auto"/>
              <w:right w:val="single" w:sz="4" w:space="0" w:color="auto"/>
            </w:tcBorders>
            <w:shd w:val="clear" w:color="auto" w:fill="92D050"/>
            <w:hideMark/>
          </w:tcPr>
          <w:p w14:paraId="770B6BC4" w14:textId="77777777" w:rsidR="00DE345C" w:rsidRPr="00D2215B" w:rsidRDefault="00DE345C" w:rsidP="00C76A6D">
            <w:pPr>
              <w:jc w:val="center"/>
              <w:rPr>
                <w:rFonts w:asciiTheme="majorHAnsi" w:hAnsiTheme="majorHAnsi" w:cstheme="majorHAnsi"/>
                <w:b/>
                <w:bCs/>
                <w:sz w:val="18"/>
                <w:szCs w:val="18"/>
              </w:rPr>
            </w:pPr>
            <w:r w:rsidRPr="00D2215B">
              <w:rPr>
                <w:rFonts w:asciiTheme="majorHAnsi" w:hAnsiTheme="majorHAnsi" w:cstheme="majorHAnsi"/>
                <w:b/>
                <w:bCs/>
                <w:sz w:val="18"/>
                <w:szCs w:val="18"/>
              </w:rPr>
              <w:t>Quantidade</w:t>
            </w:r>
          </w:p>
        </w:tc>
        <w:tc>
          <w:tcPr>
            <w:tcW w:w="2150" w:type="dxa"/>
            <w:tcBorders>
              <w:top w:val="single" w:sz="4" w:space="0" w:color="auto"/>
              <w:left w:val="single" w:sz="4" w:space="0" w:color="auto"/>
              <w:bottom w:val="single" w:sz="4" w:space="0" w:color="auto"/>
              <w:right w:val="single" w:sz="4" w:space="0" w:color="auto"/>
            </w:tcBorders>
            <w:shd w:val="clear" w:color="auto" w:fill="92D050"/>
            <w:hideMark/>
          </w:tcPr>
          <w:p w14:paraId="0C323CD6" w14:textId="77777777" w:rsidR="00DE345C" w:rsidRPr="00D2215B" w:rsidRDefault="00DE345C" w:rsidP="00C76A6D">
            <w:pPr>
              <w:jc w:val="center"/>
              <w:rPr>
                <w:rFonts w:asciiTheme="majorHAnsi" w:hAnsiTheme="majorHAnsi" w:cstheme="majorHAnsi"/>
                <w:b/>
                <w:bCs/>
                <w:sz w:val="18"/>
                <w:szCs w:val="18"/>
              </w:rPr>
            </w:pPr>
            <w:r w:rsidRPr="00D2215B">
              <w:rPr>
                <w:rFonts w:asciiTheme="majorHAnsi" w:hAnsiTheme="majorHAnsi" w:cstheme="majorHAnsi"/>
                <w:b/>
                <w:bCs/>
                <w:sz w:val="18"/>
                <w:szCs w:val="18"/>
              </w:rPr>
              <w:t>Unid.</w:t>
            </w:r>
          </w:p>
        </w:tc>
        <w:tc>
          <w:tcPr>
            <w:tcW w:w="707" w:type="dxa"/>
            <w:tcBorders>
              <w:top w:val="single" w:sz="4" w:space="0" w:color="auto"/>
              <w:left w:val="single" w:sz="4" w:space="0" w:color="auto"/>
              <w:bottom w:val="single" w:sz="4" w:space="0" w:color="auto"/>
              <w:right w:val="single" w:sz="4" w:space="0" w:color="auto"/>
            </w:tcBorders>
            <w:shd w:val="clear" w:color="auto" w:fill="92D050"/>
            <w:hideMark/>
          </w:tcPr>
          <w:p w14:paraId="7E549051" w14:textId="77777777" w:rsidR="00DE345C" w:rsidRPr="00D2215B" w:rsidRDefault="00DE345C" w:rsidP="00C76A6D">
            <w:pPr>
              <w:jc w:val="center"/>
              <w:rPr>
                <w:rFonts w:asciiTheme="majorHAnsi" w:hAnsiTheme="majorHAnsi" w:cstheme="majorHAnsi"/>
                <w:b/>
                <w:bCs/>
                <w:sz w:val="18"/>
                <w:szCs w:val="18"/>
              </w:rPr>
            </w:pPr>
            <w:r w:rsidRPr="00D2215B">
              <w:rPr>
                <w:rFonts w:asciiTheme="majorHAnsi" w:hAnsiTheme="majorHAnsi" w:cstheme="majorHAnsi"/>
                <w:b/>
                <w:bCs/>
                <w:sz w:val="18"/>
                <w:szCs w:val="18"/>
              </w:rPr>
              <w:t>Marca</w:t>
            </w:r>
          </w:p>
        </w:tc>
        <w:tc>
          <w:tcPr>
            <w:tcW w:w="3230" w:type="dxa"/>
            <w:tcBorders>
              <w:top w:val="single" w:sz="4" w:space="0" w:color="auto"/>
              <w:left w:val="single" w:sz="4" w:space="0" w:color="auto"/>
              <w:bottom w:val="single" w:sz="4" w:space="0" w:color="auto"/>
              <w:right w:val="single" w:sz="4" w:space="0" w:color="auto"/>
            </w:tcBorders>
            <w:shd w:val="clear" w:color="auto" w:fill="92D050"/>
            <w:hideMark/>
          </w:tcPr>
          <w:p w14:paraId="0D316492" w14:textId="77777777" w:rsidR="00DE345C" w:rsidRPr="00D2215B" w:rsidRDefault="00DE345C" w:rsidP="00C76A6D">
            <w:pPr>
              <w:jc w:val="center"/>
              <w:rPr>
                <w:rFonts w:asciiTheme="majorHAnsi" w:hAnsiTheme="majorHAnsi" w:cstheme="majorHAnsi"/>
                <w:b/>
                <w:bCs/>
                <w:sz w:val="18"/>
                <w:szCs w:val="18"/>
              </w:rPr>
            </w:pPr>
            <w:r w:rsidRPr="00D2215B">
              <w:rPr>
                <w:rFonts w:asciiTheme="majorHAnsi" w:hAnsiTheme="majorHAnsi" w:cstheme="majorHAnsi"/>
                <w:b/>
                <w:bCs/>
                <w:sz w:val="18"/>
                <w:szCs w:val="18"/>
              </w:rPr>
              <w:t>Descrição</w:t>
            </w:r>
          </w:p>
        </w:tc>
        <w:tc>
          <w:tcPr>
            <w:tcW w:w="982" w:type="dxa"/>
            <w:tcBorders>
              <w:top w:val="single" w:sz="4" w:space="0" w:color="auto"/>
              <w:left w:val="single" w:sz="4" w:space="0" w:color="auto"/>
              <w:bottom w:val="single" w:sz="4" w:space="0" w:color="auto"/>
              <w:right w:val="single" w:sz="4" w:space="0" w:color="auto"/>
            </w:tcBorders>
            <w:shd w:val="clear" w:color="auto" w:fill="92D050"/>
            <w:hideMark/>
          </w:tcPr>
          <w:p w14:paraId="3AEBF34E" w14:textId="77777777" w:rsidR="00DE345C" w:rsidRPr="00D2215B" w:rsidRDefault="00DE345C" w:rsidP="00C76A6D">
            <w:pPr>
              <w:jc w:val="center"/>
              <w:rPr>
                <w:rFonts w:asciiTheme="majorHAnsi" w:hAnsiTheme="majorHAnsi" w:cstheme="majorHAnsi"/>
                <w:b/>
                <w:bCs/>
                <w:sz w:val="18"/>
                <w:szCs w:val="18"/>
              </w:rPr>
            </w:pPr>
            <w:r w:rsidRPr="00D2215B">
              <w:rPr>
                <w:rFonts w:asciiTheme="majorHAnsi" w:hAnsiTheme="majorHAnsi" w:cstheme="majorHAnsi"/>
                <w:b/>
                <w:bCs/>
                <w:sz w:val="18"/>
                <w:szCs w:val="18"/>
              </w:rPr>
              <w:t>Preço Unit. Máximo</w:t>
            </w:r>
          </w:p>
        </w:tc>
        <w:tc>
          <w:tcPr>
            <w:tcW w:w="1028" w:type="dxa"/>
            <w:tcBorders>
              <w:top w:val="single" w:sz="4" w:space="0" w:color="auto"/>
              <w:left w:val="single" w:sz="4" w:space="0" w:color="auto"/>
              <w:bottom w:val="single" w:sz="4" w:space="0" w:color="auto"/>
              <w:right w:val="single" w:sz="4" w:space="0" w:color="auto"/>
            </w:tcBorders>
            <w:shd w:val="clear" w:color="auto" w:fill="92D050"/>
            <w:hideMark/>
          </w:tcPr>
          <w:p w14:paraId="08E1CF01" w14:textId="77777777" w:rsidR="00DE345C" w:rsidRPr="00D2215B" w:rsidRDefault="00DE345C" w:rsidP="00C76A6D">
            <w:pPr>
              <w:jc w:val="center"/>
              <w:rPr>
                <w:rFonts w:asciiTheme="majorHAnsi" w:hAnsiTheme="majorHAnsi" w:cstheme="majorHAnsi"/>
                <w:b/>
                <w:bCs/>
                <w:sz w:val="18"/>
                <w:szCs w:val="18"/>
              </w:rPr>
            </w:pPr>
            <w:r w:rsidRPr="00D2215B">
              <w:rPr>
                <w:rFonts w:asciiTheme="majorHAnsi" w:hAnsiTheme="majorHAnsi" w:cstheme="majorHAnsi"/>
                <w:b/>
                <w:bCs/>
                <w:sz w:val="18"/>
                <w:szCs w:val="18"/>
              </w:rPr>
              <w:t>Preço Total</w:t>
            </w:r>
          </w:p>
        </w:tc>
      </w:tr>
      <w:tr w:rsidR="00DE345C" w:rsidRPr="00D2215B" w14:paraId="3B5BE92D" w14:textId="77777777" w:rsidTr="00C76A6D">
        <w:trPr>
          <w:jc w:val="center"/>
        </w:trPr>
        <w:tc>
          <w:tcPr>
            <w:tcW w:w="514" w:type="dxa"/>
            <w:tcBorders>
              <w:top w:val="single" w:sz="4" w:space="0" w:color="auto"/>
              <w:left w:val="single" w:sz="4" w:space="0" w:color="auto"/>
              <w:bottom w:val="single" w:sz="4" w:space="0" w:color="auto"/>
              <w:right w:val="single" w:sz="4" w:space="0" w:color="auto"/>
            </w:tcBorders>
            <w:hideMark/>
          </w:tcPr>
          <w:p w14:paraId="7A290360" w14:textId="77777777" w:rsidR="00DE345C" w:rsidRPr="00D2215B" w:rsidRDefault="00DE345C" w:rsidP="00C76A6D">
            <w:pPr>
              <w:jc w:val="center"/>
              <w:rPr>
                <w:rFonts w:asciiTheme="majorHAnsi" w:hAnsiTheme="majorHAnsi" w:cstheme="majorHAnsi"/>
                <w:sz w:val="18"/>
                <w:szCs w:val="18"/>
              </w:rPr>
            </w:pPr>
            <w:r w:rsidRPr="00D2215B">
              <w:rPr>
                <w:rFonts w:asciiTheme="majorHAnsi" w:hAnsiTheme="majorHAnsi" w:cstheme="majorHAnsi"/>
                <w:sz w:val="18"/>
                <w:szCs w:val="18"/>
              </w:rPr>
              <w:t>1</w:t>
            </w:r>
          </w:p>
        </w:tc>
        <w:tc>
          <w:tcPr>
            <w:tcW w:w="1167" w:type="dxa"/>
            <w:tcBorders>
              <w:top w:val="single" w:sz="4" w:space="0" w:color="auto"/>
              <w:left w:val="single" w:sz="4" w:space="0" w:color="auto"/>
              <w:bottom w:val="single" w:sz="4" w:space="0" w:color="auto"/>
              <w:right w:val="single" w:sz="4" w:space="0" w:color="auto"/>
            </w:tcBorders>
            <w:hideMark/>
          </w:tcPr>
          <w:p w14:paraId="1273639A" w14:textId="77777777" w:rsidR="00DE345C" w:rsidRPr="00D2215B" w:rsidRDefault="00DE345C" w:rsidP="00C76A6D">
            <w:pPr>
              <w:jc w:val="right"/>
              <w:rPr>
                <w:rFonts w:asciiTheme="majorHAnsi" w:hAnsiTheme="majorHAnsi" w:cstheme="majorHAnsi"/>
                <w:sz w:val="18"/>
                <w:szCs w:val="18"/>
              </w:rPr>
            </w:pPr>
            <w:r w:rsidRPr="00D2215B">
              <w:rPr>
                <w:rFonts w:asciiTheme="majorHAnsi" w:hAnsiTheme="majorHAnsi" w:cstheme="majorHAnsi"/>
                <w:sz w:val="18"/>
                <w:szCs w:val="18"/>
              </w:rPr>
              <w:t xml:space="preserve">1,00 </w:t>
            </w:r>
          </w:p>
        </w:tc>
        <w:tc>
          <w:tcPr>
            <w:tcW w:w="2150" w:type="dxa"/>
            <w:tcBorders>
              <w:top w:val="single" w:sz="4" w:space="0" w:color="auto"/>
              <w:left w:val="single" w:sz="4" w:space="0" w:color="auto"/>
              <w:bottom w:val="single" w:sz="4" w:space="0" w:color="auto"/>
              <w:right w:val="single" w:sz="4" w:space="0" w:color="auto"/>
            </w:tcBorders>
            <w:hideMark/>
          </w:tcPr>
          <w:p w14:paraId="6FC0C9CF" w14:textId="77777777" w:rsidR="00DE345C" w:rsidRPr="00D2215B" w:rsidRDefault="00DE345C" w:rsidP="00C76A6D">
            <w:pPr>
              <w:jc w:val="center"/>
              <w:rPr>
                <w:rFonts w:asciiTheme="majorHAnsi" w:hAnsiTheme="majorHAnsi" w:cstheme="majorHAnsi"/>
                <w:sz w:val="18"/>
                <w:szCs w:val="18"/>
              </w:rPr>
            </w:pPr>
            <w:r w:rsidRPr="00D2215B">
              <w:rPr>
                <w:rFonts w:asciiTheme="majorHAnsi" w:hAnsiTheme="majorHAnsi" w:cstheme="majorHAnsi"/>
                <w:sz w:val="18"/>
                <w:szCs w:val="18"/>
              </w:rPr>
              <w:t xml:space="preserve">UN </w:t>
            </w:r>
          </w:p>
        </w:tc>
        <w:tc>
          <w:tcPr>
            <w:tcW w:w="707" w:type="dxa"/>
            <w:tcBorders>
              <w:top w:val="single" w:sz="4" w:space="0" w:color="auto"/>
              <w:left w:val="single" w:sz="4" w:space="0" w:color="auto"/>
              <w:bottom w:val="single" w:sz="4" w:space="0" w:color="auto"/>
              <w:right w:val="single" w:sz="4" w:space="0" w:color="auto"/>
            </w:tcBorders>
            <w:hideMark/>
          </w:tcPr>
          <w:p w14:paraId="520AF33F" w14:textId="77777777" w:rsidR="00DE345C" w:rsidRPr="00D2215B" w:rsidRDefault="00DE345C" w:rsidP="00C76A6D">
            <w:pPr>
              <w:rPr>
                <w:rFonts w:asciiTheme="majorHAnsi" w:hAnsiTheme="majorHAnsi" w:cstheme="majorHAnsi"/>
                <w:sz w:val="18"/>
                <w:szCs w:val="18"/>
              </w:rPr>
            </w:pPr>
          </w:p>
        </w:tc>
        <w:tc>
          <w:tcPr>
            <w:tcW w:w="3230" w:type="dxa"/>
            <w:tcBorders>
              <w:top w:val="single" w:sz="4" w:space="0" w:color="auto"/>
              <w:left w:val="single" w:sz="4" w:space="0" w:color="auto"/>
              <w:bottom w:val="single" w:sz="4" w:space="0" w:color="auto"/>
              <w:right w:val="single" w:sz="4" w:space="0" w:color="auto"/>
            </w:tcBorders>
            <w:hideMark/>
          </w:tcPr>
          <w:p w14:paraId="0922AB34" w14:textId="77777777" w:rsidR="00DE345C" w:rsidRPr="00D2215B" w:rsidRDefault="00DE345C" w:rsidP="00C76A6D">
            <w:pPr>
              <w:spacing w:before="100" w:beforeAutospacing="1" w:after="100" w:afterAutospacing="1"/>
              <w:jc w:val="both"/>
              <w:rPr>
                <w:rFonts w:asciiTheme="majorHAnsi" w:eastAsiaTheme="minorEastAsia" w:hAnsiTheme="majorHAnsi" w:cstheme="majorHAnsi"/>
                <w:sz w:val="18"/>
                <w:szCs w:val="18"/>
              </w:rPr>
            </w:pPr>
            <w:r w:rsidRPr="00D2215B">
              <w:rPr>
                <w:rFonts w:asciiTheme="majorHAnsi" w:hAnsiTheme="majorHAnsi" w:cstheme="majorHAnsi"/>
                <w:sz w:val="18"/>
                <w:szCs w:val="18"/>
              </w:rPr>
              <w:t xml:space="preserve">PRESTAÇÃO DE SERVIÇOS COMPLETA - ENFEITES NATALINOS *PRESTAÇÃO DE SERVIÇO COMPLETA Serviços de instalação, manutenção/substituição de peças (piscas / cordões / mangueiras / controladores) que apresentarem defeito durante o período de exposição, de todos os enfeites natalinos nos locais a serem indicados; desmontagem de todos os enfeites natalinos e retirada dos objetos em data a ser definida. </w:t>
            </w:r>
          </w:p>
        </w:tc>
        <w:tc>
          <w:tcPr>
            <w:tcW w:w="982" w:type="dxa"/>
            <w:tcBorders>
              <w:top w:val="single" w:sz="4" w:space="0" w:color="auto"/>
              <w:left w:val="single" w:sz="4" w:space="0" w:color="auto"/>
              <w:bottom w:val="single" w:sz="4" w:space="0" w:color="auto"/>
              <w:right w:val="single" w:sz="4" w:space="0" w:color="auto"/>
            </w:tcBorders>
            <w:hideMark/>
          </w:tcPr>
          <w:p w14:paraId="120EB246" w14:textId="77777777" w:rsidR="00DE345C" w:rsidRPr="00D2215B" w:rsidRDefault="00DE345C" w:rsidP="00C76A6D">
            <w:pPr>
              <w:jc w:val="right"/>
              <w:rPr>
                <w:rFonts w:asciiTheme="majorHAnsi" w:hAnsiTheme="majorHAnsi" w:cstheme="majorHAnsi"/>
                <w:sz w:val="18"/>
                <w:szCs w:val="18"/>
              </w:rPr>
            </w:pPr>
            <w:r w:rsidRPr="00D2215B">
              <w:rPr>
                <w:rFonts w:asciiTheme="majorHAnsi" w:hAnsiTheme="majorHAnsi" w:cstheme="majorHAnsi"/>
                <w:sz w:val="18"/>
                <w:szCs w:val="18"/>
              </w:rPr>
              <w:t xml:space="preserve">8.500,00 </w:t>
            </w:r>
          </w:p>
        </w:tc>
        <w:tc>
          <w:tcPr>
            <w:tcW w:w="1028" w:type="dxa"/>
            <w:tcBorders>
              <w:top w:val="single" w:sz="4" w:space="0" w:color="auto"/>
              <w:left w:val="single" w:sz="4" w:space="0" w:color="auto"/>
              <w:bottom w:val="single" w:sz="4" w:space="0" w:color="auto"/>
              <w:right w:val="single" w:sz="4" w:space="0" w:color="auto"/>
            </w:tcBorders>
            <w:hideMark/>
          </w:tcPr>
          <w:p w14:paraId="58D9ECBD" w14:textId="77777777" w:rsidR="00DE345C" w:rsidRPr="00D2215B" w:rsidRDefault="00DE345C" w:rsidP="00C76A6D">
            <w:pPr>
              <w:jc w:val="right"/>
              <w:rPr>
                <w:rFonts w:asciiTheme="majorHAnsi" w:hAnsiTheme="majorHAnsi" w:cstheme="majorHAnsi"/>
                <w:sz w:val="18"/>
                <w:szCs w:val="18"/>
              </w:rPr>
            </w:pPr>
            <w:r w:rsidRPr="00D2215B">
              <w:rPr>
                <w:rFonts w:asciiTheme="majorHAnsi" w:hAnsiTheme="majorHAnsi" w:cstheme="majorHAnsi"/>
                <w:sz w:val="18"/>
                <w:szCs w:val="18"/>
              </w:rPr>
              <w:t>8500,00</w:t>
            </w:r>
          </w:p>
        </w:tc>
      </w:tr>
      <w:tr w:rsidR="00DE345C" w:rsidRPr="00D2215B" w14:paraId="7EC8111A" w14:textId="77777777" w:rsidTr="00C76A6D">
        <w:trPr>
          <w:jc w:val="center"/>
        </w:trPr>
        <w:tc>
          <w:tcPr>
            <w:tcW w:w="514" w:type="dxa"/>
            <w:tcBorders>
              <w:top w:val="single" w:sz="4" w:space="0" w:color="auto"/>
              <w:left w:val="single" w:sz="4" w:space="0" w:color="auto"/>
              <w:bottom w:val="single" w:sz="4" w:space="0" w:color="auto"/>
              <w:right w:val="single" w:sz="4" w:space="0" w:color="auto"/>
            </w:tcBorders>
            <w:hideMark/>
          </w:tcPr>
          <w:p w14:paraId="500D2702" w14:textId="77777777" w:rsidR="00DE345C" w:rsidRPr="00D2215B" w:rsidRDefault="00DE345C" w:rsidP="00C76A6D">
            <w:pPr>
              <w:jc w:val="center"/>
              <w:rPr>
                <w:rFonts w:asciiTheme="majorHAnsi" w:hAnsiTheme="majorHAnsi" w:cstheme="majorHAnsi"/>
                <w:sz w:val="18"/>
                <w:szCs w:val="18"/>
              </w:rPr>
            </w:pPr>
            <w:r w:rsidRPr="00D2215B">
              <w:rPr>
                <w:rFonts w:asciiTheme="majorHAnsi" w:hAnsiTheme="majorHAnsi" w:cstheme="majorHAnsi"/>
                <w:sz w:val="18"/>
                <w:szCs w:val="18"/>
              </w:rPr>
              <w:t>2</w:t>
            </w:r>
          </w:p>
        </w:tc>
        <w:tc>
          <w:tcPr>
            <w:tcW w:w="1167" w:type="dxa"/>
            <w:tcBorders>
              <w:top w:val="single" w:sz="4" w:space="0" w:color="auto"/>
              <w:left w:val="single" w:sz="4" w:space="0" w:color="auto"/>
              <w:bottom w:val="single" w:sz="4" w:space="0" w:color="auto"/>
              <w:right w:val="single" w:sz="4" w:space="0" w:color="auto"/>
            </w:tcBorders>
            <w:hideMark/>
          </w:tcPr>
          <w:p w14:paraId="239E5264" w14:textId="77777777" w:rsidR="00DE345C" w:rsidRPr="00D2215B" w:rsidRDefault="00DE345C" w:rsidP="00C76A6D">
            <w:pPr>
              <w:jc w:val="right"/>
              <w:rPr>
                <w:rFonts w:asciiTheme="majorHAnsi" w:hAnsiTheme="majorHAnsi" w:cstheme="majorHAnsi"/>
                <w:sz w:val="18"/>
                <w:szCs w:val="18"/>
              </w:rPr>
            </w:pPr>
            <w:r w:rsidRPr="00D2215B">
              <w:rPr>
                <w:rFonts w:asciiTheme="majorHAnsi" w:hAnsiTheme="majorHAnsi" w:cstheme="majorHAnsi"/>
                <w:sz w:val="18"/>
                <w:szCs w:val="18"/>
              </w:rPr>
              <w:t xml:space="preserve">165,00 </w:t>
            </w:r>
          </w:p>
        </w:tc>
        <w:tc>
          <w:tcPr>
            <w:tcW w:w="2150" w:type="dxa"/>
            <w:tcBorders>
              <w:top w:val="single" w:sz="4" w:space="0" w:color="auto"/>
              <w:left w:val="single" w:sz="4" w:space="0" w:color="auto"/>
              <w:bottom w:val="single" w:sz="4" w:space="0" w:color="auto"/>
              <w:right w:val="single" w:sz="4" w:space="0" w:color="auto"/>
            </w:tcBorders>
            <w:hideMark/>
          </w:tcPr>
          <w:p w14:paraId="0BCB97EE" w14:textId="77777777" w:rsidR="00DE345C" w:rsidRPr="00D2215B" w:rsidRDefault="00DE345C" w:rsidP="00C76A6D">
            <w:pPr>
              <w:jc w:val="center"/>
              <w:rPr>
                <w:rFonts w:asciiTheme="majorHAnsi" w:hAnsiTheme="majorHAnsi" w:cstheme="majorHAnsi"/>
                <w:sz w:val="18"/>
                <w:szCs w:val="18"/>
              </w:rPr>
            </w:pPr>
            <w:r w:rsidRPr="00D2215B">
              <w:rPr>
                <w:rFonts w:asciiTheme="majorHAnsi" w:hAnsiTheme="majorHAnsi" w:cstheme="majorHAnsi"/>
                <w:sz w:val="18"/>
                <w:szCs w:val="18"/>
              </w:rPr>
              <w:t xml:space="preserve">UN </w:t>
            </w:r>
          </w:p>
        </w:tc>
        <w:tc>
          <w:tcPr>
            <w:tcW w:w="707" w:type="dxa"/>
            <w:tcBorders>
              <w:top w:val="single" w:sz="4" w:space="0" w:color="auto"/>
              <w:left w:val="single" w:sz="4" w:space="0" w:color="auto"/>
              <w:bottom w:val="single" w:sz="4" w:space="0" w:color="auto"/>
              <w:right w:val="single" w:sz="4" w:space="0" w:color="auto"/>
            </w:tcBorders>
            <w:hideMark/>
          </w:tcPr>
          <w:p w14:paraId="1C903185" w14:textId="77777777" w:rsidR="00DE345C" w:rsidRPr="00D2215B" w:rsidRDefault="00DE345C" w:rsidP="00C76A6D">
            <w:pPr>
              <w:rPr>
                <w:rFonts w:asciiTheme="majorHAnsi" w:hAnsiTheme="majorHAnsi" w:cstheme="majorHAnsi"/>
                <w:sz w:val="18"/>
                <w:szCs w:val="18"/>
              </w:rPr>
            </w:pPr>
          </w:p>
        </w:tc>
        <w:tc>
          <w:tcPr>
            <w:tcW w:w="3230" w:type="dxa"/>
            <w:tcBorders>
              <w:top w:val="single" w:sz="4" w:space="0" w:color="auto"/>
              <w:left w:val="single" w:sz="4" w:space="0" w:color="auto"/>
              <w:bottom w:val="single" w:sz="4" w:space="0" w:color="auto"/>
              <w:right w:val="single" w:sz="4" w:space="0" w:color="auto"/>
            </w:tcBorders>
            <w:hideMark/>
          </w:tcPr>
          <w:p w14:paraId="62C88DA9" w14:textId="77777777" w:rsidR="00DE345C" w:rsidRPr="00D2215B" w:rsidRDefault="00DE345C" w:rsidP="00C76A6D">
            <w:pPr>
              <w:spacing w:before="100" w:beforeAutospacing="1" w:after="100" w:afterAutospacing="1"/>
              <w:jc w:val="both"/>
              <w:rPr>
                <w:rFonts w:asciiTheme="majorHAnsi" w:eastAsiaTheme="minorEastAsia" w:hAnsiTheme="majorHAnsi" w:cstheme="majorHAnsi"/>
                <w:sz w:val="18"/>
                <w:szCs w:val="18"/>
              </w:rPr>
            </w:pPr>
            <w:r w:rsidRPr="00D2215B">
              <w:rPr>
                <w:rFonts w:asciiTheme="majorHAnsi" w:hAnsiTheme="majorHAnsi" w:cstheme="majorHAnsi"/>
                <w:sz w:val="18"/>
                <w:szCs w:val="18"/>
              </w:rPr>
              <w:t xml:space="preserve">CORDÃO DE LED À PROVA D'ÁGUA COM MÍNIMO DE 100 LÂMPADAS, Temperatura de COR: FRIA , NA COR VERDE, AZUL E BRANCO. Tomada macho e fêmea. Medindo 10 metros de comprimento, 9,5 metros (cordão com led's) + 0,5m de fio até a tomada. voltagem 220v. SENDO: VERDE: 147 UND; AZUL: 10 UND; BRANCO: 8 UND; </w:t>
            </w:r>
          </w:p>
        </w:tc>
        <w:tc>
          <w:tcPr>
            <w:tcW w:w="982" w:type="dxa"/>
            <w:tcBorders>
              <w:top w:val="single" w:sz="4" w:space="0" w:color="auto"/>
              <w:left w:val="single" w:sz="4" w:space="0" w:color="auto"/>
              <w:bottom w:val="single" w:sz="4" w:space="0" w:color="auto"/>
              <w:right w:val="single" w:sz="4" w:space="0" w:color="auto"/>
            </w:tcBorders>
            <w:hideMark/>
          </w:tcPr>
          <w:p w14:paraId="42EF7E23" w14:textId="77777777" w:rsidR="00DE345C" w:rsidRPr="00D2215B" w:rsidRDefault="00DE345C" w:rsidP="00C76A6D">
            <w:pPr>
              <w:jc w:val="right"/>
              <w:rPr>
                <w:rFonts w:asciiTheme="majorHAnsi" w:hAnsiTheme="majorHAnsi" w:cstheme="majorHAnsi"/>
                <w:sz w:val="18"/>
                <w:szCs w:val="18"/>
              </w:rPr>
            </w:pPr>
            <w:r w:rsidRPr="00D2215B">
              <w:rPr>
                <w:rFonts w:asciiTheme="majorHAnsi" w:hAnsiTheme="majorHAnsi" w:cstheme="majorHAnsi"/>
                <w:sz w:val="18"/>
                <w:szCs w:val="18"/>
              </w:rPr>
              <w:t xml:space="preserve">12,50 </w:t>
            </w:r>
          </w:p>
        </w:tc>
        <w:tc>
          <w:tcPr>
            <w:tcW w:w="1028" w:type="dxa"/>
            <w:tcBorders>
              <w:top w:val="single" w:sz="4" w:space="0" w:color="auto"/>
              <w:left w:val="single" w:sz="4" w:space="0" w:color="auto"/>
              <w:bottom w:val="single" w:sz="4" w:space="0" w:color="auto"/>
              <w:right w:val="single" w:sz="4" w:space="0" w:color="auto"/>
            </w:tcBorders>
            <w:hideMark/>
          </w:tcPr>
          <w:p w14:paraId="78C6D436" w14:textId="77777777" w:rsidR="00DE345C" w:rsidRPr="00D2215B" w:rsidRDefault="00DE345C" w:rsidP="00C76A6D">
            <w:pPr>
              <w:jc w:val="right"/>
              <w:rPr>
                <w:rFonts w:asciiTheme="majorHAnsi" w:hAnsiTheme="majorHAnsi" w:cstheme="majorHAnsi"/>
                <w:sz w:val="18"/>
                <w:szCs w:val="18"/>
              </w:rPr>
            </w:pPr>
            <w:r w:rsidRPr="00D2215B">
              <w:rPr>
                <w:rFonts w:asciiTheme="majorHAnsi" w:hAnsiTheme="majorHAnsi" w:cstheme="majorHAnsi"/>
                <w:sz w:val="18"/>
                <w:szCs w:val="18"/>
              </w:rPr>
              <w:t>2062,50</w:t>
            </w:r>
          </w:p>
        </w:tc>
      </w:tr>
      <w:tr w:rsidR="00DE345C" w:rsidRPr="00D2215B" w14:paraId="7A92B66D" w14:textId="77777777" w:rsidTr="00C76A6D">
        <w:trPr>
          <w:jc w:val="center"/>
        </w:trPr>
        <w:tc>
          <w:tcPr>
            <w:tcW w:w="514" w:type="dxa"/>
            <w:tcBorders>
              <w:top w:val="single" w:sz="4" w:space="0" w:color="auto"/>
              <w:left w:val="single" w:sz="4" w:space="0" w:color="auto"/>
              <w:bottom w:val="single" w:sz="4" w:space="0" w:color="auto"/>
              <w:right w:val="single" w:sz="4" w:space="0" w:color="auto"/>
            </w:tcBorders>
            <w:hideMark/>
          </w:tcPr>
          <w:p w14:paraId="5C450B74" w14:textId="77777777" w:rsidR="00DE345C" w:rsidRPr="00D2215B" w:rsidRDefault="00DE345C" w:rsidP="00C76A6D">
            <w:pPr>
              <w:jc w:val="center"/>
              <w:rPr>
                <w:rFonts w:asciiTheme="majorHAnsi" w:hAnsiTheme="majorHAnsi" w:cstheme="majorHAnsi"/>
                <w:sz w:val="18"/>
                <w:szCs w:val="18"/>
              </w:rPr>
            </w:pPr>
            <w:r w:rsidRPr="00D2215B">
              <w:rPr>
                <w:rFonts w:asciiTheme="majorHAnsi" w:hAnsiTheme="majorHAnsi" w:cstheme="majorHAnsi"/>
                <w:sz w:val="18"/>
                <w:szCs w:val="18"/>
              </w:rPr>
              <w:t>3</w:t>
            </w:r>
          </w:p>
        </w:tc>
        <w:tc>
          <w:tcPr>
            <w:tcW w:w="1167" w:type="dxa"/>
            <w:tcBorders>
              <w:top w:val="single" w:sz="4" w:space="0" w:color="auto"/>
              <w:left w:val="single" w:sz="4" w:space="0" w:color="auto"/>
              <w:bottom w:val="single" w:sz="4" w:space="0" w:color="auto"/>
              <w:right w:val="single" w:sz="4" w:space="0" w:color="auto"/>
            </w:tcBorders>
            <w:hideMark/>
          </w:tcPr>
          <w:p w14:paraId="5FD54877" w14:textId="77777777" w:rsidR="00DE345C" w:rsidRPr="00D2215B" w:rsidRDefault="00DE345C" w:rsidP="00C76A6D">
            <w:pPr>
              <w:jc w:val="right"/>
              <w:rPr>
                <w:rFonts w:asciiTheme="majorHAnsi" w:hAnsiTheme="majorHAnsi" w:cstheme="majorHAnsi"/>
                <w:sz w:val="18"/>
                <w:szCs w:val="18"/>
              </w:rPr>
            </w:pPr>
            <w:r w:rsidRPr="00D2215B">
              <w:rPr>
                <w:rFonts w:asciiTheme="majorHAnsi" w:hAnsiTheme="majorHAnsi" w:cstheme="majorHAnsi"/>
                <w:sz w:val="18"/>
                <w:szCs w:val="18"/>
              </w:rPr>
              <w:t xml:space="preserve">7,00 </w:t>
            </w:r>
          </w:p>
        </w:tc>
        <w:tc>
          <w:tcPr>
            <w:tcW w:w="2150" w:type="dxa"/>
            <w:tcBorders>
              <w:top w:val="single" w:sz="4" w:space="0" w:color="auto"/>
              <w:left w:val="single" w:sz="4" w:space="0" w:color="auto"/>
              <w:bottom w:val="single" w:sz="4" w:space="0" w:color="auto"/>
              <w:right w:val="single" w:sz="4" w:space="0" w:color="auto"/>
            </w:tcBorders>
            <w:hideMark/>
          </w:tcPr>
          <w:p w14:paraId="1449E994" w14:textId="77777777" w:rsidR="00DE345C" w:rsidRPr="00D2215B" w:rsidRDefault="00DE345C" w:rsidP="00C76A6D">
            <w:pPr>
              <w:jc w:val="center"/>
              <w:rPr>
                <w:rFonts w:asciiTheme="majorHAnsi" w:hAnsiTheme="majorHAnsi" w:cstheme="majorHAnsi"/>
                <w:sz w:val="18"/>
                <w:szCs w:val="18"/>
              </w:rPr>
            </w:pPr>
            <w:r w:rsidRPr="00D2215B">
              <w:rPr>
                <w:rFonts w:asciiTheme="majorHAnsi" w:hAnsiTheme="majorHAnsi" w:cstheme="majorHAnsi"/>
                <w:sz w:val="18"/>
                <w:szCs w:val="18"/>
              </w:rPr>
              <w:t xml:space="preserve">UN </w:t>
            </w:r>
          </w:p>
        </w:tc>
        <w:tc>
          <w:tcPr>
            <w:tcW w:w="707" w:type="dxa"/>
            <w:tcBorders>
              <w:top w:val="single" w:sz="4" w:space="0" w:color="auto"/>
              <w:left w:val="single" w:sz="4" w:space="0" w:color="auto"/>
              <w:bottom w:val="single" w:sz="4" w:space="0" w:color="auto"/>
              <w:right w:val="single" w:sz="4" w:space="0" w:color="auto"/>
            </w:tcBorders>
            <w:hideMark/>
          </w:tcPr>
          <w:p w14:paraId="72929F44" w14:textId="77777777" w:rsidR="00DE345C" w:rsidRPr="00D2215B" w:rsidRDefault="00DE345C" w:rsidP="00C76A6D">
            <w:pPr>
              <w:rPr>
                <w:rFonts w:asciiTheme="majorHAnsi" w:hAnsiTheme="majorHAnsi" w:cstheme="majorHAnsi"/>
                <w:sz w:val="18"/>
                <w:szCs w:val="18"/>
              </w:rPr>
            </w:pPr>
          </w:p>
        </w:tc>
        <w:tc>
          <w:tcPr>
            <w:tcW w:w="3230" w:type="dxa"/>
            <w:tcBorders>
              <w:top w:val="single" w:sz="4" w:space="0" w:color="auto"/>
              <w:left w:val="single" w:sz="4" w:space="0" w:color="auto"/>
              <w:bottom w:val="single" w:sz="4" w:space="0" w:color="auto"/>
              <w:right w:val="single" w:sz="4" w:space="0" w:color="auto"/>
            </w:tcBorders>
            <w:hideMark/>
          </w:tcPr>
          <w:p w14:paraId="7DF4DEFF" w14:textId="77777777" w:rsidR="00DE345C" w:rsidRPr="00D2215B" w:rsidRDefault="00DE345C" w:rsidP="00C76A6D">
            <w:pPr>
              <w:spacing w:before="100" w:beforeAutospacing="1" w:after="100" w:afterAutospacing="1"/>
              <w:jc w:val="both"/>
              <w:rPr>
                <w:rFonts w:asciiTheme="majorHAnsi" w:eastAsiaTheme="minorEastAsia" w:hAnsiTheme="majorHAnsi" w:cstheme="majorHAnsi"/>
                <w:sz w:val="18"/>
                <w:szCs w:val="18"/>
              </w:rPr>
            </w:pPr>
            <w:r w:rsidRPr="00D2215B">
              <w:rPr>
                <w:rFonts w:asciiTheme="majorHAnsi" w:hAnsiTheme="majorHAnsi" w:cstheme="majorHAnsi"/>
                <w:sz w:val="18"/>
                <w:szCs w:val="18"/>
              </w:rPr>
              <w:t xml:space="preserve">ESTRUTURA METÁLICA EM FORMATO DE ÁRVORE DE NATAL, e ponteira com estrela, com, mínimo 2,5 metros de altura (Mínimo 2,0 metros para árvore); Diâmetro mínimo para base da árvore de 1,0 metro; revestido com iluminação em mangueira luminosa em led na cor verde, ponteira com estrela na cor vermelha. MODELO EM ESPIRAL. </w:t>
            </w:r>
          </w:p>
        </w:tc>
        <w:tc>
          <w:tcPr>
            <w:tcW w:w="982" w:type="dxa"/>
            <w:tcBorders>
              <w:top w:val="single" w:sz="4" w:space="0" w:color="auto"/>
              <w:left w:val="single" w:sz="4" w:space="0" w:color="auto"/>
              <w:bottom w:val="single" w:sz="4" w:space="0" w:color="auto"/>
              <w:right w:val="single" w:sz="4" w:space="0" w:color="auto"/>
            </w:tcBorders>
            <w:hideMark/>
          </w:tcPr>
          <w:p w14:paraId="361BE109" w14:textId="77777777" w:rsidR="00DE345C" w:rsidRPr="00D2215B" w:rsidRDefault="00DE345C" w:rsidP="00C76A6D">
            <w:pPr>
              <w:jc w:val="right"/>
              <w:rPr>
                <w:rFonts w:asciiTheme="majorHAnsi" w:hAnsiTheme="majorHAnsi" w:cstheme="majorHAnsi"/>
                <w:sz w:val="18"/>
                <w:szCs w:val="18"/>
              </w:rPr>
            </w:pPr>
            <w:r>
              <w:rPr>
                <w:rFonts w:asciiTheme="majorHAnsi" w:hAnsiTheme="majorHAnsi" w:cstheme="majorHAnsi"/>
                <w:sz w:val="18"/>
                <w:szCs w:val="18"/>
              </w:rPr>
              <w:t>2</w:t>
            </w:r>
            <w:r w:rsidRPr="00D2215B">
              <w:rPr>
                <w:rFonts w:asciiTheme="majorHAnsi" w:hAnsiTheme="majorHAnsi" w:cstheme="majorHAnsi"/>
                <w:sz w:val="18"/>
                <w:szCs w:val="18"/>
              </w:rPr>
              <w:t>.</w:t>
            </w:r>
            <w:r>
              <w:rPr>
                <w:rFonts w:asciiTheme="majorHAnsi" w:hAnsiTheme="majorHAnsi" w:cstheme="majorHAnsi"/>
                <w:sz w:val="18"/>
                <w:szCs w:val="18"/>
              </w:rPr>
              <w:t>1</w:t>
            </w:r>
            <w:r w:rsidRPr="00D2215B">
              <w:rPr>
                <w:rFonts w:asciiTheme="majorHAnsi" w:hAnsiTheme="majorHAnsi" w:cstheme="majorHAnsi"/>
                <w:sz w:val="18"/>
                <w:szCs w:val="18"/>
              </w:rPr>
              <w:t xml:space="preserve">00,00 </w:t>
            </w:r>
          </w:p>
        </w:tc>
        <w:tc>
          <w:tcPr>
            <w:tcW w:w="1028" w:type="dxa"/>
            <w:tcBorders>
              <w:top w:val="single" w:sz="4" w:space="0" w:color="auto"/>
              <w:left w:val="single" w:sz="4" w:space="0" w:color="auto"/>
              <w:bottom w:val="single" w:sz="4" w:space="0" w:color="auto"/>
              <w:right w:val="single" w:sz="4" w:space="0" w:color="auto"/>
            </w:tcBorders>
            <w:hideMark/>
          </w:tcPr>
          <w:p w14:paraId="6694EE9C" w14:textId="77777777" w:rsidR="00DE345C" w:rsidRPr="00D2215B" w:rsidRDefault="00DE345C" w:rsidP="00C76A6D">
            <w:pPr>
              <w:jc w:val="right"/>
              <w:rPr>
                <w:rFonts w:asciiTheme="majorHAnsi" w:hAnsiTheme="majorHAnsi" w:cstheme="majorHAnsi"/>
                <w:sz w:val="18"/>
                <w:szCs w:val="18"/>
              </w:rPr>
            </w:pPr>
            <w:r>
              <w:rPr>
                <w:rFonts w:asciiTheme="majorHAnsi" w:hAnsiTheme="majorHAnsi" w:cstheme="majorHAnsi"/>
                <w:sz w:val="18"/>
                <w:szCs w:val="18"/>
              </w:rPr>
              <w:t>14.7</w:t>
            </w:r>
            <w:r w:rsidRPr="00D2215B">
              <w:rPr>
                <w:rFonts w:asciiTheme="majorHAnsi" w:hAnsiTheme="majorHAnsi" w:cstheme="majorHAnsi"/>
                <w:sz w:val="18"/>
                <w:szCs w:val="18"/>
              </w:rPr>
              <w:t>00,00</w:t>
            </w:r>
          </w:p>
        </w:tc>
      </w:tr>
      <w:tr w:rsidR="00DE345C" w:rsidRPr="00D2215B" w14:paraId="06D14947" w14:textId="77777777" w:rsidTr="00C76A6D">
        <w:trPr>
          <w:jc w:val="center"/>
        </w:trPr>
        <w:tc>
          <w:tcPr>
            <w:tcW w:w="514" w:type="dxa"/>
            <w:tcBorders>
              <w:top w:val="single" w:sz="4" w:space="0" w:color="auto"/>
              <w:left w:val="single" w:sz="4" w:space="0" w:color="auto"/>
              <w:bottom w:val="single" w:sz="4" w:space="0" w:color="auto"/>
              <w:right w:val="single" w:sz="4" w:space="0" w:color="auto"/>
            </w:tcBorders>
            <w:hideMark/>
          </w:tcPr>
          <w:p w14:paraId="696D790B" w14:textId="77777777" w:rsidR="00DE345C" w:rsidRPr="00D2215B" w:rsidRDefault="00DE345C" w:rsidP="00C76A6D">
            <w:pPr>
              <w:jc w:val="center"/>
              <w:rPr>
                <w:rFonts w:asciiTheme="majorHAnsi" w:hAnsiTheme="majorHAnsi" w:cstheme="majorHAnsi"/>
                <w:sz w:val="18"/>
                <w:szCs w:val="18"/>
              </w:rPr>
            </w:pPr>
            <w:r w:rsidRPr="00D2215B">
              <w:rPr>
                <w:rFonts w:asciiTheme="majorHAnsi" w:hAnsiTheme="majorHAnsi" w:cstheme="majorHAnsi"/>
                <w:sz w:val="18"/>
                <w:szCs w:val="18"/>
              </w:rPr>
              <w:lastRenderedPageBreak/>
              <w:t>4</w:t>
            </w:r>
          </w:p>
        </w:tc>
        <w:tc>
          <w:tcPr>
            <w:tcW w:w="1167" w:type="dxa"/>
            <w:tcBorders>
              <w:top w:val="single" w:sz="4" w:space="0" w:color="auto"/>
              <w:left w:val="single" w:sz="4" w:space="0" w:color="auto"/>
              <w:bottom w:val="single" w:sz="4" w:space="0" w:color="auto"/>
              <w:right w:val="single" w:sz="4" w:space="0" w:color="auto"/>
            </w:tcBorders>
            <w:hideMark/>
          </w:tcPr>
          <w:p w14:paraId="27C9882B" w14:textId="77777777" w:rsidR="00DE345C" w:rsidRPr="00D2215B" w:rsidRDefault="00DE345C" w:rsidP="00C76A6D">
            <w:pPr>
              <w:jc w:val="right"/>
              <w:rPr>
                <w:rFonts w:asciiTheme="majorHAnsi" w:hAnsiTheme="majorHAnsi" w:cstheme="majorHAnsi"/>
                <w:sz w:val="18"/>
                <w:szCs w:val="18"/>
              </w:rPr>
            </w:pPr>
            <w:r w:rsidRPr="00D2215B">
              <w:rPr>
                <w:rFonts w:asciiTheme="majorHAnsi" w:hAnsiTheme="majorHAnsi" w:cstheme="majorHAnsi"/>
                <w:sz w:val="18"/>
                <w:szCs w:val="18"/>
              </w:rPr>
              <w:t xml:space="preserve">10,00 </w:t>
            </w:r>
          </w:p>
        </w:tc>
        <w:tc>
          <w:tcPr>
            <w:tcW w:w="2150" w:type="dxa"/>
            <w:tcBorders>
              <w:top w:val="single" w:sz="4" w:space="0" w:color="auto"/>
              <w:left w:val="single" w:sz="4" w:space="0" w:color="auto"/>
              <w:bottom w:val="single" w:sz="4" w:space="0" w:color="auto"/>
              <w:right w:val="single" w:sz="4" w:space="0" w:color="auto"/>
            </w:tcBorders>
            <w:hideMark/>
          </w:tcPr>
          <w:p w14:paraId="7979A60B" w14:textId="77777777" w:rsidR="00DE345C" w:rsidRPr="00D2215B" w:rsidRDefault="00DE345C" w:rsidP="00C76A6D">
            <w:pPr>
              <w:jc w:val="center"/>
              <w:rPr>
                <w:rFonts w:asciiTheme="majorHAnsi" w:hAnsiTheme="majorHAnsi" w:cstheme="majorHAnsi"/>
                <w:sz w:val="18"/>
                <w:szCs w:val="18"/>
              </w:rPr>
            </w:pPr>
            <w:r w:rsidRPr="00D2215B">
              <w:rPr>
                <w:rFonts w:asciiTheme="majorHAnsi" w:hAnsiTheme="majorHAnsi" w:cstheme="majorHAnsi"/>
                <w:sz w:val="18"/>
                <w:szCs w:val="18"/>
              </w:rPr>
              <w:t xml:space="preserve">UN </w:t>
            </w:r>
          </w:p>
        </w:tc>
        <w:tc>
          <w:tcPr>
            <w:tcW w:w="707" w:type="dxa"/>
            <w:tcBorders>
              <w:top w:val="single" w:sz="4" w:space="0" w:color="auto"/>
              <w:left w:val="single" w:sz="4" w:space="0" w:color="auto"/>
              <w:bottom w:val="single" w:sz="4" w:space="0" w:color="auto"/>
              <w:right w:val="single" w:sz="4" w:space="0" w:color="auto"/>
            </w:tcBorders>
            <w:hideMark/>
          </w:tcPr>
          <w:p w14:paraId="4AE3FEB0" w14:textId="77777777" w:rsidR="00DE345C" w:rsidRPr="00D2215B" w:rsidRDefault="00DE345C" w:rsidP="00C76A6D">
            <w:pPr>
              <w:rPr>
                <w:rFonts w:asciiTheme="majorHAnsi" w:hAnsiTheme="majorHAnsi" w:cstheme="majorHAnsi"/>
                <w:sz w:val="18"/>
                <w:szCs w:val="18"/>
              </w:rPr>
            </w:pPr>
          </w:p>
        </w:tc>
        <w:tc>
          <w:tcPr>
            <w:tcW w:w="3230" w:type="dxa"/>
            <w:tcBorders>
              <w:top w:val="single" w:sz="4" w:space="0" w:color="auto"/>
              <w:left w:val="single" w:sz="4" w:space="0" w:color="auto"/>
              <w:bottom w:val="single" w:sz="4" w:space="0" w:color="auto"/>
              <w:right w:val="single" w:sz="4" w:space="0" w:color="auto"/>
            </w:tcBorders>
            <w:hideMark/>
          </w:tcPr>
          <w:p w14:paraId="27AE882C" w14:textId="77777777" w:rsidR="00DE345C" w:rsidRPr="00D2215B" w:rsidRDefault="00DE345C" w:rsidP="00C76A6D">
            <w:pPr>
              <w:spacing w:before="100" w:beforeAutospacing="1" w:after="100" w:afterAutospacing="1"/>
              <w:jc w:val="both"/>
              <w:rPr>
                <w:rFonts w:asciiTheme="majorHAnsi" w:eastAsiaTheme="minorEastAsia" w:hAnsiTheme="majorHAnsi" w:cstheme="majorHAnsi"/>
                <w:sz w:val="18"/>
                <w:szCs w:val="18"/>
              </w:rPr>
            </w:pPr>
            <w:r w:rsidRPr="00D2215B">
              <w:rPr>
                <w:rFonts w:asciiTheme="majorHAnsi" w:hAnsiTheme="majorHAnsi" w:cstheme="majorHAnsi"/>
                <w:sz w:val="18"/>
                <w:szCs w:val="18"/>
              </w:rPr>
              <w:t xml:space="preserve">Refletor 100w RGB bivolt com memória. Temperatura de Cor: RGB Multicolorido com memoria Fluxo Luminoso (Lumens):9000 Lúmens Ângulo:180º Potência:100W Tensão:110v / 220v - Bivolt Frequência:50/60Hz Fator Potência:&gt; 0.80 - Super SMD Grau de Proteção:IP66 (a prova D' Água) Vida Útil:50.000 horas Garantia:12 meses Dimensão:28,4cm x 23,2cm x 15cm Material: Alumínio Tipo de LED:SMD Cor da Carcaça: Preto </w:t>
            </w:r>
          </w:p>
        </w:tc>
        <w:tc>
          <w:tcPr>
            <w:tcW w:w="982" w:type="dxa"/>
            <w:tcBorders>
              <w:top w:val="single" w:sz="4" w:space="0" w:color="auto"/>
              <w:left w:val="single" w:sz="4" w:space="0" w:color="auto"/>
              <w:bottom w:val="single" w:sz="4" w:space="0" w:color="auto"/>
              <w:right w:val="single" w:sz="4" w:space="0" w:color="auto"/>
            </w:tcBorders>
            <w:hideMark/>
          </w:tcPr>
          <w:p w14:paraId="6DAAB87A" w14:textId="77777777" w:rsidR="00DE345C" w:rsidRPr="00D2215B" w:rsidRDefault="00DE345C" w:rsidP="00C76A6D">
            <w:pPr>
              <w:jc w:val="right"/>
              <w:rPr>
                <w:rFonts w:asciiTheme="majorHAnsi" w:hAnsiTheme="majorHAnsi" w:cstheme="majorHAnsi"/>
                <w:sz w:val="18"/>
                <w:szCs w:val="18"/>
              </w:rPr>
            </w:pPr>
            <w:r w:rsidRPr="00D2215B">
              <w:rPr>
                <w:rFonts w:asciiTheme="majorHAnsi" w:hAnsiTheme="majorHAnsi" w:cstheme="majorHAnsi"/>
                <w:sz w:val="18"/>
                <w:szCs w:val="18"/>
              </w:rPr>
              <w:t xml:space="preserve">212,90 </w:t>
            </w:r>
          </w:p>
        </w:tc>
        <w:tc>
          <w:tcPr>
            <w:tcW w:w="1028" w:type="dxa"/>
            <w:tcBorders>
              <w:top w:val="single" w:sz="4" w:space="0" w:color="auto"/>
              <w:left w:val="single" w:sz="4" w:space="0" w:color="auto"/>
              <w:bottom w:val="single" w:sz="4" w:space="0" w:color="auto"/>
              <w:right w:val="single" w:sz="4" w:space="0" w:color="auto"/>
            </w:tcBorders>
            <w:hideMark/>
          </w:tcPr>
          <w:p w14:paraId="49741EE0" w14:textId="77777777" w:rsidR="00DE345C" w:rsidRPr="00D2215B" w:rsidRDefault="00DE345C" w:rsidP="00C76A6D">
            <w:pPr>
              <w:jc w:val="right"/>
              <w:rPr>
                <w:rFonts w:asciiTheme="majorHAnsi" w:hAnsiTheme="majorHAnsi" w:cstheme="majorHAnsi"/>
                <w:sz w:val="18"/>
                <w:szCs w:val="18"/>
              </w:rPr>
            </w:pPr>
            <w:r w:rsidRPr="00D2215B">
              <w:rPr>
                <w:rFonts w:asciiTheme="majorHAnsi" w:hAnsiTheme="majorHAnsi" w:cstheme="majorHAnsi"/>
                <w:sz w:val="18"/>
                <w:szCs w:val="18"/>
              </w:rPr>
              <w:t>2129,00</w:t>
            </w:r>
          </w:p>
        </w:tc>
      </w:tr>
      <w:tr w:rsidR="00DE345C" w:rsidRPr="00D2215B" w14:paraId="22DD1999" w14:textId="77777777" w:rsidTr="00C76A6D">
        <w:trPr>
          <w:jc w:val="center"/>
        </w:trPr>
        <w:tc>
          <w:tcPr>
            <w:tcW w:w="514" w:type="dxa"/>
            <w:tcBorders>
              <w:top w:val="single" w:sz="4" w:space="0" w:color="auto"/>
              <w:left w:val="single" w:sz="4" w:space="0" w:color="auto"/>
              <w:bottom w:val="single" w:sz="4" w:space="0" w:color="auto"/>
              <w:right w:val="single" w:sz="4" w:space="0" w:color="auto"/>
            </w:tcBorders>
            <w:hideMark/>
          </w:tcPr>
          <w:p w14:paraId="25F4CA5D" w14:textId="77777777" w:rsidR="00DE345C" w:rsidRPr="00D2215B" w:rsidRDefault="00DE345C" w:rsidP="00C76A6D">
            <w:pPr>
              <w:jc w:val="center"/>
              <w:rPr>
                <w:rFonts w:asciiTheme="majorHAnsi" w:hAnsiTheme="majorHAnsi" w:cstheme="majorHAnsi"/>
                <w:sz w:val="18"/>
                <w:szCs w:val="18"/>
              </w:rPr>
            </w:pPr>
            <w:r w:rsidRPr="00D2215B">
              <w:rPr>
                <w:rFonts w:asciiTheme="majorHAnsi" w:hAnsiTheme="majorHAnsi" w:cstheme="majorHAnsi"/>
                <w:sz w:val="18"/>
                <w:szCs w:val="18"/>
              </w:rPr>
              <w:t>5</w:t>
            </w:r>
          </w:p>
        </w:tc>
        <w:tc>
          <w:tcPr>
            <w:tcW w:w="1167" w:type="dxa"/>
            <w:tcBorders>
              <w:top w:val="single" w:sz="4" w:space="0" w:color="auto"/>
              <w:left w:val="single" w:sz="4" w:space="0" w:color="auto"/>
              <w:bottom w:val="single" w:sz="4" w:space="0" w:color="auto"/>
              <w:right w:val="single" w:sz="4" w:space="0" w:color="auto"/>
            </w:tcBorders>
            <w:hideMark/>
          </w:tcPr>
          <w:p w14:paraId="3B0413A6" w14:textId="77777777" w:rsidR="00DE345C" w:rsidRPr="00D2215B" w:rsidRDefault="00DE345C" w:rsidP="00C76A6D">
            <w:pPr>
              <w:jc w:val="right"/>
              <w:rPr>
                <w:rFonts w:asciiTheme="majorHAnsi" w:hAnsiTheme="majorHAnsi" w:cstheme="majorHAnsi"/>
                <w:sz w:val="18"/>
                <w:szCs w:val="18"/>
              </w:rPr>
            </w:pPr>
            <w:r w:rsidRPr="00D2215B">
              <w:rPr>
                <w:rFonts w:asciiTheme="majorHAnsi" w:hAnsiTheme="majorHAnsi" w:cstheme="majorHAnsi"/>
                <w:sz w:val="18"/>
                <w:szCs w:val="18"/>
              </w:rPr>
              <w:t xml:space="preserve">50,00 </w:t>
            </w:r>
          </w:p>
        </w:tc>
        <w:tc>
          <w:tcPr>
            <w:tcW w:w="2150" w:type="dxa"/>
            <w:tcBorders>
              <w:top w:val="single" w:sz="4" w:space="0" w:color="auto"/>
              <w:left w:val="single" w:sz="4" w:space="0" w:color="auto"/>
              <w:bottom w:val="single" w:sz="4" w:space="0" w:color="auto"/>
              <w:right w:val="single" w:sz="4" w:space="0" w:color="auto"/>
            </w:tcBorders>
            <w:hideMark/>
          </w:tcPr>
          <w:p w14:paraId="2672942F" w14:textId="77777777" w:rsidR="00DE345C" w:rsidRPr="00D2215B" w:rsidRDefault="00DE345C" w:rsidP="00C76A6D">
            <w:pPr>
              <w:jc w:val="center"/>
              <w:rPr>
                <w:rFonts w:asciiTheme="majorHAnsi" w:hAnsiTheme="majorHAnsi" w:cstheme="majorHAnsi"/>
                <w:sz w:val="18"/>
                <w:szCs w:val="18"/>
              </w:rPr>
            </w:pPr>
            <w:r w:rsidRPr="00D2215B">
              <w:rPr>
                <w:rFonts w:asciiTheme="majorHAnsi" w:hAnsiTheme="majorHAnsi" w:cstheme="majorHAnsi"/>
                <w:sz w:val="18"/>
                <w:szCs w:val="18"/>
              </w:rPr>
              <w:t xml:space="preserve">M </w:t>
            </w:r>
          </w:p>
        </w:tc>
        <w:tc>
          <w:tcPr>
            <w:tcW w:w="707" w:type="dxa"/>
            <w:tcBorders>
              <w:top w:val="single" w:sz="4" w:space="0" w:color="auto"/>
              <w:left w:val="single" w:sz="4" w:space="0" w:color="auto"/>
              <w:bottom w:val="single" w:sz="4" w:space="0" w:color="auto"/>
              <w:right w:val="single" w:sz="4" w:space="0" w:color="auto"/>
            </w:tcBorders>
            <w:hideMark/>
          </w:tcPr>
          <w:p w14:paraId="14AB907D" w14:textId="77777777" w:rsidR="00DE345C" w:rsidRPr="00D2215B" w:rsidRDefault="00DE345C" w:rsidP="00C76A6D">
            <w:pPr>
              <w:rPr>
                <w:rFonts w:asciiTheme="majorHAnsi" w:hAnsiTheme="majorHAnsi" w:cstheme="majorHAnsi"/>
                <w:sz w:val="18"/>
                <w:szCs w:val="18"/>
              </w:rPr>
            </w:pPr>
          </w:p>
        </w:tc>
        <w:tc>
          <w:tcPr>
            <w:tcW w:w="3230" w:type="dxa"/>
            <w:tcBorders>
              <w:top w:val="single" w:sz="4" w:space="0" w:color="auto"/>
              <w:left w:val="single" w:sz="4" w:space="0" w:color="auto"/>
              <w:bottom w:val="single" w:sz="4" w:space="0" w:color="auto"/>
              <w:right w:val="single" w:sz="4" w:space="0" w:color="auto"/>
            </w:tcBorders>
            <w:hideMark/>
          </w:tcPr>
          <w:p w14:paraId="14D2D4D8" w14:textId="77777777" w:rsidR="00DE345C" w:rsidRPr="00D2215B" w:rsidRDefault="00DE345C" w:rsidP="00C76A6D">
            <w:pPr>
              <w:spacing w:before="100" w:beforeAutospacing="1" w:after="100" w:afterAutospacing="1"/>
              <w:jc w:val="both"/>
              <w:rPr>
                <w:rFonts w:asciiTheme="majorHAnsi" w:eastAsiaTheme="minorEastAsia" w:hAnsiTheme="majorHAnsi" w:cstheme="majorHAnsi"/>
                <w:sz w:val="18"/>
                <w:szCs w:val="18"/>
              </w:rPr>
            </w:pPr>
            <w:r w:rsidRPr="00D2215B">
              <w:rPr>
                <w:rFonts w:asciiTheme="majorHAnsi" w:hAnsiTheme="majorHAnsi" w:cstheme="majorHAnsi"/>
                <w:sz w:val="18"/>
                <w:szCs w:val="18"/>
              </w:rPr>
              <w:t>Mangueira de led VERMELHA 220V, Mínimo 480 lúmens por metro, 2 Watts de potência por metro, Diâmetro: 10mm;</w:t>
            </w:r>
          </w:p>
        </w:tc>
        <w:tc>
          <w:tcPr>
            <w:tcW w:w="982" w:type="dxa"/>
            <w:tcBorders>
              <w:top w:val="single" w:sz="4" w:space="0" w:color="auto"/>
              <w:left w:val="single" w:sz="4" w:space="0" w:color="auto"/>
              <w:bottom w:val="single" w:sz="4" w:space="0" w:color="auto"/>
              <w:right w:val="single" w:sz="4" w:space="0" w:color="auto"/>
            </w:tcBorders>
            <w:hideMark/>
          </w:tcPr>
          <w:p w14:paraId="773C163E" w14:textId="77777777" w:rsidR="00DE345C" w:rsidRPr="00D2215B" w:rsidRDefault="00DE345C" w:rsidP="00C76A6D">
            <w:pPr>
              <w:jc w:val="right"/>
              <w:rPr>
                <w:rFonts w:asciiTheme="majorHAnsi" w:hAnsiTheme="majorHAnsi" w:cstheme="majorHAnsi"/>
                <w:sz w:val="18"/>
                <w:szCs w:val="18"/>
              </w:rPr>
            </w:pPr>
            <w:r>
              <w:rPr>
                <w:rFonts w:asciiTheme="majorHAnsi" w:hAnsiTheme="majorHAnsi" w:cstheme="majorHAnsi"/>
                <w:sz w:val="18"/>
                <w:szCs w:val="18"/>
              </w:rPr>
              <w:t>12</w:t>
            </w:r>
            <w:r w:rsidRPr="00D2215B">
              <w:rPr>
                <w:rFonts w:asciiTheme="majorHAnsi" w:hAnsiTheme="majorHAnsi" w:cstheme="majorHAnsi"/>
                <w:sz w:val="18"/>
                <w:szCs w:val="18"/>
              </w:rPr>
              <w:t xml:space="preserve">,50 </w:t>
            </w:r>
          </w:p>
        </w:tc>
        <w:tc>
          <w:tcPr>
            <w:tcW w:w="1028" w:type="dxa"/>
            <w:tcBorders>
              <w:top w:val="single" w:sz="4" w:space="0" w:color="auto"/>
              <w:left w:val="single" w:sz="4" w:space="0" w:color="auto"/>
              <w:bottom w:val="single" w:sz="4" w:space="0" w:color="auto"/>
              <w:right w:val="single" w:sz="4" w:space="0" w:color="auto"/>
            </w:tcBorders>
            <w:hideMark/>
          </w:tcPr>
          <w:p w14:paraId="572E3611" w14:textId="77777777" w:rsidR="00DE345C" w:rsidRPr="00D2215B" w:rsidRDefault="00DE345C" w:rsidP="00C76A6D">
            <w:pPr>
              <w:jc w:val="right"/>
              <w:rPr>
                <w:rFonts w:asciiTheme="majorHAnsi" w:hAnsiTheme="majorHAnsi" w:cstheme="majorHAnsi"/>
                <w:sz w:val="18"/>
                <w:szCs w:val="18"/>
              </w:rPr>
            </w:pPr>
            <w:r>
              <w:rPr>
                <w:rFonts w:asciiTheme="majorHAnsi" w:hAnsiTheme="majorHAnsi" w:cstheme="majorHAnsi"/>
                <w:sz w:val="18"/>
                <w:szCs w:val="18"/>
              </w:rPr>
              <w:t>625</w:t>
            </w:r>
            <w:r w:rsidRPr="00D2215B">
              <w:rPr>
                <w:rFonts w:asciiTheme="majorHAnsi" w:hAnsiTheme="majorHAnsi" w:cstheme="majorHAnsi"/>
                <w:sz w:val="18"/>
                <w:szCs w:val="18"/>
              </w:rPr>
              <w:t>,00</w:t>
            </w:r>
          </w:p>
        </w:tc>
      </w:tr>
      <w:tr w:rsidR="00DE345C" w:rsidRPr="00D2215B" w14:paraId="2AF14022" w14:textId="77777777" w:rsidTr="00C76A6D">
        <w:trPr>
          <w:jc w:val="center"/>
        </w:trPr>
        <w:tc>
          <w:tcPr>
            <w:tcW w:w="514" w:type="dxa"/>
            <w:tcBorders>
              <w:top w:val="single" w:sz="4" w:space="0" w:color="auto"/>
              <w:left w:val="single" w:sz="4" w:space="0" w:color="auto"/>
              <w:bottom w:val="single" w:sz="4" w:space="0" w:color="auto"/>
              <w:right w:val="single" w:sz="4" w:space="0" w:color="auto"/>
            </w:tcBorders>
            <w:hideMark/>
          </w:tcPr>
          <w:p w14:paraId="172BB9E2" w14:textId="77777777" w:rsidR="00DE345C" w:rsidRPr="00D2215B" w:rsidRDefault="00DE345C" w:rsidP="00C76A6D">
            <w:pPr>
              <w:jc w:val="center"/>
              <w:rPr>
                <w:rFonts w:asciiTheme="majorHAnsi" w:hAnsiTheme="majorHAnsi" w:cstheme="majorHAnsi"/>
                <w:sz w:val="18"/>
                <w:szCs w:val="18"/>
              </w:rPr>
            </w:pPr>
            <w:r w:rsidRPr="00D2215B">
              <w:rPr>
                <w:rFonts w:asciiTheme="majorHAnsi" w:hAnsiTheme="majorHAnsi" w:cstheme="majorHAnsi"/>
                <w:sz w:val="18"/>
                <w:szCs w:val="18"/>
              </w:rPr>
              <w:t>6</w:t>
            </w:r>
          </w:p>
        </w:tc>
        <w:tc>
          <w:tcPr>
            <w:tcW w:w="1167" w:type="dxa"/>
            <w:tcBorders>
              <w:top w:val="single" w:sz="4" w:space="0" w:color="auto"/>
              <w:left w:val="single" w:sz="4" w:space="0" w:color="auto"/>
              <w:bottom w:val="single" w:sz="4" w:space="0" w:color="auto"/>
              <w:right w:val="single" w:sz="4" w:space="0" w:color="auto"/>
            </w:tcBorders>
            <w:hideMark/>
          </w:tcPr>
          <w:p w14:paraId="0386C888" w14:textId="77777777" w:rsidR="00DE345C" w:rsidRPr="00D2215B" w:rsidRDefault="00DE345C" w:rsidP="00C76A6D">
            <w:pPr>
              <w:jc w:val="right"/>
              <w:rPr>
                <w:rFonts w:asciiTheme="majorHAnsi" w:hAnsiTheme="majorHAnsi" w:cstheme="majorHAnsi"/>
                <w:sz w:val="18"/>
                <w:szCs w:val="18"/>
              </w:rPr>
            </w:pPr>
            <w:r w:rsidRPr="00D2215B">
              <w:rPr>
                <w:rFonts w:asciiTheme="majorHAnsi" w:hAnsiTheme="majorHAnsi" w:cstheme="majorHAnsi"/>
                <w:sz w:val="18"/>
                <w:szCs w:val="18"/>
              </w:rPr>
              <w:t xml:space="preserve">100,00 </w:t>
            </w:r>
          </w:p>
        </w:tc>
        <w:tc>
          <w:tcPr>
            <w:tcW w:w="2150" w:type="dxa"/>
            <w:tcBorders>
              <w:top w:val="single" w:sz="4" w:space="0" w:color="auto"/>
              <w:left w:val="single" w:sz="4" w:space="0" w:color="auto"/>
              <w:bottom w:val="single" w:sz="4" w:space="0" w:color="auto"/>
              <w:right w:val="single" w:sz="4" w:space="0" w:color="auto"/>
            </w:tcBorders>
            <w:hideMark/>
          </w:tcPr>
          <w:p w14:paraId="64C7AA13" w14:textId="77777777" w:rsidR="00DE345C" w:rsidRPr="00D2215B" w:rsidRDefault="00DE345C" w:rsidP="00C76A6D">
            <w:pPr>
              <w:jc w:val="center"/>
              <w:rPr>
                <w:rFonts w:asciiTheme="majorHAnsi" w:hAnsiTheme="majorHAnsi" w:cstheme="majorHAnsi"/>
                <w:sz w:val="18"/>
                <w:szCs w:val="18"/>
              </w:rPr>
            </w:pPr>
            <w:r w:rsidRPr="00D2215B">
              <w:rPr>
                <w:rFonts w:asciiTheme="majorHAnsi" w:hAnsiTheme="majorHAnsi" w:cstheme="majorHAnsi"/>
                <w:sz w:val="18"/>
                <w:szCs w:val="18"/>
              </w:rPr>
              <w:t xml:space="preserve">M </w:t>
            </w:r>
          </w:p>
        </w:tc>
        <w:tc>
          <w:tcPr>
            <w:tcW w:w="707" w:type="dxa"/>
            <w:tcBorders>
              <w:top w:val="single" w:sz="4" w:space="0" w:color="auto"/>
              <w:left w:val="single" w:sz="4" w:space="0" w:color="auto"/>
              <w:bottom w:val="single" w:sz="4" w:space="0" w:color="auto"/>
              <w:right w:val="single" w:sz="4" w:space="0" w:color="auto"/>
            </w:tcBorders>
            <w:hideMark/>
          </w:tcPr>
          <w:p w14:paraId="5AD47C3C" w14:textId="77777777" w:rsidR="00DE345C" w:rsidRPr="00D2215B" w:rsidRDefault="00DE345C" w:rsidP="00C76A6D">
            <w:pPr>
              <w:rPr>
                <w:rFonts w:asciiTheme="majorHAnsi" w:hAnsiTheme="majorHAnsi" w:cstheme="majorHAnsi"/>
                <w:sz w:val="18"/>
                <w:szCs w:val="18"/>
              </w:rPr>
            </w:pPr>
          </w:p>
        </w:tc>
        <w:tc>
          <w:tcPr>
            <w:tcW w:w="3230" w:type="dxa"/>
            <w:tcBorders>
              <w:top w:val="single" w:sz="4" w:space="0" w:color="auto"/>
              <w:left w:val="single" w:sz="4" w:space="0" w:color="auto"/>
              <w:bottom w:val="single" w:sz="4" w:space="0" w:color="auto"/>
              <w:right w:val="single" w:sz="4" w:space="0" w:color="auto"/>
            </w:tcBorders>
            <w:hideMark/>
          </w:tcPr>
          <w:p w14:paraId="24AEE1C4" w14:textId="77777777" w:rsidR="00DE345C" w:rsidRPr="00D2215B" w:rsidRDefault="00DE345C" w:rsidP="00C76A6D">
            <w:pPr>
              <w:spacing w:before="100" w:beforeAutospacing="1" w:after="100" w:afterAutospacing="1"/>
              <w:jc w:val="both"/>
              <w:rPr>
                <w:rFonts w:asciiTheme="majorHAnsi" w:eastAsiaTheme="minorEastAsia" w:hAnsiTheme="majorHAnsi" w:cstheme="majorHAnsi"/>
                <w:sz w:val="18"/>
                <w:szCs w:val="18"/>
              </w:rPr>
            </w:pPr>
            <w:r w:rsidRPr="00D2215B">
              <w:rPr>
                <w:rFonts w:asciiTheme="majorHAnsi" w:hAnsiTheme="majorHAnsi" w:cstheme="majorHAnsi"/>
                <w:sz w:val="18"/>
                <w:szCs w:val="18"/>
              </w:rPr>
              <w:t>Mangueira de led AZUL 220V, Mínimo 480 lúmens por metro, 2 Watts de potência por metro, Diâmetro: 10mm;</w:t>
            </w:r>
          </w:p>
        </w:tc>
        <w:tc>
          <w:tcPr>
            <w:tcW w:w="982" w:type="dxa"/>
            <w:tcBorders>
              <w:top w:val="single" w:sz="4" w:space="0" w:color="auto"/>
              <w:left w:val="single" w:sz="4" w:space="0" w:color="auto"/>
              <w:bottom w:val="single" w:sz="4" w:space="0" w:color="auto"/>
              <w:right w:val="single" w:sz="4" w:space="0" w:color="auto"/>
            </w:tcBorders>
            <w:hideMark/>
          </w:tcPr>
          <w:p w14:paraId="6417D91E" w14:textId="77777777" w:rsidR="00DE345C" w:rsidRPr="00D2215B" w:rsidRDefault="00DE345C" w:rsidP="00C76A6D">
            <w:pPr>
              <w:jc w:val="right"/>
              <w:rPr>
                <w:rFonts w:asciiTheme="majorHAnsi" w:hAnsiTheme="majorHAnsi" w:cstheme="majorHAnsi"/>
                <w:sz w:val="18"/>
                <w:szCs w:val="18"/>
              </w:rPr>
            </w:pPr>
            <w:r>
              <w:rPr>
                <w:rFonts w:asciiTheme="majorHAnsi" w:hAnsiTheme="majorHAnsi" w:cstheme="majorHAnsi"/>
                <w:sz w:val="18"/>
                <w:szCs w:val="18"/>
              </w:rPr>
              <w:t>12</w:t>
            </w:r>
            <w:r w:rsidRPr="00D2215B">
              <w:rPr>
                <w:rFonts w:asciiTheme="majorHAnsi" w:hAnsiTheme="majorHAnsi" w:cstheme="majorHAnsi"/>
                <w:sz w:val="18"/>
                <w:szCs w:val="18"/>
              </w:rPr>
              <w:t xml:space="preserve">,50 </w:t>
            </w:r>
          </w:p>
        </w:tc>
        <w:tc>
          <w:tcPr>
            <w:tcW w:w="1028" w:type="dxa"/>
            <w:tcBorders>
              <w:top w:val="single" w:sz="4" w:space="0" w:color="auto"/>
              <w:left w:val="single" w:sz="4" w:space="0" w:color="auto"/>
              <w:bottom w:val="single" w:sz="4" w:space="0" w:color="auto"/>
              <w:right w:val="single" w:sz="4" w:space="0" w:color="auto"/>
            </w:tcBorders>
            <w:hideMark/>
          </w:tcPr>
          <w:p w14:paraId="01F14798" w14:textId="77777777" w:rsidR="00DE345C" w:rsidRDefault="00DE345C" w:rsidP="00C76A6D">
            <w:pPr>
              <w:jc w:val="right"/>
              <w:rPr>
                <w:rFonts w:asciiTheme="majorHAnsi" w:hAnsiTheme="majorHAnsi" w:cstheme="majorHAnsi"/>
                <w:sz w:val="18"/>
                <w:szCs w:val="18"/>
              </w:rPr>
            </w:pPr>
            <w:r>
              <w:rPr>
                <w:rFonts w:asciiTheme="majorHAnsi" w:hAnsiTheme="majorHAnsi" w:cstheme="majorHAnsi"/>
                <w:sz w:val="18"/>
                <w:szCs w:val="18"/>
              </w:rPr>
              <w:t>1.250</w:t>
            </w:r>
            <w:r w:rsidRPr="00D2215B">
              <w:rPr>
                <w:rFonts w:asciiTheme="majorHAnsi" w:hAnsiTheme="majorHAnsi" w:cstheme="majorHAnsi"/>
                <w:sz w:val="18"/>
                <w:szCs w:val="18"/>
              </w:rPr>
              <w:t>,00</w:t>
            </w:r>
          </w:p>
          <w:p w14:paraId="205430B8" w14:textId="77777777" w:rsidR="00DE345C" w:rsidRDefault="00DE345C" w:rsidP="00C76A6D">
            <w:pPr>
              <w:jc w:val="right"/>
              <w:rPr>
                <w:rFonts w:asciiTheme="majorHAnsi" w:hAnsiTheme="majorHAnsi" w:cstheme="majorHAnsi"/>
                <w:sz w:val="18"/>
                <w:szCs w:val="18"/>
              </w:rPr>
            </w:pPr>
          </w:p>
          <w:p w14:paraId="58DDB38C" w14:textId="77777777" w:rsidR="00DE345C" w:rsidRDefault="00DE345C" w:rsidP="00C76A6D">
            <w:pPr>
              <w:jc w:val="right"/>
              <w:rPr>
                <w:rFonts w:asciiTheme="majorHAnsi" w:hAnsiTheme="majorHAnsi" w:cstheme="majorHAnsi"/>
                <w:sz w:val="18"/>
                <w:szCs w:val="18"/>
              </w:rPr>
            </w:pPr>
          </w:p>
          <w:p w14:paraId="4C3DF540" w14:textId="77777777" w:rsidR="00DE345C" w:rsidRDefault="00DE345C" w:rsidP="00C76A6D">
            <w:pPr>
              <w:jc w:val="right"/>
              <w:rPr>
                <w:rFonts w:asciiTheme="majorHAnsi" w:hAnsiTheme="majorHAnsi" w:cstheme="majorHAnsi"/>
                <w:sz w:val="18"/>
                <w:szCs w:val="18"/>
              </w:rPr>
            </w:pPr>
          </w:p>
          <w:p w14:paraId="7FF66798" w14:textId="77777777" w:rsidR="00DE345C" w:rsidRPr="00D2215B" w:rsidRDefault="00DE345C" w:rsidP="00C76A6D">
            <w:pPr>
              <w:jc w:val="right"/>
              <w:rPr>
                <w:rFonts w:asciiTheme="majorHAnsi" w:hAnsiTheme="majorHAnsi" w:cstheme="majorHAnsi"/>
                <w:sz w:val="18"/>
                <w:szCs w:val="18"/>
              </w:rPr>
            </w:pPr>
          </w:p>
        </w:tc>
      </w:tr>
      <w:tr w:rsidR="00DE345C" w:rsidRPr="00D2215B" w14:paraId="0E5A3933" w14:textId="77777777" w:rsidTr="00C76A6D">
        <w:trPr>
          <w:jc w:val="center"/>
        </w:trPr>
        <w:tc>
          <w:tcPr>
            <w:tcW w:w="514" w:type="dxa"/>
            <w:tcBorders>
              <w:top w:val="single" w:sz="4" w:space="0" w:color="auto"/>
              <w:left w:val="single" w:sz="4" w:space="0" w:color="auto"/>
              <w:bottom w:val="single" w:sz="4" w:space="0" w:color="auto"/>
              <w:right w:val="single" w:sz="4" w:space="0" w:color="auto"/>
            </w:tcBorders>
            <w:hideMark/>
          </w:tcPr>
          <w:p w14:paraId="04363365" w14:textId="77777777" w:rsidR="00DE345C" w:rsidRPr="00D2215B" w:rsidRDefault="00DE345C" w:rsidP="00C76A6D">
            <w:pPr>
              <w:jc w:val="center"/>
              <w:rPr>
                <w:rFonts w:asciiTheme="majorHAnsi" w:hAnsiTheme="majorHAnsi" w:cstheme="majorHAnsi"/>
                <w:sz w:val="18"/>
                <w:szCs w:val="18"/>
              </w:rPr>
            </w:pPr>
            <w:r w:rsidRPr="00D2215B">
              <w:rPr>
                <w:rFonts w:asciiTheme="majorHAnsi" w:hAnsiTheme="majorHAnsi" w:cstheme="majorHAnsi"/>
                <w:sz w:val="18"/>
                <w:szCs w:val="18"/>
              </w:rPr>
              <w:t>7</w:t>
            </w:r>
          </w:p>
        </w:tc>
        <w:tc>
          <w:tcPr>
            <w:tcW w:w="1167" w:type="dxa"/>
            <w:tcBorders>
              <w:top w:val="single" w:sz="4" w:space="0" w:color="auto"/>
              <w:left w:val="single" w:sz="4" w:space="0" w:color="auto"/>
              <w:bottom w:val="single" w:sz="4" w:space="0" w:color="auto"/>
              <w:right w:val="single" w:sz="4" w:space="0" w:color="auto"/>
            </w:tcBorders>
            <w:hideMark/>
          </w:tcPr>
          <w:p w14:paraId="2E5E5168" w14:textId="77777777" w:rsidR="00DE345C" w:rsidRPr="00D2215B" w:rsidRDefault="00DE345C" w:rsidP="00C76A6D">
            <w:pPr>
              <w:jc w:val="right"/>
              <w:rPr>
                <w:rFonts w:asciiTheme="majorHAnsi" w:hAnsiTheme="majorHAnsi" w:cstheme="majorHAnsi"/>
                <w:sz w:val="18"/>
                <w:szCs w:val="18"/>
              </w:rPr>
            </w:pPr>
            <w:r w:rsidRPr="00D2215B">
              <w:rPr>
                <w:rFonts w:asciiTheme="majorHAnsi" w:hAnsiTheme="majorHAnsi" w:cstheme="majorHAnsi"/>
                <w:sz w:val="18"/>
                <w:szCs w:val="18"/>
              </w:rPr>
              <w:t xml:space="preserve">1,00 </w:t>
            </w:r>
          </w:p>
        </w:tc>
        <w:tc>
          <w:tcPr>
            <w:tcW w:w="2150" w:type="dxa"/>
            <w:tcBorders>
              <w:top w:val="single" w:sz="4" w:space="0" w:color="auto"/>
              <w:left w:val="single" w:sz="4" w:space="0" w:color="auto"/>
              <w:bottom w:val="single" w:sz="4" w:space="0" w:color="auto"/>
              <w:right w:val="single" w:sz="4" w:space="0" w:color="auto"/>
            </w:tcBorders>
            <w:hideMark/>
          </w:tcPr>
          <w:p w14:paraId="7365C098" w14:textId="77777777" w:rsidR="00DE345C" w:rsidRPr="00D2215B" w:rsidRDefault="00DE345C" w:rsidP="00C76A6D">
            <w:pPr>
              <w:jc w:val="center"/>
              <w:rPr>
                <w:rFonts w:asciiTheme="majorHAnsi" w:hAnsiTheme="majorHAnsi" w:cstheme="majorHAnsi"/>
                <w:sz w:val="18"/>
                <w:szCs w:val="18"/>
              </w:rPr>
            </w:pPr>
            <w:r w:rsidRPr="00D2215B">
              <w:rPr>
                <w:rFonts w:asciiTheme="majorHAnsi" w:hAnsiTheme="majorHAnsi" w:cstheme="majorHAnsi"/>
                <w:sz w:val="18"/>
                <w:szCs w:val="18"/>
              </w:rPr>
              <w:t xml:space="preserve">UN </w:t>
            </w:r>
          </w:p>
        </w:tc>
        <w:tc>
          <w:tcPr>
            <w:tcW w:w="707" w:type="dxa"/>
            <w:tcBorders>
              <w:top w:val="single" w:sz="4" w:space="0" w:color="auto"/>
              <w:left w:val="single" w:sz="4" w:space="0" w:color="auto"/>
              <w:bottom w:val="single" w:sz="4" w:space="0" w:color="auto"/>
              <w:right w:val="single" w:sz="4" w:space="0" w:color="auto"/>
            </w:tcBorders>
            <w:hideMark/>
          </w:tcPr>
          <w:p w14:paraId="219A81CE" w14:textId="77777777" w:rsidR="00DE345C" w:rsidRPr="00D2215B" w:rsidRDefault="00DE345C" w:rsidP="00C76A6D">
            <w:pPr>
              <w:rPr>
                <w:rFonts w:asciiTheme="majorHAnsi" w:hAnsiTheme="majorHAnsi" w:cstheme="majorHAnsi"/>
                <w:sz w:val="18"/>
                <w:szCs w:val="18"/>
              </w:rPr>
            </w:pPr>
          </w:p>
        </w:tc>
        <w:tc>
          <w:tcPr>
            <w:tcW w:w="3230" w:type="dxa"/>
            <w:tcBorders>
              <w:top w:val="single" w:sz="4" w:space="0" w:color="auto"/>
              <w:left w:val="single" w:sz="4" w:space="0" w:color="auto"/>
              <w:bottom w:val="single" w:sz="4" w:space="0" w:color="auto"/>
              <w:right w:val="single" w:sz="4" w:space="0" w:color="auto"/>
            </w:tcBorders>
            <w:hideMark/>
          </w:tcPr>
          <w:p w14:paraId="3F72759B" w14:textId="77777777" w:rsidR="00DE345C" w:rsidRPr="00D2215B" w:rsidRDefault="00DE345C" w:rsidP="00C76A6D">
            <w:pPr>
              <w:spacing w:before="100" w:beforeAutospacing="1" w:after="100" w:afterAutospacing="1"/>
              <w:jc w:val="both"/>
              <w:rPr>
                <w:rFonts w:asciiTheme="majorHAnsi" w:eastAsiaTheme="minorEastAsia" w:hAnsiTheme="majorHAnsi" w:cstheme="majorHAnsi"/>
                <w:sz w:val="18"/>
                <w:szCs w:val="18"/>
              </w:rPr>
            </w:pPr>
            <w:r w:rsidRPr="00D2215B">
              <w:rPr>
                <w:rFonts w:asciiTheme="majorHAnsi" w:hAnsiTheme="majorHAnsi" w:cstheme="majorHAnsi"/>
                <w:sz w:val="18"/>
                <w:szCs w:val="18"/>
              </w:rPr>
              <w:t>Caixa de presente com laço, na medida (A x L x P) 2,5x2,5x2,5 metros; com 4 passagens de (A x L) 2,0x0,7 (UMA em cada um dos lados da caixa) montada em cordão de led verde para caixa e cordão de led vermelho para o laço, mangueira led verde e vermelha para contorno dos acessos e laço.</w:t>
            </w:r>
          </w:p>
        </w:tc>
        <w:tc>
          <w:tcPr>
            <w:tcW w:w="982" w:type="dxa"/>
            <w:tcBorders>
              <w:top w:val="single" w:sz="4" w:space="0" w:color="auto"/>
              <w:left w:val="single" w:sz="4" w:space="0" w:color="auto"/>
              <w:bottom w:val="single" w:sz="4" w:space="0" w:color="auto"/>
              <w:right w:val="single" w:sz="4" w:space="0" w:color="auto"/>
            </w:tcBorders>
            <w:hideMark/>
          </w:tcPr>
          <w:p w14:paraId="251696DF" w14:textId="77777777" w:rsidR="00DE345C" w:rsidRPr="00D2215B" w:rsidRDefault="00DE345C" w:rsidP="00C76A6D">
            <w:pPr>
              <w:jc w:val="right"/>
              <w:rPr>
                <w:rFonts w:asciiTheme="majorHAnsi" w:hAnsiTheme="majorHAnsi" w:cstheme="majorHAnsi"/>
                <w:sz w:val="18"/>
                <w:szCs w:val="18"/>
              </w:rPr>
            </w:pPr>
            <w:r>
              <w:rPr>
                <w:rFonts w:asciiTheme="majorHAnsi" w:hAnsiTheme="majorHAnsi" w:cstheme="majorHAnsi"/>
                <w:sz w:val="18"/>
                <w:szCs w:val="18"/>
              </w:rPr>
              <w:t>10.000</w:t>
            </w:r>
            <w:r w:rsidRPr="00D2215B">
              <w:rPr>
                <w:rFonts w:asciiTheme="majorHAnsi" w:hAnsiTheme="majorHAnsi" w:cstheme="majorHAnsi"/>
                <w:sz w:val="18"/>
                <w:szCs w:val="18"/>
              </w:rPr>
              <w:t xml:space="preserve">,00 </w:t>
            </w:r>
          </w:p>
        </w:tc>
        <w:tc>
          <w:tcPr>
            <w:tcW w:w="1028" w:type="dxa"/>
            <w:tcBorders>
              <w:top w:val="single" w:sz="4" w:space="0" w:color="auto"/>
              <w:left w:val="single" w:sz="4" w:space="0" w:color="auto"/>
              <w:bottom w:val="single" w:sz="4" w:space="0" w:color="auto"/>
              <w:right w:val="single" w:sz="4" w:space="0" w:color="auto"/>
            </w:tcBorders>
            <w:hideMark/>
          </w:tcPr>
          <w:p w14:paraId="6EA6C180" w14:textId="77777777" w:rsidR="00DE345C" w:rsidRPr="00D2215B" w:rsidRDefault="00DE345C" w:rsidP="00C76A6D">
            <w:pPr>
              <w:jc w:val="right"/>
              <w:rPr>
                <w:rFonts w:asciiTheme="majorHAnsi" w:hAnsiTheme="majorHAnsi" w:cstheme="majorHAnsi"/>
                <w:sz w:val="18"/>
                <w:szCs w:val="18"/>
              </w:rPr>
            </w:pPr>
            <w:r>
              <w:rPr>
                <w:rFonts w:asciiTheme="majorHAnsi" w:hAnsiTheme="majorHAnsi" w:cstheme="majorHAnsi"/>
                <w:sz w:val="18"/>
                <w:szCs w:val="18"/>
              </w:rPr>
              <w:t>10.000</w:t>
            </w:r>
            <w:r w:rsidRPr="00D2215B">
              <w:rPr>
                <w:rFonts w:asciiTheme="majorHAnsi" w:hAnsiTheme="majorHAnsi" w:cstheme="majorHAnsi"/>
                <w:sz w:val="18"/>
                <w:szCs w:val="18"/>
              </w:rPr>
              <w:t>,00</w:t>
            </w:r>
          </w:p>
        </w:tc>
      </w:tr>
      <w:tr w:rsidR="00DE345C" w:rsidRPr="00D2215B" w14:paraId="2EECF29B" w14:textId="77777777" w:rsidTr="00C76A6D">
        <w:trPr>
          <w:jc w:val="center"/>
        </w:trPr>
        <w:tc>
          <w:tcPr>
            <w:tcW w:w="514" w:type="dxa"/>
            <w:tcBorders>
              <w:top w:val="single" w:sz="4" w:space="0" w:color="auto"/>
              <w:left w:val="single" w:sz="4" w:space="0" w:color="auto"/>
              <w:bottom w:val="single" w:sz="4" w:space="0" w:color="auto"/>
              <w:right w:val="single" w:sz="4" w:space="0" w:color="auto"/>
            </w:tcBorders>
            <w:hideMark/>
          </w:tcPr>
          <w:p w14:paraId="36510A02" w14:textId="77777777" w:rsidR="00DE345C" w:rsidRPr="00D2215B" w:rsidRDefault="00DE345C" w:rsidP="00C76A6D">
            <w:pPr>
              <w:jc w:val="center"/>
              <w:rPr>
                <w:rFonts w:asciiTheme="majorHAnsi" w:hAnsiTheme="majorHAnsi" w:cstheme="majorHAnsi"/>
                <w:sz w:val="18"/>
                <w:szCs w:val="18"/>
              </w:rPr>
            </w:pPr>
            <w:r w:rsidRPr="00D2215B">
              <w:rPr>
                <w:rFonts w:asciiTheme="majorHAnsi" w:hAnsiTheme="majorHAnsi" w:cstheme="majorHAnsi"/>
                <w:sz w:val="18"/>
                <w:szCs w:val="18"/>
              </w:rPr>
              <w:t>8</w:t>
            </w:r>
          </w:p>
        </w:tc>
        <w:tc>
          <w:tcPr>
            <w:tcW w:w="1167" w:type="dxa"/>
            <w:tcBorders>
              <w:top w:val="single" w:sz="4" w:space="0" w:color="auto"/>
              <w:left w:val="single" w:sz="4" w:space="0" w:color="auto"/>
              <w:bottom w:val="single" w:sz="4" w:space="0" w:color="auto"/>
              <w:right w:val="single" w:sz="4" w:space="0" w:color="auto"/>
            </w:tcBorders>
            <w:hideMark/>
          </w:tcPr>
          <w:p w14:paraId="5DF9B635" w14:textId="77777777" w:rsidR="00DE345C" w:rsidRPr="00D2215B" w:rsidRDefault="00DE345C" w:rsidP="00C76A6D">
            <w:pPr>
              <w:jc w:val="right"/>
              <w:rPr>
                <w:rFonts w:asciiTheme="majorHAnsi" w:hAnsiTheme="majorHAnsi" w:cstheme="majorHAnsi"/>
                <w:sz w:val="18"/>
                <w:szCs w:val="18"/>
              </w:rPr>
            </w:pPr>
            <w:r w:rsidRPr="00D2215B">
              <w:rPr>
                <w:rFonts w:asciiTheme="majorHAnsi" w:hAnsiTheme="majorHAnsi" w:cstheme="majorHAnsi"/>
                <w:sz w:val="18"/>
                <w:szCs w:val="18"/>
              </w:rPr>
              <w:t xml:space="preserve">50,00 </w:t>
            </w:r>
          </w:p>
        </w:tc>
        <w:tc>
          <w:tcPr>
            <w:tcW w:w="2150" w:type="dxa"/>
            <w:tcBorders>
              <w:top w:val="single" w:sz="4" w:space="0" w:color="auto"/>
              <w:left w:val="single" w:sz="4" w:space="0" w:color="auto"/>
              <w:bottom w:val="single" w:sz="4" w:space="0" w:color="auto"/>
              <w:right w:val="single" w:sz="4" w:space="0" w:color="auto"/>
            </w:tcBorders>
            <w:hideMark/>
          </w:tcPr>
          <w:p w14:paraId="4FCFF408" w14:textId="77777777" w:rsidR="00DE345C" w:rsidRPr="00D2215B" w:rsidRDefault="00DE345C" w:rsidP="00C76A6D">
            <w:pPr>
              <w:jc w:val="center"/>
              <w:rPr>
                <w:rFonts w:asciiTheme="majorHAnsi" w:hAnsiTheme="majorHAnsi" w:cstheme="majorHAnsi"/>
                <w:sz w:val="18"/>
                <w:szCs w:val="18"/>
              </w:rPr>
            </w:pPr>
            <w:r w:rsidRPr="00D2215B">
              <w:rPr>
                <w:rFonts w:asciiTheme="majorHAnsi" w:hAnsiTheme="majorHAnsi" w:cstheme="majorHAnsi"/>
                <w:sz w:val="18"/>
                <w:szCs w:val="18"/>
              </w:rPr>
              <w:t xml:space="preserve">M </w:t>
            </w:r>
          </w:p>
        </w:tc>
        <w:tc>
          <w:tcPr>
            <w:tcW w:w="707" w:type="dxa"/>
            <w:tcBorders>
              <w:top w:val="single" w:sz="4" w:space="0" w:color="auto"/>
              <w:left w:val="single" w:sz="4" w:space="0" w:color="auto"/>
              <w:bottom w:val="single" w:sz="4" w:space="0" w:color="auto"/>
              <w:right w:val="single" w:sz="4" w:space="0" w:color="auto"/>
            </w:tcBorders>
            <w:hideMark/>
          </w:tcPr>
          <w:p w14:paraId="77D1BC82" w14:textId="77777777" w:rsidR="00DE345C" w:rsidRPr="00D2215B" w:rsidRDefault="00DE345C" w:rsidP="00C76A6D">
            <w:pPr>
              <w:rPr>
                <w:rFonts w:asciiTheme="majorHAnsi" w:hAnsiTheme="majorHAnsi" w:cstheme="majorHAnsi"/>
                <w:sz w:val="18"/>
                <w:szCs w:val="18"/>
              </w:rPr>
            </w:pPr>
          </w:p>
        </w:tc>
        <w:tc>
          <w:tcPr>
            <w:tcW w:w="3230" w:type="dxa"/>
            <w:tcBorders>
              <w:top w:val="single" w:sz="4" w:space="0" w:color="auto"/>
              <w:left w:val="single" w:sz="4" w:space="0" w:color="auto"/>
              <w:bottom w:val="single" w:sz="4" w:space="0" w:color="auto"/>
              <w:right w:val="single" w:sz="4" w:space="0" w:color="auto"/>
            </w:tcBorders>
            <w:hideMark/>
          </w:tcPr>
          <w:p w14:paraId="4439ACC1" w14:textId="77777777" w:rsidR="00DE345C" w:rsidRPr="00D2215B" w:rsidRDefault="00DE345C" w:rsidP="00C76A6D">
            <w:pPr>
              <w:spacing w:before="100" w:beforeAutospacing="1" w:after="100" w:afterAutospacing="1"/>
              <w:jc w:val="both"/>
              <w:rPr>
                <w:rFonts w:asciiTheme="majorHAnsi" w:eastAsiaTheme="minorEastAsia" w:hAnsiTheme="majorHAnsi" w:cstheme="majorHAnsi"/>
                <w:sz w:val="18"/>
                <w:szCs w:val="18"/>
              </w:rPr>
            </w:pPr>
            <w:r w:rsidRPr="00D2215B">
              <w:rPr>
                <w:rFonts w:asciiTheme="majorHAnsi" w:hAnsiTheme="majorHAnsi" w:cstheme="majorHAnsi"/>
                <w:sz w:val="18"/>
                <w:szCs w:val="18"/>
              </w:rPr>
              <w:t xml:space="preserve">MANGUEIRA NEON FLEXIVEL 220V - BF/6500K Categoria: Mangueiras de LED Neon POTÊNCIA: 14,4W POR METRO VOLTAGEM: 220V COR: DOURADO (6500K) MODELO: MANGUEIRA SILICONE GRAU DE PROTEÇÃO: IP67 À PROVA DE ÁGUA UTILIZAÇÃO: INTERNO/EXTERNO VIDA ÚTIL: 20.000 HORAS </w:t>
            </w:r>
          </w:p>
        </w:tc>
        <w:tc>
          <w:tcPr>
            <w:tcW w:w="982" w:type="dxa"/>
            <w:tcBorders>
              <w:top w:val="single" w:sz="4" w:space="0" w:color="auto"/>
              <w:left w:val="single" w:sz="4" w:space="0" w:color="auto"/>
              <w:bottom w:val="single" w:sz="4" w:space="0" w:color="auto"/>
              <w:right w:val="single" w:sz="4" w:space="0" w:color="auto"/>
            </w:tcBorders>
            <w:hideMark/>
          </w:tcPr>
          <w:p w14:paraId="73A546BF" w14:textId="77777777" w:rsidR="00DE345C" w:rsidRPr="00D2215B" w:rsidRDefault="00DE345C" w:rsidP="00C76A6D">
            <w:pPr>
              <w:jc w:val="right"/>
              <w:rPr>
                <w:rFonts w:asciiTheme="majorHAnsi" w:hAnsiTheme="majorHAnsi" w:cstheme="majorHAnsi"/>
                <w:sz w:val="18"/>
                <w:szCs w:val="18"/>
              </w:rPr>
            </w:pPr>
            <w:r>
              <w:rPr>
                <w:rFonts w:asciiTheme="majorHAnsi" w:hAnsiTheme="majorHAnsi" w:cstheme="majorHAnsi"/>
                <w:sz w:val="18"/>
                <w:szCs w:val="18"/>
              </w:rPr>
              <w:t>31</w:t>
            </w:r>
            <w:r w:rsidRPr="00D2215B">
              <w:rPr>
                <w:rFonts w:asciiTheme="majorHAnsi" w:hAnsiTheme="majorHAnsi" w:cstheme="majorHAnsi"/>
                <w:sz w:val="18"/>
                <w:szCs w:val="18"/>
              </w:rPr>
              <w:t>,</w:t>
            </w:r>
            <w:r>
              <w:rPr>
                <w:rFonts w:asciiTheme="majorHAnsi" w:hAnsiTheme="majorHAnsi" w:cstheme="majorHAnsi"/>
                <w:sz w:val="18"/>
                <w:szCs w:val="18"/>
              </w:rPr>
              <w:t>4</w:t>
            </w:r>
            <w:r w:rsidRPr="00D2215B">
              <w:rPr>
                <w:rFonts w:asciiTheme="majorHAnsi" w:hAnsiTheme="majorHAnsi" w:cstheme="majorHAnsi"/>
                <w:sz w:val="18"/>
                <w:szCs w:val="18"/>
              </w:rPr>
              <w:t xml:space="preserve">0 </w:t>
            </w:r>
          </w:p>
        </w:tc>
        <w:tc>
          <w:tcPr>
            <w:tcW w:w="1028" w:type="dxa"/>
            <w:tcBorders>
              <w:top w:val="single" w:sz="4" w:space="0" w:color="auto"/>
              <w:left w:val="single" w:sz="4" w:space="0" w:color="auto"/>
              <w:bottom w:val="single" w:sz="4" w:space="0" w:color="auto"/>
              <w:right w:val="single" w:sz="4" w:space="0" w:color="auto"/>
            </w:tcBorders>
            <w:hideMark/>
          </w:tcPr>
          <w:p w14:paraId="2697F70A" w14:textId="77777777" w:rsidR="00DE345C" w:rsidRPr="00D2215B" w:rsidRDefault="00DE345C" w:rsidP="00C76A6D">
            <w:pPr>
              <w:jc w:val="right"/>
              <w:rPr>
                <w:rFonts w:asciiTheme="majorHAnsi" w:hAnsiTheme="majorHAnsi" w:cstheme="majorHAnsi"/>
                <w:sz w:val="18"/>
                <w:szCs w:val="18"/>
              </w:rPr>
            </w:pPr>
            <w:r>
              <w:rPr>
                <w:rFonts w:asciiTheme="majorHAnsi" w:hAnsiTheme="majorHAnsi" w:cstheme="majorHAnsi"/>
                <w:sz w:val="18"/>
                <w:szCs w:val="18"/>
              </w:rPr>
              <w:t>1.570</w:t>
            </w:r>
            <w:r w:rsidRPr="00D2215B">
              <w:rPr>
                <w:rFonts w:asciiTheme="majorHAnsi" w:hAnsiTheme="majorHAnsi" w:cstheme="majorHAnsi"/>
                <w:sz w:val="18"/>
                <w:szCs w:val="18"/>
              </w:rPr>
              <w:t>,00</w:t>
            </w:r>
          </w:p>
        </w:tc>
      </w:tr>
      <w:tr w:rsidR="00DE345C" w:rsidRPr="00D2215B" w14:paraId="3B75FFE7" w14:textId="77777777" w:rsidTr="00C76A6D">
        <w:trPr>
          <w:jc w:val="center"/>
        </w:trPr>
        <w:tc>
          <w:tcPr>
            <w:tcW w:w="514" w:type="dxa"/>
            <w:tcBorders>
              <w:top w:val="single" w:sz="4" w:space="0" w:color="auto"/>
              <w:left w:val="single" w:sz="4" w:space="0" w:color="auto"/>
              <w:bottom w:val="single" w:sz="4" w:space="0" w:color="auto"/>
              <w:right w:val="single" w:sz="4" w:space="0" w:color="auto"/>
            </w:tcBorders>
            <w:hideMark/>
          </w:tcPr>
          <w:p w14:paraId="5323F215" w14:textId="77777777" w:rsidR="00DE345C" w:rsidRPr="00D2215B" w:rsidRDefault="00DE345C" w:rsidP="00C76A6D">
            <w:pPr>
              <w:jc w:val="center"/>
              <w:rPr>
                <w:rFonts w:asciiTheme="majorHAnsi" w:hAnsiTheme="majorHAnsi" w:cstheme="majorHAnsi"/>
                <w:sz w:val="18"/>
                <w:szCs w:val="18"/>
              </w:rPr>
            </w:pPr>
            <w:r w:rsidRPr="00D2215B">
              <w:rPr>
                <w:rFonts w:asciiTheme="majorHAnsi" w:hAnsiTheme="majorHAnsi" w:cstheme="majorHAnsi"/>
                <w:sz w:val="18"/>
                <w:szCs w:val="18"/>
              </w:rPr>
              <w:t>9</w:t>
            </w:r>
          </w:p>
        </w:tc>
        <w:tc>
          <w:tcPr>
            <w:tcW w:w="1167" w:type="dxa"/>
            <w:tcBorders>
              <w:top w:val="single" w:sz="4" w:space="0" w:color="auto"/>
              <w:left w:val="single" w:sz="4" w:space="0" w:color="auto"/>
              <w:bottom w:val="single" w:sz="4" w:space="0" w:color="auto"/>
              <w:right w:val="single" w:sz="4" w:space="0" w:color="auto"/>
            </w:tcBorders>
            <w:hideMark/>
          </w:tcPr>
          <w:p w14:paraId="250AFE4D" w14:textId="77777777" w:rsidR="00DE345C" w:rsidRPr="00D2215B" w:rsidRDefault="00DE345C" w:rsidP="00C76A6D">
            <w:pPr>
              <w:jc w:val="right"/>
              <w:rPr>
                <w:rFonts w:asciiTheme="majorHAnsi" w:hAnsiTheme="majorHAnsi" w:cstheme="majorHAnsi"/>
                <w:sz w:val="18"/>
                <w:szCs w:val="18"/>
              </w:rPr>
            </w:pPr>
            <w:r w:rsidRPr="00D2215B">
              <w:rPr>
                <w:rFonts w:asciiTheme="majorHAnsi" w:hAnsiTheme="majorHAnsi" w:cstheme="majorHAnsi"/>
                <w:sz w:val="18"/>
                <w:szCs w:val="18"/>
              </w:rPr>
              <w:t xml:space="preserve">1.000,00 </w:t>
            </w:r>
          </w:p>
        </w:tc>
        <w:tc>
          <w:tcPr>
            <w:tcW w:w="2150" w:type="dxa"/>
            <w:tcBorders>
              <w:top w:val="single" w:sz="4" w:space="0" w:color="auto"/>
              <w:left w:val="single" w:sz="4" w:space="0" w:color="auto"/>
              <w:bottom w:val="single" w:sz="4" w:space="0" w:color="auto"/>
              <w:right w:val="single" w:sz="4" w:space="0" w:color="auto"/>
            </w:tcBorders>
            <w:hideMark/>
          </w:tcPr>
          <w:p w14:paraId="31CA8E50" w14:textId="77777777" w:rsidR="00DE345C" w:rsidRPr="00D2215B" w:rsidRDefault="00DE345C" w:rsidP="00C76A6D">
            <w:pPr>
              <w:jc w:val="center"/>
              <w:rPr>
                <w:rFonts w:asciiTheme="majorHAnsi" w:hAnsiTheme="majorHAnsi" w:cstheme="majorHAnsi"/>
                <w:sz w:val="18"/>
                <w:szCs w:val="18"/>
              </w:rPr>
            </w:pPr>
            <w:r w:rsidRPr="00D2215B">
              <w:rPr>
                <w:rFonts w:asciiTheme="majorHAnsi" w:hAnsiTheme="majorHAnsi" w:cstheme="majorHAnsi"/>
                <w:sz w:val="18"/>
                <w:szCs w:val="18"/>
              </w:rPr>
              <w:t xml:space="preserve">M </w:t>
            </w:r>
          </w:p>
        </w:tc>
        <w:tc>
          <w:tcPr>
            <w:tcW w:w="707" w:type="dxa"/>
            <w:tcBorders>
              <w:top w:val="single" w:sz="4" w:space="0" w:color="auto"/>
              <w:left w:val="single" w:sz="4" w:space="0" w:color="auto"/>
              <w:bottom w:val="single" w:sz="4" w:space="0" w:color="auto"/>
              <w:right w:val="single" w:sz="4" w:space="0" w:color="auto"/>
            </w:tcBorders>
            <w:hideMark/>
          </w:tcPr>
          <w:p w14:paraId="42C271B2" w14:textId="77777777" w:rsidR="00DE345C" w:rsidRPr="00D2215B" w:rsidRDefault="00DE345C" w:rsidP="00C76A6D">
            <w:pPr>
              <w:rPr>
                <w:rFonts w:asciiTheme="majorHAnsi" w:hAnsiTheme="majorHAnsi" w:cstheme="majorHAnsi"/>
                <w:sz w:val="18"/>
                <w:szCs w:val="18"/>
              </w:rPr>
            </w:pPr>
          </w:p>
        </w:tc>
        <w:tc>
          <w:tcPr>
            <w:tcW w:w="3230" w:type="dxa"/>
            <w:tcBorders>
              <w:top w:val="single" w:sz="4" w:space="0" w:color="auto"/>
              <w:left w:val="single" w:sz="4" w:space="0" w:color="auto"/>
              <w:bottom w:val="single" w:sz="4" w:space="0" w:color="auto"/>
              <w:right w:val="single" w:sz="4" w:space="0" w:color="auto"/>
            </w:tcBorders>
            <w:hideMark/>
          </w:tcPr>
          <w:p w14:paraId="3890A350" w14:textId="77777777" w:rsidR="00DE345C" w:rsidRPr="00D2215B" w:rsidRDefault="00DE345C" w:rsidP="00C76A6D">
            <w:pPr>
              <w:spacing w:before="100" w:beforeAutospacing="1" w:after="100" w:afterAutospacing="1"/>
              <w:jc w:val="both"/>
              <w:rPr>
                <w:rFonts w:asciiTheme="majorHAnsi" w:eastAsiaTheme="minorEastAsia" w:hAnsiTheme="majorHAnsi" w:cstheme="majorHAnsi"/>
                <w:sz w:val="18"/>
                <w:szCs w:val="18"/>
              </w:rPr>
            </w:pPr>
            <w:r w:rsidRPr="00D2215B">
              <w:rPr>
                <w:rFonts w:asciiTheme="majorHAnsi" w:hAnsiTheme="majorHAnsi" w:cstheme="majorHAnsi"/>
                <w:sz w:val="18"/>
                <w:szCs w:val="18"/>
              </w:rPr>
              <w:t xml:space="preserve">FIO PARALELO 2X2,5 MM NA COR MARROM 750V Características: Condutor: Fios de Cobre Eletrolítico, Encordoamento Classe 5 Isolação: PVC/A 70C - Composto Termoplástico Polivinílico (Pvc) Resistente á Propagação de Chamas (Anti Chamas) Produto Certificado pelo Inmetro: Fio Cordão Paralelo 2x2,5mm Bitola 2,5mm </w:t>
            </w:r>
          </w:p>
        </w:tc>
        <w:tc>
          <w:tcPr>
            <w:tcW w:w="982" w:type="dxa"/>
            <w:tcBorders>
              <w:top w:val="single" w:sz="4" w:space="0" w:color="auto"/>
              <w:left w:val="single" w:sz="4" w:space="0" w:color="auto"/>
              <w:bottom w:val="single" w:sz="4" w:space="0" w:color="auto"/>
              <w:right w:val="single" w:sz="4" w:space="0" w:color="auto"/>
            </w:tcBorders>
            <w:hideMark/>
          </w:tcPr>
          <w:p w14:paraId="1FD61240" w14:textId="77777777" w:rsidR="00DE345C" w:rsidRPr="00D2215B" w:rsidRDefault="00DE345C" w:rsidP="00C76A6D">
            <w:pPr>
              <w:jc w:val="right"/>
              <w:rPr>
                <w:rFonts w:asciiTheme="majorHAnsi" w:hAnsiTheme="majorHAnsi" w:cstheme="majorHAnsi"/>
                <w:sz w:val="18"/>
                <w:szCs w:val="18"/>
              </w:rPr>
            </w:pPr>
            <w:r w:rsidRPr="00D2215B">
              <w:rPr>
                <w:rFonts w:asciiTheme="majorHAnsi" w:hAnsiTheme="majorHAnsi" w:cstheme="majorHAnsi"/>
                <w:sz w:val="18"/>
                <w:szCs w:val="18"/>
              </w:rPr>
              <w:t xml:space="preserve">4,95 </w:t>
            </w:r>
          </w:p>
        </w:tc>
        <w:tc>
          <w:tcPr>
            <w:tcW w:w="1028" w:type="dxa"/>
            <w:tcBorders>
              <w:top w:val="single" w:sz="4" w:space="0" w:color="auto"/>
              <w:left w:val="single" w:sz="4" w:space="0" w:color="auto"/>
              <w:bottom w:val="single" w:sz="4" w:space="0" w:color="auto"/>
              <w:right w:val="single" w:sz="4" w:space="0" w:color="auto"/>
            </w:tcBorders>
            <w:hideMark/>
          </w:tcPr>
          <w:p w14:paraId="7286E116" w14:textId="77777777" w:rsidR="00DE345C" w:rsidRPr="00D2215B" w:rsidRDefault="00DE345C" w:rsidP="00C76A6D">
            <w:pPr>
              <w:jc w:val="right"/>
              <w:rPr>
                <w:rFonts w:asciiTheme="majorHAnsi" w:hAnsiTheme="majorHAnsi" w:cstheme="majorHAnsi"/>
                <w:sz w:val="18"/>
                <w:szCs w:val="18"/>
              </w:rPr>
            </w:pPr>
            <w:r w:rsidRPr="00D2215B">
              <w:rPr>
                <w:rFonts w:asciiTheme="majorHAnsi" w:hAnsiTheme="majorHAnsi" w:cstheme="majorHAnsi"/>
                <w:sz w:val="18"/>
                <w:szCs w:val="18"/>
              </w:rPr>
              <w:t>4950,00</w:t>
            </w:r>
          </w:p>
        </w:tc>
      </w:tr>
      <w:tr w:rsidR="00DE345C" w:rsidRPr="00D2215B" w14:paraId="78300A52" w14:textId="77777777" w:rsidTr="00C76A6D">
        <w:trPr>
          <w:jc w:val="center"/>
        </w:trPr>
        <w:tc>
          <w:tcPr>
            <w:tcW w:w="8750" w:type="dxa"/>
            <w:gridSpan w:val="6"/>
            <w:tcBorders>
              <w:top w:val="single" w:sz="4" w:space="0" w:color="auto"/>
              <w:left w:val="single" w:sz="4" w:space="0" w:color="auto"/>
              <w:bottom w:val="single" w:sz="4" w:space="0" w:color="auto"/>
              <w:right w:val="single" w:sz="4" w:space="0" w:color="auto"/>
            </w:tcBorders>
            <w:shd w:val="clear" w:color="auto" w:fill="92D050"/>
            <w:hideMark/>
          </w:tcPr>
          <w:p w14:paraId="38E724F3" w14:textId="77777777" w:rsidR="00DE345C" w:rsidRPr="0045013F" w:rsidRDefault="00DE345C" w:rsidP="00C76A6D">
            <w:pPr>
              <w:pStyle w:val="Ttulo2"/>
              <w:jc w:val="right"/>
              <w:rPr>
                <w:rFonts w:asciiTheme="majorHAnsi" w:hAnsiTheme="majorHAnsi" w:cstheme="majorHAnsi"/>
                <w:b/>
                <w:bCs/>
                <w:sz w:val="22"/>
                <w:szCs w:val="22"/>
              </w:rPr>
            </w:pPr>
            <w:r w:rsidRPr="0045013F">
              <w:rPr>
                <w:rFonts w:asciiTheme="majorHAnsi" w:hAnsiTheme="majorHAnsi" w:cstheme="majorHAnsi"/>
                <w:b/>
                <w:bCs/>
                <w:sz w:val="22"/>
                <w:szCs w:val="22"/>
              </w:rPr>
              <w:t>PREÇO TOTAL DO LOTE:</w:t>
            </w:r>
          </w:p>
        </w:tc>
        <w:tc>
          <w:tcPr>
            <w:tcW w:w="1028" w:type="dxa"/>
            <w:tcBorders>
              <w:top w:val="single" w:sz="4" w:space="0" w:color="auto"/>
              <w:left w:val="single" w:sz="4" w:space="0" w:color="auto"/>
              <w:bottom w:val="single" w:sz="4" w:space="0" w:color="auto"/>
              <w:right w:val="single" w:sz="4" w:space="0" w:color="auto"/>
            </w:tcBorders>
            <w:shd w:val="clear" w:color="auto" w:fill="92D050"/>
            <w:hideMark/>
          </w:tcPr>
          <w:p w14:paraId="16814490" w14:textId="77777777" w:rsidR="00DE345C" w:rsidRPr="0045013F" w:rsidRDefault="00DE345C" w:rsidP="00C76A6D">
            <w:pPr>
              <w:spacing w:before="100" w:beforeAutospacing="1" w:after="100" w:afterAutospacing="1"/>
              <w:jc w:val="right"/>
              <w:rPr>
                <w:rFonts w:asciiTheme="majorHAnsi" w:eastAsiaTheme="minorEastAsia" w:hAnsiTheme="majorHAnsi" w:cstheme="majorHAnsi"/>
                <w:b/>
                <w:bCs/>
                <w:sz w:val="22"/>
                <w:szCs w:val="22"/>
              </w:rPr>
            </w:pPr>
            <w:r>
              <w:rPr>
                <w:rFonts w:asciiTheme="majorHAnsi" w:hAnsiTheme="majorHAnsi" w:cstheme="majorHAnsi"/>
                <w:b/>
                <w:bCs/>
                <w:sz w:val="22"/>
                <w:szCs w:val="22"/>
              </w:rPr>
              <w:t>4</w:t>
            </w:r>
            <w:r w:rsidRPr="0045013F">
              <w:rPr>
                <w:rFonts w:asciiTheme="majorHAnsi" w:hAnsiTheme="majorHAnsi" w:cstheme="majorHAnsi"/>
                <w:b/>
                <w:bCs/>
                <w:sz w:val="22"/>
                <w:szCs w:val="22"/>
              </w:rPr>
              <w:t>5.</w:t>
            </w:r>
            <w:r>
              <w:rPr>
                <w:rFonts w:asciiTheme="majorHAnsi" w:hAnsiTheme="majorHAnsi" w:cstheme="majorHAnsi"/>
                <w:b/>
                <w:bCs/>
                <w:sz w:val="22"/>
                <w:szCs w:val="22"/>
              </w:rPr>
              <w:t>786,</w:t>
            </w:r>
            <w:r w:rsidRPr="0045013F">
              <w:rPr>
                <w:rFonts w:asciiTheme="majorHAnsi" w:hAnsiTheme="majorHAnsi" w:cstheme="majorHAnsi"/>
                <w:b/>
                <w:bCs/>
                <w:sz w:val="22"/>
                <w:szCs w:val="22"/>
              </w:rPr>
              <w:t xml:space="preserve">50 </w:t>
            </w:r>
          </w:p>
        </w:tc>
      </w:tr>
    </w:tbl>
    <w:p w14:paraId="544A61CF" w14:textId="77777777" w:rsidR="00686425" w:rsidRDefault="00686425" w:rsidP="00075FB2">
      <w:pPr>
        <w:rPr>
          <w:rFonts w:asciiTheme="majorHAnsi" w:hAnsiTheme="majorHAnsi" w:cstheme="majorHAnsi"/>
          <w:b/>
          <w:sz w:val="22"/>
          <w:szCs w:val="22"/>
        </w:rPr>
      </w:pPr>
    </w:p>
    <w:p w14:paraId="00BD1D2D" w14:textId="77777777" w:rsidR="00160039" w:rsidRPr="00CC07B9" w:rsidRDefault="00160039" w:rsidP="00075FB2">
      <w:pPr>
        <w:rPr>
          <w:rFonts w:asciiTheme="majorHAnsi" w:hAnsiTheme="majorHAnsi" w:cstheme="majorHAnsi"/>
          <w:b/>
          <w:sz w:val="22"/>
          <w:szCs w:val="22"/>
        </w:rPr>
      </w:pPr>
    </w:p>
    <w:p w14:paraId="7E166F7A" w14:textId="395C8E47" w:rsidR="00D56986" w:rsidRPr="00CC07B9" w:rsidRDefault="00483E16" w:rsidP="0090096E">
      <w:pPr>
        <w:shd w:val="clear" w:color="auto" w:fill="92D050"/>
        <w:rPr>
          <w:rFonts w:asciiTheme="majorHAnsi" w:hAnsiTheme="majorHAnsi" w:cstheme="majorHAnsi"/>
          <w:b/>
          <w:sz w:val="22"/>
          <w:szCs w:val="22"/>
        </w:rPr>
      </w:pPr>
      <w:r w:rsidRPr="00CC07B9">
        <w:rPr>
          <w:rFonts w:asciiTheme="majorHAnsi" w:hAnsiTheme="majorHAnsi" w:cstheme="majorHAnsi"/>
          <w:b/>
          <w:sz w:val="22"/>
          <w:szCs w:val="22"/>
        </w:rPr>
        <w:t>CRITÉRIO DE RECEBIMENTO E LOCAL DA ENTREGA</w:t>
      </w:r>
    </w:p>
    <w:p w14:paraId="2B6DD32D" w14:textId="24026034" w:rsidR="008A025D" w:rsidRPr="00CC07B9" w:rsidRDefault="008A025D" w:rsidP="00DF1CA6">
      <w:pPr>
        <w:pStyle w:val="PargrafodaLista"/>
        <w:ind w:left="0"/>
        <w:jc w:val="both"/>
        <w:rPr>
          <w:rFonts w:asciiTheme="majorHAnsi" w:hAnsiTheme="majorHAnsi" w:cstheme="majorHAnsi"/>
          <w:sz w:val="22"/>
          <w:szCs w:val="22"/>
        </w:rPr>
      </w:pPr>
    </w:p>
    <w:p w14:paraId="478B2058" w14:textId="52828FF7" w:rsidR="00483E16" w:rsidRPr="00CC07B9" w:rsidRDefault="00483E16" w:rsidP="006B6BCE">
      <w:pPr>
        <w:spacing w:after="120" w:line="360" w:lineRule="auto"/>
        <w:ind w:firstLine="708"/>
        <w:contextualSpacing/>
        <w:jc w:val="both"/>
        <w:rPr>
          <w:rFonts w:asciiTheme="majorHAnsi" w:hAnsiTheme="majorHAnsi" w:cstheme="majorHAnsi"/>
          <w:sz w:val="22"/>
          <w:szCs w:val="22"/>
        </w:rPr>
      </w:pPr>
      <w:r w:rsidRPr="00CC07B9">
        <w:rPr>
          <w:rFonts w:asciiTheme="majorHAnsi" w:hAnsiTheme="majorHAnsi" w:cstheme="majorHAnsi"/>
          <w:sz w:val="22"/>
          <w:szCs w:val="22"/>
        </w:rPr>
        <w:t xml:space="preserve">A Contratada deverá entregar o material ou produto do objeto mencionado no Paço Municipal, localizado na Avenida São João, nº 415, </w:t>
      </w:r>
      <w:r w:rsidR="0050338A" w:rsidRPr="00CC07B9">
        <w:rPr>
          <w:rFonts w:asciiTheme="majorHAnsi" w:hAnsiTheme="majorHAnsi" w:cstheme="majorHAnsi"/>
          <w:sz w:val="22"/>
          <w:szCs w:val="22"/>
        </w:rPr>
        <w:t>centro</w:t>
      </w:r>
      <w:r w:rsidRPr="00CC07B9">
        <w:rPr>
          <w:rFonts w:asciiTheme="majorHAnsi" w:hAnsiTheme="majorHAnsi" w:cstheme="majorHAnsi"/>
          <w:sz w:val="22"/>
          <w:szCs w:val="22"/>
        </w:rPr>
        <w:t>, de segunda a sexta-feira, no período matutino das</w:t>
      </w:r>
      <w:r w:rsidR="0050338A" w:rsidRPr="00CC07B9">
        <w:rPr>
          <w:rFonts w:asciiTheme="majorHAnsi" w:hAnsiTheme="majorHAnsi" w:cstheme="majorHAnsi"/>
          <w:b/>
          <w:sz w:val="22"/>
          <w:szCs w:val="22"/>
        </w:rPr>
        <w:t xml:space="preserve"> 08h00min às 11h30min, ou vespertino das 13h30min às 17</w:t>
      </w:r>
      <w:r w:rsidRPr="00CC07B9">
        <w:rPr>
          <w:rFonts w:asciiTheme="majorHAnsi" w:hAnsiTheme="majorHAnsi" w:cstheme="majorHAnsi"/>
          <w:b/>
          <w:sz w:val="22"/>
          <w:szCs w:val="22"/>
        </w:rPr>
        <w:t>h00min</w:t>
      </w:r>
      <w:r w:rsidRPr="00CC07B9">
        <w:rPr>
          <w:rFonts w:asciiTheme="majorHAnsi" w:hAnsiTheme="majorHAnsi" w:cstheme="majorHAnsi"/>
          <w:sz w:val="22"/>
          <w:szCs w:val="22"/>
        </w:rPr>
        <w:t>, ou conforme opção da Secretaria que procederá as informações quanto ao agendamento da entrega no momento da solicitação.</w:t>
      </w:r>
    </w:p>
    <w:p w14:paraId="63761199" w14:textId="5A071843" w:rsidR="0050338A" w:rsidRDefault="0050338A" w:rsidP="006B6BCE">
      <w:pPr>
        <w:pStyle w:val="Corpodotexto"/>
        <w:ind w:firstLine="708"/>
        <w:jc w:val="both"/>
        <w:rPr>
          <w:rFonts w:asciiTheme="majorHAnsi" w:hAnsiTheme="majorHAnsi" w:cstheme="majorHAnsi"/>
          <w:sz w:val="22"/>
          <w:szCs w:val="22"/>
        </w:rPr>
      </w:pPr>
      <w:r w:rsidRPr="00CC07B9">
        <w:rPr>
          <w:rFonts w:asciiTheme="majorHAnsi" w:hAnsiTheme="majorHAnsi" w:cstheme="majorHAnsi"/>
          <w:color w:val="00000A"/>
          <w:sz w:val="22"/>
          <w:szCs w:val="22"/>
        </w:rPr>
        <w:t xml:space="preserve">O recebimento dos bens e/ou serviços será realizado pela </w:t>
      </w:r>
      <w:r w:rsidRPr="00CC07B9">
        <w:rPr>
          <w:rFonts w:asciiTheme="majorHAnsi" w:hAnsiTheme="majorHAnsi" w:cstheme="majorHAnsi"/>
          <w:sz w:val="22"/>
          <w:szCs w:val="22"/>
        </w:rPr>
        <w:t>Comissão de Recebimento de Bens do município, nomeada através do Decreto Municipal nº 255/2022.</w:t>
      </w:r>
    </w:p>
    <w:p w14:paraId="55BF859C" w14:textId="77777777" w:rsidR="0090096E" w:rsidRPr="0090096E" w:rsidRDefault="0090096E" w:rsidP="006B6BCE">
      <w:pPr>
        <w:pStyle w:val="Corpodotexto"/>
        <w:ind w:firstLine="708"/>
        <w:jc w:val="both"/>
        <w:rPr>
          <w:rFonts w:asciiTheme="majorHAnsi" w:hAnsiTheme="majorHAnsi" w:cstheme="majorHAnsi"/>
          <w:sz w:val="10"/>
          <w:szCs w:val="10"/>
        </w:rPr>
      </w:pPr>
    </w:p>
    <w:p w14:paraId="7CCA696E" w14:textId="3B34AA7F" w:rsidR="0050338A" w:rsidRPr="00CC07B9" w:rsidRDefault="0050338A" w:rsidP="006B6BCE">
      <w:pPr>
        <w:pStyle w:val="Corpodotexto"/>
        <w:ind w:right="-399" w:firstLine="708"/>
        <w:jc w:val="both"/>
        <w:rPr>
          <w:rFonts w:asciiTheme="majorHAnsi" w:hAnsiTheme="majorHAnsi" w:cstheme="majorHAnsi"/>
          <w:sz w:val="22"/>
          <w:szCs w:val="22"/>
        </w:rPr>
      </w:pPr>
      <w:r w:rsidRPr="00CC07B9">
        <w:rPr>
          <w:rFonts w:asciiTheme="majorHAnsi" w:hAnsiTheme="majorHAnsi" w:cstheme="majorHAnsi"/>
          <w:sz w:val="22"/>
          <w:szCs w:val="22"/>
        </w:rPr>
        <w:lastRenderedPageBreak/>
        <w:t>Por ocasião da entrega, a Contratada deverá colher no comprovante respectivo a data, o nome, o cargo, a assinatura e o número do Registro Geral (RG) do servidor responsável pelo recebimento.</w:t>
      </w:r>
    </w:p>
    <w:p w14:paraId="7C3B8F5D" w14:textId="77777777" w:rsidR="0050338A" w:rsidRPr="0090096E" w:rsidRDefault="0050338A" w:rsidP="0050338A">
      <w:pPr>
        <w:pStyle w:val="Corpodotexto"/>
        <w:jc w:val="both"/>
        <w:rPr>
          <w:rFonts w:asciiTheme="majorHAnsi" w:hAnsiTheme="majorHAnsi" w:cstheme="majorHAnsi"/>
          <w:sz w:val="10"/>
          <w:szCs w:val="10"/>
        </w:rPr>
      </w:pPr>
    </w:p>
    <w:p w14:paraId="056B3484" w14:textId="32BA222E" w:rsidR="0050338A" w:rsidRDefault="0050338A" w:rsidP="006B6BCE">
      <w:pPr>
        <w:ind w:right="-397" w:firstLine="708"/>
        <w:jc w:val="both"/>
        <w:rPr>
          <w:rFonts w:asciiTheme="majorHAnsi" w:hAnsiTheme="majorHAnsi" w:cstheme="majorHAnsi"/>
          <w:sz w:val="22"/>
          <w:szCs w:val="22"/>
        </w:rPr>
      </w:pPr>
      <w:r w:rsidRPr="00CC07B9">
        <w:rPr>
          <w:rFonts w:asciiTheme="majorHAnsi" w:hAnsiTheme="majorHAnsi" w:cstheme="majorHAnsi"/>
          <w:sz w:val="22"/>
          <w:szCs w:val="22"/>
        </w:rPr>
        <w:t xml:space="preserve"> As notas fiscais deverão ser emitidas em nome da Prefeitura do Município de SANTO ANTÔNIO DO CAIUÁ, com CNPJ nº 75.483.230/0001-58, de acordo, respectivamente, com as informações contidas na Nota de Empenho.</w:t>
      </w:r>
      <w:r w:rsidR="0045704E">
        <w:rPr>
          <w:rFonts w:asciiTheme="majorHAnsi" w:hAnsiTheme="majorHAnsi" w:cstheme="majorHAnsi"/>
          <w:sz w:val="22"/>
          <w:szCs w:val="22"/>
        </w:rPr>
        <w:t xml:space="preserve"> As Nota de empenho ou autorização de fornecimento (AF) deverá obrigatório anexar juntamente com a Nota de fiscais, para que o responsável do recebimento de bens identificará qual o objeto será destinado aos departamentos municipais. </w:t>
      </w:r>
    </w:p>
    <w:p w14:paraId="2F7598C6" w14:textId="77777777" w:rsidR="0090096E" w:rsidRPr="0045704E" w:rsidRDefault="0090096E" w:rsidP="006B6BCE">
      <w:pPr>
        <w:ind w:right="-397" w:firstLine="708"/>
        <w:jc w:val="both"/>
        <w:rPr>
          <w:rFonts w:asciiTheme="majorHAnsi" w:hAnsiTheme="majorHAnsi" w:cstheme="majorHAnsi"/>
          <w:sz w:val="10"/>
          <w:szCs w:val="10"/>
        </w:rPr>
      </w:pPr>
    </w:p>
    <w:p w14:paraId="0133C10D" w14:textId="68439F80" w:rsidR="0090096E" w:rsidRPr="0045704E" w:rsidRDefault="00483E16" w:rsidP="0045704E">
      <w:pPr>
        <w:spacing w:after="120" w:line="360" w:lineRule="auto"/>
        <w:ind w:firstLine="708"/>
        <w:contextualSpacing/>
        <w:jc w:val="both"/>
        <w:rPr>
          <w:rFonts w:asciiTheme="majorHAnsi" w:hAnsiTheme="majorHAnsi" w:cstheme="majorHAnsi"/>
          <w:sz w:val="22"/>
          <w:szCs w:val="22"/>
        </w:rPr>
      </w:pPr>
      <w:r w:rsidRPr="00CC07B9">
        <w:rPr>
          <w:rFonts w:asciiTheme="majorHAnsi" w:hAnsiTheme="majorHAnsi" w:cstheme="majorHAnsi"/>
          <w:sz w:val="22"/>
          <w:szCs w:val="22"/>
        </w:rPr>
        <w:t>Deverão ser respeitadas as quantidades solicitadas, marcas, qualidade e prazos, conforme determinação desse TR, Edital de Licitação e Proposta ofertada.</w:t>
      </w:r>
    </w:p>
    <w:p w14:paraId="3981D1F6" w14:textId="054AD4B5" w:rsidR="0090096E" w:rsidRPr="0045704E" w:rsidRDefault="00483E16" w:rsidP="0045704E">
      <w:pPr>
        <w:spacing w:after="120" w:line="360" w:lineRule="auto"/>
        <w:ind w:firstLine="708"/>
        <w:contextualSpacing/>
        <w:jc w:val="both"/>
        <w:rPr>
          <w:rFonts w:asciiTheme="majorHAnsi" w:hAnsiTheme="majorHAnsi" w:cstheme="majorHAnsi"/>
          <w:sz w:val="22"/>
          <w:szCs w:val="22"/>
        </w:rPr>
      </w:pPr>
      <w:r w:rsidRPr="00CC07B9">
        <w:rPr>
          <w:rFonts w:asciiTheme="majorHAnsi" w:hAnsiTheme="majorHAnsi" w:cstheme="majorHAnsi"/>
          <w:sz w:val="22"/>
          <w:szCs w:val="22"/>
        </w:rPr>
        <w:t xml:space="preserve">O prazo para entrega do material é de no máximo </w:t>
      </w:r>
      <w:r w:rsidRPr="00CC07B9">
        <w:rPr>
          <w:rFonts w:asciiTheme="majorHAnsi" w:hAnsiTheme="majorHAnsi" w:cstheme="majorHAnsi"/>
          <w:b/>
          <w:bCs/>
          <w:sz w:val="22"/>
          <w:szCs w:val="22"/>
        </w:rPr>
        <w:t>5 (cinco) dias corridos</w:t>
      </w:r>
      <w:r w:rsidRPr="00CC07B9">
        <w:rPr>
          <w:rFonts w:asciiTheme="majorHAnsi" w:hAnsiTheme="majorHAnsi" w:cstheme="majorHAnsi"/>
          <w:sz w:val="22"/>
          <w:szCs w:val="22"/>
        </w:rPr>
        <w:t>, contados a partir do primeiro dia do recebimento da Autorização de Fornecimento (AF)</w:t>
      </w:r>
      <w:r w:rsidR="0045704E">
        <w:rPr>
          <w:rFonts w:asciiTheme="majorHAnsi" w:hAnsiTheme="majorHAnsi" w:cstheme="majorHAnsi"/>
          <w:sz w:val="22"/>
          <w:szCs w:val="22"/>
        </w:rPr>
        <w:t xml:space="preserve"> ou a Nota de Empenho</w:t>
      </w:r>
      <w:r w:rsidRPr="00CC07B9">
        <w:rPr>
          <w:rFonts w:asciiTheme="majorHAnsi" w:hAnsiTheme="majorHAnsi" w:cstheme="majorHAnsi"/>
          <w:sz w:val="22"/>
          <w:szCs w:val="22"/>
        </w:rPr>
        <w:t>;</w:t>
      </w:r>
    </w:p>
    <w:p w14:paraId="41784D06" w14:textId="77777777" w:rsidR="00483E16" w:rsidRPr="00CC07B9" w:rsidRDefault="00483E16" w:rsidP="006B6BCE">
      <w:pPr>
        <w:spacing w:after="120" w:line="360" w:lineRule="auto"/>
        <w:ind w:firstLine="360"/>
        <w:contextualSpacing/>
        <w:jc w:val="both"/>
        <w:rPr>
          <w:rFonts w:asciiTheme="majorHAnsi" w:hAnsiTheme="majorHAnsi" w:cstheme="majorHAnsi"/>
          <w:sz w:val="22"/>
          <w:szCs w:val="22"/>
        </w:rPr>
      </w:pPr>
      <w:r w:rsidRPr="00CC07B9">
        <w:rPr>
          <w:rFonts w:asciiTheme="majorHAnsi" w:hAnsiTheme="majorHAnsi" w:cstheme="majorHAnsi"/>
          <w:sz w:val="22"/>
          <w:szCs w:val="22"/>
        </w:rPr>
        <w:t>O material será recebido provisoriamente no momento da entrega, para efeito de verificação de sua conformidade com as especificações exigidas e, em definitivo, no prazo de 05 dias úteis, contados da data da entrega.</w:t>
      </w:r>
    </w:p>
    <w:p w14:paraId="5EB58B27" w14:textId="77777777" w:rsidR="00483E16" w:rsidRPr="00CC07B9" w:rsidRDefault="00483E16" w:rsidP="0090096E">
      <w:pPr>
        <w:shd w:val="clear" w:color="auto" w:fill="92D050"/>
        <w:spacing w:after="120" w:line="360" w:lineRule="auto"/>
        <w:jc w:val="both"/>
        <w:rPr>
          <w:rFonts w:asciiTheme="majorHAnsi" w:hAnsiTheme="majorHAnsi" w:cstheme="majorHAnsi"/>
          <w:b/>
          <w:sz w:val="22"/>
          <w:szCs w:val="22"/>
        </w:rPr>
      </w:pPr>
      <w:r w:rsidRPr="00CC07B9">
        <w:rPr>
          <w:rFonts w:asciiTheme="majorHAnsi" w:hAnsiTheme="majorHAnsi" w:cstheme="majorHAnsi"/>
          <w:b/>
          <w:sz w:val="22"/>
          <w:szCs w:val="22"/>
        </w:rPr>
        <w:t>DO PERÍODO DE VIGÊNCIA</w:t>
      </w:r>
    </w:p>
    <w:p w14:paraId="5BA66C53" w14:textId="5701A3B9" w:rsidR="00483E16" w:rsidRPr="00CC07B9" w:rsidRDefault="00483E16" w:rsidP="006B6BCE">
      <w:pPr>
        <w:spacing w:after="120" w:line="360" w:lineRule="auto"/>
        <w:ind w:firstLine="360"/>
        <w:jc w:val="both"/>
        <w:rPr>
          <w:rFonts w:asciiTheme="majorHAnsi" w:hAnsiTheme="majorHAnsi" w:cstheme="majorHAnsi"/>
          <w:sz w:val="22"/>
          <w:szCs w:val="22"/>
        </w:rPr>
      </w:pPr>
      <w:r w:rsidRPr="00CC07B9">
        <w:rPr>
          <w:rFonts w:asciiTheme="majorHAnsi" w:hAnsiTheme="majorHAnsi" w:cstheme="majorHAnsi"/>
          <w:sz w:val="22"/>
          <w:szCs w:val="22"/>
        </w:rPr>
        <w:t>O período de vigência da Ata de será de 12 (doze) meses, contados a partir da data de sua assinatura, tendo eficácia legal após a publicação de seu extrato no Diário Oficial. Ressalvada a hipótese de p</w:t>
      </w:r>
      <w:r w:rsidR="0045704E">
        <w:rPr>
          <w:rFonts w:asciiTheme="majorHAnsi" w:hAnsiTheme="majorHAnsi" w:cstheme="majorHAnsi"/>
          <w:sz w:val="22"/>
          <w:szCs w:val="22"/>
        </w:rPr>
        <w:t>rorrogação, nos termos da Lei 14.133/2021</w:t>
      </w:r>
      <w:r w:rsidRPr="00CC07B9">
        <w:rPr>
          <w:rFonts w:asciiTheme="majorHAnsi" w:hAnsiTheme="majorHAnsi" w:cstheme="majorHAnsi"/>
          <w:sz w:val="22"/>
          <w:szCs w:val="22"/>
        </w:rPr>
        <w:t>, contados da data indicada no Termo de autorização de Início dos serviços.</w:t>
      </w:r>
    </w:p>
    <w:p w14:paraId="1A9688C4" w14:textId="77777777" w:rsidR="00483E16" w:rsidRPr="00CC07B9" w:rsidRDefault="00483E16" w:rsidP="0090096E">
      <w:pPr>
        <w:shd w:val="clear" w:color="auto" w:fill="92D050"/>
        <w:spacing w:after="120" w:line="360" w:lineRule="auto"/>
        <w:jc w:val="both"/>
        <w:rPr>
          <w:rFonts w:asciiTheme="majorHAnsi" w:hAnsiTheme="majorHAnsi" w:cstheme="majorHAnsi"/>
          <w:b/>
          <w:sz w:val="22"/>
          <w:szCs w:val="22"/>
        </w:rPr>
      </w:pPr>
      <w:r w:rsidRPr="00CC07B9">
        <w:rPr>
          <w:rFonts w:asciiTheme="majorHAnsi" w:hAnsiTheme="majorHAnsi" w:cstheme="majorHAnsi"/>
          <w:b/>
          <w:sz w:val="22"/>
          <w:szCs w:val="22"/>
        </w:rPr>
        <w:t>DO CRITÉRIO DE JULGAMENTO</w:t>
      </w:r>
    </w:p>
    <w:p w14:paraId="1C098E2A" w14:textId="2E01D150" w:rsidR="00483E16" w:rsidRPr="00CC07B9" w:rsidRDefault="006B6BCE" w:rsidP="006B6BCE">
      <w:pPr>
        <w:spacing w:after="120" w:line="360" w:lineRule="auto"/>
        <w:jc w:val="both"/>
        <w:rPr>
          <w:rFonts w:asciiTheme="majorHAnsi" w:hAnsiTheme="majorHAnsi" w:cstheme="majorHAnsi"/>
          <w:sz w:val="22"/>
          <w:szCs w:val="22"/>
        </w:rPr>
      </w:pPr>
      <w:r w:rsidRPr="00CC07B9">
        <w:rPr>
          <w:rFonts w:asciiTheme="majorHAnsi" w:hAnsiTheme="majorHAnsi" w:cstheme="majorHAnsi"/>
          <w:sz w:val="22"/>
          <w:szCs w:val="22"/>
        </w:rPr>
        <w:t xml:space="preserve">       </w:t>
      </w:r>
      <w:r w:rsidR="00483E16" w:rsidRPr="00CC07B9">
        <w:rPr>
          <w:rFonts w:asciiTheme="majorHAnsi" w:hAnsiTheme="majorHAnsi" w:cstheme="majorHAnsi"/>
          <w:sz w:val="22"/>
          <w:szCs w:val="22"/>
        </w:rPr>
        <w:t xml:space="preserve">O critério de julgamento das propostas será o </w:t>
      </w:r>
      <w:r w:rsidR="00483E16" w:rsidRPr="00CC07B9">
        <w:rPr>
          <w:rFonts w:asciiTheme="majorHAnsi" w:hAnsiTheme="majorHAnsi" w:cstheme="majorHAnsi"/>
          <w:b/>
          <w:sz w:val="22"/>
          <w:szCs w:val="22"/>
        </w:rPr>
        <w:t>MENOR PREÇO POR ITEM</w:t>
      </w:r>
      <w:r w:rsidR="00483E16" w:rsidRPr="00CC07B9">
        <w:rPr>
          <w:rFonts w:asciiTheme="majorHAnsi" w:hAnsiTheme="majorHAnsi" w:cstheme="majorHAnsi"/>
          <w:sz w:val="22"/>
          <w:szCs w:val="22"/>
        </w:rPr>
        <w:t>.</w:t>
      </w:r>
    </w:p>
    <w:p w14:paraId="462DE110" w14:textId="29BA74C8" w:rsidR="00483E16" w:rsidRPr="00CC07B9" w:rsidRDefault="00483E16" w:rsidP="006B6BCE">
      <w:pPr>
        <w:spacing w:after="120" w:line="360" w:lineRule="auto"/>
        <w:ind w:firstLine="360"/>
        <w:jc w:val="both"/>
        <w:rPr>
          <w:rFonts w:asciiTheme="majorHAnsi" w:hAnsiTheme="majorHAnsi" w:cstheme="majorHAnsi"/>
          <w:sz w:val="22"/>
          <w:szCs w:val="22"/>
        </w:rPr>
      </w:pPr>
      <w:r w:rsidRPr="00CC07B9">
        <w:rPr>
          <w:rFonts w:asciiTheme="majorHAnsi" w:hAnsiTheme="majorHAnsi" w:cstheme="majorHAnsi"/>
          <w:sz w:val="22"/>
          <w:szCs w:val="22"/>
        </w:rPr>
        <w:t>A empresa deverá apresentar os modelos ofertados no momento da licitação.</w:t>
      </w:r>
    </w:p>
    <w:p w14:paraId="692005B7" w14:textId="77777777" w:rsidR="00483E16" w:rsidRPr="00CC07B9" w:rsidRDefault="00483E16" w:rsidP="0090096E">
      <w:pPr>
        <w:shd w:val="clear" w:color="auto" w:fill="92D050"/>
        <w:spacing w:after="120" w:line="360" w:lineRule="auto"/>
        <w:jc w:val="both"/>
        <w:rPr>
          <w:rFonts w:asciiTheme="majorHAnsi" w:hAnsiTheme="majorHAnsi" w:cstheme="majorHAnsi"/>
          <w:b/>
          <w:sz w:val="22"/>
          <w:szCs w:val="22"/>
        </w:rPr>
      </w:pPr>
      <w:r w:rsidRPr="00CC07B9">
        <w:rPr>
          <w:rFonts w:asciiTheme="majorHAnsi" w:hAnsiTheme="majorHAnsi" w:cstheme="majorHAnsi"/>
          <w:b/>
          <w:sz w:val="22"/>
          <w:szCs w:val="22"/>
        </w:rPr>
        <w:t>DAS OBRIGAÇÕES DA CONTRATADA</w:t>
      </w:r>
    </w:p>
    <w:p w14:paraId="18CCB1C3" w14:textId="77777777" w:rsidR="00483E16" w:rsidRPr="00CC07B9" w:rsidRDefault="00483E16" w:rsidP="0050338A">
      <w:pPr>
        <w:pStyle w:val="NormalWeb"/>
        <w:tabs>
          <w:tab w:val="left" w:pos="4945"/>
        </w:tabs>
        <w:spacing w:before="0" w:beforeAutospacing="0" w:after="0" w:afterAutospacing="0"/>
        <w:ind w:left="360" w:firstLine="0"/>
        <w:rPr>
          <w:rFonts w:asciiTheme="majorHAnsi" w:hAnsiTheme="majorHAnsi" w:cstheme="majorHAnsi"/>
          <w:sz w:val="22"/>
          <w:szCs w:val="22"/>
          <w:lang w:eastAsia="en-US" w:bidi="en-US"/>
        </w:rPr>
      </w:pPr>
      <w:r w:rsidRPr="00CC07B9">
        <w:rPr>
          <w:rFonts w:asciiTheme="majorHAnsi" w:hAnsiTheme="majorHAnsi" w:cstheme="majorHAnsi"/>
          <w:sz w:val="22"/>
          <w:szCs w:val="22"/>
          <w:lang w:eastAsia="en-US" w:bidi="en-US"/>
        </w:rPr>
        <w:t>Sem prejuízo das demais disposições deste contrato, a CONTRATADA fica obrigada a:</w:t>
      </w:r>
    </w:p>
    <w:p w14:paraId="321DC4C6" w14:textId="77777777" w:rsidR="0050338A" w:rsidRPr="00CC07B9" w:rsidRDefault="0050338A" w:rsidP="0050338A">
      <w:pPr>
        <w:pStyle w:val="NormalWeb"/>
        <w:tabs>
          <w:tab w:val="left" w:pos="4945"/>
        </w:tabs>
        <w:spacing w:before="0" w:beforeAutospacing="0" w:after="0" w:afterAutospacing="0"/>
        <w:rPr>
          <w:rFonts w:asciiTheme="majorHAnsi" w:hAnsiTheme="majorHAnsi" w:cstheme="majorHAnsi"/>
          <w:b/>
          <w:bCs/>
          <w:sz w:val="22"/>
          <w:szCs w:val="22"/>
          <w:lang w:eastAsia="en-US" w:bidi="en-US"/>
        </w:rPr>
      </w:pPr>
    </w:p>
    <w:p w14:paraId="5A943504" w14:textId="48B064F4" w:rsidR="00483E16" w:rsidRDefault="00483E16" w:rsidP="0050338A">
      <w:pPr>
        <w:pStyle w:val="NormalWeb"/>
        <w:tabs>
          <w:tab w:val="left" w:pos="4945"/>
        </w:tabs>
        <w:spacing w:before="0" w:beforeAutospacing="0" w:after="0" w:afterAutospacing="0"/>
        <w:rPr>
          <w:rFonts w:asciiTheme="majorHAnsi" w:hAnsiTheme="majorHAnsi" w:cstheme="majorHAnsi"/>
          <w:sz w:val="22"/>
          <w:szCs w:val="22"/>
          <w:lang w:eastAsia="en-US"/>
        </w:rPr>
      </w:pPr>
      <w:r w:rsidRPr="00CC07B9">
        <w:rPr>
          <w:rFonts w:asciiTheme="majorHAnsi" w:hAnsiTheme="majorHAnsi" w:cstheme="majorHAnsi"/>
          <w:sz w:val="22"/>
          <w:szCs w:val="22"/>
          <w:lang w:eastAsia="en-US"/>
        </w:rPr>
        <w:t>Entregar somente produtos novos, sem qualquer indício de uso ou de falsificação, estando em suas embalagens originais e não violadas;</w:t>
      </w:r>
    </w:p>
    <w:p w14:paraId="446093B9" w14:textId="77777777" w:rsidR="0090096E" w:rsidRPr="00CC07B9" w:rsidRDefault="0090096E" w:rsidP="0050338A">
      <w:pPr>
        <w:pStyle w:val="NormalWeb"/>
        <w:tabs>
          <w:tab w:val="left" w:pos="4945"/>
        </w:tabs>
        <w:spacing w:before="0" w:beforeAutospacing="0" w:after="0" w:afterAutospacing="0"/>
        <w:rPr>
          <w:rFonts w:asciiTheme="majorHAnsi" w:hAnsiTheme="majorHAnsi" w:cstheme="majorHAnsi"/>
          <w:sz w:val="22"/>
          <w:szCs w:val="22"/>
          <w:lang w:eastAsia="en-US"/>
        </w:rPr>
      </w:pPr>
    </w:p>
    <w:p w14:paraId="02C2C6BB" w14:textId="65FD5D08" w:rsidR="00483E16" w:rsidRDefault="00483E16" w:rsidP="0050338A">
      <w:pPr>
        <w:pStyle w:val="NormalWeb"/>
        <w:tabs>
          <w:tab w:val="left" w:pos="4945"/>
        </w:tabs>
        <w:spacing w:before="0" w:beforeAutospacing="0" w:after="0" w:afterAutospacing="0"/>
        <w:rPr>
          <w:rFonts w:asciiTheme="majorHAnsi" w:hAnsiTheme="majorHAnsi" w:cstheme="majorHAnsi"/>
          <w:sz w:val="22"/>
          <w:szCs w:val="22"/>
          <w:lang w:eastAsia="en-US"/>
        </w:rPr>
      </w:pPr>
      <w:r w:rsidRPr="00CC07B9">
        <w:rPr>
          <w:rFonts w:asciiTheme="majorHAnsi" w:hAnsiTheme="majorHAnsi" w:cstheme="majorHAnsi"/>
          <w:sz w:val="22"/>
          <w:szCs w:val="22"/>
          <w:lang w:eastAsia="en-US" w:bidi="en-US"/>
        </w:rPr>
        <w:t xml:space="preserve"> </w:t>
      </w:r>
      <w:r w:rsidRPr="00CC07B9">
        <w:rPr>
          <w:rFonts w:asciiTheme="majorHAnsi" w:hAnsiTheme="majorHAnsi" w:cstheme="majorHAnsi"/>
          <w:sz w:val="22"/>
          <w:szCs w:val="22"/>
          <w:lang w:eastAsia="en-US"/>
        </w:rPr>
        <w:t>Entregar produtos de primeira qualidade. A expressão de "primeira qualidade" indica que quando existirem diferentes gradações de qualidade de um mesmo produto, a gradação de qualidade superior;</w:t>
      </w:r>
    </w:p>
    <w:p w14:paraId="480FFED7" w14:textId="77777777" w:rsidR="0090096E" w:rsidRPr="00CC07B9" w:rsidRDefault="0090096E" w:rsidP="0050338A">
      <w:pPr>
        <w:pStyle w:val="NormalWeb"/>
        <w:tabs>
          <w:tab w:val="left" w:pos="4945"/>
        </w:tabs>
        <w:spacing w:before="0" w:beforeAutospacing="0" w:after="0" w:afterAutospacing="0"/>
        <w:rPr>
          <w:rFonts w:asciiTheme="majorHAnsi" w:hAnsiTheme="majorHAnsi" w:cstheme="majorHAnsi"/>
          <w:sz w:val="22"/>
          <w:szCs w:val="22"/>
          <w:lang w:eastAsia="en-US"/>
        </w:rPr>
      </w:pPr>
    </w:p>
    <w:p w14:paraId="054E931C" w14:textId="35CD800A" w:rsidR="00483E16" w:rsidRDefault="00483E16" w:rsidP="0050338A">
      <w:pPr>
        <w:pStyle w:val="NormalWeb"/>
        <w:tabs>
          <w:tab w:val="left" w:pos="4945"/>
        </w:tabs>
        <w:spacing w:before="0" w:beforeAutospacing="0" w:after="0" w:afterAutospacing="0"/>
        <w:rPr>
          <w:rFonts w:asciiTheme="majorHAnsi" w:hAnsiTheme="majorHAnsi" w:cstheme="majorHAnsi"/>
          <w:sz w:val="22"/>
          <w:szCs w:val="22"/>
          <w:lang w:eastAsia="en-US"/>
        </w:rPr>
      </w:pPr>
      <w:r w:rsidRPr="00CC07B9">
        <w:rPr>
          <w:rFonts w:asciiTheme="majorHAnsi" w:hAnsiTheme="majorHAnsi" w:cstheme="majorHAnsi"/>
          <w:sz w:val="22"/>
          <w:szCs w:val="22"/>
          <w:lang w:eastAsia="en-US"/>
        </w:rPr>
        <w:t>Não transferir a outrem a responsabilidade de entrega dos itens contratados, no todo ou em parte, sem prévia e expressa anuência de cada Secretaria;</w:t>
      </w:r>
    </w:p>
    <w:p w14:paraId="28B067C2" w14:textId="77777777" w:rsidR="0090096E" w:rsidRPr="00CC07B9" w:rsidRDefault="0090096E" w:rsidP="0050338A">
      <w:pPr>
        <w:pStyle w:val="NormalWeb"/>
        <w:tabs>
          <w:tab w:val="left" w:pos="4945"/>
        </w:tabs>
        <w:spacing w:before="0" w:beforeAutospacing="0" w:after="0" w:afterAutospacing="0"/>
        <w:rPr>
          <w:rFonts w:asciiTheme="majorHAnsi" w:hAnsiTheme="majorHAnsi" w:cstheme="majorHAnsi"/>
          <w:sz w:val="22"/>
          <w:szCs w:val="22"/>
          <w:lang w:eastAsia="en-US"/>
        </w:rPr>
      </w:pPr>
    </w:p>
    <w:p w14:paraId="326E3BDE" w14:textId="033C7AC9" w:rsidR="00483E16" w:rsidRDefault="00483E16" w:rsidP="0050338A">
      <w:pPr>
        <w:pStyle w:val="NormalWeb"/>
        <w:tabs>
          <w:tab w:val="left" w:pos="4945"/>
        </w:tabs>
        <w:spacing w:before="0" w:beforeAutospacing="0" w:after="0" w:afterAutospacing="0"/>
        <w:rPr>
          <w:rFonts w:asciiTheme="majorHAnsi" w:hAnsiTheme="majorHAnsi" w:cstheme="majorHAnsi"/>
          <w:sz w:val="22"/>
          <w:szCs w:val="22"/>
          <w:lang w:eastAsia="en-US"/>
        </w:rPr>
      </w:pPr>
      <w:r w:rsidRPr="00CC07B9">
        <w:rPr>
          <w:rFonts w:asciiTheme="majorHAnsi" w:hAnsiTheme="majorHAnsi" w:cstheme="majorHAnsi"/>
          <w:sz w:val="22"/>
          <w:szCs w:val="22"/>
          <w:lang w:eastAsia="en-US"/>
        </w:rPr>
        <w:t>Responsabilizar-se pelos vícios e danos decorrentes do produto, de acordo com os artigos 12, 13, 18 e 26, do Código de Defesa do Consumidor (Lei nº 8.078, de 1990);</w:t>
      </w:r>
    </w:p>
    <w:p w14:paraId="1289354D" w14:textId="77777777" w:rsidR="0090096E" w:rsidRPr="00CC07B9" w:rsidRDefault="0090096E" w:rsidP="0050338A">
      <w:pPr>
        <w:pStyle w:val="NormalWeb"/>
        <w:tabs>
          <w:tab w:val="left" w:pos="4945"/>
        </w:tabs>
        <w:spacing w:before="0" w:beforeAutospacing="0" w:after="0" w:afterAutospacing="0"/>
        <w:rPr>
          <w:rFonts w:asciiTheme="majorHAnsi" w:hAnsiTheme="majorHAnsi" w:cstheme="majorHAnsi"/>
          <w:sz w:val="22"/>
          <w:szCs w:val="22"/>
          <w:lang w:eastAsia="en-US"/>
        </w:rPr>
      </w:pPr>
    </w:p>
    <w:p w14:paraId="49FB81F0" w14:textId="3CF1A449" w:rsidR="00483E16" w:rsidRDefault="00483E16" w:rsidP="0050338A">
      <w:pPr>
        <w:pStyle w:val="NormalWeb"/>
        <w:tabs>
          <w:tab w:val="left" w:pos="4945"/>
        </w:tabs>
        <w:spacing w:before="0" w:beforeAutospacing="0" w:after="0" w:afterAutospacing="0"/>
        <w:rPr>
          <w:rFonts w:asciiTheme="majorHAnsi" w:hAnsiTheme="majorHAnsi" w:cstheme="majorHAnsi"/>
          <w:sz w:val="22"/>
          <w:szCs w:val="22"/>
          <w:lang w:eastAsia="en-US" w:bidi="en-US"/>
        </w:rPr>
      </w:pPr>
      <w:r w:rsidRPr="00CC07B9">
        <w:rPr>
          <w:rFonts w:asciiTheme="majorHAnsi" w:hAnsiTheme="majorHAnsi" w:cstheme="majorHAnsi"/>
          <w:sz w:val="22"/>
          <w:szCs w:val="22"/>
          <w:lang w:eastAsia="en-US" w:bidi="en-US"/>
        </w:rPr>
        <w:t xml:space="preserve"> Prover condições que possibilitem o atendimento dos serviços a partir da data de sua assinatura do contrato;</w:t>
      </w:r>
    </w:p>
    <w:p w14:paraId="34CE8AD0" w14:textId="77777777" w:rsidR="0090096E" w:rsidRPr="00CC07B9" w:rsidRDefault="0090096E" w:rsidP="0050338A">
      <w:pPr>
        <w:pStyle w:val="NormalWeb"/>
        <w:tabs>
          <w:tab w:val="left" w:pos="4945"/>
        </w:tabs>
        <w:spacing w:before="0" w:beforeAutospacing="0" w:after="0" w:afterAutospacing="0"/>
        <w:rPr>
          <w:rFonts w:asciiTheme="majorHAnsi" w:hAnsiTheme="majorHAnsi" w:cstheme="majorHAnsi"/>
          <w:sz w:val="22"/>
          <w:szCs w:val="22"/>
          <w:lang w:eastAsia="en-US" w:bidi="en-US"/>
        </w:rPr>
      </w:pPr>
    </w:p>
    <w:p w14:paraId="50B4BE06" w14:textId="675A5F35" w:rsidR="00483E16" w:rsidRDefault="00483E16" w:rsidP="0050338A">
      <w:pPr>
        <w:pStyle w:val="NormalWeb"/>
        <w:tabs>
          <w:tab w:val="left" w:pos="4945"/>
        </w:tabs>
        <w:spacing w:before="0" w:beforeAutospacing="0" w:after="0" w:afterAutospacing="0"/>
        <w:rPr>
          <w:rFonts w:asciiTheme="majorHAnsi" w:hAnsiTheme="majorHAnsi" w:cstheme="majorHAnsi"/>
          <w:sz w:val="22"/>
          <w:szCs w:val="22"/>
          <w:lang w:eastAsia="en-US" w:bidi="en-US"/>
        </w:rPr>
      </w:pPr>
      <w:r w:rsidRPr="00CC07B9">
        <w:rPr>
          <w:rFonts w:asciiTheme="majorHAnsi" w:hAnsiTheme="majorHAnsi" w:cstheme="majorHAnsi"/>
          <w:sz w:val="22"/>
          <w:szCs w:val="22"/>
          <w:lang w:eastAsia="en-US" w:bidi="en-US"/>
        </w:rPr>
        <w:t xml:space="preserve">Realizar o objeto do contrato em estrita observância ao expresso e previamente autorizado pela </w:t>
      </w:r>
      <w:r w:rsidRPr="00CC07B9">
        <w:rPr>
          <w:rFonts w:asciiTheme="majorHAnsi" w:hAnsiTheme="majorHAnsi" w:cstheme="majorHAnsi"/>
          <w:sz w:val="22"/>
          <w:szCs w:val="22"/>
          <w:lang w:bidi="en-US"/>
        </w:rPr>
        <w:t xml:space="preserve">Prefeitura Municipal de </w:t>
      </w:r>
      <w:r w:rsidR="0090096E" w:rsidRPr="00CC07B9">
        <w:rPr>
          <w:rFonts w:asciiTheme="majorHAnsi" w:hAnsiTheme="majorHAnsi" w:cstheme="majorHAnsi"/>
          <w:sz w:val="22"/>
          <w:szCs w:val="22"/>
        </w:rPr>
        <w:t>Santo Antônio do Caiuá-PR</w:t>
      </w:r>
      <w:r w:rsidRPr="00CC07B9">
        <w:rPr>
          <w:rFonts w:asciiTheme="majorHAnsi" w:hAnsiTheme="majorHAnsi" w:cstheme="majorHAnsi"/>
          <w:sz w:val="22"/>
          <w:szCs w:val="22"/>
          <w:lang w:eastAsia="en-US" w:bidi="en-US"/>
        </w:rPr>
        <w:t>;</w:t>
      </w:r>
    </w:p>
    <w:p w14:paraId="11036CF7" w14:textId="77777777" w:rsidR="0090096E" w:rsidRPr="00CC07B9" w:rsidRDefault="0090096E" w:rsidP="0050338A">
      <w:pPr>
        <w:pStyle w:val="NormalWeb"/>
        <w:tabs>
          <w:tab w:val="left" w:pos="4945"/>
        </w:tabs>
        <w:spacing w:before="0" w:beforeAutospacing="0" w:after="0" w:afterAutospacing="0"/>
        <w:rPr>
          <w:rFonts w:asciiTheme="majorHAnsi" w:hAnsiTheme="majorHAnsi" w:cstheme="majorHAnsi"/>
          <w:sz w:val="22"/>
          <w:szCs w:val="22"/>
          <w:lang w:eastAsia="en-US" w:bidi="en-US"/>
        </w:rPr>
      </w:pPr>
    </w:p>
    <w:p w14:paraId="40EAC8A4" w14:textId="6DDECA56" w:rsidR="00483E16" w:rsidRDefault="00483E16" w:rsidP="0050338A">
      <w:pPr>
        <w:pStyle w:val="NormalWeb"/>
        <w:tabs>
          <w:tab w:val="left" w:pos="4945"/>
        </w:tabs>
        <w:spacing w:before="0" w:beforeAutospacing="0" w:after="0" w:afterAutospacing="0"/>
        <w:rPr>
          <w:rFonts w:asciiTheme="majorHAnsi" w:hAnsiTheme="majorHAnsi" w:cstheme="majorHAnsi"/>
          <w:sz w:val="22"/>
          <w:szCs w:val="22"/>
          <w:lang w:eastAsia="en-US" w:bidi="en-US"/>
        </w:rPr>
      </w:pPr>
      <w:r w:rsidRPr="00CC07B9">
        <w:rPr>
          <w:rFonts w:asciiTheme="majorHAnsi" w:hAnsiTheme="majorHAnsi" w:cstheme="majorHAnsi"/>
          <w:sz w:val="22"/>
          <w:szCs w:val="22"/>
          <w:lang w:eastAsia="en-US" w:bidi="en-US"/>
        </w:rPr>
        <w:t xml:space="preserve">Prestar informações e esclarecimentos que venham a ser solicitados pela </w:t>
      </w:r>
      <w:r w:rsidRPr="00CC07B9">
        <w:rPr>
          <w:rFonts w:asciiTheme="majorHAnsi" w:hAnsiTheme="majorHAnsi" w:cstheme="majorHAnsi"/>
          <w:sz w:val="22"/>
          <w:szCs w:val="22"/>
          <w:lang w:bidi="en-US"/>
        </w:rPr>
        <w:t xml:space="preserve">Prefeitura Municipal de </w:t>
      </w:r>
      <w:r w:rsidR="0090096E">
        <w:rPr>
          <w:rFonts w:asciiTheme="majorHAnsi" w:hAnsiTheme="majorHAnsi" w:cstheme="majorHAnsi"/>
          <w:sz w:val="22"/>
          <w:szCs w:val="22"/>
          <w:lang w:bidi="en-US"/>
        </w:rPr>
        <w:t>Santo Antônio do Caiuá-PR</w:t>
      </w:r>
      <w:r w:rsidRPr="00CC07B9">
        <w:rPr>
          <w:rFonts w:asciiTheme="majorHAnsi" w:hAnsiTheme="majorHAnsi" w:cstheme="majorHAnsi"/>
          <w:sz w:val="22"/>
          <w:szCs w:val="22"/>
          <w:lang w:eastAsia="en-US" w:bidi="en-US"/>
        </w:rPr>
        <w:t xml:space="preserve">, atendendo de imediato às reclamações; </w:t>
      </w:r>
    </w:p>
    <w:p w14:paraId="0CD9959D" w14:textId="77777777" w:rsidR="0090096E" w:rsidRPr="00CC07B9" w:rsidRDefault="0090096E" w:rsidP="0050338A">
      <w:pPr>
        <w:pStyle w:val="NormalWeb"/>
        <w:tabs>
          <w:tab w:val="left" w:pos="4945"/>
        </w:tabs>
        <w:spacing w:before="0" w:beforeAutospacing="0" w:after="0" w:afterAutospacing="0"/>
        <w:rPr>
          <w:rFonts w:asciiTheme="majorHAnsi" w:hAnsiTheme="majorHAnsi" w:cstheme="majorHAnsi"/>
          <w:sz w:val="22"/>
          <w:szCs w:val="22"/>
          <w:lang w:eastAsia="en-US" w:bidi="en-US"/>
        </w:rPr>
      </w:pPr>
    </w:p>
    <w:p w14:paraId="0A201AF7" w14:textId="3E6BAD93" w:rsidR="00483E16" w:rsidRDefault="00483E16" w:rsidP="0050338A">
      <w:pPr>
        <w:pStyle w:val="NormalWeb"/>
        <w:tabs>
          <w:tab w:val="left" w:pos="4945"/>
        </w:tabs>
        <w:spacing w:before="0" w:beforeAutospacing="0" w:after="0" w:afterAutospacing="0"/>
        <w:rPr>
          <w:rFonts w:asciiTheme="majorHAnsi" w:hAnsiTheme="majorHAnsi" w:cstheme="majorHAnsi"/>
          <w:sz w:val="22"/>
          <w:szCs w:val="22"/>
          <w:lang w:eastAsia="en-US" w:bidi="en-US"/>
        </w:rPr>
      </w:pPr>
      <w:r w:rsidRPr="00CC07B9">
        <w:rPr>
          <w:rFonts w:asciiTheme="majorHAnsi" w:hAnsiTheme="majorHAnsi" w:cstheme="majorHAnsi"/>
          <w:sz w:val="22"/>
          <w:szCs w:val="22"/>
          <w:lang w:eastAsia="en-US" w:bidi="en-US"/>
        </w:rPr>
        <w:t xml:space="preserve">Manter entendimento com a </w:t>
      </w:r>
      <w:r w:rsidRPr="00CC07B9">
        <w:rPr>
          <w:rFonts w:asciiTheme="majorHAnsi" w:hAnsiTheme="majorHAnsi" w:cstheme="majorHAnsi"/>
          <w:sz w:val="22"/>
          <w:szCs w:val="22"/>
          <w:lang w:bidi="en-US"/>
        </w:rPr>
        <w:t xml:space="preserve">Prefeitura Municipal de </w:t>
      </w:r>
      <w:r w:rsidR="0090096E">
        <w:rPr>
          <w:rFonts w:asciiTheme="majorHAnsi" w:hAnsiTheme="majorHAnsi" w:cstheme="majorHAnsi"/>
          <w:sz w:val="22"/>
          <w:szCs w:val="22"/>
          <w:lang w:bidi="en-US"/>
        </w:rPr>
        <w:t>Santo Antônio do Caiuá-PR</w:t>
      </w:r>
      <w:r w:rsidRPr="00CC07B9">
        <w:rPr>
          <w:rFonts w:asciiTheme="majorHAnsi" w:hAnsiTheme="majorHAnsi" w:cstheme="majorHAnsi"/>
          <w:sz w:val="22"/>
          <w:szCs w:val="22"/>
          <w:lang w:eastAsia="en-US" w:bidi="en-US"/>
        </w:rPr>
        <w:t xml:space="preserve">, objetivando evitar transtornos nos atendimentos, mantendo sempre a Administração informada de dados relevantes; </w:t>
      </w:r>
    </w:p>
    <w:p w14:paraId="3077F9E9" w14:textId="77777777" w:rsidR="0090096E" w:rsidRPr="00CC07B9" w:rsidRDefault="0090096E" w:rsidP="0050338A">
      <w:pPr>
        <w:pStyle w:val="NormalWeb"/>
        <w:tabs>
          <w:tab w:val="left" w:pos="4945"/>
        </w:tabs>
        <w:spacing w:before="0" w:beforeAutospacing="0" w:after="0" w:afterAutospacing="0"/>
        <w:rPr>
          <w:rFonts w:asciiTheme="majorHAnsi" w:hAnsiTheme="majorHAnsi" w:cstheme="majorHAnsi"/>
          <w:sz w:val="22"/>
          <w:szCs w:val="22"/>
          <w:lang w:eastAsia="en-US" w:bidi="en-US"/>
        </w:rPr>
      </w:pPr>
    </w:p>
    <w:p w14:paraId="0CB731FA" w14:textId="4C51447F" w:rsidR="00483E16" w:rsidRDefault="00483E16" w:rsidP="0050338A">
      <w:pPr>
        <w:pStyle w:val="NormalWeb"/>
        <w:tabs>
          <w:tab w:val="left" w:pos="4945"/>
        </w:tabs>
        <w:spacing w:before="0" w:beforeAutospacing="0" w:after="0" w:afterAutospacing="0"/>
        <w:rPr>
          <w:rFonts w:asciiTheme="majorHAnsi" w:hAnsiTheme="majorHAnsi" w:cstheme="majorHAnsi"/>
          <w:sz w:val="22"/>
          <w:szCs w:val="22"/>
          <w:lang w:eastAsia="en-US" w:bidi="en-US"/>
        </w:rPr>
      </w:pPr>
      <w:r w:rsidRPr="00CC07B9">
        <w:rPr>
          <w:rFonts w:asciiTheme="majorHAnsi" w:hAnsiTheme="majorHAnsi" w:cstheme="majorHAnsi"/>
          <w:sz w:val="22"/>
          <w:szCs w:val="22"/>
          <w:lang w:eastAsia="en-US" w:bidi="en-US"/>
        </w:rPr>
        <w:t>Responsabilizar-se pelas despesas com o cumprimento das obrigações sociais, civis, fiscais, tributárias e trabalhistas, decorrente a execução total deste contrato, correndo todas por sua exclusiva conta, inexistindo qualquer tipo de solidariedade do CONTRATANTE para com estas obrigações;</w:t>
      </w:r>
    </w:p>
    <w:p w14:paraId="05BB38BD" w14:textId="77777777" w:rsidR="0090096E" w:rsidRPr="00CC07B9" w:rsidRDefault="0090096E" w:rsidP="0050338A">
      <w:pPr>
        <w:pStyle w:val="NormalWeb"/>
        <w:tabs>
          <w:tab w:val="left" w:pos="4945"/>
        </w:tabs>
        <w:spacing w:before="0" w:beforeAutospacing="0" w:after="0" w:afterAutospacing="0"/>
        <w:rPr>
          <w:rFonts w:asciiTheme="majorHAnsi" w:hAnsiTheme="majorHAnsi" w:cstheme="majorHAnsi"/>
          <w:sz w:val="22"/>
          <w:szCs w:val="22"/>
          <w:lang w:eastAsia="en-US" w:bidi="en-US"/>
        </w:rPr>
      </w:pPr>
    </w:p>
    <w:p w14:paraId="6B04F8CB" w14:textId="1EF41ECB" w:rsidR="00483E16" w:rsidRDefault="00483E16" w:rsidP="0050338A">
      <w:pPr>
        <w:pStyle w:val="NormalWeb"/>
        <w:tabs>
          <w:tab w:val="left" w:pos="4945"/>
        </w:tabs>
        <w:spacing w:before="0" w:beforeAutospacing="0" w:after="0" w:afterAutospacing="0"/>
        <w:rPr>
          <w:rFonts w:asciiTheme="majorHAnsi" w:hAnsiTheme="majorHAnsi" w:cstheme="majorHAnsi"/>
          <w:sz w:val="22"/>
          <w:szCs w:val="22"/>
          <w:lang w:eastAsia="en-US" w:bidi="en-US"/>
        </w:rPr>
      </w:pPr>
      <w:r w:rsidRPr="00CC07B9">
        <w:rPr>
          <w:rFonts w:asciiTheme="majorHAnsi" w:hAnsiTheme="majorHAnsi" w:cstheme="majorHAnsi"/>
          <w:sz w:val="22"/>
          <w:szCs w:val="22"/>
          <w:lang w:eastAsia="en-US" w:bidi="en-US"/>
        </w:rPr>
        <w:t>Cumprir todas as legislações federais, estaduais e municipais pertinentes e vigentes durante a execução do contrato, sendo a única responsável por prejuízos decorrentes de infrações a que der causa;</w:t>
      </w:r>
    </w:p>
    <w:p w14:paraId="7A7C5D02" w14:textId="77777777" w:rsidR="0090096E" w:rsidRPr="00CC07B9" w:rsidRDefault="0090096E" w:rsidP="0050338A">
      <w:pPr>
        <w:pStyle w:val="NormalWeb"/>
        <w:tabs>
          <w:tab w:val="left" w:pos="4945"/>
        </w:tabs>
        <w:spacing w:before="0" w:beforeAutospacing="0" w:after="0" w:afterAutospacing="0"/>
        <w:rPr>
          <w:rFonts w:asciiTheme="majorHAnsi" w:hAnsiTheme="majorHAnsi" w:cstheme="majorHAnsi"/>
          <w:sz w:val="22"/>
          <w:szCs w:val="22"/>
          <w:lang w:eastAsia="en-US" w:bidi="en-US"/>
        </w:rPr>
      </w:pPr>
    </w:p>
    <w:p w14:paraId="38C96DB2" w14:textId="38DBC927" w:rsidR="00483E16" w:rsidRDefault="00483E16" w:rsidP="0050338A">
      <w:pPr>
        <w:pStyle w:val="NormalWeb"/>
        <w:tabs>
          <w:tab w:val="left" w:pos="4945"/>
        </w:tabs>
        <w:spacing w:before="0" w:beforeAutospacing="0" w:after="0" w:afterAutospacing="0"/>
        <w:rPr>
          <w:rFonts w:asciiTheme="majorHAnsi" w:hAnsiTheme="majorHAnsi" w:cstheme="majorHAnsi"/>
          <w:sz w:val="22"/>
          <w:szCs w:val="22"/>
          <w:lang w:eastAsia="en-US" w:bidi="en-US"/>
        </w:rPr>
      </w:pPr>
      <w:r w:rsidRPr="00CC07B9">
        <w:rPr>
          <w:rFonts w:asciiTheme="majorHAnsi" w:hAnsiTheme="majorHAnsi" w:cstheme="majorHAnsi"/>
          <w:sz w:val="22"/>
          <w:szCs w:val="22"/>
          <w:lang w:eastAsia="en-US" w:bidi="en-US"/>
        </w:rPr>
        <w:t xml:space="preserve"> Arcar com todas as despesas referentes à mão-de-obra, transportes, equipamentos auxiliares, seguros, taxas, tributos, incidências fiscais e contribuições de qualquer natureza ou espécie, encargos sociais, contribuições para a Previdência Social e demais despesas diretas ou indiretas inerentes aos serviços e quaisquer outros encargos necessários à perfeita execução de entrega do objeto do instrumento contratual, inclusive quanto à criação de novos encargos, ficando a </w:t>
      </w:r>
      <w:r w:rsidRPr="00CC07B9">
        <w:rPr>
          <w:rFonts w:asciiTheme="majorHAnsi" w:hAnsiTheme="majorHAnsi" w:cstheme="majorHAnsi"/>
          <w:sz w:val="22"/>
          <w:szCs w:val="22"/>
          <w:lang w:bidi="en-US"/>
        </w:rPr>
        <w:t xml:space="preserve">Prefeitura Municipal de </w:t>
      </w:r>
      <w:r w:rsidR="0090096E">
        <w:rPr>
          <w:rFonts w:asciiTheme="majorHAnsi" w:hAnsiTheme="majorHAnsi" w:cstheme="majorHAnsi"/>
          <w:sz w:val="22"/>
          <w:szCs w:val="22"/>
          <w:lang w:bidi="en-US"/>
        </w:rPr>
        <w:t>Santo Antônio do Caiuá-PR</w:t>
      </w:r>
      <w:r w:rsidRPr="00CC07B9">
        <w:rPr>
          <w:rFonts w:asciiTheme="majorHAnsi" w:hAnsiTheme="majorHAnsi" w:cstheme="majorHAnsi"/>
          <w:sz w:val="22"/>
          <w:szCs w:val="22"/>
          <w:lang w:eastAsia="en-US" w:bidi="en-US"/>
        </w:rPr>
        <w:t xml:space="preserve"> excluída de qualquer solidariedade e responsabilidade civil, penal, fiscal, tributária ou trabalhista;</w:t>
      </w:r>
    </w:p>
    <w:p w14:paraId="10091854" w14:textId="77777777" w:rsidR="0090096E" w:rsidRPr="00CC07B9" w:rsidRDefault="0090096E" w:rsidP="0050338A">
      <w:pPr>
        <w:pStyle w:val="NormalWeb"/>
        <w:tabs>
          <w:tab w:val="left" w:pos="4945"/>
        </w:tabs>
        <w:spacing w:before="0" w:beforeAutospacing="0" w:after="0" w:afterAutospacing="0"/>
        <w:rPr>
          <w:rFonts w:asciiTheme="majorHAnsi" w:hAnsiTheme="majorHAnsi" w:cstheme="majorHAnsi"/>
          <w:sz w:val="22"/>
          <w:szCs w:val="22"/>
          <w:lang w:eastAsia="en-US" w:bidi="en-US"/>
        </w:rPr>
      </w:pPr>
    </w:p>
    <w:p w14:paraId="22821983" w14:textId="151186B9" w:rsidR="00483E16" w:rsidRDefault="00483E16" w:rsidP="0050338A">
      <w:pPr>
        <w:pStyle w:val="NormalWeb"/>
        <w:tabs>
          <w:tab w:val="left" w:pos="4945"/>
        </w:tabs>
        <w:spacing w:before="0" w:beforeAutospacing="0" w:after="0" w:afterAutospacing="0"/>
        <w:rPr>
          <w:rFonts w:asciiTheme="majorHAnsi" w:hAnsiTheme="majorHAnsi" w:cstheme="majorHAnsi"/>
          <w:sz w:val="22"/>
          <w:szCs w:val="22"/>
          <w:lang w:eastAsia="en-US" w:bidi="en-US"/>
        </w:rPr>
      </w:pPr>
      <w:r w:rsidRPr="00CC07B9">
        <w:rPr>
          <w:rFonts w:asciiTheme="majorHAnsi" w:hAnsiTheme="majorHAnsi" w:cstheme="majorHAnsi"/>
          <w:sz w:val="22"/>
          <w:szCs w:val="22"/>
          <w:lang w:eastAsia="en-US" w:bidi="en-US"/>
        </w:rPr>
        <w:t xml:space="preserve">Não assumir quaisquer despesas em nome e por conta da </w:t>
      </w:r>
      <w:r w:rsidRPr="00CC07B9">
        <w:rPr>
          <w:rFonts w:asciiTheme="majorHAnsi" w:hAnsiTheme="majorHAnsi" w:cstheme="majorHAnsi"/>
          <w:sz w:val="22"/>
          <w:szCs w:val="22"/>
          <w:lang w:bidi="en-US"/>
        </w:rPr>
        <w:t xml:space="preserve">Prefeitura Municipal de </w:t>
      </w:r>
      <w:r w:rsidR="0090096E">
        <w:rPr>
          <w:rFonts w:asciiTheme="majorHAnsi" w:hAnsiTheme="majorHAnsi" w:cstheme="majorHAnsi"/>
          <w:sz w:val="22"/>
          <w:szCs w:val="22"/>
          <w:lang w:bidi="en-US"/>
        </w:rPr>
        <w:t>Santo Antônio do Caiuá-PR</w:t>
      </w:r>
      <w:r w:rsidRPr="00CC07B9">
        <w:rPr>
          <w:rFonts w:asciiTheme="majorHAnsi" w:hAnsiTheme="majorHAnsi" w:cstheme="majorHAnsi"/>
          <w:sz w:val="22"/>
          <w:szCs w:val="22"/>
          <w:lang w:eastAsia="en-US" w:bidi="en-US"/>
        </w:rPr>
        <w:t>, sem expressa autorização;</w:t>
      </w:r>
    </w:p>
    <w:p w14:paraId="47F71912" w14:textId="77777777" w:rsidR="0090096E" w:rsidRPr="00CC07B9" w:rsidRDefault="0090096E" w:rsidP="0050338A">
      <w:pPr>
        <w:pStyle w:val="NormalWeb"/>
        <w:tabs>
          <w:tab w:val="left" w:pos="4945"/>
        </w:tabs>
        <w:spacing w:before="0" w:beforeAutospacing="0" w:after="0" w:afterAutospacing="0"/>
        <w:rPr>
          <w:rFonts w:asciiTheme="majorHAnsi" w:hAnsiTheme="majorHAnsi" w:cstheme="majorHAnsi"/>
          <w:sz w:val="22"/>
          <w:szCs w:val="22"/>
          <w:lang w:eastAsia="en-US" w:bidi="en-US"/>
        </w:rPr>
      </w:pPr>
    </w:p>
    <w:p w14:paraId="741973E1" w14:textId="527709A1" w:rsidR="00483E16" w:rsidRDefault="00483E16" w:rsidP="0050338A">
      <w:pPr>
        <w:pStyle w:val="NormalWeb"/>
        <w:tabs>
          <w:tab w:val="left" w:pos="4945"/>
        </w:tabs>
        <w:spacing w:before="0" w:beforeAutospacing="0" w:after="0" w:afterAutospacing="0"/>
        <w:rPr>
          <w:rFonts w:asciiTheme="majorHAnsi" w:hAnsiTheme="majorHAnsi" w:cstheme="majorHAnsi"/>
          <w:sz w:val="22"/>
          <w:szCs w:val="22"/>
          <w:lang w:eastAsia="en-US" w:bidi="en-US"/>
        </w:rPr>
      </w:pPr>
      <w:r w:rsidRPr="00CC07B9">
        <w:rPr>
          <w:rFonts w:asciiTheme="majorHAnsi" w:hAnsiTheme="majorHAnsi" w:cstheme="majorHAnsi"/>
          <w:sz w:val="22"/>
          <w:szCs w:val="22"/>
          <w:lang w:eastAsia="en-US" w:bidi="en-US"/>
        </w:rPr>
        <w:t xml:space="preserve">Manter durante a execução do contrato, todas as condições de habilitação e qualificação exigidas no ato convocatório, em especial a sua regularidade fiscal, através da apresentação das respectivas certidões, quais sejam: Certidão Conjunta de Débitos Relativos a Tributos Federais e à </w:t>
      </w:r>
      <w:r w:rsidR="0090096E" w:rsidRPr="00CC07B9">
        <w:rPr>
          <w:rFonts w:asciiTheme="majorHAnsi" w:hAnsiTheme="majorHAnsi" w:cstheme="majorHAnsi"/>
          <w:sz w:val="22"/>
          <w:szCs w:val="22"/>
          <w:lang w:eastAsia="en-US" w:bidi="en-US"/>
        </w:rPr>
        <w:t>Dívida</w:t>
      </w:r>
      <w:r w:rsidRPr="00CC07B9">
        <w:rPr>
          <w:rFonts w:asciiTheme="majorHAnsi" w:hAnsiTheme="majorHAnsi" w:cstheme="majorHAnsi"/>
          <w:sz w:val="22"/>
          <w:szCs w:val="22"/>
          <w:lang w:eastAsia="en-US" w:bidi="en-US"/>
        </w:rPr>
        <w:t xml:space="preserve"> Ativa da União (abrangendo inclusive as contribuições sócias previstas nas alíneas “a” a “d” do parágrafo único do art. 11 da Lei nº. 8.212/1991), de regularidade para com a Fazenda Estadual e Municipal da sede da pessoa jurídica, e para com o Fundo de Garantia por Tempo de Serviço (FGTS), além da Certidão de Débitos Trabalhistas;</w:t>
      </w:r>
    </w:p>
    <w:p w14:paraId="3BB93417" w14:textId="77777777" w:rsidR="0090096E" w:rsidRPr="00CC07B9" w:rsidRDefault="0090096E" w:rsidP="0050338A">
      <w:pPr>
        <w:pStyle w:val="NormalWeb"/>
        <w:tabs>
          <w:tab w:val="left" w:pos="4945"/>
        </w:tabs>
        <w:spacing w:before="0" w:beforeAutospacing="0" w:after="0" w:afterAutospacing="0"/>
        <w:rPr>
          <w:rFonts w:asciiTheme="majorHAnsi" w:hAnsiTheme="majorHAnsi" w:cstheme="majorHAnsi"/>
          <w:sz w:val="22"/>
          <w:szCs w:val="22"/>
          <w:lang w:eastAsia="en-US" w:bidi="en-US"/>
        </w:rPr>
      </w:pPr>
    </w:p>
    <w:p w14:paraId="131A51BD" w14:textId="77777777" w:rsidR="00BD437B" w:rsidRDefault="00483E16" w:rsidP="0050338A">
      <w:pPr>
        <w:pStyle w:val="NormalWeb"/>
        <w:tabs>
          <w:tab w:val="left" w:pos="4945"/>
        </w:tabs>
        <w:spacing w:before="0" w:beforeAutospacing="0" w:after="0" w:afterAutospacing="0"/>
        <w:rPr>
          <w:rFonts w:asciiTheme="majorHAnsi" w:hAnsiTheme="majorHAnsi" w:cstheme="majorHAnsi"/>
          <w:sz w:val="22"/>
          <w:szCs w:val="22"/>
          <w:lang w:eastAsia="en-US" w:bidi="en-US"/>
        </w:rPr>
      </w:pPr>
      <w:r w:rsidRPr="00CC07B9">
        <w:rPr>
          <w:rFonts w:asciiTheme="majorHAnsi" w:hAnsiTheme="majorHAnsi" w:cstheme="majorHAnsi"/>
          <w:sz w:val="22"/>
          <w:szCs w:val="22"/>
          <w:lang w:eastAsia="en-US" w:bidi="en-US"/>
        </w:rPr>
        <w:t xml:space="preserve"> Ressarcir os eventuais prejuízos causados a </w:t>
      </w:r>
      <w:r w:rsidRPr="00CC07B9">
        <w:rPr>
          <w:rFonts w:asciiTheme="majorHAnsi" w:hAnsiTheme="majorHAnsi" w:cstheme="majorHAnsi"/>
          <w:sz w:val="22"/>
          <w:szCs w:val="22"/>
          <w:lang w:bidi="en-US"/>
        </w:rPr>
        <w:t xml:space="preserve">Prefeitura Municipal de </w:t>
      </w:r>
      <w:r w:rsidR="0090096E">
        <w:rPr>
          <w:rFonts w:asciiTheme="majorHAnsi" w:hAnsiTheme="majorHAnsi" w:cstheme="majorHAnsi"/>
          <w:sz w:val="22"/>
          <w:szCs w:val="22"/>
          <w:lang w:bidi="en-US"/>
        </w:rPr>
        <w:t>Santo Antônio do Caiuá-PR</w:t>
      </w:r>
      <w:r w:rsidRPr="00CC07B9">
        <w:rPr>
          <w:rFonts w:asciiTheme="majorHAnsi" w:hAnsiTheme="majorHAnsi" w:cstheme="majorHAnsi"/>
          <w:sz w:val="22"/>
          <w:szCs w:val="22"/>
          <w:lang w:eastAsia="en-US" w:bidi="en-US"/>
        </w:rPr>
        <w:t xml:space="preserve"> e/ou a terceiros, provocados por ineficiência ou irregularidades cometidas por seus empregados ou prepostos na execução dos serviços contratados, exceto em casos fortuitos ou de força maior contemplados no Código Civil </w:t>
      </w:r>
    </w:p>
    <w:p w14:paraId="6C7655D5" w14:textId="77777777" w:rsidR="00BD437B" w:rsidRDefault="00BD437B" w:rsidP="00BD437B">
      <w:pPr>
        <w:pStyle w:val="NormalWeb"/>
        <w:tabs>
          <w:tab w:val="left" w:pos="4945"/>
        </w:tabs>
        <w:spacing w:before="0" w:beforeAutospacing="0" w:after="0" w:afterAutospacing="0"/>
        <w:ind w:firstLine="0"/>
        <w:rPr>
          <w:rFonts w:asciiTheme="majorHAnsi" w:hAnsiTheme="majorHAnsi" w:cstheme="majorHAnsi"/>
          <w:sz w:val="22"/>
          <w:szCs w:val="22"/>
          <w:lang w:eastAsia="en-US" w:bidi="en-US"/>
        </w:rPr>
      </w:pPr>
    </w:p>
    <w:p w14:paraId="12C7C132" w14:textId="77777777" w:rsidR="00BD437B" w:rsidRDefault="00BD437B" w:rsidP="00BD437B">
      <w:pPr>
        <w:pStyle w:val="NormalWeb"/>
        <w:tabs>
          <w:tab w:val="left" w:pos="4945"/>
        </w:tabs>
        <w:spacing w:before="0" w:beforeAutospacing="0" w:after="0" w:afterAutospacing="0"/>
        <w:ind w:firstLine="0"/>
        <w:rPr>
          <w:rFonts w:asciiTheme="majorHAnsi" w:hAnsiTheme="majorHAnsi" w:cstheme="majorHAnsi"/>
          <w:sz w:val="22"/>
          <w:szCs w:val="22"/>
          <w:lang w:eastAsia="en-US" w:bidi="en-US"/>
        </w:rPr>
      </w:pPr>
    </w:p>
    <w:p w14:paraId="0F7F6EE9" w14:textId="73BE7408" w:rsidR="00483E16" w:rsidRDefault="00483E16" w:rsidP="00BD437B">
      <w:pPr>
        <w:pStyle w:val="NormalWeb"/>
        <w:tabs>
          <w:tab w:val="left" w:pos="4945"/>
        </w:tabs>
        <w:spacing w:before="0" w:beforeAutospacing="0" w:after="0" w:afterAutospacing="0"/>
        <w:ind w:firstLine="0"/>
        <w:rPr>
          <w:rFonts w:asciiTheme="majorHAnsi" w:hAnsiTheme="majorHAnsi" w:cstheme="majorHAnsi"/>
          <w:sz w:val="22"/>
          <w:szCs w:val="22"/>
          <w:lang w:eastAsia="en-US" w:bidi="en-US"/>
        </w:rPr>
      </w:pPr>
      <w:r w:rsidRPr="00CC07B9">
        <w:rPr>
          <w:rFonts w:asciiTheme="majorHAnsi" w:hAnsiTheme="majorHAnsi" w:cstheme="majorHAnsi"/>
          <w:sz w:val="22"/>
          <w:szCs w:val="22"/>
          <w:lang w:eastAsia="en-US" w:bidi="en-US"/>
        </w:rPr>
        <w:t>Brasileiro, isentando em qualquer caso o CONTRATANTE em toda e qualquer reclamação que possa surgir em decorrência de prejuízo;</w:t>
      </w:r>
    </w:p>
    <w:p w14:paraId="4B101E96" w14:textId="77777777" w:rsidR="0090096E" w:rsidRPr="00CC07B9" w:rsidRDefault="0090096E" w:rsidP="0050338A">
      <w:pPr>
        <w:pStyle w:val="NormalWeb"/>
        <w:tabs>
          <w:tab w:val="left" w:pos="4945"/>
        </w:tabs>
        <w:spacing w:before="0" w:beforeAutospacing="0" w:after="0" w:afterAutospacing="0"/>
        <w:rPr>
          <w:rFonts w:asciiTheme="majorHAnsi" w:hAnsiTheme="majorHAnsi" w:cstheme="majorHAnsi"/>
          <w:sz w:val="22"/>
          <w:szCs w:val="22"/>
          <w:lang w:eastAsia="en-US" w:bidi="en-US"/>
        </w:rPr>
      </w:pPr>
    </w:p>
    <w:p w14:paraId="26CE90FA" w14:textId="1461EE7F" w:rsidR="00483E16" w:rsidRDefault="00483E16" w:rsidP="0050338A">
      <w:pPr>
        <w:pStyle w:val="NormalWeb"/>
        <w:tabs>
          <w:tab w:val="left" w:pos="4945"/>
        </w:tabs>
        <w:spacing w:before="0" w:beforeAutospacing="0" w:after="0" w:afterAutospacing="0"/>
        <w:rPr>
          <w:rFonts w:asciiTheme="majorHAnsi" w:hAnsiTheme="majorHAnsi" w:cstheme="majorHAnsi"/>
          <w:sz w:val="22"/>
          <w:szCs w:val="22"/>
          <w:lang w:eastAsia="en-US" w:bidi="en-US"/>
        </w:rPr>
      </w:pPr>
      <w:r w:rsidRPr="00CC07B9">
        <w:rPr>
          <w:rFonts w:asciiTheme="majorHAnsi" w:hAnsiTheme="majorHAnsi" w:cstheme="majorHAnsi"/>
          <w:sz w:val="22"/>
          <w:szCs w:val="22"/>
          <w:lang w:eastAsia="en-US" w:bidi="en-US"/>
        </w:rPr>
        <w:t xml:space="preserve"> Responsabilizar-se por quaisquer danos que venha a causar a terceiros ou ao patrimônio da </w:t>
      </w:r>
      <w:r w:rsidRPr="00CC07B9">
        <w:rPr>
          <w:rFonts w:asciiTheme="majorHAnsi" w:hAnsiTheme="majorHAnsi" w:cstheme="majorHAnsi"/>
          <w:sz w:val="22"/>
          <w:szCs w:val="22"/>
          <w:lang w:bidi="en-US"/>
        </w:rPr>
        <w:t xml:space="preserve">Prefeitura Municipal de </w:t>
      </w:r>
      <w:r w:rsidR="0090096E">
        <w:rPr>
          <w:rFonts w:asciiTheme="majorHAnsi" w:hAnsiTheme="majorHAnsi" w:cstheme="majorHAnsi"/>
          <w:sz w:val="22"/>
          <w:szCs w:val="22"/>
          <w:lang w:bidi="en-US"/>
        </w:rPr>
        <w:t>Santo Antônio do Caiuá-PR</w:t>
      </w:r>
      <w:r w:rsidRPr="00CC07B9">
        <w:rPr>
          <w:rFonts w:asciiTheme="majorHAnsi" w:hAnsiTheme="majorHAnsi" w:cstheme="majorHAnsi"/>
          <w:sz w:val="22"/>
          <w:szCs w:val="22"/>
          <w:lang w:eastAsia="en-US" w:bidi="en-US"/>
        </w:rPr>
        <w:t>, reparando às suas custas os mesmos, durante ou após a execução dos serviços contratados sem que lhe caiba nenhuma indenização por parte da Contratante;</w:t>
      </w:r>
    </w:p>
    <w:p w14:paraId="44723E3A" w14:textId="77777777" w:rsidR="0090096E" w:rsidRPr="00CC07B9" w:rsidRDefault="0090096E" w:rsidP="0050338A">
      <w:pPr>
        <w:pStyle w:val="NormalWeb"/>
        <w:tabs>
          <w:tab w:val="left" w:pos="4945"/>
        </w:tabs>
        <w:spacing w:before="0" w:beforeAutospacing="0" w:after="0" w:afterAutospacing="0"/>
        <w:rPr>
          <w:rFonts w:asciiTheme="majorHAnsi" w:hAnsiTheme="majorHAnsi" w:cstheme="majorHAnsi"/>
          <w:sz w:val="22"/>
          <w:szCs w:val="22"/>
          <w:lang w:eastAsia="en-US" w:bidi="en-US"/>
        </w:rPr>
      </w:pPr>
    </w:p>
    <w:p w14:paraId="5D9C805D" w14:textId="1304E530" w:rsidR="00483E16" w:rsidRDefault="00483E16" w:rsidP="0050338A">
      <w:pPr>
        <w:pStyle w:val="NormalWeb"/>
        <w:tabs>
          <w:tab w:val="left" w:pos="4945"/>
        </w:tabs>
        <w:spacing w:before="0" w:beforeAutospacing="0" w:after="0" w:afterAutospacing="0"/>
        <w:rPr>
          <w:rFonts w:asciiTheme="majorHAnsi" w:hAnsiTheme="majorHAnsi" w:cstheme="majorHAnsi"/>
          <w:sz w:val="22"/>
          <w:szCs w:val="22"/>
          <w:lang w:eastAsia="en-US" w:bidi="en-US"/>
        </w:rPr>
      </w:pPr>
      <w:r w:rsidRPr="00CC07B9">
        <w:rPr>
          <w:rFonts w:asciiTheme="majorHAnsi" w:hAnsiTheme="majorHAnsi" w:cstheme="majorHAnsi"/>
          <w:sz w:val="22"/>
          <w:szCs w:val="22"/>
          <w:lang w:eastAsia="en-US" w:bidi="en-US"/>
        </w:rPr>
        <w:t>Responder civilmente, pelos atos praticados por seus empregados e prepostos, quando da execução do objeto deste instrumento, suportando os ônus decorrentes de quaisquer danos materiais e morais, por eles causados a bens e pessoas, sem prejuízo do direito de regresso;</w:t>
      </w:r>
    </w:p>
    <w:p w14:paraId="6DCA19D3" w14:textId="77777777" w:rsidR="0090096E" w:rsidRPr="00CC07B9" w:rsidRDefault="0090096E" w:rsidP="0050338A">
      <w:pPr>
        <w:pStyle w:val="NormalWeb"/>
        <w:tabs>
          <w:tab w:val="left" w:pos="4945"/>
        </w:tabs>
        <w:spacing w:before="0" w:beforeAutospacing="0" w:after="0" w:afterAutospacing="0"/>
        <w:rPr>
          <w:rFonts w:asciiTheme="majorHAnsi" w:hAnsiTheme="majorHAnsi" w:cstheme="majorHAnsi"/>
          <w:sz w:val="22"/>
          <w:szCs w:val="22"/>
          <w:lang w:eastAsia="en-US" w:bidi="en-US"/>
        </w:rPr>
      </w:pPr>
    </w:p>
    <w:p w14:paraId="57F55CCE" w14:textId="0BEA3B7E" w:rsidR="00483E16" w:rsidRDefault="00483E16" w:rsidP="0050338A">
      <w:pPr>
        <w:pStyle w:val="NormalWeb"/>
        <w:tabs>
          <w:tab w:val="left" w:pos="4945"/>
        </w:tabs>
        <w:spacing w:before="0" w:beforeAutospacing="0" w:after="0" w:afterAutospacing="0"/>
        <w:rPr>
          <w:rFonts w:asciiTheme="majorHAnsi" w:hAnsiTheme="majorHAnsi" w:cstheme="majorHAnsi"/>
          <w:sz w:val="22"/>
          <w:szCs w:val="22"/>
          <w:lang w:eastAsia="en-US" w:bidi="en-US"/>
        </w:rPr>
      </w:pPr>
      <w:r w:rsidRPr="00CC07B9">
        <w:rPr>
          <w:rFonts w:asciiTheme="majorHAnsi" w:hAnsiTheme="majorHAnsi" w:cstheme="majorHAnsi"/>
          <w:sz w:val="22"/>
          <w:szCs w:val="22"/>
          <w:lang w:eastAsia="en-US" w:bidi="en-US"/>
        </w:rPr>
        <w:lastRenderedPageBreak/>
        <w:t xml:space="preserve">Manter sigilo total não divulgando quaisquer informações a que tenha acesso em virtude dos trabalhos a serem executados ou de que tenha tomado conhecimento em decorrência da execução do contrato, sem autorização, por escrito, da </w:t>
      </w:r>
      <w:r w:rsidRPr="00CC07B9">
        <w:rPr>
          <w:rFonts w:asciiTheme="majorHAnsi" w:hAnsiTheme="majorHAnsi" w:cstheme="majorHAnsi"/>
          <w:sz w:val="22"/>
          <w:szCs w:val="22"/>
          <w:lang w:bidi="en-US"/>
        </w:rPr>
        <w:t xml:space="preserve">Prefeitura Municipal de </w:t>
      </w:r>
      <w:r w:rsidR="0090096E">
        <w:rPr>
          <w:rFonts w:asciiTheme="majorHAnsi" w:hAnsiTheme="majorHAnsi" w:cstheme="majorHAnsi"/>
          <w:sz w:val="22"/>
          <w:szCs w:val="22"/>
          <w:lang w:bidi="en-US"/>
        </w:rPr>
        <w:t>Santo Antônio do Caiuá-PR</w:t>
      </w:r>
      <w:r w:rsidRPr="00CC07B9">
        <w:rPr>
          <w:rFonts w:asciiTheme="majorHAnsi" w:hAnsiTheme="majorHAnsi" w:cstheme="majorHAnsi"/>
          <w:sz w:val="22"/>
          <w:szCs w:val="22"/>
          <w:lang w:eastAsia="en-US" w:bidi="en-US"/>
        </w:rPr>
        <w:t>, sob pena de aplicação das sanções cabíveis;</w:t>
      </w:r>
    </w:p>
    <w:p w14:paraId="7D4D9CEC" w14:textId="77777777" w:rsidR="0090096E" w:rsidRPr="00CC07B9" w:rsidRDefault="0090096E" w:rsidP="0050338A">
      <w:pPr>
        <w:pStyle w:val="NormalWeb"/>
        <w:tabs>
          <w:tab w:val="left" w:pos="4945"/>
        </w:tabs>
        <w:spacing w:before="0" w:beforeAutospacing="0" w:after="0" w:afterAutospacing="0"/>
        <w:rPr>
          <w:rFonts w:asciiTheme="majorHAnsi" w:hAnsiTheme="majorHAnsi" w:cstheme="majorHAnsi"/>
          <w:sz w:val="22"/>
          <w:szCs w:val="22"/>
          <w:lang w:eastAsia="en-US" w:bidi="en-US"/>
        </w:rPr>
      </w:pPr>
    </w:p>
    <w:p w14:paraId="7AF62FB0" w14:textId="198F58C7" w:rsidR="00483E16" w:rsidRDefault="00483E16" w:rsidP="0050338A">
      <w:pPr>
        <w:pStyle w:val="NormalWeb"/>
        <w:tabs>
          <w:tab w:val="left" w:pos="4945"/>
        </w:tabs>
        <w:spacing w:before="0" w:beforeAutospacing="0" w:after="0" w:afterAutospacing="0"/>
        <w:rPr>
          <w:rFonts w:asciiTheme="majorHAnsi" w:hAnsiTheme="majorHAnsi" w:cstheme="majorHAnsi"/>
          <w:sz w:val="22"/>
          <w:szCs w:val="22"/>
          <w:lang w:eastAsia="en-US" w:bidi="en-US"/>
        </w:rPr>
      </w:pPr>
      <w:r w:rsidRPr="00CC07B9">
        <w:rPr>
          <w:rFonts w:asciiTheme="majorHAnsi" w:hAnsiTheme="majorHAnsi" w:cstheme="majorHAnsi"/>
          <w:sz w:val="22"/>
          <w:szCs w:val="22"/>
          <w:lang w:eastAsia="en-US" w:bidi="en-US"/>
        </w:rPr>
        <w:t>Responder pelo sigilo de todas as informações a que tiver acesso em decorrência do objeto desta contratação;</w:t>
      </w:r>
    </w:p>
    <w:p w14:paraId="258A11E2" w14:textId="77777777" w:rsidR="0090096E" w:rsidRPr="00CC07B9" w:rsidRDefault="0090096E" w:rsidP="0050338A">
      <w:pPr>
        <w:pStyle w:val="NormalWeb"/>
        <w:tabs>
          <w:tab w:val="left" w:pos="4945"/>
        </w:tabs>
        <w:spacing w:before="0" w:beforeAutospacing="0" w:after="0" w:afterAutospacing="0"/>
        <w:rPr>
          <w:rFonts w:asciiTheme="majorHAnsi" w:hAnsiTheme="majorHAnsi" w:cstheme="majorHAnsi"/>
          <w:sz w:val="22"/>
          <w:szCs w:val="22"/>
          <w:lang w:eastAsia="en-US" w:bidi="en-US"/>
        </w:rPr>
      </w:pPr>
    </w:p>
    <w:p w14:paraId="51905F82" w14:textId="7FF559EC" w:rsidR="00483E16" w:rsidRDefault="00483E16" w:rsidP="0050338A">
      <w:pPr>
        <w:pStyle w:val="NormalWeb"/>
        <w:tabs>
          <w:tab w:val="left" w:pos="4945"/>
        </w:tabs>
        <w:spacing w:before="0" w:beforeAutospacing="0" w:after="0" w:afterAutospacing="0"/>
        <w:rPr>
          <w:rFonts w:asciiTheme="majorHAnsi" w:hAnsiTheme="majorHAnsi" w:cstheme="majorHAnsi"/>
          <w:sz w:val="22"/>
          <w:szCs w:val="22"/>
          <w:lang w:eastAsia="en-US" w:bidi="en-US"/>
        </w:rPr>
      </w:pPr>
      <w:r w:rsidRPr="00CC07B9">
        <w:rPr>
          <w:rFonts w:asciiTheme="majorHAnsi" w:hAnsiTheme="majorHAnsi" w:cstheme="majorHAnsi"/>
          <w:sz w:val="22"/>
          <w:szCs w:val="22"/>
          <w:lang w:eastAsia="en-US" w:bidi="en-US"/>
        </w:rPr>
        <w:t>Sob nenhuma hipótese, veicular publicidade ou qualquer outra informação acerca do conteúdo do contrato, sem prévia autorização da CONTRATANTE, bem como transferir a responsabilidade da CONTRATADA para outras empresas;</w:t>
      </w:r>
    </w:p>
    <w:p w14:paraId="3CDCC03A" w14:textId="77777777" w:rsidR="0090096E" w:rsidRPr="00CC07B9" w:rsidRDefault="0090096E" w:rsidP="0050338A">
      <w:pPr>
        <w:pStyle w:val="NormalWeb"/>
        <w:tabs>
          <w:tab w:val="left" w:pos="4945"/>
        </w:tabs>
        <w:spacing w:before="0" w:beforeAutospacing="0" w:after="0" w:afterAutospacing="0"/>
        <w:rPr>
          <w:rFonts w:asciiTheme="majorHAnsi" w:hAnsiTheme="majorHAnsi" w:cstheme="majorHAnsi"/>
          <w:sz w:val="22"/>
          <w:szCs w:val="22"/>
          <w:lang w:eastAsia="en-US" w:bidi="en-US"/>
        </w:rPr>
      </w:pPr>
    </w:p>
    <w:p w14:paraId="2AACDFB6" w14:textId="15553DDB" w:rsidR="00483E16" w:rsidRDefault="00483E16" w:rsidP="0050338A">
      <w:pPr>
        <w:pStyle w:val="NormalWeb"/>
        <w:tabs>
          <w:tab w:val="left" w:pos="4945"/>
        </w:tabs>
        <w:spacing w:before="0" w:beforeAutospacing="0" w:after="0" w:afterAutospacing="0"/>
        <w:rPr>
          <w:rFonts w:asciiTheme="majorHAnsi" w:hAnsiTheme="majorHAnsi" w:cstheme="majorHAnsi"/>
          <w:sz w:val="22"/>
          <w:szCs w:val="22"/>
          <w:lang w:eastAsia="en-US" w:bidi="en-US"/>
        </w:rPr>
      </w:pPr>
      <w:r w:rsidRPr="00CC07B9">
        <w:rPr>
          <w:rFonts w:asciiTheme="majorHAnsi" w:hAnsiTheme="majorHAnsi" w:cstheme="majorHAnsi"/>
          <w:sz w:val="22"/>
          <w:szCs w:val="22"/>
          <w:lang w:eastAsia="en-US" w:bidi="en-US"/>
        </w:rPr>
        <w:t xml:space="preserve"> Prestar informações e esclarecimentos a </w:t>
      </w:r>
      <w:r w:rsidRPr="00CC07B9">
        <w:rPr>
          <w:rFonts w:asciiTheme="majorHAnsi" w:hAnsiTheme="majorHAnsi" w:cstheme="majorHAnsi"/>
          <w:sz w:val="22"/>
          <w:szCs w:val="22"/>
          <w:lang w:bidi="en-US"/>
        </w:rPr>
        <w:t xml:space="preserve">Prefeitura Municipal de </w:t>
      </w:r>
      <w:r w:rsidR="0090096E">
        <w:rPr>
          <w:rFonts w:asciiTheme="majorHAnsi" w:hAnsiTheme="majorHAnsi" w:cstheme="majorHAnsi"/>
          <w:sz w:val="22"/>
          <w:szCs w:val="22"/>
          <w:lang w:bidi="en-US"/>
        </w:rPr>
        <w:t>Santo Antônio do Caiuá-PR</w:t>
      </w:r>
      <w:r w:rsidR="0090096E" w:rsidRPr="00CC07B9">
        <w:rPr>
          <w:rFonts w:asciiTheme="majorHAnsi" w:hAnsiTheme="majorHAnsi" w:cstheme="majorHAnsi"/>
          <w:sz w:val="22"/>
          <w:szCs w:val="22"/>
          <w:lang w:eastAsia="en-US" w:bidi="en-US"/>
        </w:rPr>
        <w:t xml:space="preserve"> </w:t>
      </w:r>
      <w:r w:rsidRPr="00CC07B9">
        <w:rPr>
          <w:rFonts w:asciiTheme="majorHAnsi" w:hAnsiTheme="majorHAnsi" w:cstheme="majorHAnsi"/>
          <w:sz w:val="22"/>
          <w:szCs w:val="22"/>
          <w:lang w:eastAsia="en-US" w:bidi="en-US"/>
        </w:rPr>
        <w:t>sobre eventuais atos ou fatos noticiados que envolvam a CONTRATADA, independentemente de solicitação;</w:t>
      </w:r>
    </w:p>
    <w:p w14:paraId="7BC74297" w14:textId="77777777" w:rsidR="0090096E" w:rsidRPr="00CC07B9" w:rsidRDefault="0090096E" w:rsidP="0050338A">
      <w:pPr>
        <w:pStyle w:val="NormalWeb"/>
        <w:tabs>
          <w:tab w:val="left" w:pos="4945"/>
        </w:tabs>
        <w:spacing w:before="0" w:beforeAutospacing="0" w:after="0" w:afterAutospacing="0"/>
        <w:rPr>
          <w:rFonts w:asciiTheme="majorHAnsi" w:hAnsiTheme="majorHAnsi" w:cstheme="majorHAnsi"/>
          <w:sz w:val="22"/>
          <w:szCs w:val="22"/>
          <w:lang w:eastAsia="en-US" w:bidi="en-US"/>
        </w:rPr>
      </w:pPr>
    </w:p>
    <w:p w14:paraId="450F08A8" w14:textId="35B8D51D" w:rsidR="00483E16" w:rsidRDefault="00483E16" w:rsidP="0050338A">
      <w:pPr>
        <w:pStyle w:val="NormalWeb"/>
        <w:tabs>
          <w:tab w:val="left" w:pos="4945"/>
        </w:tabs>
        <w:spacing w:before="0" w:beforeAutospacing="0" w:after="0" w:afterAutospacing="0"/>
        <w:rPr>
          <w:rFonts w:asciiTheme="majorHAnsi" w:hAnsiTheme="majorHAnsi" w:cstheme="majorHAnsi"/>
          <w:sz w:val="22"/>
          <w:szCs w:val="22"/>
          <w:lang w:eastAsia="en-US" w:bidi="en-US"/>
        </w:rPr>
      </w:pPr>
      <w:r w:rsidRPr="00CC07B9">
        <w:rPr>
          <w:rFonts w:asciiTheme="majorHAnsi" w:hAnsiTheme="majorHAnsi" w:cstheme="majorHAnsi"/>
          <w:sz w:val="22"/>
          <w:szCs w:val="22"/>
          <w:lang w:eastAsia="en-US" w:bidi="en-US"/>
        </w:rPr>
        <w:t xml:space="preserve"> Responder por quaisquer danos causados a </w:t>
      </w:r>
      <w:r w:rsidRPr="00CC07B9">
        <w:rPr>
          <w:rFonts w:asciiTheme="majorHAnsi" w:hAnsiTheme="majorHAnsi" w:cstheme="majorHAnsi"/>
          <w:sz w:val="22"/>
          <w:szCs w:val="22"/>
          <w:lang w:bidi="en-US"/>
        </w:rPr>
        <w:t xml:space="preserve">Prefeitura Municipal de </w:t>
      </w:r>
      <w:r w:rsidR="0090096E">
        <w:rPr>
          <w:rFonts w:asciiTheme="majorHAnsi" w:hAnsiTheme="majorHAnsi" w:cstheme="majorHAnsi"/>
          <w:sz w:val="22"/>
          <w:szCs w:val="22"/>
          <w:lang w:bidi="en-US"/>
        </w:rPr>
        <w:t>Santo Antônio do Caiuá-PR</w:t>
      </w:r>
      <w:r w:rsidRPr="00CC07B9">
        <w:rPr>
          <w:rFonts w:asciiTheme="majorHAnsi" w:hAnsiTheme="majorHAnsi" w:cstheme="majorHAnsi"/>
          <w:sz w:val="22"/>
          <w:szCs w:val="22"/>
          <w:lang w:eastAsia="en-US" w:bidi="en-US"/>
        </w:rPr>
        <w:t xml:space="preserve"> ou a terceiros, decorrentes de sua culpa ou seu dolo na execução do contrato; a fiscalização ou o acompanhamento do contrato pela </w:t>
      </w:r>
      <w:r w:rsidRPr="00CC07B9">
        <w:rPr>
          <w:rFonts w:asciiTheme="majorHAnsi" w:hAnsiTheme="majorHAnsi" w:cstheme="majorHAnsi"/>
          <w:sz w:val="22"/>
          <w:szCs w:val="22"/>
          <w:lang w:bidi="en-US"/>
        </w:rPr>
        <w:t xml:space="preserve">Prefeitura Municipal de </w:t>
      </w:r>
      <w:r w:rsidR="0090096E">
        <w:rPr>
          <w:rFonts w:asciiTheme="majorHAnsi" w:hAnsiTheme="majorHAnsi" w:cstheme="majorHAnsi"/>
          <w:sz w:val="22"/>
          <w:szCs w:val="22"/>
          <w:lang w:bidi="en-US"/>
        </w:rPr>
        <w:t>Santo Antônio do Caiuá-PR</w:t>
      </w:r>
      <w:r w:rsidRPr="00CC07B9">
        <w:rPr>
          <w:rFonts w:asciiTheme="majorHAnsi" w:hAnsiTheme="majorHAnsi" w:cstheme="majorHAnsi"/>
          <w:sz w:val="22"/>
          <w:szCs w:val="22"/>
          <w:lang w:eastAsia="en-US" w:bidi="en-US"/>
        </w:rPr>
        <w:t xml:space="preserve"> não reduzirão ou excluirão a responsabilidade da CONTRATADA.</w:t>
      </w:r>
    </w:p>
    <w:p w14:paraId="038181F8" w14:textId="77777777" w:rsidR="00326ED4" w:rsidRPr="00CC07B9" w:rsidRDefault="00326ED4" w:rsidP="0050338A">
      <w:pPr>
        <w:pStyle w:val="NormalWeb"/>
        <w:tabs>
          <w:tab w:val="left" w:pos="4945"/>
        </w:tabs>
        <w:spacing w:before="0" w:beforeAutospacing="0" w:after="0" w:afterAutospacing="0"/>
        <w:rPr>
          <w:rFonts w:asciiTheme="majorHAnsi" w:hAnsiTheme="majorHAnsi" w:cstheme="majorHAnsi"/>
          <w:sz w:val="22"/>
          <w:szCs w:val="22"/>
          <w:lang w:eastAsia="en-US" w:bidi="en-US"/>
        </w:rPr>
      </w:pPr>
    </w:p>
    <w:p w14:paraId="6CCBF011" w14:textId="08B9E2FF" w:rsidR="00483E16" w:rsidRDefault="00483E16" w:rsidP="0050338A">
      <w:pPr>
        <w:pStyle w:val="NormalWeb"/>
        <w:tabs>
          <w:tab w:val="left" w:pos="4945"/>
        </w:tabs>
        <w:spacing w:before="0" w:beforeAutospacing="0" w:after="0" w:afterAutospacing="0"/>
        <w:rPr>
          <w:rFonts w:asciiTheme="majorHAnsi" w:hAnsiTheme="majorHAnsi" w:cstheme="majorHAnsi"/>
          <w:sz w:val="22"/>
          <w:szCs w:val="22"/>
          <w:lang w:eastAsia="en-US" w:bidi="en-US"/>
        </w:rPr>
      </w:pPr>
      <w:r w:rsidRPr="00CC07B9">
        <w:rPr>
          <w:rFonts w:asciiTheme="majorHAnsi" w:hAnsiTheme="majorHAnsi" w:cstheme="majorHAnsi"/>
          <w:sz w:val="22"/>
          <w:szCs w:val="22"/>
          <w:lang w:eastAsia="en-US" w:bidi="en-US"/>
        </w:rPr>
        <w:t xml:space="preserve">Solucionar todos os eventuais problemas pertinentes ou relacionados com o Contrato, mesmo que para isso outra solução não prevista, tenha que ser apresentada para aprovação e implementação, sem ônus adicionais para o </w:t>
      </w:r>
      <w:r w:rsidRPr="00CC07B9">
        <w:rPr>
          <w:rFonts w:asciiTheme="majorHAnsi" w:hAnsiTheme="majorHAnsi" w:cstheme="majorHAnsi"/>
          <w:sz w:val="22"/>
          <w:szCs w:val="22"/>
          <w:lang w:bidi="en-US"/>
        </w:rPr>
        <w:t xml:space="preserve">Prefeitura Municipal de </w:t>
      </w:r>
      <w:r w:rsidR="0090096E">
        <w:rPr>
          <w:rFonts w:asciiTheme="majorHAnsi" w:hAnsiTheme="majorHAnsi" w:cstheme="majorHAnsi"/>
          <w:sz w:val="22"/>
          <w:szCs w:val="22"/>
          <w:lang w:bidi="en-US"/>
        </w:rPr>
        <w:t>Santo Antônio do Caiuá-PR</w:t>
      </w:r>
      <w:r w:rsidRPr="00CC07B9">
        <w:rPr>
          <w:rFonts w:asciiTheme="majorHAnsi" w:hAnsiTheme="majorHAnsi" w:cstheme="majorHAnsi"/>
          <w:sz w:val="22"/>
          <w:szCs w:val="22"/>
          <w:lang w:eastAsia="en-US" w:bidi="en-US"/>
        </w:rPr>
        <w:t>, desde que de responsabilidade da CONTRATADA;</w:t>
      </w:r>
    </w:p>
    <w:p w14:paraId="1A63ACA3" w14:textId="77777777" w:rsidR="00326ED4" w:rsidRPr="00CC07B9" w:rsidRDefault="00326ED4" w:rsidP="0050338A">
      <w:pPr>
        <w:pStyle w:val="NormalWeb"/>
        <w:tabs>
          <w:tab w:val="left" w:pos="4945"/>
        </w:tabs>
        <w:spacing w:before="0" w:beforeAutospacing="0" w:after="0" w:afterAutospacing="0"/>
        <w:rPr>
          <w:rFonts w:asciiTheme="majorHAnsi" w:hAnsiTheme="majorHAnsi" w:cstheme="majorHAnsi"/>
          <w:sz w:val="22"/>
          <w:szCs w:val="22"/>
          <w:lang w:eastAsia="en-US" w:bidi="en-US"/>
        </w:rPr>
      </w:pPr>
    </w:p>
    <w:p w14:paraId="66C5B09D" w14:textId="3DAB8EA2" w:rsidR="00483E16" w:rsidRDefault="00483E16" w:rsidP="0050338A">
      <w:pPr>
        <w:pStyle w:val="NormalWeb"/>
        <w:tabs>
          <w:tab w:val="left" w:pos="4945"/>
        </w:tabs>
        <w:spacing w:before="0" w:beforeAutospacing="0" w:after="0" w:afterAutospacing="0"/>
        <w:rPr>
          <w:rFonts w:asciiTheme="majorHAnsi" w:hAnsiTheme="majorHAnsi" w:cstheme="majorHAnsi"/>
          <w:sz w:val="22"/>
          <w:szCs w:val="22"/>
          <w:lang w:eastAsia="en-US" w:bidi="en-US"/>
        </w:rPr>
      </w:pPr>
      <w:r w:rsidRPr="00CC07B9">
        <w:rPr>
          <w:rFonts w:asciiTheme="majorHAnsi" w:hAnsiTheme="majorHAnsi" w:cstheme="majorHAnsi"/>
          <w:sz w:val="22"/>
          <w:szCs w:val="22"/>
          <w:lang w:eastAsia="en-US" w:bidi="en-US"/>
        </w:rPr>
        <w:t xml:space="preserve">Realizar o objeto do contrato em estrita observância ao expresso e previamente autorizado pela </w:t>
      </w:r>
      <w:r w:rsidRPr="00CC07B9">
        <w:rPr>
          <w:rFonts w:asciiTheme="majorHAnsi" w:hAnsiTheme="majorHAnsi" w:cstheme="majorHAnsi"/>
          <w:sz w:val="22"/>
          <w:szCs w:val="22"/>
          <w:lang w:bidi="en-US"/>
        </w:rPr>
        <w:t xml:space="preserve">Prefeitura Municipal de </w:t>
      </w:r>
      <w:r w:rsidR="0090096E">
        <w:rPr>
          <w:rFonts w:asciiTheme="majorHAnsi" w:hAnsiTheme="majorHAnsi" w:cstheme="majorHAnsi"/>
          <w:sz w:val="22"/>
          <w:szCs w:val="22"/>
          <w:lang w:bidi="en-US"/>
        </w:rPr>
        <w:t>Santo Antônio do Caiuá-PR</w:t>
      </w:r>
      <w:r w:rsidRPr="00CC07B9">
        <w:rPr>
          <w:rFonts w:asciiTheme="majorHAnsi" w:hAnsiTheme="majorHAnsi" w:cstheme="majorHAnsi"/>
          <w:sz w:val="22"/>
          <w:szCs w:val="22"/>
          <w:lang w:eastAsia="en-US" w:bidi="en-US"/>
        </w:rPr>
        <w:t>.</w:t>
      </w:r>
    </w:p>
    <w:p w14:paraId="7CE29CC3" w14:textId="77777777" w:rsidR="00326ED4" w:rsidRPr="00CC07B9" w:rsidRDefault="00326ED4" w:rsidP="0050338A">
      <w:pPr>
        <w:pStyle w:val="NormalWeb"/>
        <w:tabs>
          <w:tab w:val="left" w:pos="4945"/>
        </w:tabs>
        <w:spacing w:before="0" w:beforeAutospacing="0" w:after="0" w:afterAutospacing="0"/>
        <w:rPr>
          <w:rFonts w:asciiTheme="majorHAnsi" w:hAnsiTheme="majorHAnsi" w:cstheme="majorHAnsi"/>
          <w:sz w:val="22"/>
          <w:szCs w:val="22"/>
          <w:lang w:eastAsia="en-US" w:bidi="en-US"/>
        </w:rPr>
      </w:pPr>
    </w:p>
    <w:p w14:paraId="49155B5D" w14:textId="4D30BEAE" w:rsidR="00483E16" w:rsidRDefault="00483E16" w:rsidP="0050338A">
      <w:pPr>
        <w:pStyle w:val="NormalWeb"/>
        <w:tabs>
          <w:tab w:val="left" w:pos="4945"/>
        </w:tabs>
        <w:spacing w:before="0" w:beforeAutospacing="0" w:after="0" w:afterAutospacing="0"/>
        <w:rPr>
          <w:rFonts w:asciiTheme="majorHAnsi" w:hAnsiTheme="majorHAnsi" w:cstheme="majorHAnsi"/>
          <w:sz w:val="22"/>
          <w:szCs w:val="22"/>
          <w:lang w:eastAsia="en-US" w:bidi="en-US"/>
        </w:rPr>
      </w:pPr>
      <w:r w:rsidRPr="00CC07B9">
        <w:rPr>
          <w:rFonts w:asciiTheme="majorHAnsi" w:hAnsiTheme="majorHAnsi" w:cstheme="majorHAnsi"/>
          <w:b/>
          <w:bCs/>
          <w:sz w:val="22"/>
          <w:szCs w:val="22"/>
          <w:lang w:eastAsia="en-US" w:bidi="en-US"/>
        </w:rPr>
        <w:t>Parágrafo Primeiro:</w:t>
      </w:r>
      <w:r w:rsidRPr="00CC07B9">
        <w:rPr>
          <w:rFonts w:asciiTheme="majorHAnsi" w:hAnsiTheme="majorHAnsi" w:cstheme="majorHAnsi"/>
          <w:sz w:val="22"/>
          <w:szCs w:val="22"/>
          <w:lang w:eastAsia="en-US" w:bidi="en-US"/>
        </w:rPr>
        <w:t xml:space="preserve"> Caso a </w:t>
      </w:r>
      <w:r w:rsidRPr="00CC07B9">
        <w:rPr>
          <w:rFonts w:asciiTheme="majorHAnsi" w:hAnsiTheme="majorHAnsi" w:cstheme="majorHAnsi"/>
          <w:sz w:val="22"/>
          <w:szCs w:val="22"/>
          <w:lang w:bidi="en-US"/>
        </w:rPr>
        <w:t xml:space="preserve">Prefeitura Municipal de </w:t>
      </w:r>
      <w:r w:rsidR="0090096E">
        <w:rPr>
          <w:rFonts w:asciiTheme="majorHAnsi" w:hAnsiTheme="majorHAnsi" w:cstheme="majorHAnsi"/>
          <w:sz w:val="22"/>
          <w:szCs w:val="22"/>
          <w:lang w:bidi="en-US"/>
        </w:rPr>
        <w:t>Santo Antônio do Caiuá-PR</w:t>
      </w:r>
      <w:r w:rsidRPr="00CC07B9">
        <w:rPr>
          <w:rFonts w:asciiTheme="majorHAnsi" w:hAnsiTheme="majorHAnsi" w:cstheme="majorHAnsi"/>
          <w:sz w:val="22"/>
          <w:szCs w:val="22"/>
          <w:lang w:eastAsia="en-US" w:bidi="en-US"/>
        </w:rPr>
        <w:t xml:space="preserve"> seja demandado como réu ou reclamado, em quaisquer ações judiciais ou administrativas que possam ocorrer em consequência da execução deste contrato, fica essa obrigada a reembolsar a </w:t>
      </w:r>
      <w:r w:rsidRPr="00CC07B9">
        <w:rPr>
          <w:rFonts w:asciiTheme="majorHAnsi" w:hAnsiTheme="majorHAnsi" w:cstheme="majorHAnsi"/>
          <w:sz w:val="22"/>
          <w:szCs w:val="22"/>
          <w:lang w:bidi="en-US"/>
        </w:rPr>
        <w:t xml:space="preserve">Prefeitura Municipal de </w:t>
      </w:r>
      <w:r w:rsidR="0090096E">
        <w:rPr>
          <w:rFonts w:asciiTheme="majorHAnsi" w:hAnsiTheme="majorHAnsi" w:cstheme="majorHAnsi"/>
          <w:sz w:val="22"/>
          <w:szCs w:val="22"/>
          <w:lang w:bidi="en-US"/>
        </w:rPr>
        <w:t>Santo Antônio do Caiuá-PR</w:t>
      </w:r>
      <w:r w:rsidRPr="00CC07B9">
        <w:rPr>
          <w:rFonts w:asciiTheme="majorHAnsi" w:hAnsiTheme="majorHAnsi" w:cstheme="majorHAnsi"/>
          <w:sz w:val="22"/>
          <w:szCs w:val="22"/>
          <w:lang w:eastAsia="en-US" w:bidi="en-US"/>
        </w:rPr>
        <w:t>, no prazo máximo de 10 (dez) dias contados do recebimento da intimação para pagamento da condenação, as despesas decorrentes da eventual condenação, custas, inclusive honorários periciais e advocatícios, com juros e atualização monetária.</w:t>
      </w:r>
    </w:p>
    <w:p w14:paraId="1CA4E3D9" w14:textId="77777777" w:rsidR="00326ED4" w:rsidRPr="00CC07B9" w:rsidRDefault="00326ED4" w:rsidP="0050338A">
      <w:pPr>
        <w:pStyle w:val="NormalWeb"/>
        <w:tabs>
          <w:tab w:val="left" w:pos="4945"/>
        </w:tabs>
        <w:spacing w:before="0" w:beforeAutospacing="0" w:after="0" w:afterAutospacing="0"/>
        <w:rPr>
          <w:rFonts w:asciiTheme="majorHAnsi" w:hAnsiTheme="majorHAnsi" w:cstheme="majorHAnsi"/>
          <w:sz w:val="22"/>
          <w:szCs w:val="22"/>
          <w:lang w:eastAsia="en-US" w:bidi="en-US"/>
        </w:rPr>
      </w:pPr>
    </w:p>
    <w:p w14:paraId="535EE0F1" w14:textId="3DE8B39D" w:rsidR="00483E16" w:rsidRDefault="00483E16" w:rsidP="0050338A">
      <w:pPr>
        <w:pStyle w:val="NormalWeb"/>
        <w:tabs>
          <w:tab w:val="left" w:pos="4945"/>
        </w:tabs>
        <w:spacing w:before="0" w:beforeAutospacing="0" w:after="0" w:afterAutospacing="0"/>
        <w:rPr>
          <w:rFonts w:asciiTheme="majorHAnsi" w:hAnsiTheme="majorHAnsi" w:cstheme="majorHAnsi"/>
          <w:sz w:val="22"/>
          <w:szCs w:val="22"/>
          <w:lang w:eastAsia="en-US" w:bidi="en-US"/>
        </w:rPr>
      </w:pPr>
      <w:r w:rsidRPr="00CC07B9">
        <w:rPr>
          <w:rFonts w:asciiTheme="majorHAnsi" w:hAnsiTheme="majorHAnsi" w:cstheme="majorHAnsi"/>
          <w:b/>
          <w:bCs/>
          <w:sz w:val="22"/>
          <w:szCs w:val="22"/>
          <w:lang w:eastAsia="en-US" w:bidi="en-US"/>
        </w:rPr>
        <w:t>Parágrafo Segundo:</w:t>
      </w:r>
      <w:r w:rsidRPr="00CC07B9">
        <w:rPr>
          <w:rFonts w:asciiTheme="majorHAnsi" w:hAnsiTheme="majorHAnsi" w:cstheme="majorHAnsi"/>
          <w:sz w:val="22"/>
          <w:szCs w:val="22"/>
          <w:lang w:eastAsia="en-US" w:bidi="en-US"/>
        </w:rPr>
        <w:t xml:space="preserve"> A comprovação da regularidade fiscal, referida no subitem desta cláusula, dar-se-á através da apresentação de certidões negativas ou positivas com efeitos de negativa, respectivamente</w:t>
      </w:r>
      <w:r w:rsidR="00326ED4">
        <w:rPr>
          <w:rFonts w:asciiTheme="majorHAnsi" w:hAnsiTheme="majorHAnsi" w:cstheme="majorHAnsi"/>
          <w:sz w:val="22"/>
          <w:szCs w:val="22"/>
          <w:lang w:eastAsia="en-US" w:bidi="en-US"/>
        </w:rPr>
        <w:t>.</w:t>
      </w:r>
    </w:p>
    <w:p w14:paraId="4636C321" w14:textId="77777777" w:rsidR="00326ED4" w:rsidRDefault="00326ED4" w:rsidP="0050338A">
      <w:pPr>
        <w:pStyle w:val="NormalWeb"/>
        <w:tabs>
          <w:tab w:val="left" w:pos="4945"/>
        </w:tabs>
        <w:spacing w:before="0" w:beforeAutospacing="0" w:after="0" w:afterAutospacing="0"/>
        <w:rPr>
          <w:rFonts w:asciiTheme="majorHAnsi" w:hAnsiTheme="majorHAnsi" w:cstheme="majorHAnsi"/>
          <w:sz w:val="22"/>
          <w:szCs w:val="22"/>
          <w:lang w:eastAsia="en-US" w:bidi="en-US"/>
        </w:rPr>
      </w:pPr>
    </w:p>
    <w:p w14:paraId="52703729" w14:textId="77777777" w:rsidR="00326ED4" w:rsidRPr="00BD437B" w:rsidRDefault="00326ED4" w:rsidP="0050338A">
      <w:pPr>
        <w:pStyle w:val="NormalWeb"/>
        <w:tabs>
          <w:tab w:val="left" w:pos="4945"/>
        </w:tabs>
        <w:spacing w:before="0" w:beforeAutospacing="0" w:after="0" w:afterAutospacing="0"/>
        <w:rPr>
          <w:rFonts w:asciiTheme="majorHAnsi" w:hAnsiTheme="majorHAnsi" w:cstheme="majorHAnsi"/>
          <w:sz w:val="10"/>
          <w:szCs w:val="10"/>
          <w:lang w:eastAsia="en-US" w:bidi="en-US"/>
        </w:rPr>
      </w:pPr>
    </w:p>
    <w:p w14:paraId="144B5589" w14:textId="77777777" w:rsidR="00BD437B" w:rsidRPr="00326ED4" w:rsidRDefault="00BD437B" w:rsidP="0050338A">
      <w:pPr>
        <w:pStyle w:val="NormalWeb"/>
        <w:tabs>
          <w:tab w:val="left" w:pos="4945"/>
        </w:tabs>
        <w:spacing w:before="0" w:beforeAutospacing="0" w:after="0" w:afterAutospacing="0"/>
        <w:rPr>
          <w:rFonts w:asciiTheme="majorHAnsi" w:hAnsiTheme="majorHAnsi" w:cstheme="majorHAnsi"/>
          <w:sz w:val="10"/>
          <w:szCs w:val="10"/>
          <w:lang w:eastAsia="en-US" w:bidi="en-US"/>
        </w:rPr>
      </w:pPr>
    </w:p>
    <w:p w14:paraId="79E85570" w14:textId="7CC5AACF" w:rsidR="00483E16" w:rsidRPr="00CC07B9" w:rsidRDefault="00483E16" w:rsidP="00326ED4">
      <w:pPr>
        <w:pStyle w:val="NormalWeb"/>
        <w:shd w:val="clear" w:color="auto" w:fill="92D050"/>
        <w:tabs>
          <w:tab w:val="left" w:pos="4945"/>
        </w:tabs>
        <w:spacing w:after="0"/>
        <w:ind w:firstLine="0"/>
        <w:rPr>
          <w:rFonts w:asciiTheme="majorHAnsi" w:hAnsiTheme="majorHAnsi" w:cstheme="majorHAnsi"/>
          <w:b/>
          <w:bCs/>
          <w:sz w:val="22"/>
          <w:szCs w:val="22"/>
          <w:lang w:eastAsia="en-US" w:bidi="en-US"/>
        </w:rPr>
      </w:pPr>
      <w:r w:rsidRPr="00CC07B9">
        <w:rPr>
          <w:rFonts w:asciiTheme="majorHAnsi" w:hAnsiTheme="majorHAnsi" w:cstheme="majorHAnsi"/>
          <w:b/>
          <w:bCs/>
          <w:sz w:val="22"/>
          <w:szCs w:val="22"/>
          <w:lang w:eastAsia="en-US" w:bidi="en-US"/>
        </w:rPr>
        <w:t xml:space="preserve">OBRIGAÇÕES DA CONTRATANTE: </w:t>
      </w:r>
    </w:p>
    <w:p w14:paraId="6122AC5C" w14:textId="193F67A6" w:rsidR="00483E16" w:rsidRDefault="00483E16" w:rsidP="0050338A">
      <w:pPr>
        <w:pStyle w:val="NormalWeb"/>
        <w:tabs>
          <w:tab w:val="left" w:pos="4945"/>
        </w:tabs>
        <w:spacing w:before="0" w:beforeAutospacing="0" w:after="0" w:afterAutospacing="0"/>
        <w:rPr>
          <w:rFonts w:asciiTheme="majorHAnsi" w:hAnsiTheme="majorHAnsi" w:cstheme="majorHAnsi"/>
          <w:sz w:val="22"/>
          <w:szCs w:val="22"/>
          <w:lang w:eastAsia="en-US" w:bidi="en-US"/>
        </w:rPr>
      </w:pPr>
      <w:r w:rsidRPr="00CC07B9">
        <w:rPr>
          <w:rFonts w:asciiTheme="majorHAnsi" w:hAnsiTheme="majorHAnsi" w:cstheme="majorHAnsi"/>
          <w:sz w:val="22"/>
          <w:szCs w:val="22"/>
          <w:lang w:eastAsia="en-US" w:bidi="en-US"/>
        </w:rPr>
        <w:t xml:space="preserve">Sem prejuízo das disposições contidas neste instrumento, a </w:t>
      </w:r>
      <w:r w:rsidRPr="00CC07B9">
        <w:rPr>
          <w:rFonts w:asciiTheme="majorHAnsi" w:hAnsiTheme="majorHAnsi" w:cstheme="majorHAnsi"/>
          <w:sz w:val="22"/>
          <w:szCs w:val="22"/>
          <w:lang w:bidi="en-US"/>
        </w:rPr>
        <w:t xml:space="preserve">Prefeitura Municipal de </w:t>
      </w:r>
      <w:r w:rsidR="0090096E">
        <w:rPr>
          <w:rFonts w:asciiTheme="majorHAnsi" w:hAnsiTheme="majorHAnsi" w:cstheme="majorHAnsi"/>
          <w:sz w:val="22"/>
          <w:szCs w:val="22"/>
          <w:lang w:bidi="en-US"/>
        </w:rPr>
        <w:t>Santo Antônio do Caiuá-PR</w:t>
      </w:r>
      <w:r w:rsidRPr="00CC07B9">
        <w:rPr>
          <w:rFonts w:asciiTheme="majorHAnsi" w:hAnsiTheme="majorHAnsi" w:cstheme="majorHAnsi"/>
          <w:sz w:val="22"/>
          <w:szCs w:val="22"/>
          <w:lang w:bidi="en-US"/>
        </w:rPr>
        <w:t>,</w:t>
      </w:r>
      <w:r w:rsidRPr="00CC07B9">
        <w:rPr>
          <w:rFonts w:asciiTheme="majorHAnsi" w:hAnsiTheme="majorHAnsi" w:cstheme="majorHAnsi"/>
          <w:sz w:val="22"/>
          <w:szCs w:val="22"/>
          <w:lang w:eastAsia="en-US" w:bidi="en-US"/>
        </w:rPr>
        <w:t xml:space="preserve"> fica obrigada a:</w:t>
      </w:r>
    </w:p>
    <w:p w14:paraId="3600FC6F" w14:textId="77777777" w:rsidR="00326ED4" w:rsidRPr="00CC07B9" w:rsidRDefault="00326ED4" w:rsidP="0050338A">
      <w:pPr>
        <w:pStyle w:val="NormalWeb"/>
        <w:tabs>
          <w:tab w:val="left" w:pos="4945"/>
        </w:tabs>
        <w:spacing w:before="0" w:beforeAutospacing="0" w:after="0" w:afterAutospacing="0"/>
        <w:rPr>
          <w:rFonts w:asciiTheme="majorHAnsi" w:hAnsiTheme="majorHAnsi" w:cstheme="majorHAnsi"/>
          <w:sz w:val="22"/>
          <w:szCs w:val="22"/>
          <w:lang w:eastAsia="en-US" w:bidi="en-US"/>
        </w:rPr>
      </w:pPr>
    </w:p>
    <w:p w14:paraId="0A3B3D3C" w14:textId="4AF9238C" w:rsidR="00483E16" w:rsidRDefault="00483E16" w:rsidP="0050338A">
      <w:pPr>
        <w:pStyle w:val="NormalWeb"/>
        <w:tabs>
          <w:tab w:val="left" w:pos="4945"/>
        </w:tabs>
        <w:spacing w:before="0" w:beforeAutospacing="0" w:after="0" w:afterAutospacing="0"/>
        <w:rPr>
          <w:rFonts w:asciiTheme="majorHAnsi" w:hAnsiTheme="majorHAnsi" w:cstheme="majorHAnsi"/>
          <w:sz w:val="22"/>
          <w:szCs w:val="22"/>
          <w:lang w:eastAsia="en-US"/>
        </w:rPr>
      </w:pPr>
      <w:r w:rsidRPr="00CC07B9">
        <w:rPr>
          <w:rFonts w:asciiTheme="majorHAnsi" w:hAnsiTheme="majorHAnsi" w:cstheme="majorHAnsi"/>
          <w:sz w:val="22"/>
          <w:szCs w:val="22"/>
          <w:lang w:eastAsia="en-US"/>
        </w:rPr>
        <w:t>Efetuar os pagamentos devidos nas condições estabelecidas;</w:t>
      </w:r>
    </w:p>
    <w:p w14:paraId="5EE0EE50" w14:textId="77777777" w:rsidR="00326ED4" w:rsidRPr="00CC07B9" w:rsidRDefault="00326ED4" w:rsidP="0050338A">
      <w:pPr>
        <w:pStyle w:val="NormalWeb"/>
        <w:tabs>
          <w:tab w:val="left" w:pos="4945"/>
        </w:tabs>
        <w:spacing w:before="0" w:beforeAutospacing="0" w:after="0" w:afterAutospacing="0"/>
        <w:rPr>
          <w:rFonts w:asciiTheme="majorHAnsi" w:hAnsiTheme="majorHAnsi" w:cstheme="majorHAnsi"/>
          <w:b/>
          <w:bCs/>
          <w:sz w:val="22"/>
          <w:szCs w:val="22"/>
          <w:lang w:eastAsia="en-US"/>
        </w:rPr>
      </w:pPr>
    </w:p>
    <w:p w14:paraId="1DA8EB49" w14:textId="55F25635" w:rsidR="00483E16" w:rsidRDefault="00483E16" w:rsidP="0050338A">
      <w:pPr>
        <w:pStyle w:val="NormalWeb"/>
        <w:tabs>
          <w:tab w:val="left" w:pos="4945"/>
        </w:tabs>
        <w:spacing w:before="0" w:beforeAutospacing="0" w:after="0" w:afterAutospacing="0"/>
        <w:rPr>
          <w:rFonts w:asciiTheme="majorHAnsi" w:hAnsiTheme="majorHAnsi" w:cstheme="majorHAnsi"/>
          <w:sz w:val="22"/>
          <w:szCs w:val="22"/>
          <w:lang w:eastAsia="en-US"/>
        </w:rPr>
      </w:pPr>
      <w:r w:rsidRPr="00CC07B9">
        <w:rPr>
          <w:rFonts w:asciiTheme="majorHAnsi" w:hAnsiTheme="majorHAnsi" w:cstheme="majorHAnsi"/>
          <w:sz w:val="22"/>
          <w:szCs w:val="22"/>
          <w:lang w:eastAsia="en-US"/>
        </w:rPr>
        <w:t>Manter preposto, formalmente designado por cada secretaria, para fiscalizar o Contrato.</w:t>
      </w:r>
    </w:p>
    <w:p w14:paraId="7623518B" w14:textId="77777777" w:rsidR="00326ED4" w:rsidRPr="00CC07B9" w:rsidRDefault="00326ED4" w:rsidP="0050338A">
      <w:pPr>
        <w:pStyle w:val="NormalWeb"/>
        <w:tabs>
          <w:tab w:val="left" w:pos="4945"/>
        </w:tabs>
        <w:spacing w:before="0" w:beforeAutospacing="0" w:after="0" w:afterAutospacing="0"/>
        <w:rPr>
          <w:rFonts w:asciiTheme="majorHAnsi" w:hAnsiTheme="majorHAnsi" w:cstheme="majorHAnsi"/>
          <w:b/>
          <w:bCs/>
          <w:sz w:val="22"/>
          <w:szCs w:val="22"/>
          <w:lang w:eastAsia="en-US"/>
        </w:rPr>
      </w:pPr>
    </w:p>
    <w:p w14:paraId="745703BE" w14:textId="164A31FB" w:rsidR="00483E16" w:rsidRDefault="00483E16" w:rsidP="0050338A">
      <w:pPr>
        <w:pStyle w:val="NormalWeb"/>
        <w:tabs>
          <w:tab w:val="left" w:pos="4945"/>
        </w:tabs>
        <w:spacing w:before="0" w:beforeAutospacing="0" w:after="0" w:afterAutospacing="0"/>
        <w:rPr>
          <w:rFonts w:asciiTheme="majorHAnsi" w:hAnsiTheme="majorHAnsi" w:cstheme="majorHAnsi"/>
          <w:sz w:val="22"/>
          <w:szCs w:val="22"/>
          <w:lang w:eastAsia="en-US" w:bidi="en-US"/>
        </w:rPr>
      </w:pPr>
      <w:r w:rsidRPr="00CC07B9">
        <w:rPr>
          <w:rFonts w:asciiTheme="majorHAnsi" w:hAnsiTheme="majorHAnsi" w:cstheme="majorHAnsi"/>
          <w:sz w:val="22"/>
          <w:szCs w:val="22"/>
          <w:lang w:eastAsia="en-US" w:bidi="en-US"/>
        </w:rPr>
        <w:lastRenderedPageBreak/>
        <w:t>Acompanhar e fiscalizar a execução deste contrato, de modo a zelar pela qualidade, transparência e agilidade na execução do serviço, sem prejuízo da responsabilidade da CONTRATADA;</w:t>
      </w:r>
    </w:p>
    <w:p w14:paraId="43FC4392" w14:textId="77777777" w:rsidR="00326ED4" w:rsidRPr="00CC07B9" w:rsidRDefault="00326ED4" w:rsidP="0050338A">
      <w:pPr>
        <w:pStyle w:val="NormalWeb"/>
        <w:tabs>
          <w:tab w:val="left" w:pos="4945"/>
        </w:tabs>
        <w:spacing w:before="0" w:beforeAutospacing="0" w:after="0" w:afterAutospacing="0"/>
        <w:rPr>
          <w:rFonts w:asciiTheme="majorHAnsi" w:hAnsiTheme="majorHAnsi" w:cstheme="majorHAnsi"/>
          <w:sz w:val="22"/>
          <w:szCs w:val="22"/>
          <w:lang w:eastAsia="en-US" w:bidi="en-US"/>
        </w:rPr>
      </w:pPr>
    </w:p>
    <w:p w14:paraId="49378104" w14:textId="4A83E503" w:rsidR="00483E16" w:rsidRDefault="00483E16" w:rsidP="0050338A">
      <w:pPr>
        <w:pStyle w:val="NormalWeb"/>
        <w:tabs>
          <w:tab w:val="left" w:pos="4945"/>
        </w:tabs>
        <w:spacing w:before="0" w:beforeAutospacing="0" w:after="0" w:afterAutospacing="0"/>
        <w:rPr>
          <w:rFonts w:asciiTheme="majorHAnsi" w:hAnsiTheme="majorHAnsi" w:cstheme="majorHAnsi"/>
          <w:sz w:val="22"/>
          <w:szCs w:val="22"/>
          <w:lang w:eastAsia="en-US" w:bidi="en-US"/>
        </w:rPr>
      </w:pPr>
      <w:r w:rsidRPr="00CC07B9">
        <w:rPr>
          <w:rFonts w:asciiTheme="majorHAnsi" w:hAnsiTheme="majorHAnsi" w:cstheme="majorHAnsi"/>
          <w:sz w:val="22"/>
          <w:szCs w:val="22"/>
          <w:lang w:eastAsia="en-US" w:bidi="en-US"/>
        </w:rPr>
        <w:t>Efetuar o pagamento à CONTRATADA, mediante apresentação de nota fiscal/fatura com o devido atesto pelo gestor responsável pela fiscalização do instrumento contratual;</w:t>
      </w:r>
    </w:p>
    <w:p w14:paraId="3FB91E77" w14:textId="77777777" w:rsidR="00326ED4" w:rsidRPr="00CC07B9" w:rsidRDefault="00326ED4" w:rsidP="0050338A">
      <w:pPr>
        <w:pStyle w:val="NormalWeb"/>
        <w:tabs>
          <w:tab w:val="left" w:pos="4945"/>
        </w:tabs>
        <w:spacing w:before="0" w:beforeAutospacing="0" w:after="0" w:afterAutospacing="0"/>
        <w:rPr>
          <w:rFonts w:asciiTheme="majorHAnsi" w:hAnsiTheme="majorHAnsi" w:cstheme="majorHAnsi"/>
          <w:sz w:val="22"/>
          <w:szCs w:val="22"/>
          <w:lang w:eastAsia="en-US" w:bidi="en-US"/>
        </w:rPr>
      </w:pPr>
    </w:p>
    <w:p w14:paraId="715D4CFE" w14:textId="279EC619" w:rsidR="00483E16" w:rsidRDefault="00483E16" w:rsidP="0050338A">
      <w:pPr>
        <w:pStyle w:val="NormalWeb"/>
        <w:tabs>
          <w:tab w:val="left" w:pos="4945"/>
        </w:tabs>
        <w:spacing w:before="0" w:beforeAutospacing="0" w:after="0" w:afterAutospacing="0"/>
        <w:rPr>
          <w:rFonts w:asciiTheme="majorHAnsi" w:hAnsiTheme="majorHAnsi" w:cstheme="majorHAnsi"/>
          <w:sz w:val="22"/>
          <w:szCs w:val="22"/>
          <w:lang w:eastAsia="en-US" w:bidi="en-US"/>
        </w:rPr>
      </w:pPr>
      <w:r w:rsidRPr="00CC07B9">
        <w:rPr>
          <w:rFonts w:asciiTheme="majorHAnsi" w:hAnsiTheme="majorHAnsi" w:cstheme="majorHAnsi"/>
          <w:sz w:val="22"/>
          <w:szCs w:val="22"/>
          <w:lang w:eastAsia="en-US" w:bidi="en-US"/>
        </w:rPr>
        <w:t>Proporcionar todas as facilidades para que a CONTRATADA possa cumprir suas obrigações dentro das normas e condições estabelecidas neste Contrato;</w:t>
      </w:r>
    </w:p>
    <w:p w14:paraId="3BD2A0AF" w14:textId="77777777" w:rsidR="00326ED4" w:rsidRPr="00CC07B9" w:rsidRDefault="00326ED4" w:rsidP="0050338A">
      <w:pPr>
        <w:pStyle w:val="NormalWeb"/>
        <w:tabs>
          <w:tab w:val="left" w:pos="4945"/>
        </w:tabs>
        <w:spacing w:before="0" w:beforeAutospacing="0" w:after="0" w:afterAutospacing="0"/>
        <w:rPr>
          <w:rFonts w:asciiTheme="majorHAnsi" w:hAnsiTheme="majorHAnsi" w:cstheme="majorHAnsi"/>
          <w:sz w:val="22"/>
          <w:szCs w:val="22"/>
          <w:lang w:eastAsia="en-US" w:bidi="en-US"/>
        </w:rPr>
      </w:pPr>
    </w:p>
    <w:p w14:paraId="235FA49C" w14:textId="11226881" w:rsidR="00483E16" w:rsidRDefault="00483E16" w:rsidP="0050338A">
      <w:pPr>
        <w:pStyle w:val="NormalWeb"/>
        <w:tabs>
          <w:tab w:val="left" w:pos="4945"/>
        </w:tabs>
        <w:spacing w:before="0" w:beforeAutospacing="0" w:after="0" w:afterAutospacing="0"/>
        <w:rPr>
          <w:rFonts w:asciiTheme="majorHAnsi" w:hAnsiTheme="majorHAnsi" w:cstheme="majorHAnsi"/>
          <w:sz w:val="22"/>
          <w:szCs w:val="22"/>
          <w:lang w:eastAsia="en-US" w:bidi="en-US"/>
        </w:rPr>
      </w:pPr>
      <w:r w:rsidRPr="00CC07B9">
        <w:rPr>
          <w:rFonts w:asciiTheme="majorHAnsi" w:hAnsiTheme="majorHAnsi" w:cstheme="majorHAnsi"/>
          <w:sz w:val="22"/>
          <w:szCs w:val="22"/>
          <w:lang w:eastAsia="en-US" w:bidi="en-US"/>
        </w:rPr>
        <w:t xml:space="preserve"> Prestar as informações e os esclarecimentos que venham a ser solicitados pela CONTRATADA;</w:t>
      </w:r>
    </w:p>
    <w:p w14:paraId="1A6B312B" w14:textId="77777777" w:rsidR="00326ED4" w:rsidRPr="00CC07B9" w:rsidRDefault="00326ED4" w:rsidP="0050338A">
      <w:pPr>
        <w:pStyle w:val="NormalWeb"/>
        <w:tabs>
          <w:tab w:val="left" w:pos="4945"/>
        </w:tabs>
        <w:spacing w:before="0" w:beforeAutospacing="0" w:after="0" w:afterAutospacing="0"/>
        <w:rPr>
          <w:rFonts w:asciiTheme="majorHAnsi" w:hAnsiTheme="majorHAnsi" w:cstheme="majorHAnsi"/>
          <w:sz w:val="22"/>
          <w:szCs w:val="22"/>
          <w:lang w:eastAsia="en-US" w:bidi="en-US"/>
        </w:rPr>
      </w:pPr>
    </w:p>
    <w:p w14:paraId="273AC3B9" w14:textId="29F4C890" w:rsidR="00483E16" w:rsidRDefault="00483E16" w:rsidP="0050338A">
      <w:pPr>
        <w:pStyle w:val="NormalWeb"/>
        <w:tabs>
          <w:tab w:val="left" w:pos="4945"/>
        </w:tabs>
        <w:spacing w:before="0" w:beforeAutospacing="0" w:after="0" w:afterAutospacing="0"/>
        <w:rPr>
          <w:rFonts w:asciiTheme="majorHAnsi" w:hAnsiTheme="majorHAnsi" w:cstheme="majorHAnsi"/>
          <w:sz w:val="22"/>
          <w:szCs w:val="22"/>
          <w:lang w:eastAsia="en-US" w:bidi="en-US"/>
        </w:rPr>
      </w:pPr>
      <w:r w:rsidRPr="00CC07B9">
        <w:rPr>
          <w:rFonts w:asciiTheme="majorHAnsi" w:hAnsiTheme="majorHAnsi" w:cstheme="majorHAnsi"/>
          <w:sz w:val="22"/>
          <w:szCs w:val="22"/>
          <w:lang w:eastAsia="en-US" w:bidi="en-US"/>
        </w:rPr>
        <w:t>Fiscalizar e Notificar a CONTRATADA, por escrito, sobre imperfeições, falhas, eventuais atrasos e irregularidades constatadas na execução do contrato para que sejam adotadas as medidas corretivas necessárias;</w:t>
      </w:r>
    </w:p>
    <w:p w14:paraId="1D49FF10" w14:textId="77777777" w:rsidR="00326ED4" w:rsidRPr="00CC07B9" w:rsidRDefault="00326ED4" w:rsidP="0050338A">
      <w:pPr>
        <w:pStyle w:val="NormalWeb"/>
        <w:tabs>
          <w:tab w:val="left" w:pos="4945"/>
        </w:tabs>
        <w:spacing w:before="0" w:beforeAutospacing="0" w:after="0" w:afterAutospacing="0"/>
        <w:rPr>
          <w:rFonts w:asciiTheme="majorHAnsi" w:hAnsiTheme="majorHAnsi" w:cstheme="majorHAnsi"/>
          <w:sz w:val="22"/>
          <w:szCs w:val="22"/>
          <w:lang w:eastAsia="en-US" w:bidi="en-US"/>
        </w:rPr>
      </w:pPr>
    </w:p>
    <w:p w14:paraId="14735BE3" w14:textId="723AB96D" w:rsidR="00483E16" w:rsidRDefault="00483E16" w:rsidP="0050338A">
      <w:pPr>
        <w:pStyle w:val="NormalWeb"/>
        <w:tabs>
          <w:tab w:val="left" w:pos="4945"/>
        </w:tabs>
        <w:spacing w:before="0" w:beforeAutospacing="0" w:after="0" w:afterAutospacing="0"/>
        <w:rPr>
          <w:rFonts w:asciiTheme="majorHAnsi" w:hAnsiTheme="majorHAnsi" w:cstheme="majorHAnsi"/>
          <w:sz w:val="22"/>
          <w:szCs w:val="22"/>
          <w:lang w:eastAsia="en-US" w:bidi="en-US"/>
        </w:rPr>
      </w:pPr>
      <w:r w:rsidRPr="00CC07B9">
        <w:rPr>
          <w:rFonts w:asciiTheme="majorHAnsi" w:hAnsiTheme="majorHAnsi" w:cstheme="majorHAnsi"/>
          <w:sz w:val="22"/>
          <w:szCs w:val="22"/>
          <w:lang w:eastAsia="en-US" w:bidi="en-US"/>
        </w:rPr>
        <w:t>Exigir o fiel cumprimento de todos os requisitos acordados e da proposta apresentada, avaliando, também, a qualidade dos serviços realizados, podendo rejeitá-los no todo ou em parte;</w:t>
      </w:r>
    </w:p>
    <w:p w14:paraId="3ACAC462" w14:textId="77777777" w:rsidR="00326ED4" w:rsidRPr="00CC07B9" w:rsidRDefault="00326ED4" w:rsidP="0050338A">
      <w:pPr>
        <w:pStyle w:val="NormalWeb"/>
        <w:tabs>
          <w:tab w:val="left" w:pos="4945"/>
        </w:tabs>
        <w:spacing w:before="0" w:beforeAutospacing="0" w:after="0" w:afterAutospacing="0"/>
        <w:rPr>
          <w:rFonts w:asciiTheme="majorHAnsi" w:hAnsiTheme="majorHAnsi" w:cstheme="majorHAnsi"/>
          <w:sz w:val="22"/>
          <w:szCs w:val="22"/>
          <w:lang w:eastAsia="en-US" w:bidi="en-US"/>
        </w:rPr>
      </w:pPr>
    </w:p>
    <w:p w14:paraId="2898D87A" w14:textId="51E87B5D" w:rsidR="00483E16" w:rsidRDefault="00483E16" w:rsidP="0050338A">
      <w:pPr>
        <w:pStyle w:val="NormalWeb"/>
        <w:tabs>
          <w:tab w:val="left" w:pos="4945"/>
        </w:tabs>
        <w:spacing w:before="0" w:beforeAutospacing="0" w:after="0" w:afterAutospacing="0"/>
        <w:rPr>
          <w:rFonts w:asciiTheme="majorHAnsi" w:hAnsiTheme="majorHAnsi" w:cstheme="majorHAnsi"/>
          <w:sz w:val="22"/>
          <w:szCs w:val="22"/>
          <w:lang w:eastAsia="en-US" w:bidi="en-US"/>
        </w:rPr>
      </w:pPr>
      <w:r w:rsidRPr="00CC07B9">
        <w:rPr>
          <w:rFonts w:asciiTheme="majorHAnsi" w:hAnsiTheme="majorHAnsi" w:cstheme="majorHAnsi"/>
          <w:sz w:val="22"/>
          <w:szCs w:val="22"/>
          <w:lang w:eastAsia="en-US" w:bidi="en-US"/>
        </w:rPr>
        <w:t xml:space="preserve"> Verificar a documentação apresentada para fins de pagamento;</w:t>
      </w:r>
    </w:p>
    <w:p w14:paraId="0FDCA697" w14:textId="77777777" w:rsidR="00326ED4" w:rsidRPr="00CC07B9" w:rsidRDefault="00326ED4" w:rsidP="0050338A">
      <w:pPr>
        <w:pStyle w:val="NormalWeb"/>
        <w:tabs>
          <w:tab w:val="left" w:pos="4945"/>
        </w:tabs>
        <w:spacing w:before="0" w:beforeAutospacing="0" w:after="0" w:afterAutospacing="0"/>
        <w:rPr>
          <w:rFonts w:asciiTheme="majorHAnsi" w:hAnsiTheme="majorHAnsi" w:cstheme="majorHAnsi"/>
          <w:sz w:val="22"/>
          <w:szCs w:val="22"/>
          <w:lang w:eastAsia="en-US" w:bidi="en-US"/>
        </w:rPr>
      </w:pPr>
    </w:p>
    <w:p w14:paraId="0AB57EF7" w14:textId="272F8B3A" w:rsidR="00483E16" w:rsidRDefault="00483E16" w:rsidP="0050338A">
      <w:pPr>
        <w:pStyle w:val="NormalWeb"/>
        <w:tabs>
          <w:tab w:val="left" w:pos="4945"/>
        </w:tabs>
        <w:spacing w:before="0" w:beforeAutospacing="0" w:after="0" w:afterAutospacing="0"/>
        <w:rPr>
          <w:rFonts w:asciiTheme="majorHAnsi" w:hAnsiTheme="majorHAnsi" w:cstheme="majorHAnsi"/>
          <w:sz w:val="22"/>
          <w:szCs w:val="22"/>
          <w:lang w:eastAsia="en-US" w:bidi="en-US"/>
        </w:rPr>
      </w:pPr>
      <w:r w:rsidRPr="00CC07B9">
        <w:rPr>
          <w:rFonts w:asciiTheme="majorHAnsi" w:hAnsiTheme="majorHAnsi" w:cstheme="majorHAnsi"/>
          <w:sz w:val="22"/>
          <w:szCs w:val="22"/>
          <w:lang w:eastAsia="en-US" w:bidi="en-US"/>
        </w:rPr>
        <w:t>Comunicar formalmente à CONTRATADA sobre qualquer irregularidade constatada na execução do objeto contratado;</w:t>
      </w:r>
    </w:p>
    <w:p w14:paraId="1EEFB12B" w14:textId="77777777" w:rsidR="00326ED4" w:rsidRPr="00CC07B9" w:rsidRDefault="00326ED4" w:rsidP="0050338A">
      <w:pPr>
        <w:pStyle w:val="NormalWeb"/>
        <w:tabs>
          <w:tab w:val="left" w:pos="4945"/>
        </w:tabs>
        <w:spacing w:before="0" w:beforeAutospacing="0" w:after="0" w:afterAutospacing="0"/>
        <w:rPr>
          <w:rFonts w:asciiTheme="majorHAnsi" w:hAnsiTheme="majorHAnsi" w:cstheme="majorHAnsi"/>
          <w:sz w:val="22"/>
          <w:szCs w:val="22"/>
          <w:lang w:eastAsia="en-US" w:bidi="en-US"/>
        </w:rPr>
      </w:pPr>
    </w:p>
    <w:p w14:paraId="6FD47782" w14:textId="35051D40" w:rsidR="00483E16" w:rsidRPr="00CC07B9" w:rsidRDefault="00483E16" w:rsidP="0050338A">
      <w:pPr>
        <w:pStyle w:val="NormalWeb"/>
        <w:tabs>
          <w:tab w:val="left" w:pos="4945"/>
        </w:tabs>
        <w:spacing w:before="0" w:beforeAutospacing="0" w:after="0" w:afterAutospacing="0"/>
        <w:rPr>
          <w:rFonts w:asciiTheme="majorHAnsi" w:hAnsiTheme="majorHAnsi" w:cstheme="majorHAnsi"/>
          <w:sz w:val="22"/>
          <w:szCs w:val="22"/>
          <w:lang w:eastAsia="en-US" w:bidi="en-US"/>
        </w:rPr>
      </w:pPr>
      <w:r w:rsidRPr="00CC07B9">
        <w:rPr>
          <w:rFonts w:asciiTheme="majorHAnsi" w:hAnsiTheme="majorHAnsi" w:cstheme="majorHAnsi"/>
          <w:sz w:val="22"/>
          <w:szCs w:val="22"/>
          <w:lang w:eastAsia="en-US" w:bidi="en-US"/>
        </w:rPr>
        <w:t>Designar o Gestor e o Fiscal do contrato, o qual certificará a qualidade e aceite do objeto contratado.</w:t>
      </w:r>
    </w:p>
    <w:p w14:paraId="5283C95A" w14:textId="77777777" w:rsidR="0050338A" w:rsidRPr="00CC07B9" w:rsidRDefault="0050338A" w:rsidP="0050338A">
      <w:pPr>
        <w:pStyle w:val="NormalWeb"/>
        <w:tabs>
          <w:tab w:val="left" w:pos="4945"/>
        </w:tabs>
        <w:spacing w:before="0" w:beforeAutospacing="0" w:after="0" w:afterAutospacing="0"/>
        <w:ind w:firstLine="0"/>
        <w:rPr>
          <w:rFonts w:asciiTheme="majorHAnsi" w:hAnsiTheme="majorHAnsi" w:cstheme="majorHAnsi"/>
          <w:sz w:val="22"/>
          <w:szCs w:val="22"/>
          <w:lang w:eastAsia="en-US" w:bidi="en-US"/>
        </w:rPr>
      </w:pPr>
    </w:p>
    <w:p w14:paraId="3ABE8CF2" w14:textId="6C6C8EF1" w:rsidR="00483E16" w:rsidRPr="00CC07B9" w:rsidRDefault="00483E16" w:rsidP="00326ED4">
      <w:pPr>
        <w:pStyle w:val="NormalWeb"/>
        <w:shd w:val="clear" w:color="auto" w:fill="92D050"/>
        <w:tabs>
          <w:tab w:val="left" w:pos="4945"/>
        </w:tabs>
        <w:spacing w:before="0" w:beforeAutospacing="0" w:after="0" w:afterAutospacing="0"/>
        <w:ind w:firstLine="0"/>
        <w:rPr>
          <w:rFonts w:asciiTheme="majorHAnsi" w:hAnsiTheme="majorHAnsi" w:cstheme="majorHAnsi"/>
          <w:b/>
          <w:sz w:val="22"/>
          <w:szCs w:val="22"/>
        </w:rPr>
      </w:pPr>
      <w:r w:rsidRPr="00CC07B9">
        <w:rPr>
          <w:rFonts w:asciiTheme="majorHAnsi" w:hAnsiTheme="majorHAnsi" w:cstheme="majorHAnsi"/>
          <w:b/>
          <w:sz w:val="22"/>
          <w:szCs w:val="22"/>
        </w:rPr>
        <w:t xml:space="preserve"> </w:t>
      </w:r>
      <w:r w:rsidRPr="00326ED4">
        <w:rPr>
          <w:rFonts w:asciiTheme="majorHAnsi" w:hAnsiTheme="majorHAnsi" w:cstheme="majorHAnsi"/>
          <w:b/>
          <w:sz w:val="22"/>
          <w:szCs w:val="22"/>
          <w:shd w:val="clear" w:color="auto" w:fill="92D050"/>
        </w:rPr>
        <w:t>DO VALOR ESTIMADO</w:t>
      </w:r>
    </w:p>
    <w:p w14:paraId="3B3205F8" w14:textId="77777777" w:rsidR="00483E16" w:rsidRPr="00CC07B9" w:rsidRDefault="00483E16" w:rsidP="0050338A">
      <w:pPr>
        <w:pStyle w:val="NormalWeb"/>
        <w:tabs>
          <w:tab w:val="left" w:pos="4945"/>
        </w:tabs>
        <w:spacing w:before="0" w:beforeAutospacing="0" w:after="0" w:afterAutospacing="0"/>
        <w:ind w:left="360" w:firstLine="0"/>
        <w:rPr>
          <w:rFonts w:asciiTheme="majorHAnsi" w:hAnsiTheme="majorHAnsi" w:cstheme="majorHAnsi"/>
          <w:sz w:val="22"/>
          <w:szCs w:val="22"/>
          <w:lang w:eastAsia="en-US" w:bidi="en-US"/>
        </w:rPr>
      </w:pPr>
    </w:p>
    <w:p w14:paraId="091BBDB5" w14:textId="28A27711" w:rsidR="00483E16" w:rsidRPr="00CC07B9" w:rsidRDefault="00483E16" w:rsidP="0050338A">
      <w:pPr>
        <w:pStyle w:val="NormalWeb"/>
        <w:tabs>
          <w:tab w:val="left" w:pos="660"/>
          <w:tab w:val="left" w:pos="4945"/>
        </w:tabs>
        <w:spacing w:before="0" w:beforeAutospacing="0" w:after="0" w:afterAutospacing="0"/>
        <w:rPr>
          <w:rFonts w:asciiTheme="majorHAnsi" w:hAnsiTheme="majorHAnsi" w:cstheme="majorHAnsi"/>
          <w:sz w:val="22"/>
          <w:szCs w:val="22"/>
          <w:lang w:eastAsia="en-US" w:bidi="en-US"/>
        </w:rPr>
      </w:pPr>
      <w:r w:rsidRPr="00C10350">
        <w:rPr>
          <w:rFonts w:asciiTheme="majorHAnsi" w:hAnsiTheme="majorHAnsi" w:cstheme="majorHAnsi"/>
          <w:sz w:val="22"/>
          <w:szCs w:val="22"/>
        </w:rPr>
        <w:t xml:space="preserve">A estimativa de preços foi verificada no Estudo </w:t>
      </w:r>
      <w:r w:rsidR="00BD437B" w:rsidRPr="00C10350">
        <w:rPr>
          <w:rFonts w:asciiTheme="majorHAnsi" w:hAnsiTheme="majorHAnsi" w:cstheme="majorHAnsi"/>
          <w:sz w:val="22"/>
          <w:szCs w:val="22"/>
        </w:rPr>
        <w:t>Técnico Preliminar</w:t>
      </w:r>
      <w:r w:rsidRPr="00C10350">
        <w:rPr>
          <w:rFonts w:asciiTheme="majorHAnsi" w:hAnsiTheme="majorHAnsi" w:cstheme="majorHAnsi"/>
          <w:sz w:val="22"/>
          <w:szCs w:val="22"/>
        </w:rPr>
        <w:t xml:space="preserve">, tendo o valor médio total estimado em </w:t>
      </w:r>
      <w:r w:rsidRPr="00C10350">
        <w:rPr>
          <w:rFonts w:asciiTheme="majorHAnsi" w:hAnsiTheme="majorHAnsi" w:cstheme="majorHAnsi"/>
          <w:b/>
          <w:bCs/>
          <w:sz w:val="22"/>
          <w:szCs w:val="22"/>
        </w:rPr>
        <w:t xml:space="preserve">R$ </w:t>
      </w:r>
      <w:r w:rsidR="00DE345C" w:rsidRPr="00C10350">
        <w:rPr>
          <w:rFonts w:asciiTheme="majorHAnsi" w:hAnsiTheme="majorHAnsi" w:cstheme="majorHAnsi"/>
          <w:b/>
          <w:bCs/>
          <w:sz w:val="22"/>
          <w:szCs w:val="22"/>
        </w:rPr>
        <w:t xml:space="preserve">45.786,50 </w:t>
      </w:r>
      <w:r w:rsidRPr="00C10350">
        <w:rPr>
          <w:rFonts w:asciiTheme="majorHAnsi" w:hAnsiTheme="majorHAnsi" w:cstheme="majorHAnsi"/>
          <w:b/>
          <w:sz w:val="22"/>
          <w:szCs w:val="22"/>
        </w:rPr>
        <w:t xml:space="preserve"> (</w:t>
      </w:r>
      <w:r w:rsidR="00DE345C" w:rsidRPr="00C10350">
        <w:rPr>
          <w:rFonts w:asciiTheme="majorHAnsi" w:hAnsiTheme="majorHAnsi" w:cstheme="majorHAnsi"/>
          <w:b/>
          <w:sz w:val="22"/>
          <w:szCs w:val="22"/>
        </w:rPr>
        <w:t>quarenta e cinco mil, setecentos e oitenta e seis reais e cinquenta centavos</w:t>
      </w:r>
      <w:r w:rsidRPr="00C10350">
        <w:rPr>
          <w:rFonts w:asciiTheme="majorHAnsi" w:hAnsiTheme="majorHAnsi" w:cstheme="majorHAnsi"/>
          <w:b/>
          <w:sz w:val="22"/>
          <w:szCs w:val="22"/>
        </w:rPr>
        <w:t>).</w:t>
      </w:r>
    </w:p>
    <w:p w14:paraId="08498E97" w14:textId="77777777" w:rsidR="00483E16" w:rsidRPr="00CC07B9" w:rsidRDefault="00483E16" w:rsidP="0050338A">
      <w:pPr>
        <w:pStyle w:val="NormalWeb"/>
        <w:tabs>
          <w:tab w:val="left" w:pos="4945"/>
        </w:tabs>
        <w:spacing w:before="0" w:beforeAutospacing="0" w:after="0" w:afterAutospacing="0"/>
        <w:ind w:left="360" w:firstLine="0"/>
        <w:rPr>
          <w:rFonts w:asciiTheme="majorHAnsi" w:hAnsiTheme="majorHAnsi" w:cstheme="majorHAnsi"/>
          <w:sz w:val="22"/>
          <w:szCs w:val="22"/>
          <w:lang w:eastAsia="en-US" w:bidi="en-US"/>
        </w:rPr>
      </w:pPr>
    </w:p>
    <w:p w14:paraId="08EFF56D" w14:textId="59D17C06" w:rsidR="00483E16" w:rsidRPr="00CC07B9" w:rsidRDefault="00483E16" w:rsidP="00326ED4">
      <w:pPr>
        <w:pStyle w:val="NormalWeb"/>
        <w:shd w:val="clear" w:color="auto" w:fill="92D050"/>
        <w:tabs>
          <w:tab w:val="left" w:pos="4945"/>
        </w:tabs>
        <w:spacing w:before="0" w:beforeAutospacing="0" w:after="0" w:afterAutospacing="0"/>
        <w:ind w:firstLine="0"/>
        <w:rPr>
          <w:rFonts w:asciiTheme="majorHAnsi" w:hAnsiTheme="majorHAnsi" w:cstheme="majorHAnsi"/>
          <w:b/>
          <w:sz w:val="22"/>
          <w:szCs w:val="22"/>
        </w:rPr>
      </w:pPr>
      <w:r w:rsidRPr="00CC07B9">
        <w:rPr>
          <w:rFonts w:asciiTheme="majorHAnsi" w:hAnsiTheme="majorHAnsi" w:cstheme="majorHAnsi"/>
          <w:b/>
          <w:sz w:val="22"/>
          <w:szCs w:val="22"/>
        </w:rPr>
        <w:t xml:space="preserve"> DAS DOTAÇÕES ORÇAMENTÁRIAS</w:t>
      </w:r>
    </w:p>
    <w:p w14:paraId="78A6FD68" w14:textId="77777777" w:rsidR="00483E16" w:rsidRPr="00CC07B9" w:rsidRDefault="00483E16" w:rsidP="0050338A">
      <w:pPr>
        <w:pStyle w:val="NormalWeb"/>
        <w:tabs>
          <w:tab w:val="left" w:pos="4945"/>
        </w:tabs>
        <w:spacing w:before="0" w:beforeAutospacing="0" w:after="0" w:afterAutospacing="0"/>
        <w:ind w:left="360" w:firstLine="0"/>
        <w:rPr>
          <w:rFonts w:asciiTheme="majorHAnsi" w:hAnsiTheme="majorHAnsi" w:cstheme="majorHAnsi"/>
          <w:sz w:val="22"/>
          <w:szCs w:val="22"/>
          <w:lang w:eastAsia="en-US" w:bidi="en-US"/>
        </w:rPr>
      </w:pPr>
    </w:p>
    <w:p w14:paraId="3954826E" w14:textId="0686655D" w:rsidR="00483E16" w:rsidRPr="00CC07B9" w:rsidRDefault="00483E16" w:rsidP="0050338A">
      <w:pPr>
        <w:pStyle w:val="NormalWeb"/>
        <w:tabs>
          <w:tab w:val="left" w:pos="660"/>
          <w:tab w:val="left" w:pos="4945"/>
        </w:tabs>
        <w:spacing w:before="0" w:beforeAutospacing="0" w:after="0" w:afterAutospacing="0"/>
        <w:rPr>
          <w:rFonts w:asciiTheme="majorHAnsi" w:hAnsiTheme="majorHAnsi" w:cstheme="majorHAnsi"/>
          <w:sz w:val="22"/>
          <w:szCs w:val="22"/>
        </w:rPr>
      </w:pPr>
      <w:r w:rsidRPr="00CC07B9">
        <w:rPr>
          <w:rFonts w:asciiTheme="majorHAnsi" w:hAnsiTheme="majorHAnsi" w:cstheme="majorHAnsi"/>
          <w:sz w:val="22"/>
          <w:szCs w:val="22"/>
        </w:rPr>
        <w:t xml:space="preserve">As despesas oriundas da presente aquisição correrão por conta de recursos próprios específicos consignados no orçamento da Prefeitura Municipal de </w:t>
      </w:r>
      <w:r w:rsidR="00BD437B">
        <w:rPr>
          <w:rFonts w:asciiTheme="majorHAnsi" w:hAnsiTheme="majorHAnsi" w:cstheme="majorHAnsi"/>
          <w:sz w:val="22"/>
          <w:szCs w:val="22"/>
        </w:rPr>
        <w:t>Santo Antônio do Caiuá-PR</w:t>
      </w:r>
      <w:r w:rsidRPr="00CC07B9">
        <w:rPr>
          <w:rFonts w:asciiTheme="majorHAnsi" w:hAnsiTheme="majorHAnsi" w:cstheme="majorHAnsi"/>
          <w:sz w:val="22"/>
          <w:szCs w:val="22"/>
        </w:rPr>
        <w:t xml:space="preserve"> nas dotações orçamentárias relacionadas abaixo:</w:t>
      </w:r>
    </w:p>
    <w:p w14:paraId="2021D9E4" w14:textId="11EEE505" w:rsidR="003B165C" w:rsidRPr="00CC07B9" w:rsidRDefault="003B165C" w:rsidP="003B165C">
      <w:pPr>
        <w:autoSpaceDE w:val="0"/>
        <w:jc w:val="both"/>
        <w:rPr>
          <w:rFonts w:asciiTheme="majorHAnsi" w:hAnsiTheme="majorHAnsi" w:cstheme="majorHAnsi"/>
          <w:sz w:val="22"/>
          <w:szCs w:val="22"/>
        </w:rPr>
      </w:pP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170"/>
        <w:gridCol w:w="1769"/>
        <w:gridCol w:w="1987"/>
        <w:gridCol w:w="3843"/>
      </w:tblGrid>
      <w:tr w:rsidR="003B165C" w:rsidRPr="00CC07B9" w14:paraId="7C9BCAE8" w14:textId="77777777" w:rsidTr="003B165C">
        <w:tc>
          <w:tcPr>
            <w:tcW w:w="2590" w:type="dxa"/>
            <w:tcBorders>
              <w:top w:val="single" w:sz="4" w:space="0" w:color="auto"/>
              <w:left w:val="single" w:sz="4" w:space="0" w:color="auto"/>
              <w:bottom w:val="single" w:sz="4" w:space="0" w:color="auto"/>
              <w:right w:val="single" w:sz="4" w:space="0" w:color="auto"/>
            </w:tcBorders>
            <w:shd w:val="clear" w:color="auto" w:fill="92D050"/>
            <w:hideMark/>
          </w:tcPr>
          <w:p w14:paraId="4DB0BEC4" w14:textId="77777777" w:rsidR="003B165C" w:rsidRPr="00CC07B9" w:rsidRDefault="003B165C" w:rsidP="0090096E">
            <w:pPr>
              <w:spacing w:before="100" w:beforeAutospacing="1" w:after="100" w:afterAutospacing="1"/>
              <w:jc w:val="center"/>
              <w:rPr>
                <w:rFonts w:asciiTheme="majorHAnsi" w:hAnsiTheme="majorHAnsi" w:cstheme="majorHAnsi"/>
                <w:sz w:val="22"/>
                <w:szCs w:val="22"/>
              </w:rPr>
            </w:pPr>
            <w:r w:rsidRPr="00CC07B9">
              <w:rPr>
                <w:rFonts w:asciiTheme="majorHAnsi" w:hAnsiTheme="majorHAnsi" w:cstheme="majorHAnsi"/>
                <w:b/>
                <w:bCs/>
                <w:sz w:val="22"/>
                <w:szCs w:val="22"/>
              </w:rPr>
              <w:t>Projeto/Atividade</w:t>
            </w:r>
          </w:p>
        </w:tc>
        <w:tc>
          <w:tcPr>
            <w:tcW w:w="2590" w:type="dxa"/>
            <w:tcBorders>
              <w:top w:val="single" w:sz="4" w:space="0" w:color="auto"/>
              <w:left w:val="single" w:sz="4" w:space="0" w:color="auto"/>
              <w:bottom w:val="single" w:sz="4" w:space="0" w:color="auto"/>
              <w:right w:val="single" w:sz="4" w:space="0" w:color="auto"/>
            </w:tcBorders>
            <w:shd w:val="clear" w:color="auto" w:fill="92D050"/>
            <w:hideMark/>
          </w:tcPr>
          <w:p w14:paraId="10935539" w14:textId="77777777" w:rsidR="003B165C" w:rsidRPr="00CC07B9" w:rsidRDefault="003B165C" w:rsidP="0090096E">
            <w:pPr>
              <w:spacing w:before="100" w:beforeAutospacing="1" w:after="100" w:afterAutospacing="1"/>
              <w:jc w:val="center"/>
              <w:rPr>
                <w:rFonts w:asciiTheme="majorHAnsi" w:hAnsiTheme="majorHAnsi" w:cstheme="majorHAnsi"/>
                <w:sz w:val="22"/>
                <w:szCs w:val="22"/>
              </w:rPr>
            </w:pPr>
            <w:r w:rsidRPr="00CC07B9">
              <w:rPr>
                <w:rFonts w:asciiTheme="majorHAnsi" w:hAnsiTheme="majorHAnsi" w:cstheme="majorHAnsi"/>
                <w:b/>
                <w:bCs/>
                <w:sz w:val="22"/>
                <w:szCs w:val="22"/>
              </w:rPr>
              <w:t>Recurso</w:t>
            </w:r>
          </w:p>
        </w:tc>
        <w:tc>
          <w:tcPr>
            <w:tcW w:w="2590" w:type="dxa"/>
            <w:tcBorders>
              <w:top w:val="single" w:sz="4" w:space="0" w:color="auto"/>
              <w:left w:val="single" w:sz="4" w:space="0" w:color="auto"/>
              <w:bottom w:val="single" w:sz="4" w:space="0" w:color="auto"/>
              <w:right w:val="single" w:sz="4" w:space="0" w:color="auto"/>
            </w:tcBorders>
            <w:shd w:val="clear" w:color="auto" w:fill="92D050"/>
            <w:hideMark/>
          </w:tcPr>
          <w:p w14:paraId="7F393462" w14:textId="77777777" w:rsidR="003B165C" w:rsidRPr="00CC07B9" w:rsidRDefault="003B165C" w:rsidP="0090096E">
            <w:pPr>
              <w:spacing w:before="100" w:beforeAutospacing="1" w:after="100" w:afterAutospacing="1"/>
              <w:jc w:val="center"/>
              <w:rPr>
                <w:rFonts w:asciiTheme="majorHAnsi" w:hAnsiTheme="majorHAnsi" w:cstheme="majorHAnsi"/>
                <w:sz w:val="22"/>
                <w:szCs w:val="22"/>
              </w:rPr>
            </w:pPr>
            <w:r w:rsidRPr="00CC07B9">
              <w:rPr>
                <w:rFonts w:asciiTheme="majorHAnsi" w:hAnsiTheme="majorHAnsi" w:cstheme="majorHAnsi"/>
                <w:b/>
                <w:bCs/>
                <w:sz w:val="22"/>
                <w:szCs w:val="22"/>
              </w:rPr>
              <w:t>Despesa/Ano</w:t>
            </w:r>
          </w:p>
        </w:tc>
        <w:tc>
          <w:tcPr>
            <w:tcW w:w="6388" w:type="dxa"/>
            <w:tcBorders>
              <w:top w:val="single" w:sz="4" w:space="0" w:color="auto"/>
              <w:left w:val="single" w:sz="4" w:space="0" w:color="auto"/>
              <w:bottom w:val="single" w:sz="4" w:space="0" w:color="auto"/>
              <w:right w:val="single" w:sz="4" w:space="0" w:color="auto"/>
            </w:tcBorders>
            <w:shd w:val="clear" w:color="auto" w:fill="92D050"/>
            <w:hideMark/>
          </w:tcPr>
          <w:p w14:paraId="509B9B25" w14:textId="77777777" w:rsidR="003B165C" w:rsidRPr="00CC07B9" w:rsidRDefault="003B165C" w:rsidP="0090096E">
            <w:pPr>
              <w:spacing w:before="100" w:beforeAutospacing="1" w:after="100" w:afterAutospacing="1"/>
              <w:jc w:val="center"/>
              <w:rPr>
                <w:rFonts w:asciiTheme="majorHAnsi" w:hAnsiTheme="majorHAnsi" w:cstheme="majorHAnsi"/>
                <w:sz w:val="22"/>
                <w:szCs w:val="22"/>
              </w:rPr>
            </w:pPr>
            <w:r w:rsidRPr="00CC07B9">
              <w:rPr>
                <w:rFonts w:asciiTheme="majorHAnsi" w:hAnsiTheme="majorHAnsi" w:cstheme="majorHAnsi"/>
                <w:b/>
                <w:bCs/>
                <w:sz w:val="22"/>
                <w:szCs w:val="22"/>
              </w:rPr>
              <w:t>Descrição</w:t>
            </w:r>
          </w:p>
        </w:tc>
      </w:tr>
      <w:tr w:rsidR="003B165C" w:rsidRPr="00CC07B9" w14:paraId="04E70D60" w14:textId="77777777" w:rsidTr="003B165C">
        <w:tc>
          <w:tcPr>
            <w:tcW w:w="2590" w:type="dxa"/>
            <w:tcBorders>
              <w:top w:val="single" w:sz="4" w:space="0" w:color="auto"/>
              <w:left w:val="single" w:sz="4" w:space="0" w:color="auto"/>
              <w:bottom w:val="single" w:sz="4" w:space="0" w:color="auto"/>
              <w:right w:val="single" w:sz="4" w:space="0" w:color="auto"/>
            </w:tcBorders>
            <w:shd w:val="clear" w:color="auto" w:fill="FFFFFF" w:themeFill="background1"/>
          </w:tcPr>
          <w:p w14:paraId="5E770575" w14:textId="77777777" w:rsidR="003B165C" w:rsidRPr="00CC07B9" w:rsidRDefault="003B165C" w:rsidP="0090096E">
            <w:pPr>
              <w:spacing w:before="100" w:beforeAutospacing="1" w:after="100" w:afterAutospacing="1"/>
              <w:jc w:val="center"/>
              <w:rPr>
                <w:rFonts w:asciiTheme="majorHAnsi" w:hAnsiTheme="majorHAnsi" w:cstheme="majorHAnsi"/>
                <w:b/>
                <w:bCs/>
                <w:sz w:val="22"/>
                <w:szCs w:val="22"/>
              </w:rPr>
            </w:pPr>
          </w:p>
        </w:tc>
        <w:tc>
          <w:tcPr>
            <w:tcW w:w="2590" w:type="dxa"/>
            <w:tcBorders>
              <w:top w:val="single" w:sz="4" w:space="0" w:color="auto"/>
              <w:left w:val="single" w:sz="4" w:space="0" w:color="auto"/>
              <w:bottom w:val="single" w:sz="4" w:space="0" w:color="auto"/>
              <w:right w:val="single" w:sz="4" w:space="0" w:color="auto"/>
            </w:tcBorders>
            <w:shd w:val="clear" w:color="auto" w:fill="FFFFFF" w:themeFill="background1"/>
          </w:tcPr>
          <w:p w14:paraId="17193F8F" w14:textId="77777777" w:rsidR="003B165C" w:rsidRPr="00CC07B9" w:rsidRDefault="003B165C" w:rsidP="0090096E">
            <w:pPr>
              <w:spacing w:before="100" w:beforeAutospacing="1" w:after="100" w:afterAutospacing="1"/>
              <w:jc w:val="center"/>
              <w:rPr>
                <w:rFonts w:asciiTheme="majorHAnsi" w:hAnsiTheme="majorHAnsi" w:cstheme="majorHAnsi"/>
                <w:b/>
                <w:bCs/>
                <w:sz w:val="22"/>
                <w:szCs w:val="22"/>
              </w:rPr>
            </w:pPr>
          </w:p>
        </w:tc>
        <w:tc>
          <w:tcPr>
            <w:tcW w:w="2590" w:type="dxa"/>
            <w:tcBorders>
              <w:top w:val="single" w:sz="4" w:space="0" w:color="auto"/>
              <w:left w:val="single" w:sz="4" w:space="0" w:color="auto"/>
              <w:bottom w:val="single" w:sz="4" w:space="0" w:color="auto"/>
              <w:right w:val="single" w:sz="4" w:space="0" w:color="auto"/>
            </w:tcBorders>
            <w:shd w:val="clear" w:color="auto" w:fill="FFFFFF" w:themeFill="background1"/>
          </w:tcPr>
          <w:p w14:paraId="3EA81390" w14:textId="77777777" w:rsidR="003B165C" w:rsidRPr="00CC07B9" w:rsidRDefault="003B165C" w:rsidP="0090096E">
            <w:pPr>
              <w:spacing w:before="100" w:beforeAutospacing="1" w:after="100" w:afterAutospacing="1"/>
              <w:jc w:val="center"/>
              <w:rPr>
                <w:rFonts w:asciiTheme="majorHAnsi" w:hAnsiTheme="majorHAnsi" w:cstheme="majorHAnsi"/>
                <w:b/>
                <w:bCs/>
                <w:sz w:val="22"/>
                <w:szCs w:val="22"/>
              </w:rPr>
            </w:pPr>
          </w:p>
        </w:tc>
        <w:tc>
          <w:tcPr>
            <w:tcW w:w="6388" w:type="dxa"/>
            <w:tcBorders>
              <w:top w:val="single" w:sz="4" w:space="0" w:color="auto"/>
              <w:left w:val="single" w:sz="4" w:space="0" w:color="auto"/>
              <w:bottom w:val="single" w:sz="4" w:space="0" w:color="auto"/>
              <w:right w:val="single" w:sz="4" w:space="0" w:color="auto"/>
            </w:tcBorders>
            <w:shd w:val="clear" w:color="auto" w:fill="FFFFFF" w:themeFill="background1"/>
          </w:tcPr>
          <w:p w14:paraId="51034125" w14:textId="77777777" w:rsidR="003B165C" w:rsidRPr="00CC07B9" w:rsidRDefault="003B165C" w:rsidP="0090096E">
            <w:pPr>
              <w:spacing w:before="100" w:beforeAutospacing="1" w:after="100" w:afterAutospacing="1"/>
              <w:jc w:val="center"/>
              <w:rPr>
                <w:rFonts w:asciiTheme="majorHAnsi" w:hAnsiTheme="majorHAnsi" w:cstheme="majorHAnsi"/>
                <w:b/>
                <w:bCs/>
                <w:sz w:val="22"/>
                <w:szCs w:val="22"/>
              </w:rPr>
            </w:pPr>
          </w:p>
        </w:tc>
      </w:tr>
    </w:tbl>
    <w:p w14:paraId="52237D60" w14:textId="77777777" w:rsidR="00483E16" w:rsidRDefault="00483E16" w:rsidP="0050338A">
      <w:pPr>
        <w:jc w:val="both"/>
        <w:rPr>
          <w:rFonts w:asciiTheme="majorHAnsi" w:hAnsiTheme="majorHAnsi" w:cstheme="majorHAnsi"/>
          <w:b/>
          <w:sz w:val="22"/>
          <w:szCs w:val="22"/>
        </w:rPr>
      </w:pPr>
    </w:p>
    <w:p w14:paraId="0F7E234E" w14:textId="77777777" w:rsidR="00326ED4" w:rsidRDefault="00326ED4" w:rsidP="0050338A">
      <w:pPr>
        <w:jc w:val="both"/>
        <w:rPr>
          <w:rFonts w:asciiTheme="majorHAnsi" w:hAnsiTheme="majorHAnsi" w:cstheme="majorHAnsi"/>
          <w:b/>
          <w:sz w:val="22"/>
          <w:szCs w:val="22"/>
        </w:rPr>
      </w:pPr>
    </w:p>
    <w:p w14:paraId="368DA4D1" w14:textId="2CA6A113" w:rsidR="00483E16" w:rsidRPr="00CC07B9" w:rsidRDefault="00483E16" w:rsidP="00326ED4">
      <w:pPr>
        <w:shd w:val="clear" w:color="auto" w:fill="92D050"/>
        <w:jc w:val="both"/>
        <w:rPr>
          <w:rFonts w:asciiTheme="majorHAnsi" w:hAnsiTheme="majorHAnsi" w:cstheme="majorHAnsi"/>
          <w:b/>
          <w:sz w:val="22"/>
          <w:szCs w:val="22"/>
        </w:rPr>
      </w:pPr>
      <w:r w:rsidRPr="00CC07B9">
        <w:rPr>
          <w:rFonts w:asciiTheme="majorHAnsi" w:hAnsiTheme="majorHAnsi" w:cstheme="majorHAnsi"/>
          <w:b/>
          <w:sz w:val="22"/>
          <w:szCs w:val="22"/>
        </w:rPr>
        <w:t>DO PAGAMENTO</w:t>
      </w:r>
    </w:p>
    <w:p w14:paraId="6158FA01" w14:textId="77777777" w:rsidR="0050338A" w:rsidRPr="00CC07B9" w:rsidRDefault="0050338A" w:rsidP="0050338A">
      <w:pPr>
        <w:jc w:val="both"/>
        <w:rPr>
          <w:rFonts w:asciiTheme="majorHAnsi" w:eastAsia="MS Mincho" w:hAnsiTheme="majorHAnsi" w:cstheme="majorHAnsi"/>
          <w:b/>
          <w:sz w:val="22"/>
          <w:szCs w:val="22"/>
        </w:rPr>
      </w:pPr>
    </w:p>
    <w:p w14:paraId="499FCDDF" w14:textId="01106897" w:rsidR="00483E16" w:rsidRDefault="00483E16" w:rsidP="002B5F5E">
      <w:pPr>
        <w:ind w:firstLine="708"/>
        <w:jc w:val="both"/>
        <w:rPr>
          <w:rFonts w:asciiTheme="majorHAnsi" w:hAnsiTheme="majorHAnsi" w:cstheme="majorHAnsi"/>
          <w:sz w:val="22"/>
          <w:szCs w:val="22"/>
        </w:rPr>
      </w:pPr>
      <w:r w:rsidRPr="00CC07B9">
        <w:rPr>
          <w:rFonts w:asciiTheme="majorHAnsi" w:hAnsiTheme="majorHAnsi" w:cstheme="majorHAnsi"/>
          <w:sz w:val="22"/>
          <w:szCs w:val="22"/>
        </w:rPr>
        <w:t xml:space="preserve">O pagamento dos serviços será efetuado por execução mensal, em até </w:t>
      </w:r>
      <w:r w:rsidRPr="00CC07B9">
        <w:rPr>
          <w:rFonts w:asciiTheme="majorHAnsi" w:hAnsiTheme="majorHAnsi" w:cstheme="majorHAnsi"/>
          <w:b/>
          <w:sz w:val="22"/>
          <w:szCs w:val="22"/>
        </w:rPr>
        <w:t>30 (trinta)</w:t>
      </w:r>
      <w:r w:rsidRPr="00CC07B9">
        <w:rPr>
          <w:rFonts w:asciiTheme="majorHAnsi" w:hAnsiTheme="majorHAnsi" w:cstheme="majorHAnsi"/>
          <w:sz w:val="22"/>
          <w:szCs w:val="22"/>
        </w:rPr>
        <w:t xml:space="preserve"> dias após a entrega da nota fiscal devidamente atestada pelo setor competente, mediante controle emitido pelo fornecedor.</w:t>
      </w:r>
    </w:p>
    <w:p w14:paraId="751D3329" w14:textId="77777777" w:rsidR="00326ED4" w:rsidRPr="00CC07B9" w:rsidRDefault="00326ED4" w:rsidP="002B5F5E">
      <w:pPr>
        <w:ind w:firstLine="708"/>
        <w:jc w:val="both"/>
        <w:rPr>
          <w:rFonts w:asciiTheme="majorHAnsi" w:hAnsiTheme="majorHAnsi" w:cstheme="majorHAnsi"/>
          <w:b/>
          <w:sz w:val="22"/>
          <w:szCs w:val="22"/>
        </w:rPr>
      </w:pPr>
    </w:p>
    <w:p w14:paraId="12A9ADD2" w14:textId="069174A6" w:rsidR="00483E16" w:rsidRDefault="00483E16" w:rsidP="0050338A">
      <w:pPr>
        <w:jc w:val="both"/>
        <w:rPr>
          <w:rFonts w:asciiTheme="majorHAnsi" w:eastAsia="ArialMT" w:hAnsiTheme="majorHAnsi" w:cstheme="majorHAnsi"/>
          <w:sz w:val="22"/>
          <w:szCs w:val="22"/>
        </w:rPr>
      </w:pPr>
      <w:r w:rsidRPr="00CC07B9">
        <w:rPr>
          <w:rFonts w:asciiTheme="majorHAnsi" w:eastAsia="ArialMT" w:hAnsiTheme="majorHAnsi" w:cstheme="majorHAnsi"/>
          <w:sz w:val="22"/>
          <w:szCs w:val="22"/>
        </w:rPr>
        <w:t>A Contratada é a única responsável pela correta emissão de seus documentos de cobrança, em todos os seus aspectos, observada a legislação tributária vigente.</w:t>
      </w:r>
    </w:p>
    <w:p w14:paraId="7C40A533" w14:textId="77777777" w:rsidR="00326ED4" w:rsidRPr="00CC07B9" w:rsidRDefault="00326ED4" w:rsidP="0050338A">
      <w:pPr>
        <w:jc w:val="both"/>
        <w:rPr>
          <w:rFonts w:asciiTheme="majorHAnsi" w:hAnsiTheme="majorHAnsi" w:cstheme="majorHAnsi"/>
          <w:b/>
          <w:sz w:val="22"/>
          <w:szCs w:val="22"/>
        </w:rPr>
      </w:pPr>
    </w:p>
    <w:p w14:paraId="127E018C" w14:textId="62D8EECE" w:rsidR="00483E16" w:rsidRDefault="00483E16" w:rsidP="0050338A">
      <w:pPr>
        <w:jc w:val="both"/>
        <w:rPr>
          <w:rFonts w:asciiTheme="majorHAnsi" w:eastAsia="ArialMT" w:hAnsiTheme="majorHAnsi" w:cstheme="majorHAnsi"/>
          <w:sz w:val="22"/>
          <w:szCs w:val="22"/>
        </w:rPr>
      </w:pPr>
      <w:r w:rsidRPr="00CC07B9">
        <w:rPr>
          <w:rFonts w:asciiTheme="majorHAnsi" w:eastAsia="ArialMT" w:hAnsiTheme="majorHAnsi" w:cstheme="majorHAnsi"/>
          <w:sz w:val="22"/>
          <w:szCs w:val="22"/>
        </w:rPr>
        <w:t xml:space="preserve"> </w:t>
      </w:r>
      <w:r w:rsidR="002B5F5E" w:rsidRPr="00CC07B9">
        <w:rPr>
          <w:rFonts w:asciiTheme="majorHAnsi" w:eastAsia="ArialMT" w:hAnsiTheme="majorHAnsi" w:cstheme="majorHAnsi"/>
          <w:sz w:val="22"/>
          <w:szCs w:val="22"/>
        </w:rPr>
        <w:tab/>
      </w:r>
      <w:r w:rsidRPr="00CC07B9">
        <w:rPr>
          <w:rFonts w:asciiTheme="majorHAnsi" w:eastAsia="ArialMT" w:hAnsiTheme="majorHAnsi" w:cstheme="majorHAnsi"/>
          <w:sz w:val="22"/>
          <w:szCs w:val="22"/>
        </w:rPr>
        <w:t xml:space="preserve">Em caso ausência/falta de envio ou de incorreções no documento fiscal ou nos documentos obrigatórios que a acompanham (orçamento, notas dos estabelecimentos), o referido prazo será retomado </w:t>
      </w:r>
      <w:r w:rsidRPr="00CC07B9">
        <w:rPr>
          <w:rFonts w:asciiTheme="majorHAnsi" w:eastAsia="ArialMT" w:hAnsiTheme="majorHAnsi" w:cstheme="majorHAnsi"/>
          <w:sz w:val="22"/>
          <w:szCs w:val="22"/>
        </w:rPr>
        <w:lastRenderedPageBreak/>
        <w:t>após apresentação do documento devidamente corrigido, cabendo à Contratada promover todas as correções solicitadas pelo fiscal responsável, desde que reflitam exigências previamente estabelecidas neste Termo de Referência e no Estudo Técnico Preliminar.</w:t>
      </w:r>
    </w:p>
    <w:p w14:paraId="570E98BA" w14:textId="77777777" w:rsidR="00326ED4" w:rsidRPr="00CC07B9" w:rsidRDefault="00326ED4" w:rsidP="0050338A">
      <w:pPr>
        <w:jc w:val="both"/>
        <w:rPr>
          <w:rFonts w:asciiTheme="majorHAnsi" w:hAnsiTheme="majorHAnsi" w:cstheme="majorHAnsi"/>
          <w:b/>
          <w:sz w:val="22"/>
          <w:szCs w:val="22"/>
        </w:rPr>
      </w:pPr>
    </w:p>
    <w:p w14:paraId="070E0A71" w14:textId="07DA7576" w:rsidR="00483E16" w:rsidRDefault="00483E16" w:rsidP="0050338A">
      <w:pPr>
        <w:jc w:val="both"/>
        <w:rPr>
          <w:rFonts w:asciiTheme="majorHAnsi" w:eastAsia="ArialMT" w:hAnsiTheme="majorHAnsi" w:cstheme="majorHAnsi"/>
          <w:sz w:val="22"/>
          <w:szCs w:val="22"/>
        </w:rPr>
      </w:pPr>
      <w:r w:rsidRPr="00CC07B9">
        <w:rPr>
          <w:rFonts w:asciiTheme="majorHAnsi" w:eastAsia="ArialMT" w:hAnsiTheme="majorHAnsi" w:cstheme="majorHAnsi"/>
          <w:sz w:val="22"/>
          <w:szCs w:val="22"/>
        </w:rPr>
        <w:t xml:space="preserve"> </w:t>
      </w:r>
      <w:r w:rsidR="002B5F5E" w:rsidRPr="00CC07B9">
        <w:rPr>
          <w:rFonts w:asciiTheme="majorHAnsi" w:eastAsia="ArialMT" w:hAnsiTheme="majorHAnsi" w:cstheme="majorHAnsi"/>
          <w:sz w:val="22"/>
          <w:szCs w:val="22"/>
        </w:rPr>
        <w:tab/>
      </w:r>
      <w:r w:rsidRPr="00CC07B9">
        <w:rPr>
          <w:rFonts w:asciiTheme="majorHAnsi" w:eastAsia="ArialMT" w:hAnsiTheme="majorHAnsi" w:cstheme="majorHAnsi"/>
          <w:sz w:val="22"/>
          <w:szCs w:val="22"/>
        </w:rPr>
        <w:t>A Contratante reserva-se o direito de não efetuar o pagamento total ou parcial se, no ato da atestação, os serviços executados não estiverem de acordo com a especificação constante neste Termo de Referência, Estudo Técnico Preliminar, no edital e/ou na proposta apresentada na licitação.</w:t>
      </w:r>
    </w:p>
    <w:p w14:paraId="6605F381" w14:textId="77777777" w:rsidR="00326ED4" w:rsidRPr="00CC07B9" w:rsidRDefault="00326ED4" w:rsidP="0050338A">
      <w:pPr>
        <w:jc w:val="both"/>
        <w:rPr>
          <w:rFonts w:asciiTheme="majorHAnsi" w:hAnsiTheme="majorHAnsi" w:cstheme="majorHAnsi"/>
          <w:b/>
          <w:sz w:val="22"/>
          <w:szCs w:val="22"/>
        </w:rPr>
      </w:pPr>
    </w:p>
    <w:p w14:paraId="40B33577" w14:textId="1CE7E8CB" w:rsidR="00483E16" w:rsidRDefault="00483E16" w:rsidP="0050338A">
      <w:pPr>
        <w:jc w:val="both"/>
        <w:rPr>
          <w:rFonts w:asciiTheme="majorHAnsi" w:eastAsia="ArialMT" w:hAnsiTheme="majorHAnsi" w:cstheme="majorHAnsi"/>
          <w:sz w:val="22"/>
          <w:szCs w:val="22"/>
        </w:rPr>
      </w:pPr>
      <w:r w:rsidRPr="00CC07B9">
        <w:rPr>
          <w:rFonts w:asciiTheme="majorHAnsi" w:eastAsia="ArialMT" w:hAnsiTheme="majorHAnsi" w:cstheme="majorHAnsi"/>
          <w:sz w:val="22"/>
          <w:szCs w:val="22"/>
        </w:rPr>
        <w:t xml:space="preserve"> </w:t>
      </w:r>
      <w:r w:rsidR="002B5F5E" w:rsidRPr="00CC07B9">
        <w:rPr>
          <w:rFonts w:asciiTheme="majorHAnsi" w:eastAsia="ArialMT" w:hAnsiTheme="majorHAnsi" w:cstheme="majorHAnsi"/>
          <w:sz w:val="22"/>
          <w:szCs w:val="22"/>
        </w:rPr>
        <w:tab/>
      </w:r>
      <w:r w:rsidRPr="00CC07B9">
        <w:rPr>
          <w:rFonts w:asciiTheme="majorHAnsi" w:eastAsia="ArialMT" w:hAnsiTheme="majorHAnsi" w:cstheme="majorHAnsi"/>
          <w:sz w:val="22"/>
          <w:szCs w:val="22"/>
        </w:rPr>
        <w:t>A Contratante poderá deduzir do montante a pagar os valores correspondentes a operações duplicadas, irregulares, multas ou indenizações devidas pela Contratada ou que apresentem inconsistências nos relatórios apresentados, que inviabilizam a pronta identificação da procedência da transação, nos termos do contrato, independentemente das demais cominações legais.</w:t>
      </w:r>
    </w:p>
    <w:p w14:paraId="0D5B9733" w14:textId="77777777" w:rsidR="00326ED4" w:rsidRPr="00CC07B9" w:rsidRDefault="00326ED4" w:rsidP="0050338A">
      <w:pPr>
        <w:jc w:val="both"/>
        <w:rPr>
          <w:rFonts w:asciiTheme="majorHAnsi" w:hAnsiTheme="majorHAnsi" w:cstheme="majorHAnsi"/>
          <w:b/>
          <w:sz w:val="22"/>
          <w:szCs w:val="22"/>
        </w:rPr>
      </w:pPr>
    </w:p>
    <w:p w14:paraId="3616FAB6" w14:textId="3E64CAA8" w:rsidR="00483E16" w:rsidRPr="00CC07B9" w:rsidRDefault="00483E16" w:rsidP="002B5F5E">
      <w:pPr>
        <w:ind w:firstLine="708"/>
        <w:jc w:val="both"/>
        <w:rPr>
          <w:rFonts w:asciiTheme="majorHAnsi" w:hAnsiTheme="majorHAnsi" w:cstheme="majorHAnsi"/>
          <w:b/>
          <w:sz w:val="22"/>
          <w:szCs w:val="22"/>
        </w:rPr>
      </w:pPr>
      <w:r w:rsidRPr="00CC07B9">
        <w:rPr>
          <w:rFonts w:asciiTheme="majorHAnsi" w:eastAsia="ArialMT" w:hAnsiTheme="majorHAnsi" w:cstheme="majorHAnsi"/>
          <w:sz w:val="22"/>
          <w:szCs w:val="22"/>
        </w:rPr>
        <w:t>A Contratante poderá descontar dos pagamentos das faturas, importâncias que, a qualquer título, lhe sejam devidas pela contratada em razão deste instrumento ou de outros contratos celebrados entre a Contratante e a Contratada.</w:t>
      </w:r>
    </w:p>
    <w:p w14:paraId="2A9CE1D9" w14:textId="77777777" w:rsidR="00483E16" w:rsidRPr="00CC07B9" w:rsidRDefault="00483E16" w:rsidP="0050338A">
      <w:pPr>
        <w:pStyle w:val="PargrafodaLista"/>
        <w:ind w:left="360"/>
        <w:jc w:val="both"/>
        <w:rPr>
          <w:rFonts w:asciiTheme="majorHAnsi" w:hAnsiTheme="majorHAnsi" w:cstheme="majorHAnsi"/>
          <w:b/>
          <w:sz w:val="22"/>
          <w:szCs w:val="22"/>
        </w:rPr>
      </w:pPr>
    </w:p>
    <w:p w14:paraId="5F91117B" w14:textId="41A8EA42" w:rsidR="00483E16" w:rsidRPr="00CC07B9" w:rsidRDefault="00326ED4" w:rsidP="00326ED4">
      <w:pPr>
        <w:shd w:val="clear" w:color="auto" w:fill="92D050"/>
        <w:tabs>
          <w:tab w:val="left" w:pos="2070"/>
        </w:tabs>
        <w:jc w:val="both"/>
        <w:rPr>
          <w:rFonts w:asciiTheme="majorHAnsi" w:hAnsiTheme="majorHAnsi" w:cstheme="majorHAnsi"/>
          <w:b/>
          <w:sz w:val="22"/>
          <w:szCs w:val="22"/>
        </w:rPr>
      </w:pPr>
      <w:r>
        <w:rPr>
          <w:rFonts w:asciiTheme="majorHAnsi" w:hAnsiTheme="majorHAnsi" w:cstheme="majorHAnsi"/>
          <w:b/>
          <w:sz w:val="22"/>
          <w:szCs w:val="22"/>
        </w:rPr>
        <w:t xml:space="preserve"> </w:t>
      </w:r>
      <w:r w:rsidR="00483E16" w:rsidRPr="00CC07B9">
        <w:rPr>
          <w:rFonts w:asciiTheme="majorHAnsi" w:hAnsiTheme="majorHAnsi" w:cstheme="majorHAnsi"/>
          <w:b/>
          <w:sz w:val="22"/>
          <w:szCs w:val="22"/>
        </w:rPr>
        <w:t>DA FISCALIZAÇÃO</w:t>
      </w:r>
      <w:r>
        <w:rPr>
          <w:rFonts w:asciiTheme="majorHAnsi" w:hAnsiTheme="majorHAnsi" w:cstheme="majorHAnsi"/>
          <w:b/>
          <w:sz w:val="22"/>
          <w:szCs w:val="22"/>
        </w:rPr>
        <w:tab/>
      </w:r>
    </w:p>
    <w:p w14:paraId="5B5878BE" w14:textId="77777777" w:rsidR="00483E16" w:rsidRPr="00CC07B9" w:rsidRDefault="00483E16" w:rsidP="0050338A">
      <w:pPr>
        <w:jc w:val="both"/>
        <w:rPr>
          <w:rFonts w:asciiTheme="majorHAnsi" w:hAnsiTheme="majorHAnsi" w:cstheme="majorHAnsi"/>
          <w:b/>
          <w:sz w:val="22"/>
          <w:szCs w:val="22"/>
        </w:rPr>
      </w:pPr>
    </w:p>
    <w:p w14:paraId="6C1D01CA" w14:textId="35FD4DE2" w:rsidR="00483E16" w:rsidRDefault="00483E16" w:rsidP="002B5F5E">
      <w:pPr>
        <w:ind w:firstLine="708"/>
        <w:jc w:val="both"/>
        <w:rPr>
          <w:rFonts w:asciiTheme="majorHAnsi" w:hAnsiTheme="majorHAnsi" w:cstheme="majorHAnsi"/>
          <w:sz w:val="22"/>
          <w:szCs w:val="22"/>
        </w:rPr>
      </w:pPr>
      <w:r w:rsidRPr="00CC07B9">
        <w:rPr>
          <w:rFonts w:asciiTheme="majorHAnsi" w:hAnsiTheme="majorHAnsi" w:cstheme="majorHAnsi"/>
          <w:sz w:val="22"/>
          <w:szCs w:val="22"/>
        </w:rPr>
        <w:t xml:space="preserve">A fiscalização da execução dos serviços será exercida por representante legal da CONTRATANTE, neste ato denominado FISCAL DE CONTRATO, devidamente designado pela Prefeitura Municipal de </w:t>
      </w:r>
      <w:r w:rsidR="00326ED4">
        <w:rPr>
          <w:rFonts w:asciiTheme="majorHAnsi" w:hAnsiTheme="majorHAnsi" w:cstheme="majorHAnsi"/>
          <w:sz w:val="22"/>
          <w:szCs w:val="22"/>
        </w:rPr>
        <w:t xml:space="preserve">Santo Antônio do Caiuá – PR </w:t>
      </w:r>
      <w:r w:rsidRPr="00CC07B9">
        <w:rPr>
          <w:rFonts w:asciiTheme="majorHAnsi" w:hAnsiTheme="majorHAnsi" w:cstheme="majorHAnsi"/>
          <w:sz w:val="22"/>
          <w:szCs w:val="22"/>
        </w:rPr>
        <w:t>ou por cada Secretaria Municipal responsável, conforme Art. 117 da Lei nº 14.133/21, cabendo aos usuários a ratificação da qualidade dos serviços prestados.</w:t>
      </w:r>
    </w:p>
    <w:p w14:paraId="51A1A9D2" w14:textId="77777777" w:rsidR="00326ED4" w:rsidRPr="00CC07B9" w:rsidRDefault="00326ED4" w:rsidP="002B5F5E">
      <w:pPr>
        <w:ind w:firstLine="708"/>
        <w:jc w:val="both"/>
        <w:rPr>
          <w:rFonts w:asciiTheme="majorHAnsi" w:hAnsiTheme="majorHAnsi" w:cstheme="majorHAnsi"/>
          <w:b/>
          <w:sz w:val="22"/>
          <w:szCs w:val="22"/>
        </w:rPr>
      </w:pPr>
    </w:p>
    <w:p w14:paraId="2FDA8A62" w14:textId="33F0B1F2" w:rsidR="00483E16" w:rsidRDefault="00483E16" w:rsidP="002B5F5E">
      <w:pPr>
        <w:ind w:firstLine="708"/>
        <w:jc w:val="both"/>
        <w:rPr>
          <w:rFonts w:asciiTheme="majorHAnsi" w:eastAsia="ArialMT" w:hAnsiTheme="majorHAnsi" w:cstheme="majorHAnsi"/>
          <w:sz w:val="22"/>
          <w:szCs w:val="22"/>
        </w:rPr>
      </w:pPr>
      <w:r w:rsidRPr="00CC07B9">
        <w:rPr>
          <w:rFonts w:asciiTheme="majorHAnsi" w:hAnsiTheme="majorHAnsi" w:cstheme="majorHAnsi"/>
          <w:sz w:val="22"/>
          <w:szCs w:val="22"/>
        </w:rPr>
        <w:t xml:space="preserve"> </w:t>
      </w:r>
      <w:r w:rsidRPr="00CC07B9">
        <w:rPr>
          <w:rFonts w:asciiTheme="majorHAnsi" w:eastAsia="ArialMT" w:hAnsiTheme="majorHAnsi" w:cstheme="majorHAnsi"/>
          <w:sz w:val="22"/>
          <w:szCs w:val="22"/>
        </w:rPr>
        <w:t>O representante da Contratante deverá promover o registro das ocorrências verificadas, adotando as providências necessárias ao fiel cumprimento das cláusulas contratuais, conforme o disposto nos §§ 1º e 2º do art. 117 da Lei nº 14.133, de 2021.</w:t>
      </w:r>
    </w:p>
    <w:p w14:paraId="41FCCB82" w14:textId="77777777" w:rsidR="00326ED4" w:rsidRPr="00CC07B9" w:rsidRDefault="00326ED4" w:rsidP="002B5F5E">
      <w:pPr>
        <w:ind w:firstLine="708"/>
        <w:jc w:val="both"/>
        <w:rPr>
          <w:rFonts w:asciiTheme="majorHAnsi" w:hAnsiTheme="majorHAnsi" w:cstheme="majorHAnsi"/>
          <w:b/>
          <w:sz w:val="22"/>
          <w:szCs w:val="22"/>
        </w:rPr>
      </w:pPr>
    </w:p>
    <w:p w14:paraId="6DFBAFEF" w14:textId="611C7CAD" w:rsidR="00483E16" w:rsidRDefault="00483E16" w:rsidP="0050338A">
      <w:pPr>
        <w:jc w:val="both"/>
        <w:rPr>
          <w:rFonts w:asciiTheme="majorHAnsi" w:eastAsia="ArialMT" w:hAnsiTheme="majorHAnsi" w:cstheme="majorHAnsi"/>
          <w:sz w:val="22"/>
          <w:szCs w:val="22"/>
        </w:rPr>
      </w:pPr>
      <w:r w:rsidRPr="00CC07B9">
        <w:rPr>
          <w:rFonts w:asciiTheme="majorHAnsi" w:eastAsia="ArialMT" w:hAnsiTheme="majorHAnsi" w:cstheme="majorHAnsi"/>
          <w:sz w:val="22"/>
          <w:szCs w:val="22"/>
        </w:rPr>
        <w:t xml:space="preserve"> </w:t>
      </w:r>
      <w:r w:rsidR="002B5F5E" w:rsidRPr="00CC07B9">
        <w:rPr>
          <w:rFonts w:asciiTheme="majorHAnsi" w:eastAsia="ArialMT" w:hAnsiTheme="majorHAnsi" w:cstheme="majorHAnsi"/>
          <w:sz w:val="22"/>
          <w:szCs w:val="22"/>
        </w:rPr>
        <w:tab/>
      </w:r>
      <w:r w:rsidRPr="00CC07B9">
        <w:rPr>
          <w:rFonts w:asciiTheme="majorHAnsi" w:eastAsia="ArialMT" w:hAnsiTheme="majorHAnsi" w:cstheme="majorHAnsi"/>
          <w:sz w:val="22"/>
          <w:szCs w:val="22"/>
        </w:rPr>
        <w:t>O descumprimento total ou parcial das obrigações e responsabilidades assumidas pela Contratada ensejará a aplicação de sanções administrativas, previstas neste Termo de Referência e na legislação vigente, podendo culminar em rescisão contratual, conforme disposto nos artigos 155 e 156 da Lei nº 14.133, de 2021.</w:t>
      </w:r>
    </w:p>
    <w:p w14:paraId="1A181B7C" w14:textId="77777777" w:rsidR="00326ED4" w:rsidRPr="00CC07B9" w:rsidRDefault="00326ED4" w:rsidP="0050338A">
      <w:pPr>
        <w:jc w:val="both"/>
        <w:rPr>
          <w:rFonts w:asciiTheme="majorHAnsi" w:hAnsiTheme="majorHAnsi" w:cstheme="majorHAnsi"/>
          <w:b/>
          <w:sz w:val="22"/>
          <w:szCs w:val="22"/>
        </w:rPr>
      </w:pPr>
    </w:p>
    <w:p w14:paraId="6B9957F6" w14:textId="30D89481" w:rsidR="00483E16" w:rsidRDefault="00483E16" w:rsidP="002B5F5E">
      <w:pPr>
        <w:ind w:firstLine="708"/>
        <w:jc w:val="both"/>
        <w:rPr>
          <w:rFonts w:asciiTheme="majorHAnsi" w:eastAsia="ArialMT" w:hAnsiTheme="majorHAnsi" w:cstheme="majorHAnsi"/>
          <w:sz w:val="22"/>
          <w:szCs w:val="22"/>
        </w:rPr>
      </w:pPr>
      <w:r w:rsidRPr="00CC07B9">
        <w:rPr>
          <w:rFonts w:asciiTheme="majorHAnsi" w:eastAsia="ArialMT" w:hAnsiTheme="majorHAnsi" w:cstheme="majorHAnsi"/>
          <w:sz w:val="22"/>
          <w:szCs w:val="22"/>
        </w:rPr>
        <w:t>As atividades de gestão e fiscalização da execução contratual devem ser realizadas de forma preventiva, rotineira e sistemática, podendo ser exercidas por servidores, equipe de fiscalização ou único servidor, desde que, no exercício dessas atribuições, fique assegurada a distinção dessas atividades e, em razão do volume de trabalho, não comprometa o desempenho de todas as ações relacionadas à Gestão do Contrato.</w:t>
      </w:r>
    </w:p>
    <w:p w14:paraId="29E3350C" w14:textId="77777777" w:rsidR="00326ED4" w:rsidRPr="00CC07B9" w:rsidRDefault="00326ED4" w:rsidP="002B5F5E">
      <w:pPr>
        <w:ind w:firstLine="708"/>
        <w:jc w:val="both"/>
        <w:rPr>
          <w:rFonts w:asciiTheme="majorHAnsi" w:hAnsiTheme="majorHAnsi" w:cstheme="majorHAnsi"/>
          <w:b/>
          <w:sz w:val="22"/>
          <w:szCs w:val="22"/>
        </w:rPr>
      </w:pPr>
    </w:p>
    <w:p w14:paraId="0C76CE67" w14:textId="77777777" w:rsidR="00326ED4" w:rsidRDefault="00483E16" w:rsidP="002B5F5E">
      <w:pPr>
        <w:ind w:firstLine="708"/>
        <w:jc w:val="both"/>
        <w:rPr>
          <w:rFonts w:asciiTheme="majorHAnsi" w:eastAsia="ArialMT" w:hAnsiTheme="majorHAnsi" w:cstheme="majorHAnsi"/>
          <w:sz w:val="22"/>
          <w:szCs w:val="22"/>
        </w:rPr>
      </w:pPr>
      <w:r w:rsidRPr="00CC07B9">
        <w:rPr>
          <w:rFonts w:asciiTheme="majorHAnsi" w:eastAsia="ArialMT" w:hAnsiTheme="majorHAnsi" w:cstheme="majorHAnsi"/>
          <w:sz w:val="22"/>
          <w:szCs w:val="22"/>
        </w:rPr>
        <w:t xml:space="preserve"> </w:t>
      </w:r>
    </w:p>
    <w:p w14:paraId="50E2D11B" w14:textId="77777777" w:rsidR="00326ED4" w:rsidRDefault="00326ED4" w:rsidP="002B5F5E">
      <w:pPr>
        <w:ind w:firstLine="708"/>
        <w:jc w:val="both"/>
        <w:rPr>
          <w:rFonts w:asciiTheme="majorHAnsi" w:eastAsia="ArialMT" w:hAnsiTheme="majorHAnsi" w:cstheme="majorHAnsi"/>
          <w:sz w:val="22"/>
          <w:szCs w:val="22"/>
        </w:rPr>
      </w:pPr>
    </w:p>
    <w:p w14:paraId="74D0672F" w14:textId="44D8EC02" w:rsidR="00483E16" w:rsidRDefault="00483E16" w:rsidP="002B5F5E">
      <w:pPr>
        <w:ind w:firstLine="708"/>
        <w:jc w:val="both"/>
        <w:rPr>
          <w:rFonts w:asciiTheme="majorHAnsi" w:eastAsia="ArialMT" w:hAnsiTheme="majorHAnsi" w:cstheme="majorHAnsi"/>
          <w:sz w:val="22"/>
          <w:szCs w:val="22"/>
        </w:rPr>
      </w:pPr>
      <w:r w:rsidRPr="00CC07B9">
        <w:rPr>
          <w:rFonts w:asciiTheme="majorHAnsi" w:eastAsia="ArialMT" w:hAnsiTheme="majorHAnsi" w:cstheme="majorHAnsi"/>
          <w:sz w:val="22"/>
          <w:szCs w:val="22"/>
        </w:rPr>
        <w:t>A conformidade do material a ser utilizado na execução dos serviços deverá ser verificada juntamente com o documento da CONTRATADA que contenha sua relação detalhada, de acordo com o estabelecido neste Termo de Referência, no Estudo Técnico Preliminar e na proposta, informando as respectivas quantidades e especificações técnicas, tais como: marca, qualidade e forma de uso.</w:t>
      </w:r>
    </w:p>
    <w:p w14:paraId="287CE47B" w14:textId="77777777" w:rsidR="00326ED4" w:rsidRPr="00CC07B9" w:rsidRDefault="00326ED4" w:rsidP="002B5F5E">
      <w:pPr>
        <w:ind w:firstLine="708"/>
        <w:jc w:val="both"/>
        <w:rPr>
          <w:rFonts w:asciiTheme="majorHAnsi" w:hAnsiTheme="majorHAnsi" w:cstheme="majorHAnsi"/>
          <w:b/>
          <w:sz w:val="22"/>
          <w:szCs w:val="22"/>
        </w:rPr>
      </w:pPr>
    </w:p>
    <w:p w14:paraId="7A1368C9" w14:textId="7A33366E" w:rsidR="00483E16" w:rsidRPr="00CC07B9" w:rsidRDefault="00483E16" w:rsidP="002B5F5E">
      <w:pPr>
        <w:ind w:firstLine="708"/>
        <w:jc w:val="both"/>
        <w:rPr>
          <w:rFonts w:asciiTheme="majorHAnsi" w:eastAsia="ArialMT" w:hAnsiTheme="majorHAnsi" w:cstheme="majorHAnsi"/>
          <w:sz w:val="22"/>
          <w:szCs w:val="22"/>
        </w:rPr>
      </w:pPr>
      <w:r w:rsidRPr="00CC07B9">
        <w:rPr>
          <w:rFonts w:asciiTheme="majorHAnsi" w:eastAsia="ArialMT" w:hAnsiTheme="majorHAnsi" w:cstheme="majorHAnsi"/>
          <w:sz w:val="22"/>
          <w:szCs w:val="22"/>
        </w:rPr>
        <w:t xml:space="preserve">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com o art. 120 da Lei nº 14.133, de 2021.</w:t>
      </w:r>
    </w:p>
    <w:p w14:paraId="55A7EAD1" w14:textId="77777777" w:rsidR="00483E16" w:rsidRPr="00CC07B9" w:rsidRDefault="00483E16" w:rsidP="002B5F5E">
      <w:pPr>
        <w:pStyle w:val="PargrafodaLista"/>
        <w:ind w:left="360"/>
        <w:jc w:val="both"/>
        <w:rPr>
          <w:rFonts w:asciiTheme="majorHAnsi" w:hAnsiTheme="majorHAnsi" w:cstheme="majorHAnsi"/>
          <w:b/>
          <w:sz w:val="22"/>
          <w:szCs w:val="22"/>
        </w:rPr>
      </w:pPr>
    </w:p>
    <w:p w14:paraId="25E84140" w14:textId="5A561D32" w:rsidR="00483E16" w:rsidRPr="00CC07B9" w:rsidRDefault="00483E16" w:rsidP="00326ED4">
      <w:pPr>
        <w:shd w:val="clear" w:color="auto" w:fill="92D050"/>
        <w:jc w:val="both"/>
        <w:rPr>
          <w:rFonts w:asciiTheme="majorHAnsi" w:eastAsia="Arial-BoldMT" w:hAnsiTheme="majorHAnsi" w:cstheme="majorHAnsi"/>
          <w:b/>
          <w:sz w:val="22"/>
          <w:szCs w:val="22"/>
        </w:rPr>
      </w:pPr>
      <w:r w:rsidRPr="00CC07B9">
        <w:rPr>
          <w:rFonts w:asciiTheme="majorHAnsi" w:eastAsia="Arial-BoldMT" w:hAnsiTheme="majorHAnsi" w:cstheme="majorHAnsi"/>
          <w:b/>
          <w:sz w:val="22"/>
          <w:szCs w:val="22"/>
        </w:rPr>
        <w:t>DA SUBCONTRATAÇÃO POR EMPRESAS CREDENCIADAS</w:t>
      </w:r>
    </w:p>
    <w:p w14:paraId="5A1BE840" w14:textId="77777777" w:rsidR="00483E16" w:rsidRPr="00CC07B9" w:rsidRDefault="00483E16" w:rsidP="002B5F5E">
      <w:pPr>
        <w:pStyle w:val="PargrafodaLista"/>
        <w:ind w:left="360"/>
        <w:jc w:val="both"/>
        <w:rPr>
          <w:rFonts w:asciiTheme="majorHAnsi" w:hAnsiTheme="majorHAnsi" w:cstheme="majorHAnsi"/>
          <w:b/>
          <w:sz w:val="22"/>
          <w:szCs w:val="22"/>
        </w:rPr>
      </w:pPr>
    </w:p>
    <w:p w14:paraId="34AAF130" w14:textId="77777777" w:rsidR="00326ED4" w:rsidRDefault="00483E16" w:rsidP="002B5F5E">
      <w:pPr>
        <w:ind w:firstLine="708"/>
        <w:jc w:val="both"/>
        <w:rPr>
          <w:rFonts w:asciiTheme="majorHAnsi" w:eastAsia="ArialMT" w:hAnsiTheme="majorHAnsi" w:cstheme="majorHAnsi"/>
          <w:sz w:val="22"/>
          <w:szCs w:val="22"/>
        </w:rPr>
      </w:pPr>
      <w:r w:rsidRPr="00CC07B9">
        <w:rPr>
          <w:rFonts w:asciiTheme="majorHAnsi" w:eastAsia="ArialMT" w:hAnsiTheme="majorHAnsi" w:cstheme="majorHAnsi"/>
          <w:sz w:val="22"/>
          <w:szCs w:val="22"/>
        </w:rPr>
        <w:t xml:space="preserve"> Somente será aceita a subcontratação de serviços, desde que com apresentação prévia de justificativa da Contratada ao fiscal responsável pelo contrato. </w:t>
      </w:r>
    </w:p>
    <w:p w14:paraId="48454C0B" w14:textId="77777777" w:rsidR="00326ED4" w:rsidRDefault="00326ED4" w:rsidP="002B5F5E">
      <w:pPr>
        <w:ind w:firstLine="708"/>
        <w:jc w:val="both"/>
        <w:rPr>
          <w:rFonts w:asciiTheme="majorHAnsi" w:eastAsia="ArialMT" w:hAnsiTheme="majorHAnsi" w:cstheme="majorHAnsi"/>
          <w:sz w:val="22"/>
          <w:szCs w:val="22"/>
        </w:rPr>
      </w:pPr>
    </w:p>
    <w:p w14:paraId="7BA9BB55" w14:textId="1CF3991A" w:rsidR="00483E16" w:rsidRDefault="00483E16" w:rsidP="002B5F5E">
      <w:pPr>
        <w:ind w:firstLine="708"/>
        <w:jc w:val="both"/>
        <w:rPr>
          <w:rFonts w:asciiTheme="majorHAnsi" w:eastAsia="ArialMT" w:hAnsiTheme="majorHAnsi" w:cstheme="majorHAnsi"/>
          <w:sz w:val="22"/>
          <w:szCs w:val="22"/>
        </w:rPr>
      </w:pPr>
      <w:r w:rsidRPr="00CC07B9">
        <w:rPr>
          <w:rFonts w:asciiTheme="majorHAnsi" w:eastAsia="ArialMT" w:hAnsiTheme="majorHAnsi" w:cstheme="majorHAnsi"/>
          <w:sz w:val="22"/>
          <w:szCs w:val="22"/>
        </w:rPr>
        <w:t>A Contratada será a responsável por localizar o estabelecimento a ser subcontratado e apresentar descrição detalhada dos valores apresentados no orçamento (descrever serviços, peças e demonstrar qual a carga tributária, uma vez que o estabelecimento intermediador não pode obter lucro na subcontratação), considerando que a Contratante não poderá arcar com ônus maior que o necessário, por insuficiência da rede da Contratada.</w:t>
      </w:r>
    </w:p>
    <w:p w14:paraId="2583146B" w14:textId="77777777" w:rsidR="00326ED4" w:rsidRPr="00CC07B9" w:rsidRDefault="00326ED4" w:rsidP="002B5F5E">
      <w:pPr>
        <w:ind w:firstLine="708"/>
        <w:jc w:val="both"/>
        <w:rPr>
          <w:rFonts w:asciiTheme="majorHAnsi" w:eastAsia="Arial-BoldMT" w:hAnsiTheme="majorHAnsi" w:cstheme="majorHAnsi"/>
          <w:b/>
          <w:sz w:val="22"/>
          <w:szCs w:val="22"/>
        </w:rPr>
      </w:pPr>
    </w:p>
    <w:p w14:paraId="3984B526" w14:textId="34E4A1AB" w:rsidR="00483E16" w:rsidRDefault="00483E16" w:rsidP="002B5F5E">
      <w:pPr>
        <w:ind w:firstLine="708"/>
        <w:jc w:val="both"/>
        <w:rPr>
          <w:rFonts w:asciiTheme="majorHAnsi" w:eastAsia="ArialMT" w:hAnsiTheme="majorHAnsi" w:cstheme="majorHAnsi"/>
          <w:sz w:val="22"/>
          <w:szCs w:val="22"/>
        </w:rPr>
      </w:pPr>
      <w:r w:rsidRPr="00CC07B9">
        <w:rPr>
          <w:rFonts w:asciiTheme="majorHAnsi" w:eastAsia="ArialMT" w:hAnsiTheme="majorHAnsi" w:cstheme="majorHAnsi"/>
          <w:sz w:val="22"/>
          <w:szCs w:val="22"/>
        </w:rPr>
        <w:t xml:space="preserve">Nenhuma subcontratação para aquisição ou serviços será paga se não tiver sido submetida a apreciação e aprovação prévia do fiscal responsável. </w:t>
      </w:r>
    </w:p>
    <w:p w14:paraId="30B31F38" w14:textId="77777777" w:rsidR="00326ED4" w:rsidRPr="00CC07B9" w:rsidRDefault="00326ED4" w:rsidP="002B5F5E">
      <w:pPr>
        <w:ind w:firstLine="708"/>
        <w:jc w:val="both"/>
        <w:rPr>
          <w:rFonts w:asciiTheme="majorHAnsi" w:eastAsia="Arial-BoldMT" w:hAnsiTheme="majorHAnsi" w:cstheme="majorHAnsi"/>
          <w:b/>
          <w:sz w:val="22"/>
          <w:szCs w:val="22"/>
        </w:rPr>
      </w:pPr>
    </w:p>
    <w:p w14:paraId="332643A7" w14:textId="454CEF7A" w:rsidR="00483E16" w:rsidRDefault="00483E16" w:rsidP="002B5F5E">
      <w:pPr>
        <w:ind w:firstLine="708"/>
        <w:jc w:val="both"/>
        <w:rPr>
          <w:rFonts w:asciiTheme="majorHAnsi" w:eastAsia="ArialMT" w:hAnsiTheme="majorHAnsi" w:cstheme="majorHAnsi"/>
          <w:sz w:val="22"/>
          <w:szCs w:val="22"/>
        </w:rPr>
      </w:pPr>
      <w:r w:rsidRPr="00CC07B9">
        <w:rPr>
          <w:rFonts w:asciiTheme="majorHAnsi" w:eastAsia="ArialMT" w:hAnsiTheme="majorHAnsi" w:cstheme="majorHAnsi"/>
          <w:sz w:val="22"/>
          <w:szCs w:val="22"/>
        </w:rPr>
        <w:t>Ocorrendo a autorização para subcontratação, os valores cobrados não podem ser maiores aos constantes na proposta inicial, aplicados os descontos contratados, e os insumos referentes a legislação tributária vigente, ficando a critério da Contratada, a responsabilidade pela verificação da conformidade dos valores cobrados, sob pena de sofrer glosa definitiva, quando não demonstrar a legalidade dos índices aplicados.</w:t>
      </w:r>
    </w:p>
    <w:p w14:paraId="62C172B8" w14:textId="77777777" w:rsidR="00326ED4" w:rsidRPr="00CC07B9" w:rsidRDefault="00326ED4" w:rsidP="002B5F5E">
      <w:pPr>
        <w:ind w:firstLine="708"/>
        <w:jc w:val="both"/>
        <w:rPr>
          <w:rFonts w:asciiTheme="majorHAnsi" w:eastAsia="Arial-BoldMT" w:hAnsiTheme="majorHAnsi" w:cstheme="majorHAnsi"/>
          <w:b/>
          <w:sz w:val="22"/>
          <w:szCs w:val="22"/>
        </w:rPr>
      </w:pPr>
    </w:p>
    <w:p w14:paraId="5DFE3721" w14:textId="3B3081EB" w:rsidR="00483E16" w:rsidRDefault="00483E16" w:rsidP="002B5F5E">
      <w:pPr>
        <w:ind w:firstLine="708"/>
        <w:jc w:val="both"/>
        <w:rPr>
          <w:rFonts w:asciiTheme="majorHAnsi" w:eastAsia="ArialMT" w:hAnsiTheme="majorHAnsi" w:cstheme="majorHAnsi"/>
          <w:sz w:val="22"/>
          <w:szCs w:val="22"/>
        </w:rPr>
      </w:pPr>
      <w:r w:rsidRPr="00CC07B9">
        <w:rPr>
          <w:rFonts w:asciiTheme="majorHAnsi" w:eastAsia="ArialMT" w:hAnsiTheme="majorHAnsi" w:cstheme="majorHAnsi"/>
          <w:sz w:val="22"/>
          <w:szCs w:val="22"/>
        </w:rPr>
        <w:t xml:space="preserve">Na subcontratação, a contratada continua a responder por todo o ajustado perante a Contratante, permanecendo plenamente responsável pela execução do objeto contratado, inclusive da parcela que subcontratou, e por todos os atos ou omissões dos subcontratados, bem como por atos de pessoas direta ou indiretamente por eles empregadas. </w:t>
      </w:r>
    </w:p>
    <w:p w14:paraId="325AF2B5" w14:textId="77777777" w:rsidR="00326ED4" w:rsidRPr="00CC07B9" w:rsidRDefault="00326ED4" w:rsidP="002B5F5E">
      <w:pPr>
        <w:ind w:firstLine="708"/>
        <w:jc w:val="both"/>
        <w:rPr>
          <w:rFonts w:asciiTheme="majorHAnsi" w:eastAsia="Arial-BoldMT" w:hAnsiTheme="majorHAnsi" w:cstheme="majorHAnsi"/>
          <w:b/>
          <w:sz w:val="22"/>
          <w:szCs w:val="22"/>
        </w:rPr>
      </w:pPr>
    </w:p>
    <w:p w14:paraId="7C95E88B" w14:textId="3FBAFAB6" w:rsidR="00483E16" w:rsidRDefault="00483E16" w:rsidP="002B5F5E">
      <w:pPr>
        <w:ind w:firstLine="708"/>
        <w:jc w:val="both"/>
        <w:rPr>
          <w:rFonts w:asciiTheme="majorHAnsi" w:eastAsia="ArialMT" w:hAnsiTheme="majorHAnsi" w:cstheme="majorHAnsi"/>
          <w:sz w:val="22"/>
          <w:szCs w:val="22"/>
        </w:rPr>
      </w:pPr>
      <w:r w:rsidRPr="00CC07B9">
        <w:rPr>
          <w:rFonts w:asciiTheme="majorHAnsi" w:eastAsia="ArialMT" w:hAnsiTheme="majorHAnsi" w:cstheme="majorHAnsi"/>
          <w:sz w:val="22"/>
          <w:szCs w:val="22"/>
        </w:rPr>
        <w:t>A subcontratação não produz relação jurídica direta entre a Contratante e o subcontratado, não sendo facultado ao subcontratado demandar contra a Contratante por qualquer questão relativa ao vínculo que mantiver com o subcontratante.</w:t>
      </w:r>
    </w:p>
    <w:p w14:paraId="661DD8E0" w14:textId="77777777" w:rsidR="00326ED4" w:rsidRPr="00CC07B9" w:rsidRDefault="00326ED4" w:rsidP="002B5F5E">
      <w:pPr>
        <w:ind w:firstLine="708"/>
        <w:jc w:val="both"/>
        <w:rPr>
          <w:rFonts w:asciiTheme="majorHAnsi" w:eastAsia="ArialMT" w:hAnsiTheme="majorHAnsi" w:cstheme="majorHAnsi"/>
          <w:sz w:val="22"/>
          <w:szCs w:val="22"/>
        </w:rPr>
      </w:pPr>
    </w:p>
    <w:p w14:paraId="1E070A7E" w14:textId="2618ADD0" w:rsidR="00483E16" w:rsidRPr="00CC07B9" w:rsidRDefault="00483E16" w:rsidP="002B5F5E">
      <w:pPr>
        <w:ind w:firstLine="708"/>
        <w:jc w:val="both"/>
        <w:rPr>
          <w:rFonts w:asciiTheme="majorHAnsi" w:eastAsia="ArialMT" w:hAnsiTheme="majorHAnsi" w:cstheme="majorHAnsi"/>
          <w:sz w:val="22"/>
          <w:szCs w:val="22"/>
        </w:rPr>
      </w:pPr>
      <w:r w:rsidRPr="00CC07B9">
        <w:rPr>
          <w:rFonts w:asciiTheme="majorHAnsi" w:eastAsia="ArialMT" w:hAnsiTheme="majorHAnsi" w:cstheme="majorHAnsi"/>
          <w:sz w:val="22"/>
          <w:szCs w:val="22"/>
        </w:rPr>
        <w:t>É admissível a fusão, cisão ou incorporação da contratada com/por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10737677" w14:textId="77777777" w:rsidR="00483E16" w:rsidRPr="00CC07B9" w:rsidRDefault="00483E16" w:rsidP="00DF1CA6">
      <w:pPr>
        <w:pStyle w:val="PargrafodaLista"/>
        <w:ind w:left="0"/>
        <w:jc w:val="both"/>
        <w:rPr>
          <w:rFonts w:asciiTheme="majorHAnsi" w:hAnsiTheme="majorHAnsi" w:cstheme="majorHAnsi"/>
          <w:sz w:val="22"/>
          <w:szCs w:val="22"/>
        </w:rPr>
      </w:pPr>
    </w:p>
    <w:p w14:paraId="753A4448" w14:textId="77777777" w:rsidR="0050338A" w:rsidRPr="00CC07B9" w:rsidRDefault="0050338A" w:rsidP="007D4B50">
      <w:pPr>
        <w:pStyle w:val="Corpodotexto"/>
        <w:ind w:right="-399"/>
        <w:jc w:val="both"/>
        <w:rPr>
          <w:rFonts w:asciiTheme="majorHAnsi" w:hAnsiTheme="majorHAnsi" w:cstheme="majorHAnsi"/>
          <w:bCs/>
          <w:sz w:val="22"/>
          <w:szCs w:val="22"/>
        </w:rPr>
      </w:pPr>
    </w:p>
    <w:p w14:paraId="575A62EF" w14:textId="77777777" w:rsidR="0050338A" w:rsidRPr="00CC07B9" w:rsidRDefault="0050338A" w:rsidP="007D4B50">
      <w:pPr>
        <w:pStyle w:val="Corpodotexto"/>
        <w:ind w:right="-399"/>
        <w:jc w:val="both"/>
        <w:rPr>
          <w:rFonts w:asciiTheme="majorHAnsi" w:hAnsiTheme="majorHAnsi" w:cstheme="majorHAnsi"/>
          <w:bCs/>
          <w:sz w:val="22"/>
          <w:szCs w:val="22"/>
        </w:rPr>
      </w:pPr>
    </w:p>
    <w:p w14:paraId="41925081" w14:textId="77777777" w:rsidR="0050338A" w:rsidRPr="00CC07B9" w:rsidRDefault="0050338A" w:rsidP="007D4B50">
      <w:pPr>
        <w:pStyle w:val="Corpodotexto"/>
        <w:ind w:right="-399"/>
        <w:jc w:val="both"/>
        <w:rPr>
          <w:rFonts w:asciiTheme="majorHAnsi" w:hAnsiTheme="majorHAnsi" w:cstheme="majorHAnsi"/>
          <w:bCs/>
          <w:sz w:val="22"/>
          <w:szCs w:val="22"/>
        </w:rPr>
      </w:pPr>
    </w:p>
    <w:p w14:paraId="6AA95313" w14:textId="38A06478" w:rsidR="0050338A" w:rsidRDefault="0050338A" w:rsidP="000D3C89">
      <w:pPr>
        <w:pStyle w:val="Corpodotexto"/>
        <w:ind w:right="-399"/>
        <w:jc w:val="center"/>
        <w:rPr>
          <w:rFonts w:asciiTheme="majorHAnsi" w:hAnsiTheme="majorHAnsi" w:cstheme="majorHAnsi"/>
          <w:b/>
          <w:bCs/>
          <w:sz w:val="22"/>
          <w:szCs w:val="22"/>
        </w:rPr>
      </w:pPr>
    </w:p>
    <w:p w14:paraId="7C3B2310" w14:textId="03BD1AFF" w:rsidR="00C10350" w:rsidRDefault="00C10350" w:rsidP="000D3C89">
      <w:pPr>
        <w:pStyle w:val="Corpodotexto"/>
        <w:ind w:right="-399"/>
        <w:jc w:val="center"/>
        <w:rPr>
          <w:rFonts w:asciiTheme="majorHAnsi" w:hAnsiTheme="majorHAnsi" w:cstheme="majorHAnsi"/>
          <w:b/>
          <w:bCs/>
          <w:sz w:val="22"/>
          <w:szCs w:val="22"/>
        </w:rPr>
      </w:pPr>
    </w:p>
    <w:p w14:paraId="08C1579F" w14:textId="7C4B1DF7" w:rsidR="00C10350" w:rsidRDefault="00C10350" w:rsidP="000D3C89">
      <w:pPr>
        <w:pStyle w:val="Corpodotexto"/>
        <w:ind w:right="-399"/>
        <w:jc w:val="center"/>
        <w:rPr>
          <w:rFonts w:asciiTheme="majorHAnsi" w:hAnsiTheme="majorHAnsi" w:cstheme="majorHAnsi"/>
          <w:b/>
          <w:bCs/>
          <w:sz w:val="22"/>
          <w:szCs w:val="22"/>
        </w:rPr>
      </w:pPr>
    </w:p>
    <w:p w14:paraId="68C97734" w14:textId="13EEE414" w:rsidR="00C10350" w:rsidRDefault="00C10350" w:rsidP="000D3C89">
      <w:pPr>
        <w:pStyle w:val="Corpodotexto"/>
        <w:ind w:right="-399"/>
        <w:jc w:val="center"/>
        <w:rPr>
          <w:rFonts w:asciiTheme="majorHAnsi" w:hAnsiTheme="majorHAnsi" w:cstheme="majorHAnsi"/>
          <w:b/>
          <w:bCs/>
          <w:sz w:val="22"/>
          <w:szCs w:val="22"/>
        </w:rPr>
      </w:pPr>
    </w:p>
    <w:p w14:paraId="4EB0931B" w14:textId="6708435B" w:rsidR="00C10350" w:rsidRDefault="00C10350" w:rsidP="000D3C89">
      <w:pPr>
        <w:pStyle w:val="Corpodotexto"/>
        <w:ind w:right="-399"/>
        <w:jc w:val="center"/>
        <w:rPr>
          <w:rFonts w:asciiTheme="majorHAnsi" w:hAnsiTheme="majorHAnsi" w:cstheme="majorHAnsi"/>
          <w:b/>
          <w:bCs/>
          <w:sz w:val="22"/>
          <w:szCs w:val="22"/>
        </w:rPr>
      </w:pPr>
    </w:p>
    <w:p w14:paraId="430CDE03" w14:textId="5FADFEC4" w:rsidR="00C10350" w:rsidRDefault="00C10350" w:rsidP="000D3C89">
      <w:pPr>
        <w:pStyle w:val="Corpodotexto"/>
        <w:ind w:right="-399"/>
        <w:jc w:val="center"/>
        <w:rPr>
          <w:rFonts w:asciiTheme="majorHAnsi" w:hAnsiTheme="majorHAnsi" w:cstheme="majorHAnsi"/>
          <w:b/>
          <w:bCs/>
          <w:sz w:val="22"/>
          <w:szCs w:val="22"/>
        </w:rPr>
      </w:pPr>
    </w:p>
    <w:p w14:paraId="311391B3" w14:textId="56C95A77" w:rsidR="00C10350" w:rsidRDefault="00C10350" w:rsidP="000D3C89">
      <w:pPr>
        <w:pStyle w:val="Corpodotexto"/>
        <w:ind w:right="-399"/>
        <w:jc w:val="center"/>
        <w:rPr>
          <w:rFonts w:asciiTheme="majorHAnsi" w:hAnsiTheme="majorHAnsi" w:cstheme="majorHAnsi"/>
          <w:b/>
          <w:bCs/>
          <w:sz w:val="22"/>
          <w:szCs w:val="22"/>
        </w:rPr>
      </w:pPr>
    </w:p>
    <w:p w14:paraId="05A06A4A" w14:textId="761A514D" w:rsidR="00C10350" w:rsidRDefault="00C10350" w:rsidP="000D3C89">
      <w:pPr>
        <w:pStyle w:val="Corpodotexto"/>
        <w:ind w:right="-399"/>
        <w:jc w:val="center"/>
        <w:rPr>
          <w:rFonts w:asciiTheme="majorHAnsi" w:hAnsiTheme="majorHAnsi" w:cstheme="majorHAnsi"/>
          <w:b/>
          <w:bCs/>
          <w:sz w:val="22"/>
          <w:szCs w:val="22"/>
        </w:rPr>
      </w:pPr>
    </w:p>
    <w:p w14:paraId="6AADEE8E" w14:textId="2DA5B9E5" w:rsidR="00C10350" w:rsidRDefault="00C10350" w:rsidP="000D3C89">
      <w:pPr>
        <w:pStyle w:val="Corpodotexto"/>
        <w:ind w:right="-399"/>
        <w:jc w:val="center"/>
        <w:rPr>
          <w:rFonts w:asciiTheme="majorHAnsi" w:hAnsiTheme="majorHAnsi" w:cstheme="majorHAnsi"/>
          <w:b/>
          <w:bCs/>
          <w:sz w:val="22"/>
          <w:szCs w:val="22"/>
        </w:rPr>
      </w:pPr>
    </w:p>
    <w:p w14:paraId="49D946C8" w14:textId="77777777" w:rsidR="00C10350" w:rsidRPr="000D3C89" w:rsidRDefault="00C10350" w:rsidP="000D3C89">
      <w:pPr>
        <w:pStyle w:val="Corpodotexto"/>
        <w:ind w:right="-399"/>
        <w:jc w:val="center"/>
        <w:rPr>
          <w:rFonts w:asciiTheme="majorHAnsi" w:hAnsiTheme="majorHAnsi" w:cstheme="majorHAnsi"/>
          <w:b/>
          <w:bCs/>
          <w:sz w:val="22"/>
          <w:szCs w:val="22"/>
        </w:rPr>
      </w:pPr>
    </w:p>
    <w:sectPr w:rsidR="00C10350" w:rsidRPr="000D3C89" w:rsidSect="00AD1030">
      <w:headerReference w:type="default" r:id="rId28"/>
      <w:footerReference w:type="default" r:id="rId29"/>
      <w:pgSz w:w="11906" w:h="16838"/>
      <w:pgMar w:top="1134" w:right="1134" w:bottom="1134" w:left="993" w:header="284" w:footer="76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D7C44F" w14:textId="77777777" w:rsidR="00737345" w:rsidRDefault="00737345" w:rsidP="00CA221A">
      <w:r>
        <w:separator/>
      </w:r>
    </w:p>
  </w:endnote>
  <w:endnote w:type="continuationSeparator" w:id="0">
    <w:p w14:paraId="79021E14" w14:textId="77777777" w:rsidR="00737345" w:rsidRDefault="00737345" w:rsidP="00CA22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imes New Roman">
    <w:altName w:val="Times New Roman P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00000000"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Nimbus Roman No9 L">
    <w:altName w:val="Times New Roman"/>
    <w:charset w:val="00"/>
    <w:family w:val="roman"/>
    <w:pitch w:val="variable"/>
  </w:font>
  <w:font w:name="TimesNewRoman,Bold">
    <w:panose1 w:val="00000000000000000000"/>
    <w:charset w:val="00"/>
    <w:family w:val="roman"/>
    <w:notTrueType/>
    <w:pitch w:val="default"/>
    <w:sig w:usb0="00000003" w:usb1="00000000" w:usb2="00000000" w:usb3="00000000" w:csb0="0000000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MT">
    <w:altName w:val="Arial"/>
    <w:panose1 w:val="00000000000000000000"/>
    <w:charset w:val="00"/>
    <w:family w:val="roman"/>
    <w:notTrueType/>
    <w:pitch w:val="default"/>
  </w:font>
  <w:font w:name="SymbolMT">
    <w:altName w:val="Cambria"/>
    <w:panose1 w:val="00000000000000000000"/>
    <w:charset w:val="00"/>
    <w:family w:val="roman"/>
    <w:notTrueType/>
    <w:pitch w:val="default"/>
  </w:font>
  <w:font w:name="Arial-BoldMT">
    <w:altName w:val="Arial"/>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C820A8" w14:textId="77777777" w:rsidR="00D5617E" w:rsidRPr="00FC3C9F" w:rsidRDefault="00D5617E" w:rsidP="00803042">
    <w:pPr>
      <w:tabs>
        <w:tab w:val="center" w:pos="4252"/>
        <w:tab w:val="right" w:pos="8504"/>
      </w:tabs>
      <w:jc w:val="right"/>
      <w:rPr>
        <w:rFonts w:ascii="Calibri" w:eastAsia="Calibri" w:hAnsi="Calibri"/>
        <w:sz w:val="22"/>
        <w:szCs w:val="22"/>
        <w:lang w:eastAsia="en-US"/>
      </w:rPr>
    </w:pPr>
    <w:r w:rsidRPr="00FC3C9F">
      <w:rPr>
        <w:rFonts w:ascii="Calibri" w:eastAsia="Calibri" w:hAnsi="Calibri"/>
        <w:noProof/>
        <w:sz w:val="22"/>
        <w:szCs w:val="22"/>
      </w:rPr>
      <mc:AlternateContent>
        <mc:Choice Requires="wps">
          <w:drawing>
            <wp:anchor distT="0" distB="0" distL="114300" distR="114300" simplePos="0" relativeHeight="251651072" behindDoc="1" locked="0" layoutInCell="1" allowOverlap="1" wp14:anchorId="5C06712D" wp14:editId="18DA009A">
              <wp:simplePos x="0" y="0"/>
              <wp:positionH relativeFrom="margin">
                <wp:align>left</wp:align>
              </wp:positionH>
              <wp:positionV relativeFrom="paragraph">
                <wp:posOffset>50800</wp:posOffset>
              </wp:positionV>
              <wp:extent cx="5100320" cy="561975"/>
              <wp:effectExtent l="0" t="0" r="24130" b="28575"/>
              <wp:wrapTight wrapText="bothSides">
                <wp:wrapPolygon edited="0">
                  <wp:start x="81" y="0"/>
                  <wp:lineTo x="0" y="732"/>
                  <wp:lineTo x="0" y="21966"/>
                  <wp:lineTo x="21622" y="21966"/>
                  <wp:lineTo x="21622" y="732"/>
                  <wp:lineTo x="21541" y="0"/>
                  <wp:lineTo x="81" y="0"/>
                </wp:wrapPolygon>
              </wp:wrapTight>
              <wp:docPr id="60" name="Retângulo de cantos arredondados 60"/>
              <wp:cNvGraphicFramePr/>
              <a:graphic xmlns:a="http://schemas.openxmlformats.org/drawingml/2006/main">
                <a:graphicData uri="http://schemas.microsoft.com/office/word/2010/wordprocessingShape">
                  <wps:wsp>
                    <wps:cNvSpPr/>
                    <wps:spPr>
                      <a:xfrm>
                        <a:off x="0" y="0"/>
                        <a:ext cx="5100320" cy="561975"/>
                      </a:xfrm>
                      <a:prstGeom prst="roundRect">
                        <a:avLst/>
                      </a:prstGeom>
                      <a:solidFill>
                        <a:sysClr val="window" lastClr="FFFFFF"/>
                      </a:solidFill>
                      <a:ln w="25400" cap="flat" cmpd="sng" algn="ctr">
                        <a:solidFill>
                          <a:sysClr val="windowText" lastClr="000000"/>
                        </a:solidFill>
                        <a:prstDash val="solid"/>
                      </a:ln>
                      <a:effectLst/>
                    </wps:spPr>
                    <wps:txbx>
                      <w:txbxContent>
                        <w:p w14:paraId="57B054FF" w14:textId="77777777" w:rsidR="00D5617E" w:rsidRPr="00894A8D" w:rsidRDefault="00D5617E" w:rsidP="00803042">
                          <w:pPr>
                            <w:pStyle w:val="SemEspaamento"/>
                            <w:jc w:val="center"/>
                            <w:rPr>
                              <w:rFonts w:ascii="Calibri Light" w:hAnsi="Calibri Light" w:cs="Calibri Light"/>
                              <w:b/>
                              <w:sz w:val="20"/>
                              <w:szCs w:val="20"/>
                            </w:rPr>
                          </w:pPr>
                          <w:r w:rsidRPr="00894A8D">
                            <w:rPr>
                              <w:rFonts w:ascii="Calibri Light" w:hAnsi="Calibri Light" w:cs="Calibri Light"/>
                              <w:b/>
                              <w:sz w:val="20"/>
                              <w:szCs w:val="20"/>
                            </w:rPr>
                            <w:t>AVENIDA SÃO JOÃO Nº 415 – CENTRO – CEP: 87.730-000 – SANTO ANTÔNIO DO CAIUÁ-PR</w:t>
                          </w:r>
                        </w:p>
                        <w:p w14:paraId="22B9924E" w14:textId="77777777" w:rsidR="00D5617E" w:rsidRPr="00894A8D" w:rsidRDefault="00D5617E" w:rsidP="00803042">
                          <w:pPr>
                            <w:pStyle w:val="SemEspaamento"/>
                            <w:jc w:val="center"/>
                            <w:rPr>
                              <w:rFonts w:ascii="Calibri Light" w:hAnsi="Calibri Light" w:cs="Calibri Light"/>
                              <w:b/>
                              <w:sz w:val="20"/>
                              <w:szCs w:val="20"/>
                            </w:rPr>
                          </w:pPr>
                          <w:r w:rsidRPr="00894A8D">
                            <w:rPr>
                              <w:rFonts w:ascii="Calibri Light" w:hAnsi="Calibri Light" w:cs="Calibri Light"/>
                              <w:b/>
                              <w:sz w:val="20"/>
                              <w:szCs w:val="20"/>
                            </w:rPr>
                            <w:t>FONE: (44) 3443-1221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C06712D" id="Retângulo de cantos arredondados 60" o:spid="_x0000_s1039" style="position:absolute;left:0;text-align:left;margin-left:0;margin-top:4pt;width:401.6pt;height:44.25pt;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" fillcolor="window" strokecolor="windowText" strokeweight="2pt">
              <v:textbox>
                <w:txbxContent>
                  <w:p w14:paraId="57B054FF" w14:textId="77777777" w:rsidR="00D5617E" w:rsidRPr="00894A8D" w:rsidRDefault="00D5617E" w:rsidP="00803042">
                    <w:pPr>
                      <w:pStyle w:val="SemEspaamento"/>
                      <w:jc w:val="center"/>
                      <w:rPr>
                        <w:rFonts w:ascii="Calibri Light" w:hAnsi="Calibri Light" w:cs="Calibri Light"/>
                        <w:b/>
                        <w:sz w:val="20"/>
                        <w:szCs w:val="20"/>
                      </w:rPr>
                    </w:pPr>
                    <w:r w:rsidRPr="00894A8D">
                      <w:rPr>
                        <w:rFonts w:ascii="Calibri Light" w:hAnsi="Calibri Light" w:cs="Calibri Light"/>
                        <w:b/>
                        <w:sz w:val="20"/>
                        <w:szCs w:val="20"/>
                      </w:rPr>
                      <w:t>AVENIDA SÃO JOÃO Nº 415 – CENTRO – CEP: 87.730-000 – SANTO ANTÔNIO DO CAIUÁ-PR</w:t>
                    </w:r>
                  </w:p>
                  <w:p w14:paraId="22B9924E" w14:textId="77777777" w:rsidR="00D5617E" w:rsidRPr="00894A8D" w:rsidRDefault="00D5617E" w:rsidP="00803042">
                    <w:pPr>
                      <w:pStyle w:val="SemEspaamento"/>
                      <w:jc w:val="center"/>
                      <w:rPr>
                        <w:rFonts w:ascii="Calibri Light" w:hAnsi="Calibri Light" w:cs="Calibri Light"/>
                        <w:b/>
                        <w:sz w:val="20"/>
                        <w:szCs w:val="20"/>
                      </w:rPr>
                    </w:pPr>
                    <w:r w:rsidRPr="00894A8D">
                      <w:rPr>
                        <w:rFonts w:ascii="Calibri Light" w:hAnsi="Calibri Light" w:cs="Calibri Light"/>
                        <w:b/>
                        <w:sz w:val="20"/>
                        <w:szCs w:val="20"/>
                      </w:rPr>
                      <w:t>FONE: (44) 3443-1221</w:t>
                    </w:r>
                  </w:p>
                </w:txbxContent>
              </v:textbox>
              <w10:wrap type="tight" anchorx="margin"/>
            </v:roundrect>
          </w:pict>
        </mc:Fallback>
      </mc:AlternateContent>
    </w:r>
    <w:sdt>
      <w:sdtPr>
        <w:rPr>
          <w:rFonts w:ascii="Calibri" w:eastAsia="Calibri" w:hAnsi="Calibri"/>
          <w:sz w:val="22"/>
          <w:szCs w:val="22"/>
          <w:lang w:eastAsia="en-US"/>
        </w:rPr>
        <w:id w:val="-645671450"/>
        <w:docPartObj>
          <w:docPartGallery w:val="Page Numbers (Bottom of Page)"/>
          <w:docPartUnique/>
        </w:docPartObj>
      </w:sdtPr>
      <w:sdtEndPr/>
      <w:sdtContent>
        <w:sdt>
          <w:sdtPr>
            <w:rPr>
              <w:rFonts w:ascii="Calibri" w:eastAsia="Calibri" w:hAnsi="Calibri"/>
              <w:sz w:val="22"/>
              <w:szCs w:val="22"/>
              <w:lang w:eastAsia="en-US"/>
            </w:rPr>
            <w:id w:val="979882919"/>
            <w:docPartObj>
              <w:docPartGallery w:val="Page Numbers (Top of Page)"/>
              <w:docPartUnique/>
            </w:docPartObj>
          </w:sdtPr>
          <w:sdtEndPr/>
          <w:sdtContent>
            <w:r w:rsidRPr="00FC3C9F">
              <w:rPr>
                <w:rFonts w:ascii="Calibri" w:eastAsia="Calibri" w:hAnsi="Calibri"/>
                <w:sz w:val="22"/>
                <w:szCs w:val="22"/>
                <w:lang w:eastAsia="en-US"/>
              </w:rPr>
              <w:t xml:space="preserve">Página </w:t>
            </w:r>
            <w:r w:rsidRPr="00FC3C9F">
              <w:rPr>
                <w:rFonts w:ascii="Calibri" w:eastAsia="Calibri" w:hAnsi="Calibri"/>
                <w:b/>
                <w:bCs/>
                <w:sz w:val="24"/>
                <w:szCs w:val="24"/>
                <w:lang w:eastAsia="en-US"/>
              </w:rPr>
              <w:fldChar w:fldCharType="begin"/>
            </w:r>
            <w:r w:rsidRPr="00FC3C9F">
              <w:rPr>
                <w:rFonts w:ascii="Calibri" w:eastAsia="Calibri" w:hAnsi="Calibri"/>
                <w:b/>
                <w:bCs/>
                <w:sz w:val="22"/>
                <w:szCs w:val="22"/>
                <w:lang w:eastAsia="en-US"/>
              </w:rPr>
              <w:instrText>PAGE</w:instrText>
            </w:r>
            <w:r w:rsidRPr="00FC3C9F">
              <w:rPr>
                <w:rFonts w:ascii="Calibri" w:eastAsia="Calibri" w:hAnsi="Calibri"/>
                <w:b/>
                <w:bCs/>
                <w:sz w:val="24"/>
                <w:szCs w:val="24"/>
                <w:lang w:eastAsia="en-US"/>
              </w:rPr>
              <w:fldChar w:fldCharType="separate"/>
            </w:r>
            <w:r w:rsidR="00F743EF">
              <w:rPr>
                <w:rFonts w:ascii="Calibri" w:eastAsia="Calibri" w:hAnsi="Calibri"/>
                <w:b/>
                <w:bCs/>
                <w:noProof/>
                <w:sz w:val="22"/>
                <w:szCs w:val="22"/>
                <w:lang w:eastAsia="en-US"/>
              </w:rPr>
              <w:t>18</w:t>
            </w:r>
            <w:r w:rsidRPr="00FC3C9F">
              <w:rPr>
                <w:rFonts w:ascii="Calibri" w:eastAsia="Calibri" w:hAnsi="Calibri"/>
                <w:b/>
                <w:bCs/>
                <w:sz w:val="24"/>
                <w:szCs w:val="24"/>
                <w:lang w:eastAsia="en-US"/>
              </w:rPr>
              <w:fldChar w:fldCharType="end"/>
            </w:r>
            <w:r w:rsidRPr="00FC3C9F">
              <w:rPr>
                <w:rFonts w:ascii="Calibri" w:eastAsia="Calibri" w:hAnsi="Calibri"/>
                <w:sz w:val="22"/>
                <w:szCs w:val="22"/>
                <w:lang w:eastAsia="en-US"/>
              </w:rPr>
              <w:t xml:space="preserve"> de </w:t>
            </w:r>
            <w:r w:rsidRPr="00FC3C9F">
              <w:rPr>
                <w:rFonts w:ascii="Calibri" w:eastAsia="Calibri" w:hAnsi="Calibri"/>
                <w:b/>
                <w:bCs/>
                <w:sz w:val="24"/>
                <w:szCs w:val="24"/>
                <w:lang w:eastAsia="en-US"/>
              </w:rPr>
              <w:fldChar w:fldCharType="begin"/>
            </w:r>
            <w:r w:rsidRPr="00FC3C9F">
              <w:rPr>
                <w:rFonts w:ascii="Calibri" w:eastAsia="Calibri" w:hAnsi="Calibri"/>
                <w:b/>
                <w:bCs/>
                <w:sz w:val="22"/>
                <w:szCs w:val="22"/>
                <w:lang w:eastAsia="en-US"/>
              </w:rPr>
              <w:instrText>NUMPAGES</w:instrText>
            </w:r>
            <w:r w:rsidRPr="00FC3C9F">
              <w:rPr>
                <w:rFonts w:ascii="Calibri" w:eastAsia="Calibri" w:hAnsi="Calibri"/>
                <w:b/>
                <w:bCs/>
                <w:sz w:val="24"/>
                <w:szCs w:val="24"/>
                <w:lang w:eastAsia="en-US"/>
              </w:rPr>
              <w:fldChar w:fldCharType="separate"/>
            </w:r>
            <w:r w:rsidR="00F743EF">
              <w:rPr>
                <w:rFonts w:ascii="Calibri" w:eastAsia="Calibri" w:hAnsi="Calibri"/>
                <w:b/>
                <w:bCs/>
                <w:noProof/>
                <w:sz w:val="22"/>
                <w:szCs w:val="22"/>
                <w:lang w:eastAsia="en-US"/>
              </w:rPr>
              <w:t>31</w:t>
            </w:r>
            <w:r w:rsidRPr="00FC3C9F">
              <w:rPr>
                <w:rFonts w:ascii="Calibri" w:eastAsia="Calibri" w:hAnsi="Calibri"/>
                <w:b/>
                <w:bCs/>
                <w:sz w:val="24"/>
                <w:szCs w:val="24"/>
                <w:lang w:eastAsia="en-US"/>
              </w:rPr>
              <w:fldChar w:fldCharType="end"/>
            </w:r>
          </w:sdtContent>
        </w:sdt>
      </w:sdtContent>
    </w:sdt>
  </w:p>
  <w:p w14:paraId="0C998AB3" w14:textId="77777777" w:rsidR="00D5617E" w:rsidRPr="00FC3C9F" w:rsidRDefault="00D5617E" w:rsidP="00803042">
    <w:pPr>
      <w:tabs>
        <w:tab w:val="center" w:pos="4252"/>
        <w:tab w:val="right" w:pos="8504"/>
      </w:tabs>
      <w:rPr>
        <w:rFonts w:ascii="Calibri" w:eastAsia="Calibri" w:hAnsi="Calibri"/>
        <w:sz w:val="22"/>
        <w:szCs w:val="22"/>
        <w:lang w:eastAsia="en-US"/>
      </w:rPr>
    </w:pPr>
    <w:r w:rsidRPr="00FC3C9F">
      <w:rPr>
        <w:rFonts w:ascii="Calibri" w:eastAsia="Calibri" w:hAnsi="Calibri"/>
        <w:noProof/>
        <w:sz w:val="22"/>
        <w:szCs w:val="22"/>
      </w:rPr>
      <mc:AlternateContent>
        <mc:Choice Requires="wps">
          <w:drawing>
            <wp:anchor distT="0" distB="0" distL="114300" distR="114300" simplePos="0" relativeHeight="251653120" behindDoc="0" locked="0" layoutInCell="1" allowOverlap="1" wp14:anchorId="2B3DF41C" wp14:editId="7E55E0AB">
              <wp:simplePos x="0" y="0"/>
              <wp:positionH relativeFrom="page">
                <wp:posOffset>5915025</wp:posOffset>
              </wp:positionH>
              <wp:positionV relativeFrom="paragraph">
                <wp:posOffset>52705</wp:posOffset>
              </wp:positionV>
              <wp:extent cx="1562100" cy="466725"/>
              <wp:effectExtent l="0" t="0" r="0" b="9525"/>
              <wp:wrapNone/>
              <wp:docPr id="61" name="Caixa de Texto 40"/>
              <wp:cNvGraphicFramePr/>
              <a:graphic xmlns:a="http://schemas.openxmlformats.org/drawingml/2006/main">
                <a:graphicData uri="http://schemas.microsoft.com/office/word/2010/wordprocessingShape">
                  <wps:wsp>
                    <wps:cNvSpPr txBox="1"/>
                    <wps:spPr>
                      <a:xfrm>
                        <a:off x="0" y="0"/>
                        <a:ext cx="1562100" cy="466725"/>
                      </a:xfrm>
                      <a:prstGeom prst="rect">
                        <a:avLst/>
                      </a:prstGeom>
                      <a:noFill/>
                      <a:ln>
                        <a:noFill/>
                      </a:ln>
                      <a:effectLst/>
                    </wps:spPr>
                    <wps:txbx>
                      <w:txbxContent>
                        <w:p w14:paraId="442E81BE" w14:textId="6CF8B0C9" w:rsidR="00D5617E" w:rsidRPr="002D1060" w:rsidRDefault="00D5617E" w:rsidP="002D1060">
                          <w:pPr>
                            <w:pStyle w:val="Rodap"/>
                            <w:ind w:right="360"/>
                            <w:jc w:val="center"/>
                            <w:rPr>
                              <w:rFonts w:ascii="Arial" w:hAnsi="Arial" w:cs="Arial"/>
                              <w:b/>
                              <w:bCs/>
                              <w:i/>
                              <w:iCs/>
                              <w:sz w:val="14"/>
                              <w:szCs w:val="14"/>
                              <w:u w:val="single"/>
                            </w:rPr>
                          </w:pPr>
                          <w:r w:rsidRPr="002D1060">
                            <w:rPr>
                              <w:rFonts w:ascii="Arial" w:hAnsi="Arial" w:cs="Arial"/>
                              <w:b/>
                              <w:bCs/>
                              <w:i/>
                              <w:iCs/>
                              <w:sz w:val="14"/>
                              <w:szCs w:val="14"/>
                              <w:u w:val="single"/>
                            </w:rPr>
                            <w:t>DISPENSA  ELETRÔNICA</w:t>
                          </w:r>
                        </w:p>
                        <w:p w14:paraId="473433D5" w14:textId="77777777" w:rsidR="00D5617E" w:rsidRPr="0053323C" w:rsidRDefault="00D5617E" w:rsidP="00803042">
                          <w:pPr>
                            <w:pStyle w:val="Rodap"/>
                            <w:ind w:right="360"/>
                            <w:jc w:val="center"/>
                            <w:rPr>
                              <w:rFonts w:ascii="Arial" w:hAnsi="Arial" w:cs="Arial"/>
                              <w:b/>
                              <w:bCs/>
                              <w:i/>
                              <w:iCs/>
                              <w:sz w:val="16"/>
                              <w:szCs w:val="16"/>
                              <w:u w:val="single"/>
                            </w:rPr>
                          </w:pPr>
                        </w:p>
                        <w:p w14:paraId="38B55C1A" w14:textId="247DE884" w:rsidR="00D5617E" w:rsidRPr="0053323C" w:rsidRDefault="00D5617E" w:rsidP="00803042">
                          <w:pPr>
                            <w:pStyle w:val="Rodap"/>
                            <w:ind w:right="360"/>
                            <w:jc w:val="center"/>
                            <w:rPr>
                              <w:b/>
                              <w:bCs/>
                              <w:sz w:val="16"/>
                              <w:szCs w:val="16"/>
                            </w:rPr>
                          </w:pPr>
                          <w:r w:rsidRPr="0053323C">
                            <w:rPr>
                              <w:rFonts w:ascii="Arial" w:hAnsi="Arial" w:cs="Arial"/>
                              <w:b/>
                              <w:bCs/>
                              <w:i/>
                              <w:iCs/>
                              <w:sz w:val="16"/>
                              <w:szCs w:val="16"/>
                              <w:u w:val="single"/>
                            </w:rPr>
                            <w:t xml:space="preserve"> Nº </w:t>
                          </w:r>
                          <w:r w:rsidR="007A60FE">
                            <w:rPr>
                              <w:rFonts w:ascii="Arial" w:hAnsi="Arial" w:cs="Arial"/>
                              <w:b/>
                              <w:bCs/>
                              <w:i/>
                              <w:iCs/>
                              <w:sz w:val="16"/>
                              <w:szCs w:val="16"/>
                              <w:u w:val="single"/>
                            </w:rPr>
                            <w:t>143</w:t>
                          </w:r>
                          <w:r>
                            <w:rPr>
                              <w:rFonts w:ascii="Arial" w:hAnsi="Arial" w:cs="Arial"/>
                              <w:b/>
                              <w:bCs/>
                              <w:i/>
                              <w:iCs/>
                              <w:sz w:val="16"/>
                              <w:szCs w:val="16"/>
                              <w:u w:val="single"/>
                            </w:rPr>
                            <w:t>/2022</w:t>
                          </w:r>
                        </w:p>
                        <w:p w14:paraId="209B369A" w14:textId="77777777" w:rsidR="00D5617E" w:rsidRDefault="00D5617E" w:rsidP="0080304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B3DF41C" id="_x0000_t202" coordsize="21600,21600" o:spt="202" path="m,l,21600r21600,l21600,xe">
              <v:stroke joinstyle="miter"/>
              <v:path gradientshapeok="t" o:connecttype="rect"/>
            </v:shapetype>
            <v:shape id="Caixa de Texto 40" o:spid="_x0000_s1040" type="#_x0000_t202" style="position:absolute;margin-left:465.75pt;margin-top:4.15pt;width:123pt;height:36.75pt;z-index:251653120;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" filled="f" stroked="f">
              <v:textbox>
                <w:txbxContent>
                  <w:p w14:paraId="442E81BE" w14:textId="6CF8B0C9" w:rsidR="00D5617E" w:rsidRPr="002D1060" w:rsidRDefault="00D5617E" w:rsidP="002D1060">
                    <w:pPr>
                      <w:pStyle w:val="Rodap"/>
                      <w:ind w:right="360"/>
                      <w:jc w:val="center"/>
                      <w:rPr>
                        <w:rFonts w:ascii="Arial" w:hAnsi="Arial" w:cs="Arial"/>
                        <w:b/>
                        <w:bCs/>
                        <w:i/>
                        <w:iCs/>
                        <w:sz w:val="14"/>
                        <w:szCs w:val="14"/>
                        <w:u w:val="single"/>
                      </w:rPr>
                    </w:pPr>
                    <w:r w:rsidRPr="002D1060">
                      <w:rPr>
                        <w:rFonts w:ascii="Arial" w:hAnsi="Arial" w:cs="Arial"/>
                        <w:b/>
                        <w:bCs/>
                        <w:i/>
                        <w:iCs/>
                        <w:sz w:val="14"/>
                        <w:szCs w:val="14"/>
                        <w:u w:val="single"/>
                      </w:rPr>
                      <w:t>DISPENSA  ELETRÔNICA</w:t>
                    </w:r>
                  </w:p>
                  <w:p w14:paraId="473433D5" w14:textId="77777777" w:rsidR="00D5617E" w:rsidRPr="0053323C" w:rsidRDefault="00D5617E" w:rsidP="00803042">
                    <w:pPr>
                      <w:pStyle w:val="Rodap"/>
                      <w:ind w:right="360"/>
                      <w:jc w:val="center"/>
                      <w:rPr>
                        <w:rFonts w:ascii="Arial" w:hAnsi="Arial" w:cs="Arial"/>
                        <w:b/>
                        <w:bCs/>
                        <w:i/>
                        <w:iCs/>
                        <w:sz w:val="16"/>
                        <w:szCs w:val="16"/>
                        <w:u w:val="single"/>
                      </w:rPr>
                    </w:pPr>
                  </w:p>
                  <w:p w14:paraId="38B55C1A" w14:textId="247DE884" w:rsidR="00D5617E" w:rsidRPr="0053323C" w:rsidRDefault="00D5617E" w:rsidP="00803042">
                    <w:pPr>
                      <w:pStyle w:val="Rodap"/>
                      <w:ind w:right="360"/>
                      <w:jc w:val="center"/>
                      <w:rPr>
                        <w:b/>
                        <w:bCs/>
                        <w:sz w:val="16"/>
                        <w:szCs w:val="16"/>
                      </w:rPr>
                    </w:pPr>
                    <w:r w:rsidRPr="0053323C">
                      <w:rPr>
                        <w:rFonts w:ascii="Arial" w:hAnsi="Arial" w:cs="Arial"/>
                        <w:b/>
                        <w:bCs/>
                        <w:i/>
                        <w:iCs/>
                        <w:sz w:val="16"/>
                        <w:szCs w:val="16"/>
                        <w:u w:val="single"/>
                      </w:rPr>
                      <w:t xml:space="preserve"> Nº </w:t>
                    </w:r>
                    <w:r w:rsidR="007A60FE">
                      <w:rPr>
                        <w:rFonts w:ascii="Arial" w:hAnsi="Arial" w:cs="Arial"/>
                        <w:b/>
                        <w:bCs/>
                        <w:i/>
                        <w:iCs/>
                        <w:sz w:val="16"/>
                        <w:szCs w:val="16"/>
                        <w:u w:val="single"/>
                      </w:rPr>
                      <w:t>143</w:t>
                    </w:r>
                    <w:r>
                      <w:rPr>
                        <w:rFonts w:ascii="Arial" w:hAnsi="Arial" w:cs="Arial"/>
                        <w:b/>
                        <w:bCs/>
                        <w:i/>
                        <w:iCs/>
                        <w:sz w:val="16"/>
                        <w:szCs w:val="16"/>
                        <w:u w:val="single"/>
                      </w:rPr>
                      <w:t>/2022</w:t>
                    </w:r>
                  </w:p>
                  <w:p w14:paraId="209B369A" w14:textId="77777777" w:rsidR="00D5617E" w:rsidRDefault="00D5617E" w:rsidP="00803042"/>
                </w:txbxContent>
              </v:textbox>
              <w10:wrap anchorx="page"/>
            </v:shape>
          </w:pict>
        </mc:Fallback>
      </mc:AlternateContent>
    </w:r>
  </w:p>
  <w:p w14:paraId="796ABB4F" w14:textId="77777777" w:rsidR="00D5617E" w:rsidRPr="00DF1CA6" w:rsidRDefault="00D5617E" w:rsidP="00DF1CA6">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076FCA" w14:textId="77777777" w:rsidR="00D5617E" w:rsidRPr="00FC3C9F" w:rsidRDefault="00D5617E" w:rsidP="00FC3C9F">
    <w:pPr>
      <w:tabs>
        <w:tab w:val="center" w:pos="4252"/>
        <w:tab w:val="right" w:pos="8504"/>
      </w:tabs>
      <w:jc w:val="right"/>
      <w:rPr>
        <w:rFonts w:ascii="Calibri" w:eastAsia="Calibri" w:hAnsi="Calibri"/>
        <w:sz w:val="22"/>
        <w:szCs w:val="22"/>
        <w:lang w:eastAsia="en-US"/>
      </w:rPr>
    </w:pPr>
    <w:r w:rsidRPr="00FC3C9F">
      <w:rPr>
        <w:rFonts w:ascii="Calibri" w:eastAsia="Calibri" w:hAnsi="Calibri"/>
        <w:noProof/>
        <w:sz w:val="22"/>
        <w:szCs w:val="22"/>
      </w:rPr>
      <mc:AlternateContent>
        <mc:Choice Requires="wps">
          <w:drawing>
            <wp:anchor distT="0" distB="0" distL="114300" distR="114300" simplePos="0" relativeHeight="251649024" behindDoc="1" locked="0" layoutInCell="1" allowOverlap="1" wp14:anchorId="05E57330" wp14:editId="23601DAE">
              <wp:simplePos x="0" y="0"/>
              <wp:positionH relativeFrom="margin">
                <wp:posOffset>-78740</wp:posOffset>
              </wp:positionH>
              <wp:positionV relativeFrom="paragraph">
                <wp:posOffset>175260</wp:posOffset>
              </wp:positionV>
              <wp:extent cx="5353050" cy="561975"/>
              <wp:effectExtent l="0" t="0" r="19050" b="28575"/>
              <wp:wrapTight wrapText="bothSides">
                <wp:wrapPolygon edited="0">
                  <wp:start x="77" y="0"/>
                  <wp:lineTo x="0" y="732"/>
                  <wp:lineTo x="0" y="21966"/>
                  <wp:lineTo x="21600" y="21966"/>
                  <wp:lineTo x="21600" y="732"/>
                  <wp:lineTo x="21523" y="0"/>
                  <wp:lineTo x="77" y="0"/>
                </wp:wrapPolygon>
              </wp:wrapTight>
              <wp:docPr id="4" name="Retângulo de cantos arredondados 4"/>
              <wp:cNvGraphicFramePr/>
              <a:graphic xmlns:a="http://schemas.openxmlformats.org/drawingml/2006/main">
                <a:graphicData uri="http://schemas.microsoft.com/office/word/2010/wordprocessingShape">
                  <wps:wsp>
                    <wps:cNvSpPr/>
                    <wps:spPr>
                      <a:xfrm>
                        <a:off x="0" y="0"/>
                        <a:ext cx="5353050" cy="561975"/>
                      </a:xfrm>
                      <a:prstGeom prst="roundRect">
                        <a:avLst/>
                      </a:prstGeom>
                      <a:solidFill>
                        <a:sysClr val="window" lastClr="FFFFFF"/>
                      </a:solidFill>
                      <a:ln w="25400" cap="flat" cmpd="sng" algn="ctr">
                        <a:solidFill>
                          <a:sysClr val="windowText" lastClr="000000"/>
                        </a:solidFill>
                        <a:prstDash val="solid"/>
                      </a:ln>
                      <a:effectLst/>
                    </wps:spPr>
                    <wps:txbx>
                      <w:txbxContent>
                        <w:p w14:paraId="1E2B0789" w14:textId="77777777" w:rsidR="00D5617E" w:rsidRPr="00894A8D" w:rsidRDefault="00D5617E" w:rsidP="00FC3C9F">
                          <w:pPr>
                            <w:pStyle w:val="SemEspaamento"/>
                            <w:jc w:val="center"/>
                            <w:rPr>
                              <w:rFonts w:ascii="Calibri Light" w:hAnsi="Calibri Light" w:cs="Calibri Light"/>
                              <w:b/>
                              <w:sz w:val="20"/>
                              <w:szCs w:val="20"/>
                            </w:rPr>
                          </w:pPr>
                          <w:r w:rsidRPr="00894A8D">
                            <w:rPr>
                              <w:rFonts w:ascii="Calibri Light" w:hAnsi="Calibri Light" w:cs="Calibri Light"/>
                              <w:b/>
                              <w:sz w:val="20"/>
                              <w:szCs w:val="20"/>
                            </w:rPr>
                            <w:t>AVENIDA SÃO JOÃO Nº 415 – CENTRO – CEP: 87.730-000 – SANTO ANTÔNIO DO CAIUÁ-PR</w:t>
                          </w:r>
                        </w:p>
                        <w:p w14:paraId="73CCCE69" w14:textId="77777777" w:rsidR="00D5617E" w:rsidRPr="00894A8D" w:rsidRDefault="00D5617E" w:rsidP="00FC3C9F">
                          <w:pPr>
                            <w:pStyle w:val="SemEspaamento"/>
                            <w:jc w:val="center"/>
                            <w:rPr>
                              <w:rFonts w:ascii="Calibri Light" w:hAnsi="Calibri Light" w:cs="Calibri Light"/>
                              <w:b/>
                              <w:sz w:val="20"/>
                              <w:szCs w:val="20"/>
                            </w:rPr>
                          </w:pPr>
                          <w:r w:rsidRPr="00894A8D">
                            <w:rPr>
                              <w:rFonts w:ascii="Calibri Light" w:hAnsi="Calibri Light" w:cs="Calibri Light"/>
                              <w:b/>
                              <w:sz w:val="20"/>
                              <w:szCs w:val="20"/>
                            </w:rPr>
                            <w:t>FONE: (44) 3443-1221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5E57330" id="Retângulo de cantos arredondados 4" o:spid="_x0000_s1044" style="position:absolute;left:0;text-align:left;margin-left:-6.2pt;margin-top:13.8pt;width:421.5pt;height:44.2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" fillcolor="window" strokecolor="windowText" strokeweight="2pt">
              <v:textbox>
                <w:txbxContent>
                  <w:p w14:paraId="1E2B0789" w14:textId="77777777" w:rsidR="00D5617E" w:rsidRPr="00894A8D" w:rsidRDefault="00D5617E" w:rsidP="00FC3C9F">
                    <w:pPr>
                      <w:pStyle w:val="SemEspaamento"/>
                      <w:jc w:val="center"/>
                      <w:rPr>
                        <w:rFonts w:ascii="Calibri Light" w:hAnsi="Calibri Light" w:cs="Calibri Light"/>
                        <w:b/>
                        <w:sz w:val="20"/>
                        <w:szCs w:val="20"/>
                      </w:rPr>
                    </w:pPr>
                    <w:r w:rsidRPr="00894A8D">
                      <w:rPr>
                        <w:rFonts w:ascii="Calibri Light" w:hAnsi="Calibri Light" w:cs="Calibri Light"/>
                        <w:b/>
                        <w:sz w:val="20"/>
                        <w:szCs w:val="20"/>
                      </w:rPr>
                      <w:t>AVENIDA SÃO JOÃO Nº 415 – CENTRO – CEP: 87.730-000 – SANTO ANTÔNIO DO CAIUÁ-PR</w:t>
                    </w:r>
                  </w:p>
                  <w:p w14:paraId="73CCCE69" w14:textId="77777777" w:rsidR="00D5617E" w:rsidRPr="00894A8D" w:rsidRDefault="00D5617E" w:rsidP="00FC3C9F">
                    <w:pPr>
                      <w:pStyle w:val="SemEspaamento"/>
                      <w:jc w:val="center"/>
                      <w:rPr>
                        <w:rFonts w:ascii="Calibri Light" w:hAnsi="Calibri Light" w:cs="Calibri Light"/>
                        <w:b/>
                        <w:sz w:val="20"/>
                        <w:szCs w:val="20"/>
                      </w:rPr>
                    </w:pPr>
                    <w:r w:rsidRPr="00894A8D">
                      <w:rPr>
                        <w:rFonts w:ascii="Calibri Light" w:hAnsi="Calibri Light" w:cs="Calibri Light"/>
                        <w:b/>
                        <w:sz w:val="20"/>
                        <w:szCs w:val="20"/>
                      </w:rPr>
                      <w:t>FONE: (44) 3443-1221</w:t>
                    </w:r>
                  </w:p>
                </w:txbxContent>
              </v:textbox>
              <w10:wrap type="tight" anchorx="margin"/>
            </v:roundrect>
          </w:pict>
        </mc:Fallback>
      </mc:AlternateContent>
    </w:r>
    <w:sdt>
      <w:sdtPr>
        <w:rPr>
          <w:rFonts w:ascii="Calibri" w:eastAsia="Calibri" w:hAnsi="Calibri"/>
          <w:sz w:val="22"/>
          <w:szCs w:val="22"/>
          <w:lang w:eastAsia="en-US"/>
        </w:rPr>
        <w:id w:val="492768869"/>
        <w:docPartObj>
          <w:docPartGallery w:val="Page Numbers (Bottom of Page)"/>
          <w:docPartUnique/>
        </w:docPartObj>
      </w:sdtPr>
      <w:sdtEndPr/>
      <w:sdtContent>
        <w:sdt>
          <w:sdtPr>
            <w:rPr>
              <w:rFonts w:ascii="Calibri" w:eastAsia="Calibri" w:hAnsi="Calibri"/>
              <w:sz w:val="22"/>
              <w:szCs w:val="22"/>
              <w:lang w:eastAsia="en-US"/>
            </w:rPr>
            <w:id w:val="2063132079"/>
            <w:docPartObj>
              <w:docPartGallery w:val="Page Numbers (Top of Page)"/>
              <w:docPartUnique/>
            </w:docPartObj>
          </w:sdtPr>
          <w:sdtEndPr/>
          <w:sdtContent>
            <w:r w:rsidRPr="00FC3C9F">
              <w:rPr>
                <w:rFonts w:ascii="Calibri" w:eastAsia="Calibri" w:hAnsi="Calibri"/>
                <w:sz w:val="22"/>
                <w:szCs w:val="22"/>
                <w:lang w:eastAsia="en-US"/>
              </w:rPr>
              <w:t xml:space="preserve">Página </w:t>
            </w:r>
            <w:r w:rsidRPr="00FC3C9F">
              <w:rPr>
                <w:rFonts w:ascii="Calibri" w:eastAsia="Calibri" w:hAnsi="Calibri"/>
                <w:b/>
                <w:bCs/>
                <w:sz w:val="24"/>
                <w:szCs w:val="24"/>
                <w:lang w:eastAsia="en-US"/>
              </w:rPr>
              <w:fldChar w:fldCharType="begin"/>
            </w:r>
            <w:r w:rsidRPr="00FC3C9F">
              <w:rPr>
                <w:rFonts w:ascii="Calibri" w:eastAsia="Calibri" w:hAnsi="Calibri"/>
                <w:b/>
                <w:bCs/>
                <w:sz w:val="22"/>
                <w:szCs w:val="22"/>
                <w:lang w:eastAsia="en-US"/>
              </w:rPr>
              <w:instrText>PAGE</w:instrText>
            </w:r>
            <w:r w:rsidRPr="00FC3C9F">
              <w:rPr>
                <w:rFonts w:ascii="Calibri" w:eastAsia="Calibri" w:hAnsi="Calibri"/>
                <w:b/>
                <w:bCs/>
                <w:sz w:val="24"/>
                <w:szCs w:val="24"/>
                <w:lang w:eastAsia="en-US"/>
              </w:rPr>
              <w:fldChar w:fldCharType="separate"/>
            </w:r>
            <w:r w:rsidR="0031643F">
              <w:rPr>
                <w:rFonts w:ascii="Calibri" w:eastAsia="Calibri" w:hAnsi="Calibri"/>
                <w:b/>
                <w:bCs/>
                <w:noProof/>
                <w:sz w:val="22"/>
                <w:szCs w:val="22"/>
                <w:lang w:eastAsia="en-US"/>
              </w:rPr>
              <w:t>19</w:t>
            </w:r>
            <w:r w:rsidRPr="00FC3C9F">
              <w:rPr>
                <w:rFonts w:ascii="Calibri" w:eastAsia="Calibri" w:hAnsi="Calibri"/>
                <w:b/>
                <w:bCs/>
                <w:sz w:val="24"/>
                <w:szCs w:val="24"/>
                <w:lang w:eastAsia="en-US"/>
              </w:rPr>
              <w:fldChar w:fldCharType="end"/>
            </w:r>
            <w:r w:rsidRPr="00FC3C9F">
              <w:rPr>
                <w:rFonts w:ascii="Calibri" w:eastAsia="Calibri" w:hAnsi="Calibri"/>
                <w:sz w:val="22"/>
                <w:szCs w:val="22"/>
                <w:lang w:eastAsia="en-US"/>
              </w:rPr>
              <w:t xml:space="preserve"> de </w:t>
            </w:r>
            <w:r w:rsidRPr="00FC3C9F">
              <w:rPr>
                <w:rFonts w:ascii="Calibri" w:eastAsia="Calibri" w:hAnsi="Calibri"/>
                <w:b/>
                <w:bCs/>
                <w:sz w:val="24"/>
                <w:szCs w:val="24"/>
                <w:lang w:eastAsia="en-US"/>
              </w:rPr>
              <w:fldChar w:fldCharType="begin"/>
            </w:r>
            <w:r w:rsidRPr="00FC3C9F">
              <w:rPr>
                <w:rFonts w:ascii="Calibri" w:eastAsia="Calibri" w:hAnsi="Calibri"/>
                <w:b/>
                <w:bCs/>
                <w:sz w:val="22"/>
                <w:szCs w:val="22"/>
                <w:lang w:eastAsia="en-US"/>
              </w:rPr>
              <w:instrText>NUMPAGES</w:instrText>
            </w:r>
            <w:r w:rsidRPr="00FC3C9F">
              <w:rPr>
                <w:rFonts w:ascii="Calibri" w:eastAsia="Calibri" w:hAnsi="Calibri"/>
                <w:b/>
                <w:bCs/>
                <w:sz w:val="24"/>
                <w:szCs w:val="24"/>
                <w:lang w:eastAsia="en-US"/>
              </w:rPr>
              <w:fldChar w:fldCharType="separate"/>
            </w:r>
            <w:r w:rsidR="0031643F">
              <w:rPr>
                <w:rFonts w:ascii="Calibri" w:eastAsia="Calibri" w:hAnsi="Calibri"/>
                <w:b/>
                <w:bCs/>
                <w:noProof/>
                <w:sz w:val="22"/>
                <w:szCs w:val="22"/>
                <w:lang w:eastAsia="en-US"/>
              </w:rPr>
              <w:t>31</w:t>
            </w:r>
            <w:r w:rsidRPr="00FC3C9F">
              <w:rPr>
                <w:rFonts w:ascii="Calibri" w:eastAsia="Calibri" w:hAnsi="Calibri"/>
                <w:b/>
                <w:bCs/>
                <w:sz w:val="24"/>
                <w:szCs w:val="24"/>
                <w:lang w:eastAsia="en-US"/>
              </w:rPr>
              <w:fldChar w:fldCharType="end"/>
            </w:r>
          </w:sdtContent>
        </w:sdt>
      </w:sdtContent>
    </w:sdt>
  </w:p>
  <w:p w14:paraId="5B588195" w14:textId="77777777" w:rsidR="00D5617E" w:rsidRPr="00FC3C9F" w:rsidRDefault="00D5617E" w:rsidP="00FC3C9F">
    <w:pPr>
      <w:tabs>
        <w:tab w:val="center" w:pos="4252"/>
        <w:tab w:val="right" w:pos="8504"/>
      </w:tabs>
      <w:rPr>
        <w:rFonts w:ascii="Calibri" w:eastAsia="Calibri" w:hAnsi="Calibri"/>
        <w:sz w:val="22"/>
        <w:szCs w:val="22"/>
        <w:lang w:eastAsia="en-US"/>
      </w:rPr>
    </w:pPr>
    <w:r w:rsidRPr="00FC3C9F">
      <w:rPr>
        <w:rFonts w:ascii="Calibri" w:eastAsia="Calibri" w:hAnsi="Calibri"/>
        <w:noProof/>
        <w:sz w:val="22"/>
        <w:szCs w:val="22"/>
      </w:rPr>
      <mc:AlternateContent>
        <mc:Choice Requires="wps">
          <w:drawing>
            <wp:anchor distT="0" distB="0" distL="114300" distR="114300" simplePos="0" relativeHeight="251661312" behindDoc="0" locked="0" layoutInCell="1" allowOverlap="1" wp14:anchorId="3772D726" wp14:editId="331A7F43">
              <wp:simplePos x="0" y="0"/>
              <wp:positionH relativeFrom="page">
                <wp:posOffset>5915025</wp:posOffset>
              </wp:positionH>
              <wp:positionV relativeFrom="paragraph">
                <wp:posOffset>52070</wp:posOffset>
              </wp:positionV>
              <wp:extent cx="1552575" cy="466725"/>
              <wp:effectExtent l="0" t="0" r="0" b="9525"/>
              <wp:wrapNone/>
              <wp:docPr id="40" name="Caixa de Texto 40"/>
              <wp:cNvGraphicFramePr/>
              <a:graphic xmlns:a="http://schemas.openxmlformats.org/drawingml/2006/main">
                <a:graphicData uri="http://schemas.microsoft.com/office/word/2010/wordprocessingShape">
                  <wps:wsp>
                    <wps:cNvSpPr txBox="1"/>
                    <wps:spPr>
                      <a:xfrm>
                        <a:off x="0" y="0"/>
                        <a:ext cx="1552575" cy="466725"/>
                      </a:xfrm>
                      <a:prstGeom prst="rect">
                        <a:avLst/>
                      </a:prstGeom>
                      <a:noFill/>
                      <a:ln>
                        <a:noFill/>
                      </a:ln>
                      <a:effectLst/>
                    </wps:spPr>
                    <wps:txbx>
                      <w:txbxContent>
                        <w:p w14:paraId="13178277" w14:textId="77777777" w:rsidR="00D5617E" w:rsidRPr="0053323C" w:rsidRDefault="00D5617E" w:rsidP="00FC3C9F">
                          <w:pPr>
                            <w:pStyle w:val="Rodap"/>
                            <w:ind w:right="360"/>
                            <w:jc w:val="center"/>
                            <w:rPr>
                              <w:rFonts w:ascii="Arial" w:hAnsi="Arial" w:cs="Arial"/>
                              <w:b/>
                              <w:bCs/>
                              <w:i/>
                              <w:iCs/>
                              <w:sz w:val="16"/>
                              <w:szCs w:val="16"/>
                              <w:u w:val="single"/>
                            </w:rPr>
                          </w:pPr>
                          <w:r w:rsidRPr="0053323C">
                            <w:rPr>
                              <w:rFonts w:ascii="Arial" w:hAnsi="Arial" w:cs="Arial"/>
                              <w:b/>
                              <w:bCs/>
                              <w:i/>
                              <w:iCs/>
                              <w:sz w:val="16"/>
                              <w:szCs w:val="16"/>
                              <w:u w:val="single"/>
                            </w:rPr>
                            <w:t>PREGÃO ELETRÔNICO</w:t>
                          </w:r>
                        </w:p>
                        <w:p w14:paraId="07F4CD80" w14:textId="77777777" w:rsidR="00D5617E" w:rsidRPr="0053323C" w:rsidRDefault="00D5617E" w:rsidP="00FC3C9F">
                          <w:pPr>
                            <w:pStyle w:val="Rodap"/>
                            <w:ind w:right="360"/>
                            <w:jc w:val="center"/>
                            <w:rPr>
                              <w:rFonts w:ascii="Arial" w:hAnsi="Arial" w:cs="Arial"/>
                              <w:b/>
                              <w:bCs/>
                              <w:i/>
                              <w:iCs/>
                              <w:sz w:val="16"/>
                              <w:szCs w:val="16"/>
                              <w:u w:val="single"/>
                            </w:rPr>
                          </w:pPr>
                        </w:p>
                        <w:p w14:paraId="557C58CD" w14:textId="77777777" w:rsidR="00D5617E" w:rsidRPr="0053323C" w:rsidRDefault="00D5617E" w:rsidP="00FC3C9F">
                          <w:pPr>
                            <w:pStyle w:val="Rodap"/>
                            <w:ind w:right="360"/>
                            <w:jc w:val="center"/>
                            <w:rPr>
                              <w:b/>
                              <w:bCs/>
                              <w:sz w:val="16"/>
                              <w:szCs w:val="16"/>
                            </w:rPr>
                          </w:pPr>
                          <w:r w:rsidRPr="0053323C">
                            <w:rPr>
                              <w:rFonts w:ascii="Arial" w:hAnsi="Arial" w:cs="Arial"/>
                              <w:b/>
                              <w:bCs/>
                              <w:i/>
                              <w:iCs/>
                              <w:sz w:val="16"/>
                              <w:szCs w:val="16"/>
                              <w:u w:val="single"/>
                            </w:rPr>
                            <w:t xml:space="preserve"> Nº </w:t>
                          </w:r>
                          <w:r>
                            <w:rPr>
                              <w:rFonts w:ascii="Arial" w:hAnsi="Arial" w:cs="Arial"/>
                              <w:b/>
                              <w:bCs/>
                              <w:i/>
                              <w:iCs/>
                              <w:sz w:val="16"/>
                              <w:szCs w:val="16"/>
                              <w:u w:val="single"/>
                            </w:rPr>
                            <w:t>45/2022</w:t>
                          </w:r>
                        </w:p>
                        <w:p w14:paraId="1E679E3F" w14:textId="77777777" w:rsidR="00D5617E" w:rsidRDefault="00D5617E" w:rsidP="00FC3C9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772D726" id="_x0000_t202" coordsize="21600,21600" o:spt="202" path="m,l,21600r21600,l21600,xe">
              <v:stroke joinstyle="miter"/>
              <v:path gradientshapeok="t" o:connecttype="rect"/>
            </v:shapetype>
            <v:shape id="_x0000_s1045" type="#_x0000_t202" style="position:absolute;margin-left:465.75pt;margin-top:4.1pt;width:122.25pt;height:36.75pt;z-index:25166131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" filled="f" stroked="f">
              <v:textbox>
                <w:txbxContent>
                  <w:p w14:paraId="13178277" w14:textId="77777777" w:rsidR="00D5617E" w:rsidRPr="0053323C" w:rsidRDefault="00D5617E" w:rsidP="00FC3C9F">
                    <w:pPr>
                      <w:pStyle w:val="Rodap"/>
                      <w:ind w:right="360"/>
                      <w:jc w:val="center"/>
                      <w:rPr>
                        <w:rFonts w:ascii="Arial" w:hAnsi="Arial" w:cs="Arial"/>
                        <w:b/>
                        <w:bCs/>
                        <w:i/>
                        <w:iCs/>
                        <w:sz w:val="16"/>
                        <w:szCs w:val="16"/>
                        <w:u w:val="single"/>
                      </w:rPr>
                    </w:pPr>
                    <w:r w:rsidRPr="0053323C">
                      <w:rPr>
                        <w:rFonts w:ascii="Arial" w:hAnsi="Arial" w:cs="Arial"/>
                        <w:b/>
                        <w:bCs/>
                        <w:i/>
                        <w:iCs/>
                        <w:sz w:val="16"/>
                        <w:szCs w:val="16"/>
                        <w:u w:val="single"/>
                      </w:rPr>
                      <w:t>PREGÃO ELETRÔNICO</w:t>
                    </w:r>
                  </w:p>
                  <w:p w14:paraId="07F4CD80" w14:textId="77777777" w:rsidR="00D5617E" w:rsidRPr="0053323C" w:rsidRDefault="00D5617E" w:rsidP="00FC3C9F">
                    <w:pPr>
                      <w:pStyle w:val="Rodap"/>
                      <w:ind w:right="360"/>
                      <w:jc w:val="center"/>
                      <w:rPr>
                        <w:rFonts w:ascii="Arial" w:hAnsi="Arial" w:cs="Arial"/>
                        <w:b/>
                        <w:bCs/>
                        <w:i/>
                        <w:iCs/>
                        <w:sz w:val="16"/>
                        <w:szCs w:val="16"/>
                        <w:u w:val="single"/>
                      </w:rPr>
                    </w:pPr>
                  </w:p>
                  <w:p w14:paraId="557C58CD" w14:textId="77777777" w:rsidR="00D5617E" w:rsidRPr="0053323C" w:rsidRDefault="00D5617E" w:rsidP="00FC3C9F">
                    <w:pPr>
                      <w:pStyle w:val="Rodap"/>
                      <w:ind w:right="360"/>
                      <w:jc w:val="center"/>
                      <w:rPr>
                        <w:b/>
                        <w:bCs/>
                        <w:sz w:val="16"/>
                        <w:szCs w:val="16"/>
                      </w:rPr>
                    </w:pPr>
                    <w:r w:rsidRPr="0053323C">
                      <w:rPr>
                        <w:rFonts w:ascii="Arial" w:hAnsi="Arial" w:cs="Arial"/>
                        <w:b/>
                        <w:bCs/>
                        <w:i/>
                        <w:iCs/>
                        <w:sz w:val="16"/>
                        <w:szCs w:val="16"/>
                        <w:u w:val="single"/>
                      </w:rPr>
                      <w:t xml:space="preserve"> Nº </w:t>
                    </w:r>
                    <w:r>
                      <w:rPr>
                        <w:rFonts w:ascii="Arial" w:hAnsi="Arial" w:cs="Arial"/>
                        <w:b/>
                        <w:bCs/>
                        <w:i/>
                        <w:iCs/>
                        <w:sz w:val="16"/>
                        <w:szCs w:val="16"/>
                        <w:u w:val="single"/>
                      </w:rPr>
                      <w:t>45/2022</w:t>
                    </w:r>
                  </w:p>
                  <w:p w14:paraId="1E679E3F" w14:textId="77777777" w:rsidR="00D5617E" w:rsidRDefault="00D5617E" w:rsidP="00FC3C9F"/>
                </w:txbxContent>
              </v:textbox>
              <w10:wrap anchorx="page"/>
            </v:shape>
          </w:pict>
        </mc:Fallback>
      </mc:AlternateContent>
    </w:r>
  </w:p>
  <w:p w14:paraId="6D700BDD" w14:textId="77777777" w:rsidR="00D5617E" w:rsidRDefault="00D5617E">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4EA0D7" w14:textId="0E088D89" w:rsidR="00D5617E" w:rsidRPr="00FC3C9F" w:rsidRDefault="00D5617E" w:rsidP="00803042">
    <w:pPr>
      <w:tabs>
        <w:tab w:val="center" w:pos="4252"/>
        <w:tab w:val="right" w:pos="8504"/>
      </w:tabs>
      <w:jc w:val="right"/>
      <w:rPr>
        <w:rFonts w:ascii="Calibri" w:eastAsia="Calibri" w:hAnsi="Calibri"/>
        <w:sz w:val="22"/>
        <w:szCs w:val="22"/>
        <w:lang w:eastAsia="en-US"/>
      </w:rPr>
    </w:pPr>
    <w:r w:rsidRPr="00FC3C9F">
      <w:rPr>
        <w:rFonts w:ascii="Calibri" w:eastAsia="Calibri" w:hAnsi="Calibri"/>
        <w:noProof/>
        <w:sz w:val="22"/>
        <w:szCs w:val="22"/>
      </w:rPr>
      <mc:AlternateContent>
        <mc:Choice Requires="wps">
          <w:drawing>
            <wp:anchor distT="0" distB="0" distL="114300" distR="114300" simplePos="0" relativeHeight="251652096" behindDoc="1" locked="0" layoutInCell="1" allowOverlap="1" wp14:anchorId="74034D51" wp14:editId="5F6D5815">
              <wp:simplePos x="0" y="0"/>
              <wp:positionH relativeFrom="margin">
                <wp:posOffset>-269808</wp:posOffset>
              </wp:positionH>
              <wp:positionV relativeFrom="paragraph">
                <wp:posOffset>59254</wp:posOffset>
              </wp:positionV>
              <wp:extent cx="5353050" cy="561975"/>
              <wp:effectExtent l="0" t="0" r="19050" b="28575"/>
              <wp:wrapTight wrapText="bothSides">
                <wp:wrapPolygon edited="0">
                  <wp:start x="77" y="0"/>
                  <wp:lineTo x="0" y="732"/>
                  <wp:lineTo x="0" y="21966"/>
                  <wp:lineTo x="21600" y="21966"/>
                  <wp:lineTo x="21600" y="732"/>
                  <wp:lineTo x="21523" y="0"/>
                  <wp:lineTo x="77" y="0"/>
                </wp:wrapPolygon>
              </wp:wrapTight>
              <wp:docPr id="62" name="Retângulo de cantos arredondados 62"/>
              <wp:cNvGraphicFramePr/>
              <a:graphic xmlns:a="http://schemas.openxmlformats.org/drawingml/2006/main">
                <a:graphicData uri="http://schemas.microsoft.com/office/word/2010/wordprocessingShape">
                  <wps:wsp>
                    <wps:cNvSpPr/>
                    <wps:spPr>
                      <a:xfrm>
                        <a:off x="0" y="0"/>
                        <a:ext cx="5353050" cy="561975"/>
                      </a:xfrm>
                      <a:prstGeom prst="roundRect">
                        <a:avLst/>
                      </a:prstGeom>
                      <a:solidFill>
                        <a:sysClr val="window" lastClr="FFFFFF"/>
                      </a:solidFill>
                      <a:ln w="25400" cap="flat" cmpd="sng" algn="ctr">
                        <a:solidFill>
                          <a:sysClr val="windowText" lastClr="000000"/>
                        </a:solidFill>
                        <a:prstDash val="solid"/>
                      </a:ln>
                      <a:effectLst/>
                    </wps:spPr>
                    <wps:txbx>
                      <w:txbxContent>
                        <w:p w14:paraId="3AE5A61D" w14:textId="77777777" w:rsidR="00D5617E" w:rsidRPr="00894A8D" w:rsidRDefault="00D5617E" w:rsidP="00803042">
                          <w:pPr>
                            <w:pStyle w:val="SemEspaamento"/>
                            <w:jc w:val="center"/>
                            <w:rPr>
                              <w:rFonts w:ascii="Calibri Light" w:hAnsi="Calibri Light" w:cs="Calibri Light"/>
                              <w:b/>
                              <w:sz w:val="20"/>
                              <w:szCs w:val="20"/>
                            </w:rPr>
                          </w:pPr>
                          <w:r w:rsidRPr="00894A8D">
                            <w:rPr>
                              <w:rFonts w:ascii="Calibri Light" w:hAnsi="Calibri Light" w:cs="Calibri Light"/>
                              <w:b/>
                              <w:sz w:val="20"/>
                              <w:szCs w:val="20"/>
                            </w:rPr>
                            <w:t>AVENIDA SÃO JOÃO Nº 415 – CENTRO – CEP: 87.730-000 – SANTO ANTÔNIO DO CAIUÁ-PR</w:t>
                          </w:r>
                        </w:p>
                        <w:p w14:paraId="17228339" w14:textId="77777777" w:rsidR="00D5617E" w:rsidRPr="00894A8D" w:rsidRDefault="00D5617E" w:rsidP="00803042">
                          <w:pPr>
                            <w:pStyle w:val="SemEspaamento"/>
                            <w:jc w:val="center"/>
                            <w:rPr>
                              <w:rFonts w:ascii="Calibri Light" w:hAnsi="Calibri Light" w:cs="Calibri Light"/>
                              <w:b/>
                              <w:sz w:val="20"/>
                              <w:szCs w:val="20"/>
                            </w:rPr>
                          </w:pPr>
                          <w:r w:rsidRPr="00894A8D">
                            <w:rPr>
                              <w:rFonts w:ascii="Calibri Light" w:hAnsi="Calibri Light" w:cs="Calibri Light"/>
                              <w:b/>
                              <w:sz w:val="20"/>
                              <w:szCs w:val="20"/>
                            </w:rPr>
                            <w:t>FONE: (44) 3443-1221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4034D51" id="Retângulo de cantos arredondados 62" o:spid="_x0000_s1049" style="position:absolute;left:0;text-align:left;margin-left:-21.25pt;margin-top:4.65pt;width:421.5pt;height:44.2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" fillcolor="window" strokecolor="windowText" strokeweight="2pt">
              <v:textbox>
                <w:txbxContent>
                  <w:p w14:paraId="3AE5A61D" w14:textId="77777777" w:rsidR="00D5617E" w:rsidRPr="00894A8D" w:rsidRDefault="00D5617E" w:rsidP="00803042">
                    <w:pPr>
                      <w:pStyle w:val="SemEspaamento"/>
                      <w:jc w:val="center"/>
                      <w:rPr>
                        <w:rFonts w:ascii="Calibri Light" w:hAnsi="Calibri Light" w:cs="Calibri Light"/>
                        <w:b/>
                        <w:sz w:val="20"/>
                        <w:szCs w:val="20"/>
                      </w:rPr>
                    </w:pPr>
                    <w:r w:rsidRPr="00894A8D">
                      <w:rPr>
                        <w:rFonts w:ascii="Calibri Light" w:hAnsi="Calibri Light" w:cs="Calibri Light"/>
                        <w:b/>
                        <w:sz w:val="20"/>
                        <w:szCs w:val="20"/>
                      </w:rPr>
                      <w:t>AVENIDA SÃO JOÃO Nº 415 – CENTRO – CEP: 87.730-000 – SANTO ANTÔNIO DO CAIUÁ-PR</w:t>
                    </w:r>
                  </w:p>
                  <w:p w14:paraId="17228339" w14:textId="77777777" w:rsidR="00D5617E" w:rsidRPr="00894A8D" w:rsidRDefault="00D5617E" w:rsidP="00803042">
                    <w:pPr>
                      <w:pStyle w:val="SemEspaamento"/>
                      <w:jc w:val="center"/>
                      <w:rPr>
                        <w:rFonts w:ascii="Calibri Light" w:hAnsi="Calibri Light" w:cs="Calibri Light"/>
                        <w:b/>
                        <w:sz w:val="20"/>
                        <w:szCs w:val="20"/>
                      </w:rPr>
                    </w:pPr>
                    <w:r w:rsidRPr="00894A8D">
                      <w:rPr>
                        <w:rFonts w:ascii="Calibri Light" w:hAnsi="Calibri Light" w:cs="Calibri Light"/>
                        <w:b/>
                        <w:sz w:val="20"/>
                        <w:szCs w:val="20"/>
                      </w:rPr>
                      <w:t>FONE: (44) 3443-1221</w:t>
                    </w:r>
                  </w:p>
                </w:txbxContent>
              </v:textbox>
              <w10:wrap type="tight" anchorx="margin"/>
            </v:roundrect>
          </w:pict>
        </mc:Fallback>
      </mc:AlternateContent>
    </w:r>
    <w:sdt>
      <w:sdtPr>
        <w:rPr>
          <w:rFonts w:ascii="Calibri" w:eastAsia="Calibri" w:hAnsi="Calibri"/>
          <w:sz w:val="22"/>
          <w:szCs w:val="22"/>
          <w:lang w:eastAsia="en-US"/>
        </w:rPr>
        <w:id w:val="-302232178"/>
        <w:docPartObj>
          <w:docPartGallery w:val="Page Numbers (Bottom of Page)"/>
          <w:docPartUnique/>
        </w:docPartObj>
      </w:sdtPr>
      <w:sdtEndPr/>
      <w:sdtContent>
        <w:sdt>
          <w:sdtPr>
            <w:rPr>
              <w:rFonts w:ascii="Calibri" w:eastAsia="Calibri" w:hAnsi="Calibri"/>
              <w:sz w:val="22"/>
              <w:szCs w:val="22"/>
              <w:lang w:eastAsia="en-US"/>
            </w:rPr>
            <w:id w:val="-1670784887"/>
            <w:docPartObj>
              <w:docPartGallery w:val="Page Numbers (Top of Page)"/>
              <w:docPartUnique/>
            </w:docPartObj>
          </w:sdtPr>
          <w:sdtEndPr/>
          <w:sdtContent>
            <w:r w:rsidRPr="00FC3C9F">
              <w:rPr>
                <w:rFonts w:ascii="Calibri" w:eastAsia="Calibri" w:hAnsi="Calibri"/>
                <w:sz w:val="22"/>
                <w:szCs w:val="22"/>
                <w:lang w:eastAsia="en-US"/>
              </w:rPr>
              <w:t xml:space="preserve">Página </w:t>
            </w:r>
            <w:r w:rsidRPr="00FC3C9F">
              <w:rPr>
                <w:rFonts w:ascii="Calibri" w:eastAsia="Calibri" w:hAnsi="Calibri"/>
                <w:b/>
                <w:bCs/>
                <w:sz w:val="24"/>
                <w:szCs w:val="24"/>
                <w:lang w:eastAsia="en-US"/>
              </w:rPr>
              <w:fldChar w:fldCharType="begin"/>
            </w:r>
            <w:r w:rsidRPr="00FC3C9F">
              <w:rPr>
                <w:rFonts w:ascii="Calibri" w:eastAsia="Calibri" w:hAnsi="Calibri"/>
                <w:b/>
                <w:bCs/>
                <w:sz w:val="22"/>
                <w:szCs w:val="22"/>
                <w:lang w:eastAsia="en-US"/>
              </w:rPr>
              <w:instrText>PAGE</w:instrText>
            </w:r>
            <w:r w:rsidRPr="00FC3C9F">
              <w:rPr>
                <w:rFonts w:ascii="Calibri" w:eastAsia="Calibri" w:hAnsi="Calibri"/>
                <w:b/>
                <w:bCs/>
                <w:sz w:val="24"/>
                <w:szCs w:val="24"/>
                <w:lang w:eastAsia="en-US"/>
              </w:rPr>
              <w:fldChar w:fldCharType="separate"/>
            </w:r>
            <w:r w:rsidR="00F743EF">
              <w:rPr>
                <w:rFonts w:ascii="Calibri" w:eastAsia="Calibri" w:hAnsi="Calibri"/>
                <w:b/>
                <w:bCs/>
                <w:noProof/>
                <w:sz w:val="22"/>
                <w:szCs w:val="22"/>
                <w:lang w:eastAsia="en-US"/>
              </w:rPr>
              <w:t>29</w:t>
            </w:r>
            <w:r w:rsidRPr="00FC3C9F">
              <w:rPr>
                <w:rFonts w:ascii="Calibri" w:eastAsia="Calibri" w:hAnsi="Calibri"/>
                <w:b/>
                <w:bCs/>
                <w:sz w:val="24"/>
                <w:szCs w:val="24"/>
                <w:lang w:eastAsia="en-US"/>
              </w:rPr>
              <w:fldChar w:fldCharType="end"/>
            </w:r>
            <w:r w:rsidRPr="00FC3C9F">
              <w:rPr>
                <w:rFonts w:ascii="Calibri" w:eastAsia="Calibri" w:hAnsi="Calibri"/>
                <w:sz w:val="22"/>
                <w:szCs w:val="22"/>
                <w:lang w:eastAsia="en-US"/>
              </w:rPr>
              <w:t xml:space="preserve"> de </w:t>
            </w:r>
            <w:r w:rsidRPr="00FC3C9F">
              <w:rPr>
                <w:rFonts w:ascii="Calibri" w:eastAsia="Calibri" w:hAnsi="Calibri"/>
                <w:b/>
                <w:bCs/>
                <w:sz w:val="24"/>
                <w:szCs w:val="24"/>
                <w:lang w:eastAsia="en-US"/>
              </w:rPr>
              <w:fldChar w:fldCharType="begin"/>
            </w:r>
            <w:r w:rsidRPr="00FC3C9F">
              <w:rPr>
                <w:rFonts w:ascii="Calibri" w:eastAsia="Calibri" w:hAnsi="Calibri"/>
                <w:b/>
                <w:bCs/>
                <w:sz w:val="22"/>
                <w:szCs w:val="22"/>
                <w:lang w:eastAsia="en-US"/>
              </w:rPr>
              <w:instrText>NUMPAGES</w:instrText>
            </w:r>
            <w:r w:rsidRPr="00FC3C9F">
              <w:rPr>
                <w:rFonts w:ascii="Calibri" w:eastAsia="Calibri" w:hAnsi="Calibri"/>
                <w:b/>
                <w:bCs/>
                <w:sz w:val="24"/>
                <w:szCs w:val="24"/>
                <w:lang w:eastAsia="en-US"/>
              </w:rPr>
              <w:fldChar w:fldCharType="separate"/>
            </w:r>
            <w:r w:rsidR="00F743EF">
              <w:rPr>
                <w:rFonts w:ascii="Calibri" w:eastAsia="Calibri" w:hAnsi="Calibri"/>
                <w:b/>
                <w:bCs/>
                <w:noProof/>
                <w:sz w:val="22"/>
                <w:szCs w:val="22"/>
                <w:lang w:eastAsia="en-US"/>
              </w:rPr>
              <w:t>31</w:t>
            </w:r>
            <w:r w:rsidRPr="00FC3C9F">
              <w:rPr>
                <w:rFonts w:ascii="Calibri" w:eastAsia="Calibri" w:hAnsi="Calibri"/>
                <w:b/>
                <w:bCs/>
                <w:sz w:val="24"/>
                <w:szCs w:val="24"/>
                <w:lang w:eastAsia="en-US"/>
              </w:rPr>
              <w:fldChar w:fldCharType="end"/>
            </w:r>
          </w:sdtContent>
        </w:sdt>
      </w:sdtContent>
    </w:sdt>
  </w:p>
  <w:p w14:paraId="037D2BBB" w14:textId="2FF8D840" w:rsidR="00D5617E" w:rsidRPr="00FC3C9F" w:rsidRDefault="00D5617E" w:rsidP="00803042">
    <w:pPr>
      <w:tabs>
        <w:tab w:val="center" w:pos="4252"/>
        <w:tab w:val="right" w:pos="8504"/>
      </w:tabs>
      <w:rPr>
        <w:rFonts w:ascii="Calibri" w:eastAsia="Calibri" w:hAnsi="Calibri"/>
        <w:sz w:val="22"/>
        <w:szCs w:val="22"/>
        <w:lang w:eastAsia="en-US"/>
      </w:rPr>
    </w:pPr>
    <w:r w:rsidRPr="00FC3C9F">
      <w:rPr>
        <w:rFonts w:ascii="Calibri" w:eastAsia="Calibri" w:hAnsi="Calibri"/>
        <w:noProof/>
        <w:sz w:val="22"/>
        <w:szCs w:val="22"/>
      </w:rPr>
      <mc:AlternateContent>
        <mc:Choice Requires="wps">
          <w:drawing>
            <wp:anchor distT="0" distB="0" distL="114300" distR="114300" simplePos="0" relativeHeight="251654144" behindDoc="0" locked="0" layoutInCell="1" allowOverlap="1" wp14:anchorId="275C44A6" wp14:editId="51C9B63C">
              <wp:simplePos x="0" y="0"/>
              <wp:positionH relativeFrom="page">
                <wp:posOffset>5915025</wp:posOffset>
              </wp:positionH>
              <wp:positionV relativeFrom="paragraph">
                <wp:posOffset>52070</wp:posOffset>
              </wp:positionV>
              <wp:extent cx="1552575" cy="466725"/>
              <wp:effectExtent l="0" t="0" r="0" b="9525"/>
              <wp:wrapNone/>
              <wp:docPr id="63" name="Caixa de Texto 40"/>
              <wp:cNvGraphicFramePr/>
              <a:graphic xmlns:a="http://schemas.openxmlformats.org/drawingml/2006/main">
                <a:graphicData uri="http://schemas.microsoft.com/office/word/2010/wordprocessingShape">
                  <wps:wsp>
                    <wps:cNvSpPr txBox="1"/>
                    <wps:spPr>
                      <a:xfrm>
                        <a:off x="0" y="0"/>
                        <a:ext cx="1552575" cy="466725"/>
                      </a:xfrm>
                      <a:prstGeom prst="rect">
                        <a:avLst/>
                      </a:prstGeom>
                      <a:noFill/>
                      <a:ln>
                        <a:noFill/>
                      </a:ln>
                      <a:effectLst/>
                    </wps:spPr>
                    <wps:txbx>
                      <w:txbxContent>
                        <w:p w14:paraId="7EC5F017" w14:textId="1511D650" w:rsidR="00D5617E" w:rsidRPr="006D4B90" w:rsidRDefault="00D5617E" w:rsidP="00803042">
                          <w:pPr>
                            <w:pStyle w:val="Rodap"/>
                            <w:ind w:right="360"/>
                            <w:jc w:val="center"/>
                            <w:rPr>
                              <w:rFonts w:ascii="Arial" w:hAnsi="Arial" w:cs="Arial"/>
                              <w:b/>
                              <w:bCs/>
                              <w:i/>
                              <w:iCs/>
                              <w:sz w:val="14"/>
                              <w:szCs w:val="14"/>
                              <w:u w:val="single"/>
                            </w:rPr>
                          </w:pPr>
                          <w:r w:rsidRPr="006D4B90">
                            <w:rPr>
                              <w:rFonts w:ascii="Arial" w:hAnsi="Arial" w:cs="Arial"/>
                              <w:b/>
                              <w:bCs/>
                              <w:i/>
                              <w:iCs/>
                              <w:sz w:val="14"/>
                              <w:szCs w:val="14"/>
                              <w:u w:val="single"/>
                            </w:rPr>
                            <w:t>DISPENSA ELETRÔNICA</w:t>
                          </w:r>
                        </w:p>
                        <w:p w14:paraId="0A98A52F" w14:textId="77777777" w:rsidR="00D5617E" w:rsidRPr="0053323C" w:rsidRDefault="00D5617E" w:rsidP="00803042">
                          <w:pPr>
                            <w:pStyle w:val="Rodap"/>
                            <w:ind w:right="360"/>
                            <w:jc w:val="center"/>
                            <w:rPr>
                              <w:rFonts w:ascii="Arial" w:hAnsi="Arial" w:cs="Arial"/>
                              <w:b/>
                              <w:bCs/>
                              <w:i/>
                              <w:iCs/>
                              <w:sz w:val="16"/>
                              <w:szCs w:val="16"/>
                              <w:u w:val="single"/>
                            </w:rPr>
                          </w:pPr>
                        </w:p>
                        <w:p w14:paraId="1D05B53F" w14:textId="7E6EE7D5" w:rsidR="00D5617E" w:rsidRPr="0053323C" w:rsidRDefault="00D5617E" w:rsidP="00803042">
                          <w:pPr>
                            <w:pStyle w:val="Rodap"/>
                            <w:ind w:right="360"/>
                            <w:jc w:val="center"/>
                            <w:rPr>
                              <w:b/>
                              <w:bCs/>
                              <w:sz w:val="16"/>
                              <w:szCs w:val="16"/>
                            </w:rPr>
                          </w:pPr>
                          <w:r w:rsidRPr="0053323C">
                            <w:rPr>
                              <w:rFonts w:ascii="Arial" w:hAnsi="Arial" w:cs="Arial"/>
                              <w:b/>
                              <w:bCs/>
                              <w:i/>
                              <w:iCs/>
                              <w:sz w:val="16"/>
                              <w:szCs w:val="16"/>
                              <w:u w:val="single"/>
                            </w:rPr>
                            <w:t xml:space="preserve"> Nº </w:t>
                          </w:r>
                          <w:r>
                            <w:rPr>
                              <w:rFonts w:ascii="Arial" w:hAnsi="Arial" w:cs="Arial"/>
                              <w:b/>
                              <w:bCs/>
                              <w:i/>
                              <w:iCs/>
                              <w:sz w:val="16"/>
                              <w:szCs w:val="16"/>
                              <w:u w:val="single"/>
                            </w:rPr>
                            <w:t>XX/2022</w:t>
                          </w:r>
                        </w:p>
                        <w:p w14:paraId="7F06FC10" w14:textId="77777777" w:rsidR="00D5617E" w:rsidRDefault="00D5617E" w:rsidP="0080304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75C44A6" id="_x0000_t202" coordsize="21600,21600" o:spt="202" path="m,l,21600r21600,l21600,xe">
              <v:stroke joinstyle="miter"/>
              <v:path gradientshapeok="t" o:connecttype="rect"/>
            </v:shapetype>
            <v:shape id="_x0000_s1050" type="#_x0000_t202" style="position:absolute;margin-left:465.75pt;margin-top:4.1pt;width:122.25pt;height:36.75pt;z-index:25165414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" filled="f" stroked="f">
              <v:textbox>
                <w:txbxContent>
                  <w:p w14:paraId="7EC5F017" w14:textId="1511D650" w:rsidR="00D5617E" w:rsidRPr="006D4B90" w:rsidRDefault="00D5617E" w:rsidP="00803042">
                    <w:pPr>
                      <w:pStyle w:val="Rodap"/>
                      <w:ind w:right="360"/>
                      <w:jc w:val="center"/>
                      <w:rPr>
                        <w:rFonts w:ascii="Arial" w:hAnsi="Arial" w:cs="Arial"/>
                        <w:b/>
                        <w:bCs/>
                        <w:i/>
                        <w:iCs/>
                        <w:sz w:val="14"/>
                        <w:szCs w:val="14"/>
                        <w:u w:val="single"/>
                      </w:rPr>
                    </w:pPr>
                    <w:r w:rsidRPr="006D4B90">
                      <w:rPr>
                        <w:rFonts w:ascii="Arial" w:hAnsi="Arial" w:cs="Arial"/>
                        <w:b/>
                        <w:bCs/>
                        <w:i/>
                        <w:iCs/>
                        <w:sz w:val="14"/>
                        <w:szCs w:val="14"/>
                        <w:u w:val="single"/>
                      </w:rPr>
                      <w:t>DISPENSA ELETRÔNICA</w:t>
                    </w:r>
                  </w:p>
                  <w:p w14:paraId="0A98A52F" w14:textId="77777777" w:rsidR="00D5617E" w:rsidRPr="0053323C" w:rsidRDefault="00D5617E" w:rsidP="00803042">
                    <w:pPr>
                      <w:pStyle w:val="Rodap"/>
                      <w:ind w:right="360"/>
                      <w:jc w:val="center"/>
                      <w:rPr>
                        <w:rFonts w:ascii="Arial" w:hAnsi="Arial" w:cs="Arial"/>
                        <w:b/>
                        <w:bCs/>
                        <w:i/>
                        <w:iCs/>
                        <w:sz w:val="16"/>
                        <w:szCs w:val="16"/>
                        <w:u w:val="single"/>
                      </w:rPr>
                    </w:pPr>
                  </w:p>
                  <w:p w14:paraId="1D05B53F" w14:textId="7E6EE7D5" w:rsidR="00D5617E" w:rsidRPr="0053323C" w:rsidRDefault="00D5617E" w:rsidP="00803042">
                    <w:pPr>
                      <w:pStyle w:val="Rodap"/>
                      <w:ind w:right="360"/>
                      <w:jc w:val="center"/>
                      <w:rPr>
                        <w:b/>
                        <w:bCs/>
                        <w:sz w:val="16"/>
                        <w:szCs w:val="16"/>
                      </w:rPr>
                    </w:pPr>
                    <w:r w:rsidRPr="0053323C">
                      <w:rPr>
                        <w:rFonts w:ascii="Arial" w:hAnsi="Arial" w:cs="Arial"/>
                        <w:b/>
                        <w:bCs/>
                        <w:i/>
                        <w:iCs/>
                        <w:sz w:val="16"/>
                        <w:szCs w:val="16"/>
                        <w:u w:val="single"/>
                      </w:rPr>
                      <w:t xml:space="preserve"> Nº </w:t>
                    </w:r>
                    <w:r>
                      <w:rPr>
                        <w:rFonts w:ascii="Arial" w:hAnsi="Arial" w:cs="Arial"/>
                        <w:b/>
                        <w:bCs/>
                        <w:i/>
                        <w:iCs/>
                        <w:sz w:val="16"/>
                        <w:szCs w:val="16"/>
                        <w:u w:val="single"/>
                      </w:rPr>
                      <w:t>XX/2022</w:t>
                    </w:r>
                  </w:p>
                  <w:p w14:paraId="7F06FC10" w14:textId="77777777" w:rsidR="00D5617E" w:rsidRDefault="00D5617E" w:rsidP="00803042"/>
                </w:txbxContent>
              </v:textbox>
              <w10:wrap anchorx="page"/>
            </v:shape>
          </w:pict>
        </mc:Fallback>
      </mc:AlternateContent>
    </w:r>
  </w:p>
  <w:p w14:paraId="7867B05C" w14:textId="31DF75C0" w:rsidR="00D5617E" w:rsidRPr="00803042" w:rsidRDefault="00D5617E" w:rsidP="0080304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E443A9" w14:textId="77777777" w:rsidR="00737345" w:rsidRDefault="00737345" w:rsidP="00CA221A">
      <w:r>
        <w:separator/>
      </w:r>
    </w:p>
  </w:footnote>
  <w:footnote w:type="continuationSeparator" w:id="0">
    <w:p w14:paraId="61F20E2F" w14:textId="77777777" w:rsidR="00737345" w:rsidRDefault="00737345" w:rsidP="00CA221A">
      <w:r>
        <w:continuationSeparator/>
      </w:r>
    </w:p>
  </w:footnote>
  <w:footnote w:id="1">
    <w:p w14:paraId="41339FC0" w14:textId="77777777" w:rsidR="00D5617E" w:rsidRPr="001874C5" w:rsidRDefault="00D5617E" w:rsidP="00FC3C9F">
      <w:pPr>
        <w:pStyle w:val="Textodenotaderodap"/>
        <w:rPr>
          <w:rFonts w:asciiTheme="minorHAnsi" w:hAnsiTheme="minorHAnsi" w:cstheme="minorHAnsi"/>
          <w:b/>
          <w:sz w:val="16"/>
          <w:szCs w:val="16"/>
        </w:rPr>
      </w:pPr>
      <w:r w:rsidRPr="001874C5">
        <w:rPr>
          <w:rStyle w:val="Refdenotaderodap"/>
          <w:rFonts w:asciiTheme="minorHAnsi" w:hAnsiTheme="minorHAnsi" w:cstheme="minorHAnsi"/>
          <w:b/>
          <w:sz w:val="16"/>
          <w:szCs w:val="16"/>
        </w:rPr>
        <w:footnoteRef/>
      </w:r>
      <w:r w:rsidRPr="001874C5">
        <w:rPr>
          <w:rFonts w:asciiTheme="minorHAnsi" w:hAnsiTheme="minorHAnsi" w:cstheme="minorHAnsi"/>
          <w:b/>
          <w:sz w:val="16"/>
          <w:szCs w:val="16"/>
        </w:rPr>
        <w:t xml:space="preserve"> </w:t>
      </w:r>
      <w:hyperlink r:id="rId1" w:history="1">
        <w:r w:rsidRPr="001874C5">
          <w:rPr>
            <w:rStyle w:val="Hyperlink"/>
            <w:rFonts w:asciiTheme="minorHAnsi" w:hAnsiTheme="minorHAnsi" w:cstheme="minorHAnsi"/>
            <w:b/>
            <w:sz w:val="16"/>
            <w:szCs w:val="16"/>
          </w:rPr>
          <w:t>https://diariodonoroeste.com.br/publicacoes-legais/</w:t>
        </w:r>
      </w:hyperlink>
      <w:r w:rsidRPr="001874C5">
        <w:rPr>
          <w:rFonts w:asciiTheme="minorHAnsi" w:hAnsiTheme="minorHAnsi" w:cstheme="minorHAnsi"/>
          <w:b/>
          <w:sz w:val="16"/>
          <w:szCs w:val="16"/>
        </w:rPr>
        <w:t xml:space="preserve"> OU </w:t>
      </w:r>
      <w:hyperlink r:id="rId2" w:history="1">
        <w:r w:rsidRPr="001874C5">
          <w:rPr>
            <w:rStyle w:val="Hyperlink"/>
            <w:rFonts w:asciiTheme="minorHAnsi" w:hAnsiTheme="minorHAnsi" w:cstheme="minorHAnsi"/>
            <w:b/>
            <w:sz w:val="16"/>
            <w:szCs w:val="16"/>
          </w:rPr>
          <w:t>http://www.pmsac.pr.gov.br/</w:t>
        </w:r>
      </w:hyperlink>
      <w:r w:rsidRPr="001874C5">
        <w:rPr>
          <w:rFonts w:asciiTheme="minorHAnsi" w:hAnsiTheme="minorHAnsi" w:cstheme="minorHAnsi"/>
          <w:b/>
          <w:sz w:val="16"/>
          <w:szCs w:val="16"/>
        </w:rPr>
        <w:t xml:space="preserve"> </w:t>
      </w:r>
    </w:p>
  </w:footnote>
  <w:footnote w:id="2">
    <w:p w14:paraId="74845194" w14:textId="77777777" w:rsidR="00D5617E" w:rsidRPr="001874C5" w:rsidRDefault="00D5617E" w:rsidP="00FC3C9F">
      <w:pPr>
        <w:pStyle w:val="Textodenotaderodap"/>
        <w:jc w:val="both"/>
        <w:rPr>
          <w:rFonts w:asciiTheme="minorHAnsi" w:hAnsiTheme="minorHAnsi" w:cstheme="minorHAnsi"/>
          <w:b/>
          <w:sz w:val="16"/>
          <w:szCs w:val="16"/>
        </w:rPr>
      </w:pPr>
      <w:r w:rsidRPr="001874C5">
        <w:rPr>
          <w:rStyle w:val="Refdenotaderodap"/>
          <w:rFonts w:asciiTheme="minorHAnsi" w:hAnsiTheme="minorHAnsi" w:cstheme="minorHAnsi"/>
          <w:b/>
          <w:sz w:val="16"/>
          <w:szCs w:val="16"/>
        </w:rPr>
        <w:footnoteRef/>
      </w:r>
      <w:r w:rsidRPr="001874C5">
        <w:rPr>
          <w:rFonts w:asciiTheme="minorHAnsi" w:hAnsiTheme="minorHAnsi" w:cstheme="minorHAnsi"/>
          <w:b/>
          <w:sz w:val="16"/>
          <w:szCs w:val="16"/>
        </w:rPr>
        <w:t xml:space="preserve"> Os prazos expressos em dias corridos serão computados de modo contínuo; os prazos expressos em meses ou anos serão computados de data a data; nos prazos expressos em dias úteis, serão computados somente os dias em que ocorrer expediente administrativo no órgão ou entidade competente. Considera-se dia do começo do prazo: o primeiro dia útil seguinte ao da disponibilização da informação na internet. Considera-se prorrogado o prazo até o primeiro dia útil seguinte se o vencimento cair em dia em que não houver expediente, se o expediente for encerrado antes da hora normal ou se houver indisponibilidade da comunicação eletrônica. Se no mês do vencimento não houver o dia equivalente àquele do início do prazo, considera-se como termo o último dia do mês.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8A6DA9" w14:textId="37C0D2E4" w:rsidR="00D5617E" w:rsidRDefault="00D5617E" w:rsidP="00DF1CA6">
    <w:pPr>
      <w:pStyle w:val="Cabealho"/>
    </w:pPr>
    <w:r>
      <w:rPr>
        <w:noProof/>
      </w:rPr>
      <mc:AlternateContent>
        <mc:Choice Requires="wps">
          <w:drawing>
            <wp:anchor distT="0" distB="0" distL="114300" distR="114300" simplePos="0" relativeHeight="251660288" behindDoc="0" locked="0" layoutInCell="1" allowOverlap="1" wp14:anchorId="621F21EC" wp14:editId="1722F4EA">
              <wp:simplePos x="0" y="0"/>
              <wp:positionH relativeFrom="column">
                <wp:posOffset>5410200</wp:posOffset>
              </wp:positionH>
              <wp:positionV relativeFrom="paragraph">
                <wp:posOffset>-130810</wp:posOffset>
              </wp:positionV>
              <wp:extent cx="1353312" cy="1096849"/>
              <wp:effectExtent l="0" t="0" r="0" b="8255"/>
              <wp:wrapNone/>
              <wp:docPr id="41" name="Caixa de Texto 6"/>
              <wp:cNvGraphicFramePr/>
              <a:graphic xmlns:a="http://schemas.openxmlformats.org/drawingml/2006/main">
                <a:graphicData uri="http://schemas.microsoft.com/office/word/2010/wordprocessingShape">
                  <wps:wsp>
                    <wps:cNvSpPr txBox="1"/>
                    <wps:spPr>
                      <a:xfrm>
                        <a:off x="0" y="0"/>
                        <a:ext cx="1353312" cy="1096849"/>
                      </a:xfrm>
                      <a:prstGeom prst="rect">
                        <a:avLst/>
                      </a:prstGeom>
                      <a:solidFill>
                        <a:sysClr val="window" lastClr="FFFFFF"/>
                      </a:solidFill>
                      <a:ln w="6350">
                        <a:noFill/>
                      </a:ln>
                    </wps:spPr>
                    <wps:txbx>
                      <w:txbxContent>
                        <w:p w14:paraId="0B609000" w14:textId="77777777" w:rsidR="00D5617E" w:rsidRDefault="00D5617E" w:rsidP="00CA61A2">
                          <w:r>
                            <w:rPr>
                              <w:noProof/>
                            </w:rPr>
                            <w:drawing>
                              <wp:inline distT="0" distB="0" distL="0" distR="0" wp14:anchorId="12810547" wp14:editId="7AB42DE3">
                                <wp:extent cx="1207008" cy="998855"/>
                                <wp:effectExtent l="0" t="0" r="0" b="0"/>
                                <wp:docPr id="42" name="Image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8992" cy="1000497"/>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21F21EC" id="_x0000_t202" coordsize="21600,21600" o:spt="202" path="m,l,21600r21600,l21600,xe">
              <v:stroke joinstyle="miter"/>
              <v:path gradientshapeok="t" o:connecttype="rect"/>
            </v:shapetype>
            <v:shape id="Caixa de Texto 6" o:spid="_x0000_s1036" type="#_x0000_t202" style="position:absolute;margin-left:426pt;margin-top:-10.3pt;width:106.55pt;height:86.3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" fillcolor="window" stroked="f" strokeweight=".5pt">
              <v:textbox>
                <w:txbxContent>
                  <w:p w14:paraId="0B609000" w14:textId="77777777" w:rsidR="00D5617E" w:rsidRDefault="00D5617E" w:rsidP="00CA61A2">
                    <w:r>
                      <w:rPr>
                        <w:noProof/>
                      </w:rPr>
                      <w:drawing>
                        <wp:inline distT="0" distB="0" distL="0" distR="0" wp14:anchorId="12810547" wp14:editId="7AB42DE3">
                          <wp:extent cx="1207008" cy="998855"/>
                          <wp:effectExtent l="0" t="0" r="0" b="0"/>
                          <wp:docPr id="42" name="Image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8992" cy="1000497"/>
                                  </a:xfrm>
                                  <a:prstGeom prst="rect">
                                    <a:avLst/>
                                  </a:prstGeom>
                                  <a:noFill/>
                                  <a:ln>
                                    <a:noFill/>
                                  </a:ln>
                                </pic:spPr>
                              </pic:pic>
                            </a:graphicData>
                          </a:graphic>
                        </wp:inline>
                      </w:drawing>
                    </w:r>
                  </w:p>
                </w:txbxContent>
              </v:textbox>
            </v:shape>
          </w:pict>
        </mc:Fallback>
      </mc:AlternateContent>
    </w:r>
  </w:p>
  <w:p w14:paraId="429DE3AE" w14:textId="1A57DCDD" w:rsidR="00D5617E" w:rsidRDefault="00D5617E" w:rsidP="00DF1CA6">
    <w:pPr>
      <w:pStyle w:val="Cabealho"/>
    </w:pPr>
  </w:p>
  <w:p w14:paraId="3E346AA5" w14:textId="37E9DB2B" w:rsidR="00D5617E" w:rsidRPr="00FC3C9F" w:rsidRDefault="00D5617E" w:rsidP="00DF1CA6">
    <w:pPr>
      <w:tabs>
        <w:tab w:val="center" w:pos="4252"/>
        <w:tab w:val="right" w:pos="8504"/>
      </w:tabs>
      <w:rPr>
        <w:rFonts w:ascii="Calibri" w:eastAsia="Calibri" w:hAnsi="Calibri"/>
        <w:sz w:val="22"/>
        <w:szCs w:val="22"/>
        <w:lang w:eastAsia="en-US"/>
      </w:rPr>
    </w:pPr>
    <w:r w:rsidRPr="00FC3C9F">
      <w:rPr>
        <w:rFonts w:ascii="Calibri" w:eastAsia="Calibri" w:hAnsi="Calibri"/>
        <w:noProof/>
        <w:sz w:val="22"/>
        <w:szCs w:val="22"/>
      </w:rPr>
      <mc:AlternateContent>
        <mc:Choice Requires="wps">
          <w:drawing>
            <wp:anchor distT="0" distB="0" distL="114300" distR="114300" simplePos="0" relativeHeight="251659264" behindDoc="0" locked="0" layoutInCell="1" allowOverlap="1" wp14:anchorId="00CD5A87" wp14:editId="6BAE41E6">
              <wp:simplePos x="0" y="0"/>
              <wp:positionH relativeFrom="column">
                <wp:posOffset>1397635</wp:posOffset>
              </wp:positionH>
              <wp:positionV relativeFrom="paragraph">
                <wp:posOffset>-237490</wp:posOffset>
              </wp:positionV>
              <wp:extent cx="3933825" cy="847725"/>
              <wp:effectExtent l="0" t="0" r="28575" b="28575"/>
              <wp:wrapNone/>
              <wp:docPr id="52" name="Retângulo de cantos arredondados 52"/>
              <wp:cNvGraphicFramePr/>
              <a:graphic xmlns:a="http://schemas.openxmlformats.org/drawingml/2006/main">
                <a:graphicData uri="http://schemas.microsoft.com/office/word/2010/wordprocessingShape">
                  <wps:wsp>
                    <wps:cNvSpPr/>
                    <wps:spPr>
                      <a:xfrm>
                        <a:off x="0" y="0"/>
                        <a:ext cx="3933825" cy="847725"/>
                      </a:xfrm>
                      <a:prstGeom prst="roundRect">
                        <a:avLst/>
                      </a:prstGeom>
                      <a:solidFill>
                        <a:sysClr val="window" lastClr="FFFFFF"/>
                      </a:solidFill>
                      <a:ln w="25400" cap="flat" cmpd="sng" algn="ctr">
                        <a:solidFill>
                          <a:sysClr val="windowText" lastClr="000000"/>
                        </a:solidFill>
                        <a:prstDash val="solid"/>
                      </a:ln>
                      <a:effectLst/>
                    </wps:spPr>
                    <wps:txbx>
                      <w:txbxContent>
                        <w:p w14:paraId="11100F58" w14:textId="77777777" w:rsidR="00D5617E" w:rsidRPr="00762DD1" w:rsidRDefault="00D5617E" w:rsidP="00DF1CA6">
                          <w:pPr>
                            <w:pStyle w:val="SemEspaamento"/>
                            <w:jc w:val="center"/>
                            <w:rPr>
                              <w:rFonts w:ascii="Calibri Light" w:hAnsi="Calibri Light" w:cs="Calibri Light"/>
                              <w:b/>
                              <w:sz w:val="16"/>
                              <w:szCs w:val="16"/>
                            </w:rPr>
                          </w:pPr>
                          <w:r w:rsidRPr="00762DD1">
                            <w:rPr>
                              <w:rFonts w:ascii="Calibri Light" w:hAnsi="Calibri Light" w:cs="Calibri Light"/>
                              <w:b/>
                              <w:sz w:val="16"/>
                              <w:szCs w:val="16"/>
                            </w:rPr>
                            <w:t>PREFEITURA MUNICIPAL DE SANTO ANTÔNIO DO CAIUÁ</w:t>
                          </w:r>
                        </w:p>
                        <w:p w14:paraId="3029552C" w14:textId="77777777" w:rsidR="00D5617E" w:rsidRPr="00762DD1" w:rsidRDefault="00D5617E" w:rsidP="00DF1CA6">
                          <w:pPr>
                            <w:pStyle w:val="SemEspaamento"/>
                            <w:jc w:val="center"/>
                            <w:rPr>
                              <w:rFonts w:ascii="Calibri Light" w:hAnsi="Calibri Light" w:cs="Calibri Light"/>
                              <w:b/>
                              <w:sz w:val="16"/>
                              <w:szCs w:val="16"/>
                            </w:rPr>
                          </w:pPr>
                          <w:r w:rsidRPr="00762DD1">
                            <w:rPr>
                              <w:rFonts w:ascii="Calibri Light" w:hAnsi="Calibri Light" w:cs="Calibri Light"/>
                              <w:b/>
                              <w:sz w:val="16"/>
                              <w:szCs w:val="16"/>
                            </w:rPr>
                            <w:t>ESTADO DO PARANÁ</w:t>
                          </w:r>
                        </w:p>
                        <w:p w14:paraId="3CB54749" w14:textId="77777777" w:rsidR="00D5617E" w:rsidRPr="00762DD1" w:rsidRDefault="00D5617E" w:rsidP="00DF1CA6">
                          <w:pPr>
                            <w:pStyle w:val="SemEspaamento"/>
                            <w:jc w:val="center"/>
                            <w:rPr>
                              <w:rFonts w:ascii="Calibri Light" w:hAnsi="Calibri Light" w:cs="Calibri Light"/>
                              <w:b/>
                              <w:sz w:val="16"/>
                              <w:szCs w:val="16"/>
                            </w:rPr>
                          </w:pPr>
                          <w:r w:rsidRPr="00762DD1">
                            <w:rPr>
                              <w:rFonts w:ascii="Calibri Light" w:hAnsi="Calibri Light" w:cs="Calibri Light"/>
                              <w:b/>
                              <w:sz w:val="16"/>
                              <w:szCs w:val="16"/>
                            </w:rPr>
                            <w:t>CNPJ: 75.483.230/0001-58</w:t>
                          </w:r>
                        </w:p>
                        <w:p w14:paraId="117C8E3E" w14:textId="77777777" w:rsidR="00D5617E" w:rsidRPr="00762DD1" w:rsidRDefault="00D5617E" w:rsidP="00DF1CA6">
                          <w:pPr>
                            <w:pStyle w:val="SemEspaamento"/>
                            <w:jc w:val="center"/>
                            <w:rPr>
                              <w:rFonts w:ascii="Calibri Light" w:hAnsi="Calibri Light" w:cs="Calibri Light"/>
                              <w:b/>
                              <w:sz w:val="16"/>
                              <w:szCs w:val="16"/>
                            </w:rPr>
                          </w:pPr>
                          <w:r>
                            <w:rPr>
                              <w:rFonts w:ascii="Calibri Light" w:hAnsi="Calibri Light" w:cs="Calibri Light"/>
                              <w:b/>
                              <w:sz w:val="16"/>
                              <w:szCs w:val="16"/>
                            </w:rPr>
                            <w:t xml:space="preserve">DEPARTAMENTO DE LICITAÇÃO </w:t>
                          </w:r>
                        </w:p>
                        <w:p w14:paraId="7269A860" w14:textId="77777777" w:rsidR="00D5617E" w:rsidRPr="00762DD1" w:rsidRDefault="00D5617E" w:rsidP="00DF1CA6">
                          <w:pPr>
                            <w:pStyle w:val="SemEspaamento"/>
                            <w:jc w:val="center"/>
                            <w:rPr>
                              <w:rFonts w:ascii="Calibri Light" w:hAnsi="Calibri Light" w:cs="Calibri Light"/>
                              <w:b/>
                              <w:sz w:val="16"/>
                              <w:szCs w:val="16"/>
                            </w:rPr>
                          </w:pPr>
                          <w:r w:rsidRPr="00762DD1">
                            <w:rPr>
                              <w:rFonts w:ascii="Calibri Light" w:hAnsi="Calibri Light" w:cs="Calibri Light"/>
                              <w:b/>
                              <w:sz w:val="16"/>
                              <w:szCs w:val="16"/>
                            </w:rPr>
                            <w:t xml:space="preserve">SITE: </w:t>
                          </w:r>
                          <w:hyperlink r:id="rId2" w:history="1">
                            <w:r w:rsidRPr="00762DD1">
                              <w:rPr>
                                <w:rStyle w:val="Hyperlink"/>
                                <w:rFonts w:ascii="Calibri Light" w:hAnsi="Calibri Light" w:cs="Calibri Light"/>
                                <w:b/>
                                <w:sz w:val="16"/>
                                <w:szCs w:val="16"/>
                              </w:rPr>
                              <w:t>www.pmsac.pr.gov.br</w:t>
                            </w:r>
                          </w:hyperlink>
                          <w:r w:rsidRPr="00762DD1">
                            <w:rPr>
                              <w:rFonts w:ascii="Calibri Light" w:hAnsi="Calibri Light" w:cs="Calibri Light"/>
                              <w:b/>
                              <w:sz w:val="16"/>
                              <w:szCs w:val="16"/>
                            </w:rPr>
                            <w:t xml:space="preserve">  E-MAIL: </w:t>
                          </w:r>
                          <w:hyperlink r:id="rId3" w:history="1">
                            <w:r w:rsidRPr="00E75329">
                              <w:rPr>
                                <w:rStyle w:val="Hyperlink"/>
                                <w:rFonts w:ascii="Calibri Light" w:hAnsi="Calibri Light" w:cs="Calibri Light"/>
                                <w:b/>
                                <w:sz w:val="16"/>
                                <w:szCs w:val="16"/>
                              </w:rPr>
                              <w:t>licitacao@pmsac.pr.gov.br</w:t>
                            </w:r>
                          </w:hyperlink>
                          <w:r w:rsidRPr="00762DD1">
                            <w:rPr>
                              <w:rFonts w:ascii="Calibri Light" w:hAnsi="Calibri Light" w:cs="Calibri Light"/>
                              <w:b/>
                              <w:sz w:val="16"/>
                              <w:szCs w:val="16"/>
                            </w:rPr>
                            <w:t xml:space="preserve"> </w:t>
                          </w:r>
                        </w:p>
                        <w:p w14:paraId="5A6D727E" w14:textId="77777777" w:rsidR="00D5617E" w:rsidRPr="00462CE2" w:rsidRDefault="00D5617E" w:rsidP="00DF1CA6">
                          <w:pPr>
                            <w:jc w:val="center"/>
                            <w:rPr>
                              <w:rFonts w:ascii="Calibri Light" w:hAnsi="Calibri Light" w:cs="Calibri Light"/>
                              <w:b/>
                              <w:sz w:val="18"/>
                              <w:szCs w:val="18"/>
                            </w:rPr>
                          </w:pPr>
                        </w:p>
                        <w:p w14:paraId="33CE4349" w14:textId="77777777" w:rsidR="00D5617E" w:rsidRDefault="00D5617E" w:rsidP="00DF1CA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CD5A87" id="Retângulo de cantos arredondados 52" o:spid="_x0000_s1037" style="position:absolute;margin-left:110.05pt;margin-top:-18.7pt;width:309.75pt;height:66.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" fillcolor="window" strokecolor="windowText" strokeweight="2pt">
              <v:textbox>
                <w:txbxContent>
                  <w:p w14:paraId="11100F58" w14:textId="77777777" w:rsidR="00D5617E" w:rsidRPr="00762DD1" w:rsidRDefault="00D5617E" w:rsidP="00DF1CA6">
                    <w:pPr>
                      <w:pStyle w:val="SemEspaamento"/>
                      <w:jc w:val="center"/>
                      <w:rPr>
                        <w:rFonts w:ascii="Calibri Light" w:hAnsi="Calibri Light" w:cs="Calibri Light"/>
                        <w:b/>
                        <w:sz w:val="16"/>
                        <w:szCs w:val="16"/>
                      </w:rPr>
                    </w:pPr>
                    <w:r w:rsidRPr="00762DD1">
                      <w:rPr>
                        <w:rFonts w:ascii="Calibri Light" w:hAnsi="Calibri Light" w:cs="Calibri Light"/>
                        <w:b/>
                        <w:sz w:val="16"/>
                        <w:szCs w:val="16"/>
                      </w:rPr>
                      <w:t>PREFEITURA MUNICIPAL DE SANTO ANTÔNIO DO CAIUÁ</w:t>
                    </w:r>
                  </w:p>
                  <w:p w14:paraId="3029552C" w14:textId="77777777" w:rsidR="00D5617E" w:rsidRPr="00762DD1" w:rsidRDefault="00D5617E" w:rsidP="00DF1CA6">
                    <w:pPr>
                      <w:pStyle w:val="SemEspaamento"/>
                      <w:jc w:val="center"/>
                      <w:rPr>
                        <w:rFonts w:ascii="Calibri Light" w:hAnsi="Calibri Light" w:cs="Calibri Light"/>
                        <w:b/>
                        <w:sz w:val="16"/>
                        <w:szCs w:val="16"/>
                      </w:rPr>
                    </w:pPr>
                    <w:r w:rsidRPr="00762DD1">
                      <w:rPr>
                        <w:rFonts w:ascii="Calibri Light" w:hAnsi="Calibri Light" w:cs="Calibri Light"/>
                        <w:b/>
                        <w:sz w:val="16"/>
                        <w:szCs w:val="16"/>
                      </w:rPr>
                      <w:t>ESTADO DO PARANÁ</w:t>
                    </w:r>
                  </w:p>
                  <w:p w14:paraId="3CB54749" w14:textId="77777777" w:rsidR="00D5617E" w:rsidRPr="00762DD1" w:rsidRDefault="00D5617E" w:rsidP="00DF1CA6">
                    <w:pPr>
                      <w:pStyle w:val="SemEspaamento"/>
                      <w:jc w:val="center"/>
                      <w:rPr>
                        <w:rFonts w:ascii="Calibri Light" w:hAnsi="Calibri Light" w:cs="Calibri Light"/>
                        <w:b/>
                        <w:sz w:val="16"/>
                        <w:szCs w:val="16"/>
                      </w:rPr>
                    </w:pPr>
                    <w:r w:rsidRPr="00762DD1">
                      <w:rPr>
                        <w:rFonts w:ascii="Calibri Light" w:hAnsi="Calibri Light" w:cs="Calibri Light"/>
                        <w:b/>
                        <w:sz w:val="16"/>
                        <w:szCs w:val="16"/>
                      </w:rPr>
                      <w:t>CNPJ: 75.483.230/0001-58</w:t>
                    </w:r>
                  </w:p>
                  <w:p w14:paraId="117C8E3E" w14:textId="77777777" w:rsidR="00D5617E" w:rsidRPr="00762DD1" w:rsidRDefault="00D5617E" w:rsidP="00DF1CA6">
                    <w:pPr>
                      <w:pStyle w:val="SemEspaamento"/>
                      <w:jc w:val="center"/>
                      <w:rPr>
                        <w:rFonts w:ascii="Calibri Light" w:hAnsi="Calibri Light" w:cs="Calibri Light"/>
                        <w:b/>
                        <w:sz w:val="16"/>
                        <w:szCs w:val="16"/>
                      </w:rPr>
                    </w:pPr>
                    <w:r>
                      <w:rPr>
                        <w:rFonts w:ascii="Calibri Light" w:hAnsi="Calibri Light" w:cs="Calibri Light"/>
                        <w:b/>
                        <w:sz w:val="16"/>
                        <w:szCs w:val="16"/>
                      </w:rPr>
                      <w:t xml:space="preserve">DEPARTAMENTO DE LICITAÇÃO </w:t>
                    </w:r>
                  </w:p>
                  <w:p w14:paraId="7269A860" w14:textId="77777777" w:rsidR="00D5617E" w:rsidRPr="00762DD1" w:rsidRDefault="00D5617E" w:rsidP="00DF1CA6">
                    <w:pPr>
                      <w:pStyle w:val="SemEspaamento"/>
                      <w:jc w:val="center"/>
                      <w:rPr>
                        <w:rFonts w:ascii="Calibri Light" w:hAnsi="Calibri Light" w:cs="Calibri Light"/>
                        <w:b/>
                        <w:sz w:val="16"/>
                        <w:szCs w:val="16"/>
                      </w:rPr>
                    </w:pPr>
                    <w:r w:rsidRPr="00762DD1">
                      <w:rPr>
                        <w:rFonts w:ascii="Calibri Light" w:hAnsi="Calibri Light" w:cs="Calibri Light"/>
                        <w:b/>
                        <w:sz w:val="16"/>
                        <w:szCs w:val="16"/>
                      </w:rPr>
                      <w:t xml:space="preserve">SITE: </w:t>
                    </w:r>
                    <w:hyperlink r:id="rId4" w:history="1">
                      <w:r w:rsidRPr="00762DD1">
                        <w:rPr>
                          <w:rStyle w:val="Hyperlink"/>
                          <w:rFonts w:ascii="Calibri Light" w:hAnsi="Calibri Light" w:cs="Calibri Light"/>
                          <w:b/>
                          <w:sz w:val="16"/>
                          <w:szCs w:val="16"/>
                        </w:rPr>
                        <w:t>www.pmsac.pr.gov.br</w:t>
                      </w:r>
                    </w:hyperlink>
                    <w:r w:rsidRPr="00762DD1">
                      <w:rPr>
                        <w:rFonts w:ascii="Calibri Light" w:hAnsi="Calibri Light" w:cs="Calibri Light"/>
                        <w:b/>
                        <w:sz w:val="16"/>
                        <w:szCs w:val="16"/>
                      </w:rPr>
                      <w:t xml:space="preserve">  E-MAIL: </w:t>
                    </w:r>
                    <w:hyperlink r:id="rId5" w:history="1">
                      <w:r w:rsidRPr="00E75329">
                        <w:rPr>
                          <w:rStyle w:val="Hyperlink"/>
                          <w:rFonts w:ascii="Calibri Light" w:hAnsi="Calibri Light" w:cs="Calibri Light"/>
                          <w:b/>
                          <w:sz w:val="16"/>
                          <w:szCs w:val="16"/>
                        </w:rPr>
                        <w:t>licitacao@pmsac.pr.gov.br</w:t>
                      </w:r>
                    </w:hyperlink>
                    <w:r w:rsidRPr="00762DD1">
                      <w:rPr>
                        <w:rFonts w:ascii="Calibri Light" w:hAnsi="Calibri Light" w:cs="Calibri Light"/>
                        <w:b/>
                        <w:sz w:val="16"/>
                        <w:szCs w:val="16"/>
                      </w:rPr>
                      <w:t xml:space="preserve"> </w:t>
                    </w:r>
                  </w:p>
                  <w:p w14:paraId="5A6D727E" w14:textId="77777777" w:rsidR="00D5617E" w:rsidRPr="00462CE2" w:rsidRDefault="00D5617E" w:rsidP="00DF1CA6">
                    <w:pPr>
                      <w:jc w:val="center"/>
                      <w:rPr>
                        <w:rFonts w:ascii="Calibri Light" w:hAnsi="Calibri Light" w:cs="Calibri Light"/>
                        <w:b/>
                        <w:sz w:val="18"/>
                        <w:szCs w:val="18"/>
                      </w:rPr>
                    </w:pPr>
                  </w:p>
                  <w:p w14:paraId="33CE4349" w14:textId="77777777" w:rsidR="00D5617E" w:rsidRDefault="00D5617E" w:rsidP="00DF1CA6">
                    <w:pPr>
                      <w:jc w:val="center"/>
                    </w:pPr>
                  </w:p>
                </w:txbxContent>
              </v:textbox>
            </v:roundrect>
          </w:pict>
        </mc:Fallback>
      </mc:AlternateContent>
    </w:r>
    <w:r w:rsidRPr="00FC3C9F">
      <w:rPr>
        <w:rFonts w:ascii="Calibri" w:eastAsia="Calibri" w:hAnsi="Calibri"/>
        <w:noProof/>
        <w:sz w:val="22"/>
        <w:szCs w:val="22"/>
      </w:rPr>
      <mc:AlternateContent>
        <mc:Choice Requires="wps">
          <w:drawing>
            <wp:anchor distT="0" distB="0" distL="114300" distR="114300" simplePos="0" relativeHeight="251650048" behindDoc="0" locked="0" layoutInCell="1" allowOverlap="1" wp14:anchorId="3B248AFC" wp14:editId="395F5203">
              <wp:simplePos x="0" y="0"/>
              <wp:positionH relativeFrom="margin">
                <wp:posOffset>197485</wp:posOffset>
              </wp:positionH>
              <wp:positionV relativeFrom="topMargin">
                <wp:posOffset>209550</wp:posOffset>
              </wp:positionV>
              <wp:extent cx="1038225" cy="914400"/>
              <wp:effectExtent l="0" t="0" r="28575" b="19050"/>
              <wp:wrapNone/>
              <wp:docPr id="53" name="Retângulo de cantos arredondados 53"/>
              <wp:cNvGraphicFramePr/>
              <a:graphic xmlns:a="http://schemas.openxmlformats.org/drawingml/2006/main">
                <a:graphicData uri="http://schemas.microsoft.com/office/word/2010/wordprocessingShape">
                  <wps:wsp>
                    <wps:cNvSpPr/>
                    <wps:spPr>
                      <a:xfrm>
                        <a:off x="0" y="0"/>
                        <a:ext cx="1038225" cy="914400"/>
                      </a:xfrm>
                      <a:prstGeom prst="roundRect">
                        <a:avLst/>
                      </a:prstGeom>
                      <a:solidFill>
                        <a:sysClr val="window" lastClr="FFFFFF"/>
                      </a:solidFill>
                      <a:ln w="25400" cap="flat" cmpd="sng" algn="ctr">
                        <a:solidFill>
                          <a:sysClr val="windowText" lastClr="000000"/>
                        </a:solidFill>
                        <a:prstDash val="solid"/>
                      </a:ln>
                      <a:effectLst/>
                    </wps:spPr>
                    <wps:txbx>
                      <w:txbxContent>
                        <w:p w14:paraId="0AF8167F" w14:textId="77777777" w:rsidR="00D5617E" w:rsidRDefault="00D5617E" w:rsidP="00DF1CA6">
                          <w:pPr>
                            <w:ind w:right="-88"/>
                            <w:jc w:val="both"/>
                          </w:pPr>
                          <w:r>
                            <w:rPr>
                              <w:noProof/>
                            </w:rPr>
                            <w:ptab w:relativeTo="margin" w:alignment="center" w:leader="none"/>
                          </w:r>
                          <w:r>
                            <w:rPr>
                              <w:noProof/>
                            </w:rPr>
                            <w:drawing>
                              <wp:inline distT="0" distB="0" distL="0" distR="0" wp14:anchorId="6A83CAD8" wp14:editId="5D09AFF6">
                                <wp:extent cx="781050" cy="751840"/>
                                <wp:effectExtent l="0" t="0" r="0" b="0"/>
                                <wp:docPr id="36" name="Image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pic:cNvPicPr/>
                                      </pic:nvPicPr>
                                      <pic:blipFill>
                                        <a:blip r:embed="rId6">
                                          <a:extLst>
                                            <a:ext uri="{28A0092B-C50C-407E-A947-70E740481C1C}">
                                              <a14:useLocalDpi xmlns:a14="http://schemas.microsoft.com/office/drawing/2010/main" val="0"/>
                                            </a:ext>
                                          </a:extLst>
                                        </a:blip>
                                        <a:stretch>
                                          <a:fillRect/>
                                        </a:stretch>
                                      </pic:blipFill>
                                      <pic:spPr>
                                        <a:xfrm>
                                          <a:off x="0" y="0"/>
                                          <a:ext cx="801794" cy="771808"/>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B248AFC" id="Retângulo de cantos arredondados 53" o:spid="_x0000_s1038" style="position:absolute;margin-left:15.55pt;margin-top:16.5pt;width:81.75pt;height:1in;z-index:251650048;visibility:visible;mso-wrap-style:square;mso-width-percent:0;mso-height-percent:0;mso-wrap-distance-left:9pt;mso-wrap-distance-top:0;mso-wrap-distance-right:9pt;mso-wrap-distance-bottom:0;mso-position-horizontal:absolute;mso-position-horizontal-relative:margin;mso-position-vertical:absolute;mso-position-vertical-relative:top-margin-area;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" fillcolor="window" strokecolor="windowText" strokeweight="2pt">
              <v:textbox>
                <w:txbxContent>
                  <w:p w14:paraId="0AF8167F" w14:textId="77777777" w:rsidR="00D5617E" w:rsidRDefault="00D5617E" w:rsidP="00DF1CA6">
                    <w:pPr>
                      <w:ind w:right="-88"/>
                      <w:jc w:val="both"/>
                    </w:pPr>
                    <w:r>
                      <w:rPr>
                        <w:noProof/>
                      </w:rPr>
                      <w:ptab w:relativeTo="margin" w:alignment="center" w:leader="none"/>
                    </w:r>
                    <w:r>
                      <w:rPr>
                        <w:noProof/>
                      </w:rPr>
                      <w:drawing>
                        <wp:inline distT="0" distB="0" distL="0" distR="0" wp14:anchorId="6A83CAD8" wp14:editId="5D09AFF6">
                          <wp:extent cx="781050" cy="751840"/>
                          <wp:effectExtent l="0" t="0" r="0" b="0"/>
                          <wp:docPr id="36" name="Image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pic:cNvPicPr/>
                                </pic:nvPicPr>
                                <pic:blipFill>
                                  <a:blip r:embed="rId6">
                                    <a:extLst>
                                      <a:ext uri="{28A0092B-C50C-407E-A947-70E740481C1C}">
                                        <a14:useLocalDpi xmlns:a14="http://schemas.microsoft.com/office/drawing/2010/main" val="0"/>
                                      </a:ext>
                                    </a:extLst>
                                  </a:blip>
                                  <a:stretch>
                                    <a:fillRect/>
                                  </a:stretch>
                                </pic:blipFill>
                                <pic:spPr>
                                  <a:xfrm>
                                    <a:off x="0" y="0"/>
                                    <a:ext cx="801794" cy="771808"/>
                                  </a:xfrm>
                                  <a:prstGeom prst="rect">
                                    <a:avLst/>
                                  </a:prstGeom>
                                </pic:spPr>
                              </pic:pic>
                            </a:graphicData>
                          </a:graphic>
                        </wp:inline>
                      </w:drawing>
                    </w:r>
                  </w:p>
                </w:txbxContent>
              </v:textbox>
              <w10:wrap anchorx="margin" anchory="margin"/>
            </v:roundrect>
          </w:pict>
        </mc:Fallback>
      </mc:AlternateContent>
    </w:r>
    <w:r w:rsidR="00BC4BC5">
      <w:rPr>
        <w:rFonts w:ascii="Calibri" w:eastAsia="Calibri" w:hAnsi="Calibri"/>
        <w:noProof/>
        <w:sz w:val="22"/>
        <w:szCs w:val="22"/>
      </w:rPr>
      <w:drawing>
        <wp:anchor distT="0" distB="0" distL="114300" distR="114300" simplePos="0" relativeHeight="251665408" behindDoc="1" locked="0" layoutInCell="0" allowOverlap="1" wp14:anchorId="33885ACC" wp14:editId="0E38E65B">
          <wp:simplePos x="0" y="0"/>
          <wp:positionH relativeFrom="margin">
            <wp:posOffset>-89535</wp:posOffset>
          </wp:positionH>
          <wp:positionV relativeFrom="margin">
            <wp:posOffset>140335</wp:posOffset>
          </wp:positionV>
          <wp:extent cx="6878955" cy="8174990"/>
          <wp:effectExtent l="0" t="0" r="0" b="0"/>
          <wp:wrapNone/>
          <wp:docPr id="7"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lum bright="70000" contrast="-70000"/>
                    <a:extLst>
                      <a:ext uri="{28A0092B-C50C-407E-A947-70E740481C1C}">
                        <a14:useLocalDpi xmlns:a14="http://schemas.microsoft.com/office/drawing/2010/main" val="0"/>
                      </a:ext>
                    </a:extLst>
                  </a:blip>
                  <a:srcRect/>
                  <a:stretch>
                    <a:fillRect/>
                  </a:stretch>
                </pic:blipFill>
                <pic:spPr bwMode="auto">
                  <a:xfrm>
                    <a:off x="0" y="0"/>
                    <a:ext cx="6878955" cy="8174990"/>
                  </a:xfrm>
                  <a:prstGeom prst="rect">
                    <a:avLst/>
                  </a:prstGeom>
                  <a:noFill/>
                </pic:spPr>
              </pic:pic>
            </a:graphicData>
          </a:graphic>
          <wp14:sizeRelH relativeFrom="page">
            <wp14:pctWidth>0</wp14:pctWidth>
          </wp14:sizeRelH>
          <wp14:sizeRelV relativeFrom="page">
            <wp14:pctHeight>0</wp14:pctHeight>
          </wp14:sizeRelV>
        </wp:anchor>
      </w:drawing>
    </w:r>
  </w:p>
  <w:p w14:paraId="7BEC0D03" w14:textId="77777777" w:rsidR="00D5617E" w:rsidRPr="00FC3C9F" w:rsidRDefault="00D5617E" w:rsidP="00DF1CA6">
    <w:pPr>
      <w:spacing w:after="200" w:line="276" w:lineRule="auto"/>
      <w:rPr>
        <w:rFonts w:ascii="Calibri" w:eastAsia="Calibri" w:hAnsi="Calibri"/>
        <w:sz w:val="22"/>
        <w:szCs w:val="22"/>
        <w:lang w:eastAsia="en-US"/>
      </w:rPr>
    </w:pPr>
  </w:p>
  <w:p w14:paraId="29BC1A76" w14:textId="77777777" w:rsidR="00D5617E" w:rsidRPr="00DF1CA6" w:rsidRDefault="00D5617E" w:rsidP="00DF1CA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2E8E56" w14:textId="7812740D" w:rsidR="00D5617E" w:rsidRDefault="00D5617E" w:rsidP="00FC3C9F">
    <w:pPr>
      <w:pStyle w:val="Cabealho"/>
    </w:pPr>
    <w:r>
      <w:rPr>
        <w:noProof/>
      </w:rPr>
      <mc:AlternateContent>
        <mc:Choice Requires="wps">
          <w:drawing>
            <wp:anchor distT="0" distB="0" distL="114300" distR="114300" simplePos="0" relativeHeight="251656192" behindDoc="0" locked="0" layoutInCell="1" allowOverlap="1" wp14:anchorId="76FB150C" wp14:editId="3F990053">
              <wp:simplePos x="0" y="0"/>
              <wp:positionH relativeFrom="column">
                <wp:posOffset>5457825</wp:posOffset>
              </wp:positionH>
              <wp:positionV relativeFrom="paragraph">
                <wp:posOffset>8890</wp:posOffset>
              </wp:positionV>
              <wp:extent cx="1353312" cy="1096849"/>
              <wp:effectExtent l="0" t="0" r="0" b="8255"/>
              <wp:wrapNone/>
              <wp:docPr id="29" name="Caixa de Texto 6"/>
              <wp:cNvGraphicFramePr/>
              <a:graphic xmlns:a="http://schemas.openxmlformats.org/drawingml/2006/main">
                <a:graphicData uri="http://schemas.microsoft.com/office/word/2010/wordprocessingShape">
                  <wps:wsp>
                    <wps:cNvSpPr txBox="1"/>
                    <wps:spPr>
                      <a:xfrm>
                        <a:off x="0" y="0"/>
                        <a:ext cx="1353312" cy="1096849"/>
                      </a:xfrm>
                      <a:prstGeom prst="rect">
                        <a:avLst/>
                      </a:prstGeom>
                      <a:solidFill>
                        <a:sysClr val="window" lastClr="FFFFFF"/>
                      </a:solidFill>
                      <a:ln w="6350">
                        <a:noFill/>
                      </a:ln>
                    </wps:spPr>
                    <wps:txbx>
                      <w:txbxContent>
                        <w:p w14:paraId="1098FACB" w14:textId="77777777" w:rsidR="00D5617E" w:rsidRDefault="00D5617E" w:rsidP="002A7E80">
                          <w:r>
                            <w:rPr>
                              <w:noProof/>
                            </w:rPr>
                            <w:drawing>
                              <wp:inline distT="0" distB="0" distL="0" distR="0" wp14:anchorId="5F9A82C8" wp14:editId="4598200D">
                                <wp:extent cx="1207008" cy="998855"/>
                                <wp:effectExtent l="0" t="0" r="0" b="0"/>
                                <wp:docPr id="30" name="Image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8992" cy="1000497"/>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6FB150C" id="_x0000_t202" coordsize="21600,21600" o:spt="202" path="m,l,21600r21600,l21600,xe">
              <v:stroke joinstyle="miter"/>
              <v:path gradientshapeok="t" o:connecttype="rect"/>
            </v:shapetype>
            <v:shape id="_x0000_s1041" type="#_x0000_t202" style="position:absolute;margin-left:429.75pt;margin-top:.7pt;width:106.55pt;height:86.35pt;z-index:251656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" fillcolor="window" stroked="f" strokeweight=".5pt">
              <v:textbox>
                <w:txbxContent>
                  <w:p w14:paraId="1098FACB" w14:textId="77777777" w:rsidR="00D5617E" w:rsidRDefault="00D5617E" w:rsidP="002A7E80">
                    <w:r>
                      <w:rPr>
                        <w:noProof/>
                      </w:rPr>
                      <w:drawing>
                        <wp:inline distT="0" distB="0" distL="0" distR="0" wp14:anchorId="5F9A82C8" wp14:editId="4598200D">
                          <wp:extent cx="1207008" cy="998855"/>
                          <wp:effectExtent l="0" t="0" r="0" b="0"/>
                          <wp:docPr id="30" name="Image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8992" cy="1000497"/>
                                  </a:xfrm>
                                  <a:prstGeom prst="rect">
                                    <a:avLst/>
                                  </a:prstGeom>
                                  <a:noFill/>
                                  <a:ln>
                                    <a:noFill/>
                                  </a:ln>
                                </pic:spPr>
                              </pic:pic>
                            </a:graphicData>
                          </a:graphic>
                        </wp:inline>
                      </w:drawing>
                    </w:r>
                  </w:p>
                </w:txbxContent>
              </v:textbox>
            </v:shape>
          </w:pict>
        </mc:Fallback>
      </mc:AlternateContent>
    </w:r>
  </w:p>
  <w:p w14:paraId="7D173C99" w14:textId="77777777" w:rsidR="00D5617E" w:rsidRDefault="00D5617E" w:rsidP="00FC3C9F">
    <w:pPr>
      <w:pStyle w:val="Cabealho"/>
    </w:pPr>
  </w:p>
  <w:p w14:paraId="7F7CC518" w14:textId="77777777" w:rsidR="00D5617E" w:rsidRPr="00FC3C9F" w:rsidRDefault="00D5617E" w:rsidP="00FC3C9F">
    <w:pPr>
      <w:tabs>
        <w:tab w:val="center" w:pos="4252"/>
        <w:tab w:val="right" w:pos="8504"/>
      </w:tabs>
      <w:rPr>
        <w:rFonts w:ascii="Calibri" w:eastAsia="Calibri" w:hAnsi="Calibri"/>
        <w:sz w:val="22"/>
        <w:szCs w:val="22"/>
        <w:lang w:eastAsia="en-US"/>
      </w:rPr>
    </w:pPr>
    <w:r w:rsidRPr="00FC3C9F">
      <w:rPr>
        <w:rFonts w:ascii="Calibri" w:eastAsia="Calibri" w:hAnsi="Calibri"/>
        <w:noProof/>
        <w:sz w:val="22"/>
        <w:szCs w:val="22"/>
      </w:rPr>
      <mc:AlternateContent>
        <mc:Choice Requires="wps">
          <w:drawing>
            <wp:anchor distT="0" distB="0" distL="114300" distR="114300" simplePos="0" relativeHeight="251663360" behindDoc="0" locked="0" layoutInCell="1" allowOverlap="1" wp14:anchorId="5450D73F" wp14:editId="48D5E0FF">
              <wp:simplePos x="0" y="0"/>
              <wp:positionH relativeFrom="column">
                <wp:posOffset>1397635</wp:posOffset>
              </wp:positionH>
              <wp:positionV relativeFrom="paragraph">
                <wp:posOffset>-237490</wp:posOffset>
              </wp:positionV>
              <wp:extent cx="3933825" cy="847725"/>
              <wp:effectExtent l="0" t="0" r="28575" b="28575"/>
              <wp:wrapNone/>
              <wp:docPr id="3" name="Retângulo de cantos arredondados 3"/>
              <wp:cNvGraphicFramePr/>
              <a:graphic xmlns:a="http://schemas.openxmlformats.org/drawingml/2006/main">
                <a:graphicData uri="http://schemas.microsoft.com/office/word/2010/wordprocessingShape">
                  <wps:wsp>
                    <wps:cNvSpPr/>
                    <wps:spPr>
                      <a:xfrm>
                        <a:off x="0" y="0"/>
                        <a:ext cx="3933825" cy="847725"/>
                      </a:xfrm>
                      <a:prstGeom prst="roundRect">
                        <a:avLst/>
                      </a:prstGeom>
                      <a:solidFill>
                        <a:sysClr val="window" lastClr="FFFFFF"/>
                      </a:solidFill>
                      <a:ln w="25400" cap="flat" cmpd="sng" algn="ctr">
                        <a:solidFill>
                          <a:sysClr val="windowText" lastClr="000000"/>
                        </a:solidFill>
                        <a:prstDash val="solid"/>
                      </a:ln>
                      <a:effectLst/>
                    </wps:spPr>
                    <wps:txbx>
                      <w:txbxContent>
                        <w:p w14:paraId="1668566C" w14:textId="77777777" w:rsidR="00D5617E" w:rsidRPr="00762DD1" w:rsidRDefault="00D5617E" w:rsidP="00FC3C9F">
                          <w:pPr>
                            <w:pStyle w:val="SemEspaamento"/>
                            <w:jc w:val="center"/>
                            <w:rPr>
                              <w:rFonts w:ascii="Calibri Light" w:hAnsi="Calibri Light" w:cs="Calibri Light"/>
                              <w:b/>
                              <w:sz w:val="16"/>
                              <w:szCs w:val="16"/>
                            </w:rPr>
                          </w:pPr>
                          <w:r w:rsidRPr="00762DD1">
                            <w:rPr>
                              <w:rFonts w:ascii="Calibri Light" w:hAnsi="Calibri Light" w:cs="Calibri Light"/>
                              <w:b/>
                              <w:sz w:val="16"/>
                              <w:szCs w:val="16"/>
                            </w:rPr>
                            <w:t>PREFEITURA MUNICIPAL DE SANTO ANTÔNIO DO CAIUÁ</w:t>
                          </w:r>
                        </w:p>
                        <w:p w14:paraId="3BC8298D" w14:textId="77777777" w:rsidR="00D5617E" w:rsidRPr="00762DD1" w:rsidRDefault="00D5617E" w:rsidP="00FC3C9F">
                          <w:pPr>
                            <w:pStyle w:val="SemEspaamento"/>
                            <w:jc w:val="center"/>
                            <w:rPr>
                              <w:rFonts w:ascii="Calibri Light" w:hAnsi="Calibri Light" w:cs="Calibri Light"/>
                              <w:b/>
                              <w:sz w:val="16"/>
                              <w:szCs w:val="16"/>
                            </w:rPr>
                          </w:pPr>
                          <w:r w:rsidRPr="00762DD1">
                            <w:rPr>
                              <w:rFonts w:ascii="Calibri Light" w:hAnsi="Calibri Light" w:cs="Calibri Light"/>
                              <w:b/>
                              <w:sz w:val="16"/>
                              <w:szCs w:val="16"/>
                            </w:rPr>
                            <w:t>ESTADO DO PARANÁ</w:t>
                          </w:r>
                        </w:p>
                        <w:p w14:paraId="08EEE888" w14:textId="77777777" w:rsidR="00D5617E" w:rsidRPr="00762DD1" w:rsidRDefault="00D5617E" w:rsidP="00FC3C9F">
                          <w:pPr>
                            <w:pStyle w:val="SemEspaamento"/>
                            <w:jc w:val="center"/>
                            <w:rPr>
                              <w:rFonts w:ascii="Calibri Light" w:hAnsi="Calibri Light" w:cs="Calibri Light"/>
                              <w:b/>
                              <w:sz w:val="16"/>
                              <w:szCs w:val="16"/>
                            </w:rPr>
                          </w:pPr>
                          <w:r w:rsidRPr="00762DD1">
                            <w:rPr>
                              <w:rFonts w:ascii="Calibri Light" w:hAnsi="Calibri Light" w:cs="Calibri Light"/>
                              <w:b/>
                              <w:sz w:val="16"/>
                              <w:szCs w:val="16"/>
                            </w:rPr>
                            <w:t>CNPJ: 75.483.230/0001-58</w:t>
                          </w:r>
                        </w:p>
                        <w:p w14:paraId="505B68DF" w14:textId="77777777" w:rsidR="00D5617E" w:rsidRPr="00762DD1" w:rsidRDefault="00D5617E" w:rsidP="00FC3C9F">
                          <w:pPr>
                            <w:pStyle w:val="SemEspaamento"/>
                            <w:jc w:val="center"/>
                            <w:rPr>
                              <w:rFonts w:ascii="Calibri Light" w:hAnsi="Calibri Light" w:cs="Calibri Light"/>
                              <w:b/>
                              <w:sz w:val="16"/>
                              <w:szCs w:val="16"/>
                            </w:rPr>
                          </w:pPr>
                          <w:r>
                            <w:rPr>
                              <w:rFonts w:ascii="Calibri Light" w:hAnsi="Calibri Light" w:cs="Calibri Light"/>
                              <w:b/>
                              <w:sz w:val="16"/>
                              <w:szCs w:val="16"/>
                            </w:rPr>
                            <w:t xml:space="preserve">DEPARTAMENTO DE LICITAÇÃO </w:t>
                          </w:r>
                        </w:p>
                        <w:p w14:paraId="5DD30714" w14:textId="77777777" w:rsidR="00D5617E" w:rsidRPr="00762DD1" w:rsidRDefault="00D5617E" w:rsidP="00FC3C9F">
                          <w:pPr>
                            <w:pStyle w:val="SemEspaamento"/>
                            <w:jc w:val="center"/>
                            <w:rPr>
                              <w:rFonts w:ascii="Calibri Light" w:hAnsi="Calibri Light" w:cs="Calibri Light"/>
                              <w:b/>
                              <w:sz w:val="16"/>
                              <w:szCs w:val="16"/>
                            </w:rPr>
                          </w:pPr>
                          <w:r w:rsidRPr="00762DD1">
                            <w:rPr>
                              <w:rFonts w:ascii="Calibri Light" w:hAnsi="Calibri Light" w:cs="Calibri Light"/>
                              <w:b/>
                              <w:sz w:val="16"/>
                              <w:szCs w:val="16"/>
                            </w:rPr>
                            <w:t xml:space="preserve">SITE: </w:t>
                          </w:r>
                          <w:hyperlink r:id="rId2" w:history="1">
                            <w:r w:rsidRPr="00762DD1">
                              <w:rPr>
                                <w:rStyle w:val="Hyperlink"/>
                                <w:rFonts w:ascii="Calibri Light" w:hAnsi="Calibri Light" w:cs="Calibri Light"/>
                                <w:b/>
                                <w:sz w:val="16"/>
                                <w:szCs w:val="16"/>
                              </w:rPr>
                              <w:t>www.pmsac.pr.gov.br</w:t>
                            </w:r>
                          </w:hyperlink>
                          <w:r w:rsidRPr="00762DD1">
                            <w:rPr>
                              <w:rFonts w:ascii="Calibri Light" w:hAnsi="Calibri Light" w:cs="Calibri Light"/>
                              <w:b/>
                              <w:sz w:val="16"/>
                              <w:szCs w:val="16"/>
                            </w:rPr>
                            <w:t xml:space="preserve">  E-MAIL: </w:t>
                          </w:r>
                          <w:hyperlink r:id="rId3" w:history="1">
                            <w:r w:rsidRPr="00E75329">
                              <w:rPr>
                                <w:rStyle w:val="Hyperlink"/>
                                <w:rFonts w:ascii="Calibri Light" w:hAnsi="Calibri Light" w:cs="Calibri Light"/>
                                <w:b/>
                                <w:sz w:val="16"/>
                                <w:szCs w:val="16"/>
                              </w:rPr>
                              <w:t>licitacao@pmsac.pr.gov.br</w:t>
                            </w:r>
                          </w:hyperlink>
                          <w:r w:rsidRPr="00762DD1">
                            <w:rPr>
                              <w:rFonts w:ascii="Calibri Light" w:hAnsi="Calibri Light" w:cs="Calibri Light"/>
                              <w:b/>
                              <w:sz w:val="16"/>
                              <w:szCs w:val="16"/>
                            </w:rPr>
                            <w:t xml:space="preserve"> </w:t>
                          </w:r>
                        </w:p>
                        <w:p w14:paraId="03C382D4" w14:textId="77777777" w:rsidR="00D5617E" w:rsidRPr="00462CE2" w:rsidRDefault="00D5617E" w:rsidP="00FC3C9F">
                          <w:pPr>
                            <w:jc w:val="center"/>
                            <w:rPr>
                              <w:rFonts w:ascii="Calibri Light" w:hAnsi="Calibri Light" w:cs="Calibri Light"/>
                              <w:b/>
                              <w:sz w:val="18"/>
                              <w:szCs w:val="18"/>
                            </w:rPr>
                          </w:pPr>
                        </w:p>
                        <w:p w14:paraId="7E7EBC74" w14:textId="77777777" w:rsidR="00D5617E" w:rsidRDefault="00D5617E" w:rsidP="00FC3C9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450D73F" id="Retângulo de cantos arredondados 3" o:spid="_x0000_s1042" style="position:absolute;margin-left:110.05pt;margin-top:-18.7pt;width:309.75pt;height:66.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" fillcolor="window" strokecolor="windowText" strokeweight="2pt">
              <v:textbox>
                <w:txbxContent>
                  <w:p w14:paraId="1668566C" w14:textId="77777777" w:rsidR="00D5617E" w:rsidRPr="00762DD1" w:rsidRDefault="00D5617E" w:rsidP="00FC3C9F">
                    <w:pPr>
                      <w:pStyle w:val="SemEspaamento"/>
                      <w:jc w:val="center"/>
                      <w:rPr>
                        <w:rFonts w:ascii="Calibri Light" w:hAnsi="Calibri Light" w:cs="Calibri Light"/>
                        <w:b/>
                        <w:sz w:val="16"/>
                        <w:szCs w:val="16"/>
                      </w:rPr>
                    </w:pPr>
                    <w:r w:rsidRPr="00762DD1">
                      <w:rPr>
                        <w:rFonts w:ascii="Calibri Light" w:hAnsi="Calibri Light" w:cs="Calibri Light"/>
                        <w:b/>
                        <w:sz w:val="16"/>
                        <w:szCs w:val="16"/>
                      </w:rPr>
                      <w:t>PREFEITURA MUNICIPAL DE SANTO ANTÔNIO DO CAIUÁ</w:t>
                    </w:r>
                  </w:p>
                  <w:p w14:paraId="3BC8298D" w14:textId="77777777" w:rsidR="00D5617E" w:rsidRPr="00762DD1" w:rsidRDefault="00D5617E" w:rsidP="00FC3C9F">
                    <w:pPr>
                      <w:pStyle w:val="SemEspaamento"/>
                      <w:jc w:val="center"/>
                      <w:rPr>
                        <w:rFonts w:ascii="Calibri Light" w:hAnsi="Calibri Light" w:cs="Calibri Light"/>
                        <w:b/>
                        <w:sz w:val="16"/>
                        <w:szCs w:val="16"/>
                      </w:rPr>
                    </w:pPr>
                    <w:r w:rsidRPr="00762DD1">
                      <w:rPr>
                        <w:rFonts w:ascii="Calibri Light" w:hAnsi="Calibri Light" w:cs="Calibri Light"/>
                        <w:b/>
                        <w:sz w:val="16"/>
                        <w:szCs w:val="16"/>
                      </w:rPr>
                      <w:t>ESTADO DO PARANÁ</w:t>
                    </w:r>
                  </w:p>
                  <w:p w14:paraId="08EEE888" w14:textId="77777777" w:rsidR="00D5617E" w:rsidRPr="00762DD1" w:rsidRDefault="00D5617E" w:rsidP="00FC3C9F">
                    <w:pPr>
                      <w:pStyle w:val="SemEspaamento"/>
                      <w:jc w:val="center"/>
                      <w:rPr>
                        <w:rFonts w:ascii="Calibri Light" w:hAnsi="Calibri Light" w:cs="Calibri Light"/>
                        <w:b/>
                        <w:sz w:val="16"/>
                        <w:szCs w:val="16"/>
                      </w:rPr>
                    </w:pPr>
                    <w:r w:rsidRPr="00762DD1">
                      <w:rPr>
                        <w:rFonts w:ascii="Calibri Light" w:hAnsi="Calibri Light" w:cs="Calibri Light"/>
                        <w:b/>
                        <w:sz w:val="16"/>
                        <w:szCs w:val="16"/>
                      </w:rPr>
                      <w:t>CNPJ: 75.483.230/0001-58</w:t>
                    </w:r>
                  </w:p>
                  <w:p w14:paraId="505B68DF" w14:textId="77777777" w:rsidR="00D5617E" w:rsidRPr="00762DD1" w:rsidRDefault="00D5617E" w:rsidP="00FC3C9F">
                    <w:pPr>
                      <w:pStyle w:val="SemEspaamento"/>
                      <w:jc w:val="center"/>
                      <w:rPr>
                        <w:rFonts w:ascii="Calibri Light" w:hAnsi="Calibri Light" w:cs="Calibri Light"/>
                        <w:b/>
                        <w:sz w:val="16"/>
                        <w:szCs w:val="16"/>
                      </w:rPr>
                    </w:pPr>
                    <w:r>
                      <w:rPr>
                        <w:rFonts w:ascii="Calibri Light" w:hAnsi="Calibri Light" w:cs="Calibri Light"/>
                        <w:b/>
                        <w:sz w:val="16"/>
                        <w:szCs w:val="16"/>
                      </w:rPr>
                      <w:t xml:space="preserve">DEPARTAMENTO DE LICITAÇÃO </w:t>
                    </w:r>
                  </w:p>
                  <w:p w14:paraId="5DD30714" w14:textId="77777777" w:rsidR="00D5617E" w:rsidRPr="00762DD1" w:rsidRDefault="00D5617E" w:rsidP="00FC3C9F">
                    <w:pPr>
                      <w:pStyle w:val="SemEspaamento"/>
                      <w:jc w:val="center"/>
                      <w:rPr>
                        <w:rFonts w:ascii="Calibri Light" w:hAnsi="Calibri Light" w:cs="Calibri Light"/>
                        <w:b/>
                        <w:sz w:val="16"/>
                        <w:szCs w:val="16"/>
                      </w:rPr>
                    </w:pPr>
                    <w:r w:rsidRPr="00762DD1">
                      <w:rPr>
                        <w:rFonts w:ascii="Calibri Light" w:hAnsi="Calibri Light" w:cs="Calibri Light"/>
                        <w:b/>
                        <w:sz w:val="16"/>
                        <w:szCs w:val="16"/>
                      </w:rPr>
                      <w:t xml:space="preserve">SITE: </w:t>
                    </w:r>
                    <w:hyperlink r:id="rId4" w:history="1">
                      <w:r w:rsidRPr="00762DD1">
                        <w:rPr>
                          <w:rStyle w:val="Hyperlink"/>
                          <w:rFonts w:ascii="Calibri Light" w:hAnsi="Calibri Light" w:cs="Calibri Light"/>
                          <w:b/>
                          <w:sz w:val="16"/>
                          <w:szCs w:val="16"/>
                        </w:rPr>
                        <w:t>www.pmsac.pr.gov.br</w:t>
                      </w:r>
                    </w:hyperlink>
                    <w:r w:rsidRPr="00762DD1">
                      <w:rPr>
                        <w:rFonts w:ascii="Calibri Light" w:hAnsi="Calibri Light" w:cs="Calibri Light"/>
                        <w:b/>
                        <w:sz w:val="16"/>
                        <w:szCs w:val="16"/>
                      </w:rPr>
                      <w:t xml:space="preserve">  E-MAIL: </w:t>
                    </w:r>
                    <w:hyperlink r:id="rId5" w:history="1">
                      <w:r w:rsidRPr="00E75329">
                        <w:rPr>
                          <w:rStyle w:val="Hyperlink"/>
                          <w:rFonts w:ascii="Calibri Light" w:hAnsi="Calibri Light" w:cs="Calibri Light"/>
                          <w:b/>
                          <w:sz w:val="16"/>
                          <w:szCs w:val="16"/>
                        </w:rPr>
                        <w:t>licitacao@pmsac.pr.gov.br</w:t>
                      </w:r>
                    </w:hyperlink>
                    <w:r w:rsidRPr="00762DD1">
                      <w:rPr>
                        <w:rFonts w:ascii="Calibri Light" w:hAnsi="Calibri Light" w:cs="Calibri Light"/>
                        <w:b/>
                        <w:sz w:val="16"/>
                        <w:szCs w:val="16"/>
                      </w:rPr>
                      <w:t xml:space="preserve"> </w:t>
                    </w:r>
                  </w:p>
                  <w:p w14:paraId="03C382D4" w14:textId="77777777" w:rsidR="00D5617E" w:rsidRPr="00462CE2" w:rsidRDefault="00D5617E" w:rsidP="00FC3C9F">
                    <w:pPr>
                      <w:jc w:val="center"/>
                      <w:rPr>
                        <w:rFonts w:ascii="Calibri Light" w:hAnsi="Calibri Light" w:cs="Calibri Light"/>
                        <w:b/>
                        <w:sz w:val="18"/>
                        <w:szCs w:val="18"/>
                      </w:rPr>
                    </w:pPr>
                  </w:p>
                  <w:p w14:paraId="7E7EBC74" w14:textId="77777777" w:rsidR="00D5617E" w:rsidRDefault="00D5617E" w:rsidP="00FC3C9F">
                    <w:pPr>
                      <w:jc w:val="center"/>
                    </w:pPr>
                  </w:p>
                </w:txbxContent>
              </v:textbox>
            </v:roundrect>
          </w:pict>
        </mc:Fallback>
      </mc:AlternateContent>
    </w:r>
    <w:r w:rsidRPr="00FC3C9F">
      <w:rPr>
        <w:rFonts w:ascii="Calibri" w:eastAsia="Calibri" w:hAnsi="Calibri"/>
        <w:noProof/>
        <w:sz w:val="22"/>
        <w:szCs w:val="22"/>
      </w:rPr>
      <mc:AlternateContent>
        <mc:Choice Requires="wps">
          <w:drawing>
            <wp:anchor distT="0" distB="0" distL="114300" distR="114300" simplePos="0" relativeHeight="251662336" behindDoc="0" locked="0" layoutInCell="1" allowOverlap="1" wp14:anchorId="0D0C9B43" wp14:editId="1A910768">
              <wp:simplePos x="0" y="0"/>
              <wp:positionH relativeFrom="margin">
                <wp:posOffset>197485</wp:posOffset>
              </wp:positionH>
              <wp:positionV relativeFrom="topMargin">
                <wp:posOffset>209550</wp:posOffset>
              </wp:positionV>
              <wp:extent cx="1038225" cy="914400"/>
              <wp:effectExtent l="0" t="0" r="28575" b="19050"/>
              <wp:wrapNone/>
              <wp:docPr id="1" name="Retângulo de cantos arredondados 1"/>
              <wp:cNvGraphicFramePr/>
              <a:graphic xmlns:a="http://schemas.openxmlformats.org/drawingml/2006/main">
                <a:graphicData uri="http://schemas.microsoft.com/office/word/2010/wordprocessingShape">
                  <wps:wsp>
                    <wps:cNvSpPr/>
                    <wps:spPr>
                      <a:xfrm>
                        <a:off x="0" y="0"/>
                        <a:ext cx="1038225" cy="914400"/>
                      </a:xfrm>
                      <a:prstGeom prst="roundRect">
                        <a:avLst/>
                      </a:prstGeom>
                      <a:solidFill>
                        <a:sysClr val="window" lastClr="FFFFFF"/>
                      </a:solidFill>
                      <a:ln w="25400" cap="flat" cmpd="sng" algn="ctr">
                        <a:solidFill>
                          <a:sysClr val="windowText" lastClr="000000"/>
                        </a:solidFill>
                        <a:prstDash val="solid"/>
                      </a:ln>
                      <a:effectLst/>
                    </wps:spPr>
                    <wps:txbx>
                      <w:txbxContent>
                        <w:p w14:paraId="5F10AC3E" w14:textId="77777777" w:rsidR="00D5617E" w:rsidRDefault="00D5617E" w:rsidP="00FC3C9F">
                          <w:pPr>
                            <w:ind w:right="-88"/>
                            <w:jc w:val="both"/>
                          </w:pPr>
                          <w:r>
                            <w:rPr>
                              <w:noProof/>
                            </w:rPr>
                            <w:ptab w:relativeTo="margin" w:alignment="center" w:leader="none"/>
                          </w:r>
                          <w:r>
                            <w:rPr>
                              <w:noProof/>
                            </w:rPr>
                            <w:drawing>
                              <wp:inline distT="0" distB="0" distL="0" distR="0" wp14:anchorId="1DACBB57" wp14:editId="069BB2E7">
                                <wp:extent cx="781050" cy="751840"/>
                                <wp:effectExtent l="0" t="0" r="0" b="0"/>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pic:cNvPicPr/>
                                      </pic:nvPicPr>
                                      <pic:blipFill>
                                        <a:blip r:embed="rId6">
                                          <a:extLst>
                                            <a:ext uri="{28A0092B-C50C-407E-A947-70E740481C1C}">
                                              <a14:useLocalDpi xmlns:a14="http://schemas.microsoft.com/office/drawing/2010/main" val="0"/>
                                            </a:ext>
                                          </a:extLst>
                                        </a:blip>
                                        <a:stretch>
                                          <a:fillRect/>
                                        </a:stretch>
                                      </pic:blipFill>
                                      <pic:spPr>
                                        <a:xfrm>
                                          <a:off x="0" y="0"/>
                                          <a:ext cx="801794" cy="771808"/>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D0C9B43" id="Retângulo de cantos arredondados 1" o:spid="_x0000_s1043" style="position:absolute;margin-left:15.55pt;margin-top:16.5pt;width:81.75pt;height:1in;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op-margin-area;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" fillcolor="window" strokecolor="windowText" strokeweight="2pt">
              <v:textbox>
                <w:txbxContent>
                  <w:p w14:paraId="5F10AC3E" w14:textId="77777777" w:rsidR="00D5617E" w:rsidRDefault="00D5617E" w:rsidP="00FC3C9F">
                    <w:pPr>
                      <w:ind w:right="-88"/>
                      <w:jc w:val="both"/>
                    </w:pPr>
                    <w:r>
                      <w:rPr>
                        <w:noProof/>
                      </w:rPr>
                      <w:ptab w:relativeTo="margin" w:alignment="center" w:leader="none"/>
                    </w:r>
                    <w:r>
                      <w:rPr>
                        <w:noProof/>
                      </w:rPr>
                      <w:drawing>
                        <wp:inline distT="0" distB="0" distL="0" distR="0" wp14:anchorId="1DACBB57" wp14:editId="069BB2E7">
                          <wp:extent cx="781050" cy="751840"/>
                          <wp:effectExtent l="0" t="0" r="0" b="0"/>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pic:cNvPicPr/>
                                </pic:nvPicPr>
                                <pic:blipFill>
                                  <a:blip r:embed="rId6">
                                    <a:extLst>
                                      <a:ext uri="{28A0092B-C50C-407E-A947-70E740481C1C}">
                                        <a14:useLocalDpi xmlns:a14="http://schemas.microsoft.com/office/drawing/2010/main" val="0"/>
                                      </a:ext>
                                    </a:extLst>
                                  </a:blip>
                                  <a:stretch>
                                    <a:fillRect/>
                                  </a:stretch>
                                </pic:blipFill>
                                <pic:spPr>
                                  <a:xfrm>
                                    <a:off x="0" y="0"/>
                                    <a:ext cx="801794" cy="771808"/>
                                  </a:xfrm>
                                  <a:prstGeom prst="rect">
                                    <a:avLst/>
                                  </a:prstGeom>
                                </pic:spPr>
                              </pic:pic>
                            </a:graphicData>
                          </a:graphic>
                        </wp:inline>
                      </w:drawing>
                    </w:r>
                  </w:p>
                </w:txbxContent>
              </v:textbox>
              <w10:wrap anchorx="margin" anchory="margin"/>
            </v:roundrect>
          </w:pict>
        </mc:Fallback>
      </mc:AlternateContent>
    </w:r>
    <w:r w:rsidR="00BC4BC5">
      <w:rPr>
        <w:rFonts w:ascii="Calibri" w:eastAsia="Calibri" w:hAnsi="Calibri"/>
        <w:noProof/>
        <w:sz w:val="22"/>
        <w:szCs w:val="22"/>
      </w:rPr>
      <w:pict w14:anchorId="315EA18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6387142" o:spid="_x0000_s1030" type="#_x0000_t75" style="position:absolute;margin-left:-7.05pt;margin-top:11.05pt;width:541.65pt;height:643.7pt;z-index:-251650048;mso-position-horizontal-relative:margin;mso-position-vertical-relative:margin" o:allowincell="f">
          <v:imagedata r:id="rId7" o:title="brasao oficial padrao" gain="19661f" blacklevel="22938f"/>
          <w10:wrap anchorx="margin" anchory="margin"/>
        </v:shape>
      </w:pict>
    </w:r>
  </w:p>
  <w:p w14:paraId="70A2324F" w14:textId="77777777" w:rsidR="00D5617E" w:rsidRPr="00FC3C9F" w:rsidRDefault="00D5617E" w:rsidP="00FC3C9F">
    <w:pPr>
      <w:spacing w:after="200" w:line="276" w:lineRule="auto"/>
      <w:rPr>
        <w:rFonts w:ascii="Calibri" w:eastAsia="Calibri" w:hAnsi="Calibri"/>
        <w:sz w:val="22"/>
        <w:szCs w:val="22"/>
        <w:lang w:eastAsia="en-US"/>
      </w:rPr>
    </w:pPr>
  </w:p>
  <w:p w14:paraId="19710600" w14:textId="77777777" w:rsidR="00D5617E" w:rsidRDefault="00D5617E" w:rsidP="00FC3C9F">
    <w:pPr>
      <w:pStyle w:val="Cabealho"/>
    </w:pPr>
  </w:p>
  <w:p w14:paraId="1FFFE6DF" w14:textId="77777777" w:rsidR="00D5617E" w:rsidRPr="00FC3C9F" w:rsidRDefault="00D5617E" w:rsidP="00FC3C9F">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E0C177" w14:textId="64B50863" w:rsidR="00D5617E" w:rsidRDefault="00D5617E" w:rsidP="00DF1CA6">
    <w:pPr>
      <w:pStyle w:val="Cabealho"/>
    </w:pPr>
    <w:r>
      <w:rPr>
        <w:noProof/>
      </w:rPr>
      <mc:AlternateContent>
        <mc:Choice Requires="wps">
          <w:drawing>
            <wp:anchor distT="0" distB="0" distL="114300" distR="114300" simplePos="0" relativeHeight="251658240" behindDoc="0" locked="0" layoutInCell="1" allowOverlap="1" wp14:anchorId="3D744173" wp14:editId="6233A232">
              <wp:simplePos x="0" y="0"/>
              <wp:positionH relativeFrom="column">
                <wp:posOffset>5457825</wp:posOffset>
              </wp:positionH>
              <wp:positionV relativeFrom="paragraph">
                <wp:posOffset>-86360</wp:posOffset>
              </wp:positionV>
              <wp:extent cx="1353312" cy="1096849"/>
              <wp:effectExtent l="0" t="0" r="0" b="8255"/>
              <wp:wrapNone/>
              <wp:docPr id="6" name="Caixa de Texto 6"/>
              <wp:cNvGraphicFramePr/>
              <a:graphic xmlns:a="http://schemas.openxmlformats.org/drawingml/2006/main">
                <a:graphicData uri="http://schemas.microsoft.com/office/word/2010/wordprocessingShape">
                  <wps:wsp>
                    <wps:cNvSpPr txBox="1"/>
                    <wps:spPr>
                      <a:xfrm>
                        <a:off x="0" y="0"/>
                        <a:ext cx="1353312" cy="1096849"/>
                      </a:xfrm>
                      <a:prstGeom prst="rect">
                        <a:avLst/>
                      </a:prstGeom>
                      <a:solidFill>
                        <a:sysClr val="window" lastClr="FFFFFF"/>
                      </a:solidFill>
                      <a:ln w="6350">
                        <a:noFill/>
                      </a:ln>
                    </wps:spPr>
                    <wps:txbx>
                      <w:txbxContent>
                        <w:p w14:paraId="2CC93981" w14:textId="77777777" w:rsidR="00D5617E" w:rsidRDefault="00D5617E" w:rsidP="00C8778A">
                          <w:r>
                            <w:rPr>
                              <w:noProof/>
                            </w:rPr>
                            <w:drawing>
                              <wp:inline distT="0" distB="0" distL="0" distR="0" wp14:anchorId="77C01B9C" wp14:editId="1FF027DC">
                                <wp:extent cx="1207008" cy="998855"/>
                                <wp:effectExtent l="0" t="0" r="0" b="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8992" cy="1000497"/>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D744173" id="_x0000_t202" coordsize="21600,21600" o:spt="202" path="m,l,21600r21600,l21600,xe">
              <v:stroke joinstyle="miter"/>
              <v:path gradientshapeok="t" o:connecttype="rect"/>
            </v:shapetype>
            <v:shape id="_x0000_s1046" type="#_x0000_t202" style="position:absolute;margin-left:429.75pt;margin-top:-6.8pt;width:106.55pt;height:86.35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" fillcolor="window" stroked="f" strokeweight=".5pt">
              <v:textbox>
                <w:txbxContent>
                  <w:p w14:paraId="2CC93981" w14:textId="77777777" w:rsidR="00D5617E" w:rsidRDefault="00D5617E" w:rsidP="00C8778A">
                    <w:r>
                      <w:rPr>
                        <w:noProof/>
                      </w:rPr>
                      <w:drawing>
                        <wp:inline distT="0" distB="0" distL="0" distR="0" wp14:anchorId="77C01B9C" wp14:editId="1FF027DC">
                          <wp:extent cx="1207008" cy="998855"/>
                          <wp:effectExtent l="0" t="0" r="0" b="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8992" cy="1000497"/>
                                  </a:xfrm>
                                  <a:prstGeom prst="rect">
                                    <a:avLst/>
                                  </a:prstGeom>
                                  <a:noFill/>
                                  <a:ln>
                                    <a:noFill/>
                                  </a:ln>
                                </pic:spPr>
                              </pic:pic>
                            </a:graphicData>
                          </a:graphic>
                        </wp:inline>
                      </w:drawing>
                    </w:r>
                  </w:p>
                </w:txbxContent>
              </v:textbox>
            </v:shape>
          </w:pict>
        </mc:Fallback>
      </mc:AlternateContent>
    </w:r>
  </w:p>
  <w:p w14:paraId="016AB8BE" w14:textId="77777777" w:rsidR="00D5617E" w:rsidRDefault="00D5617E" w:rsidP="00DF1CA6">
    <w:pPr>
      <w:pStyle w:val="Cabealho"/>
    </w:pPr>
  </w:p>
  <w:p w14:paraId="763E0193" w14:textId="38D0417B" w:rsidR="00D5617E" w:rsidRPr="00FC3C9F" w:rsidRDefault="00D5617E" w:rsidP="00DF1CA6">
    <w:pPr>
      <w:tabs>
        <w:tab w:val="center" w:pos="4252"/>
        <w:tab w:val="right" w:pos="8504"/>
      </w:tabs>
      <w:rPr>
        <w:rFonts w:ascii="Calibri" w:eastAsia="Calibri" w:hAnsi="Calibri"/>
        <w:sz w:val="22"/>
        <w:szCs w:val="22"/>
        <w:lang w:eastAsia="en-US"/>
      </w:rPr>
    </w:pPr>
    <w:r w:rsidRPr="00FC3C9F">
      <w:rPr>
        <w:rFonts w:ascii="Calibri" w:eastAsia="Calibri" w:hAnsi="Calibri"/>
        <w:noProof/>
        <w:sz w:val="22"/>
        <w:szCs w:val="22"/>
      </w:rPr>
      <mc:AlternateContent>
        <mc:Choice Requires="wps">
          <w:drawing>
            <wp:anchor distT="0" distB="0" distL="114300" distR="114300" simplePos="0" relativeHeight="251657216" behindDoc="0" locked="0" layoutInCell="1" allowOverlap="1" wp14:anchorId="2EE6C8DC" wp14:editId="42610D9D">
              <wp:simplePos x="0" y="0"/>
              <wp:positionH relativeFrom="column">
                <wp:posOffset>1397635</wp:posOffset>
              </wp:positionH>
              <wp:positionV relativeFrom="paragraph">
                <wp:posOffset>-237490</wp:posOffset>
              </wp:positionV>
              <wp:extent cx="3933825" cy="847725"/>
              <wp:effectExtent l="0" t="0" r="28575" b="28575"/>
              <wp:wrapNone/>
              <wp:docPr id="56" name="Retângulo de cantos arredondados 56"/>
              <wp:cNvGraphicFramePr/>
              <a:graphic xmlns:a="http://schemas.openxmlformats.org/drawingml/2006/main">
                <a:graphicData uri="http://schemas.microsoft.com/office/word/2010/wordprocessingShape">
                  <wps:wsp>
                    <wps:cNvSpPr/>
                    <wps:spPr>
                      <a:xfrm>
                        <a:off x="0" y="0"/>
                        <a:ext cx="3933825" cy="847725"/>
                      </a:xfrm>
                      <a:prstGeom prst="roundRect">
                        <a:avLst/>
                      </a:prstGeom>
                      <a:solidFill>
                        <a:sysClr val="window" lastClr="FFFFFF"/>
                      </a:solidFill>
                      <a:ln w="25400" cap="flat" cmpd="sng" algn="ctr">
                        <a:solidFill>
                          <a:sysClr val="windowText" lastClr="000000"/>
                        </a:solidFill>
                        <a:prstDash val="solid"/>
                      </a:ln>
                      <a:effectLst/>
                    </wps:spPr>
                    <wps:txbx>
                      <w:txbxContent>
                        <w:p w14:paraId="1B13AB85" w14:textId="77777777" w:rsidR="00D5617E" w:rsidRPr="00762DD1" w:rsidRDefault="00D5617E" w:rsidP="00DF1CA6">
                          <w:pPr>
                            <w:pStyle w:val="SemEspaamento"/>
                            <w:jc w:val="center"/>
                            <w:rPr>
                              <w:rFonts w:ascii="Calibri Light" w:hAnsi="Calibri Light" w:cs="Calibri Light"/>
                              <w:b/>
                              <w:sz w:val="16"/>
                              <w:szCs w:val="16"/>
                            </w:rPr>
                          </w:pPr>
                          <w:r w:rsidRPr="00762DD1">
                            <w:rPr>
                              <w:rFonts w:ascii="Calibri Light" w:hAnsi="Calibri Light" w:cs="Calibri Light"/>
                              <w:b/>
                              <w:sz w:val="16"/>
                              <w:szCs w:val="16"/>
                            </w:rPr>
                            <w:t>PREFEITURA MUNICIPAL DE SANTO ANTÔNIO DO CAIUÁ</w:t>
                          </w:r>
                        </w:p>
                        <w:p w14:paraId="5CA7DB2A" w14:textId="77777777" w:rsidR="00D5617E" w:rsidRPr="00762DD1" w:rsidRDefault="00D5617E" w:rsidP="00DF1CA6">
                          <w:pPr>
                            <w:pStyle w:val="SemEspaamento"/>
                            <w:jc w:val="center"/>
                            <w:rPr>
                              <w:rFonts w:ascii="Calibri Light" w:hAnsi="Calibri Light" w:cs="Calibri Light"/>
                              <w:b/>
                              <w:sz w:val="16"/>
                              <w:szCs w:val="16"/>
                            </w:rPr>
                          </w:pPr>
                          <w:r w:rsidRPr="00762DD1">
                            <w:rPr>
                              <w:rFonts w:ascii="Calibri Light" w:hAnsi="Calibri Light" w:cs="Calibri Light"/>
                              <w:b/>
                              <w:sz w:val="16"/>
                              <w:szCs w:val="16"/>
                            </w:rPr>
                            <w:t>ESTADO DO PARANÁ</w:t>
                          </w:r>
                        </w:p>
                        <w:p w14:paraId="2E8FCFE6" w14:textId="77777777" w:rsidR="00D5617E" w:rsidRPr="00762DD1" w:rsidRDefault="00D5617E" w:rsidP="00DF1CA6">
                          <w:pPr>
                            <w:pStyle w:val="SemEspaamento"/>
                            <w:jc w:val="center"/>
                            <w:rPr>
                              <w:rFonts w:ascii="Calibri Light" w:hAnsi="Calibri Light" w:cs="Calibri Light"/>
                              <w:b/>
                              <w:sz w:val="16"/>
                              <w:szCs w:val="16"/>
                            </w:rPr>
                          </w:pPr>
                          <w:r w:rsidRPr="00762DD1">
                            <w:rPr>
                              <w:rFonts w:ascii="Calibri Light" w:hAnsi="Calibri Light" w:cs="Calibri Light"/>
                              <w:b/>
                              <w:sz w:val="16"/>
                              <w:szCs w:val="16"/>
                            </w:rPr>
                            <w:t>CNPJ: 75.483.230/0001-58</w:t>
                          </w:r>
                        </w:p>
                        <w:p w14:paraId="5E2764C6" w14:textId="77777777" w:rsidR="00D5617E" w:rsidRPr="00762DD1" w:rsidRDefault="00D5617E" w:rsidP="00DF1CA6">
                          <w:pPr>
                            <w:pStyle w:val="SemEspaamento"/>
                            <w:jc w:val="center"/>
                            <w:rPr>
                              <w:rFonts w:ascii="Calibri Light" w:hAnsi="Calibri Light" w:cs="Calibri Light"/>
                              <w:b/>
                              <w:sz w:val="16"/>
                              <w:szCs w:val="16"/>
                            </w:rPr>
                          </w:pPr>
                          <w:r>
                            <w:rPr>
                              <w:rFonts w:ascii="Calibri Light" w:hAnsi="Calibri Light" w:cs="Calibri Light"/>
                              <w:b/>
                              <w:sz w:val="16"/>
                              <w:szCs w:val="16"/>
                            </w:rPr>
                            <w:t xml:space="preserve">DEPARTAMENTO DE LICITAÇÃO </w:t>
                          </w:r>
                        </w:p>
                        <w:p w14:paraId="2851DEF1" w14:textId="77777777" w:rsidR="00D5617E" w:rsidRPr="00762DD1" w:rsidRDefault="00D5617E" w:rsidP="00DF1CA6">
                          <w:pPr>
                            <w:pStyle w:val="SemEspaamento"/>
                            <w:jc w:val="center"/>
                            <w:rPr>
                              <w:rFonts w:ascii="Calibri Light" w:hAnsi="Calibri Light" w:cs="Calibri Light"/>
                              <w:b/>
                              <w:sz w:val="16"/>
                              <w:szCs w:val="16"/>
                            </w:rPr>
                          </w:pPr>
                          <w:r w:rsidRPr="00762DD1">
                            <w:rPr>
                              <w:rFonts w:ascii="Calibri Light" w:hAnsi="Calibri Light" w:cs="Calibri Light"/>
                              <w:b/>
                              <w:sz w:val="16"/>
                              <w:szCs w:val="16"/>
                            </w:rPr>
                            <w:t xml:space="preserve">SITE: </w:t>
                          </w:r>
                          <w:hyperlink r:id="rId2" w:history="1">
                            <w:r w:rsidRPr="00762DD1">
                              <w:rPr>
                                <w:rStyle w:val="Hyperlink"/>
                                <w:rFonts w:ascii="Calibri Light" w:hAnsi="Calibri Light" w:cs="Calibri Light"/>
                                <w:b/>
                                <w:sz w:val="16"/>
                                <w:szCs w:val="16"/>
                              </w:rPr>
                              <w:t>www.pmsac.pr.gov.br</w:t>
                            </w:r>
                          </w:hyperlink>
                          <w:r w:rsidRPr="00762DD1">
                            <w:rPr>
                              <w:rFonts w:ascii="Calibri Light" w:hAnsi="Calibri Light" w:cs="Calibri Light"/>
                              <w:b/>
                              <w:sz w:val="16"/>
                              <w:szCs w:val="16"/>
                            </w:rPr>
                            <w:t xml:space="preserve">  E-MAIL: </w:t>
                          </w:r>
                          <w:hyperlink r:id="rId3" w:history="1">
                            <w:r w:rsidRPr="00E75329">
                              <w:rPr>
                                <w:rStyle w:val="Hyperlink"/>
                                <w:rFonts w:ascii="Calibri Light" w:hAnsi="Calibri Light" w:cs="Calibri Light"/>
                                <w:b/>
                                <w:sz w:val="16"/>
                                <w:szCs w:val="16"/>
                              </w:rPr>
                              <w:t>licitacao@pmsac.pr.gov.br</w:t>
                            </w:r>
                          </w:hyperlink>
                          <w:r w:rsidRPr="00762DD1">
                            <w:rPr>
                              <w:rFonts w:ascii="Calibri Light" w:hAnsi="Calibri Light" w:cs="Calibri Light"/>
                              <w:b/>
                              <w:sz w:val="16"/>
                              <w:szCs w:val="16"/>
                            </w:rPr>
                            <w:t xml:space="preserve"> </w:t>
                          </w:r>
                        </w:p>
                        <w:p w14:paraId="67E28350" w14:textId="77777777" w:rsidR="00D5617E" w:rsidRPr="00462CE2" w:rsidRDefault="00D5617E" w:rsidP="00DF1CA6">
                          <w:pPr>
                            <w:jc w:val="center"/>
                            <w:rPr>
                              <w:rFonts w:ascii="Calibri Light" w:hAnsi="Calibri Light" w:cs="Calibri Light"/>
                              <w:b/>
                              <w:sz w:val="18"/>
                              <w:szCs w:val="18"/>
                            </w:rPr>
                          </w:pPr>
                        </w:p>
                        <w:p w14:paraId="77D48401" w14:textId="77777777" w:rsidR="00D5617E" w:rsidRDefault="00D5617E" w:rsidP="00DF1CA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EE6C8DC" id="Retângulo de cantos arredondados 56" o:spid="_x0000_s1047" style="position:absolute;margin-left:110.05pt;margin-top:-18.7pt;width:309.75pt;height:66.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" fillcolor="window" strokecolor="windowText" strokeweight="2pt">
              <v:textbox>
                <w:txbxContent>
                  <w:p w14:paraId="1B13AB85" w14:textId="77777777" w:rsidR="00D5617E" w:rsidRPr="00762DD1" w:rsidRDefault="00D5617E" w:rsidP="00DF1CA6">
                    <w:pPr>
                      <w:pStyle w:val="SemEspaamento"/>
                      <w:jc w:val="center"/>
                      <w:rPr>
                        <w:rFonts w:ascii="Calibri Light" w:hAnsi="Calibri Light" w:cs="Calibri Light"/>
                        <w:b/>
                        <w:sz w:val="16"/>
                        <w:szCs w:val="16"/>
                      </w:rPr>
                    </w:pPr>
                    <w:r w:rsidRPr="00762DD1">
                      <w:rPr>
                        <w:rFonts w:ascii="Calibri Light" w:hAnsi="Calibri Light" w:cs="Calibri Light"/>
                        <w:b/>
                        <w:sz w:val="16"/>
                        <w:szCs w:val="16"/>
                      </w:rPr>
                      <w:t>PREFEITURA MUNICIPAL DE SANTO ANTÔNIO DO CAIUÁ</w:t>
                    </w:r>
                  </w:p>
                  <w:p w14:paraId="5CA7DB2A" w14:textId="77777777" w:rsidR="00D5617E" w:rsidRPr="00762DD1" w:rsidRDefault="00D5617E" w:rsidP="00DF1CA6">
                    <w:pPr>
                      <w:pStyle w:val="SemEspaamento"/>
                      <w:jc w:val="center"/>
                      <w:rPr>
                        <w:rFonts w:ascii="Calibri Light" w:hAnsi="Calibri Light" w:cs="Calibri Light"/>
                        <w:b/>
                        <w:sz w:val="16"/>
                        <w:szCs w:val="16"/>
                      </w:rPr>
                    </w:pPr>
                    <w:r w:rsidRPr="00762DD1">
                      <w:rPr>
                        <w:rFonts w:ascii="Calibri Light" w:hAnsi="Calibri Light" w:cs="Calibri Light"/>
                        <w:b/>
                        <w:sz w:val="16"/>
                        <w:szCs w:val="16"/>
                      </w:rPr>
                      <w:t>ESTADO DO PARANÁ</w:t>
                    </w:r>
                  </w:p>
                  <w:p w14:paraId="2E8FCFE6" w14:textId="77777777" w:rsidR="00D5617E" w:rsidRPr="00762DD1" w:rsidRDefault="00D5617E" w:rsidP="00DF1CA6">
                    <w:pPr>
                      <w:pStyle w:val="SemEspaamento"/>
                      <w:jc w:val="center"/>
                      <w:rPr>
                        <w:rFonts w:ascii="Calibri Light" w:hAnsi="Calibri Light" w:cs="Calibri Light"/>
                        <w:b/>
                        <w:sz w:val="16"/>
                        <w:szCs w:val="16"/>
                      </w:rPr>
                    </w:pPr>
                    <w:r w:rsidRPr="00762DD1">
                      <w:rPr>
                        <w:rFonts w:ascii="Calibri Light" w:hAnsi="Calibri Light" w:cs="Calibri Light"/>
                        <w:b/>
                        <w:sz w:val="16"/>
                        <w:szCs w:val="16"/>
                      </w:rPr>
                      <w:t>CNPJ: 75.483.230/0001-58</w:t>
                    </w:r>
                  </w:p>
                  <w:p w14:paraId="5E2764C6" w14:textId="77777777" w:rsidR="00D5617E" w:rsidRPr="00762DD1" w:rsidRDefault="00D5617E" w:rsidP="00DF1CA6">
                    <w:pPr>
                      <w:pStyle w:val="SemEspaamento"/>
                      <w:jc w:val="center"/>
                      <w:rPr>
                        <w:rFonts w:ascii="Calibri Light" w:hAnsi="Calibri Light" w:cs="Calibri Light"/>
                        <w:b/>
                        <w:sz w:val="16"/>
                        <w:szCs w:val="16"/>
                      </w:rPr>
                    </w:pPr>
                    <w:r>
                      <w:rPr>
                        <w:rFonts w:ascii="Calibri Light" w:hAnsi="Calibri Light" w:cs="Calibri Light"/>
                        <w:b/>
                        <w:sz w:val="16"/>
                        <w:szCs w:val="16"/>
                      </w:rPr>
                      <w:t xml:space="preserve">DEPARTAMENTO DE LICITAÇÃO </w:t>
                    </w:r>
                  </w:p>
                  <w:p w14:paraId="2851DEF1" w14:textId="77777777" w:rsidR="00D5617E" w:rsidRPr="00762DD1" w:rsidRDefault="00D5617E" w:rsidP="00DF1CA6">
                    <w:pPr>
                      <w:pStyle w:val="SemEspaamento"/>
                      <w:jc w:val="center"/>
                      <w:rPr>
                        <w:rFonts w:ascii="Calibri Light" w:hAnsi="Calibri Light" w:cs="Calibri Light"/>
                        <w:b/>
                        <w:sz w:val="16"/>
                        <w:szCs w:val="16"/>
                      </w:rPr>
                    </w:pPr>
                    <w:r w:rsidRPr="00762DD1">
                      <w:rPr>
                        <w:rFonts w:ascii="Calibri Light" w:hAnsi="Calibri Light" w:cs="Calibri Light"/>
                        <w:b/>
                        <w:sz w:val="16"/>
                        <w:szCs w:val="16"/>
                      </w:rPr>
                      <w:t xml:space="preserve">SITE: </w:t>
                    </w:r>
                    <w:hyperlink r:id="rId4" w:history="1">
                      <w:r w:rsidRPr="00762DD1">
                        <w:rPr>
                          <w:rStyle w:val="Hyperlink"/>
                          <w:rFonts w:ascii="Calibri Light" w:hAnsi="Calibri Light" w:cs="Calibri Light"/>
                          <w:b/>
                          <w:sz w:val="16"/>
                          <w:szCs w:val="16"/>
                        </w:rPr>
                        <w:t>www.pmsac.pr.gov.br</w:t>
                      </w:r>
                    </w:hyperlink>
                    <w:r w:rsidRPr="00762DD1">
                      <w:rPr>
                        <w:rFonts w:ascii="Calibri Light" w:hAnsi="Calibri Light" w:cs="Calibri Light"/>
                        <w:b/>
                        <w:sz w:val="16"/>
                        <w:szCs w:val="16"/>
                      </w:rPr>
                      <w:t xml:space="preserve">  E-MAIL: </w:t>
                    </w:r>
                    <w:hyperlink r:id="rId5" w:history="1">
                      <w:r w:rsidRPr="00E75329">
                        <w:rPr>
                          <w:rStyle w:val="Hyperlink"/>
                          <w:rFonts w:ascii="Calibri Light" w:hAnsi="Calibri Light" w:cs="Calibri Light"/>
                          <w:b/>
                          <w:sz w:val="16"/>
                          <w:szCs w:val="16"/>
                        </w:rPr>
                        <w:t>licitacao@pmsac.pr.gov.br</w:t>
                      </w:r>
                    </w:hyperlink>
                    <w:r w:rsidRPr="00762DD1">
                      <w:rPr>
                        <w:rFonts w:ascii="Calibri Light" w:hAnsi="Calibri Light" w:cs="Calibri Light"/>
                        <w:b/>
                        <w:sz w:val="16"/>
                        <w:szCs w:val="16"/>
                      </w:rPr>
                      <w:t xml:space="preserve"> </w:t>
                    </w:r>
                  </w:p>
                  <w:p w14:paraId="67E28350" w14:textId="77777777" w:rsidR="00D5617E" w:rsidRPr="00462CE2" w:rsidRDefault="00D5617E" w:rsidP="00DF1CA6">
                    <w:pPr>
                      <w:jc w:val="center"/>
                      <w:rPr>
                        <w:rFonts w:ascii="Calibri Light" w:hAnsi="Calibri Light" w:cs="Calibri Light"/>
                        <w:b/>
                        <w:sz w:val="18"/>
                        <w:szCs w:val="18"/>
                      </w:rPr>
                    </w:pPr>
                  </w:p>
                  <w:p w14:paraId="77D48401" w14:textId="77777777" w:rsidR="00D5617E" w:rsidRDefault="00D5617E" w:rsidP="00DF1CA6">
                    <w:pPr>
                      <w:jc w:val="center"/>
                    </w:pPr>
                  </w:p>
                </w:txbxContent>
              </v:textbox>
            </v:roundrect>
          </w:pict>
        </mc:Fallback>
      </mc:AlternateContent>
    </w:r>
    <w:r w:rsidRPr="00FC3C9F">
      <w:rPr>
        <w:rFonts w:ascii="Calibri" w:eastAsia="Calibri" w:hAnsi="Calibri"/>
        <w:noProof/>
        <w:sz w:val="22"/>
        <w:szCs w:val="22"/>
      </w:rPr>
      <mc:AlternateContent>
        <mc:Choice Requires="wps">
          <w:drawing>
            <wp:anchor distT="0" distB="0" distL="114300" distR="114300" simplePos="0" relativeHeight="251655168" behindDoc="0" locked="0" layoutInCell="1" allowOverlap="1" wp14:anchorId="354298EB" wp14:editId="22775BC8">
              <wp:simplePos x="0" y="0"/>
              <wp:positionH relativeFrom="margin">
                <wp:posOffset>197485</wp:posOffset>
              </wp:positionH>
              <wp:positionV relativeFrom="topMargin">
                <wp:posOffset>209550</wp:posOffset>
              </wp:positionV>
              <wp:extent cx="1038225" cy="914400"/>
              <wp:effectExtent l="0" t="0" r="28575" b="19050"/>
              <wp:wrapNone/>
              <wp:docPr id="57" name="Retângulo de cantos arredondados 57"/>
              <wp:cNvGraphicFramePr/>
              <a:graphic xmlns:a="http://schemas.openxmlformats.org/drawingml/2006/main">
                <a:graphicData uri="http://schemas.microsoft.com/office/word/2010/wordprocessingShape">
                  <wps:wsp>
                    <wps:cNvSpPr/>
                    <wps:spPr>
                      <a:xfrm>
                        <a:off x="0" y="0"/>
                        <a:ext cx="1038225" cy="914400"/>
                      </a:xfrm>
                      <a:prstGeom prst="roundRect">
                        <a:avLst/>
                      </a:prstGeom>
                      <a:solidFill>
                        <a:sysClr val="window" lastClr="FFFFFF"/>
                      </a:solidFill>
                      <a:ln w="25400" cap="flat" cmpd="sng" algn="ctr">
                        <a:solidFill>
                          <a:sysClr val="windowText" lastClr="000000"/>
                        </a:solidFill>
                        <a:prstDash val="solid"/>
                      </a:ln>
                      <a:effectLst/>
                    </wps:spPr>
                    <wps:txbx>
                      <w:txbxContent>
                        <w:p w14:paraId="2ED90271" w14:textId="77777777" w:rsidR="00D5617E" w:rsidRDefault="00D5617E" w:rsidP="00DF1CA6">
                          <w:pPr>
                            <w:ind w:right="-88"/>
                            <w:jc w:val="both"/>
                          </w:pPr>
                          <w:r>
                            <w:rPr>
                              <w:noProof/>
                            </w:rPr>
                            <w:ptab w:relativeTo="margin" w:alignment="center" w:leader="none"/>
                          </w:r>
                          <w:r>
                            <w:rPr>
                              <w:noProof/>
                            </w:rPr>
                            <w:drawing>
                              <wp:inline distT="0" distB="0" distL="0" distR="0" wp14:anchorId="598824CC" wp14:editId="56F89108">
                                <wp:extent cx="781050" cy="751840"/>
                                <wp:effectExtent l="0" t="0" r="0" b="0"/>
                                <wp:docPr id="59" name="Imagem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pic:cNvPicPr/>
                                      </pic:nvPicPr>
                                      <pic:blipFill>
                                        <a:blip r:embed="rId6">
                                          <a:extLst>
                                            <a:ext uri="{28A0092B-C50C-407E-A947-70E740481C1C}">
                                              <a14:useLocalDpi xmlns:a14="http://schemas.microsoft.com/office/drawing/2010/main" val="0"/>
                                            </a:ext>
                                          </a:extLst>
                                        </a:blip>
                                        <a:stretch>
                                          <a:fillRect/>
                                        </a:stretch>
                                      </pic:blipFill>
                                      <pic:spPr>
                                        <a:xfrm>
                                          <a:off x="0" y="0"/>
                                          <a:ext cx="801794" cy="771808"/>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54298EB" id="Retângulo de cantos arredondados 57" o:spid="_x0000_s1048" style="position:absolute;margin-left:15.55pt;margin-top:16.5pt;width:81.75pt;height:1in;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top-margin-area;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" fillcolor="window" strokecolor="windowText" strokeweight="2pt">
              <v:textbox>
                <w:txbxContent>
                  <w:p w14:paraId="2ED90271" w14:textId="77777777" w:rsidR="00D5617E" w:rsidRDefault="00D5617E" w:rsidP="00DF1CA6">
                    <w:pPr>
                      <w:ind w:right="-88"/>
                      <w:jc w:val="both"/>
                    </w:pPr>
                    <w:r>
                      <w:rPr>
                        <w:noProof/>
                      </w:rPr>
                      <w:ptab w:relativeTo="margin" w:alignment="center" w:leader="none"/>
                    </w:r>
                    <w:r>
                      <w:rPr>
                        <w:noProof/>
                      </w:rPr>
                      <w:drawing>
                        <wp:inline distT="0" distB="0" distL="0" distR="0" wp14:anchorId="598824CC" wp14:editId="56F89108">
                          <wp:extent cx="781050" cy="751840"/>
                          <wp:effectExtent l="0" t="0" r="0" b="0"/>
                          <wp:docPr id="59" name="Imagem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pic:cNvPicPr/>
                                </pic:nvPicPr>
                                <pic:blipFill>
                                  <a:blip r:embed="rId6">
                                    <a:extLst>
                                      <a:ext uri="{28A0092B-C50C-407E-A947-70E740481C1C}">
                                        <a14:useLocalDpi xmlns:a14="http://schemas.microsoft.com/office/drawing/2010/main" val="0"/>
                                      </a:ext>
                                    </a:extLst>
                                  </a:blip>
                                  <a:stretch>
                                    <a:fillRect/>
                                  </a:stretch>
                                </pic:blipFill>
                                <pic:spPr>
                                  <a:xfrm>
                                    <a:off x="0" y="0"/>
                                    <a:ext cx="801794" cy="771808"/>
                                  </a:xfrm>
                                  <a:prstGeom prst="rect">
                                    <a:avLst/>
                                  </a:prstGeom>
                                </pic:spPr>
                              </pic:pic>
                            </a:graphicData>
                          </a:graphic>
                        </wp:inline>
                      </w:drawing>
                    </w:r>
                  </w:p>
                </w:txbxContent>
              </v:textbox>
              <w10:wrap anchorx="margin" anchory="margin"/>
            </v:roundrect>
          </w:pict>
        </mc:Fallback>
      </mc:AlternateContent>
    </w:r>
    <w:r w:rsidR="00BC4BC5">
      <w:rPr>
        <w:rFonts w:ascii="Calibri" w:eastAsia="Calibri" w:hAnsi="Calibri"/>
        <w:noProof/>
        <w:sz w:val="22"/>
        <w:szCs w:val="22"/>
      </w:rPr>
      <w:drawing>
        <wp:anchor distT="0" distB="0" distL="114300" distR="114300" simplePos="0" relativeHeight="251664384" behindDoc="1" locked="0" layoutInCell="0" allowOverlap="1" wp14:anchorId="78F2F0FA" wp14:editId="4DFE88BB">
          <wp:simplePos x="0" y="0"/>
          <wp:positionH relativeFrom="margin">
            <wp:posOffset>-89535</wp:posOffset>
          </wp:positionH>
          <wp:positionV relativeFrom="margin">
            <wp:posOffset>140335</wp:posOffset>
          </wp:positionV>
          <wp:extent cx="6878955" cy="8174990"/>
          <wp:effectExtent l="0" t="0" r="0" b="0"/>
          <wp:wrapNone/>
          <wp:docPr id="5"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lum bright="70000" contrast="-70000"/>
                    <a:extLst>
                      <a:ext uri="{28A0092B-C50C-407E-A947-70E740481C1C}">
                        <a14:useLocalDpi xmlns:a14="http://schemas.microsoft.com/office/drawing/2010/main" val="0"/>
                      </a:ext>
                    </a:extLst>
                  </a:blip>
                  <a:srcRect/>
                  <a:stretch>
                    <a:fillRect/>
                  </a:stretch>
                </pic:blipFill>
                <pic:spPr bwMode="auto">
                  <a:xfrm>
                    <a:off x="0" y="0"/>
                    <a:ext cx="6878955" cy="8174990"/>
                  </a:xfrm>
                  <a:prstGeom prst="rect">
                    <a:avLst/>
                  </a:prstGeom>
                  <a:noFill/>
                </pic:spPr>
              </pic:pic>
            </a:graphicData>
          </a:graphic>
          <wp14:sizeRelH relativeFrom="page">
            <wp14:pctWidth>0</wp14:pctWidth>
          </wp14:sizeRelH>
          <wp14:sizeRelV relativeFrom="page">
            <wp14:pctHeight>0</wp14:pctHeight>
          </wp14:sizeRelV>
        </wp:anchor>
      </w:drawing>
    </w:r>
  </w:p>
  <w:p w14:paraId="43CF5938" w14:textId="77777777" w:rsidR="00D5617E" w:rsidRPr="00FC3C9F" w:rsidRDefault="00D5617E" w:rsidP="00DF1CA6">
    <w:pPr>
      <w:spacing w:after="200" w:line="276" w:lineRule="auto"/>
      <w:rPr>
        <w:rFonts w:ascii="Calibri" w:eastAsia="Calibri" w:hAnsi="Calibri"/>
        <w:sz w:val="22"/>
        <w:szCs w:val="22"/>
        <w:lang w:eastAsia="en-US"/>
      </w:rPr>
    </w:pPr>
  </w:p>
  <w:p w14:paraId="25EDA981" w14:textId="77777777" w:rsidR="00D5617E" w:rsidRDefault="00D5617E" w:rsidP="00CA221A">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7F2E49"/>
    <w:multiLevelType w:val="hybridMultilevel"/>
    <w:tmpl w:val="BEC4DD96"/>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 w15:restartNumberingAfterBreak="0">
    <w:nsid w:val="0D0233D1"/>
    <w:multiLevelType w:val="hybridMultilevel"/>
    <w:tmpl w:val="256E4ADE"/>
    <w:lvl w:ilvl="0" w:tplc="00000008">
      <w:start w:val="1"/>
      <w:numFmt w:val="decimal"/>
      <w:lvlText w:val="%1."/>
      <w:lvlJc w:val="left"/>
      <w:pPr>
        <w:ind w:left="720" w:hanging="360"/>
      </w:pPr>
      <w:rPr>
        <w:rFonts w:ascii="Arial" w:eastAsia="Lucida Sans Unicode" w:hAnsi="Arial" w:cs="Arial"/>
        <w:b w:val="0"/>
        <w:bCs w:val="0"/>
        <w:i w:val="0"/>
        <w:iCs w:val="0"/>
        <w:color w:val="auto"/>
        <w:kern w:val="2"/>
        <w:sz w:val="18"/>
        <w:szCs w:val="18"/>
        <w:lang w:val="pt-BR"/>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D8B4420"/>
    <w:multiLevelType w:val="multilevel"/>
    <w:tmpl w:val="0D8B4420"/>
    <w:lvl w:ilvl="0">
      <w:start w:val="3"/>
      <w:numFmt w:val="decimal"/>
      <w:lvlText w:val="%1."/>
      <w:lvlJc w:val="left"/>
      <w:pPr>
        <w:ind w:left="360" w:hanging="360"/>
      </w:pPr>
      <w:rPr>
        <w:rFonts w:cs="Times New Roman" w:hint="default"/>
        <w:b/>
        <w:i w:val="0"/>
        <w:color w:val="auto"/>
        <w:sz w:val="24"/>
      </w:rPr>
    </w:lvl>
    <w:lvl w:ilvl="1">
      <w:start w:val="1"/>
      <w:numFmt w:val="decimal"/>
      <w:lvlText w:val="%1.%2."/>
      <w:lvlJc w:val="left"/>
      <w:pPr>
        <w:ind w:left="1584" w:hanging="360"/>
      </w:pPr>
      <w:rPr>
        <w:rFonts w:cs="Times New Roman" w:hint="default"/>
        <w:b/>
        <w:i w:val="0"/>
        <w:color w:val="auto"/>
        <w:sz w:val="24"/>
      </w:rPr>
    </w:lvl>
    <w:lvl w:ilvl="2">
      <w:start w:val="1"/>
      <w:numFmt w:val="decimal"/>
      <w:lvlText w:val="%1.%2.%3."/>
      <w:lvlJc w:val="left"/>
      <w:pPr>
        <w:ind w:left="3168" w:hanging="720"/>
      </w:pPr>
      <w:rPr>
        <w:rFonts w:cs="Times New Roman" w:hint="default"/>
        <w:b/>
        <w:i w:val="0"/>
        <w:color w:val="auto"/>
        <w:sz w:val="24"/>
      </w:rPr>
    </w:lvl>
    <w:lvl w:ilvl="3">
      <w:start w:val="1"/>
      <w:numFmt w:val="decimal"/>
      <w:lvlText w:val="%1.%2.%3.%4."/>
      <w:lvlJc w:val="left"/>
      <w:pPr>
        <w:ind w:left="4392" w:hanging="720"/>
      </w:pPr>
      <w:rPr>
        <w:rFonts w:cs="Times New Roman" w:hint="default"/>
        <w:b/>
      </w:rPr>
    </w:lvl>
    <w:lvl w:ilvl="4">
      <w:start w:val="1"/>
      <w:numFmt w:val="decimal"/>
      <w:lvlText w:val="%1.%2.%3.%4.%5."/>
      <w:lvlJc w:val="left"/>
      <w:pPr>
        <w:ind w:left="5976" w:hanging="1080"/>
      </w:pPr>
      <w:rPr>
        <w:rFonts w:cs="Times New Roman" w:hint="default"/>
        <w:b/>
      </w:rPr>
    </w:lvl>
    <w:lvl w:ilvl="5">
      <w:start w:val="1"/>
      <w:numFmt w:val="decimal"/>
      <w:lvlText w:val="%1.%2.%3.%4.%5.%6."/>
      <w:lvlJc w:val="left"/>
      <w:pPr>
        <w:ind w:left="7200" w:hanging="1080"/>
      </w:pPr>
      <w:rPr>
        <w:rFonts w:cs="Times New Roman" w:hint="default"/>
        <w:b/>
      </w:rPr>
    </w:lvl>
    <w:lvl w:ilvl="6">
      <w:start w:val="1"/>
      <w:numFmt w:val="decimal"/>
      <w:lvlText w:val="%1.%2.%3.%4.%5.%6.%7."/>
      <w:lvlJc w:val="left"/>
      <w:pPr>
        <w:ind w:left="8784" w:hanging="1440"/>
      </w:pPr>
      <w:rPr>
        <w:rFonts w:cs="Times New Roman" w:hint="default"/>
        <w:b/>
      </w:rPr>
    </w:lvl>
    <w:lvl w:ilvl="7">
      <w:start w:val="1"/>
      <w:numFmt w:val="decimal"/>
      <w:lvlText w:val="%1.%2.%3.%4.%5.%6.%7.%8."/>
      <w:lvlJc w:val="left"/>
      <w:pPr>
        <w:ind w:left="10008" w:hanging="1440"/>
      </w:pPr>
      <w:rPr>
        <w:rFonts w:cs="Times New Roman" w:hint="default"/>
        <w:b/>
      </w:rPr>
    </w:lvl>
    <w:lvl w:ilvl="8">
      <w:start w:val="1"/>
      <w:numFmt w:val="decimal"/>
      <w:lvlText w:val="%1.%2.%3.%4.%5.%6.%7.%8.%9."/>
      <w:lvlJc w:val="left"/>
      <w:pPr>
        <w:ind w:left="11592" w:hanging="1800"/>
      </w:pPr>
      <w:rPr>
        <w:rFonts w:cs="Times New Roman" w:hint="default"/>
        <w:b/>
      </w:rPr>
    </w:lvl>
  </w:abstractNum>
  <w:abstractNum w:abstractNumId="3" w15:restartNumberingAfterBreak="0">
    <w:nsid w:val="1524340A"/>
    <w:multiLevelType w:val="hybridMultilevel"/>
    <w:tmpl w:val="3946AD76"/>
    <w:lvl w:ilvl="0" w:tplc="07EEB7B0">
      <w:start w:val="1"/>
      <w:numFmt w:val="lowerLetter"/>
      <w:lvlText w:val="%1)"/>
      <w:lvlJc w:val="left"/>
      <w:pPr>
        <w:ind w:left="3054" w:hanging="360"/>
      </w:pPr>
      <w:rPr>
        <w:b/>
      </w:rPr>
    </w:lvl>
    <w:lvl w:ilvl="1" w:tplc="04160019">
      <w:start w:val="1"/>
      <w:numFmt w:val="lowerLetter"/>
      <w:lvlText w:val="%2."/>
      <w:lvlJc w:val="left"/>
      <w:pPr>
        <w:ind w:left="3774" w:hanging="360"/>
      </w:pPr>
    </w:lvl>
    <w:lvl w:ilvl="2" w:tplc="0416001B">
      <w:start w:val="1"/>
      <w:numFmt w:val="lowerRoman"/>
      <w:lvlText w:val="%3."/>
      <w:lvlJc w:val="right"/>
      <w:pPr>
        <w:ind w:left="4494" w:hanging="180"/>
      </w:pPr>
    </w:lvl>
    <w:lvl w:ilvl="3" w:tplc="0416000F">
      <w:start w:val="1"/>
      <w:numFmt w:val="decimal"/>
      <w:lvlText w:val="%4."/>
      <w:lvlJc w:val="left"/>
      <w:pPr>
        <w:ind w:left="5214" w:hanging="360"/>
      </w:pPr>
    </w:lvl>
    <w:lvl w:ilvl="4" w:tplc="04160019">
      <w:start w:val="1"/>
      <w:numFmt w:val="lowerLetter"/>
      <w:lvlText w:val="%5."/>
      <w:lvlJc w:val="left"/>
      <w:pPr>
        <w:ind w:left="5934" w:hanging="360"/>
      </w:pPr>
    </w:lvl>
    <w:lvl w:ilvl="5" w:tplc="0416001B">
      <w:start w:val="1"/>
      <w:numFmt w:val="lowerRoman"/>
      <w:lvlText w:val="%6."/>
      <w:lvlJc w:val="right"/>
      <w:pPr>
        <w:ind w:left="6654" w:hanging="180"/>
      </w:pPr>
    </w:lvl>
    <w:lvl w:ilvl="6" w:tplc="0416000F">
      <w:start w:val="1"/>
      <w:numFmt w:val="decimal"/>
      <w:lvlText w:val="%7."/>
      <w:lvlJc w:val="left"/>
      <w:pPr>
        <w:ind w:left="7374" w:hanging="360"/>
      </w:pPr>
    </w:lvl>
    <w:lvl w:ilvl="7" w:tplc="04160019">
      <w:start w:val="1"/>
      <w:numFmt w:val="lowerLetter"/>
      <w:lvlText w:val="%8."/>
      <w:lvlJc w:val="left"/>
      <w:pPr>
        <w:ind w:left="8094" w:hanging="360"/>
      </w:pPr>
    </w:lvl>
    <w:lvl w:ilvl="8" w:tplc="0416001B">
      <w:start w:val="1"/>
      <w:numFmt w:val="lowerRoman"/>
      <w:lvlText w:val="%9."/>
      <w:lvlJc w:val="right"/>
      <w:pPr>
        <w:ind w:left="8814" w:hanging="180"/>
      </w:pPr>
    </w:lvl>
  </w:abstractNum>
  <w:abstractNum w:abstractNumId="4" w15:restartNumberingAfterBreak="0">
    <w:nsid w:val="1F5526F1"/>
    <w:multiLevelType w:val="hybridMultilevel"/>
    <w:tmpl w:val="C59A375A"/>
    <w:lvl w:ilvl="0" w:tplc="349A42B0">
      <w:start w:val="10"/>
      <w:numFmt w:val="decimal"/>
      <w:lvlText w:val="%1"/>
      <w:lvlJc w:val="left"/>
      <w:pPr>
        <w:ind w:left="717" w:hanging="360"/>
      </w:pPr>
      <w:rPr>
        <w:rFonts w:hint="default"/>
      </w:rPr>
    </w:lvl>
    <w:lvl w:ilvl="1" w:tplc="04160019" w:tentative="1">
      <w:start w:val="1"/>
      <w:numFmt w:val="lowerLetter"/>
      <w:lvlText w:val="%2."/>
      <w:lvlJc w:val="left"/>
      <w:pPr>
        <w:ind w:left="1437" w:hanging="360"/>
      </w:pPr>
    </w:lvl>
    <w:lvl w:ilvl="2" w:tplc="0416001B" w:tentative="1">
      <w:start w:val="1"/>
      <w:numFmt w:val="lowerRoman"/>
      <w:lvlText w:val="%3."/>
      <w:lvlJc w:val="right"/>
      <w:pPr>
        <w:ind w:left="2157" w:hanging="180"/>
      </w:pPr>
    </w:lvl>
    <w:lvl w:ilvl="3" w:tplc="0416000F" w:tentative="1">
      <w:start w:val="1"/>
      <w:numFmt w:val="decimal"/>
      <w:lvlText w:val="%4."/>
      <w:lvlJc w:val="left"/>
      <w:pPr>
        <w:ind w:left="2877" w:hanging="360"/>
      </w:pPr>
    </w:lvl>
    <w:lvl w:ilvl="4" w:tplc="04160019" w:tentative="1">
      <w:start w:val="1"/>
      <w:numFmt w:val="lowerLetter"/>
      <w:lvlText w:val="%5."/>
      <w:lvlJc w:val="left"/>
      <w:pPr>
        <w:ind w:left="3597" w:hanging="360"/>
      </w:pPr>
    </w:lvl>
    <w:lvl w:ilvl="5" w:tplc="0416001B" w:tentative="1">
      <w:start w:val="1"/>
      <w:numFmt w:val="lowerRoman"/>
      <w:lvlText w:val="%6."/>
      <w:lvlJc w:val="right"/>
      <w:pPr>
        <w:ind w:left="4317" w:hanging="180"/>
      </w:pPr>
    </w:lvl>
    <w:lvl w:ilvl="6" w:tplc="0416000F" w:tentative="1">
      <w:start w:val="1"/>
      <w:numFmt w:val="decimal"/>
      <w:lvlText w:val="%7."/>
      <w:lvlJc w:val="left"/>
      <w:pPr>
        <w:ind w:left="5037" w:hanging="360"/>
      </w:pPr>
    </w:lvl>
    <w:lvl w:ilvl="7" w:tplc="04160019" w:tentative="1">
      <w:start w:val="1"/>
      <w:numFmt w:val="lowerLetter"/>
      <w:lvlText w:val="%8."/>
      <w:lvlJc w:val="left"/>
      <w:pPr>
        <w:ind w:left="5757" w:hanging="360"/>
      </w:pPr>
    </w:lvl>
    <w:lvl w:ilvl="8" w:tplc="0416001B" w:tentative="1">
      <w:start w:val="1"/>
      <w:numFmt w:val="lowerRoman"/>
      <w:lvlText w:val="%9."/>
      <w:lvlJc w:val="right"/>
      <w:pPr>
        <w:ind w:left="6477" w:hanging="180"/>
      </w:pPr>
    </w:lvl>
  </w:abstractNum>
  <w:abstractNum w:abstractNumId="5" w15:restartNumberingAfterBreak="0">
    <w:nsid w:val="264611C5"/>
    <w:multiLevelType w:val="multilevel"/>
    <w:tmpl w:val="264611C5"/>
    <w:lvl w:ilvl="0">
      <w:start w:val="3"/>
      <w:numFmt w:val="decimal"/>
      <w:lvlText w:val="%1."/>
      <w:lvlJc w:val="left"/>
      <w:pPr>
        <w:ind w:left="360" w:hanging="360"/>
      </w:pPr>
      <w:rPr>
        <w:rFonts w:cs="Times New Roman" w:hint="default"/>
        <w:b/>
        <w:i w:val="0"/>
        <w:color w:val="auto"/>
        <w:sz w:val="24"/>
      </w:rPr>
    </w:lvl>
    <w:lvl w:ilvl="1">
      <w:start w:val="1"/>
      <w:numFmt w:val="decimal"/>
      <w:lvlText w:val="%1.%2."/>
      <w:lvlJc w:val="left"/>
      <w:pPr>
        <w:ind w:left="1584" w:hanging="360"/>
      </w:pPr>
      <w:rPr>
        <w:rFonts w:cs="Times New Roman" w:hint="default"/>
        <w:b/>
        <w:i w:val="0"/>
        <w:color w:val="auto"/>
        <w:sz w:val="24"/>
      </w:rPr>
    </w:lvl>
    <w:lvl w:ilvl="2">
      <w:start w:val="1"/>
      <w:numFmt w:val="decimal"/>
      <w:lvlText w:val="%1.%2.%3."/>
      <w:lvlJc w:val="left"/>
      <w:pPr>
        <w:ind w:left="3168" w:hanging="720"/>
      </w:pPr>
      <w:rPr>
        <w:rFonts w:cs="Times New Roman" w:hint="default"/>
        <w:b/>
        <w:i w:val="0"/>
        <w:color w:val="auto"/>
        <w:sz w:val="24"/>
      </w:rPr>
    </w:lvl>
    <w:lvl w:ilvl="3">
      <w:start w:val="1"/>
      <w:numFmt w:val="decimal"/>
      <w:lvlText w:val="%1.%2.%3.%4."/>
      <w:lvlJc w:val="left"/>
      <w:pPr>
        <w:ind w:left="4392" w:hanging="720"/>
      </w:pPr>
      <w:rPr>
        <w:rFonts w:cs="Times New Roman" w:hint="default"/>
        <w:b/>
      </w:rPr>
    </w:lvl>
    <w:lvl w:ilvl="4">
      <w:start w:val="1"/>
      <w:numFmt w:val="decimal"/>
      <w:lvlText w:val="%1.%2.%3.%4.%5."/>
      <w:lvlJc w:val="left"/>
      <w:pPr>
        <w:ind w:left="5976" w:hanging="1080"/>
      </w:pPr>
      <w:rPr>
        <w:rFonts w:cs="Times New Roman" w:hint="default"/>
        <w:b/>
      </w:rPr>
    </w:lvl>
    <w:lvl w:ilvl="5">
      <w:start w:val="1"/>
      <w:numFmt w:val="decimal"/>
      <w:lvlText w:val="%1.%2.%3.%4.%5.%6."/>
      <w:lvlJc w:val="left"/>
      <w:pPr>
        <w:ind w:left="7200" w:hanging="1080"/>
      </w:pPr>
      <w:rPr>
        <w:rFonts w:cs="Times New Roman" w:hint="default"/>
        <w:b/>
      </w:rPr>
    </w:lvl>
    <w:lvl w:ilvl="6">
      <w:start w:val="1"/>
      <w:numFmt w:val="decimal"/>
      <w:lvlText w:val="%1.%2.%3.%4.%5.%6.%7."/>
      <w:lvlJc w:val="left"/>
      <w:pPr>
        <w:ind w:left="8784" w:hanging="1440"/>
      </w:pPr>
      <w:rPr>
        <w:rFonts w:cs="Times New Roman" w:hint="default"/>
        <w:b/>
      </w:rPr>
    </w:lvl>
    <w:lvl w:ilvl="7">
      <w:start w:val="1"/>
      <w:numFmt w:val="decimal"/>
      <w:lvlText w:val="%1.%2.%3.%4.%5.%6.%7.%8."/>
      <w:lvlJc w:val="left"/>
      <w:pPr>
        <w:ind w:left="10008" w:hanging="1440"/>
      </w:pPr>
      <w:rPr>
        <w:rFonts w:cs="Times New Roman" w:hint="default"/>
        <w:b/>
      </w:rPr>
    </w:lvl>
    <w:lvl w:ilvl="8">
      <w:start w:val="1"/>
      <w:numFmt w:val="decimal"/>
      <w:lvlText w:val="%1.%2.%3.%4.%5.%6.%7.%8.%9."/>
      <w:lvlJc w:val="left"/>
      <w:pPr>
        <w:ind w:left="11592" w:hanging="1800"/>
      </w:pPr>
      <w:rPr>
        <w:rFonts w:cs="Times New Roman" w:hint="default"/>
        <w:b/>
      </w:rPr>
    </w:lvl>
  </w:abstractNum>
  <w:abstractNum w:abstractNumId="6" w15:restartNumberingAfterBreak="0">
    <w:nsid w:val="35BC2314"/>
    <w:multiLevelType w:val="hybridMultilevel"/>
    <w:tmpl w:val="CC78C56C"/>
    <w:lvl w:ilvl="0" w:tplc="00000008">
      <w:start w:val="1"/>
      <w:numFmt w:val="decimal"/>
      <w:lvlText w:val="%1."/>
      <w:lvlJc w:val="left"/>
      <w:pPr>
        <w:ind w:left="720" w:hanging="360"/>
      </w:pPr>
      <w:rPr>
        <w:rFonts w:ascii="Arial" w:eastAsia="Lucida Sans Unicode" w:hAnsi="Arial" w:cs="Arial"/>
        <w:b w:val="0"/>
        <w:bCs w:val="0"/>
        <w:i w:val="0"/>
        <w:iCs w:val="0"/>
        <w:color w:val="auto"/>
        <w:kern w:val="2"/>
        <w:sz w:val="18"/>
        <w:szCs w:val="18"/>
        <w:lang w:val="pt-BR"/>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6683FCA"/>
    <w:multiLevelType w:val="singleLevel"/>
    <w:tmpl w:val="C79086BC"/>
    <w:lvl w:ilvl="0">
      <w:start w:val="1"/>
      <w:numFmt w:val="lowerLetter"/>
      <w:pStyle w:val="WW-Padro"/>
      <w:lvlText w:val="%1)"/>
      <w:lvlJc w:val="left"/>
      <w:pPr>
        <w:tabs>
          <w:tab w:val="num" w:pos="360"/>
        </w:tabs>
        <w:ind w:left="360" w:hanging="360"/>
      </w:pPr>
    </w:lvl>
  </w:abstractNum>
  <w:abstractNum w:abstractNumId="8" w15:restartNumberingAfterBreak="0">
    <w:nsid w:val="48A35BDD"/>
    <w:multiLevelType w:val="multilevel"/>
    <w:tmpl w:val="BB1E1E42"/>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9" w15:restartNumberingAfterBreak="0">
    <w:nsid w:val="4BDF5EDD"/>
    <w:multiLevelType w:val="multilevel"/>
    <w:tmpl w:val="421218F2"/>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4EC05120"/>
    <w:multiLevelType w:val="multilevel"/>
    <w:tmpl w:val="4EC05120"/>
    <w:lvl w:ilvl="0">
      <w:start w:val="1"/>
      <w:numFmt w:val="decimal"/>
      <w:lvlText w:val="%1."/>
      <w:lvlJc w:val="left"/>
      <w:pPr>
        <w:tabs>
          <w:tab w:val="num" w:pos="705"/>
        </w:tabs>
        <w:ind w:left="705" w:hanging="705"/>
      </w:pPr>
      <w:rPr>
        <w:rFonts w:cs="Times New Roman" w:hint="default"/>
        <w:b/>
        <w:i w:val="0"/>
        <w:color w:val="auto"/>
        <w:sz w:val="24"/>
      </w:rPr>
    </w:lvl>
    <w:lvl w:ilvl="1">
      <w:start w:val="1"/>
      <w:numFmt w:val="decimal"/>
      <w:lvlText w:val="%1.%2."/>
      <w:lvlJc w:val="left"/>
      <w:pPr>
        <w:tabs>
          <w:tab w:val="num" w:pos="567"/>
        </w:tabs>
        <w:ind w:left="567" w:hanging="567"/>
      </w:pPr>
      <w:rPr>
        <w:rFonts w:ascii="Arial" w:hAnsi="Arial" w:cs="Arial" w:hint="default"/>
        <w:b/>
        <w:i w:val="0"/>
        <w:color w:val="auto"/>
        <w:sz w:val="24"/>
      </w:rPr>
    </w:lvl>
    <w:lvl w:ilvl="2">
      <w:start w:val="1"/>
      <w:numFmt w:val="decimal"/>
      <w:lvlText w:val="%1.%2.%3."/>
      <w:lvlJc w:val="left"/>
      <w:pPr>
        <w:tabs>
          <w:tab w:val="num" w:pos="1288"/>
        </w:tabs>
        <w:ind w:left="1288" w:hanging="720"/>
      </w:pPr>
      <w:rPr>
        <w:rFonts w:ascii="Arial" w:hAnsi="Arial" w:cs="Arial" w:hint="default"/>
        <w:b/>
        <w:i w:val="0"/>
        <w:color w:val="auto"/>
        <w:sz w:val="24"/>
      </w:rPr>
    </w:lvl>
    <w:lvl w:ilvl="3">
      <w:start w:val="1"/>
      <w:numFmt w:val="decimal"/>
      <w:lvlText w:val="%1.%2-%3.%4."/>
      <w:lvlJc w:val="left"/>
      <w:pPr>
        <w:tabs>
          <w:tab w:val="num" w:pos="5418"/>
        </w:tabs>
        <w:ind w:left="5418" w:hanging="1080"/>
      </w:pPr>
      <w:rPr>
        <w:rFonts w:cs="Times New Roman" w:hint="default"/>
        <w:b/>
      </w:rPr>
    </w:lvl>
    <w:lvl w:ilvl="4">
      <w:start w:val="1"/>
      <w:numFmt w:val="decimal"/>
      <w:lvlText w:val="%1.%2-%3.%4.%5."/>
      <w:lvlJc w:val="left"/>
      <w:pPr>
        <w:tabs>
          <w:tab w:val="num" w:pos="6864"/>
        </w:tabs>
        <w:ind w:left="6864" w:hanging="1080"/>
      </w:pPr>
      <w:rPr>
        <w:rFonts w:cs="Times New Roman" w:hint="default"/>
        <w:b/>
      </w:rPr>
    </w:lvl>
    <w:lvl w:ilvl="5">
      <w:start w:val="1"/>
      <w:numFmt w:val="decimal"/>
      <w:lvlText w:val="%1.%2-%3.%4.%5.%6."/>
      <w:lvlJc w:val="left"/>
      <w:pPr>
        <w:tabs>
          <w:tab w:val="num" w:pos="8670"/>
        </w:tabs>
        <w:ind w:left="8670" w:hanging="1440"/>
      </w:pPr>
      <w:rPr>
        <w:rFonts w:cs="Times New Roman" w:hint="default"/>
        <w:b/>
      </w:rPr>
    </w:lvl>
    <w:lvl w:ilvl="6">
      <w:start w:val="1"/>
      <w:numFmt w:val="decimal"/>
      <w:lvlText w:val="%1.%2-%3.%4.%5.%6.%7."/>
      <w:lvlJc w:val="left"/>
      <w:pPr>
        <w:tabs>
          <w:tab w:val="num" w:pos="10116"/>
        </w:tabs>
        <w:ind w:left="10116" w:hanging="1440"/>
      </w:pPr>
      <w:rPr>
        <w:rFonts w:cs="Times New Roman" w:hint="default"/>
        <w:b/>
      </w:rPr>
    </w:lvl>
    <w:lvl w:ilvl="7">
      <w:start w:val="1"/>
      <w:numFmt w:val="decimal"/>
      <w:lvlText w:val="%1.%2-%3.%4.%5.%6.%7.%8."/>
      <w:lvlJc w:val="left"/>
      <w:pPr>
        <w:tabs>
          <w:tab w:val="num" w:pos="11922"/>
        </w:tabs>
        <w:ind w:left="11922" w:hanging="1800"/>
      </w:pPr>
      <w:rPr>
        <w:rFonts w:cs="Times New Roman" w:hint="default"/>
        <w:b/>
      </w:rPr>
    </w:lvl>
    <w:lvl w:ilvl="8">
      <w:start w:val="1"/>
      <w:numFmt w:val="decimal"/>
      <w:lvlText w:val="%1.%2-%3.%4.%5.%6.%7.%8.%9."/>
      <w:lvlJc w:val="left"/>
      <w:pPr>
        <w:tabs>
          <w:tab w:val="num" w:pos="13368"/>
        </w:tabs>
        <w:ind w:left="13368" w:hanging="1800"/>
      </w:pPr>
      <w:rPr>
        <w:rFonts w:cs="Times New Roman" w:hint="default"/>
        <w:b/>
      </w:rPr>
    </w:lvl>
  </w:abstractNum>
  <w:abstractNum w:abstractNumId="11" w15:restartNumberingAfterBreak="0">
    <w:nsid w:val="50AC0EA0"/>
    <w:multiLevelType w:val="multilevel"/>
    <w:tmpl w:val="61A6729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color w:val="auto"/>
      </w:rPr>
    </w:lvl>
    <w:lvl w:ilvl="2">
      <w:start w:val="1"/>
      <w:numFmt w:val="none"/>
      <w:lvlText w:val="3.1"/>
      <w:lvlJc w:val="left"/>
      <w:pPr>
        <w:ind w:left="1072"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53E9680A"/>
    <w:multiLevelType w:val="hybridMultilevel"/>
    <w:tmpl w:val="152A52A6"/>
    <w:lvl w:ilvl="0" w:tplc="0C543BA0">
      <w:start w:val="1"/>
      <w:numFmt w:val="decimal"/>
      <w:lvlText w:val="%1."/>
      <w:lvlJc w:val="left"/>
      <w:pPr>
        <w:ind w:left="720" w:hanging="360"/>
      </w:pPr>
      <w:rPr>
        <w:rFonts w:asciiTheme="minorHAnsi" w:eastAsia="Times New Roman" w:hAnsiTheme="minorHAnsi" w:cstheme="minorHAnsi"/>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5AC33514"/>
    <w:multiLevelType w:val="hybridMultilevel"/>
    <w:tmpl w:val="C59A375A"/>
    <w:lvl w:ilvl="0" w:tplc="349A42B0">
      <w:start w:val="10"/>
      <w:numFmt w:val="decimal"/>
      <w:lvlText w:val="%1"/>
      <w:lvlJc w:val="left"/>
      <w:pPr>
        <w:ind w:left="717" w:hanging="360"/>
      </w:pPr>
      <w:rPr>
        <w:rFonts w:hint="default"/>
      </w:rPr>
    </w:lvl>
    <w:lvl w:ilvl="1" w:tplc="04160019" w:tentative="1">
      <w:start w:val="1"/>
      <w:numFmt w:val="lowerLetter"/>
      <w:lvlText w:val="%2."/>
      <w:lvlJc w:val="left"/>
      <w:pPr>
        <w:ind w:left="1437" w:hanging="360"/>
      </w:pPr>
    </w:lvl>
    <w:lvl w:ilvl="2" w:tplc="0416001B" w:tentative="1">
      <w:start w:val="1"/>
      <w:numFmt w:val="lowerRoman"/>
      <w:lvlText w:val="%3."/>
      <w:lvlJc w:val="right"/>
      <w:pPr>
        <w:ind w:left="2157" w:hanging="180"/>
      </w:pPr>
    </w:lvl>
    <w:lvl w:ilvl="3" w:tplc="0416000F" w:tentative="1">
      <w:start w:val="1"/>
      <w:numFmt w:val="decimal"/>
      <w:lvlText w:val="%4."/>
      <w:lvlJc w:val="left"/>
      <w:pPr>
        <w:ind w:left="2877" w:hanging="360"/>
      </w:pPr>
    </w:lvl>
    <w:lvl w:ilvl="4" w:tplc="04160019" w:tentative="1">
      <w:start w:val="1"/>
      <w:numFmt w:val="lowerLetter"/>
      <w:lvlText w:val="%5."/>
      <w:lvlJc w:val="left"/>
      <w:pPr>
        <w:ind w:left="3597" w:hanging="360"/>
      </w:pPr>
    </w:lvl>
    <w:lvl w:ilvl="5" w:tplc="0416001B" w:tentative="1">
      <w:start w:val="1"/>
      <w:numFmt w:val="lowerRoman"/>
      <w:lvlText w:val="%6."/>
      <w:lvlJc w:val="right"/>
      <w:pPr>
        <w:ind w:left="4317" w:hanging="180"/>
      </w:pPr>
    </w:lvl>
    <w:lvl w:ilvl="6" w:tplc="0416000F" w:tentative="1">
      <w:start w:val="1"/>
      <w:numFmt w:val="decimal"/>
      <w:lvlText w:val="%7."/>
      <w:lvlJc w:val="left"/>
      <w:pPr>
        <w:ind w:left="5037" w:hanging="360"/>
      </w:pPr>
    </w:lvl>
    <w:lvl w:ilvl="7" w:tplc="04160019" w:tentative="1">
      <w:start w:val="1"/>
      <w:numFmt w:val="lowerLetter"/>
      <w:lvlText w:val="%8."/>
      <w:lvlJc w:val="left"/>
      <w:pPr>
        <w:ind w:left="5757" w:hanging="360"/>
      </w:pPr>
    </w:lvl>
    <w:lvl w:ilvl="8" w:tplc="0416001B" w:tentative="1">
      <w:start w:val="1"/>
      <w:numFmt w:val="lowerRoman"/>
      <w:lvlText w:val="%9."/>
      <w:lvlJc w:val="right"/>
      <w:pPr>
        <w:ind w:left="6477" w:hanging="180"/>
      </w:pPr>
    </w:lvl>
  </w:abstractNum>
  <w:abstractNum w:abstractNumId="14" w15:restartNumberingAfterBreak="0">
    <w:nsid w:val="60B55698"/>
    <w:multiLevelType w:val="multilevel"/>
    <w:tmpl w:val="B66CECF0"/>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5" w15:restartNumberingAfterBreak="0">
    <w:nsid w:val="64BF2E32"/>
    <w:multiLevelType w:val="hybridMultilevel"/>
    <w:tmpl w:val="B862156C"/>
    <w:lvl w:ilvl="0" w:tplc="1CF8A936">
      <w:start w:val="1"/>
      <w:numFmt w:val="upperLetter"/>
      <w:lvlText w:val="%1)"/>
      <w:lvlJc w:val="left"/>
      <w:pPr>
        <w:ind w:left="720" w:hanging="360"/>
      </w:pPr>
      <w:rPr>
        <w:rFonts w:hint="default"/>
        <w:b/>
        <w:color w:val="FF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536141A"/>
    <w:multiLevelType w:val="hybridMultilevel"/>
    <w:tmpl w:val="B93E0E0A"/>
    <w:lvl w:ilvl="0" w:tplc="F1C24AF8">
      <w:start w:val="1"/>
      <w:numFmt w:val="lowerLetter"/>
      <w:pStyle w:val="Ttulo"/>
      <w:lvlText w:val="%1)"/>
      <w:lvlJc w:val="left"/>
      <w:pPr>
        <w:tabs>
          <w:tab w:val="num" w:pos="720"/>
        </w:tabs>
        <w:ind w:left="720" w:hanging="360"/>
      </w:pPr>
    </w:lvl>
    <w:lvl w:ilvl="1" w:tplc="5CE8C2F2">
      <w:start w:val="1"/>
      <w:numFmt w:val="lowerLetter"/>
      <w:lvlText w:val="%2."/>
      <w:lvlJc w:val="left"/>
      <w:pPr>
        <w:tabs>
          <w:tab w:val="num" w:pos="1440"/>
        </w:tabs>
        <w:ind w:left="1440" w:hanging="360"/>
      </w:pPr>
    </w:lvl>
    <w:lvl w:ilvl="2" w:tplc="356CDA08">
      <w:start w:val="10"/>
      <w:numFmt w:val="decimal"/>
      <w:lvlText w:val="%3."/>
      <w:lvlJc w:val="left"/>
      <w:pPr>
        <w:tabs>
          <w:tab w:val="num" w:pos="2340"/>
        </w:tabs>
        <w:ind w:left="2340" w:hanging="360"/>
      </w:pPr>
    </w:lvl>
    <w:lvl w:ilvl="3" w:tplc="1AE65558">
      <w:start w:val="1"/>
      <w:numFmt w:val="decimal"/>
      <w:lvlText w:val="%4."/>
      <w:lvlJc w:val="left"/>
      <w:pPr>
        <w:tabs>
          <w:tab w:val="num" w:pos="2880"/>
        </w:tabs>
        <w:ind w:left="2880" w:hanging="360"/>
      </w:pPr>
    </w:lvl>
    <w:lvl w:ilvl="4" w:tplc="8934F2E4">
      <w:start w:val="1"/>
      <w:numFmt w:val="lowerLetter"/>
      <w:lvlText w:val="%5."/>
      <w:lvlJc w:val="left"/>
      <w:pPr>
        <w:tabs>
          <w:tab w:val="num" w:pos="3600"/>
        </w:tabs>
        <w:ind w:left="3600" w:hanging="360"/>
      </w:pPr>
    </w:lvl>
    <w:lvl w:ilvl="5" w:tplc="A540342E">
      <w:start w:val="1"/>
      <w:numFmt w:val="lowerRoman"/>
      <w:lvlText w:val="%6."/>
      <w:lvlJc w:val="right"/>
      <w:pPr>
        <w:tabs>
          <w:tab w:val="num" w:pos="4320"/>
        </w:tabs>
        <w:ind w:left="4320" w:hanging="180"/>
      </w:pPr>
    </w:lvl>
    <w:lvl w:ilvl="6" w:tplc="2D407B42">
      <w:start w:val="1"/>
      <w:numFmt w:val="decimal"/>
      <w:lvlText w:val="%7."/>
      <w:lvlJc w:val="left"/>
      <w:pPr>
        <w:tabs>
          <w:tab w:val="num" w:pos="5040"/>
        </w:tabs>
        <w:ind w:left="5040" w:hanging="360"/>
      </w:pPr>
    </w:lvl>
    <w:lvl w:ilvl="7" w:tplc="16B0BA62">
      <w:start w:val="1"/>
      <w:numFmt w:val="lowerLetter"/>
      <w:lvlText w:val="%8."/>
      <w:lvlJc w:val="left"/>
      <w:pPr>
        <w:tabs>
          <w:tab w:val="num" w:pos="5760"/>
        </w:tabs>
        <w:ind w:left="5760" w:hanging="360"/>
      </w:pPr>
    </w:lvl>
    <w:lvl w:ilvl="8" w:tplc="CB26F780">
      <w:start w:val="1"/>
      <w:numFmt w:val="lowerRoman"/>
      <w:lvlText w:val="%9."/>
      <w:lvlJc w:val="right"/>
      <w:pPr>
        <w:tabs>
          <w:tab w:val="num" w:pos="6480"/>
        </w:tabs>
        <w:ind w:left="6480" w:hanging="180"/>
      </w:pPr>
    </w:lvl>
  </w:abstractNum>
  <w:abstractNum w:abstractNumId="17" w15:restartNumberingAfterBreak="0">
    <w:nsid w:val="670D200C"/>
    <w:multiLevelType w:val="multilevel"/>
    <w:tmpl w:val="61A6729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color w:val="auto"/>
      </w:rPr>
    </w:lvl>
    <w:lvl w:ilvl="2">
      <w:start w:val="1"/>
      <w:numFmt w:val="none"/>
      <w:lvlText w:val="3.1"/>
      <w:lvlJc w:val="left"/>
      <w:pPr>
        <w:ind w:left="1072"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6FF60A89"/>
    <w:multiLevelType w:val="hybridMultilevel"/>
    <w:tmpl w:val="C59A375A"/>
    <w:lvl w:ilvl="0" w:tplc="FFFFFFFF">
      <w:start w:val="10"/>
      <w:numFmt w:val="decimal"/>
      <w:lvlText w:val="%1"/>
      <w:lvlJc w:val="left"/>
      <w:pPr>
        <w:ind w:left="717" w:hanging="360"/>
      </w:pPr>
      <w:rPr>
        <w:rFonts w:hint="default"/>
      </w:rPr>
    </w:lvl>
    <w:lvl w:ilvl="1" w:tplc="FFFFFFFF" w:tentative="1">
      <w:start w:val="1"/>
      <w:numFmt w:val="lowerLetter"/>
      <w:lvlText w:val="%2."/>
      <w:lvlJc w:val="left"/>
      <w:pPr>
        <w:ind w:left="1437" w:hanging="360"/>
      </w:pPr>
    </w:lvl>
    <w:lvl w:ilvl="2" w:tplc="FFFFFFFF" w:tentative="1">
      <w:start w:val="1"/>
      <w:numFmt w:val="lowerRoman"/>
      <w:lvlText w:val="%3."/>
      <w:lvlJc w:val="right"/>
      <w:pPr>
        <w:ind w:left="2157" w:hanging="180"/>
      </w:pPr>
    </w:lvl>
    <w:lvl w:ilvl="3" w:tplc="FFFFFFFF" w:tentative="1">
      <w:start w:val="1"/>
      <w:numFmt w:val="decimal"/>
      <w:lvlText w:val="%4."/>
      <w:lvlJc w:val="left"/>
      <w:pPr>
        <w:ind w:left="2877" w:hanging="360"/>
      </w:pPr>
    </w:lvl>
    <w:lvl w:ilvl="4" w:tplc="FFFFFFFF" w:tentative="1">
      <w:start w:val="1"/>
      <w:numFmt w:val="lowerLetter"/>
      <w:lvlText w:val="%5."/>
      <w:lvlJc w:val="left"/>
      <w:pPr>
        <w:ind w:left="3597" w:hanging="360"/>
      </w:pPr>
    </w:lvl>
    <w:lvl w:ilvl="5" w:tplc="FFFFFFFF" w:tentative="1">
      <w:start w:val="1"/>
      <w:numFmt w:val="lowerRoman"/>
      <w:lvlText w:val="%6."/>
      <w:lvlJc w:val="right"/>
      <w:pPr>
        <w:ind w:left="4317" w:hanging="180"/>
      </w:pPr>
    </w:lvl>
    <w:lvl w:ilvl="6" w:tplc="FFFFFFFF" w:tentative="1">
      <w:start w:val="1"/>
      <w:numFmt w:val="decimal"/>
      <w:lvlText w:val="%7."/>
      <w:lvlJc w:val="left"/>
      <w:pPr>
        <w:ind w:left="5037" w:hanging="360"/>
      </w:pPr>
    </w:lvl>
    <w:lvl w:ilvl="7" w:tplc="FFFFFFFF" w:tentative="1">
      <w:start w:val="1"/>
      <w:numFmt w:val="lowerLetter"/>
      <w:lvlText w:val="%8."/>
      <w:lvlJc w:val="left"/>
      <w:pPr>
        <w:ind w:left="5757" w:hanging="360"/>
      </w:pPr>
    </w:lvl>
    <w:lvl w:ilvl="8" w:tplc="FFFFFFFF" w:tentative="1">
      <w:start w:val="1"/>
      <w:numFmt w:val="lowerRoman"/>
      <w:lvlText w:val="%9."/>
      <w:lvlJc w:val="right"/>
      <w:pPr>
        <w:ind w:left="6477" w:hanging="180"/>
      </w:pPr>
    </w:lvl>
  </w:abstractNum>
  <w:abstractNum w:abstractNumId="19" w15:restartNumberingAfterBreak="0">
    <w:nsid w:val="77F65BF4"/>
    <w:multiLevelType w:val="multilevel"/>
    <w:tmpl w:val="77F65BF4"/>
    <w:lvl w:ilvl="0">
      <w:start w:val="3"/>
      <w:numFmt w:val="decimal"/>
      <w:lvlText w:val="%1."/>
      <w:lvlJc w:val="left"/>
      <w:pPr>
        <w:ind w:left="360" w:hanging="360"/>
      </w:pPr>
      <w:rPr>
        <w:rFonts w:cs="Times New Roman" w:hint="default"/>
        <w:b/>
        <w:i w:val="0"/>
        <w:color w:val="auto"/>
        <w:sz w:val="24"/>
      </w:rPr>
    </w:lvl>
    <w:lvl w:ilvl="1">
      <w:start w:val="1"/>
      <w:numFmt w:val="decimal"/>
      <w:lvlText w:val="%1.%2."/>
      <w:lvlJc w:val="left"/>
      <w:pPr>
        <w:ind w:left="1584" w:hanging="360"/>
      </w:pPr>
      <w:rPr>
        <w:rFonts w:cs="Times New Roman" w:hint="default"/>
        <w:b/>
        <w:i w:val="0"/>
        <w:color w:val="auto"/>
        <w:sz w:val="24"/>
      </w:rPr>
    </w:lvl>
    <w:lvl w:ilvl="2">
      <w:start w:val="1"/>
      <w:numFmt w:val="decimal"/>
      <w:lvlText w:val="%1.%2.%3."/>
      <w:lvlJc w:val="left"/>
      <w:pPr>
        <w:ind w:left="3168" w:hanging="720"/>
      </w:pPr>
      <w:rPr>
        <w:rFonts w:cs="Times New Roman" w:hint="default"/>
        <w:b/>
        <w:i w:val="0"/>
        <w:color w:val="auto"/>
        <w:sz w:val="24"/>
      </w:rPr>
    </w:lvl>
    <w:lvl w:ilvl="3">
      <w:start w:val="1"/>
      <w:numFmt w:val="decimal"/>
      <w:lvlText w:val="%1.%2.%3.%4."/>
      <w:lvlJc w:val="left"/>
      <w:pPr>
        <w:ind w:left="4392" w:hanging="720"/>
      </w:pPr>
      <w:rPr>
        <w:rFonts w:cs="Times New Roman" w:hint="default"/>
        <w:b/>
      </w:rPr>
    </w:lvl>
    <w:lvl w:ilvl="4">
      <w:start w:val="1"/>
      <w:numFmt w:val="decimal"/>
      <w:lvlText w:val="%1.%2.%3.%4.%5."/>
      <w:lvlJc w:val="left"/>
      <w:pPr>
        <w:ind w:left="5976" w:hanging="1080"/>
      </w:pPr>
      <w:rPr>
        <w:rFonts w:cs="Times New Roman" w:hint="default"/>
        <w:b/>
      </w:rPr>
    </w:lvl>
    <w:lvl w:ilvl="5">
      <w:start w:val="1"/>
      <w:numFmt w:val="decimal"/>
      <w:lvlText w:val="%1.%2.%3.%4.%5.%6."/>
      <w:lvlJc w:val="left"/>
      <w:pPr>
        <w:ind w:left="7200" w:hanging="1080"/>
      </w:pPr>
      <w:rPr>
        <w:rFonts w:cs="Times New Roman" w:hint="default"/>
        <w:b/>
      </w:rPr>
    </w:lvl>
    <w:lvl w:ilvl="6">
      <w:start w:val="1"/>
      <w:numFmt w:val="decimal"/>
      <w:lvlText w:val="%1.%2.%3.%4.%5.%6.%7."/>
      <w:lvlJc w:val="left"/>
      <w:pPr>
        <w:ind w:left="8784" w:hanging="1440"/>
      </w:pPr>
      <w:rPr>
        <w:rFonts w:cs="Times New Roman" w:hint="default"/>
        <w:b/>
      </w:rPr>
    </w:lvl>
    <w:lvl w:ilvl="7">
      <w:start w:val="1"/>
      <w:numFmt w:val="decimal"/>
      <w:lvlText w:val="%1.%2.%3.%4.%5.%6.%7.%8."/>
      <w:lvlJc w:val="left"/>
      <w:pPr>
        <w:ind w:left="10008" w:hanging="1440"/>
      </w:pPr>
      <w:rPr>
        <w:rFonts w:cs="Times New Roman" w:hint="default"/>
        <w:b/>
      </w:rPr>
    </w:lvl>
    <w:lvl w:ilvl="8">
      <w:start w:val="1"/>
      <w:numFmt w:val="decimal"/>
      <w:lvlText w:val="%1.%2.%3.%4.%5.%6.%7.%8.%9."/>
      <w:lvlJc w:val="left"/>
      <w:pPr>
        <w:ind w:left="11592" w:hanging="1800"/>
      </w:pPr>
      <w:rPr>
        <w:rFonts w:cs="Times New Roman" w:hint="default"/>
        <w:b/>
      </w:rPr>
    </w:lvl>
  </w:abstractNum>
  <w:abstractNum w:abstractNumId="20" w15:restartNumberingAfterBreak="0">
    <w:nsid w:val="7F856FFE"/>
    <w:multiLevelType w:val="multilevel"/>
    <w:tmpl w:val="65420110"/>
    <w:lvl w:ilvl="0">
      <w:start w:val="1"/>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504780470">
    <w:abstractNumId w:val="16"/>
    <w:lvlOverride w:ilvl="0">
      <w:startOverride w:val="1"/>
    </w:lvlOverride>
    <w:lvlOverride w:ilvl="1">
      <w:startOverride w:val="1"/>
    </w:lvlOverride>
    <w:lvlOverride w:ilvl="2">
      <w:startOverride w:val="10"/>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27505862">
    <w:abstractNumId w:val="7"/>
    <w:lvlOverride w:ilvl="0">
      <w:startOverride w:val="1"/>
    </w:lvlOverride>
  </w:num>
  <w:num w:numId="3" w16cid:durableId="124907124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84448938">
    <w:abstractNumId w:val="11"/>
  </w:num>
  <w:num w:numId="5" w16cid:durableId="242418635">
    <w:abstractNumId w:val="6"/>
  </w:num>
  <w:num w:numId="6" w16cid:durableId="1813254278">
    <w:abstractNumId w:val="15"/>
  </w:num>
  <w:num w:numId="7" w16cid:durableId="729038375">
    <w:abstractNumId w:val="1"/>
  </w:num>
  <w:num w:numId="8" w16cid:durableId="9203303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27352359">
    <w:abstractNumId w:val="12"/>
  </w:num>
  <w:num w:numId="10" w16cid:durableId="644700804">
    <w:abstractNumId w:val="4"/>
  </w:num>
  <w:num w:numId="11" w16cid:durableId="1473134682">
    <w:abstractNumId w:val="10"/>
  </w:num>
  <w:num w:numId="12" w16cid:durableId="659776813">
    <w:abstractNumId w:val="5"/>
  </w:num>
  <w:num w:numId="13" w16cid:durableId="1635522785">
    <w:abstractNumId w:val="19"/>
  </w:num>
  <w:num w:numId="14" w16cid:durableId="1860510242">
    <w:abstractNumId w:val="2"/>
  </w:num>
  <w:num w:numId="15" w16cid:durableId="205458731">
    <w:abstractNumId w:val="13"/>
  </w:num>
  <w:num w:numId="16" w16cid:durableId="17315360">
    <w:abstractNumId w:val="0"/>
  </w:num>
  <w:num w:numId="17" w16cid:durableId="296643728">
    <w:abstractNumId w:val="8"/>
  </w:num>
  <w:num w:numId="18" w16cid:durableId="1772697557">
    <w:abstractNumId w:val="18"/>
  </w:num>
  <w:num w:numId="19" w16cid:durableId="656613703">
    <w:abstractNumId w:val="17"/>
  </w:num>
  <w:num w:numId="20" w16cid:durableId="902834952">
    <w:abstractNumId w:val="9"/>
  </w:num>
  <w:num w:numId="21" w16cid:durableId="147408323">
    <w:abstractNumId w:val="20"/>
  </w:num>
  <w:num w:numId="22" w16cid:durableId="979968162">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221A"/>
    <w:rsid w:val="00007F45"/>
    <w:rsid w:val="00011BC9"/>
    <w:rsid w:val="00012421"/>
    <w:rsid w:val="000230E6"/>
    <w:rsid w:val="000241B2"/>
    <w:rsid w:val="00033FFC"/>
    <w:rsid w:val="00043E98"/>
    <w:rsid w:val="00046234"/>
    <w:rsid w:val="0004785D"/>
    <w:rsid w:val="00060491"/>
    <w:rsid w:val="00061CC9"/>
    <w:rsid w:val="00067096"/>
    <w:rsid w:val="00073EC6"/>
    <w:rsid w:val="00075FB2"/>
    <w:rsid w:val="000903B0"/>
    <w:rsid w:val="00090650"/>
    <w:rsid w:val="00090E6D"/>
    <w:rsid w:val="000930D0"/>
    <w:rsid w:val="00094C26"/>
    <w:rsid w:val="000C7E1D"/>
    <w:rsid w:val="000D3C89"/>
    <w:rsid w:val="000D7080"/>
    <w:rsid w:val="000E59C8"/>
    <w:rsid w:val="000E7639"/>
    <w:rsid w:val="000F0B3A"/>
    <w:rsid w:val="000F28E3"/>
    <w:rsid w:val="000F7AC8"/>
    <w:rsid w:val="00101AD3"/>
    <w:rsid w:val="00102F92"/>
    <w:rsid w:val="00124EFE"/>
    <w:rsid w:val="00130AF0"/>
    <w:rsid w:val="00131086"/>
    <w:rsid w:val="0013258F"/>
    <w:rsid w:val="001347FF"/>
    <w:rsid w:val="001436F2"/>
    <w:rsid w:val="001470A7"/>
    <w:rsid w:val="00147A65"/>
    <w:rsid w:val="00160039"/>
    <w:rsid w:val="00180CB9"/>
    <w:rsid w:val="001874C5"/>
    <w:rsid w:val="00187BCE"/>
    <w:rsid w:val="0019298B"/>
    <w:rsid w:val="001A0F58"/>
    <w:rsid w:val="001A30AE"/>
    <w:rsid w:val="001A5379"/>
    <w:rsid w:val="001C258F"/>
    <w:rsid w:val="001D3221"/>
    <w:rsid w:val="001D3386"/>
    <w:rsid w:val="001D7E80"/>
    <w:rsid w:val="001F7CBF"/>
    <w:rsid w:val="00201D91"/>
    <w:rsid w:val="00206CB0"/>
    <w:rsid w:val="00207DA4"/>
    <w:rsid w:val="00207E4F"/>
    <w:rsid w:val="0023213A"/>
    <w:rsid w:val="002359FA"/>
    <w:rsid w:val="002416C1"/>
    <w:rsid w:val="0025440C"/>
    <w:rsid w:val="00255130"/>
    <w:rsid w:val="00255622"/>
    <w:rsid w:val="00281B9D"/>
    <w:rsid w:val="00282D4B"/>
    <w:rsid w:val="00283C51"/>
    <w:rsid w:val="0028734D"/>
    <w:rsid w:val="002876CF"/>
    <w:rsid w:val="00287BA2"/>
    <w:rsid w:val="002A10FB"/>
    <w:rsid w:val="002A65E8"/>
    <w:rsid w:val="002A7E80"/>
    <w:rsid w:val="002B57F4"/>
    <w:rsid w:val="002B5F5E"/>
    <w:rsid w:val="002C128B"/>
    <w:rsid w:val="002D1060"/>
    <w:rsid w:val="002D2074"/>
    <w:rsid w:val="002D545D"/>
    <w:rsid w:val="002D586E"/>
    <w:rsid w:val="002F5C0D"/>
    <w:rsid w:val="002F5CE5"/>
    <w:rsid w:val="002F76A9"/>
    <w:rsid w:val="0031643F"/>
    <w:rsid w:val="003225DD"/>
    <w:rsid w:val="00326ED4"/>
    <w:rsid w:val="00327627"/>
    <w:rsid w:val="003346FC"/>
    <w:rsid w:val="00337555"/>
    <w:rsid w:val="003423EE"/>
    <w:rsid w:val="003532AE"/>
    <w:rsid w:val="00365FC9"/>
    <w:rsid w:val="00366AF2"/>
    <w:rsid w:val="003677EB"/>
    <w:rsid w:val="0037016D"/>
    <w:rsid w:val="00380E23"/>
    <w:rsid w:val="00384E01"/>
    <w:rsid w:val="003857B0"/>
    <w:rsid w:val="0039120F"/>
    <w:rsid w:val="003924A3"/>
    <w:rsid w:val="0039261A"/>
    <w:rsid w:val="003A7643"/>
    <w:rsid w:val="003B165C"/>
    <w:rsid w:val="003B5240"/>
    <w:rsid w:val="003D2D19"/>
    <w:rsid w:val="003E0F8C"/>
    <w:rsid w:val="003F3EB4"/>
    <w:rsid w:val="003F3FB8"/>
    <w:rsid w:val="00402B49"/>
    <w:rsid w:val="00416A46"/>
    <w:rsid w:val="00423F4C"/>
    <w:rsid w:val="00424C0A"/>
    <w:rsid w:val="0044079A"/>
    <w:rsid w:val="0044383F"/>
    <w:rsid w:val="004453C8"/>
    <w:rsid w:val="0045013F"/>
    <w:rsid w:val="00454D45"/>
    <w:rsid w:val="00456591"/>
    <w:rsid w:val="0045704E"/>
    <w:rsid w:val="004649C2"/>
    <w:rsid w:val="00483E16"/>
    <w:rsid w:val="00486BA0"/>
    <w:rsid w:val="004A44EE"/>
    <w:rsid w:val="004B13FC"/>
    <w:rsid w:val="004B292D"/>
    <w:rsid w:val="004C0B70"/>
    <w:rsid w:val="004C6889"/>
    <w:rsid w:val="004D7364"/>
    <w:rsid w:val="004F08C8"/>
    <w:rsid w:val="004F6BD7"/>
    <w:rsid w:val="00500C2A"/>
    <w:rsid w:val="0050338A"/>
    <w:rsid w:val="005162AD"/>
    <w:rsid w:val="00517E6F"/>
    <w:rsid w:val="005363F3"/>
    <w:rsid w:val="0054565F"/>
    <w:rsid w:val="00565519"/>
    <w:rsid w:val="00571185"/>
    <w:rsid w:val="005804D6"/>
    <w:rsid w:val="0058568C"/>
    <w:rsid w:val="00593D21"/>
    <w:rsid w:val="005A5034"/>
    <w:rsid w:val="005B04E7"/>
    <w:rsid w:val="005B2332"/>
    <w:rsid w:val="005B54F0"/>
    <w:rsid w:val="005C0C95"/>
    <w:rsid w:val="005C1EE5"/>
    <w:rsid w:val="005D2817"/>
    <w:rsid w:val="005D3228"/>
    <w:rsid w:val="005E1EBC"/>
    <w:rsid w:val="005F1E59"/>
    <w:rsid w:val="005F4167"/>
    <w:rsid w:val="005F4FA5"/>
    <w:rsid w:val="00602568"/>
    <w:rsid w:val="0061464D"/>
    <w:rsid w:val="00614B61"/>
    <w:rsid w:val="006200C2"/>
    <w:rsid w:val="00620109"/>
    <w:rsid w:val="00622A1D"/>
    <w:rsid w:val="00623961"/>
    <w:rsid w:val="00627B6B"/>
    <w:rsid w:val="006317E2"/>
    <w:rsid w:val="0063667E"/>
    <w:rsid w:val="00647C3D"/>
    <w:rsid w:val="006503BB"/>
    <w:rsid w:val="00660754"/>
    <w:rsid w:val="00662DDB"/>
    <w:rsid w:val="00673ED4"/>
    <w:rsid w:val="006834F2"/>
    <w:rsid w:val="00684D08"/>
    <w:rsid w:val="00686425"/>
    <w:rsid w:val="00694567"/>
    <w:rsid w:val="006A75BF"/>
    <w:rsid w:val="006B6BCE"/>
    <w:rsid w:val="006D4B90"/>
    <w:rsid w:val="006E41CB"/>
    <w:rsid w:val="006F18D6"/>
    <w:rsid w:val="006F1E33"/>
    <w:rsid w:val="006F5D52"/>
    <w:rsid w:val="007059F2"/>
    <w:rsid w:val="00711CD5"/>
    <w:rsid w:val="007234A8"/>
    <w:rsid w:val="00726C92"/>
    <w:rsid w:val="00733511"/>
    <w:rsid w:val="00737345"/>
    <w:rsid w:val="00742C6D"/>
    <w:rsid w:val="00744941"/>
    <w:rsid w:val="00770F11"/>
    <w:rsid w:val="007820C7"/>
    <w:rsid w:val="007A60FE"/>
    <w:rsid w:val="007B2D2F"/>
    <w:rsid w:val="007B57C9"/>
    <w:rsid w:val="007D0A29"/>
    <w:rsid w:val="007D4B50"/>
    <w:rsid w:val="007D6725"/>
    <w:rsid w:val="007F13E8"/>
    <w:rsid w:val="00801317"/>
    <w:rsid w:val="00801ECA"/>
    <w:rsid w:val="00803042"/>
    <w:rsid w:val="00817094"/>
    <w:rsid w:val="00824925"/>
    <w:rsid w:val="008417F7"/>
    <w:rsid w:val="008421CD"/>
    <w:rsid w:val="00844D93"/>
    <w:rsid w:val="00847DF2"/>
    <w:rsid w:val="00853B52"/>
    <w:rsid w:val="008674C6"/>
    <w:rsid w:val="008744A9"/>
    <w:rsid w:val="00874FA0"/>
    <w:rsid w:val="0088192F"/>
    <w:rsid w:val="008A025D"/>
    <w:rsid w:val="008B5F51"/>
    <w:rsid w:val="008D05B4"/>
    <w:rsid w:val="008F0A48"/>
    <w:rsid w:val="008F1286"/>
    <w:rsid w:val="0090096E"/>
    <w:rsid w:val="00905688"/>
    <w:rsid w:val="00916B8C"/>
    <w:rsid w:val="009207D5"/>
    <w:rsid w:val="009274C6"/>
    <w:rsid w:val="00934735"/>
    <w:rsid w:val="00936CDD"/>
    <w:rsid w:val="00940AF7"/>
    <w:rsid w:val="00947D28"/>
    <w:rsid w:val="0095767E"/>
    <w:rsid w:val="009733CC"/>
    <w:rsid w:val="00973413"/>
    <w:rsid w:val="00981602"/>
    <w:rsid w:val="00987AE3"/>
    <w:rsid w:val="009A0D49"/>
    <w:rsid w:val="009C1252"/>
    <w:rsid w:val="009C40FF"/>
    <w:rsid w:val="009D1C37"/>
    <w:rsid w:val="009D3461"/>
    <w:rsid w:val="009E7AFF"/>
    <w:rsid w:val="009F0033"/>
    <w:rsid w:val="009F086B"/>
    <w:rsid w:val="00A03941"/>
    <w:rsid w:val="00A20B59"/>
    <w:rsid w:val="00A238FE"/>
    <w:rsid w:val="00A23CC7"/>
    <w:rsid w:val="00A53A96"/>
    <w:rsid w:val="00A71B0C"/>
    <w:rsid w:val="00A73F7E"/>
    <w:rsid w:val="00A84E0B"/>
    <w:rsid w:val="00A8684F"/>
    <w:rsid w:val="00A87C95"/>
    <w:rsid w:val="00A87E62"/>
    <w:rsid w:val="00A9057D"/>
    <w:rsid w:val="00A92F15"/>
    <w:rsid w:val="00A976D8"/>
    <w:rsid w:val="00AA56E5"/>
    <w:rsid w:val="00AB7D83"/>
    <w:rsid w:val="00AC0862"/>
    <w:rsid w:val="00AC1D16"/>
    <w:rsid w:val="00AC48E0"/>
    <w:rsid w:val="00AD1030"/>
    <w:rsid w:val="00AD5A1C"/>
    <w:rsid w:val="00AE0B02"/>
    <w:rsid w:val="00AE4F79"/>
    <w:rsid w:val="00AF0A68"/>
    <w:rsid w:val="00AF15B5"/>
    <w:rsid w:val="00AF4664"/>
    <w:rsid w:val="00AF7C7E"/>
    <w:rsid w:val="00B248B6"/>
    <w:rsid w:val="00B24B9D"/>
    <w:rsid w:val="00B32574"/>
    <w:rsid w:val="00B41BB0"/>
    <w:rsid w:val="00B44785"/>
    <w:rsid w:val="00B65C3B"/>
    <w:rsid w:val="00B725B1"/>
    <w:rsid w:val="00B73736"/>
    <w:rsid w:val="00B825CC"/>
    <w:rsid w:val="00BA0D76"/>
    <w:rsid w:val="00BB6D79"/>
    <w:rsid w:val="00BB6FAC"/>
    <w:rsid w:val="00BC0DC1"/>
    <w:rsid w:val="00BC4BC5"/>
    <w:rsid w:val="00BD437B"/>
    <w:rsid w:val="00BD717A"/>
    <w:rsid w:val="00BE0046"/>
    <w:rsid w:val="00BE076E"/>
    <w:rsid w:val="00BE5490"/>
    <w:rsid w:val="00BF13F8"/>
    <w:rsid w:val="00BF1DD8"/>
    <w:rsid w:val="00BF3D02"/>
    <w:rsid w:val="00BF5BC2"/>
    <w:rsid w:val="00C10350"/>
    <w:rsid w:val="00C15361"/>
    <w:rsid w:val="00C1617C"/>
    <w:rsid w:val="00C200F8"/>
    <w:rsid w:val="00C21781"/>
    <w:rsid w:val="00C36CAB"/>
    <w:rsid w:val="00C469B9"/>
    <w:rsid w:val="00C557A6"/>
    <w:rsid w:val="00C63A80"/>
    <w:rsid w:val="00C66465"/>
    <w:rsid w:val="00C66982"/>
    <w:rsid w:val="00C7002F"/>
    <w:rsid w:val="00C700F1"/>
    <w:rsid w:val="00C752CF"/>
    <w:rsid w:val="00C83885"/>
    <w:rsid w:val="00C8778A"/>
    <w:rsid w:val="00C92077"/>
    <w:rsid w:val="00CA0FCA"/>
    <w:rsid w:val="00CA221A"/>
    <w:rsid w:val="00CA40DA"/>
    <w:rsid w:val="00CA61A2"/>
    <w:rsid w:val="00CC07B9"/>
    <w:rsid w:val="00CE177E"/>
    <w:rsid w:val="00D0026F"/>
    <w:rsid w:val="00D10360"/>
    <w:rsid w:val="00D15F32"/>
    <w:rsid w:val="00D2215B"/>
    <w:rsid w:val="00D22975"/>
    <w:rsid w:val="00D22B53"/>
    <w:rsid w:val="00D2763A"/>
    <w:rsid w:val="00D300AD"/>
    <w:rsid w:val="00D30A64"/>
    <w:rsid w:val="00D34594"/>
    <w:rsid w:val="00D52F59"/>
    <w:rsid w:val="00D5617E"/>
    <w:rsid w:val="00D56986"/>
    <w:rsid w:val="00D71FD6"/>
    <w:rsid w:val="00D84075"/>
    <w:rsid w:val="00D92483"/>
    <w:rsid w:val="00DA0A16"/>
    <w:rsid w:val="00DA0F4B"/>
    <w:rsid w:val="00DA1448"/>
    <w:rsid w:val="00DC41CD"/>
    <w:rsid w:val="00DC6339"/>
    <w:rsid w:val="00DD10CF"/>
    <w:rsid w:val="00DE017B"/>
    <w:rsid w:val="00DE0D2F"/>
    <w:rsid w:val="00DE345C"/>
    <w:rsid w:val="00DE6A83"/>
    <w:rsid w:val="00DF1CA6"/>
    <w:rsid w:val="00E009BC"/>
    <w:rsid w:val="00E14F4A"/>
    <w:rsid w:val="00E21867"/>
    <w:rsid w:val="00E2322A"/>
    <w:rsid w:val="00E40114"/>
    <w:rsid w:val="00E44E9C"/>
    <w:rsid w:val="00E4577C"/>
    <w:rsid w:val="00E47AB8"/>
    <w:rsid w:val="00E47F48"/>
    <w:rsid w:val="00E616DD"/>
    <w:rsid w:val="00E6266C"/>
    <w:rsid w:val="00E63919"/>
    <w:rsid w:val="00E63F37"/>
    <w:rsid w:val="00E6791B"/>
    <w:rsid w:val="00E80A43"/>
    <w:rsid w:val="00E816D5"/>
    <w:rsid w:val="00E94628"/>
    <w:rsid w:val="00EA6997"/>
    <w:rsid w:val="00EB5C10"/>
    <w:rsid w:val="00EB6E3B"/>
    <w:rsid w:val="00ED0C43"/>
    <w:rsid w:val="00EE101E"/>
    <w:rsid w:val="00F02283"/>
    <w:rsid w:val="00F11EE3"/>
    <w:rsid w:val="00F20C4F"/>
    <w:rsid w:val="00F24669"/>
    <w:rsid w:val="00F3407B"/>
    <w:rsid w:val="00F344B7"/>
    <w:rsid w:val="00F37A05"/>
    <w:rsid w:val="00F44AB2"/>
    <w:rsid w:val="00F56A58"/>
    <w:rsid w:val="00F65E77"/>
    <w:rsid w:val="00F743EF"/>
    <w:rsid w:val="00F80962"/>
    <w:rsid w:val="00F90A5E"/>
    <w:rsid w:val="00F956A4"/>
    <w:rsid w:val="00F958BD"/>
    <w:rsid w:val="00FA1C1C"/>
    <w:rsid w:val="00FA53C5"/>
    <w:rsid w:val="00FB1DAA"/>
    <w:rsid w:val="00FB696A"/>
    <w:rsid w:val="00FC3C9F"/>
    <w:rsid w:val="00FD5C5A"/>
    <w:rsid w:val="00FE396E"/>
    <w:rsid w:val="00FE41AD"/>
    <w:rsid w:val="00FE5F52"/>
    <w:rsid w:val="00FE7D72"/>
    <w:rsid w:val="00FF2262"/>
    <w:rsid w:val="00FF7E4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9A65BB"/>
  <w15:docId w15:val="{48769398-0791-4AD7-8B2B-C63C0A00F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565F"/>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
    <w:qFormat/>
    <w:rsid w:val="0054565F"/>
    <w:pPr>
      <w:keepNext/>
      <w:jc w:val="center"/>
      <w:outlineLvl w:val="0"/>
    </w:pPr>
    <w:rPr>
      <w:b/>
      <w:sz w:val="28"/>
    </w:rPr>
  </w:style>
  <w:style w:type="paragraph" w:styleId="Ttulo2">
    <w:name w:val="heading 2"/>
    <w:basedOn w:val="Normal"/>
    <w:next w:val="Normal"/>
    <w:link w:val="Ttulo2Char"/>
    <w:unhideWhenUsed/>
    <w:qFormat/>
    <w:rsid w:val="0054565F"/>
    <w:pPr>
      <w:keepNext/>
      <w:jc w:val="center"/>
      <w:outlineLvl w:val="1"/>
    </w:pPr>
    <w:rPr>
      <w:sz w:val="24"/>
    </w:rPr>
  </w:style>
  <w:style w:type="paragraph" w:styleId="Ttulo3">
    <w:name w:val="heading 3"/>
    <w:basedOn w:val="Normal"/>
    <w:next w:val="Normal"/>
    <w:link w:val="Ttulo3Char"/>
    <w:unhideWhenUsed/>
    <w:qFormat/>
    <w:rsid w:val="0054565F"/>
    <w:pPr>
      <w:keepNext/>
      <w:spacing w:before="240" w:after="60"/>
      <w:outlineLvl w:val="2"/>
    </w:pPr>
    <w:rPr>
      <w:rFonts w:ascii="Arial" w:eastAsia="MS Mincho" w:hAnsi="Arial" w:cs="Arial"/>
      <w:b/>
      <w:bCs/>
      <w:sz w:val="26"/>
      <w:szCs w:val="26"/>
    </w:rPr>
  </w:style>
  <w:style w:type="paragraph" w:styleId="Ttulo4">
    <w:name w:val="heading 4"/>
    <w:basedOn w:val="Normal"/>
    <w:next w:val="Normal"/>
    <w:link w:val="Ttulo4Char"/>
    <w:unhideWhenUsed/>
    <w:qFormat/>
    <w:rsid w:val="0054565F"/>
    <w:pPr>
      <w:keepNext/>
      <w:spacing w:before="240" w:after="60"/>
      <w:outlineLvl w:val="3"/>
    </w:pPr>
    <w:rPr>
      <w:rFonts w:eastAsia="MS Mincho"/>
      <w:b/>
      <w:bCs/>
      <w:sz w:val="28"/>
      <w:szCs w:val="28"/>
    </w:rPr>
  </w:style>
  <w:style w:type="paragraph" w:styleId="Ttulo5">
    <w:name w:val="heading 5"/>
    <w:basedOn w:val="Normal"/>
    <w:next w:val="Normal"/>
    <w:link w:val="Ttulo5Char"/>
    <w:unhideWhenUsed/>
    <w:qFormat/>
    <w:rsid w:val="0054565F"/>
    <w:pPr>
      <w:spacing w:before="240" w:after="60"/>
      <w:outlineLvl w:val="4"/>
    </w:pPr>
    <w:rPr>
      <w:rFonts w:eastAsia="MS Mincho"/>
      <w:b/>
      <w:bCs/>
      <w:i/>
      <w:iCs/>
      <w:sz w:val="26"/>
      <w:szCs w:val="26"/>
    </w:rPr>
  </w:style>
  <w:style w:type="paragraph" w:styleId="Ttulo6">
    <w:name w:val="heading 6"/>
    <w:basedOn w:val="Normal"/>
    <w:next w:val="Normal"/>
    <w:link w:val="Ttulo6Char"/>
    <w:unhideWhenUsed/>
    <w:qFormat/>
    <w:rsid w:val="0054565F"/>
    <w:pPr>
      <w:keepNext/>
      <w:suppressAutoHyphens/>
      <w:jc w:val="center"/>
      <w:outlineLvl w:val="5"/>
    </w:pPr>
    <w:rPr>
      <w:rFonts w:eastAsia="Arial Unicode MS"/>
      <w:b/>
      <w:bCs/>
      <w:sz w:val="28"/>
      <w:lang w:eastAsia="ar-SA"/>
    </w:rPr>
  </w:style>
  <w:style w:type="paragraph" w:styleId="Ttulo7">
    <w:name w:val="heading 7"/>
    <w:basedOn w:val="Normal"/>
    <w:next w:val="Normal"/>
    <w:link w:val="Ttulo7Char"/>
    <w:uiPriority w:val="99"/>
    <w:semiHidden/>
    <w:unhideWhenUsed/>
    <w:qFormat/>
    <w:rsid w:val="0054565F"/>
    <w:pPr>
      <w:keepNext/>
      <w:suppressAutoHyphens/>
      <w:outlineLvl w:val="6"/>
    </w:pPr>
    <w:rPr>
      <w:sz w:val="28"/>
      <w:szCs w:val="24"/>
      <w:lang w:eastAsia="ar-SA"/>
    </w:rPr>
  </w:style>
  <w:style w:type="paragraph" w:styleId="Ttulo8">
    <w:name w:val="heading 8"/>
    <w:basedOn w:val="Normal"/>
    <w:next w:val="Normal"/>
    <w:link w:val="Ttulo8Char"/>
    <w:uiPriority w:val="99"/>
    <w:semiHidden/>
    <w:unhideWhenUsed/>
    <w:qFormat/>
    <w:rsid w:val="0054565F"/>
    <w:pPr>
      <w:spacing w:before="240" w:after="60"/>
      <w:outlineLvl w:val="7"/>
    </w:pPr>
    <w:rPr>
      <w:rFonts w:eastAsia="MS Mincho"/>
      <w:i/>
      <w:iCs/>
      <w:sz w:val="24"/>
      <w:szCs w:val="24"/>
    </w:rPr>
  </w:style>
  <w:style w:type="paragraph" w:styleId="Ttulo9">
    <w:name w:val="heading 9"/>
    <w:basedOn w:val="Normal"/>
    <w:next w:val="Normal"/>
    <w:link w:val="Ttulo9Char"/>
    <w:uiPriority w:val="99"/>
    <w:semiHidden/>
    <w:unhideWhenUsed/>
    <w:qFormat/>
    <w:rsid w:val="0054565F"/>
    <w:pPr>
      <w:keepNext/>
      <w:suppressAutoHyphens/>
      <w:jc w:val="right"/>
      <w:outlineLvl w:val="8"/>
    </w:pPr>
    <w:rPr>
      <w:rFonts w:ascii="Arial" w:hAnsi="Arial" w:cs="Arial"/>
      <w:b/>
      <w:bCs/>
      <w:sz w:val="23"/>
      <w:szCs w:val="23"/>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CA221A"/>
    <w:pPr>
      <w:spacing w:after="0" w:line="240" w:lineRule="auto"/>
    </w:pPr>
  </w:style>
  <w:style w:type="paragraph" w:styleId="Cabealho">
    <w:name w:val="header"/>
    <w:basedOn w:val="Normal"/>
    <w:link w:val="CabealhoChar"/>
    <w:uiPriority w:val="99"/>
    <w:unhideWhenUsed/>
    <w:rsid w:val="00CA221A"/>
    <w:pPr>
      <w:tabs>
        <w:tab w:val="center" w:pos="4252"/>
        <w:tab w:val="right" w:pos="8504"/>
      </w:tabs>
    </w:pPr>
  </w:style>
  <w:style w:type="character" w:customStyle="1" w:styleId="CabealhoChar">
    <w:name w:val="Cabeçalho Char"/>
    <w:basedOn w:val="Fontepargpadro"/>
    <w:link w:val="Cabealho"/>
    <w:uiPriority w:val="99"/>
    <w:rsid w:val="00CA221A"/>
  </w:style>
  <w:style w:type="paragraph" w:styleId="Rodap">
    <w:name w:val="footer"/>
    <w:basedOn w:val="Normal"/>
    <w:link w:val="RodapChar"/>
    <w:uiPriority w:val="99"/>
    <w:unhideWhenUsed/>
    <w:rsid w:val="00CA221A"/>
    <w:pPr>
      <w:tabs>
        <w:tab w:val="center" w:pos="4252"/>
        <w:tab w:val="right" w:pos="8504"/>
      </w:tabs>
    </w:pPr>
  </w:style>
  <w:style w:type="character" w:customStyle="1" w:styleId="RodapChar">
    <w:name w:val="Rodapé Char"/>
    <w:basedOn w:val="Fontepargpadro"/>
    <w:link w:val="Rodap"/>
    <w:uiPriority w:val="99"/>
    <w:rsid w:val="00CA221A"/>
  </w:style>
  <w:style w:type="character" w:styleId="Hyperlink">
    <w:name w:val="Hyperlink"/>
    <w:uiPriority w:val="99"/>
    <w:unhideWhenUsed/>
    <w:rsid w:val="00CA221A"/>
    <w:rPr>
      <w:color w:val="0000FF"/>
      <w:u w:val="single"/>
    </w:rPr>
  </w:style>
  <w:style w:type="character" w:styleId="TextodoEspaoReservado">
    <w:name w:val="Placeholder Text"/>
    <w:basedOn w:val="Fontepargpadro"/>
    <w:uiPriority w:val="99"/>
    <w:semiHidden/>
    <w:rsid w:val="00033FFC"/>
    <w:rPr>
      <w:color w:val="808080"/>
    </w:rPr>
  </w:style>
  <w:style w:type="table" w:styleId="Tabelacomgrade">
    <w:name w:val="Table Grid"/>
    <w:basedOn w:val="Tabelanormal"/>
    <w:uiPriority w:val="59"/>
    <w:rsid w:val="00033F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1">
    <w:name w:val="Menção Pendente1"/>
    <w:basedOn w:val="Fontepargpadro"/>
    <w:uiPriority w:val="99"/>
    <w:semiHidden/>
    <w:unhideWhenUsed/>
    <w:rsid w:val="00E4577C"/>
    <w:rPr>
      <w:color w:val="605E5C"/>
      <w:shd w:val="clear" w:color="auto" w:fill="E1DFDD"/>
    </w:rPr>
  </w:style>
  <w:style w:type="character" w:customStyle="1" w:styleId="Ttulo1Char">
    <w:name w:val="Título 1 Char"/>
    <w:basedOn w:val="Fontepargpadro"/>
    <w:link w:val="Ttulo1"/>
    <w:uiPriority w:val="9"/>
    <w:rsid w:val="0054565F"/>
    <w:rPr>
      <w:rFonts w:ascii="Times New Roman" w:eastAsia="Times New Roman" w:hAnsi="Times New Roman" w:cs="Times New Roman"/>
      <w:b/>
      <w:sz w:val="28"/>
      <w:szCs w:val="20"/>
      <w:lang w:eastAsia="pt-BR"/>
    </w:rPr>
  </w:style>
  <w:style w:type="character" w:customStyle="1" w:styleId="Ttulo2Char">
    <w:name w:val="Título 2 Char"/>
    <w:basedOn w:val="Fontepargpadro"/>
    <w:link w:val="Ttulo2"/>
    <w:rsid w:val="0054565F"/>
    <w:rPr>
      <w:rFonts w:ascii="Times New Roman" w:eastAsia="Times New Roman" w:hAnsi="Times New Roman" w:cs="Times New Roman"/>
      <w:sz w:val="24"/>
      <w:szCs w:val="20"/>
      <w:lang w:eastAsia="pt-BR"/>
    </w:rPr>
  </w:style>
  <w:style w:type="character" w:customStyle="1" w:styleId="Ttulo3Char">
    <w:name w:val="Título 3 Char"/>
    <w:basedOn w:val="Fontepargpadro"/>
    <w:link w:val="Ttulo3"/>
    <w:rsid w:val="0054565F"/>
    <w:rPr>
      <w:rFonts w:ascii="Arial" w:eastAsia="MS Mincho" w:hAnsi="Arial" w:cs="Arial"/>
      <w:b/>
      <w:bCs/>
      <w:sz w:val="26"/>
      <w:szCs w:val="26"/>
      <w:lang w:eastAsia="pt-BR"/>
    </w:rPr>
  </w:style>
  <w:style w:type="character" w:customStyle="1" w:styleId="Ttulo4Char">
    <w:name w:val="Título 4 Char"/>
    <w:basedOn w:val="Fontepargpadro"/>
    <w:link w:val="Ttulo4"/>
    <w:rsid w:val="0054565F"/>
    <w:rPr>
      <w:rFonts w:ascii="Times New Roman" w:eastAsia="MS Mincho" w:hAnsi="Times New Roman" w:cs="Times New Roman"/>
      <w:b/>
      <w:bCs/>
      <w:sz w:val="28"/>
      <w:szCs w:val="28"/>
      <w:lang w:eastAsia="pt-BR"/>
    </w:rPr>
  </w:style>
  <w:style w:type="character" w:customStyle="1" w:styleId="Ttulo5Char">
    <w:name w:val="Título 5 Char"/>
    <w:basedOn w:val="Fontepargpadro"/>
    <w:link w:val="Ttulo5"/>
    <w:rsid w:val="0054565F"/>
    <w:rPr>
      <w:rFonts w:ascii="Times New Roman" w:eastAsia="MS Mincho" w:hAnsi="Times New Roman" w:cs="Times New Roman"/>
      <w:b/>
      <w:bCs/>
      <w:i/>
      <w:iCs/>
      <w:sz w:val="26"/>
      <w:szCs w:val="26"/>
      <w:lang w:eastAsia="pt-BR"/>
    </w:rPr>
  </w:style>
  <w:style w:type="character" w:customStyle="1" w:styleId="Ttulo6Char">
    <w:name w:val="Título 6 Char"/>
    <w:basedOn w:val="Fontepargpadro"/>
    <w:link w:val="Ttulo6"/>
    <w:rsid w:val="0054565F"/>
    <w:rPr>
      <w:rFonts w:ascii="Times New Roman" w:eastAsia="Arial Unicode MS" w:hAnsi="Times New Roman" w:cs="Times New Roman"/>
      <w:b/>
      <w:bCs/>
      <w:sz w:val="28"/>
      <w:szCs w:val="20"/>
      <w:lang w:eastAsia="ar-SA"/>
    </w:rPr>
  </w:style>
  <w:style w:type="character" w:customStyle="1" w:styleId="Ttulo7Char">
    <w:name w:val="Título 7 Char"/>
    <w:basedOn w:val="Fontepargpadro"/>
    <w:link w:val="Ttulo7"/>
    <w:uiPriority w:val="99"/>
    <w:semiHidden/>
    <w:rsid w:val="0054565F"/>
    <w:rPr>
      <w:rFonts w:ascii="Times New Roman" w:eastAsia="Times New Roman" w:hAnsi="Times New Roman" w:cs="Times New Roman"/>
      <w:sz w:val="28"/>
      <w:szCs w:val="24"/>
      <w:lang w:eastAsia="ar-SA"/>
    </w:rPr>
  </w:style>
  <w:style w:type="character" w:customStyle="1" w:styleId="Ttulo8Char">
    <w:name w:val="Título 8 Char"/>
    <w:basedOn w:val="Fontepargpadro"/>
    <w:link w:val="Ttulo8"/>
    <w:uiPriority w:val="99"/>
    <w:semiHidden/>
    <w:rsid w:val="0054565F"/>
    <w:rPr>
      <w:rFonts w:ascii="Times New Roman" w:eastAsia="MS Mincho" w:hAnsi="Times New Roman" w:cs="Times New Roman"/>
      <w:i/>
      <w:iCs/>
      <w:sz w:val="24"/>
      <w:szCs w:val="24"/>
      <w:lang w:eastAsia="pt-BR"/>
    </w:rPr>
  </w:style>
  <w:style w:type="character" w:customStyle="1" w:styleId="Ttulo9Char">
    <w:name w:val="Título 9 Char"/>
    <w:basedOn w:val="Fontepargpadro"/>
    <w:link w:val="Ttulo9"/>
    <w:uiPriority w:val="99"/>
    <w:semiHidden/>
    <w:rsid w:val="0054565F"/>
    <w:rPr>
      <w:rFonts w:ascii="Arial" w:eastAsia="Times New Roman" w:hAnsi="Arial" w:cs="Arial"/>
      <w:b/>
      <w:bCs/>
      <w:sz w:val="23"/>
      <w:szCs w:val="23"/>
      <w:lang w:eastAsia="ar-SA"/>
    </w:rPr>
  </w:style>
  <w:style w:type="paragraph" w:customStyle="1" w:styleId="msonormal0">
    <w:name w:val="msonormal"/>
    <w:basedOn w:val="Normal"/>
    <w:rsid w:val="0054565F"/>
    <w:pPr>
      <w:spacing w:before="100" w:beforeAutospacing="1" w:after="100" w:afterAutospacing="1"/>
    </w:pPr>
    <w:rPr>
      <w:rFonts w:ascii="Arial Unicode MS" w:eastAsia="Arial Unicode MS" w:hAnsi="Arial Unicode MS" w:cs="Arial Unicode MS"/>
      <w:sz w:val="24"/>
      <w:szCs w:val="24"/>
    </w:rPr>
  </w:style>
  <w:style w:type="paragraph" w:styleId="Sumrio1">
    <w:name w:val="toc 1"/>
    <w:basedOn w:val="Normal"/>
    <w:next w:val="Normal"/>
    <w:autoRedefine/>
    <w:uiPriority w:val="39"/>
    <w:unhideWhenUsed/>
    <w:rsid w:val="0054565F"/>
    <w:pPr>
      <w:tabs>
        <w:tab w:val="left" w:pos="426"/>
        <w:tab w:val="right" w:leader="dot" w:pos="9968"/>
      </w:tabs>
    </w:pPr>
    <w:rPr>
      <w:rFonts w:ascii="Verdana" w:hAnsi="Verdana" w:cs="Arial"/>
      <w:noProof/>
      <w:sz w:val="18"/>
    </w:rPr>
  </w:style>
  <w:style w:type="paragraph" w:styleId="Textodenotaderodap">
    <w:name w:val="footnote text"/>
    <w:basedOn w:val="Normal"/>
    <w:link w:val="TextodenotaderodapChar"/>
    <w:uiPriority w:val="99"/>
    <w:unhideWhenUsed/>
    <w:rsid w:val="0054565F"/>
  </w:style>
  <w:style w:type="character" w:customStyle="1" w:styleId="TextodenotaderodapChar">
    <w:name w:val="Texto de nota de rodapé Char"/>
    <w:basedOn w:val="Fontepargpadro"/>
    <w:link w:val="Textodenotaderodap"/>
    <w:uiPriority w:val="99"/>
    <w:rsid w:val="0054565F"/>
    <w:rPr>
      <w:rFonts w:ascii="Times New Roman" w:eastAsia="Times New Roman" w:hAnsi="Times New Roman" w:cs="Times New Roman"/>
      <w:sz w:val="20"/>
      <w:szCs w:val="20"/>
      <w:lang w:eastAsia="pt-BR"/>
    </w:rPr>
  </w:style>
  <w:style w:type="character" w:customStyle="1" w:styleId="TextodenotadefimChar">
    <w:name w:val="Texto de nota de fim Char"/>
    <w:basedOn w:val="Fontepargpadro"/>
    <w:link w:val="Textodenotadefim"/>
    <w:uiPriority w:val="99"/>
    <w:semiHidden/>
    <w:rsid w:val="0054565F"/>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54565F"/>
  </w:style>
  <w:style w:type="character" w:customStyle="1" w:styleId="TextodenotadefimChar1">
    <w:name w:val="Texto de nota de fim Char1"/>
    <w:basedOn w:val="Fontepargpadro"/>
    <w:uiPriority w:val="99"/>
    <w:semiHidden/>
    <w:rsid w:val="0054565F"/>
    <w:rPr>
      <w:rFonts w:ascii="Times New Roman" w:eastAsia="Times New Roman" w:hAnsi="Times New Roman" w:cs="Times New Roman"/>
      <w:sz w:val="20"/>
      <w:szCs w:val="20"/>
      <w:lang w:eastAsia="pt-BR"/>
    </w:rPr>
  </w:style>
  <w:style w:type="paragraph" w:styleId="Corpodetexto">
    <w:name w:val="Body Text"/>
    <w:basedOn w:val="Normal"/>
    <w:link w:val="CorpodetextoChar"/>
    <w:uiPriority w:val="99"/>
    <w:unhideWhenUsed/>
    <w:qFormat/>
    <w:rsid w:val="0054565F"/>
    <w:rPr>
      <w:sz w:val="24"/>
    </w:rPr>
  </w:style>
  <w:style w:type="character" w:customStyle="1" w:styleId="CorpodetextoChar">
    <w:name w:val="Corpo de texto Char"/>
    <w:basedOn w:val="Fontepargpadro"/>
    <w:link w:val="Corpodetexto"/>
    <w:rsid w:val="0054565F"/>
    <w:rPr>
      <w:rFonts w:ascii="Times New Roman" w:eastAsia="Times New Roman" w:hAnsi="Times New Roman" w:cs="Times New Roman"/>
      <w:sz w:val="24"/>
      <w:szCs w:val="20"/>
      <w:lang w:eastAsia="pt-BR"/>
    </w:rPr>
  </w:style>
  <w:style w:type="paragraph" w:styleId="Ttulo">
    <w:name w:val="Title"/>
    <w:basedOn w:val="Normal"/>
    <w:link w:val="TtuloChar"/>
    <w:uiPriority w:val="99"/>
    <w:qFormat/>
    <w:rsid w:val="0054565F"/>
    <w:pPr>
      <w:numPr>
        <w:numId w:val="1"/>
      </w:numPr>
      <w:ind w:left="0" w:firstLine="0"/>
      <w:jc w:val="center"/>
    </w:pPr>
    <w:rPr>
      <w:rFonts w:eastAsia="MS Mincho"/>
      <w:b/>
      <w:bCs/>
      <w:sz w:val="24"/>
      <w:szCs w:val="24"/>
    </w:rPr>
  </w:style>
  <w:style w:type="character" w:customStyle="1" w:styleId="TtuloChar">
    <w:name w:val="Título Char"/>
    <w:basedOn w:val="Fontepargpadro"/>
    <w:link w:val="Ttulo"/>
    <w:uiPriority w:val="99"/>
    <w:rsid w:val="0054565F"/>
    <w:rPr>
      <w:rFonts w:ascii="Times New Roman" w:eastAsia="MS Mincho" w:hAnsi="Times New Roman" w:cs="Times New Roman"/>
      <w:b/>
      <w:bCs/>
      <w:sz w:val="24"/>
      <w:szCs w:val="24"/>
      <w:lang w:eastAsia="pt-BR"/>
    </w:rPr>
  </w:style>
  <w:style w:type="character" w:customStyle="1" w:styleId="RecuodecorpodetextoChar">
    <w:name w:val="Recuo de corpo de texto Char"/>
    <w:basedOn w:val="Fontepargpadro"/>
    <w:link w:val="Recuodecorpodetexto"/>
    <w:uiPriority w:val="99"/>
    <w:rsid w:val="0054565F"/>
    <w:rPr>
      <w:rFonts w:ascii="Times New Roman" w:eastAsia="Times New Roman" w:hAnsi="Times New Roman" w:cs="Times New Roman"/>
      <w:sz w:val="24"/>
      <w:szCs w:val="20"/>
      <w:lang w:eastAsia="pt-BR"/>
    </w:rPr>
  </w:style>
  <w:style w:type="paragraph" w:styleId="Recuodecorpodetexto">
    <w:name w:val="Body Text Indent"/>
    <w:basedOn w:val="Normal"/>
    <w:link w:val="RecuodecorpodetextoChar"/>
    <w:uiPriority w:val="99"/>
    <w:unhideWhenUsed/>
    <w:rsid w:val="0054565F"/>
    <w:pPr>
      <w:ind w:firstLine="1134"/>
      <w:jc w:val="both"/>
    </w:pPr>
    <w:rPr>
      <w:sz w:val="24"/>
    </w:rPr>
  </w:style>
  <w:style w:type="character" w:customStyle="1" w:styleId="RecuodecorpodetextoChar1">
    <w:name w:val="Recuo de corpo de texto Char1"/>
    <w:basedOn w:val="Fontepargpadro"/>
    <w:uiPriority w:val="99"/>
    <w:semiHidden/>
    <w:rsid w:val="0054565F"/>
    <w:rPr>
      <w:rFonts w:ascii="Times New Roman" w:eastAsia="Times New Roman" w:hAnsi="Times New Roman" w:cs="Times New Roman"/>
      <w:sz w:val="20"/>
      <w:szCs w:val="20"/>
      <w:lang w:eastAsia="pt-BR"/>
    </w:rPr>
  </w:style>
  <w:style w:type="paragraph" w:styleId="Subttulo">
    <w:name w:val="Subtitle"/>
    <w:basedOn w:val="Normal"/>
    <w:next w:val="Corpodetexto"/>
    <w:link w:val="SubttuloChar"/>
    <w:qFormat/>
    <w:rsid w:val="0054565F"/>
    <w:pPr>
      <w:suppressAutoHyphens/>
      <w:spacing w:after="60"/>
      <w:jc w:val="center"/>
    </w:pPr>
    <w:rPr>
      <w:rFonts w:ascii="Arial" w:eastAsia="MS Mincho" w:hAnsi="Arial" w:cs="Arial"/>
      <w:sz w:val="24"/>
      <w:szCs w:val="24"/>
      <w:lang w:eastAsia="ar-SA"/>
    </w:rPr>
  </w:style>
  <w:style w:type="character" w:customStyle="1" w:styleId="SubttuloChar">
    <w:name w:val="Subtítulo Char"/>
    <w:basedOn w:val="Fontepargpadro"/>
    <w:link w:val="Subttulo"/>
    <w:uiPriority w:val="99"/>
    <w:rsid w:val="0054565F"/>
    <w:rPr>
      <w:rFonts w:ascii="Arial" w:eastAsia="MS Mincho" w:hAnsi="Arial" w:cs="Arial"/>
      <w:sz w:val="24"/>
      <w:szCs w:val="24"/>
      <w:lang w:eastAsia="ar-SA"/>
    </w:rPr>
  </w:style>
  <w:style w:type="character" w:customStyle="1" w:styleId="Corpodetexto2Char">
    <w:name w:val="Corpo de texto 2 Char"/>
    <w:basedOn w:val="Fontepargpadro"/>
    <w:link w:val="Corpodetexto2"/>
    <w:uiPriority w:val="99"/>
    <w:rsid w:val="0054565F"/>
    <w:rPr>
      <w:rFonts w:ascii="Times New Roman" w:eastAsia="Times New Roman" w:hAnsi="Times New Roman" w:cs="Times New Roman"/>
      <w:sz w:val="24"/>
      <w:szCs w:val="20"/>
      <w:lang w:eastAsia="pt-BR"/>
    </w:rPr>
  </w:style>
  <w:style w:type="paragraph" w:styleId="Corpodetexto2">
    <w:name w:val="Body Text 2"/>
    <w:basedOn w:val="Normal"/>
    <w:link w:val="Corpodetexto2Char"/>
    <w:uiPriority w:val="99"/>
    <w:unhideWhenUsed/>
    <w:rsid w:val="0054565F"/>
    <w:pPr>
      <w:jc w:val="both"/>
    </w:pPr>
    <w:rPr>
      <w:sz w:val="24"/>
    </w:rPr>
  </w:style>
  <w:style w:type="character" w:customStyle="1" w:styleId="Corpodetexto2Char1">
    <w:name w:val="Corpo de texto 2 Char1"/>
    <w:basedOn w:val="Fontepargpadro"/>
    <w:uiPriority w:val="99"/>
    <w:semiHidden/>
    <w:rsid w:val="0054565F"/>
    <w:rPr>
      <w:rFonts w:ascii="Times New Roman" w:eastAsia="Times New Roman" w:hAnsi="Times New Roman" w:cs="Times New Roman"/>
      <w:sz w:val="20"/>
      <w:szCs w:val="20"/>
      <w:lang w:eastAsia="pt-BR"/>
    </w:rPr>
  </w:style>
  <w:style w:type="character" w:customStyle="1" w:styleId="Corpodetexto3Char">
    <w:name w:val="Corpo de texto 3 Char"/>
    <w:basedOn w:val="Fontepargpadro"/>
    <w:link w:val="Corpodetexto3"/>
    <w:uiPriority w:val="99"/>
    <w:rsid w:val="0054565F"/>
    <w:rPr>
      <w:rFonts w:ascii="Times New Roman" w:eastAsia="Times New Roman" w:hAnsi="Times New Roman" w:cs="Times New Roman"/>
      <w:b/>
      <w:sz w:val="24"/>
      <w:szCs w:val="20"/>
      <w:lang w:eastAsia="pt-BR"/>
    </w:rPr>
  </w:style>
  <w:style w:type="paragraph" w:styleId="Corpodetexto3">
    <w:name w:val="Body Text 3"/>
    <w:basedOn w:val="Normal"/>
    <w:link w:val="Corpodetexto3Char"/>
    <w:uiPriority w:val="99"/>
    <w:unhideWhenUsed/>
    <w:rsid w:val="0054565F"/>
    <w:rPr>
      <w:b/>
      <w:sz w:val="24"/>
    </w:rPr>
  </w:style>
  <w:style w:type="character" w:customStyle="1" w:styleId="Corpodetexto3Char1">
    <w:name w:val="Corpo de texto 3 Char1"/>
    <w:basedOn w:val="Fontepargpadro"/>
    <w:uiPriority w:val="99"/>
    <w:semiHidden/>
    <w:rsid w:val="0054565F"/>
    <w:rPr>
      <w:rFonts w:ascii="Times New Roman" w:eastAsia="Times New Roman" w:hAnsi="Times New Roman" w:cs="Times New Roman"/>
      <w:sz w:val="16"/>
      <w:szCs w:val="16"/>
      <w:lang w:eastAsia="pt-BR"/>
    </w:rPr>
  </w:style>
  <w:style w:type="character" w:customStyle="1" w:styleId="Recuodecorpodetexto2Char">
    <w:name w:val="Recuo de corpo de texto 2 Char"/>
    <w:basedOn w:val="Fontepargpadro"/>
    <w:link w:val="Recuodecorpodetexto2"/>
    <w:uiPriority w:val="99"/>
    <w:semiHidden/>
    <w:rsid w:val="0054565F"/>
    <w:rPr>
      <w:rFonts w:ascii="Times New Roman" w:eastAsia="MS Mincho" w:hAnsi="Times New Roman" w:cs="Times New Roman"/>
      <w:sz w:val="20"/>
      <w:szCs w:val="20"/>
      <w:lang w:eastAsia="pt-BR"/>
    </w:rPr>
  </w:style>
  <w:style w:type="paragraph" w:styleId="Recuodecorpodetexto2">
    <w:name w:val="Body Text Indent 2"/>
    <w:basedOn w:val="Normal"/>
    <w:link w:val="Recuodecorpodetexto2Char"/>
    <w:uiPriority w:val="99"/>
    <w:semiHidden/>
    <w:unhideWhenUsed/>
    <w:rsid w:val="0054565F"/>
    <w:pPr>
      <w:ind w:left="1080" w:hanging="1080"/>
      <w:jc w:val="both"/>
    </w:pPr>
    <w:rPr>
      <w:rFonts w:eastAsia="MS Mincho"/>
    </w:rPr>
  </w:style>
  <w:style w:type="character" w:customStyle="1" w:styleId="Recuodecorpodetexto2Char1">
    <w:name w:val="Recuo de corpo de texto 2 Char1"/>
    <w:basedOn w:val="Fontepargpadro"/>
    <w:uiPriority w:val="99"/>
    <w:semiHidden/>
    <w:rsid w:val="0054565F"/>
    <w:rPr>
      <w:rFonts w:ascii="Times New Roman" w:eastAsia="Times New Roman" w:hAnsi="Times New Roman" w:cs="Times New Roman"/>
      <w:sz w:val="20"/>
      <w:szCs w:val="20"/>
      <w:lang w:eastAsia="pt-BR"/>
    </w:rPr>
  </w:style>
  <w:style w:type="character" w:customStyle="1" w:styleId="Recuodecorpodetexto3Char">
    <w:name w:val="Recuo de corpo de texto 3 Char"/>
    <w:basedOn w:val="Fontepargpadro"/>
    <w:link w:val="Recuodecorpodetexto3"/>
    <w:uiPriority w:val="99"/>
    <w:semiHidden/>
    <w:rsid w:val="0054565F"/>
    <w:rPr>
      <w:rFonts w:ascii="Times New Roman" w:eastAsia="MS Mincho" w:hAnsi="Times New Roman" w:cs="Times New Roman"/>
      <w:b/>
      <w:i/>
      <w:sz w:val="32"/>
      <w:szCs w:val="32"/>
      <w:u w:val="single"/>
      <w:lang w:eastAsia="pt-BR"/>
    </w:rPr>
  </w:style>
  <w:style w:type="paragraph" w:styleId="Recuodecorpodetexto3">
    <w:name w:val="Body Text Indent 3"/>
    <w:basedOn w:val="Normal"/>
    <w:link w:val="Recuodecorpodetexto3Char"/>
    <w:uiPriority w:val="99"/>
    <w:semiHidden/>
    <w:unhideWhenUsed/>
    <w:rsid w:val="0054565F"/>
    <w:pPr>
      <w:ind w:firstLine="1260"/>
      <w:jc w:val="both"/>
    </w:pPr>
    <w:rPr>
      <w:rFonts w:eastAsia="MS Mincho"/>
      <w:b/>
      <w:i/>
      <w:sz w:val="32"/>
      <w:szCs w:val="32"/>
      <w:u w:val="single"/>
    </w:rPr>
  </w:style>
  <w:style w:type="character" w:customStyle="1" w:styleId="Recuodecorpodetexto3Char1">
    <w:name w:val="Recuo de corpo de texto 3 Char1"/>
    <w:basedOn w:val="Fontepargpadro"/>
    <w:uiPriority w:val="99"/>
    <w:semiHidden/>
    <w:rsid w:val="0054565F"/>
    <w:rPr>
      <w:rFonts w:ascii="Times New Roman" w:eastAsia="Times New Roman" w:hAnsi="Times New Roman" w:cs="Times New Roman"/>
      <w:sz w:val="16"/>
      <w:szCs w:val="16"/>
      <w:lang w:eastAsia="pt-BR"/>
    </w:rPr>
  </w:style>
  <w:style w:type="character" w:customStyle="1" w:styleId="TextosemFormataoChar">
    <w:name w:val="Texto sem Formatação Char"/>
    <w:basedOn w:val="Fontepargpadro"/>
    <w:link w:val="TextosemFormatao"/>
    <w:uiPriority w:val="99"/>
    <w:semiHidden/>
    <w:rsid w:val="0054565F"/>
    <w:rPr>
      <w:rFonts w:ascii="Courier New" w:eastAsia="MS Mincho" w:hAnsi="Courier New" w:cs="Times New Roman"/>
      <w:sz w:val="20"/>
      <w:szCs w:val="20"/>
      <w:lang w:eastAsia="pt-BR"/>
    </w:rPr>
  </w:style>
  <w:style w:type="paragraph" w:styleId="TextosemFormatao">
    <w:name w:val="Plain Text"/>
    <w:basedOn w:val="Normal"/>
    <w:link w:val="TextosemFormataoChar"/>
    <w:uiPriority w:val="99"/>
    <w:semiHidden/>
    <w:unhideWhenUsed/>
    <w:rsid w:val="0054565F"/>
    <w:pPr>
      <w:jc w:val="both"/>
    </w:pPr>
    <w:rPr>
      <w:rFonts w:ascii="Courier New" w:eastAsia="MS Mincho" w:hAnsi="Courier New"/>
    </w:rPr>
  </w:style>
  <w:style w:type="character" w:customStyle="1" w:styleId="TextosemFormataoChar1">
    <w:name w:val="Texto sem Formatação Char1"/>
    <w:basedOn w:val="Fontepargpadro"/>
    <w:uiPriority w:val="99"/>
    <w:semiHidden/>
    <w:rsid w:val="0054565F"/>
    <w:rPr>
      <w:rFonts w:ascii="Consolas" w:eastAsia="Times New Roman" w:hAnsi="Consolas" w:cs="Times New Roman"/>
      <w:sz w:val="21"/>
      <w:szCs w:val="21"/>
      <w:lang w:eastAsia="pt-BR"/>
    </w:rPr>
  </w:style>
  <w:style w:type="character" w:customStyle="1" w:styleId="TextodebaloChar">
    <w:name w:val="Texto de balão Char"/>
    <w:basedOn w:val="Fontepargpadro"/>
    <w:link w:val="Textodebalo"/>
    <w:uiPriority w:val="99"/>
    <w:rsid w:val="0054565F"/>
    <w:rPr>
      <w:rFonts w:ascii="Tahoma" w:eastAsia="Times New Roman" w:hAnsi="Tahoma" w:cs="Tahoma"/>
      <w:sz w:val="16"/>
      <w:szCs w:val="16"/>
      <w:lang w:eastAsia="pt-BR"/>
    </w:rPr>
  </w:style>
  <w:style w:type="paragraph" w:styleId="Textodebalo">
    <w:name w:val="Balloon Text"/>
    <w:basedOn w:val="Normal"/>
    <w:link w:val="TextodebaloChar"/>
    <w:uiPriority w:val="99"/>
    <w:unhideWhenUsed/>
    <w:rsid w:val="0054565F"/>
    <w:rPr>
      <w:rFonts w:ascii="Tahoma" w:hAnsi="Tahoma" w:cs="Tahoma"/>
      <w:sz w:val="16"/>
      <w:szCs w:val="16"/>
    </w:rPr>
  </w:style>
  <w:style w:type="character" w:customStyle="1" w:styleId="TextodebaloChar1">
    <w:name w:val="Texto de balão Char1"/>
    <w:basedOn w:val="Fontepargpadro"/>
    <w:uiPriority w:val="99"/>
    <w:semiHidden/>
    <w:rsid w:val="0054565F"/>
    <w:rPr>
      <w:rFonts w:ascii="Segoe UI" w:eastAsia="Times New Roman" w:hAnsi="Segoe UI" w:cs="Segoe UI"/>
      <w:sz w:val="18"/>
      <w:szCs w:val="18"/>
      <w:lang w:eastAsia="pt-BR"/>
    </w:rPr>
  </w:style>
  <w:style w:type="paragraph" w:styleId="PargrafodaLista">
    <w:name w:val="List Paragraph"/>
    <w:basedOn w:val="Normal"/>
    <w:uiPriority w:val="34"/>
    <w:qFormat/>
    <w:rsid w:val="0054565F"/>
    <w:pPr>
      <w:ind w:left="708"/>
    </w:pPr>
    <w:rPr>
      <w:rFonts w:eastAsia="MS Mincho"/>
    </w:rPr>
  </w:style>
  <w:style w:type="paragraph" w:customStyle="1" w:styleId="SemEspaamento1">
    <w:name w:val="Sem Espaçamento1"/>
    <w:uiPriority w:val="99"/>
    <w:qFormat/>
    <w:rsid w:val="0054565F"/>
    <w:pPr>
      <w:spacing w:after="0" w:line="240" w:lineRule="auto"/>
    </w:pPr>
    <w:rPr>
      <w:rFonts w:ascii="Times New Roman" w:eastAsia="MS Mincho" w:hAnsi="Times New Roman" w:cs="Times New Roman"/>
      <w:sz w:val="20"/>
      <w:szCs w:val="20"/>
      <w:lang w:eastAsia="pt-BR"/>
    </w:rPr>
  </w:style>
  <w:style w:type="paragraph" w:customStyle="1" w:styleId="WW-Padro">
    <w:name w:val="WW-Padrão"/>
    <w:rsid w:val="0054565F"/>
    <w:pPr>
      <w:widowControl w:val="0"/>
      <w:numPr>
        <w:numId w:val="2"/>
      </w:numPr>
      <w:suppressAutoHyphens/>
      <w:spacing w:after="0" w:line="240" w:lineRule="auto"/>
      <w:ind w:left="0" w:firstLine="0"/>
    </w:pPr>
    <w:rPr>
      <w:rFonts w:ascii="Times New Roman" w:eastAsia="MS Mincho" w:hAnsi="Times New Roman" w:cs="Times New Roman"/>
      <w:color w:val="000000"/>
      <w:sz w:val="20"/>
      <w:szCs w:val="20"/>
      <w:lang w:val="de-DE"/>
    </w:rPr>
  </w:style>
  <w:style w:type="paragraph" w:customStyle="1" w:styleId="Pargrafo">
    <w:name w:val="Parágrafo"/>
    <w:basedOn w:val="Normal"/>
    <w:uiPriority w:val="99"/>
    <w:rsid w:val="0054565F"/>
    <w:pPr>
      <w:widowControl w:val="0"/>
      <w:tabs>
        <w:tab w:val="left" w:pos="851"/>
      </w:tabs>
      <w:suppressAutoHyphens/>
      <w:spacing w:before="60" w:after="60"/>
      <w:ind w:left="851" w:hanging="851"/>
      <w:jc w:val="both"/>
    </w:pPr>
    <w:rPr>
      <w:rFonts w:ascii="Nimbus Roman No9 L" w:eastAsia="Arial Unicode MS" w:hAnsi="Nimbus Roman No9 L"/>
      <w:sz w:val="24"/>
      <w:lang w:val="en-US"/>
    </w:rPr>
  </w:style>
  <w:style w:type="paragraph" w:customStyle="1" w:styleId="item1">
    <w:name w:val="item1"/>
    <w:basedOn w:val="Normal"/>
    <w:uiPriority w:val="99"/>
    <w:rsid w:val="0054565F"/>
    <w:pPr>
      <w:widowControl w:val="0"/>
      <w:tabs>
        <w:tab w:val="num" w:pos="0"/>
        <w:tab w:val="left" w:pos="76"/>
        <w:tab w:val="left" w:pos="142"/>
        <w:tab w:val="num" w:pos="360"/>
      </w:tabs>
      <w:suppressAutoHyphens/>
      <w:spacing w:after="20"/>
      <w:ind w:left="-284" w:hanging="360"/>
      <w:jc w:val="both"/>
    </w:pPr>
    <w:rPr>
      <w:rFonts w:eastAsia="Arial Unicode MS"/>
      <w:sz w:val="24"/>
      <w:lang w:val="en-US"/>
    </w:rPr>
  </w:style>
  <w:style w:type="paragraph" w:customStyle="1" w:styleId="Contedodatabela">
    <w:name w:val="Conteúdo da tabela"/>
    <w:basedOn w:val="Corpodetexto"/>
    <w:uiPriority w:val="99"/>
    <w:rsid w:val="0054565F"/>
    <w:pPr>
      <w:suppressLineNumbers/>
      <w:suppressAutoHyphens/>
      <w:spacing w:after="120"/>
    </w:pPr>
    <w:rPr>
      <w:rFonts w:eastAsia="MS Mincho"/>
      <w:szCs w:val="24"/>
      <w:lang w:eastAsia="ar-SA"/>
    </w:rPr>
  </w:style>
  <w:style w:type="paragraph" w:customStyle="1" w:styleId="WW-Textoembloco">
    <w:name w:val="WW-Texto em bloco"/>
    <w:basedOn w:val="Normal"/>
    <w:uiPriority w:val="99"/>
    <w:rsid w:val="0054565F"/>
    <w:pPr>
      <w:suppressAutoHyphens/>
      <w:ind w:left="121" w:right="113"/>
    </w:pPr>
    <w:rPr>
      <w:rFonts w:ascii="Arial" w:eastAsia="MS Mincho" w:hAnsi="Arial"/>
      <w:bCs/>
      <w:sz w:val="22"/>
      <w:szCs w:val="24"/>
      <w:lang w:eastAsia="ar-SA"/>
    </w:rPr>
  </w:style>
  <w:style w:type="paragraph" w:customStyle="1" w:styleId="WW-Textoembloco1">
    <w:name w:val="WW-Texto em bloco1"/>
    <w:basedOn w:val="Normal"/>
    <w:uiPriority w:val="99"/>
    <w:rsid w:val="0054565F"/>
    <w:pPr>
      <w:tabs>
        <w:tab w:val="left" w:pos="3178"/>
      </w:tabs>
      <w:suppressAutoHyphens/>
      <w:spacing w:line="360" w:lineRule="auto"/>
      <w:ind w:left="290" w:right="113"/>
    </w:pPr>
    <w:rPr>
      <w:rFonts w:ascii="Arial" w:eastAsia="MS Mincho" w:hAnsi="Arial"/>
      <w:bCs/>
      <w:sz w:val="22"/>
      <w:szCs w:val="24"/>
      <w:lang w:eastAsia="ar-SA"/>
    </w:rPr>
  </w:style>
  <w:style w:type="paragraph" w:customStyle="1" w:styleId="WW-Corpodetexto2">
    <w:name w:val="WW-Corpo de texto 2"/>
    <w:basedOn w:val="Normal"/>
    <w:uiPriority w:val="99"/>
    <w:rsid w:val="0054565F"/>
    <w:pPr>
      <w:widowControl w:val="0"/>
      <w:suppressAutoHyphens/>
      <w:spacing w:line="360" w:lineRule="auto"/>
      <w:jc w:val="both"/>
    </w:pPr>
    <w:rPr>
      <w:rFonts w:ascii="Nimbus Roman No9 L" w:eastAsia="Arial Unicode MS" w:hAnsi="Nimbus Roman No9 L"/>
      <w:color w:val="FF0000"/>
      <w:sz w:val="24"/>
      <w:szCs w:val="24"/>
    </w:rPr>
  </w:style>
  <w:style w:type="paragraph" w:customStyle="1" w:styleId="WW-Recuodecorpodetexto31">
    <w:name w:val="WW-Recuo de corpo de texto 31"/>
    <w:basedOn w:val="Normal"/>
    <w:uiPriority w:val="99"/>
    <w:rsid w:val="0054565F"/>
    <w:pPr>
      <w:widowControl w:val="0"/>
      <w:tabs>
        <w:tab w:val="left" w:pos="1080"/>
        <w:tab w:val="left" w:pos="1500"/>
      </w:tabs>
      <w:suppressAutoHyphens/>
      <w:ind w:left="360"/>
      <w:jc w:val="both"/>
    </w:pPr>
    <w:rPr>
      <w:rFonts w:ascii="Nimbus Roman No9 L" w:eastAsia="Arial Unicode MS" w:hAnsi="Nimbus Roman No9 L" w:cs="Arial"/>
      <w:lang w:val="en-US"/>
    </w:rPr>
  </w:style>
  <w:style w:type="paragraph" w:customStyle="1" w:styleId="WW-Textosimples">
    <w:name w:val="WW-Texto simples"/>
    <w:basedOn w:val="Normal"/>
    <w:uiPriority w:val="99"/>
    <w:rsid w:val="0054565F"/>
    <w:pPr>
      <w:widowControl w:val="0"/>
      <w:suppressAutoHyphens/>
      <w:jc w:val="both"/>
    </w:pPr>
    <w:rPr>
      <w:rFonts w:ascii="Courier New" w:eastAsia="Arial Unicode MS" w:hAnsi="Courier New"/>
      <w:lang w:val="en-US"/>
    </w:rPr>
  </w:style>
  <w:style w:type="paragraph" w:customStyle="1" w:styleId="WW-Corpodetexto3">
    <w:name w:val="WW-Corpo de texto 3"/>
    <w:basedOn w:val="Normal"/>
    <w:uiPriority w:val="99"/>
    <w:rsid w:val="0054565F"/>
    <w:pPr>
      <w:suppressAutoHyphens/>
      <w:jc w:val="both"/>
    </w:pPr>
    <w:rPr>
      <w:rFonts w:eastAsia="MS Mincho"/>
      <w:sz w:val="32"/>
      <w:lang w:eastAsia="ar-SA"/>
    </w:rPr>
  </w:style>
  <w:style w:type="paragraph" w:customStyle="1" w:styleId="Legenda1">
    <w:name w:val="Legenda1"/>
    <w:basedOn w:val="Normal"/>
    <w:uiPriority w:val="99"/>
    <w:rsid w:val="0054565F"/>
    <w:pPr>
      <w:suppressLineNumbers/>
      <w:suppressAutoHyphens/>
      <w:spacing w:before="120" w:after="120"/>
    </w:pPr>
    <w:rPr>
      <w:rFonts w:cs="Tahoma"/>
      <w:i/>
      <w:iCs/>
      <w:lang w:eastAsia="ar-SA"/>
    </w:rPr>
  </w:style>
  <w:style w:type="paragraph" w:customStyle="1" w:styleId="ndice">
    <w:name w:val="Índice"/>
    <w:basedOn w:val="Normal"/>
    <w:uiPriority w:val="99"/>
    <w:rsid w:val="0054565F"/>
    <w:pPr>
      <w:suppressLineNumbers/>
      <w:suppressAutoHyphens/>
    </w:pPr>
    <w:rPr>
      <w:rFonts w:cs="Tahoma"/>
      <w:sz w:val="24"/>
      <w:szCs w:val="24"/>
      <w:lang w:eastAsia="ar-SA"/>
    </w:rPr>
  </w:style>
  <w:style w:type="paragraph" w:customStyle="1" w:styleId="Ttulo10">
    <w:name w:val="Título1"/>
    <w:basedOn w:val="Normal"/>
    <w:next w:val="Corpodetexto"/>
    <w:uiPriority w:val="99"/>
    <w:rsid w:val="0054565F"/>
    <w:pPr>
      <w:keepNext/>
      <w:suppressAutoHyphens/>
      <w:spacing w:before="240" w:after="120"/>
    </w:pPr>
    <w:rPr>
      <w:rFonts w:ascii="Arial" w:eastAsia="Lucida Sans Unicode" w:hAnsi="Arial" w:cs="Tahoma"/>
      <w:sz w:val="28"/>
      <w:szCs w:val="28"/>
      <w:lang w:eastAsia="ar-SA"/>
    </w:rPr>
  </w:style>
  <w:style w:type="paragraph" w:customStyle="1" w:styleId="Corpodetexto31">
    <w:name w:val="Corpo de texto 31"/>
    <w:basedOn w:val="Normal"/>
    <w:uiPriority w:val="99"/>
    <w:rsid w:val="0054565F"/>
    <w:pPr>
      <w:suppressAutoHyphens/>
      <w:jc w:val="both"/>
    </w:pPr>
    <w:rPr>
      <w:rFonts w:ascii="Arial" w:hAnsi="Arial" w:cs="Arial"/>
      <w:iCs/>
      <w:sz w:val="24"/>
      <w:lang w:eastAsia="ar-SA"/>
    </w:rPr>
  </w:style>
  <w:style w:type="paragraph" w:customStyle="1" w:styleId="xl24">
    <w:name w:val="xl24"/>
    <w:basedOn w:val="Normal"/>
    <w:uiPriority w:val="99"/>
    <w:rsid w:val="0054565F"/>
    <w:pPr>
      <w:pBdr>
        <w:top w:val="single" w:sz="4" w:space="0" w:color="000000"/>
        <w:left w:val="single" w:sz="4" w:space="0" w:color="000000"/>
        <w:bottom w:val="single" w:sz="4" w:space="0" w:color="000000"/>
        <w:right w:val="single" w:sz="4" w:space="0" w:color="000000"/>
      </w:pBdr>
      <w:suppressAutoHyphens/>
      <w:spacing w:before="280" w:after="280"/>
      <w:jc w:val="center"/>
    </w:pPr>
    <w:rPr>
      <w:rFonts w:ascii="Tahoma" w:eastAsia="Arial Unicode MS" w:hAnsi="Tahoma" w:cs="Tahoma"/>
      <w:b/>
      <w:bCs/>
      <w:sz w:val="24"/>
      <w:szCs w:val="24"/>
      <w:lang w:eastAsia="ar-SA"/>
    </w:rPr>
  </w:style>
  <w:style w:type="paragraph" w:customStyle="1" w:styleId="xl25">
    <w:name w:val="xl25"/>
    <w:basedOn w:val="Normal"/>
    <w:uiPriority w:val="99"/>
    <w:rsid w:val="0054565F"/>
    <w:pPr>
      <w:pBdr>
        <w:top w:val="single" w:sz="4" w:space="0" w:color="000000"/>
        <w:left w:val="single" w:sz="4" w:space="0" w:color="000000"/>
        <w:bottom w:val="single" w:sz="4" w:space="0" w:color="000000"/>
        <w:right w:val="single" w:sz="4" w:space="0" w:color="000000"/>
      </w:pBdr>
      <w:suppressAutoHyphens/>
      <w:spacing w:before="280" w:after="280"/>
    </w:pPr>
    <w:rPr>
      <w:rFonts w:ascii="Tahoma" w:eastAsia="Arial Unicode MS" w:hAnsi="Tahoma" w:cs="Tahoma"/>
      <w:sz w:val="24"/>
      <w:szCs w:val="24"/>
      <w:lang w:eastAsia="ar-SA"/>
    </w:rPr>
  </w:style>
  <w:style w:type="paragraph" w:customStyle="1" w:styleId="xl26">
    <w:name w:val="xl26"/>
    <w:basedOn w:val="Normal"/>
    <w:uiPriority w:val="99"/>
    <w:rsid w:val="0054565F"/>
    <w:pPr>
      <w:pBdr>
        <w:top w:val="single" w:sz="4" w:space="0" w:color="000000"/>
        <w:left w:val="single" w:sz="4" w:space="0" w:color="000000"/>
        <w:bottom w:val="single" w:sz="4" w:space="0" w:color="000000"/>
        <w:right w:val="single" w:sz="4" w:space="0" w:color="000000"/>
      </w:pBdr>
      <w:suppressAutoHyphens/>
      <w:spacing w:before="280" w:after="280"/>
    </w:pPr>
    <w:rPr>
      <w:rFonts w:ascii="Tahoma" w:eastAsia="Arial Unicode MS" w:hAnsi="Tahoma" w:cs="Tahoma"/>
      <w:sz w:val="24"/>
      <w:szCs w:val="24"/>
      <w:lang w:eastAsia="ar-SA"/>
    </w:rPr>
  </w:style>
  <w:style w:type="paragraph" w:customStyle="1" w:styleId="Ttulodatabela">
    <w:name w:val="Título da tabela"/>
    <w:basedOn w:val="Contedodatabela"/>
    <w:uiPriority w:val="99"/>
    <w:rsid w:val="0054565F"/>
    <w:pPr>
      <w:spacing w:after="0"/>
      <w:jc w:val="center"/>
    </w:pPr>
    <w:rPr>
      <w:rFonts w:eastAsia="Times New Roman"/>
      <w:b/>
      <w:bCs/>
      <w:i/>
      <w:iCs/>
    </w:rPr>
  </w:style>
  <w:style w:type="paragraph" w:customStyle="1" w:styleId="Contedodoquadro">
    <w:name w:val="Conteúdo do quadro"/>
    <w:basedOn w:val="Corpodetexto"/>
    <w:uiPriority w:val="99"/>
    <w:rsid w:val="0054565F"/>
    <w:pPr>
      <w:suppressAutoHyphens/>
      <w:jc w:val="both"/>
    </w:pPr>
    <w:rPr>
      <w:rFonts w:ascii="Verdana" w:hAnsi="Verdana"/>
      <w:szCs w:val="24"/>
      <w:lang w:eastAsia="ar-SA"/>
    </w:rPr>
  </w:style>
  <w:style w:type="paragraph" w:customStyle="1" w:styleId="p7">
    <w:name w:val="p7"/>
    <w:basedOn w:val="Normal"/>
    <w:uiPriority w:val="99"/>
    <w:rsid w:val="0054565F"/>
    <w:pPr>
      <w:widowControl w:val="0"/>
      <w:tabs>
        <w:tab w:val="left" w:pos="4380"/>
        <w:tab w:val="left" w:pos="4840"/>
      </w:tabs>
      <w:snapToGrid w:val="0"/>
      <w:spacing w:line="380" w:lineRule="atLeast"/>
      <w:ind w:left="1440" w:firstLine="4320"/>
    </w:pPr>
    <w:rPr>
      <w:sz w:val="24"/>
    </w:rPr>
  </w:style>
  <w:style w:type="paragraph" w:customStyle="1" w:styleId="p5">
    <w:name w:val="p5"/>
    <w:basedOn w:val="Normal"/>
    <w:uiPriority w:val="99"/>
    <w:rsid w:val="0054565F"/>
    <w:pPr>
      <w:widowControl w:val="0"/>
      <w:tabs>
        <w:tab w:val="left" w:pos="4540"/>
      </w:tabs>
      <w:snapToGrid w:val="0"/>
      <w:spacing w:line="380" w:lineRule="atLeast"/>
      <w:ind w:left="1440" w:firstLine="4608"/>
      <w:jc w:val="both"/>
    </w:pPr>
    <w:rPr>
      <w:sz w:val="24"/>
    </w:rPr>
  </w:style>
  <w:style w:type="paragraph" w:customStyle="1" w:styleId="Padro">
    <w:name w:val="Padrão"/>
    <w:uiPriority w:val="99"/>
    <w:rsid w:val="0054565F"/>
    <w:pPr>
      <w:snapToGrid w:val="0"/>
      <w:spacing w:after="0" w:line="240" w:lineRule="auto"/>
    </w:pPr>
    <w:rPr>
      <w:rFonts w:ascii="Times New Roman" w:eastAsia="Times New Roman" w:hAnsi="Times New Roman" w:cs="Times New Roman"/>
      <w:sz w:val="24"/>
      <w:szCs w:val="20"/>
      <w:lang w:eastAsia="pt-BR"/>
    </w:rPr>
  </w:style>
  <w:style w:type="paragraph" w:customStyle="1" w:styleId="xl27">
    <w:name w:val="xl27"/>
    <w:basedOn w:val="Normal"/>
    <w:uiPriority w:val="99"/>
    <w:rsid w:val="005456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24"/>
      <w:szCs w:val="24"/>
    </w:rPr>
  </w:style>
  <w:style w:type="paragraph" w:customStyle="1" w:styleId="xl28">
    <w:name w:val="xl28"/>
    <w:basedOn w:val="Normal"/>
    <w:uiPriority w:val="99"/>
    <w:rsid w:val="005456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sz w:val="18"/>
      <w:szCs w:val="18"/>
    </w:rPr>
  </w:style>
  <w:style w:type="paragraph" w:customStyle="1" w:styleId="xl29">
    <w:name w:val="xl29"/>
    <w:basedOn w:val="Normal"/>
    <w:uiPriority w:val="99"/>
    <w:rsid w:val="0054565F"/>
    <w:pPr>
      <w:spacing w:before="100" w:beforeAutospacing="1" w:after="100" w:afterAutospacing="1"/>
    </w:pPr>
    <w:rPr>
      <w:rFonts w:eastAsia="Arial Unicode MS"/>
      <w:sz w:val="24"/>
      <w:szCs w:val="24"/>
    </w:rPr>
  </w:style>
  <w:style w:type="paragraph" w:customStyle="1" w:styleId="ecmsonormal">
    <w:name w:val="ec_msonormal"/>
    <w:basedOn w:val="Normal"/>
    <w:uiPriority w:val="99"/>
    <w:rsid w:val="0054565F"/>
    <w:pPr>
      <w:spacing w:after="324"/>
    </w:pPr>
    <w:rPr>
      <w:rFonts w:ascii="Arial Unicode MS" w:eastAsia="Arial Unicode MS" w:hAnsi="Arial Unicode MS" w:cs="Arial Unicode MS"/>
      <w:sz w:val="24"/>
      <w:szCs w:val="24"/>
    </w:rPr>
  </w:style>
  <w:style w:type="paragraph" w:customStyle="1" w:styleId="bodytext2">
    <w:name w:val="bodytext2"/>
    <w:basedOn w:val="Normal"/>
    <w:uiPriority w:val="99"/>
    <w:rsid w:val="0054565F"/>
    <w:pPr>
      <w:jc w:val="both"/>
    </w:pPr>
    <w:rPr>
      <w:sz w:val="24"/>
      <w:szCs w:val="24"/>
    </w:rPr>
  </w:style>
  <w:style w:type="paragraph" w:customStyle="1" w:styleId="Textoembloco1">
    <w:name w:val="Texto em bloco1"/>
    <w:basedOn w:val="Normal"/>
    <w:next w:val="Normal"/>
    <w:uiPriority w:val="99"/>
    <w:rsid w:val="0054565F"/>
    <w:rPr>
      <w:rFonts w:ascii="TimesNewRoman,Bold" w:hAnsi="TimesNewRoman,Bold"/>
      <w:sz w:val="24"/>
    </w:rPr>
  </w:style>
  <w:style w:type="paragraph" w:customStyle="1" w:styleId="Default">
    <w:name w:val="Default"/>
    <w:rsid w:val="0054565F"/>
    <w:pPr>
      <w:autoSpaceDE w:val="0"/>
      <w:autoSpaceDN w:val="0"/>
      <w:adjustRightInd w:val="0"/>
      <w:spacing w:after="0" w:line="240" w:lineRule="auto"/>
    </w:pPr>
    <w:rPr>
      <w:rFonts w:ascii="Calibri" w:eastAsia="Calibri" w:hAnsi="Calibri" w:cs="Calibri"/>
      <w:color w:val="000000"/>
      <w:sz w:val="24"/>
      <w:szCs w:val="24"/>
    </w:rPr>
  </w:style>
  <w:style w:type="paragraph" w:customStyle="1" w:styleId="xl65">
    <w:name w:val="xl65"/>
    <w:basedOn w:val="Normal"/>
    <w:uiPriority w:val="99"/>
    <w:rsid w:val="0054565F"/>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66">
    <w:name w:val="xl66"/>
    <w:basedOn w:val="Normal"/>
    <w:uiPriority w:val="99"/>
    <w:rsid w:val="0054565F"/>
    <w:pPr>
      <w:pBdr>
        <w:top w:val="single" w:sz="8" w:space="0" w:color="auto"/>
        <w:bottom w:val="single" w:sz="8" w:space="0" w:color="auto"/>
        <w:right w:val="single" w:sz="8" w:space="0" w:color="auto"/>
      </w:pBdr>
      <w:spacing w:before="100" w:beforeAutospacing="1" w:after="100" w:afterAutospacing="1"/>
    </w:pPr>
  </w:style>
  <w:style w:type="paragraph" w:customStyle="1" w:styleId="xl67">
    <w:name w:val="xl67"/>
    <w:basedOn w:val="Normal"/>
    <w:uiPriority w:val="99"/>
    <w:rsid w:val="0054565F"/>
    <w:pPr>
      <w:pBdr>
        <w:left w:val="single" w:sz="8" w:space="0" w:color="auto"/>
        <w:bottom w:val="single" w:sz="8" w:space="0" w:color="auto"/>
        <w:right w:val="single" w:sz="8" w:space="0" w:color="auto"/>
      </w:pBdr>
      <w:spacing w:before="100" w:beforeAutospacing="1" w:after="100" w:afterAutospacing="1"/>
    </w:pPr>
  </w:style>
  <w:style w:type="paragraph" w:customStyle="1" w:styleId="xl68">
    <w:name w:val="xl68"/>
    <w:basedOn w:val="Normal"/>
    <w:uiPriority w:val="99"/>
    <w:rsid w:val="0054565F"/>
    <w:pPr>
      <w:pBdr>
        <w:bottom w:val="single" w:sz="8" w:space="0" w:color="auto"/>
        <w:right w:val="single" w:sz="8" w:space="0" w:color="auto"/>
      </w:pBdr>
      <w:spacing w:before="100" w:beforeAutospacing="1" w:after="100" w:afterAutospacing="1"/>
    </w:pPr>
  </w:style>
  <w:style w:type="paragraph" w:customStyle="1" w:styleId="xl70">
    <w:name w:val="xl70"/>
    <w:basedOn w:val="Normal"/>
    <w:uiPriority w:val="99"/>
    <w:rsid w:val="0054565F"/>
    <w:pPr>
      <w:pBdr>
        <w:bottom w:val="single" w:sz="8" w:space="0" w:color="auto"/>
        <w:right w:val="single" w:sz="8" w:space="0" w:color="auto"/>
      </w:pBdr>
      <w:spacing w:before="100" w:beforeAutospacing="1" w:after="100" w:afterAutospacing="1"/>
    </w:pPr>
  </w:style>
  <w:style w:type="paragraph" w:customStyle="1" w:styleId="xl71">
    <w:name w:val="xl71"/>
    <w:basedOn w:val="Normal"/>
    <w:uiPriority w:val="99"/>
    <w:rsid w:val="0054565F"/>
    <w:pPr>
      <w:pBdr>
        <w:top w:val="single" w:sz="8" w:space="0" w:color="auto"/>
        <w:bottom w:val="single" w:sz="8" w:space="0" w:color="auto"/>
        <w:right w:val="single" w:sz="8" w:space="0" w:color="auto"/>
      </w:pBdr>
      <w:spacing w:before="100" w:beforeAutospacing="1" w:after="100" w:afterAutospacing="1"/>
    </w:pPr>
  </w:style>
  <w:style w:type="paragraph" w:customStyle="1" w:styleId="xl72">
    <w:name w:val="xl72"/>
    <w:basedOn w:val="Normal"/>
    <w:uiPriority w:val="99"/>
    <w:rsid w:val="0054565F"/>
    <w:pPr>
      <w:spacing w:before="100" w:beforeAutospacing="1" w:after="100" w:afterAutospacing="1"/>
    </w:pPr>
    <w:rPr>
      <w:b/>
      <w:bCs/>
      <w:sz w:val="24"/>
      <w:szCs w:val="24"/>
    </w:rPr>
  </w:style>
  <w:style w:type="paragraph" w:customStyle="1" w:styleId="xl73">
    <w:name w:val="xl73"/>
    <w:basedOn w:val="Normal"/>
    <w:uiPriority w:val="99"/>
    <w:rsid w:val="0054565F"/>
    <w:pPr>
      <w:spacing w:before="100" w:beforeAutospacing="1" w:after="100" w:afterAutospacing="1"/>
    </w:pPr>
    <w:rPr>
      <w:sz w:val="24"/>
      <w:szCs w:val="24"/>
    </w:rPr>
  </w:style>
  <w:style w:type="paragraph" w:customStyle="1" w:styleId="xl74">
    <w:name w:val="xl74"/>
    <w:basedOn w:val="Normal"/>
    <w:uiPriority w:val="99"/>
    <w:rsid w:val="0054565F"/>
    <w:pPr>
      <w:spacing w:before="100" w:beforeAutospacing="1" w:after="100" w:afterAutospacing="1"/>
      <w:jc w:val="center"/>
    </w:pPr>
    <w:rPr>
      <w:sz w:val="24"/>
      <w:szCs w:val="24"/>
    </w:rPr>
  </w:style>
  <w:style w:type="paragraph" w:customStyle="1" w:styleId="xl75">
    <w:name w:val="xl75"/>
    <w:basedOn w:val="Normal"/>
    <w:uiPriority w:val="99"/>
    <w:rsid w:val="0054565F"/>
    <w:pPr>
      <w:pBdr>
        <w:top w:val="single" w:sz="8" w:space="0" w:color="auto"/>
        <w:bottom w:val="single" w:sz="8" w:space="0" w:color="auto"/>
        <w:right w:val="single" w:sz="8" w:space="0" w:color="auto"/>
      </w:pBdr>
      <w:spacing w:before="100" w:beforeAutospacing="1" w:after="100" w:afterAutospacing="1"/>
      <w:jc w:val="center"/>
    </w:pPr>
  </w:style>
  <w:style w:type="paragraph" w:customStyle="1" w:styleId="xl76">
    <w:name w:val="xl76"/>
    <w:basedOn w:val="Normal"/>
    <w:uiPriority w:val="99"/>
    <w:rsid w:val="0054565F"/>
    <w:pPr>
      <w:pBdr>
        <w:bottom w:val="single" w:sz="8" w:space="0" w:color="auto"/>
        <w:right w:val="single" w:sz="8" w:space="0" w:color="auto"/>
      </w:pBdr>
      <w:spacing w:before="100" w:beforeAutospacing="1" w:after="100" w:afterAutospacing="1"/>
      <w:jc w:val="center"/>
    </w:pPr>
  </w:style>
  <w:style w:type="paragraph" w:customStyle="1" w:styleId="xl77">
    <w:name w:val="xl77"/>
    <w:basedOn w:val="Normal"/>
    <w:uiPriority w:val="99"/>
    <w:rsid w:val="0054565F"/>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78">
    <w:name w:val="xl78"/>
    <w:basedOn w:val="Normal"/>
    <w:uiPriority w:val="99"/>
    <w:rsid w:val="0054565F"/>
    <w:pPr>
      <w:pBdr>
        <w:top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79">
    <w:name w:val="xl79"/>
    <w:basedOn w:val="Normal"/>
    <w:uiPriority w:val="99"/>
    <w:rsid w:val="0054565F"/>
    <w:pPr>
      <w:pBdr>
        <w:top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80">
    <w:name w:val="xl80"/>
    <w:basedOn w:val="Normal"/>
    <w:uiPriority w:val="99"/>
    <w:rsid w:val="0054565F"/>
    <w:pPr>
      <w:pBdr>
        <w:top w:val="single" w:sz="8" w:space="0" w:color="auto"/>
        <w:left w:val="single" w:sz="8" w:space="0" w:color="auto"/>
        <w:bottom w:val="single" w:sz="8" w:space="0" w:color="auto"/>
      </w:pBdr>
      <w:spacing w:before="100" w:beforeAutospacing="1" w:after="100" w:afterAutospacing="1"/>
    </w:pPr>
    <w:rPr>
      <w:b/>
      <w:bCs/>
      <w:sz w:val="24"/>
      <w:szCs w:val="24"/>
    </w:rPr>
  </w:style>
  <w:style w:type="paragraph" w:customStyle="1" w:styleId="xl81">
    <w:name w:val="xl81"/>
    <w:basedOn w:val="Normal"/>
    <w:uiPriority w:val="99"/>
    <w:rsid w:val="0054565F"/>
    <w:pPr>
      <w:pBdr>
        <w:top w:val="single" w:sz="8" w:space="0" w:color="auto"/>
        <w:bottom w:val="single" w:sz="8" w:space="0" w:color="auto"/>
      </w:pBdr>
      <w:spacing w:before="100" w:beforeAutospacing="1" w:after="100" w:afterAutospacing="1"/>
    </w:pPr>
    <w:rPr>
      <w:b/>
      <w:bCs/>
      <w:sz w:val="24"/>
      <w:szCs w:val="24"/>
    </w:rPr>
  </w:style>
  <w:style w:type="paragraph" w:customStyle="1" w:styleId="xl82">
    <w:name w:val="xl82"/>
    <w:basedOn w:val="Normal"/>
    <w:uiPriority w:val="99"/>
    <w:rsid w:val="0054565F"/>
    <w:pPr>
      <w:pBdr>
        <w:top w:val="single" w:sz="8" w:space="0" w:color="auto"/>
        <w:bottom w:val="single" w:sz="8" w:space="0" w:color="auto"/>
      </w:pBdr>
      <w:spacing w:before="100" w:beforeAutospacing="1" w:after="100" w:afterAutospacing="1"/>
      <w:jc w:val="center"/>
    </w:pPr>
    <w:rPr>
      <w:b/>
      <w:bCs/>
      <w:sz w:val="24"/>
      <w:szCs w:val="24"/>
    </w:rPr>
  </w:style>
  <w:style w:type="paragraph" w:customStyle="1" w:styleId="xl83">
    <w:name w:val="xl83"/>
    <w:basedOn w:val="Normal"/>
    <w:uiPriority w:val="99"/>
    <w:rsid w:val="0054565F"/>
    <w:pPr>
      <w:pBdr>
        <w:top w:val="single" w:sz="8" w:space="0" w:color="auto"/>
        <w:bottom w:val="single" w:sz="8" w:space="0" w:color="auto"/>
      </w:pBdr>
      <w:spacing w:before="100" w:beforeAutospacing="1" w:after="100" w:afterAutospacing="1"/>
    </w:pPr>
    <w:rPr>
      <w:b/>
      <w:bCs/>
      <w:sz w:val="24"/>
      <w:szCs w:val="24"/>
    </w:rPr>
  </w:style>
  <w:style w:type="paragraph" w:customStyle="1" w:styleId="xl84">
    <w:name w:val="xl84"/>
    <w:basedOn w:val="Normal"/>
    <w:uiPriority w:val="99"/>
    <w:rsid w:val="0054565F"/>
    <w:pPr>
      <w:pBdr>
        <w:top w:val="single" w:sz="8" w:space="0" w:color="auto"/>
        <w:bottom w:val="single" w:sz="8" w:space="0" w:color="auto"/>
        <w:right w:val="single" w:sz="8" w:space="0" w:color="auto"/>
      </w:pBdr>
      <w:spacing w:before="100" w:beforeAutospacing="1" w:after="100" w:afterAutospacing="1"/>
    </w:pPr>
    <w:rPr>
      <w:b/>
      <w:bCs/>
      <w:sz w:val="24"/>
      <w:szCs w:val="24"/>
    </w:rPr>
  </w:style>
  <w:style w:type="paragraph" w:customStyle="1" w:styleId="xl85">
    <w:name w:val="xl85"/>
    <w:basedOn w:val="Normal"/>
    <w:uiPriority w:val="99"/>
    <w:rsid w:val="0054565F"/>
    <w:pPr>
      <w:spacing w:before="100" w:beforeAutospacing="1" w:after="100" w:afterAutospacing="1"/>
    </w:pPr>
    <w:rPr>
      <w:b/>
      <w:bCs/>
      <w:sz w:val="24"/>
      <w:szCs w:val="24"/>
    </w:rPr>
  </w:style>
  <w:style w:type="paragraph" w:customStyle="1" w:styleId="xl86">
    <w:name w:val="xl86"/>
    <w:basedOn w:val="Normal"/>
    <w:uiPriority w:val="99"/>
    <w:rsid w:val="0054565F"/>
    <w:pPr>
      <w:spacing w:before="100" w:beforeAutospacing="1" w:after="100" w:afterAutospacing="1"/>
      <w:jc w:val="center"/>
    </w:pPr>
    <w:rPr>
      <w:b/>
      <w:bCs/>
      <w:sz w:val="24"/>
      <w:szCs w:val="24"/>
    </w:rPr>
  </w:style>
  <w:style w:type="paragraph" w:customStyle="1" w:styleId="xl87">
    <w:name w:val="xl87"/>
    <w:basedOn w:val="Normal"/>
    <w:uiPriority w:val="99"/>
    <w:rsid w:val="0054565F"/>
    <w:pPr>
      <w:spacing w:before="100" w:beforeAutospacing="1" w:after="100" w:afterAutospacing="1"/>
    </w:pPr>
    <w:rPr>
      <w:b/>
      <w:bCs/>
      <w:sz w:val="24"/>
      <w:szCs w:val="24"/>
    </w:rPr>
  </w:style>
  <w:style w:type="paragraph" w:customStyle="1" w:styleId="xl69">
    <w:name w:val="xl69"/>
    <w:basedOn w:val="Normal"/>
    <w:uiPriority w:val="99"/>
    <w:rsid w:val="0054565F"/>
    <w:pPr>
      <w:pBdr>
        <w:bottom w:val="single" w:sz="8" w:space="0" w:color="auto"/>
        <w:right w:val="single" w:sz="8" w:space="0" w:color="auto"/>
      </w:pBdr>
      <w:spacing w:before="100" w:beforeAutospacing="1" w:after="100" w:afterAutospacing="1"/>
    </w:pPr>
  </w:style>
  <w:style w:type="paragraph" w:customStyle="1" w:styleId="xl88">
    <w:name w:val="xl88"/>
    <w:basedOn w:val="Normal"/>
    <w:uiPriority w:val="99"/>
    <w:rsid w:val="0054565F"/>
    <w:pPr>
      <w:pBdr>
        <w:top w:val="single" w:sz="8" w:space="0" w:color="auto"/>
        <w:bottom w:val="single" w:sz="8" w:space="0" w:color="auto"/>
      </w:pBdr>
      <w:spacing w:before="100" w:beforeAutospacing="1" w:after="100" w:afterAutospacing="1"/>
    </w:pPr>
    <w:rPr>
      <w:b/>
      <w:bCs/>
      <w:sz w:val="24"/>
      <w:szCs w:val="24"/>
    </w:rPr>
  </w:style>
  <w:style w:type="paragraph" w:customStyle="1" w:styleId="xl89">
    <w:name w:val="xl89"/>
    <w:basedOn w:val="Normal"/>
    <w:uiPriority w:val="99"/>
    <w:rsid w:val="0054565F"/>
    <w:pPr>
      <w:pBdr>
        <w:top w:val="single" w:sz="8" w:space="0" w:color="auto"/>
        <w:bottom w:val="single" w:sz="8" w:space="0" w:color="auto"/>
      </w:pBdr>
      <w:spacing w:before="100" w:beforeAutospacing="1" w:after="100" w:afterAutospacing="1"/>
      <w:jc w:val="center"/>
    </w:pPr>
    <w:rPr>
      <w:b/>
      <w:bCs/>
      <w:sz w:val="24"/>
      <w:szCs w:val="24"/>
    </w:rPr>
  </w:style>
  <w:style w:type="paragraph" w:customStyle="1" w:styleId="xl90">
    <w:name w:val="xl90"/>
    <w:basedOn w:val="Normal"/>
    <w:uiPriority w:val="99"/>
    <w:rsid w:val="0054565F"/>
    <w:pPr>
      <w:pBdr>
        <w:top w:val="single" w:sz="8" w:space="0" w:color="auto"/>
        <w:bottom w:val="single" w:sz="8" w:space="0" w:color="auto"/>
      </w:pBdr>
      <w:spacing w:before="100" w:beforeAutospacing="1" w:after="100" w:afterAutospacing="1"/>
    </w:pPr>
    <w:rPr>
      <w:b/>
      <w:bCs/>
      <w:sz w:val="24"/>
      <w:szCs w:val="24"/>
    </w:rPr>
  </w:style>
  <w:style w:type="paragraph" w:customStyle="1" w:styleId="xl91">
    <w:name w:val="xl91"/>
    <w:basedOn w:val="Normal"/>
    <w:uiPriority w:val="99"/>
    <w:rsid w:val="0054565F"/>
    <w:pPr>
      <w:pBdr>
        <w:top w:val="single" w:sz="8" w:space="0" w:color="auto"/>
        <w:bottom w:val="single" w:sz="8" w:space="0" w:color="auto"/>
        <w:right w:val="single" w:sz="8" w:space="0" w:color="auto"/>
      </w:pBdr>
      <w:spacing w:before="100" w:beforeAutospacing="1" w:after="100" w:afterAutospacing="1"/>
    </w:pPr>
    <w:rPr>
      <w:b/>
      <w:bCs/>
      <w:sz w:val="24"/>
      <w:szCs w:val="24"/>
    </w:rPr>
  </w:style>
  <w:style w:type="paragraph" w:customStyle="1" w:styleId="xl92">
    <w:name w:val="xl92"/>
    <w:basedOn w:val="Normal"/>
    <w:uiPriority w:val="99"/>
    <w:rsid w:val="0054565F"/>
    <w:pPr>
      <w:spacing w:before="100" w:beforeAutospacing="1" w:after="100" w:afterAutospacing="1"/>
    </w:pPr>
    <w:rPr>
      <w:b/>
      <w:bCs/>
      <w:sz w:val="24"/>
      <w:szCs w:val="24"/>
    </w:rPr>
  </w:style>
  <w:style w:type="paragraph" w:customStyle="1" w:styleId="xl93">
    <w:name w:val="xl93"/>
    <w:basedOn w:val="Normal"/>
    <w:uiPriority w:val="99"/>
    <w:rsid w:val="0054565F"/>
    <w:pPr>
      <w:spacing w:before="100" w:beforeAutospacing="1" w:after="100" w:afterAutospacing="1"/>
      <w:jc w:val="center"/>
    </w:pPr>
    <w:rPr>
      <w:b/>
      <w:bCs/>
      <w:sz w:val="24"/>
      <w:szCs w:val="24"/>
    </w:rPr>
  </w:style>
  <w:style w:type="paragraph" w:customStyle="1" w:styleId="xl94">
    <w:name w:val="xl94"/>
    <w:basedOn w:val="Normal"/>
    <w:uiPriority w:val="99"/>
    <w:rsid w:val="0054565F"/>
    <w:pPr>
      <w:spacing w:before="100" w:beforeAutospacing="1" w:after="100" w:afterAutospacing="1"/>
    </w:pPr>
    <w:rPr>
      <w:b/>
      <w:bCs/>
      <w:sz w:val="24"/>
      <w:szCs w:val="24"/>
    </w:rPr>
  </w:style>
  <w:style w:type="paragraph" w:customStyle="1" w:styleId="xl95">
    <w:name w:val="xl95"/>
    <w:basedOn w:val="Normal"/>
    <w:uiPriority w:val="99"/>
    <w:rsid w:val="0054565F"/>
    <w:pPr>
      <w:pBdr>
        <w:top w:val="single" w:sz="8" w:space="0" w:color="auto"/>
        <w:bottom w:val="single" w:sz="8" w:space="0" w:color="auto"/>
        <w:right w:val="single" w:sz="8" w:space="0" w:color="auto"/>
      </w:pBdr>
      <w:spacing w:before="100" w:beforeAutospacing="1" w:after="100" w:afterAutospacing="1"/>
    </w:pPr>
    <w:rPr>
      <w:b/>
      <w:bCs/>
    </w:rPr>
  </w:style>
  <w:style w:type="paragraph" w:customStyle="1" w:styleId="xl96">
    <w:name w:val="xl96"/>
    <w:basedOn w:val="Normal"/>
    <w:uiPriority w:val="99"/>
    <w:rsid w:val="0054565F"/>
    <w:pPr>
      <w:pBdr>
        <w:top w:val="single" w:sz="8" w:space="0" w:color="auto"/>
        <w:left w:val="single" w:sz="8" w:space="0" w:color="auto"/>
        <w:bottom w:val="single" w:sz="8" w:space="0" w:color="auto"/>
      </w:pBdr>
      <w:spacing w:before="100" w:beforeAutospacing="1" w:after="100" w:afterAutospacing="1"/>
    </w:pPr>
    <w:rPr>
      <w:b/>
      <w:bCs/>
    </w:rPr>
  </w:style>
  <w:style w:type="paragraph" w:customStyle="1" w:styleId="xl97">
    <w:name w:val="xl97"/>
    <w:basedOn w:val="Normal"/>
    <w:uiPriority w:val="99"/>
    <w:rsid w:val="0054565F"/>
    <w:pPr>
      <w:pBdr>
        <w:top w:val="single" w:sz="8" w:space="0" w:color="auto"/>
        <w:bottom w:val="single" w:sz="8" w:space="0" w:color="auto"/>
      </w:pBdr>
      <w:spacing w:before="100" w:beforeAutospacing="1" w:after="100" w:afterAutospacing="1"/>
    </w:pPr>
    <w:rPr>
      <w:b/>
      <w:bCs/>
    </w:rPr>
  </w:style>
  <w:style w:type="paragraph" w:customStyle="1" w:styleId="xl98">
    <w:name w:val="xl98"/>
    <w:basedOn w:val="Normal"/>
    <w:uiPriority w:val="99"/>
    <w:rsid w:val="0054565F"/>
    <w:pPr>
      <w:pBdr>
        <w:top w:val="single" w:sz="8" w:space="0" w:color="auto"/>
        <w:bottom w:val="single" w:sz="8" w:space="0" w:color="auto"/>
      </w:pBdr>
      <w:spacing w:before="100" w:beforeAutospacing="1" w:after="100" w:afterAutospacing="1"/>
      <w:jc w:val="center"/>
    </w:pPr>
    <w:rPr>
      <w:b/>
      <w:bCs/>
    </w:rPr>
  </w:style>
  <w:style w:type="paragraph" w:customStyle="1" w:styleId="xl99">
    <w:name w:val="xl99"/>
    <w:basedOn w:val="Normal"/>
    <w:uiPriority w:val="99"/>
    <w:rsid w:val="0054565F"/>
    <w:pPr>
      <w:pBdr>
        <w:top w:val="single" w:sz="8" w:space="0" w:color="auto"/>
        <w:bottom w:val="single" w:sz="8" w:space="0" w:color="auto"/>
      </w:pBdr>
      <w:spacing w:before="100" w:beforeAutospacing="1" w:after="100" w:afterAutospacing="1"/>
    </w:pPr>
    <w:rPr>
      <w:b/>
      <w:bCs/>
    </w:rPr>
  </w:style>
  <w:style w:type="paragraph" w:customStyle="1" w:styleId="xl100">
    <w:name w:val="xl100"/>
    <w:basedOn w:val="Normal"/>
    <w:uiPriority w:val="99"/>
    <w:rsid w:val="0054565F"/>
    <w:pPr>
      <w:pBdr>
        <w:top w:val="single" w:sz="8" w:space="0" w:color="auto"/>
        <w:bottom w:val="single" w:sz="8" w:space="0" w:color="auto"/>
      </w:pBdr>
      <w:spacing w:before="100" w:beforeAutospacing="1" w:after="100" w:afterAutospacing="1"/>
    </w:pPr>
    <w:rPr>
      <w:b/>
      <w:bCs/>
      <w:sz w:val="24"/>
      <w:szCs w:val="24"/>
    </w:rPr>
  </w:style>
  <w:style w:type="paragraph" w:customStyle="1" w:styleId="Recuodecorpodetexto31">
    <w:name w:val="Recuo de corpo de texto 31"/>
    <w:basedOn w:val="Normal"/>
    <w:rsid w:val="0054565F"/>
    <w:pPr>
      <w:suppressAutoHyphens/>
      <w:spacing w:before="240" w:line="100" w:lineRule="atLeast"/>
      <w:ind w:left="720"/>
      <w:jc w:val="both"/>
    </w:pPr>
    <w:rPr>
      <w:kern w:val="2"/>
      <w:sz w:val="24"/>
      <w:lang w:eastAsia="zh-CN" w:bidi="hi-IN"/>
    </w:rPr>
  </w:style>
  <w:style w:type="paragraph" w:customStyle="1" w:styleId="ParagraphStyle">
    <w:name w:val="Paragraph Style"/>
    <w:rsid w:val="0054565F"/>
    <w:pPr>
      <w:autoSpaceDE w:val="0"/>
      <w:autoSpaceDN w:val="0"/>
      <w:adjustRightInd w:val="0"/>
      <w:spacing w:after="0" w:line="240" w:lineRule="auto"/>
    </w:pPr>
    <w:rPr>
      <w:rFonts w:ascii="Arial" w:eastAsia="Times New Roman" w:hAnsi="Arial" w:cs="Arial"/>
      <w:sz w:val="24"/>
      <w:szCs w:val="24"/>
      <w:lang w:eastAsia="pt-BR"/>
    </w:rPr>
  </w:style>
  <w:style w:type="paragraph" w:customStyle="1" w:styleId="Alinhado">
    <w:name w:val="Alinhado"/>
    <w:basedOn w:val="Default"/>
    <w:next w:val="Default"/>
    <w:uiPriority w:val="99"/>
    <w:rsid w:val="0054565F"/>
    <w:pPr>
      <w:autoSpaceDE/>
      <w:autoSpaceDN/>
      <w:adjustRightInd/>
    </w:pPr>
    <w:rPr>
      <w:rFonts w:ascii="TimesNewRoman" w:eastAsia="Times New Roman" w:hAnsi="TimesNewRoman" w:cs="Times New Roman"/>
      <w:color w:val="auto"/>
      <w:szCs w:val="20"/>
      <w:lang w:eastAsia="pt-BR"/>
    </w:rPr>
  </w:style>
  <w:style w:type="paragraph" w:customStyle="1" w:styleId="TextosemFormatao2">
    <w:name w:val="Texto sem Formatação2"/>
    <w:basedOn w:val="Normal"/>
    <w:uiPriority w:val="99"/>
    <w:rsid w:val="0054565F"/>
    <w:rPr>
      <w:rFonts w:ascii="Courier New" w:hAnsi="Courier New"/>
    </w:rPr>
  </w:style>
  <w:style w:type="paragraph" w:customStyle="1" w:styleId="Textopadro">
    <w:name w:val="Texto padrão"/>
    <w:basedOn w:val="Normal"/>
    <w:uiPriority w:val="99"/>
    <w:rsid w:val="0054565F"/>
    <w:rPr>
      <w:sz w:val="24"/>
      <w:lang w:val="en-US"/>
    </w:rPr>
  </w:style>
  <w:style w:type="paragraph" w:customStyle="1" w:styleId="Corpo">
    <w:name w:val="Corpo"/>
    <w:uiPriority w:val="99"/>
    <w:rsid w:val="0054565F"/>
    <w:pPr>
      <w:autoSpaceDE w:val="0"/>
      <w:autoSpaceDN w:val="0"/>
      <w:adjustRightInd w:val="0"/>
      <w:spacing w:after="0" w:line="312" w:lineRule="auto"/>
      <w:jc w:val="both"/>
    </w:pPr>
    <w:rPr>
      <w:rFonts w:ascii="Times New Roman" w:eastAsia="Times New Roman" w:hAnsi="Times New Roman" w:cs="Times New Roman"/>
      <w:color w:val="000000"/>
      <w:sz w:val="20"/>
      <w:szCs w:val="20"/>
      <w:lang w:eastAsia="pt-BR"/>
    </w:rPr>
  </w:style>
  <w:style w:type="paragraph" w:customStyle="1" w:styleId="Ttulo41">
    <w:name w:val="Título 41"/>
    <w:basedOn w:val="Normal"/>
    <w:uiPriority w:val="1"/>
    <w:qFormat/>
    <w:rsid w:val="0054565F"/>
    <w:pPr>
      <w:widowControl w:val="0"/>
      <w:ind w:left="118"/>
      <w:outlineLvl w:val="4"/>
    </w:pPr>
    <w:rPr>
      <w:rFonts w:ascii="Tahoma" w:hAnsi="Tahoma"/>
      <w:b/>
      <w:bCs/>
      <w:noProof/>
      <w:sz w:val="24"/>
      <w:szCs w:val="24"/>
      <w:lang w:val="en-US" w:eastAsia="en-US"/>
    </w:rPr>
  </w:style>
  <w:style w:type="character" w:styleId="Refdenotaderodap">
    <w:name w:val="footnote reference"/>
    <w:unhideWhenUsed/>
    <w:rsid w:val="0054565F"/>
    <w:rPr>
      <w:vertAlign w:val="superscript"/>
    </w:rPr>
  </w:style>
  <w:style w:type="character" w:styleId="nfaseSutil">
    <w:name w:val="Subtle Emphasis"/>
    <w:uiPriority w:val="19"/>
    <w:qFormat/>
    <w:rsid w:val="0054565F"/>
    <w:rPr>
      <w:i/>
      <w:iCs/>
      <w:color w:val="808080"/>
    </w:rPr>
  </w:style>
  <w:style w:type="character" w:customStyle="1" w:styleId="apple-converted-space">
    <w:name w:val="apple-converted-space"/>
    <w:rsid w:val="0054565F"/>
  </w:style>
  <w:style w:type="character" w:customStyle="1" w:styleId="Fontepargpadro1">
    <w:name w:val="Fonte parág. padrão1"/>
    <w:rsid w:val="0054565F"/>
  </w:style>
  <w:style w:type="character" w:customStyle="1" w:styleId="ecgrame">
    <w:name w:val="ec_grame"/>
    <w:rsid w:val="0054565F"/>
  </w:style>
  <w:style w:type="character" w:customStyle="1" w:styleId="Fontepargpadro17">
    <w:name w:val="Fonte parág. padrão17"/>
    <w:rsid w:val="0054565F"/>
  </w:style>
  <w:style w:type="character" w:styleId="nfase">
    <w:name w:val="Emphasis"/>
    <w:basedOn w:val="Fontepargpadro"/>
    <w:uiPriority w:val="20"/>
    <w:qFormat/>
    <w:rsid w:val="0054565F"/>
    <w:rPr>
      <w:i/>
      <w:iCs/>
    </w:rPr>
  </w:style>
  <w:style w:type="paragraph" w:customStyle="1" w:styleId="Normal1">
    <w:name w:val="Normal1"/>
    <w:basedOn w:val="Normal"/>
    <w:rsid w:val="00207E4F"/>
    <w:pPr>
      <w:suppressAutoHyphens/>
      <w:autoSpaceDE w:val="0"/>
    </w:pPr>
    <w:rPr>
      <w:rFonts w:ascii="Arial" w:eastAsia="Arial" w:hAnsi="Arial" w:cs="Arial"/>
      <w:color w:val="000000"/>
      <w:kern w:val="1"/>
      <w:sz w:val="24"/>
      <w:szCs w:val="24"/>
      <w:lang w:eastAsia="zh-CN"/>
    </w:rPr>
  </w:style>
  <w:style w:type="paragraph" w:customStyle="1" w:styleId="Centered">
    <w:name w:val="Centered"/>
    <w:uiPriority w:val="99"/>
    <w:rsid w:val="0054565F"/>
    <w:pPr>
      <w:autoSpaceDE w:val="0"/>
      <w:autoSpaceDN w:val="0"/>
      <w:adjustRightInd w:val="0"/>
      <w:spacing w:after="0" w:line="240" w:lineRule="auto"/>
      <w:ind w:firstLine="709"/>
      <w:jc w:val="center"/>
    </w:pPr>
    <w:rPr>
      <w:rFonts w:ascii="Arial" w:eastAsia="Times New Roman" w:hAnsi="Arial" w:cs="Times New Roman"/>
      <w:sz w:val="24"/>
      <w:szCs w:val="24"/>
      <w:lang w:eastAsia="pt-BR"/>
    </w:rPr>
  </w:style>
  <w:style w:type="character" w:customStyle="1" w:styleId="Sobrescrito">
    <w:name w:val="Sobrescrito"/>
    <w:uiPriority w:val="99"/>
    <w:rsid w:val="0054565F"/>
    <w:rPr>
      <w:rFonts w:cs="Arial"/>
      <w:position w:val="8"/>
      <w:sz w:val="16"/>
      <w:szCs w:val="16"/>
    </w:rPr>
  </w:style>
  <w:style w:type="character" w:customStyle="1" w:styleId="Subscrito">
    <w:name w:val="Subscrito"/>
    <w:uiPriority w:val="99"/>
    <w:rsid w:val="0054565F"/>
    <w:rPr>
      <w:rFonts w:cs="Arial"/>
      <w:position w:val="-8"/>
      <w:sz w:val="16"/>
      <w:szCs w:val="16"/>
    </w:rPr>
  </w:style>
  <w:style w:type="character" w:customStyle="1" w:styleId="Tag">
    <w:name w:val="Tag"/>
    <w:uiPriority w:val="99"/>
    <w:rsid w:val="0054565F"/>
    <w:rPr>
      <w:rFonts w:cs="Arial"/>
      <w:sz w:val="20"/>
      <w:szCs w:val="20"/>
      <w:shd w:val="clear" w:color="auto" w:fill="FFFFFF"/>
    </w:rPr>
  </w:style>
  <w:style w:type="paragraph" w:customStyle="1" w:styleId="Ttulo11">
    <w:name w:val="Título 11"/>
    <w:basedOn w:val="Normal"/>
    <w:uiPriority w:val="1"/>
    <w:qFormat/>
    <w:rsid w:val="0054565F"/>
    <w:pPr>
      <w:widowControl w:val="0"/>
      <w:autoSpaceDE w:val="0"/>
      <w:autoSpaceDN w:val="0"/>
      <w:adjustRightInd w:val="0"/>
      <w:ind w:firstLine="709"/>
      <w:outlineLvl w:val="0"/>
    </w:pPr>
    <w:rPr>
      <w:b/>
      <w:bCs/>
      <w:sz w:val="22"/>
      <w:szCs w:val="22"/>
    </w:rPr>
  </w:style>
  <w:style w:type="paragraph" w:customStyle="1" w:styleId="Ttulo21">
    <w:name w:val="Título 21"/>
    <w:basedOn w:val="Normal"/>
    <w:uiPriority w:val="1"/>
    <w:qFormat/>
    <w:rsid w:val="0054565F"/>
    <w:pPr>
      <w:widowControl w:val="0"/>
      <w:autoSpaceDE w:val="0"/>
      <w:autoSpaceDN w:val="0"/>
      <w:adjustRightInd w:val="0"/>
      <w:ind w:left="104" w:firstLine="1440"/>
      <w:outlineLvl w:val="1"/>
    </w:pPr>
    <w:rPr>
      <w:b/>
      <w:bCs/>
      <w:i/>
      <w:iCs/>
      <w:sz w:val="22"/>
      <w:szCs w:val="22"/>
    </w:rPr>
  </w:style>
  <w:style w:type="paragraph" w:customStyle="1" w:styleId="TableParagraph">
    <w:name w:val="Table Paragraph"/>
    <w:basedOn w:val="Normal"/>
    <w:uiPriority w:val="1"/>
    <w:qFormat/>
    <w:rsid w:val="0054565F"/>
    <w:pPr>
      <w:widowControl w:val="0"/>
      <w:autoSpaceDE w:val="0"/>
      <w:autoSpaceDN w:val="0"/>
      <w:adjustRightInd w:val="0"/>
      <w:ind w:firstLine="709"/>
    </w:pPr>
    <w:rPr>
      <w:sz w:val="24"/>
      <w:szCs w:val="24"/>
    </w:rPr>
  </w:style>
  <w:style w:type="paragraph" w:customStyle="1" w:styleId="Ttulo31">
    <w:name w:val="Título 31"/>
    <w:basedOn w:val="Normal"/>
    <w:uiPriority w:val="1"/>
    <w:qFormat/>
    <w:rsid w:val="0054565F"/>
    <w:pPr>
      <w:widowControl w:val="0"/>
      <w:ind w:left="118" w:firstLine="709"/>
      <w:outlineLvl w:val="3"/>
    </w:pPr>
    <w:rPr>
      <w:rFonts w:ascii="Tahoma" w:eastAsia="Tahoma" w:hAnsi="Tahoma"/>
      <w:b/>
      <w:bCs/>
      <w:sz w:val="25"/>
      <w:szCs w:val="25"/>
      <w:lang w:val="en-US" w:eastAsia="en-US"/>
    </w:rPr>
  </w:style>
  <w:style w:type="paragraph" w:customStyle="1" w:styleId="Ttulo42">
    <w:name w:val="Título 42"/>
    <w:basedOn w:val="Normal"/>
    <w:uiPriority w:val="1"/>
    <w:qFormat/>
    <w:rsid w:val="0054565F"/>
    <w:pPr>
      <w:widowControl w:val="0"/>
      <w:ind w:left="118" w:firstLine="709"/>
      <w:outlineLvl w:val="4"/>
    </w:pPr>
    <w:rPr>
      <w:rFonts w:ascii="Tahoma" w:eastAsia="Tahoma" w:hAnsi="Tahoma"/>
      <w:b/>
      <w:bCs/>
      <w:sz w:val="24"/>
      <w:szCs w:val="24"/>
      <w:lang w:val="en-US" w:eastAsia="en-US"/>
    </w:rPr>
  </w:style>
  <w:style w:type="table" w:customStyle="1" w:styleId="TableNormal">
    <w:name w:val="Table Normal"/>
    <w:uiPriority w:val="2"/>
    <w:semiHidden/>
    <w:qFormat/>
    <w:rsid w:val="0054565F"/>
    <w:pPr>
      <w:widowControl w:val="0"/>
      <w:spacing w:after="0" w:line="240" w:lineRule="auto"/>
      <w:ind w:firstLine="709"/>
    </w:pPr>
    <w:rPr>
      <w:rFonts w:ascii="Calibri" w:eastAsia="Calibri" w:hAnsi="Calibri" w:cs="Times New Roman"/>
      <w:lang w:val="en-US"/>
    </w:rPr>
    <w:tblPr>
      <w:tblCellMar>
        <w:top w:w="0" w:type="dxa"/>
        <w:left w:w="0" w:type="dxa"/>
        <w:bottom w:w="0" w:type="dxa"/>
        <w:right w:w="0" w:type="dxa"/>
      </w:tblCellMar>
    </w:tblPr>
  </w:style>
  <w:style w:type="paragraph" w:styleId="NormalWeb">
    <w:name w:val="Normal (Web)"/>
    <w:basedOn w:val="Normal"/>
    <w:link w:val="NormalWebChar"/>
    <w:unhideWhenUsed/>
    <w:rsid w:val="0054565F"/>
    <w:pPr>
      <w:spacing w:before="100" w:beforeAutospacing="1" w:after="100" w:afterAutospacing="1"/>
      <w:ind w:firstLine="709"/>
      <w:jc w:val="both"/>
    </w:pPr>
    <w:rPr>
      <w:sz w:val="24"/>
      <w:szCs w:val="24"/>
    </w:rPr>
  </w:style>
  <w:style w:type="character" w:customStyle="1" w:styleId="MenoNoResolvida1">
    <w:name w:val="Menção Não Resolvida1"/>
    <w:uiPriority w:val="99"/>
    <w:semiHidden/>
    <w:unhideWhenUsed/>
    <w:rsid w:val="0054565F"/>
    <w:rPr>
      <w:color w:val="605E5C"/>
      <w:shd w:val="clear" w:color="auto" w:fill="E1DFDD"/>
    </w:rPr>
  </w:style>
  <w:style w:type="character" w:customStyle="1" w:styleId="MenoPendente11">
    <w:name w:val="Menção Pendente11"/>
    <w:basedOn w:val="Fontepargpadro"/>
    <w:uiPriority w:val="99"/>
    <w:semiHidden/>
    <w:unhideWhenUsed/>
    <w:rsid w:val="0054565F"/>
    <w:rPr>
      <w:color w:val="605E5C"/>
      <w:shd w:val="clear" w:color="auto" w:fill="E1DFDD"/>
    </w:rPr>
  </w:style>
  <w:style w:type="paragraph" w:customStyle="1" w:styleId="Ttulo12">
    <w:name w:val="Título 12"/>
    <w:basedOn w:val="Normal"/>
    <w:uiPriority w:val="1"/>
    <w:qFormat/>
    <w:rsid w:val="0054565F"/>
    <w:pPr>
      <w:widowControl w:val="0"/>
      <w:autoSpaceDE w:val="0"/>
      <w:autoSpaceDN w:val="0"/>
      <w:adjustRightInd w:val="0"/>
      <w:ind w:firstLine="709"/>
      <w:outlineLvl w:val="0"/>
    </w:pPr>
    <w:rPr>
      <w:b/>
      <w:bCs/>
      <w:sz w:val="22"/>
      <w:szCs w:val="22"/>
    </w:rPr>
  </w:style>
  <w:style w:type="paragraph" w:customStyle="1" w:styleId="Ttulo22">
    <w:name w:val="Título 22"/>
    <w:basedOn w:val="Normal"/>
    <w:uiPriority w:val="1"/>
    <w:qFormat/>
    <w:rsid w:val="0054565F"/>
    <w:pPr>
      <w:widowControl w:val="0"/>
      <w:autoSpaceDE w:val="0"/>
      <w:autoSpaceDN w:val="0"/>
      <w:adjustRightInd w:val="0"/>
      <w:ind w:left="104" w:firstLine="1440"/>
      <w:outlineLvl w:val="1"/>
    </w:pPr>
    <w:rPr>
      <w:b/>
      <w:bCs/>
      <w:i/>
      <w:iCs/>
      <w:sz w:val="22"/>
      <w:szCs w:val="22"/>
    </w:rPr>
  </w:style>
  <w:style w:type="paragraph" w:customStyle="1" w:styleId="Ttulo32">
    <w:name w:val="Título 32"/>
    <w:basedOn w:val="Normal"/>
    <w:uiPriority w:val="1"/>
    <w:qFormat/>
    <w:rsid w:val="0054565F"/>
    <w:pPr>
      <w:widowControl w:val="0"/>
      <w:ind w:left="118" w:firstLine="709"/>
      <w:outlineLvl w:val="3"/>
    </w:pPr>
    <w:rPr>
      <w:rFonts w:ascii="Tahoma" w:eastAsia="Tahoma" w:hAnsi="Tahoma"/>
      <w:b/>
      <w:bCs/>
      <w:sz w:val="25"/>
      <w:szCs w:val="25"/>
      <w:lang w:val="en-US" w:eastAsia="en-US"/>
    </w:rPr>
  </w:style>
  <w:style w:type="paragraph" w:customStyle="1" w:styleId="Ttulo43">
    <w:name w:val="Título 43"/>
    <w:basedOn w:val="Normal"/>
    <w:uiPriority w:val="1"/>
    <w:qFormat/>
    <w:rsid w:val="0054565F"/>
    <w:pPr>
      <w:widowControl w:val="0"/>
      <w:ind w:left="118" w:firstLine="709"/>
      <w:outlineLvl w:val="4"/>
    </w:pPr>
    <w:rPr>
      <w:rFonts w:ascii="Tahoma" w:eastAsia="Tahoma" w:hAnsi="Tahoma"/>
      <w:b/>
      <w:bCs/>
      <w:sz w:val="24"/>
      <w:szCs w:val="24"/>
      <w:lang w:val="en-US" w:eastAsia="en-US"/>
    </w:rPr>
  </w:style>
  <w:style w:type="character" w:styleId="HiperlinkVisitado">
    <w:name w:val="FollowedHyperlink"/>
    <w:uiPriority w:val="99"/>
    <w:unhideWhenUsed/>
    <w:rsid w:val="0054565F"/>
    <w:rPr>
      <w:color w:val="954F72"/>
      <w:u w:val="single"/>
    </w:rPr>
  </w:style>
  <w:style w:type="paragraph" w:customStyle="1" w:styleId="PargrafodaLista1">
    <w:name w:val="Parágrafo da Lista1"/>
    <w:basedOn w:val="Normal"/>
    <w:uiPriority w:val="34"/>
    <w:qFormat/>
    <w:rsid w:val="0054565F"/>
    <w:pPr>
      <w:spacing w:after="200" w:line="276" w:lineRule="auto"/>
      <w:ind w:left="720"/>
      <w:contextualSpacing/>
    </w:pPr>
    <w:rPr>
      <w:rFonts w:ascii="Calibri" w:hAnsi="Calibri"/>
      <w:sz w:val="22"/>
      <w:szCs w:val="22"/>
      <w:lang w:eastAsia="en-US"/>
    </w:rPr>
  </w:style>
  <w:style w:type="character" w:customStyle="1" w:styleId="MenoPendente2">
    <w:name w:val="Menção Pendente2"/>
    <w:uiPriority w:val="99"/>
    <w:semiHidden/>
    <w:rsid w:val="0054565F"/>
    <w:rPr>
      <w:color w:val="605E5C"/>
      <w:shd w:val="clear" w:color="auto" w:fill="E1DFDD"/>
    </w:rPr>
  </w:style>
  <w:style w:type="paragraph" w:customStyle="1" w:styleId="ui-pdp-family--regular">
    <w:name w:val="ui-pdp-family--regular"/>
    <w:basedOn w:val="Normal"/>
    <w:rsid w:val="00D52F59"/>
    <w:pPr>
      <w:spacing w:before="100" w:beforeAutospacing="1" w:after="100" w:afterAutospacing="1"/>
    </w:pPr>
    <w:rPr>
      <w:sz w:val="24"/>
      <w:szCs w:val="24"/>
    </w:rPr>
  </w:style>
  <w:style w:type="character" w:customStyle="1" w:styleId="ui-pdp-color--black">
    <w:name w:val="ui-pdp-color--black"/>
    <w:rsid w:val="00D52F59"/>
  </w:style>
  <w:style w:type="character" w:customStyle="1" w:styleId="markedcontent">
    <w:name w:val="markedcontent"/>
    <w:basedOn w:val="Fontepargpadro"/>
    <w:rsid w:val="00FA1C1C"/>
  </w:style>
  <w:style w:type="character" w:customStyle="1" w:styleId="MenoPendente3">
    <w:name w:val="Menção Pendente3"/>
    <w:basedOn w:val="Fontepargpadro"/>
    <w:uiPriority w:val="99"/>
    <w:semiHidden/>
    <w:unhideWhenUsed/>
    <w:rsid w:val="007D6725"/>
    <w:rPr>
      <w:color w:val="605E5C"/>
      <w:shd w:val="clear" w:color="auto" w:fill="E1DFDD"/>
    </w:rPr>
  </w:style>
  <w:style w:type="paragraph" w:customStyle="1" w:styleId="Corpodotexto">
    <w:name w:val="Corpo do texto"/>
    <w:basedOn w:val="Normal"/>
    <w:rsid w:val="00905688"/>
    <w:pPr>
      <w:suppressAutoHyphens/>
      <w:spacing w:line="288" w:lineRule="auto"/>
    </w:pPr>
    <w:rPr>
      <w:rFonts w:ascii="Courier" w:hAnsi="Courier"/>
      <w:color w:val="000000"/>
      <w:sz w:val="24"/>
      <w:szCs w:val="24"/>
      <w:lang w:eastAsia="en-US"/>
    </w:rPr>
  </w:style>
  <w:style w:type="numbering" w:customStyle="1" w:styleId="Semlista1">
    <w:name w:val="Sem lista1"/>
    <w:next w:val="Semlista"/>
    <w:uiPriority w:val="99"/>
    <w:semiHidden/>
    <w:unhideWhenUsed/>
    <w:rsid w:val="000F28E3"/>
  </w:style>
  <w:style w:type="paragraph" w:customStyle="1" w:styleId="Ttulododocumento">
    <w:name w:val="Título do documento"/>
    <w:basedOn w:val="Normal"/>
    <w:qFormat/>
    <w:rsid w:val="000F28E3"/>
    <w:pPr>
      <w:suppressAutoHyphens/>
      <w:jc w:val="center"/>
    </w:pPr>
    <w:rPr>
      <w:rFonts w:ascii="Arial" w:hAnsi="Arial"/>
      <w:b/>
      <w:i/>
      <w:sz w:val="22"/>
      <w:lang w:eastAsia="ar-SA"/>
    </w:rPr>
  </w:style>
  <w:style w:type="character" w:customStyle="1" w:styleId="MenoPendente30">
    <w:name w:val="Menção Pendente3"/>
    <w:basedOn w:val="Fontepargpadro"/>
    <w:uiPriority w:val="99"/>
    <w:semiHidden/>
    <w:unhideWhenUsed/>
    <w:rsid w:val="000F28E3"/>
    <w:rPr>
      <w:color w:val="605E5C"/>
      <w:shd w:val="clear" w:color="auto" w:fill="E1DFDD"/>
    </w:rPr>
  </w:style>
  <w:style w:type="character" w:customStyle="1" w:styleId="fontstyle01">
    <w:name w:val="fontstyle01"/>
    <w:basedOn w:val="Fontepargpadro"/>
    <w:rsid w:val="00C15361"/>
    <w:rPr>
      <w:rFonts w:ascii="ArialMT" w:hAnsi="ArialMT" w:hint="default"/>
      <w:b w:val="0"/>
      <w:bCs w:val="0"/>
      <w:i w:val="0"/>
      <w:iCs w:val="0"/>
      <w:color w:val="000000"/>
      <w:sz w:val="32"/>
      <w:szCs w:val="32"/>
    </w:rPr>
  </w:style>
  <w:style w:type="character" w:customStyle="1" w:styleId="fontstyle21">
    <w:name w:val="fontstyle21"/>
    <w:basedOn w:val="Fontepargpadro"/>
    <w:rsid w:val="00C15361"/>
    <w:rPr>
      <w:rFonts w:ascii="SymbolMT" w:hAnsi="SymbolMT" w:hint="default"/>
      <w:b w:val="0"/>
      <w:bCs w:val="0"/>
      <w:i w:val="0"/>
      <w:iCs w:val="0"/>
      <w:color w:val="000000"/>
      <w:sz w:val="24"/>
      <w:szCs w:val="24"/>
    </w:rPr>
  </w:style>
  <w:style w:type="character" w:customStyle="1" w:styleId="fontstyle31">
    <w:name w:val="fontstyle31"/>
    <w:basedOn w:val="Fontepargpadro"/>
    <w:rsid w:val="00C15361"/>
    <w:rPr>
      <w:rFonts w:ascii="Arial-BoldMT" w:hAnsi="Arial-BoldMT" w:hint="default"/>
      <w:b/>
      <w:bCs/>
      <w:i w:val="0"/>
      <w:iCs w:val="0"/>
      <w:color w:val="000000"/>
      <w:sz w:val="24"/>
      <w:szCs w:val="24"/>
    </w:rPr>
  </w:style>
  <w:style w:type="table" w:customStyle="1" w:styleId="TableNormal1">
    <w:name w:val="Table Normal1"/>
    <w:uiPriority w:val="2"/>
    <w:semiHidden/>
    <w:unhideWhenUsed/>
    <w:qFormat/>
    <w:rsid w:val="0039120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CabealhoChar2">
    <w:name w:val="Cabeçalho Char2"/>
    <w:rsid w:val="00366AF2"/>
    <w:rPr>
      <w:rFonts w:ascii="Calibri" w:eastAsia="Calibri" w:hAnsi="Calibri" w:cs="Times New Roman"/>
      <w:lang w:val="pt-BR" w:eastAsia="pt-BR" w:bidi="ar-SA"/>
    </w:rPr>
  </w:style>
  <w:style w:type="character" w:customStyle="1" w:styleId="NormalWebChar">
    <w:name w:val="Normal (Web) Char"/>
    <w:link w:val="NormalWeb"/>
    <w:rsid w:val="00686425"/>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0266663">
      <w:bodyDiv w:val="1"/>
      <w:marLeft w:val="0"/>
      <w:marRight w:val="0"/>
      <w:marTop w:val="0"/>
      <w:marBottom w:val="0"/>
      <w:divBdr>
        <w:top w:val="none" w:sz="0" w:space="0" w:color="auto"/>
        <w:left w:val="none" w:sz="0" w:space="0" w:color="auto"/>
        <w:bottom w:val="none" w:sz="0" w:space="0" w:color="auto"/>
        <w:right w:val="none" w:sz="0" w:space="0" w:color="auto"/>
      </w:divBdr>
    </w:div>
    <w:div w:id="878468929">
      <w:bodyDiv w:val="1"/>
      <w:marLeft w:val="0"/>
      <w:marRight w:val="0"/>
      <w:marTop w:val="0"/>
      <w:marBottom w:val="0"/>
      <w:divBdr>
        <w:top w:val="none" w:sz="0" w:space="0" w:color="auto"/>
        <w:left w:val="none" w:sz="0" w:space="0" w:color="auto"/>
        <w:bottom w:val="none" w:sz="0" w:space="0" w:color="auto"/>
        <w:right w:val="none" w:sz="0" w:space="0" w:color="auto"/>
      </w:divBdr>
    </w:div>
    <w:div w:id="975140842">
      <w:bodyDiv w:val="1"/>
      <w:marLeft w:val="0"/>
      <w:marRight w:val="0"/>
      <w:marTop w:val="0"/>
      <w:marBottom w:val="0"/>
      <w:divBdr>
        <w:top w:val="none" w:sz="0" w:space="0" w:color="auto"/>
        <w:left w:val="none" w:sz="0" w:space="0" w:color="auto"/>
        <w:bottom w:val="none" w:sz="0" w:space="0" w:color="auto"/>
        <w:right w:val="none" w:sz="0" w:space="0" w:color="auto"/>
      </w:divBdr>
    </w:div>
    <w:div w:id="1793666165">
      <w:bodyDiv w:val="1"/>
      <w:marLeft w:val="0"/>
      <w:marRight w:val="0"/>
      <w:marTop w:val="0"/>
      <w:marBottom w:val="0"/>
      <w:divBdr>
        <w:top w:val="none" w:sz="0" w:space="0" w:color="auto"/>
        <w:left w:val="none" w:sz="0" w:space="0" w:color="auto"/>
        <w:bottom w:val="none" w:sz="0" w:space="0" w:color="auto"/>
        <w:right w:val="none" w:sz="0" w:space="0" w:color="auto"/>
      </w:divBdr>
    </w:div>
    <w:div w:id="1821191495">
      <w:bodyDiv w:val="1"/>
      <w:marLeft w:val="0"/>
      <w:marRight w:val="0"/>
      <w:marTop w:val="0"/>
      <w:marBottom w:val="0"/>
      <w:divBdr>
        <w:top w:val="none" w:sz="0" w:space="0" w:color="auto"/>
        <w:left w:val="none" w:sz="0" w:space="0" w:color="auto"/>
        <w:bottom w:val="none" w:sz="0" w:space="0" w:color="auto"/>
        <w:right w:val="none" w:sz="0" w:space="0" w:color="auto"/>
      </w:divBdr>
    </w:div>
    <w:div w:id="2135713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licitanet.com.br/" TargetMode="External"/><Relationship Id="rId18" Type="http://schemas.openxmlformats.org/officeDocument/2006/relationships/hyperlink" Target="http://www.licitanet.com.br" TargetMode="External"/><Relationship Id="rId26"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hyperlink" Target="https://www.gov.br/receitafederal/pt-br/servicos/certidoes/emitir-certidao" TargetMode="External"/><Relationship Id="rId7" Type="http://schemas.openxmlformats.org/officeDocument/2006/relationships/footnotes" Target="footnotes.xml"/><Relationship Id="rId12" Type="http://schemas.openxmlformats.org/officeDocument/2006/relationships/hyperlink" Target="https://www.licitanet.com.br/" TargetMode="External"/><Relationship Id="rId17" Type="http://schemas.openxmlformats.org/officeDocument/2006/relationships/hyperlink" Target="https://www.licitanet.com.br/"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licitanet.com.br/" TargetMode="External"/><Relationship Id="rId20" Type="http://schemas.openxmlformats.org/officeDocument/2006/relationships/hyperlink" Target="https://solucoes.receita.fazenda.gov.br/Servicos/cnpjreva/Cnpjreva_Solicitacao.asp"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icitanet.com.br/" TargetMode="External"/><Relationship Id="rId24" Type="http://schemas.openxmlformats.org/officeDocument/2006/relationships/header" Target="header1.xm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licitanet.com.br/" TargetMode="External"/><Relationship Id="rId23" Type="http://schemas.openxmlformats.org/officeDocument/2006/relationships/hyperlink" Target="https://cndt-certidao.tst.jus.br/gerarCertidao.faces" TargetMode="External"/><Relationship Id="rId28" Type="http://schemas.openxmlformats.org/officeDocument/2006/relationships/header" Target="header3.xml"/><Relationship Id="rId10" Type="http://schemas.openxmlformats.org/officeDocument/2006/relationships/hyperlink" Target="http://www.pmsac.pr.gov.br/" TargetMode="External"/><Relationship Id="rId19" Type="http://schemas.openxmlformats.org/officeDocument/2006/relationships/hyperlink" Target="https://www.gov.br/empresas-e-negocios/pt-br/empreendedor/servicos-para-mei/emissao-de-comprovante-ccmei" TargetMode="External"/><Relationship Id="rId31"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hyperlink" Target="mailto:licitacao@pmsac.pr.gov.br" TargetMode="External"/><Relationship Id="rId14" Type="http://schemas.openxmlformats.org/officeDocument/2006/relationships/hyperlink" Target="http://www.pmsac.pr.gov.br/" TargetMode="External"/><Relationship Id="rId22" Type="http://schemas.openxmlformats.org/officeDocument/2006/relationships/hyperlink" Target="https://consulta-crf.caixa.gov.br/consultacrf/pages/consultaEmpregador.jsf" TargetMode="External"/><Relationship Id="rId27" Type="http://schemas.openxmlformats.org/officeDocument/2006/relationships/footer" Target="footer2.xml"/><Relationship Id="rId30"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www.pmsac.pr.gov.br/" TargetMode="External"/><Relationship Id="rId1" Type="http://schemas.openxmlformats.org/officeDocument/2006/relationships/hyperlink" Target="https://diariodonoroeste.com.br/publicacoes-legais/"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about:blank" TargetMode="External"/><Relationship Id="rId2" Type="http://schemas.openxmlformats.org/officeDocument/2006/relationships/hyperlink" Target="about:blank" TargetMode="External"/><Relationship Id="rId1" Type="http://schemas.openxmlformats.org/officeDocument/2006/relationships/image" Target="media/image1.jpeg"/><Relationship Id="rId6" Type="http://schemas.openxmlformats.org/officeDocument/2006/relationships/image" Target="media/image2.png"/><Relationship Id="rId5" Type="http://schemas.openxmlformats.org/officeDocument/2006/relationships/hyperlink" Target="about:blank" TargetMode="External"/><Relationship Id="rId4" Type="http://schemas.openxmlformats.org/officeDocument/2006/relationships/hyperlink" Target="about:blank" TargetMode="External"/></Relationships>
</file>

<file path=word/_rels/header2.xml.rels><?xml version="1.0" encoding="UTF-8" standalone="yes"?>
<Relationships xmlns="http://schemas.openxmlformats.org/package/2006/relationships"><Relationship Id="rId3" Type="http://schemas.openxmlformats.org/officeDocument/2006/relationships/hyperlink" Target="about:blank" TargetMode="External"/><Relationship Id="rId7" Type="http://schemas.openxmlformats.org/officeDocument/2006/relationships/image" Target="media/image3.png"/><Relationship Id="rId2" Type="http://schemas.openxmlformats.org/officeDocument/2006/relationships/hyperlink" Target="about:blank" TargetMode="External"/><Relationship Id="rId1" Type="http://schemas.openxmlformats.org/officeDocument/2006/relationships/image" Target="media/image1.jpeg"/><Relationship Id="rId6" Type="http://schemas.openxmlformats.org/officeDocument/2006/relationships/image" Target="media/image2.png"/><Relationship Id="rId5" Type="http://schemas.openxmlformats.org/officeDocument/2006/relationships/hyperlink" Target="about:blank" TargetMode="External"/><Relationship Id="rId4" Type="http://schemas.openxmlformats.org/officeDocument/2006/relationships/hyperlink" Target="about:blank" TargetMode="External"/></Relationships>
</file>

<file path=word/_rels/header3.xml.rels><?xml version="1.0" encoding="UTF-8" standalone="yes"?>
<Relationships xmlns="http://schemas.openxmlformats.org/package/2006/relationships"><Relationship Id="rId3" Type="http://schemas.openxmlformats.org/officeDocument/2006/relationships/hyperlink" Target="about:blank" TargetMode="External"/><Relationship Id="rId2" Type="http://schemas.openxmlformats.org/officeDocument/2006/relationships/hyperlink" Target="about:blank" TargetMode="External"/><Relationship Id="rId1" Type="http://schemas.openxmlformats.org/officeDocument/2006/relationships/image" Target="media/image1.jpeg"/><Relationship Id="rId6" Type="http://schemas.openxmlformats.org/officeDocument/2006/relationships/image" Target="media/image2.png"/><Relationship Id="rId5" Type="http://schemas.openxmlformats.org/officeDocument/2006/relationships/hyperlink" Target="about:blank" TargetMode="External"/><Relationship Id="rId4" Type="http://schemas.openxmlformats.org/officeDocument/2006/relationships/hyperlink" Target="about:blank"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91E2D3CBF93480D8658A43CE00DF799"/>
        <w:category>
          <w:name w:val="Geral"/>
          <w:gallery w:val="placeholder"/>
        </w:category>
        <w:types>
          <w:type w:val="bbPlcHdr"/>
        </w:types>
        <w:behaviors>
          <w:behavior w:val="content"/>
        </w:behaviors>
        <w:guid w:val="{36FBF7E0-56C5-4C50-95B8-B52C051999B2}"/>
      </w:docPartPr>
      <w:docPartBody>
        <w:p w:rsidR="00BB6B10" w:rsidRDefault="009F79AC" w:rsidP="009F79AC">
          <w:pPr>
            <w:pStyle w:val="09E40FD1BE714A019018D3CF4CDD9A15"/>
          </w:pPr>
          <w:r w:rsidRPr="00283E57">
            <w:rPr>
              <w:rStyle w:val="TextodoEspaoReservado"/>
            </w:rPr>
            <w:t>[Estado]</w:t>
          </w:r>
        </w:p>
      </w:docPartBody>
    </w:docPart>
    <w:docPart>
      <w:docPartPr>
        <w:name w:val="097C19E46CF94D3ABD3E84A79F4E885E"/>
        <w:category>
          <w:name w:val="Geral"/>
          <w:gallery w:val="placeholder"/>
        </w:category>
        <w:types>
          <w:type w:val="bbPlcHdr"/>
        </w:types>
        <w:behaviors>
          <w:behavior w:val="content"/>
        </w:behaviors>
        <w:guid w:val="{DD69A656-0A8E-4430-8B4E-417C11C2EE83}"/>
      </w:docPartPr>
      <w:docPartBody>
        <w:p w:rsidR="00BB6B10" w:rsidRDefault="009F79AC" w:rsidP="009F79AC">
          <w:pPr>
            <w:pStyle w:val="A71F7D9A08014C3A8632DCE03BE0A853"/>
          </w:pPr>
          <w:r w:rsidRPr="00283E57">
            <w:rPr>
              <w:rStyle w:val="TextodoEspaoReservado"/>
            </w:rPr>
            <w:t>[Autor]</w:t>
          </w:r>
        </w:p>
      </w:docPartBody>
    </w:docPart>
    <w:docPart>
      <w:docPartPr>
        <w:name w:val="09E40FD1BE714A019018D3CF4CDD9A15"/>
        <w:category>
          <w:name w:val="Geral"/>
          <w:gallery w:val="placeholder"/>
        </w:category>
        <w:types>
          <w:type w:val="bbPlcHdr"/>
        </w:types>
        <w:behaviors>
          <w:behavior w:val="content"/>
        </w:behaviors>
        <w:guid w:val="{249589F7-7AC6-4878-8A8D-2D5A1E29A4E9}"/>
      </w:docPartPr>
      <w:docPartBody>
        <w:p w:rsidR="00BB6B10" w:rsidRDefault="009F79AC" w:rsidP="009F79AC">
          <w:pPr>
            <w:pStyle w:val="925342ED566245029E8072BA8B18B72A"/>
          </w:pPr>
          <w:r w:rsidRPr="00A9254F">
            <w:rPr>
              <w:rStyle w:val="TextodoEspaoReservado"/>
            </w:rPr>
            <w:t>[Categoria]</w:t>
          </w:r>
        </w:p>
      </w:docPartBody>
    </w:docPart>
    <w:docPart>
      <w:docPartPr>
        <w:name w:val="A71F7D9A08014C3A8632DCE03BE0A853"/>
        <w:category>
          <w:name w:val="Geral"/>
          <w:gallery w:val="placeholder"/>
        </w:category>
        <w:types>
          <w:type w:val="bbPlcHdr"/>
        </w:types>
        <w:behaviors>
          <w:behavior w:val="content"/>
        </w:behaviors>
        <w:guid w:val="{5B8E9D30-CE44-41F1-A386-7B845811B250}"/>
      </w:docPartPr>
      <w:docPartBody>
        <w:p w:rsidR="00BB6B10" w:rsidRDefault="009F79AC" w:rsidP="009F79AC">
          <w:pPr>
            <w:pStyle w:val="47B6ECC968354216984C1F1DDC49CE37"/>
          </w:pPr>
          <w:r w:rsidRPr="000A7BD2">
            <w:rPr>
              <w:rStyle w:val="TextodoEspaoReservado"/>
            </w:rPr>
            <w:t>[Empresa]</w:t>
          </w:r>
        </w:p>
      </w:docPartBody>
    </w:docPart>
    <w:docPart>
      <w:docPartPr>
        <w:name w:val="7E1C536797F049ABB7E3C7E5A432D5E2"/>
        <w:category>
          <w:name w:val="Geral"/>
          <w:gallery w:val="placeholder"/>
        </w:category>
        <w:types>
          <w:type w:val="bbPlcHdr"/>
        </w:types>
        <w:behaviors>
          <w:behavior w:val="content"/>
        </w:behaviors>
        <w:guid w:val="{C3F301A1-7B2E-408C-AEDD-6516FB3EEF8D}"/>
      </w:docPartPr>
      <w:docPartBody>
        <w:p w:rsidR="007805F9" w:rsidRDefault="007805F9" w:rsidP="007805F9">
          <w:pPr>
            <w:pStyle w:val="7E1C536797F049ABB7E3C7E5A432D5E2"/>
          </w:pPr>
          <w:r w:rsidRPr="00A9254F">
            <w:rPr>
              <w:rStyle w:val="TextodoEspaoReservado"/>
            </w:rPr>
            <w:t>[Estado]</w:t>
          </w:r>
        </w:p>
      </w:docPartBody>
    </w:docPart>
    <w:docPart>
      <w:docPartPr>
        <w:name w:val="AA16BEBE2FBA400786A157709E9E4C91"/>
        <w:category>
          <w:name w:val="Geral"/>
          <w:gallery w:val="placeholder"/>
        </w:category>
        <w:types>
          <w:type w:val="bbPlcHdr"/>
        </w:types>
        <w:behaviors>
          <w:behavior w:val="content"/>
        </w:behaviors>
        <w:guid w:val="{DA7DB3FD-198D-4048-B5E8-57DEA700F548}"/>
      </w:docPartPr>
      <w:docPartBody>
        <w:p w:rsidR="007805F9" w:rsidRDefault="007805F9" w:rsidP="007805F9">
          <w:pPr>
            <w:pStyle w:val="AA16BEBE2FBA400786A157709E9E4C91"/>
          </w:pPr>
          <w:r w:rsidRPr="00A9254F">
            <w:rPr>
              <w:rStyle w:val="TextodoEspaoReservado"/>
            </w:rPr>
            <w:t>[Autor]</w:t>
          </w:r>
        </w:p>
      </w:docPartBody>
    </w:docPart>
    <w:docPart>
      <w:docPartPr>
        <w:name w:val="1BE0352B2B3945A694B2C1EC1899910C"/>
        <w:category>
          <w:name w:val="Geral"/>
          <w:gallery w:val="placeholder"/>
        </w:category>
        <w:types>
          <w:type w:val="bbPlcHdr"/>
        </w:types>
        <w:behaviors>
          <w:behavior w:val="content"/>
        </w:behaviors>
        <w:guid w:val="{3D637776-24B0-4B96-87CF-31A76620A080}"/>
      </w:docPartPr>
      <w:docPartBody>
        <w:p w:rsidR="007805F9" w:rsidRDefault="007805F9" w:rsidP="007805F9">
          <w:pPr>
            <w:pStyle w:val="1BE0352B2B3945A694B2C1EC1899910C"/>
          </w:pPr>
          <w:r w:rsidRPr="00805E6E">
            <w:rPr>
              <w:rStyle w:val="TextodoEspaoReservado"/>
            </w:rPr>
            <w:t>[Categoria]</w:t>
          </w:r>
        </w:p>
      </w:docPartBody>
    </w:docPart>
    <w:docPart>
      <w:docPartPr>
        <w:name w:val="8DC474A03A0C4DBB91F22BCE3CC69BC5"/>
        <w:category>
          <w:name w:val="Geral"/>
          <w:gallery w:val="placeholder"/>
        </w:category>
        <w:types>
          <w:type w:val="bbPlcHdr"/>
        </w:types>
        <w:behaviors>
          <w:behavior w:val="content"/>
        </w:behaviors>
        <w:guid w:val="{EEC3A79C-32EA-434C-B3B3-CB435582D176}"/>
      </w:docPartPr>
      <w:docPartBody>
        <w:p w:rsidR="00A00759" w:rsidRDefault="00A00759" w:rsidP="00A00759">
          <w:pPr>
            <w:pStyle w:val="8DC474A03A0C4DBB91F22BCE3CC69BC5"/>
          </w:pPr>
          <w:r w:rsidRPr="00283E57">
            <w:rPr>
              <w:rStyle w:val="TextodoEspaoReservado"/>
            </w:rPr>
            <w:t>[Empresa]</w:t>
          </w:r>
        </w:p>
      </w:docPartBody>
    </w:docPart>
    <w:docPart>
      <w:docPartPr>
        <w:name w:val="2C2989EC3D294C20A09DC772BD8D7B71"/>
        <w:category>
          <w:name w:val="Geral"/>
          <w:gallery w:val="placeholder"/>
        </w:category>
        <w:types>
          <w:type w:val="bbPlcHdr"/>
        </w:types>
        <w:behaviors>
          <w:behavior w:val="content"/>
        </w:behaviors>
        <w:guid w:val="{5B2DC8E8-6344-49AE-8C56-1A6BDB425153}"/>
      </w:docPartPr>
      <w:docPartBody>
        <w:p w:rsidR="00827AC2" w:rsidRDefault="00827AC2" w:rsidP="00827AC2">
          <w:pPr>
            <w:pStyle w:val="2C2989EC3D294C20A09DC772BD8D7B71"/>
          </w:pPr>
          <w:r w:rsidRPr="00A9254F">
            <w:rPr>
              <w:rStyle w:val="TextodoEspaoReservado"/>
            </w:rPr>
            <w:t>[Estado]</w:t>
          </w:r>
        </w:p>
      </w:docPartBody>
    </w:docPart>
    <w:docPart>
      <w:docPartPr>
        <w:name w:val="FF9ACAA59F1743019A06F0779F01827C"/>
        <w:category>
          <w:name w:val="Geral"/>
          <w:gallery w:val="placeholder"/>
        </w:category>
        <w:types>
          <w:type w:val="bbPlcHdr"/>
        </w:types>
        <w:behaviors>
          <w:behavior w:val="content"/>
        </w:behaviors>
        <w:guid w:val="{F5716DCE-BF77-408D-B914-B095B795C9D5}"/>
      </w:docPartPr>
      <w:docPartBody>
        <w:p w:rsidR="00827AC2" w:rsidRDefault="00827AC2" w:rsidP="00827AC2">
          <w:pPr>
            <w:pStyle w:val="FF9ACAA59F1743019A06F0779F01827C"/>
          </w:pPr>
          <w:r w:rsidRPr="00A9254F">
            <w:rPr>
              <w:rStyle w:val="TextodoEspaoReservado"/>
            </w:rPr>
            <w:t>[Autor]</w:t>
          </w:r>
        </w:p>
      </w:docPartBody>
    </w:docPart>
    <w:docPart>
      <w:docPartPr>
        <w:name w:val="532C78093B2E4B6D928D9F272B370E98"/>
        <w:category>
          <w:name w:val="Geral"/>
          <w:gallery w:val="placeholder"/>
        </w:category>
        <w:types>
          <w:type w:val="bbPlcHdr"/>
        </w:types>
        <w:behaviors>
          <w:behavior w:val="content"/>
        </w:behaviors>
        <w:guid w:val="{AD7F16B7-99EC-4D4D-A57A-60FFAC26F999}"/>
      </w:docPartPr>
      <w:docPartBody>
        <w:p w:rsidR="00827AC2" w:rsidRDefault="00827AC2" w:rsidP="00827AC2">
          <w:pPr>
            <w:pStyle w:val="532C78093B2E4B6D928D9F272B370E98"/>
          </w:pPr>
          <w:r w:rsidRPr="00A9254F">
            <w:rPr>
              <w:rStyle w:val="TextodoEspaoReservado"/>
            </w:rPr>
            <w:t>[Estado]</w:t>
          </w:r>
        </w:p>
      </w:docPartBody>
    </w:docPart>
    <w:docPart>
      <w:docPartPr>
        <w:name w:val="ED295884E5084CBDBA64D34FF40A5C73"/>
        <w:category>
          <w:name w:val="Geral"/>
          <w:gallery w:val="placeholder"/>
        </w:category>
        <w:types>
          <w:type w:val="bbPlcHdr"/>
        </w:types>
        <w:behaviors>
          <w:behavior w:val="content"/>
        </w:behaviors>
        <w:guid w:val="{0E669A1D-1286-462A-B0DD-3582BAFDBFB5}"/>
      </w:docPartPr>
      <w:docPartBody>
        <w:p w:rsidR="00827AC2" w:rsidRDefault="00827AC2" w:rsidP="00827AC2">
          <w:pPr>
            <w:pStyle w:val="ED295884E5084CBDBA64D34FF40A5C73"/>
          </w:pPr>
          <w:r w:rsidRPr="00A9254F">
            <w:rPr>
              <w:rStyle w:val="TextodoEspaoReservado"/>
            </w:rPr>
            <w:t>[Autor]</w:t>
          </w:r>
        </w:p>
      </w:docPartBody>
    </w:docPart>
    <w:docPart>
      <w:docPartPr>
        <w:name w:val="F3472459F51344278F3400A5DE7E29E0"/>
        <w:category>
          <w:name w:val="Geral"/>
          <w:gallery w:val="placeholder"/>
        </w:category>
        <w:types>
          <w:type w:val="bbPlcHdr"/>
        </w:types>
        <w:behaviors>
          <w:behavior w:val="content"/>
        </w:behaviors>
        <w:guid w:val="{273925AE-3015-4121-BF2D-73DAA90D5A6E}"/>
      </w:docPartPr>
      <w:docPartBody>
        <w:p w:rsidR="00827AC2" w:rsidRDefault="00827AC2" w:rsidP="00827AC2">
          <w:pPr>
            <w:pStyle w:val="F3472459F51344278F3400A5DE7E29E0"/>
          </w:pPr>
          <w:r w:rsidRPr="00805E6E">
            <w:rPr>
              <w:rStyle w:val="TextodoEspaoReservado"/>
            </w:rPr>
            <w:t>[Categoria]</w:t>
          </w:r>
        </w:p>
      </w:docPartBody>
    </w:docPart>
    <w:docPart>
      <w:docPartPr>
        <w:name w:val="40E65E21E87D4B8CBAD4BC308524B80C"/>
        <w:category>
          <w:name w:val="Geral"/>
          <w:gallery w:val="placeholder"/>
        </w:category>
        <w:types>
          <w:type w:val="bbPlcHdr"/>
        </w:types>
        <w:behaviors>
          <w:behavior w:val="content"/>
        </w:behaviors>
        <w:guid w:val="{EF8C02A0-7CA2-456A-9DA8-4281206C5D01}"/>
      </w:docPartPr>
      <w:docPartBody>
        <w:p w:rsidR="00827AC2" w:rsidRDefault="00827AC2" w:rsidP="00827AC2">
          <w:pPr>
            <w:pStyle w:val="40E65E21E87D4B8CBAD4BC308524B80C"/>
          </w:pPr>
          <w:r w:rsidRPr="00A9254F">
            <w:rPr>
              <w:rStyle w:val="TextodoEspaoReservado"/>
            </w:rPr>
            <w:t>[Estado]</w:t>
          </w:r>
        </w:p>
      </w:docPartBody>
    </w:docPart>
    <w:docPart>
      <w:docPartPr>
        <w:name w:val="42643FC75B3049E586F692C2A3238E0C"/>
        <w:category>
          <w:name w:val="Geral"/>
          <w:gallery w:val="placeholder"/>
        </w:category>
        <w:types>
          <w:type w:val="bbPlcHdr"/>
        </w:types>
        <w:behaviors>
          <w:behavior w:val="content"/>
        </w:behaviors>
        <w:guid w:val="{89F99B8B-1CF8-4011-8E0B-48965A4B398B}"/>
      </w:docPartPr>
      <w:docPartBody>
        <w:p w:rsidR="00827AC2" w:rsidRDefault="00827AC2" w:rsidP="00827AC2">
          <w:pPr>
            <w:pStyle w:val="42643FC75B3049E586F692C2A3238E0C"/>
          </w:pPr>
          <w:r w:rsidRPr="00A9254F">
            <w:rPr>
              <w:rStyle w:val="TextodoEspaoReservado"/>
            </w:rPr>
            <w:t>[Autor]</w:t>
          </w:r>
        </w:p>
      </w:docPartBody>
    </w:docPart>
    <w:docPart>
      <w:docPartPr>
        <w:name w:val="6F122D70BAA745AD8BE69C2A00C88F04"/>
        <w:category>
          <w:name w:val="Geral"/>
          <w:gallery w:val="placeholder"/>
        </w:category>
        <w:types>
          <w:type w:val="bbPlcHdr"/>
        </w:types>
        <w:behaviors>
          <w:behavior w:val="content"/>
        </w:behaviors>
        <w:guid w:val="{91CB5F0E-E614-408E-B20F-4C7DB3777EA2}"/>
      </w:docPartPr>
      <w:docPartBody>
        <w:p w:rsidR="00827AC2" w:rsidRDefault="00827AC2" w:rsidP="00827AC2">
          <w:pPr>
            <w:pStyle w:val="6F122D70BAA745AD8BE69C2A00C88F04"/>
          </w:pPr>
          <w:r w:rsidRPr="00A9254F">
            <w:rPr>
              <w:rStyle w:val="TextodoEspaoReservado"/>
            </w:rPr>
            <w:t>[Estado]</w:t>
          </w:r>
        </w:p>
      </w:docPartBody>
    </w:docPart>
    <w:docPart>
      <w:docPartPr>
        <w:name w:val="A3280C9F0B2A44A4B417DE8DBC82DD3C"/>
        <w:category>
          <w:name w:val="Geral"/>
          <w:gallery w:val="placeholder"/>
        </w:category>
        <w:types>
          <w:type w:val="bbPlcHdr"/>
        </w:types>
        <w:behaviors>
          <w:behavior w:val="content"/>
        </w:behaviors>
        <w:guid w:val="{86737447-BAE4-456B-968A-94B51075C734}"/>
      </w:docPartPr>
      <w:docPartBody>
        <w:p w:rsidR="00827AC2" w:rsidRDefault="00827AC2" w:rsidP="00827AC2">
          <w:pPr>
            <w:pStyle w:val="A3280C9F0B2A44A4B417DE8DBC82DD3C"/>
          </w:pPr>
          <w:r w:rsidRPr="00A9254F">
            <w:rPr>
              <w:rStyle w:val="TextodoEspaoReservado"/>
            </w:rPr>
            <w:t>[Autor]</w:t>
          </w:r>
        </w:p>
      </w:docPartBody>
    </w:docPart>
    <w:docPart>
      <w:docPartPr>
        <w:name w:val="0F00837C05D0447599CE2186CAA98929"/>
        <w:category>
          <w:name w:val="Geral"/>
          <w:gallery w:val="placeholder"/>
        </w:category>
        <w:types>
          <w:type w:val="bbPlcHdr"/>
        </w:types>
        <w:behaviors>
          <w:behavior w:val="content"/>
        </w:behaviors>
        <w:guid w:val="{677E7675-284A-426D-95B7-00394EA89ED2}"/>
      </w:docPartPr>
      <w:docPartBody>
        <w:p w:rsidR="00827AC2" w:rsidRDefault="00827AC2" w:rsidP="00827AC2">
          <w:pPr>
            <w:pStyle w:val="0F00837C05D0447599CE2186CAA98929"/>
          </w:pPr>
          <w:r w:rsidRPr="00A9254F">
            <w:rPr>
              <w:rStyle w:val="TextodoEspaoReservado"/>
            </w:rPr>
            <w:t>[Estado]</w:t>
          </w:r>
        </w:p>
      </w:docPartBody>
    </w:docPart>
    <w:docPart>
      <w:docPartPr>
        <w:name w:val="6535B501934546CC8D79855534627D63"/>
        <w:category>
          <w:name w:val="Geral"/>
          <w:gallery w:val="placeholder"/>
        </w:category>
        <w:types>
          <w:type w:val="bbPlcHdr"/>
        </w:types>
        <w:behaviors>
          <w:behavior w:val="content"/>
        </w:behaviors>
        <w:guid w:val="{A08531EE-08A4-48A6-B0DA-F8A339487605}"/>
      </w:docPartPr>
      <w:docPartBody>
        <w:p w:rsidR="00827AC2" w:rsidRDefault="00827AC2" w:rsidP="00827AC2">
          <w:pPr>
            <w:pStyle w:val="6535B501934546CC8D79855534627D63"/>
          </w:pPr>
          <w:r w:rsidRPr="00A9254F">
            <w:rPr>
              <w:rStyle w:val="TextodoEspaoReservado"/>
            </w:rPr>
            <w:t>[Autor]</w:t>
          </w:r>
        </w:p>
      </w:docPartBody>
    </w:docPart>
    <w:docPart>
      <w:docPartPr>
        <w:name w:val="B0472CD03F984C128D680ABD1433E45D"/>
        <w:category>
          <w:name w:val="Geral"/>
          <w:gallery w:val="placeholder"/>
        </w:category>
        <w:types>
          <w:type w:val="bbPlcHdr"/>
        </w:types>
        <w:behaviors>
          <w:behavior w:val="content"/>
        </w:behaviors>
        <w:guid w:val="{462A5CC3-1D60-4815-AEC3-EBCE4AFFDFD7}"/>
      </w:docPartPr>
      <w:docPartBody>
        <w:p w:rsidR="00827AC2" w:rsidRDefault="00827AC2" w:rsidP="00827AC2">
          <w:pPr>
            <w:pStyle w:val="B0472CD03F984C128D680ABD1433E45D"/>
          </w:pPr>
          <w:r w:rsidRPr="00A9254F">
            <w:rPr>
              <w:rStyle w:val="TextodoEspaoReservado"/>
            </w:rPr>
            <w:t>[Estado]</w:t>
          </w:r>
        </w:p>
      </w:docPartBody>
    </w:docPart>
    <w:docPart>
      <w:docPartPr>
        <w:name w:val="2163855744C04C2FA5E6D382015176F4"/>
        <w:category>
          <w:name w:val="Geral"/>
          <w:gallery w:val="placeholder"/>
        </w:category>
        <w:types>
          <w:type w:val="bbPlcHdr"/>
        </w:types>
        <w:behaviors>
          <w:behavior w:val="content"/>
        </w:behaviors>
        <w:guid w:val="{F1B3903E-42F5-4466-97D8-2E57D1C40688}"/>
      </w:docPartPr>
      <w:docPartBody>
        <w:p w:rsidR="00827AC2" w:rsidRDefault="00827AC2" w:rsidP="00827AC2">
          <w:pPr>
            <w:pStyle w:val="2163855744C04C2FA5E6D382015176F4"/>
          </w:pPr>
          <w:r w:rsidRPr="00A9254F">
            <w:rPr>
              <w:rStyle w:val="TextodoEspaoReservado"/>
            </w:rPr>
            <w:t>[Autor]</w:t>
          </w:r>
        </w:p>
      </w:docPartBody>
    </w:docPart>
    <w:docPart>
      <w:docPartPr>
        <w:name w:val="E6E239BAC31243B5B7F1D3B385D1587F"/>
        <w:category>
          <w:name w:val="Geral"/>
          <w:gallery w:val="placeholder"/>
        </w:category>
        <w:types>
          <w:type w:val="bbPlcHdr"/>
        </w:types>
        <w:behaviors>
          <w:behavior w:val="content"/>
        </w:behaviors>
        <w:guid w:val="{03D7580B-CD2C-4D45-91AB-2058849474FF}"/>
      </w:docPartPr>
      <w:docPartBody>
        <w:p w:rsidR="00827AC2" w:rsidRDefault="00827AC2" w:rsidP="00827AC2">
          <w:pPr>
            <w:pStyle w:val="E6E239BAC31243B5B7F1D3B385D1587F"/>
          </w:pPr>
          <w:r>
            <w:rPr>
              <w:rStyle w:val="TextodoEspaoReservado"/>
            </w:rPr>
            <w:t>[Autor]</w:t>
          </w:r>
        </w:p>
      </w:docPartBody>
    </w:docPart>
    <w:docPart>
      <w:docPartPr>
        <w:name w:val="51D3ADC30DEA49BA954A5B143E92A68A"/>
        <w:category>
          <w:name w:val="Geral"/>
          <w:gallery w:val="placeholder"/>
        </w:category>
        <w:types>
          <w:type w:val="bbPlcHdr"/>
        </w:types>
        <w:behaviors>
          <w:behavior w:val="content"/>
        </w:behaviors>
        <w:guid w:val="{EB295192-5C13-4A78-920D-DF52F3C3C664}"/>
      </w:docPartPr>
      <w:docPartBody>
        <w:p w:rsidR="00827AC2" w:rsidRDefault="00827AC2" w:rsidP="00827AC2">
          <w:pPr>
            <w:pStyle w:val="51D3ADC30DEA49BA954A5B143E92A68A"/>
          </w:pPr>
          <w:r w:rsidRPr="0097137C">
            <w:rPr>
              <w:rStyle w:val="TextodoEspaoReservado"/>
            </w:rPr>
            <w:t>[Empresa]</w:t>
          </w:r>
        </w:p>
      </w:docPartBody>
    </w:docPart>
    <w:docPart>
      <w:docPartPr>
        <w:name w:val="B170DBCEE88041B99A37AA4DA5E709AE"/>
        <w:category>
          <w:name w:val="Geral"/>
          <w:gallery w:val="placeholder"/>
        </w:category>
        <w:types>
          <w:type w:val="bbPlcHdr"/>
        </w:types>
        <w:behaviors>
          <w:behavior w:val="content"/>
        </w:behaviors>
        <w:guid w:val="{AC9D9A65-FBB7-4085-94BE-3D8D1B923279}"/>
      </w:docPartPr>
      <w:docPartBody>
        <w:p w:rsidR="00827AC2" w:rsidRDefault="00827AC2" w:rsidP="00827AC2">
          <w:pPr>
            <w:pStyle w:val="B170DBCEE88041B99A37AA4DA5E709AE"/>
          </w:pPr>
          <w:r w:rsidRPr="00283E57">
            <w:rPr>
              <w:rStyle w:val="TextodoEspaoReservado"/>
            </w:rPr>
            <w:t>[Estado]</w:t>
          </w:r>
        </w:p>
      </w:docPartBody>
    </w:docPart>
    <w:docPart>
      <w:docPartPr>
        <w:name w:val="E5DCB5C49CF4490F95C3DB94ABBCA035"/>
        <w:category>
          <w:name w:val="Geral"/>
          <w:gallery w:val="placeholder"/>
        </w:category>
        <w:types>
          <w:type w:val="bbPlcHdr"/>
        </w:types>
        <w:behaviors>
          <w:behavior w:val="content"/>
        </w:behaviors>
        <w:guid w:val="{49EF7E71-CB7A-481F-9017-230D3667A17D}"/>
      </w:docPartPr>
      <w:docPartBody>
        <w:p w:rsidR="00E0312A" w:rsidRDefault="00F25BF3" w:rsidP="00F25BF3">
          <w:pPr>
            <w:pStyle w:val="E5DCB5C49CF4490F95C3DB94ABBCA035"/>
          </w:pPr>
          <w:r w:rsidRPr="00283E57">
            <w:rPr>
              <w:rStyle w:val="TextodoEspaoReservado"/>
            </w:rPr>
            <w:t>[Empresa]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imes New Roman">
    <w:altName w:val="Times New Roman P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00000000"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Nimbus Roman No9 L">
    <w:altName w:val="Times New Roman"/>
    <w:charset w:val="00"/>
    <w:family w:val="roman"/>
    <w:pitch w:val="variable"/>
  </w:font>
  <w:font w:name="TimesNewRoman,Bold">
    <w:panose1 w:val="00000000000000000000"/>
    <w:charset w:val="00"/>
    <w:family w:val="roman"/>
    <w:notTrueType/>
    <w:pitch w:val="default"/>
    <w:sig w:usb0="00000003" w:usb1="00000000" w:usb2="00000000" w:usb3="00000000" w:csb0="0000000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MT">
    <w:altName w:val="Arial"/>
    <w:panose1 w:val="00000000000000000000"/>
    <w:charset w:val="00"/>
    <w:family w:val="roman"/>
    <w:notTrueType/>
    <w:pitch w:val="default"/>
  </w:font>
  <w:font w:name="SymbolMT">
    <w:altName w:val="Cambria"/>
    <w:panose1 w:val="00000000000000000000"/>
    <w:charset w:val="00"/>
    <w:family w:val="roman"/>
    <w:notTrueType/>
    <w:pitch w:val="default"/>
  </w:font>
  <w:font w:name="Arial-BoldMT">
    <w:altName w:val="Arial"/>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F79AC"/>
    <w:rsid w:val="000614D8"/>
    <w:rsid w:val="000C592A"/>
    <w:rsid w:val="001C132D"/>
    <w:rsid w:val="0022450E"/>
    <w:rsid w:val="00234151"/>
    <w:rsid w:val="00245D5E"/>
    <w:rsid w:val="002D50F8"/>
    <w:rsid w:val="002F6FCE"/>
    <w:rsid w:val="003C3C19"/>
    <w:rsid w:val="003E21FC"/>
    <w:rsid w:val="00430ECD"/>
    <w:rsid w:val="0043579F"/>
    <w:rsid w:val="004C61A4"/>
    <w:rsid w:val="00517A98"/>
    <w:rsid w:val="00543644"/>
    <w:rsid w:val="005464AC"/>
    <w:rsid w:val="005C7290"/>
    <w:rsid w:val="006212E3"/>
    <w:rsid w:val="00626549"/>
    <w:rsid w:val="00654BB8"/>
    <w:rsid w:val="006664EB"/>
    <w:rsid w:val="006F110E"/>
    <w:rsid w:val="007136E4"/>
    <w:rsid w:val="007805F9"/>
    <w:rsid w:val="007B22F8"/>
    <w:rsid w:val="007F69A1"/>
    <w:rsid w:val="00817104"/>
    <w:rsid w:val="00827478"/>
    <w:rsid w:val="00827AC2"/>
    <w:rsid w:val="008371E7"/>
    <w:rsid w:val="008A5327"/>
    <w:rsid w:val="008F4BCA"/>
    <w:rsid w:val="00972233"/>
    <w:rsid w:val="00985208"/>
    <w:rsid w:val="009E4F18"/>
    <w:rsid w:val="009F79AC"/>
    <w:rsid w:val="00A00759"/>
    <w:rsid w:val="00A142E1"/>
    <w:rsid w:val="00A6782E"/>
    <w:rsid w:val="00AD2A2C"/>
    <w:rsid w:val="00B90BE0"/>
    <w:rsid w:val="00BB6B10"/>
    <w:rsid w:val="00C623C4"/>
    <w:rsid w:val="00CE40CF"/>
    <w:rsid w:val="00D139B0"/>
    <w:rsid w:val="00D304F2"/>
    <w:rsid w:val="00E0312A"/>
    <w:rsid w:val="00EE57C5"/>
    <w:rsid w:val="00F049A1"/>
    <w:rsid w:val="00F11042"/>
    <w:rsid w:val="00F25BF3"/>
    <w:rsid w:val="00F42831"/>
    <w:rsid w:val="00F844D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F25BF3"/>
    <w:rPr>
      <w:color w:val="808080"/>
    </w:rPr>
  </w:style>
  <w:style w:type="paragraph" w:customStyle="1" w:styleId="09E40FD1BE714A019018D3CF4CDD9A15">
    <w:name w:val="09E40FD1BE714A019018D3CF4CDD9A15"/>
    <w:rsid w:val="009F79AC"/>
  </w:style>
  <w:style w:type="paragraph" w:customStyle="1" w:styleId="A71F7D9A08014C3A8632DCE03BE0A853">
    <w:name w:val="A71F7D9A08014C3A8632DCE03BE0A853"/>
    <w:rsid w:val="009F79AC"/>
  </w:style>
  <w:style w:type="paragraph" w:customStyle="1" w:styleId="925342ED566245029E8072BA8B18B72A">
    <w:name w:val="925342ED566245029E8072BA8B18B72A"/>
    <w:rsid w:val="009F79AC"/>
  </w:style>
  <w:style w:type="paragraph" w:customStyle="1" w:styleId="47B6ECC968354216984C1F1DDC49CE37">
    <w:name w:val="47B6ECC968354216984C1F1DDC49CE37"/>
    <w:rsid w:val="009F79AC"/>
  </w:style>
  <w:style w:type="paragraph" w:customStyle="1" w:styleId="7E1C536797F049ABB7E3C7E5A432D5E2">
    <w:name w:val="7E1C536797F049ABB7E3C7E5A432D5E2"/>
    <w:rsid w:val="007805F9"/>
  </w:style>
  <w:style w:type="paragraph" w:customStyle="1" w:styleId="AA16BEBE2FBA400786A157709E9E4C91">
    <w:name w:val="AA16BEBE2FBA400786A157709E9E4C91"/>
    <w:rsid w:val="007805F9"/>
  </w:style>
  <w:style w:type="paragraph" w:customStyle="1" w:styleId="1BE0352B2B3945A694B2C1EC1899910C">
    <w:name w:val="1BE0352B2B3945A694B2C1EC1899910C"/>
    <w:rsid w:val="007805F9"/>
  </w:style>
  <w:style w:type="paragraph" w:customStyle="1" w:styleId="8DC474A03A0C4DBB91F22BCE3CC69BC5">
    <w:name w:val="8DC474A03A0C4DBB91F22BCE3CC69BC5"/>
    <w:rsid w:val="00A00759"/>
    <w:pPr>
      <w:spacing w:after="200" w:line="276" w:lineRule="auto"/>
    </w:pPr>
  </w:style>
  <w:style w:type="paragraph" w:customStyle="1" w:styleId="2C2989EC3D294C20A09DC772BD8D7B71">
    <w:name w:val="2C2989EC3D294C20A09DC772BD8D7B71"/>
    <w:rsid w:val="00827AC2"/>
  </w:style>
  <w:style w:type="paragraph" w:customStyle="1" w:styleId="FF9ACAA59F1743019A06F0779F01827C">
    <w:name w:val="FF9ACAA59F1743019A06F0779F01827C"/>
    <w:rsid w:val="00827AC2"/>
  </w:style>
  <w:style w:type="paragraph" w:customStyle="1" w:styleId="532C78093B2E4B6D928D9F272B370E98">
    <w:name w:val="532C78093B2E4B6D928D9F272B370E98"/>
    <w:rsid w:val="00827AC2"/>
  </w:style>
  <w:style w:type="paragraph" w:customStyle="1" w:styleId="ED295884E5084CBDBA64D34FF40A5C73">
    <w:name w:val="ED295884E5084CBDBA64D34FF40A5C73"/>
    <w:rsid w:val="00827AC2"/>
  </w:style>
  <w:style w:type="paragraph" w:customStyle="1" w:styleId="F3472459F51344278F3400A5DE7E29E0">
    <w:name w:val="F3472459F51344278F3400A5DE7E29E0"/>
    <w:rsid w:val="00827AC2"/>
  </w:style>
  <w:style w:type="paragraph" w:customStyle="1" w:styleId="40E65E21E87D4B8CBAD4BC308524B80C">
    <w:name w:val="40E65E21E87D4B8CBAD4BC308524B80C"/>
    <w:rsid w:val="00827AC2"/>
  </w:style>
  <w:style w:type="paragraph" w:customStyle="1" w:styleId="42643FC75B3049E586F692C2A3238E0C">
    <w:name w:val="42643FC75B3049E586F692C2A3238E0C"/>
    <w:rsid w:val="00827AC2"/>
  </w:style>
  <w:style w:type="paragraph" w:customStyle="1" w:styleId="6F122D70BAA745AD8BE69C2A00C88F04">
    <w:name w:val="6F122D70BAA745AD8BE69C2A00C88F04"/>
    <w:rsid w:val="00827AC2"/>
  </w:style>
  <w:style w:type="paragraph" w:customStyle="1" w:styleId="A3280C9F0B2A44A4B417DE8DBC82DD3C">
    <w:name w:val="A3280C9F0B2A44A4B417DE8DBC82DD3C"/>
    <w:rsid w:val="00827AC2"/>
  </w:style>
  <w:style w:type="paragraph" w:customStyle="1" w:styleId="0F00837C05D0447599CE2186CAA98929">
    <w:name w:val="0F00837C05D0447599CE2186CAA98929"/>
    <w:rsid w:val="00827AC2"/>
  </w:style>
  <w:style w:type="paragraph" w:customStyle="1" w:styleId="6535B501934546CC8D79855534627D63">
    <w:name w:val="6535B501934546CC8D79855534627D63"/>
    <w:rsid w:val="00827AC2"/>
  </w:style>
  <w:style w:type="paragraph" w:customStyle="1" w:styleId="B0472CD03F984C128D680ABD1433E45D">
    <w:name w:val="B0472CD03F984C128D680ABD1433E45D"/>
    <w:rsid w:val="00827AC2"/>
  </w:style>
  <w:style w:type="paragraph" w:customStyle="1" w:styleId="2163855744C04C2FA5E6D382015176F4">
    <w:name w:val="2163855744C04C2FA5E6D382015176F4"/>
    <w:rsid w:val="00827AC2"/>
  </w:style>
  <w:style w:type="paragraph" w:customStyle="1" w:styleId="E6E239BAC31243B5B7F1D3B385D1587F">
    <w:name w:val="E6E239BAC31243B5B7F1D3B385D1587F"/>
    <w:rsid w:val="00827AC2"/>
  </w:style>
  <w:style w:type="paragraph" w:customStyle="1" w:styleId="51D3ADC30DEA49BA954A5B143E92A68A">
    <w:name w:val="51D3ADC30DEA49BA954A5B143E92A68A"/>
    <w:rsid w:val="00827AC2"/>
  </w:style>
  <w:style w:type="paragraph" w:customStyle="1" w:styleId="B170DBCEE88041B99A37AA4DA5E709AE">
    <w:name w:val="B170DBCEE88041B99A37AA4DA5E709AE"/>
    <w:rsid w:val="00827AC2"/>
  </w:style>
  <w:style w:type="paragraph" w:customStyle="1" w:styleId="E5DCB5C49CF4490F95C3DB94ABBCA035">
    <w:name w:val="E5DCB5C49CF4490F95C3DB94ABBCA035"/>
    <w:rsid w:val="00F25BF3"/>
  </w:style>
  <w:style w:type="paragraph" w:customStyle="1" w:styleId="A4E7AAE41485406DBE4EAC898394C073">
    <w:name w:val="A4E7AAE41485406DBE4EAC898394C073"/>
    <w:rsid w:val="00F25BF3"/>
  </w:style>
  <w:style w:type="paragraph" w:customStyle="1" w:styleId="E6991703701D4A459568E8AC13CFCEB2">
    <w:name w:val="E6991703701D4A459568E8AC13CFCEB2"/>
    <w:rsid w:val="00F25BF3"/>
  </w:style>
  <w:style w:type="paragraph" w:customStyle="1" w:styleId="80CA504EFE09474195128D97967355D1">
    <w:name w:val="80CA504EFE09474195128D97967355D1"/>
    <w:rsid w:val="00F25BF3"/>
  </w:style>
  <w:style w:type="paragraph" w:customStyle="1" w:styleId="D5AA165A887D449EB0D2C4B50D35FCA8">
    <w:name w:val="D5AA165A887D449EB0D2C4B50D35FCA8"/>
    <w:rsid w:val="00F25BF3"/>
  </w:style>
  <w:style w:type="paragraph" w:customStyle="1" w:styleId="7EB9A4D7FEC34B2AB1937B6763BD3A92">
    <w:name w:val="7EB9A4D7FEC34B2AB1937B6763BD3A92"/>
    <w:rsid w:val="00F25BF3"/>
  </w:style>
  <w:style w:type="paragraph" w:customStyle="1" w:styleId="36FF1E69BC6244A4BFE3F5F46E01E39D">
    <w:name w:val="36FF1E69BC6244A4BFE3F5F46E01E39D"/>
    <w:rsid w:val="00F25BF3"/>
  </w:style>
  <w:style w:type="paragraph" w:customStyle="1" w:styleId="8B2E7C8C5CC94A2388DF066B241EF3E7">
    <w:name w:val="8B2E7C8C5CC94A2388DF066B241EF3E7"/>
    <w:rsid w:val="00F25BF3"/>
  </w:style>
  <w:style w:type="paragraph" w:customStyle="1" w:styleId="C97CF06C299F44DEAA7D7ECBD242C8B5">
    <w:name w:val="C97CF06C299F44DEAA7D7ECBD242C8B5"/>
    <w:rsid w:val="00F25BF3"/>
  </w:style>
  <w:style w:type="paragraph" w:customStyle="1" w:styleId="EBCEF25B2DC04337A1077D3ABA86F85F">
    <w:name w:val="EBCEF25B2DC04337A1077D3ABA86F85F"/>
    <w:rsid w:val="00F25BF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XXXXXXXXXXXXX, pessoa jurídica de direito privada inscrita no CNPJ sob o n° (...), com sede na (...), no Município de (...), Estado d(...) (...), CEP (...), neste ato representada pelo sócio (...), portador do RG n° (...) (SSP/...), inscrito no CPF sob o n°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5BE91EB-A1BE-4462-8948-91532FABFE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12036</Words>
  <Characters>64996</Characters>
  <Application>Microsoft Office Word</Application>
  <DocSecurity>0</DocSecurity>
  <Lines>541</Lines>
  <Paragraphs>153</Paragraphs>
  <ScaleCrop>false</ScaleCrop>
  <HeadingPairs>
    <vt:vector size="2" baseType="variant">
      <vt:variant>
        <vt:lpstr>Título</vt:lpstr>
      </vt:variant>
      <vt:variant>
        <vt:i4>1</vt:i4>
      </vt:variant>
    </vt:vector>
  </HeadingPairs>
  <TitlesOfParts>
    <vt:vector size="1" baseType="lpstr">
      <vt:lpstr>28/11/2022</vt:lpstr>
    </vt:vector>
  </TitlesOfParts>
  <Manager>06/06/2022</Manager>
  <Company>CONTRATAÇÃO DE EMPRESA ESPECIALIZADA NO FORNECIMENTO DE ENFEITES NATALINOS, NA MANUTENÇÃO, NA MONTAGEM E DESINSTALAÇÃO DOS MESMOS.</Company>
  <LinksUpToDate>false</LinksUpToDate>
  <CharactersWithSpaces>76879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28/11/2022</dc:title>
  <dc:subject/>
  <dc:creator>143/2022</dc:creator>
  <cp:keywords/>
  <dc:description/>
  <cp:lastModifiedBy>cleverson freire gonçalves</cp:lastModifiedBy>
  <cp:revision>2</cp:revision>
  <cp:lastPrinted>2022-11-16T22:16:00Z</cp:lastPrinted>
  <dcterms:created xsi:type="dcterms:W3CDTF">2022-11-28T14:58:00Z</dcterms:created>
  <dcterms:modified xsi:type="dcterms:W3CDTF">2022-11-28T14:58:00Z</dcterms:modified>
  <cp:category>PROCESSO ADMINISTRATIVO Nº 269/2022</cp:category>
  <cp:contentStatus>DISPENSA ELETRÔNICA:</cp:contentStatus>
</cp:coreProperties>
</file>