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EDITAL DE PREGÃO, NA FORMA ELETRÔNICA </w:t>
      </w:r>
    </w:p>
    <w:p w14:paraId="1D21F004" w14:textId="3427D42D" w:rsidR="00F5259F" w:rsidRPr="001D5257" w:rsidRDefault="00F5259F"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PROCESSO DE COMPRAS </w:t>
      </w:r>
      <w:r w:rsidRPr="001D5257">
        <w:rPr>
          <w:rFonts w:ascii="Times New Roman" w:hAnsi="Times New Roman" w:cs="Times New Roman"/>
          <w:color w:val="000000" w:themeColor="text1"/>
          <w:sz w:val="24"/>
          <w:szCs w:val="24"/>
          <w:highlight w:val="yellow"/>
        </w:rPr>
        <w:t>Nº</w:t>
      </w:r>
      <w:r w:rsidR="00BD3053">
        <w:rPr>
          <w:rFonts w:ascii="Times New Roman" w:hAnsi="Times New Roman" w:cs="Times New Roman"/>
          <w:color w:val="000000" w:themeColor="text1"/>
          <w:sz w:val="24"/>
          <w:szCs w:val="24"/>
          <w:highlight w:val="yellow"/>
        </w:rPr>
        <w:t>141</w:t>
      </w:r>
      <w:r w:rsidRPr="001D5257">
        <w:rPr>
          <w:rFonts w:ascii="Times New Roman" w:hAnsi="Times New Roman" w:cs="Times New Roman"/>
          <w:color w:val="000000" w:themeColor="text1"/>
          <w:sz w:val="24"/>
          <w:szCs w:val="24"/>
          <w:highlight w:val="yellow"/>
        </w:rPr>
        <w:t>/2024</w:t>
      </w:r>
    </w:p>
    <w:p w14:paraId="3A019967" w14:textId="5C9FA085"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PREGÃO Nº </w:t>
      </w:r>
      <w:r w:rsidR="00AA4F7F">
        <w:rPr>
          <w:rFonts w:ascii="Times New Roman" w:hAnsi="Times New Roman" w:cs="Times New Roman"/>
          <w:color w:val="000000" w:themeColor="text1"/>
          <w:sz w:val="24"/>
          <w:szCs w:val="24"/>
          <w:highlight w:val="yellow"/>
        </w:rPr>
        <w:t>.....</w:t>
      </w:r>
      <w:r w:rsidR="00FE3DA2" w:rsidRPr="001D5257">
        <w:rPr>
          <w:rFonts w:ascii="Times New Roman" w:hAnsi="Times New Roman" w:cs="Times New Roman"/>
          <w:color w:val="000000" w:themeColor="text1"/>
          <w:sz w:val="24"/>
          <w:szCs w:val="24"/>
          <w:highlight w:val="yellow"/>
        </w:rPr>
        <w:t>/2024</w:t>
      </w:r>
    </w:p>
    <w:p w14:paraId="6A66D6FD" w14:textId="3E2FF57E"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EMISSÃO: </w:t>
      </w:r>
      <w:r w:rsidR="00AA4F7F">
        <w:rPr>
          <w:rFonts w:ascii="Times New Roman" w:hAnsi="Times New Roman" w:cs="Times New Roman"/>
          <w:color w:val="000000" w:themeColor="text1"/>
          <w:sz w:val="24"/>
          <w:szCs w:val="24"/>
          <w:highlight w:val="yellow"/>
        </w:rPr>
        <w:t>..../......</w:t>
      </w:r>
      <w:r w:rsidR="005A5BEB" w:rsidRPr="001D5257">
        <w:rPr>
          <w:rFonts w:ascii="Times New Roman" w:hAnsi="Times New Roman" w:cs="Times New Roman"/>
          <w:color w:val="000000" w:themeColor="text1"/>
          <w:sz w:val="24"/>
          <w:szCs w:val="24"/>
          <w:highlight w:val="yellow"/>
        </w:rPr>
        <w:t>/2024</w:t>
      </w:r>
    </w:p>
    <w:p w14:paraId="0652883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CONTRATANTE </w:t>
      </w:r>
    </w:p>
    <w:p w14:paraId="273FA94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Prefeitura Municipal de </w:t>
      </w:r>
      <w:r w:rsidR="00FE3DA2" w:rsidRPr="001D5257">
        <w:rPr>
          <w:rFonts w:ascii="Times New Roman" w:hAnsi="Times New Roman" w:cs="Times New Roman"/>
          <w:color w:val="000000" w:themeColor="text1"/>
          <w:sz w:val="24"/>
          <w:szCs w:val="24"/>
          <w:highlight w:val="yellow"/>
        </w:rPr>
        <w:t xml:space="preserve">PORTO VITORIA </w:t>
      </w:r>
      <w:r w:rsidR="00185D7E" w:rsidRPr="001D5257">
        <w:rPr>
          <w:rFonts w:ascii="Times New Roman" w:hAnsi="Times New Roman" w:cs="Times New Roman"/>
          <w:color w:val="000000" w:themeColor="text1"/>
          <w:sz w:val="24"/>
          <w:szCs w:val="24"/>
          <w:highlight w:val="yellow"/>
        </w:rPr>
        <w:t>–</w:t>
      </w:r>
      <w:r w:rsidR="00FE3DA2" w:rsidRPr="001D5257">
        <w:rPr>
          <w:rFonts w:ascii="Times New Roman" w:hAnsi="Times New Roman" w:cs="Times New Roman"/>
          <w:color w:val="000000" w:themeColor="text1"/>
          <w:sz w:val="24"/>
          <w:szCs w:val="24"/>
          <w:highlight w:val="yellow"/>
        </w:rPr>
        <w:t xml:space="preserve"> PR</w:t>
      </w:r>
      <w:r w:rsidR="00185D7E" w:rsidRPr="001D5257">
        <w:rPr>
          <w:rFonts w:ascii="Times New Roman" w:hAnsi="Times New Roman" w:cs="Times New Roman"/>
          <w:color w:val="000000" w:themeColor="text1"/>
          <w:sz w:val="24"/>
          <w:szCs w:val="24"/>
        </w:rPr>
        <w:t xml:space="preserve">, </w:t>
      </w:r>
      <w:r w:rsidRPr="001D5257">
        <w:rPr>
          <w:rFonts w:ascii="Times New Roman" w:hAnsi="Times New Roman" w:cs="Times New Roman"/>
          <w:color w:val="000000" w:themeColor="text1"/>
          <w:sz w:val="24"/>
          <w:szCs w:val="24"/>
        </w:rPr>
        <w:t xml:space="preserve">CNPJ: </w:t>
      </w:r>
      <w:r w:rsidRPr="001D5257">
        <w:rPr>
          <w:rFonts w:ascii="Times New Roman" w:hAnsi="Times New Roman" w:cs="Times New Roman"/>
          <w:color w:val="000000" w:themeColor="text1"/>
          <w:sz w:val="24"/>
          <w:szCs w:val="24"/>
          <w:highlight w:val="yellow"/>
        </w:rPr>
        <w:t>7</w:t>
      </w:r>
      <w:r w:rsidR="00FE3DA2" w:rsidRPr="001D5257">
        <w:rPr>
          <w:rFonts w:ascii="Times New Roman" w:hAnsi="Times New Roman" w:cs="Times New Roman"/>
          <w:color w:val="000000" w:themeColor="text1"/>
          <w:sz w:val="24"/>
          <w:szCs w:val="24"/>
          <w:highlight w:val="yellow"/>
        </w:rPr>
        <w:t>5.688.366/0001-02</w:t>
      </w:r>
      <w:r w:rsidRPr="001D5257">
        <w:rPr>
          <w:rFonts w:ascii="Times New Roman" w:hAnsi="Times New Roman" w:cs="Times New Roman"/>
          <w:color w:val="000000" w:themeColor="text1"/>
          <w:sz w:val="24"/>
          <w:szCs w:val="24"/>
        </w:rPr>
        <w:t xml:space="preserve">. </w:t>
      </w:r>
    </w:p>
    <w:p w14:paraId="3EE630F7" w14:textId="77777777" w:rsidR="00C507B6" w:rsidRPr="00C507B6" w:rsidRDefault="00AB637A" w:rsidP="00C507B6">
      <w:pPr>
        <w:rPr>
          <w:rFonts w:ascii="Times New Roman" w:hAnsi="Times New Roman" w:cs="Times New Roman"/>
          <w:sz w:val="24"/>
          <w:szCs w:val="24"/>
          <w:highlight w:val="yellow"/>
        </w:rPr>
      </w:pPr>
      <w:r w:rsidRPr="001D5257">
        <w:rPr>
          <w:rFonts w:ascii="Times New Roman" w:hAnsi="Times New Roman" w:cs="Times New Roman"/>
          <w:sz w:val="24"/>
          <w:szCs w:val="24"/>
          <w:highlight w:val="yellow"/>
        </w:rPr>
        <w:t xml:space="preserve">Órgão: </w:t>
      </w:r>
      <w:r w:rsidR="00C507B6" w:rsidRPr="00C507B6">
        <w:rPr>
          <w:rFonts w:ascii="Times New Roman" w:hAnsi="Times New Roman" w:cs="Times New Roman"/>
          <w:sz w:val="24"/>
          <w:szCs w:val="24"/>
          <w:highlight w:val="yellow"/>
        </w:rPr>
        <w:t xml:space="preserve">Secretaria Municipal de Educação e Cultura </w:t>
      </w:r>
    </w:p>
    <w:p w14:paraId="1FF15211" w14:textId="77777777" w:rsidR="00C507B6" w:rsidRPr="00C507B6" w:rsidRDefault="00C507B6" w:rsidP="00C507B6">
      <w:pPr>
        <w:rPr>
          <w:rFonts w:ascii="Times New Roman" w:hAnsi="Times New Roman" w:cs="Times New Roman"/>
          <w:sz w:val="24"/>
          <w:szCs w:val="24"/>
          <w:highlight w:val="yellow"/>
        </w:rPr>
      </w:pPr>
      <w:r w:rsidRPr="00C507B6">
        <w:rPr>
          <w:rFonts w:ascii="Times New Roman" w:hAnsi="Times New Roman" w:cs="Times New Roman"/>
          <w:sz w:val="24"/>
          <w:szCs w:val="24"/>
          <w:highlight w:val="yellow"/>
        </w:rPr>
        <w:t xml:space="preserve">Secretaria Municipal De Assistência Social, Habitação, Políticas Para As Mulheres E Inclusão Social </w:t>
      </w:r>
    </w:p>
    <w:p w14:paraId="07E623F5" w14:textId="77777777" w:rsidR="00C507B6" w:rsidRPr="00C507B6" w:rsidRDefault="00C507B6" w:rsidP="00C507B6">
      <w:pPr>
        <w:rPr>
          <w:rFonts w:ascii="Times New Roman" w:hAnsi="Times New Roman" w:cs="Times New Roman"/>
          <w:sz w:val="24"/>
          <w:szCs w:val="24"/>
          <w:highlight w:val="yellow"/>
        </w:rPr>
      </w:pPr>
      <w:r w:rsidRPr="00C507B6">
        <w:rPr>
          <w:rFonts w:ascii="Times New Roman" w:hAnsi="Times New Roman" w:cs="Times New Roman"/>
          <w:sz w:val="24"/>
          <w:szCs w:val="24"/>
          <w:highlight w:val="yellow"/>
        </w:rPr>
        <w:t>Secretaria Municipal De Saúde</w:t>
      </w:r>
    </w:p>
    <w:p w14:paraId="22FE0FF3" w14:textId="77777777" w:rsidR="00C507B6" w:rsidRPr="00C507B6" w:rsidRDefault="00C507B6" w:rsidP="00C507B6">
      <w:pPr>
        <w:rPr>
          <w:rFonts w:ascii="Times New Roman" w:hAnsi="Times New Roman" w:cs="Times New Roman"/>
          <w:sz w:val="24"/>
          <w:szCs w:val="24"/>
          <w:highlight w:val="yellow"/>
        </w:rPr>
      </w:pPr>
      <w:r w:rsidRPr="00C507B6">
        <w:rPr>
          <w:rFonts w:ascii="Times New Roman" w:hAnsi="Times New Roman" w:cs="Times New Roman"/>
          <w:sz w:val="24"/>
          <w:szCs w:val="24"/>
          <w:highlight w:val="yellow"/>
        </w:rPr>
        <w:t>Secretaria Municipal De Administração E Planejamento</w:t>
      </w:r>
    </w:p>
    <w:p w14:paraId="0E73E475" w14:textId="75DD1E74" w:rsidR="0063367F" w:rsidRPr="001D5257" w:rsidRDefault="0063367F" w:rsidP="00C507B6">
      <w:pPr>
        <w:ind w:left="-5" w:right="56"/>
        <w:rPr>
          <w:rFonts w:ascii="Times New Roman" w:hAnsi="Times New Roman" w:cs="Times New Roman"/>
          <w:sz w:val="24"/>
          <w:szCs w:val="24"/>
        </w:rPr>
      </w:pPr>
    </w:p>
    <w:p w14:paraId="71BAAA89" w14:textId="0FF393A5" w:rsidR="009F1EC3" w:rsidRPr="001D5257" w:rsidRDefault="009F1EC3" w:rsidP="004A4363">
      <w:pPr>
        <w:spacing w:after="0" w:line="240" w:lineRule="auto"/>
        <w:ind w:left="0" w:firstLine="0"/>
        <w:contextualSpacing/>
        <w:rPr>
          <w:rFonts w:ascii="Times New Roman" w:hAnsi="Times New Roman" w:cs="Times New Roman"/>
          <w:color w:val="000000" w:themeColor="text1"/>
          <w:sz w:val="24"/>
          <w:szCs w:val="24"/>
        </w:rPr>
      </w:pPr>
    </w:p>
    <w:p w14:paraId="11E18DC9" w14:textId="635FAE34"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OBJETO </w:t>
      </w:r>
    </w:p>
    <w:p w14:paraId="1A499370" w14:textId="496B6DDB" w:rsidR="00EF7218" w:rsidRDefault="00BD3053" w:rsidP="004A4363">
      <w:pPr>
        <w:spacing w:after="0" w:line="240" w:lineRule="auto"/>
        <w:ind w:left="0" w:firstLine="0"/>
        <w:contextualSpacing/>
        <w:rPr>
          <w:rFonts w:ascii="Times New Roman" w:hAnsi="Times New Roman" w:cs="Times New Roman"/>
          <w:bCs/>
          <w:sz w:val="24"/>
          <w:szCs w:val="24"/>
        </w:rPr>
      </w:pPr>
      <w:r>
        <w:rPr>
          <w:rFonts w:ascii="Times New Roman" w:hAnsi="Times New Roman" w:cs="Times New Roman"/>
          <w:bCs/>
          <w:sz w:val="24"/>
          <w:szCs w:val="24"/>
          <w:highlight w:val="yellow"/>
        </w:rPr>
        <w:t>R</w:t>
      </w:r>
      <w:r w:rsidRPr="00BD3053">
        <w:rPr>
          <w:rFonts w:ascii="Times New Roman" w:hAnsi="Times New Roman" w:cs="Times New Roman"/>
          <w:bCs/>
          <w:sz w:val="24"/>
          <w:szCs w:val="24"/>
          <w:highlight w:val="yellow"/>
        </w:rPr>
        <w:t>egistro de preços para futura e eventual aquisição de gêneros alimentícios visando a promoção da segurança alimentar e o bem-estar da população atendida pelo CRAS e pelo Serviço de Acolhimento Institucional Casa Lar Josnei Martins, bem como destinados as demais secretarias municipais</w:t>
      </w:r>
      <w:r>
        <w:rPr>
          <w:rFonts w:ascii="Times New Roman" w:hAnsi="Times New Roman" w:cs="Times New Roman"/>
          <w:bCs/>
          <w:sz w:val="24"/>
          <w:szCs w:val="24"/>
        </w:rPr>
        <w:t>.</w:t>
      </w:r>
    </w:p>
    <w:p w14:paraId="39624AD8" w14:textId="77777777" w:rsidR="00BD3053" w:rsidRPr="00BD3053" w:rsidRDefault="00BD3053" w:rsidP="004A4363">
      <w:pPr>
        <w:spacing w:after="0" w:line="240" w:lineRule="auto"/>
        <w:ind w:left="0" w:firstLine="0"/>
        <w:contextualSpacing/>
        <w:rPr>
          <w:rFonts w:ascii="Times New Roman" w:hAnsi="Times New Roman" w:cs="Times New Roman"/>
          <w:color w:val="000000" w:themeColor="text1"/>
          <w:sz w:val="24"/>
          <w:szCs w:val="24"/>
        </w:rPr>
      </w:pPr>
    </w:p>
    <w:p w14:paraId="13A9E0F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VALOR MÁXIMO ESTIMADO PARA ESTA LICITAÇÃO </w:t>
      </w:r>
    </w:p>
    <w:p w14:paraId="5FAD6A51" w14:textId="38D8FEDE" w:rsidR="00AA4F7F" w:rsidRDefault="00CC6BCA" w:rsidP="00AA4F7F">
      <w:pPr>
        <w:spacing w:after="0" w:line="240" w:lineRule="auto"/>
        <w:rPr>
          <w:rFonts w:ascii="Times New Roman" w:hAnsi="Times New Roman" w:cs="Times New Roman"/>
          <w:b/>
          <w:sz w:val="24"/>
          <w:szCs w:val="24"/>
        </w:rPr>
      </w:pPr>
      <w:r w:rsidRPr="001D5257">
        <w:rPr>
          <w:rFonts w:ascii="Times New Roman" w:hAnsi="Times New Roman" w:cs="Times New Roman"/>
          <w:sz w:val="24"/>
          <w:szCs w:val="24"/>
          <w:highlight w:val="yellow"/>
        </w:rPr>
        <w:t xml:space="preserve">Valor máximo da contratação: </w:t>
      </w:r>
      <w:r w:rsidR="00BD3053" w:rsidRPr="00BD3053">
        <w:rPr>
          <w:rFonts w:ascii="Times New Roman" w:hAnsi="Times New Roman" w:cs="Times New Roman"/>
          <w:b/>
          <w:sz w:val="24"/>
          <w:szCs w:val="24"/>
          <w:highlight w:val="yellow"/>
        </w:rPr>
        <w:t>R$ 724.676,66 (setecentos e vinte e quatro mil seiscentos e setenta e seis reais e sessenta e seis centavos)</w:t>
      </w:r>
      <w:r w:rsidR="00BD3053">
        <w:rPr>
          <w:rFonts w:ascii="Times New Roman" w:hAnsi="Times New Roman" w:cs="Times New Roman"/>
          <w:b/>
          <w:sz w:val="24"/>
          <w:szCs w:val="24"/>
        </w:rPr>
        <w:t>.</w:t>
      </w:r>
    </w:p>
    <w:p w14:paraId="77B67006" w14:textId="77777777" w:rsidR="00BD3053" w:rsidRPr="00BD3053" w:rsidRDefault="00BD3053" w:rsidP="00AA4F7F">
      <w:pPr>
        <w:spacing w:after="0" w:line="240" w:lineRule="auto"/>
        <w:rPr>
          <w:rFonts w:ascii="Times New Roman" w:hAnsi="Times New Roman" w:cs="Times New Roman"/>
          <w:sz w:val="24"/>
          <w:szCs w:val="24"/>
        </w:rPr>
      </w:pPr>
    </w:p>
    <w:p w14:paraId="45F0658A" w14:textId="39C1ECFD" w:rsidR="00911FF4" w:rsidRPr="001D5257" w:rsidRDefault="000B6B61" w:rsidP="00AA4F7F">
      <w:pPr>
        <w:spacing w:after="0" w:line="240" w:lineRule="auto"/>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DATA DE INÍCIO DA SESSÃO PÚBLICA PARA DISPUTA DE PREÇOS </w:t>
      </w:r>
    </w:p>
    <w:p w14:paraId="3274444A" w14:textId="338279DA"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highlight w:val="yellow"/>
        </w:rPr>
        <w:t>Dia</w:t>
      </w:r>
      <w:r w:rsidR="005A5BEB" w:rsidRPr="001D5257">
        <w:rPr>
          <w:rFonts w:ascii="Times New Roman" w:hAnsi="Times New Roman" w:cs="Times New Roman"/>
          <w:color w:val="000000" w:themeColor="text1"/>
          <w:sz w:val="24"/>
          <w:szCs w:val="24"/>
          <w:highlight w:val="yellow"/>
        </w:rPr>
        <w:t xml:space="preserve"> </w:t>
      </w:r>
      <w:r w:rsidR="00AA4F7F">
        <w:rPr>
          <w:rFonts w:ascii="Times New Roman" w:hAnsi="Times New Roman" w:cs="Times New Roman"/>
          <w:color w:val="000000" w:themeColor="text1"/>
          <w:sz w:val="24"/>
          <w:szCs w:val="24"/>
          <w:highlight w:val="yellow"/>
        </w:rPr>
        <w:t>...../.....</w:t>
      </w:r>
      <w:r w:rsidR="00565D16" w:rsidRPr="001D5257">
        <w:rPr>
          <w:rFonts w:ascii="Times New Roman" w:hAnsi="Times New Roman" w:cs="Times New Roman"/>
          <w:color w:val="000000" w:themeColor="text1"/>
          <w:sz w:val="24"/>
          <w:szCs w:val="24"/>
          <w:highlight w:val="yellow"/>
        </w:rPr>
        <w:t>/</w:t>
      </w:r>
      <w:r w:rsidRPr="001D5257">
        <w:rPr>
          <w:rFonts w:ascii="Times New Roman" w:hAnsi="Times New Roman" w:cs="Times New Roman"/>
          <w:color w:val="000000" w:themeColor="text1"/>
          <w:sz w:val="24"/>
          <w:szCs w:val="24"/>
          <w:highlight w:val="yellow"/>
        </w:rPr>
        <w:t xml:space="preserve">2024 às </w:t>
      </w:r>
      <w:r w:rsidR="00AA4F7F">
        <w:rPr>
          <w:rFonts w:ascii="Times New Roman" w:hAnsi="Times New Roman" w:cs="Times New Roman"/>
          <w:color w:val="000000" w:themeColor="text1"/>
          <w:sz w:val="24"/>
          <w:szCs w:val="24"/>
          <w:highlight w:val="yellow"/>
        </w:rPr>
        <w:t>......</w:t>
      </w:r>
      <w:r w:rsidRPr="001D5257">
        <w:rPr>
          <w:rFonts w:ascii="Times New Roman" w:hAnsi="Times New Roman" w:cs="Times New Roman"/>
          <w:color w:val="000000" w:themeColor="text1"/>
          <w:sz w:val="24"/>
          <w:szCs w:val="24"/>
          <w:highlight w:val="yellow"/>
        </w:rPr>
        <w:t>h</w:t>
      </w:r>
      <w:r w:rsidR="005A5BEB" w:rsidRPr="001D5257">
        <w:rPr>
          <w:rFonts w:ascii="Times New Roman" w:hAnsi="Times New Roman" w:cs="Times New Roman"/>
          <w:color w:val="000000" w:themeColor="text1"/>
          <w:sz w:val="24"/>
          <w:szCs w:val="24"/>
          <w:highlight w:val="yellow"/>
        </w:rPr>
        <w:t>00</w:t>
      </w:r>
      <w:r w:rsidRPr="001D5257">
        <w:rPr>
          <w:rFonts w:ascii="Times New Roman" w:hAnsi="Times New Roman" w:cs="Times New Roman"/>
          <w:color w:val="000000" w:themeColor="text1"/>
          <w:sz w:val="24"/>
          <w:szCs w:val="24"/>
          <w:highlight w:val="yellow"/>
        </w:rPr>
        <w:t>min (horário de Brasília).</w:t>
      </w:r>
      <w:r w:rsidRPr="001D5257">
        <w:rPr>
          <w:rFonts w:ascii="Times New Roman" w:hAnsi="Times New Roman" w:cs="Times New Roman"/>
          <w:color w:val="000000" w:themeColor="text1"/>
          <w:sz w:val="24"/>
          <w:szCs w:val="24"/>
        </w:rPr>
        <w:t xml:space="preserve"> </w:t>
      </w:r>
    </w:p>
    <w:p w14:paraId="316C9D9B" w14:textId="77777777" w:rsidR="00EF7218" w:rsidRPr="001D5257" w:rsidRDefault="00EF7218" w:rsidP="004A4363">
      <w:pPr>
        <w:spacing w:after="0" w:line="240" w:lineRule="auto"/>
        <w:ind w:left="0" w:firstLine="0"/>
        <w:contextualSpacing/>
        <w:rPr>
          <w:rFonts w:ascii="Times New Roman" w:hAnsi="Times New Roman" w:cs="Times New Roman"/>
          <w:color w:val="000000" w:themeColor="text1"/>
          <w:sz w:val="24"/>
          <w:szCs w:val="24"/>
        </w:rPr>
      </w:pPr>
    </w:p>
    <w:p w14:paraId="2EE70B2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CRITÉRIO DE JULGAMENTO </w:t>
      </w:r>
    </w:p>
    <w:p w14:paraId="70A42B83" w14:textId="4CD3E67C"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Menor preço - </w:t>
      </w:r>
      <w:r w:rsidRPr="001D5257">
        <w:rPr>
          <w:rFonts w:ascii="Times New Roman" w:hAnsi="Times New Roman" w:cs="Times New Roman"/>
          <w:color w:val="000000" w:themeColor="text1"/>
          <w:sz w:val="24"/>
          <w:szCs w:val="24"/>
          <w:highlight w:val="yellow"/>
        </w:rPr>
        <w:t xml:space="preserve">Por </w:t>
      </w:r>
      <w:r w:rsidR="00E01E60" w:rsidRPr="001D5257">
        <w:rPr>
          <w:rFonts w:ascii="Times New Roman" w:hAnsi="Times New Roman" w:cs="Times New Roman"/>
          <w:color w:val="000000" w:themeColor="text1"/>
          <w:sz w:val="24"/>
          <w:szCs w:val="24"/>
          <w:highlight w:val="yellow"/>
        </w:rPr>
        <w:t>Item</w:t>
      </w:r>
      <w:r w:rsidRPr="001D5257">
        <w:rPr>
          <w:rFonts w:ascii="Times New Roman" w:hAnsi="Times New Roman" w:cs="Times New Roman"/>
          <w:color w:val="000000" w:themeColor="text1"/>
          <w:sz w:val="24"/>
          <w:szCs w:val="24"/>
        </w:rPr>
        <w:t xml:space="preserve">. </w:t>
      </w:r>
    </w:p>
    <w:p w14:paraId="652637F3" w14:textId="77777777" w:rsidR="00EF7218" w:rsidRPr="001D5257" w:rsidRDefault="00EF7218" w:rsidP="004A4363">
      <w:pPr>
        <w:spacing w:after="0" w:line="240" w:lineRule="auto"/>
        <w:ind w:left="0" w:firstLine="0"/>
        <w:contextualSpacing/>
        <w:rPr>
          <w:rFonts w:ascii="Times New Roman" w:hAnsi="Times New Roman" w:cs="Times New Roman"/>
          <w:color w:val="000000" w:themeColor="text1"/>
          <w:sz w:val="24"/>
          <w:szCs w:val="24"/>
        </w:rPr>
      </w:pPr>
    </w:p>
    <w:p w14:paraId="55D5E53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LINKS ÚTEIS </w:t>
      </w:r>
    </w:p>
    <w:p w14:paraId="09C766A5" w14:textId="77777777" w:rsidR="002358C3" w:rsidRPr="001D5257" w:rsidRDefault="007D058E" w:rsidP="004A4363">
      <w:pPr>
        <w:spacing w:after="0" w:line="240" w:lineRule="auto"/>
        <w:ind w:left="0" w:firstLine="0"/>
        <w:contextualSpacing/>
        <w:rPr>
          <w:rFonts w:ascii="Times New Roman" w:hAnsi="Times New Roman" w:cs="Times New Roman"/>
          <w:color w:val="000000" w:themeColor="text1"/>
          <w:sz w:val="24"/>
          <w:szCs w:val="24"/>
        </w:rPr>
      </w:pPr>
      <w:hyperlink r:id="rId8" w:history="1">
        <w:r w:rsidR="002358C3" w:rsidRPr="001D5257">
          <w:rPr>
            <w:rStyle w:val="Hyperlink"/>
            <w:rFonts w:ascii="Times New Roman" w:hAnsi="Times New Roman" w:cs="Times New Roman"/>
            <w:color w:val="000000" w:themeColor="text1"/>
            <w:sz w:val="24"/>
            <w:szCs w:val="24"/>
          </w:rPr>
          <w:t>https://publicacoesmunicipais.com.br/eatos/portovitoria</w:t>
        </w:r>
      </w:hyperlink>
    </w:p>
    <w:p w14:paraId="41B97E7D" w14:textId="77777777" w:rsidR="00911FF4" w:rsidRPr="001D5257" w:rsidRDefault="007D058E" w:rsidP="004A4363">
      <w:pPr>
        <w:spacing w:after="0" w:line="240" w:lineRule="auto"/>
        <w:ind w:left="0" w:firstLine="0"/>
        <w:contextualSpacing/>
        <w:rPr>
          <w:rFonts w:ascii="Times New Roman" w:hAnsi="Times New Roman" w:cs="Times New Roman"/>
          <w:color w:val="000000" w:themeColor="text1"/>
          <w:sz w:val="24"/>
          <w:szCs w:val="24"/>
        </w:rPr>
      </w:pPr>
      <w:hyperlink r:id="rId9" w:history="1">
        <w:r w:rsidR="002358C3" w:rsidRPr="001D5257">
          <w:rPr>
            <w:rStyle w:val="Hyperlink"/>
            <w:rFonts w:ascii="Times New Roman" w:hAnsi="Times New Roman" w:cs="Times New Roman"/>
            <w:color w:val="000000" w:themeColor="text1"/>
            <w:sz w:val="24"/>
            <w:szCs w:val="24"/>
          </w:rPr>
          <w:t>www.portovitoria.pr.gov.br</w:t>
        </w:r>
      </w:hyperlink>
      <w:r w:rsidR="002358C3" w:rsidRPr="001D5257">
        <w:rPr>
          <w:rFonts w:ascii="Times New Roman" w:hAnsi="Times New Roman" w:cs="Times New Roman"/>
          <w:color w:val="000000" w:themeColor="text1"/>
          <w:sz w:val="24"/>
          <w:szCs w:val="24"/>
        </w:rPr>
        <w:t xml:space="preserve"> </w:t>
      </w:r>
    </w:p>
    <w:p w14:paraId="0436643F" w14:textId="77777777" w:rsidR="00EF7218" w:rsidRPr="001D5257" w:rsidRDefault="00EF7218" w:rsidP="004A4363">
      <w:pPr>
        <w:spacing w:after="0" w:line="240" w:lineRule="auto"/>
        <w:ind w:left="0" w:firstLine="0"/>
        <w:contextualSpacing/>
        <w:rPr>
          <w:rFonts w:ascii="Times New Roman" w:hAnsi="Times New Roman" w:cs="Times New Roman"/>
          <w:color w:val="000000" w:themeColor="text1"/>
          <w:sz w:val="24"/>
          <w:szCs w:val="24"/>
        </w:rPr>
      </w:pPr>
    </w:p>
    <w:p w14:paraId="35B0686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DÚVIDAS E ESCLARECIMENTOS ADICIONAIS </w:t>
      </w:r>
    </w:p>
    <w:p w14:paraId="4BA2150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Pregoeiro: </w:t>
      </w:r>
      <w:r w:rsidR="00FE3DA2" w:rsidRPr="001D5257">
        <w:rPr>
          <w:rFonts w:ascii="Times New Roman" w:hAnsi="Times New Roman" w:cs="Times New Roman"/>
          <w:color w:val="000000" w:themeColor="text1"/>
          <w:sz w:val="24"/>
          <w:szCs w:val="24"/>
        </w:rPr>
        <w:t>RICARDO CASTILHO DE OLIVEIRA</w:t>
      </w:r>
      <w:r w:rsidRPr="001D5257">
        <w:rPr>
          <w:rFonts w:ascii="Times New Roman" w:hAnsi="Times New Roman" w:cs="Times New Roman"/>
          <w:color w:val="000000" w:themeColor="text1"/>
          <w:sz w:val="24"/>
          <w:szCs w:val="24"/>
        </w:rPr>
        <w:t xml:space="preserve"> </w:t>
      </w:r>
    </w:p>
    <w:p w14:paraId="240C9C2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highlight w:val="yellow"/>
        </w:rPr>
        <w:t xml:space="preserve">Portaria nº </w:t>
      </w:r>
      <w:r w:rsidR="00A22177" w:rsidRPr="001D5257">
        <w:rPr>
          <w:rFonts w:ascii="Times New Roman" w:hAnsi="Times New Roman" w:cs="Times New Roman"/>
          <w:color w:val="000000" w:themeColor="text1"/>
          <w:sz w:val="24"/>
          <w:szCs w:val="24"/>
          <w:highlight w:val="yellow"/>
        </w:rPr>
        <w:t>77</w:t>
      </w:r>
      <w:r w:rsidR="00FE3DA2" w:rsidRPr="001D5257">
        <w:rPr>
          <w:rFonts w:ascii="Times New Roman" w:hAnsi="Times New Roman" w:cs="Times New Roman"/>
          <w:color w:val="000000" w:themeColor="text1"/>
          <w:sz w:val="24"/>
          <w:szCs w:val="24"/>
          <w:highlight w:val="yellow"/>
        </w:rPr>
        <w:t>/2024</w:t>
      </w:r>
      <w:r w:rsidRPr="001D5257">
        <w:rPr>
          <w:rFonts w:ascii="Times New Roman" w:hAnsi="Times New Roman" w:cs="Times New Roman"/>
          <w:color w:val="000000" w:themeColor="text1"/>
          <w:sz w:val="24"/>
          <w:szCs w:val="24"/>
        </w:rPr>
        <w:t xml:space="preserve"> </w:t>
      </w:r>
    </w:p>
    <w:p w14:paraId="12D0823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E-mail: </w:t>
      </w:r>
      <w:r w:rsidR="00FE3DA2" w:rsidRPr="001D5257">
        <w:rPr>
          <w:rFonts w:ascii="Times New Roman" w:hAnsi="Times New Roman" w:cs="Times New Roman"/>
          <w:color w:val="000000" w:themeColor="text1"/>
          <w:sz w:val="24"/>
          <w:szCs w:val="24"/>
        </w:rPr>
        <w:t>licitacao@portovitoria.pr.gov.br</w:t>
      </w:r>
      <w:r w:rsidRPr="001D5257">
        <w:rPr>
          <w:rFonts w:ascii="Times New Roman" w:hAnsi="Times New Roman" w:cs="Times New Roman"/>
          <w:color w:val="000000" w:themeColor="text1"/>
          <w:sz w:val="24"/>
          <w:szCs w:val="24"/>
        </w:rPr>
        <w:t xml:space="preserve"> </w:t>
      </w:r>
    </w:p>
    <w:p w14:paraId="31DA0235" w14:textId="77777777" w:rsidR="00BA7E6E"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highlight w:val="yellow"/>
        </w:rPr>
        <w:t xml:space="preserve">Telefone: (42) </w:t>
      </w:r>
      <w:r w:rsidR="00A22177" w:rsidRPr="001D5257">
        <w:rPr>
          <w:rFonts w:ascii="Times New Roman" w:hAnsi="Times New Roman" w:cs="Times New Roman"/>
          <w:color w:val="000000" w:themeColor="text1"/>
          <w:sz w:val="24"/>
          <w:szCs w:val="24"/>
          <w:highlight w:val="yellow"/>
        </w:rPr>
        <w:t>3573 12 12</w:t>
      </w:r>
      <w:r w:rsidRPr="001D5257">
        <w:rPr>
          <w:rFonts w:ascii="Times New Roman" w:hAnsi="Times New Roman" w:cs="Times New Roman"/>
          <w:color w:val="000000" w:themeColor="text1"/>
          <w:sz w:val="24"/>
          <w:szCs w:val="24"/>
        </w:rPr>
        <w:t xml:space="preserve"> </w:t>
      </w:r>
    </w:p>
    <w:p w14:paraId="688BE98F" w14:textId="77777777" w:rsidR="00BA7E6E" w:rsidRPr="001D5257" w:rsidRDefault="00BA7E6E" w:rsidP="004A4363">
      <w:pPr>
        <w:spacing w:after="0" w:line="240" w:lineRule="auto"/>
        <w:ind w:left="0" w:firstLine="0"/>
        <w:contextualSpacing/>
        <w:rPr>
          <w:rFonts w:ascii="Times New Roman" w:hAnsi="Times New Roman" w:cs="Times New Roman"/>
          <w:color w:val="000000" w:themeColor="text1"/>
          <w:sz w:val="24"/>
          <w:szCs w:val="24"/>
        </w:rPr>
      </w:pPr>
    </w:p>
    <w:p w14:paraId="261041CD" w14:textId="457F6E88" w:rsidR="00742A2A" w:rsidRPr="001D5257" w:rsidRDefault="00AA4F7F" w:rsidP="004A4363">
      <w:pPr>
        <w:spacing w:after="160" w:line="259" w:lineRule="auto"/>
        <w:ind w:left="0" w:firstLine="0"/>
        <w:jc w:val="left"/>
        <w:rPr>
          <w:rFonts w:ascii="Times New Roman" w:hAnsi="Times New Roman" w:cs="Times New Roman"/>
          <w:color w:val="000000" w:themeColor="text1"/>
          <w:sz w:val="24"/>
          <w:szCs w:val="24"/>
        </w:rPr>
      </w:pPr>
      <w:bookmarkStart w:id="0" w:name="_Toc158797186"/>
      <w:r w:rsidRPr="00AA4F7F">
        <w:rPr>
          <w:rFonts w:ascii="Times New Roman" w:hAnsi="Times New Roman" w:cs="Times New Roman"/>
          <w:color w:val="000000" w:themeColor="text1"/>
          <w:sz w:val="24"/>
          <w:szCs w:val="24"/>
          <w:highlight w:val="yellow"/>
        </w:rPr>
        <w:t>LICITAÇÃO EXCLUSIVA A MICRO E PEQUENA EMPRESA.</w:t>
      </w:r>
      <w:r>
        <w:rPr>
          <w:rFonts w:ascii="Times New Roman" w:hAnsi="Times New Roman" w:cs="Times New Roman"/>
          <w:color w:val="000000" w:themeColor="text1"/>
          <w:sz w:val="24"/>
          <w:szCs w:val="24"/>
        </w:rPr>
        <w:t xml:space="preserve"> </w:t>
      </w:r>
    </w:p>
    <w:p w14:paraId="1D0885BB" w14:textId="77777777" w:rsidR="00AA4F7F" w:rsidRDefault="00AA4F7F">
      <w:pPr>
        <w:spacing w:after="160" w:line="259" w:lineRule="auto"/>
        <w:ind w:left="0" w:firstLine="0"/>
        <w:jc w:val="lef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75E94021" w14:textId="44C036F1" w:rsidR="00742A2A"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lastRenderedPageBreak/>
        <w:t xml:space="preserve">PREGÃO NA FORMA ELETRÔNICA </w:t>
      </w:r>
      <w:r w:rsidRPr="001D5257">
        <w:rPr>
          <w:rFonts w:ascii="Times New Roman" w:hAnsi="Times New Roman" w:cs="Times New Roman"/>
          <w:color w:val="000000" w:themeColor="text1"/>
          <w:sz w:val="24"/>
          <w:szCs w:val="24"/>
          <w:highlight w:val="yellow"/>
        </w:rPr>
        <w:t xml:space="preserve">Nº </w:t>
      </w:r>
      <w:r w:rsidR="00AA4F7F">
        <w:rPr>
          <w:rFonts w:ascii="Times New Roman" w:hAnsi="Times New Roman" w:cs="Times New Roman"/>
          <w:color w:val="000000" w:themeColor="text1"/>
          <w:sz w:val="24"/>
          <w:szCs w:val="24"/>
          <w:highlight w:val="yellow"/>
        </w:rPr>
        <w:t>......</w:t>
      </w:r>
      <w:r w:rsidR="00FE3DA2" w:rsidRPr="001D5257">
        <w:rPr>
          <w:rFonts w:ascii="Times New Roman" w:hAnsi="Times New Roman" w:cs="Times New Roman"/>
          <w:color w:val="000000" w:themeColor="text1"/>
          <w:sz w:val="24"/>
          <w:szCs w:val="24"/>
          <w:highlight w:val="yellow"/>
        </w:rPr>
        <w:t>/2024</w:t>
      </w:r>
      <w:bookmarkEnd w:id="0"/>
      <w:r w:rsidRPr="001D5257">
        <w:rPr>
          <w:rFonts w:ascii="Times New Roman" w:hAnsi="Times New Roman" w:cs="Times New Roman"/>
          <w:color w:val="000000" w:themeColor="text1"/>
          <w:sz w:val="24"/>
          <w:szCs w:val="24"/>
        </w:rPr>
        <w:t xml:space="preserve"> </w:t>
      </w:r>
      <w:r w:rsidR="00464675" w:rsidRPr="001D5257">
        <w:rPr>
          <w:rFonts w:ascii="Times New Roman" w:hAnsi="Times New Roman" w:cs="Times New Roman"/>
          <w:color w:val="000000" w:themeColor="text1"/>
          <w:sz w:val="24"/>
          <w:szCs w:val="24"/>
        </w:rPr>
        <w:t xml:space="preserve">- SISTEMA REGISTRO DE PEÇOS </w:t>
      </w:r>
      <w:r w:rsidR="00742A2A" w:rsidRPr="001D5257">
        <w:rPr>
          <w:rFonts w:ascii="Times New Roman" w:hAnsi="Times New Roman" w:cs="Times New Roman"/>
          <w:color w:val="000000" w:themeColor="text1"/>
          <w:sz w:val="24"/>
          <w:szCs w:val="24"/>
        </w:rPr>
        <w:t xml:space="preserve"> </w:t>
      </w:r>
    </w:p>
    <w:p w14:paraId="1DA1AD39" w14:textId="77777777" w:rsidR="00AA4F7F" w:rsidRDefault="00AA4F7F" w:rsidP="004A4363">
      <w:pPr>
        <w:spacing w:after="0" w:line="240" w:lineRule="auto"/>
        <w:ind w:left="0" w:firstLine="0"/>
        <w:contextualSpacing/>
        <w:rPr>
          <w:rFonts w:ascii="Times New Roman" w:hAnsi="Times New Roman" w:cs="Times New Roman"/>
          <w:color w:val="000000" w:themeColor="text1"/>
          <w:sz w:val="24"/>
          <w:szCs w:val="24"/>
        </w:rPr>
      </w:pPr>
    </w:p>
    <w:p w14:paraId="5E7F1323" w14:textId="77777777" w:rsidR="00AA4F7F" w:rsidRPr="001D5257" w:rsidRDefault="00AA4F7F" w:rsidP="00AA4F7F">
      <w:pPr>
        <w:spacing w:after="0" w:line="240" w:lineRule="auto"/>
        <w:ind w:left="0" w:firstLine="0"/>
        <w:contextualSpacing/>
        <w:rPr>
          <w:rFonts w:ascii="Times New Roman" w:hAnsi="Times New Roman" w:cs="Times New Roman"/>
          <w:color w:val="000000" w:themeColor="text1"/>
          <w:sz w:val="24"/>
          <w:szCs w:val="24"/>
        </w:rPr>
      </w:pPr>
    </w:p>
    <w:p w14:paraId="4C0DFEBB" w14:textId="77777777" w:rsidR="00AA4F7F" w:rsidRPr="001D5257" w:rsidRDefault="00AA4F7F" w:rsidP="00AA4F7F">
      <w:pPr>
        <w:spacing w:after="160" w:line="259" w:lineRule="auto"/>
        <w:ind w:left="0" w:firstLine="0"/>
        <w:jc w:val="left"/>
        <w:rPr>
          <w:rFonts w:ascii="Times New Roman" w:hAnsi="Times New Roman" w:cs="Times New Roman"/>
          <w:color w:val="000000" w:themeColor="text1"/>
          <w:sz w:val="24"/>
          <w:szCs w:val="24"/>
        </w:rPr>
      </w:pPr>
      <w:r w:rsidRPr="00AA4F7F">
        <w:rPr>
          <w:rFonts w:ascii="Times New Roman" w:hAnsi="Times New Roman" w:cs="Times New Roman"/>
          <w:color w:val="000000" w:themeColor="text1"/>
          <w:sz w:val="24"/>
          <w:szCs w:val="24"/>
          <w:highlight w:val="yellow"/>
        </w:rPr>
        <w:t>LICITAÇÃO EXCLUSIVA A MICRO E PEQUENA EMPRESA.</w:t>
      </w:r>
      <w:r>
        <w:rPr>
          <w:rFonts w:ascii="Times New Roman" w:hAnsi="Times New Roman" w:cs="Times New Roman"/>
          <w:color w:val="000000" w:themeColor="text1"/>
          <w:sz w:val="24"/>
          <w:szCs w:val="24"/>
        </w:rPr>
        <w:t xml:space="preserve"> </w:t>
      </w:r>
    </w:p>
    <w:p w14:paraId="5603DF6A" w14:textId="3C2CCC2D"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767049A" w14:textId="77777777" w:rsidR="00BD3053" w:rsidRPr="00C507B6" w:rsidRDefault="000B6B61" w:rsidP="00BD3053">
      <w:pPr>
        <w:rPr>
          <w:rFonts w:ascii="Times New Roman" w:hAnsi="Times New Roman" w:cs="Times New Roman"/>
          <w:sz w:val="24"/>
          <w:szCs w:val="24"/>
          <w:highlight w:val="yellow"/>
        </w:rPr>
      </w:pPr>
      <w:r w:rsidRPr="001D5257">
        <w:rPr>
          <w:rFonts w:ascii="Times New Roman" w:hAnsi="Times New Roman" w:cs="Times New Roman"/>
          <w:color w:val="000000" w:themeColor="text1"/>
          <w:sz w:val="24"/>
          <w:szCs w:val="24"/>
        </w:rPr>
        <w:t xml:space="preserve">O Município de </w:t>
      </w:r>
      <w:r w:rsidR="00FE3DA2" w:rsidRPr="001D5257">
        <w:rPr>
          <w:rFonts w:ascii="Times New Roman" w:hAnsi="Times New Roman" w:cs="Times New Roman"/>
          <w:color w:val="000000" w:themeColor="text1"/>
          <w:sz w:val="24"/>
          <w:szCs w:val="24"/>
        </w:rPr>
        <w:t>Porto Vitória-Pr</w:t>
      </w:r>
      <w:r w:rsidRPr="001D5257">
        <w:rPr>
          <w:rFonts w:ascii="Times New Roman" w:hAnsi="Times New Roman" w:cs="Times New Roman"/>
          <w:color w:val="000000" w:themeColor="text1"/>
          <w:sz w:val="24"/>
          <w:szCs w:val="24"/>
        </w:rPr>
        <w:t xml:space="preserve">, através da </w:t>
      </w:r>
      <w:r w:rsidR="00565D16" w:rsidRPr="001D5257">
        <w:rPr>
          <w:rFonts w:ascii="Times New Roman" w:hAnsi="Times New Roman" w:cs="Times New Roman"/>
          <w:color w:val="000000" w:themeColor="text1"/>
          <w:sz w:val="24"/>
          <w:szCs w:val="24"/>
        </w:rPr>
        <w:t xml:space="preserve">Órgão: </w:t>
      </w:r>
      <w:r w:rsidR="00BD3053" w:rsidRPr="00C507B6">
        <w:rPr>
          <w:rFonts w:ascii="Times New Roman" w:hAnsi="Times New Roman" w:cs="Times New Roman"/>
          <w:sz w:val="24"/>
          <w:szCs w:val="24"/>
          <w:highlight w:val="yellow"/>
        </w:rPr>
        <w:t xml:space="preserve">Secretaria Municipal de Educação e Cultura </w:t>
      </w:r>
    </w:p>
    <w:p w14:paraId="6D9EBBF9" w14:textId="740091B1" w:rsidR="00911FF4" w:rsidRPr="001D5257" w:rsidRDefault="00BD3053" w:rsidP="00BD3053">
      <w:pPr>
        <w:rPr>
          <w:rFonts w:ascii="Times New Roman" w:hAnsi="Times New Roman" w:cs="Times New Roman"/>
          <w:color w:val="000000" w:themeColor="text1"/>
          <w:sz w:val="24"/>
          <w:szCs w:val="24"/>
        </w:rPr>
      </w:pPr>
      <w:r w:rsidRPr="00C507B6">
        <w:rPr>
          <w:rFonts w:ascii="Times New Roman" w:hAnsi="Times New Roman" w:cs="Times New Roman"/>
          <w:sz w:val="24"/>
          <w:szCs w:val="24"/>
          <w:highlight w:val="yellow"/>
        </w:rPr>
        <w:t>Secretaria Municipal De Assistência Social, Habitação, Políticas Para As Mulheres E Inclusão Social</w:t>
      </w:r>
      <w:r>
        <w:rPr>
          <w:rFonts w:ascii="Times New Roman" w:hAnsi="Times New Roman" w:cs="Times New Roman"/>
          <w:sz w:val="24"/>
          <w:szCs w:val="24"/>
          <w:highlight w:val="yellow"/>
        </w:rPr>
        <w:t xml:space="preserve">, </w:t>
      </w:r>
      <w:r w:rsidRPr="00C507B6">
        <w:rPr>
          <w:rFonts w:ascii="Times New Roman" w:hAnsi="Times New Roman" w:cs="Times New Roman"/>
          <w:sz w:val="24"/>
          <w:szCs w:val="24"/>
          <w:highlight w:val="yellow"/>
        </w:rPr>
        <w:t>Secretaria Municipal De Saúde</w:t>
      </w:r>
      <w:r>
        <w:rPr>
          <w:rFonts w:ascii="Times New Roman" w:hAnsi="Times New Roman" w:cs="Times New Roman"/>
          <w:sz w:val="24"/>
          <w:szCs w:val="24"/>
          <w:highlight w:val="yellow"/>
        </w:rPr>
        <w:t xml:space="preserve">, </w:t>
      </w:r>
      <w:r w:rsidRPr="00C507B6">
        <w:rPr>
          <w:rFonts w:ascii="Times New Roman" w:hAnsi="Times New Roman" w:cs="Times New Roman"/>
          <w:sz w:val="24"/>
          <w:szCs w:val="24"/>
          <w:highlight w:val="yellow"/>
        </w:rPr>
        <w:t>Secretaria Municipal De Administração E Planejamento</w:t>
      </w:r>
      <w:r w:rsidR="00EE4EAA" w:rsidRPr="001D5257">
        <w:rPr>
          <w:rFonts w:ascii="Times New Roman" w:hAnsi="Times New Roman" w:cs="Times New Roman"/>
          <w:sz w:val="24"/>
          <w:szCs w:val="24"/>
        </w:rPr>
        <w:t xml:space="preserve">, </w:t>
      </w:r>
      <w:r w:rsidR="000B6B61" w:rsidRPr="001D5257">
        <w:rPr>
          <w:rFonts w:ascii="Times New Roman" w:hAnsi="Times New Roman" w:cs="Times New Roman"/>
          <w:color w:val="000000" w:themeColor="text1"/>
          <w:sz w:val="24"/>
          <w:szCs w:val="24"/>
        </w:rPr>
        <w:t xml:space="preserve">mediante o Pregoeiro, designado pela Portaria </w:t>
      </w:r>
      <w:r w:rsidR="000B6B61" w:rsidRPr="001D5257">
        <w:rPr>
          <w:rFonts w:ascii="Times New Roman" w:hAnsi="Times New Roman" w:cs="Times New Roman"/>
          <w:color w:val="000000" w:themeColor="text1"/>
          <w:sz w:val="24"/>
          <w:szCs w:val="24"/>
          <w:highlight w:val="yellow"/>
        </w:rPr>
        <w:t xml:space="preserve">nº </w:t>
      </w:r>
      <w:r w:rsidR="00BA499A" w:rsidRPr="001D5257">
        <w:rPr>
          <w:rFonts w:ascii="Times New Roman" w:hAnsi="Times New Roman" w:cs="Times New Roman"/>
          <w:color w:val="000000" w:themeColor="text1"/>
          <w:sz w:val="24"/>
          <w:szCs w:val="24"/>
          <w:highlight w:val="yellow"/>
        </w:rPr>
        <w:t>77</w:t>
      </w:r>
      <w:r w:rsidR="00FE3DA2" w:rsidRPr="001D5257">
        <w:rPr>
          <w:rFonts w:ascii="Times New Roman" w:hAnsi="Times New Roman" w:cs="Times New Roman"/>
          <w:color w:val="000000" w:themeColor="text1"/>
          <w:sz w:val="24"/>
          <w:szCs w:val="24"/>
          <w:highlight w:val="yellow"/>
        </w:rPr>
        <w:t>/2024</w:t>
      </w:r>
      <w:r w:rsidR="000B6B61" w:rsidRPr="001D5257">
        <w:rPr>
          <w:rFonts w:ascii="Times New Roman" w:hAnsi="Times New Roman" w:cs="Times New Roman"/>
          <w:color w:val="000000" w:themeColor="text1"/>
          <w:sz w:val="24"/>
          <w:szCs w:val="24"/>
        </w:rPr>
        <w:t xml:space="preserve">, torna público que o Departamento de Compras e Contrato sito à </w:t>
      </w:r>
      <w:r w:rsidR="00FE3DA2" w:rsidRPr="001D5257">
        <w:rPr>
          <w:rFonts w:ascii="Times New Roman" w:hAnsi="Times New Roman" w:cs="Times New Roman"/>
          <w:color w:val="000000" w:themeColor="text1"/>
          <w:sz w:val="24"/>
          <w:szCs w:val="24"/>
        </w:rPr>
        <w:t xml:space="preserve">Rua </w:t>
      </w:r>
      <w:r w:rsidR="00FE3DA2" w:rsidRPr="001D5257">
        <w:rPr>
          <w:rFonts w:ascii="Times New Roman" w:hAnsi="Times New Roman" w:cs="Times New Roman"/>
          <w:color w:val="000000" w:themeColor="text1"/>
          <w:sz w:val="24"/>
          <w:szCs w:val="24"/>
          <w:highlight w:val="yellow"/>
        </w:rPr>
        <w:t>Osvaldo Gomes da Silva</w:t>
      </w:r>
      <w:r w:rsidR="000B6B61" w:rsidRPr="001D5257">
        <w:rPr>
          <w:rFonts w:ascii="Times New Roman" w:hAnsi="Times New Roman" w:cs="Times New Roman"/>
          <w:color w:val="000000" w:themeColor="text1"/>
          <w:sz w:val="24"/>
          <w:szCs w:val="24"/>
          <w:highlight w:val="yellow"/>
        </w:rPr>
        <w:t>, realizará licitação sob modalidade Pregão, na forma eletrônica,</w:t>
      </w:r>
      <w:r w:rsidR="000B6B61" w:rsidRPr="001D5257">
        <w:rPr>
          <w:rFonts w:ascii="Times New Roman" w:hAnsi="Times New Roman" w:cs="Times New Roman"/>
          <w:color w:val="000000" w:themeColor="text1"/>
          <w:sz w:val="24"/>
          <w:szCs w:val="24"/>
        </w:rPr>
        <w:t xml:space="preserve"> do tipo menor preço - </w:t>
      </w:r>
      <w:r w:rsidR="000B6B61" w:rsidRPr="001D5257">
        <w:rPr>
          <w:rFonts w:ascii="Times New Roman" w:hAnsi="Times New Roman" w:cs="Times New Roman"/>
          <w:color w:val="000000" w:themeColor="text1"/>
          <w:sz w:val="24"/>
          <w:szCs w:val="24"/>
          <w:highlight w:val="yellow"/>
        </w:rPr>
        <w:t xml:space="preserve">Por </w:t>
      </w:r>
      <w:r w:rsidR="006E0151" w:rsidRPr="001D5257">
        <w:rPr>
          <w:rFonts w:ascii="Times New Roman" w:hAnsi="Times New Roman" w:cs="Times New Roman"/>
          <w:color w:val="000000" w:themeColor="text1"/>
          <w:sz w:val="24"/>
          <w:szCs w:val="24"/>
          <w:highlight w:val="yellow"/>
        </w:rPr>
        <w:t>ITEM</w:t>
      </w:r>
      <w:r w:rsidR="000B6B61" w:rsidRPr="001D5257">
        <w:rPr>
          <w:rFonts w:ascii="Times New Roman" w:hAnsi="Times New Roman" w:cs="Times New Roman"/>
          <w:color w:val="000000" w:themeColor="text1"/>
          <w:sz w:val="24"/>
          <w:szCs w:val="24"/>
        </w:rPr>
        <w:t xml:space="preserve">, conforme descrito neste edital e seus anexos. </w:t>
      </w:r>
    </w:p>
    <w:p w14:paraId="7D9E30D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8C3E1C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O presente pregão é baseado na Lei nº 14.133/2021, </w:t>
      </w:r>
      <w:r w:rsidR="0081519A" w:rsidRPr="001D5257">
        <w:rPr>
          <w:rFonts w:ascii="Times New Roman" w:hAnsi="Times New Roman" w:cs="Times New Roman"/>
          <w:color w:val="000000" w:themeColor="text1"/>
          <w:sz w:val="24"/>
          <w:szCs w:val="24"/>
        </w:rPr>
        <w:t xml:space="preserve">Lei Municipal nº 1482/2017 de 22 de agosto de </w:t>
      </w:r>
      <w:r w:rsidR="00870457" w:rsidRPr="001D5257">
        <w:rPr>
          <w:rFonts w:ascii="Times New Roman" w:hAnsi="Times New Roman" w:cs="Times New Roman"/>
          <w:color w:val="000000" w:themeColor="text1"/>
          <w:sz w:val="24"/>
          <w:szCs w:val="24"/>
        </w:rPr>
        <w:t>2017, Decreto</w:t>
      </w:r>
      <w:r w:rsidR="0081519A" w:rsidRPr="001D5257">
        <w:rPr>
          <w:rFonts w:ascii="Times New Roman" w:hAnsi="Times New Roman" w:cs="Times New Roman"/>
          <w:color w:val="000000" w:themeColor="text1"/>
          <w:sz w:val="24"/>
          <w:szCs w:val="24"/>
        </w:rPr>
        <w:t xml:space="preserve"> Federal n.º 8.538, de 06 de outubro de </w:t>
      </w:r>
      <w:r w:rsidR="00870457" w:rsidRPr="001D5257">
        <w:rPr>
          <w:rFonts w:ascii="Times New Roman" w:hAnsi="Times New Roman" w:cs="Times New Roman"/>
          <w:color w:val="000000" w:themeColor="text1"/>
          <w:sz w:val="24"/>
          <w:szCs w:val="24"/>
        </w:rPr>
        <w:t>2015, Lei Complementar nº 123/2006, Decreto</w:t>
      </w:r>
      <w:r w:rsidRPr="001D5257">
        <w:rPr>
          <w:rFonts w:ascii="Times New Roman" w:hAnsi="Times New Roman" w:cs="Times New Roman"/>
          <w:color w:val="000000" w:themeColor="text1"/>
          <w:sz w:val="24"/>
          <w:szCs w:val="24"/>
        </w:rPr>
        <w:t xml:space="preserve"> Municipal </w:t>
      </w:r>
      <w:r w:rsidR="00FE3DA2" w:rsidRPr="001D5257">
        <w:rPr>
          <w:rFonts w:ascii="Times New Roman" w:hAnsi="Times New Roman" w:cs="Times New Roman"/>
          <w:color w:val="000000" w:themeColor="text1"/>
          <w:sz w:val="24"/>
          <w:szCs w:val="24"/>
          <w:highlight w:val="yellow"/>
        </w:rPr>
        <w:t xml:space="preserve">nº </w:t>
      </w:r>
      <w:r w:rsidR="00070A92" w:rsidRPr="001D5257">
        <w:rPr>
          <w:rFonts w:ascii="Times New Roman" w:hAnsi="Times New Roman" w:cs="Times New Roman"/>
          <w:color w:val="000000" w:themeColor="text1"/>
          <w:sz w:val="24"/>
          <w:szCs w:val="24"/>
          <w:highlight w:val="yellow"/>
        </w:rPr>
        <w:t>49/2023</w:t>
      </w:r>
      <w:r w:rsidR="00FE3DA2" w:rsidRPr="001D5257">
        <w:rPr>
          <w:rFonts w:ascii="Times New Roman" w:hAnsi="Times New Roman" w:cs="Times New Roman"/>
          <w:color w:val="000000" w:themeColor="text1"/>
          <w:sz w:val="24"/>
          <w:szCs w:val="24"/>
        </w:rPr>
        <w:t>,</w:t>
      </w:r>
      <w:r w:rsidRPr="001D5257">
        <w:rPr>
          <w:rFonts w:ascii="Times New Roman" w:hAnsi="Times New Roman" w:cs="Times New Roman"/>
          <w:color w:val="000000" w:themeColor="text1"/>
          <w:sz w:val="24"/>
          <w:szCs w:val="24"/>
        </w:rPr>
        <w:t xml:space="preserve"> </w:t>
      </w:r>
      <w:r w:rsidRPr="001D5257">
        <w:rPr>
          <w:rFonts w:ascii="Times New Roman" w:hAnsi="Times New Roman" w:cs="Times New Roman"/>
          <w:color w:val="000000" w:themeColor="text1"/>
          <w:sz w:val="24"/>
          <w:szCs w:val="24"/>
          <w:highlight w:val="yellow"/>
        </w:rPr>
        <w:t>Lei nº 12.846/2013</w:t>
      </w:r>
      <w:r w:rsidRPr="001D5257">
        <w:rPr>
          <w:rFonts w:ascii="Times New Roman" w:hAnsi="Times New Roman" w:cs="Times New Roman"/>
          <w:color w:val="000000" w:themeColor="text1"/>
          <w:sz w:val="24"/>
          <w:szCs w:val="24"/>
        </w:rPr>
        <w:t xml:space="preserve">, todas com as alterações posteriores e demais legislação aplicável. </w:t>
      </w:r>
    </w:p>
    <w:p w14:paraId="4DB8472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18EC38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1D5257"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Aberto. </w:t>
            </w:r>
          </w:p>
        </w:tc>
      </w:tr>
      <w:tr w:rsidR="006058F6" w:rsidRPr="001D5257"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45A87997" w:rsidR="00911FF4" w:rsidRPr="001D5257" w:rsidRDefault="000B6B61" w:rsidP="00BB5EDC">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Menor Preço </w:t>
            </w:r>
            <w:r w:rsidR="00FC6634" w:rsidRPr="001D5257">
              <w:rPr>
                <w:rFonts w:ascii="Times New Roman" w:hAnsi="Times New Roman" w:cs="Times New Roman"/>
                <w:color w:val="000000" w:themeColor="text1"/>
                <w:sz w:val="24"/>
                <w:szCs w:val="24"/>
              </w:rPr>
              <w:t>–</w:t>
            </w:r>
            <w:r w:rsidRPr="001D5257">
              <w:rPr>
                <w:rFonts w:ascii="Times New Roman" w:hAnsi="Times New Roman" w:cs="Times New Roman"/>
                <w:color w:val="000000" w:themeColor="text1"/>
                <w:sz w:val="24"/>
                <w:szCs w:val="24"/>
              </w:rPr>
              <w:t xml:space="preserve"> </w:t>
            </w:r>
            <w:r w:rsidR="00BB5EDC" w:rsidRPr="001D5257">
              <w:rPr>
                <w:rFonts w:ascii="Times New Roman" w:hAnsi="Times New Roman" w:cs="Times New Roman"/>
                <w:color w:val="000000" w:themeColor="text1"/>
                <w:sz w:val="24"/>
                <w:szCs w:val="24"/>
              </w:rPr>
              <w:t xml:space="preserve">POR ITEM </w:t>
            </w:r>
            <w:r w:rsidRPr="001D5257">
              <w:rPr>
                <w:rFonts w:ascii="Times New Roman" w:hAnsi="Times New Roman" w:cs="Times New Roman"/>
                <w:color w:val="000000" w:themeColor="text1"/>
                <w:sz w:val="24"/>
                <w:szCs w:val="24"/>
              </w:rPr>
              <w:t xml:space="preserve"> </w:t>
            </w:r>
          </w:p>
        </w:tc>
      </w:tr>
      <w:tr w:rsidR="006058F6" w:rsidRPr="001D5257" w14:paraId="739EC0ED" w14:textId="77777777">
        <w:trPr>
          <w:trHeight w:val="461"/>
        </w:trPr>
        <w:tc>
          <w:tcPr>
            <w:tcW w:w="4928" w:type="dxa"/>
            <w:tcBorders>
              <w:top w:val="nil"/>
              <w:left w:val="nil"/>
              <w:bottom w:val="nil"/>
              <w:right w:val="nil"/>
            </w:tcBorders>
          </w:tcPr>
          <w:p w14:paraId="1351822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Prazo de Preenchimento das Propostas </w:t>
            </w:r>
            <w:r w:rsidRPr="001D5257">
              <w:rPr>
                <w:rFonts w:ascii="Times New Roman" w:hAnsi="Times New Roman" w:cs="Times New Roman"/>
                <w:color w:val="000000" w:themeColor="text1"/>
                <w:sz w:val="24"/>
                <w:szCs w:val="24"/>
              </w:rPr>
              <w:tab/>
              <w:t xml:space="preserve"> </w:t>
            </w:r>
          </w:p>
        </w:tc>
        <w:tc>
          <w:tcPr>
            <w:tcW w:w="4146" w:type="dxa"/>
            <w:tcBorders>
              <w:top w:val="nil"/>
              <w:left w:val="nil"/>
              <w:bottom w:val="nil"/>
              <w:right w:val="nil"/>
            </w:tcBorders>
          </w:tcPr>
          <w:p w14:paraId="38FBFDCC" w14:textId="47A2E618"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highlight w:val="yellow"/>
              </w:rPr>
            </w:pPr>
            <w:r w:rsidRPr="001D5257">
              <w:rPr>
                <w:rFonts w:ascii="Times New Roman" w:hAnsi="Times New Roman" w:cs="Times New Roman"/>
                <w:color w:val="000000" w:themeColor="text1"/>
                <w:sz w:val="24"/>
                <w:szCs w:val="24"/>
                <w:highlight w:val="yellow"/>
              </w:rPr>
              <w:t xml:space="preserve">Das     </w:t>
            </w:r>
            <w:r w:rsidR="00FE3DA2" w:rsidRPr="001D5257">
              <w:rPr>
                <w:rFonts w:ascii="Times New Roman" w:hAnsi="Times New Roman" w:cs="Times New Roman"/>
                <w:color w:val="000000" w:themeColor="text1"/>
                <w:sz w:val="24"/>
                <w:szCs w:val="24"/>
                <w:highlight w:val="yellow"/>
              </w:rPr>
              <w:t>17</w:t>
            </w:r>
            <w:r w:rsidRPr="001D5257">
              <w:rPr>
                <w:rFonts w:ascii="Times New Roman" w:hAnsi="Times New Roman" w:cs="Times New Roman"/>
                <w:color w:val="000000" w:themeColor="text1"/>
                <w:sz w:val="24"/>
                <w:szCs w:val="24"/>
                <w:highlight w:val="yellow"/>
              </w:rPr>
              <w:t xml:space="preserve">h00min do dia </w:t>
            </w:r>
            <w:r w:rsidR="00AA4F7F">
              <w:rPr>
                <w:rFonts w:ascii="Times New Roman" w:hAnsi="Times New Roman" w:cs="Times New Roman"/>
                <w:color w:val="000000" w:themeColor="text1"/>
                <w:sz w:val="24"/>
                <w:szCs w:val="24"/>
                <w:highlight w:val="yellow"/>
              </w:rPr>
              <w:t>...../......</w:t>
            </w:r>
            <w:r w:rsidR="0045363A" w:rsidRPr="001D5257">
              <w:rPr>
                <w:rFonts w:ascii="Times New Roman" w:hAnsi="Times New Roman" w:cs="Times New Roman"/>
                <w:color w:val="000000" w:themeColor="text1"/>
                <w:sz w:val="24"/>
                <w:szCs w:val="24"/>
                <w:highlight w:val="yellow"/>
              </w:rPr>
              <w:t>/20</w:t>
            </w:r>
            <w:r w:rsidR="00FE3DA2" w:rsidRPr="001D5257">
              <w:rPr>
                <w:rFonts w:ascii="Times New Roman" w:hAnsi="Times New Roman" w:cs="Times New Roman"/>
                <w:color w:val="000000" w:themeColor="text1"/>
                <w:sz w:val="24"/>
                <w:szCs w:val="24"/>
                <w:highlight w:val="yellow"/>
              </w:rPr>
              <w:t>24</w:t>
            </w:r>
            <w:r w:rsidRPr="001D5257">
              <w:rPr>
                <w:rFonts w:ascii="Times New Roman" w:hAnsi="Times New Roman" w:cs="Times New Roman"/>
                <w:color w:val="000000" w:themeColor="text1"/>
                <w:sz w:val="24"/>
                <w:szCs w:val="24"/>
                <w:highlight w:val="yellow"/>
              </w:rPr>
              <w:t xml:space="preserve">. </w:t>
            </w:r>
          </w:p>
          <w:p w14:paraId="364441D8" w14:textId="5EB012FB" w:rsidR="00911FF4" w:rsidRPr="001D5257" w:rsidRDefault="000B6B61" w:rsidP="00AA4F7F">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highlight w:val="yellow"/>
              </w:rPr>
              <w:t>Até às</w:t>
            </w:r>
            <w:r w:rsidR="00454788" w:rsidRPr="001D5257">
              <w:rPr>
                <w:rFonts w:ascii="Times New Roman" w:hAnsi="Times New Roman" w:cs="Times New Roman"/>
                <w:color w:val="000000" w:themeColor="text1"/>
                <w:sz w:val="24"/>
                <w:szCs w:val="24"/>
                <w:highlight w:val="yellow"/>
              </w:rPr>
              <w:t xml:space="preserve"> </w:t>
            </w:r>
            <w:r w:rsidR="00AA4F7F">
              <w:rPr>
                <w:rFonts w:ascii="Times New Roman" w:hAnsi="Times New Roman" w:cs="Times New Roman"/>
                <w:color w:val="000000" w:themeColor="text1"/>
                <w:sz w:val="24"/>
                <w:szCs w:val="24"/>
                <w:highlight w:val="yellow"/>
              </w:rPr>
              <w:t>.....</w:t>
            </w:r>
            <w:r w:rsidR="00FE3DA2" w:rsidRPr="001D5257">
              <w:rPr>
                <w:rFonts w:ascii="Times New Roman" w:hAnsi="Times New Roman" w:cs="Times New Roman"/>
                <w:color w:val="000000" w:themeColor="text1"/>
                <w:sz w:val="24"/>
                <w:szCs w:val="24"/>
                <w:highlight w:val="yellow"/>
              </w:rPr>
              <w:t>:</w:t>
            </w:r>
            <w:r w:rsidR="005A5BEB" w:rsidRPr="001D5257">
              <w:rPr>
                <w:rFonts w:ascii="Times New Roman" w:hAnsi="Times New Roman" w:cs="Times New Roman"/>
                <w:color w:val="000000" w:themeColor="text1"/>
                <w:sz w:val="24"/>
                <w:szCs w:val="24"/>
                <w:highlight w:val="yellow"/>
              </w:rPr>
              <w:t xml:space="preserve">30 </w:t>
            </w:r>
            <w:r w:rsidRPr="001D5257">
              <w:rPr>
                <w:rFonts w:ascii="Times New Roman" w:hAnsi="Times New Roman" w:cs="Times New Roman"/>
                <w:color w:val="000000" w:themeColor="text1"/>
                <w:sz w:val="24"/>
                <w:szCs w:val="24"/>
                <w:highlight w:val="yellow"/>
              </w:rPr>
              <w:t xml:space="preserve">min do </w:t>
            </w:r>
            <w:r w:rsidR="00565D16" w:rsidRPr="001D5257">
              <w:rPr>
                <w:rFonts w:ascii="Times New Roman" w:hAnsi="Times New Roman" w:cs="Times New Roman"/>
                <w:color w:val="000000" w:themeColor="text1"/>
                <w:sz w:val="24"/>
                <w:szCs w:val="24"/>
                <w:highlight w:val="yellow"/>
              </w:rPr>
              <w:t xml:space="preserve">dia </w:t>
            </w:r>
            <w:r w:rsidR="00AA4F7F">
              <w:rPr>
                <w:rFonts w:ascii="Times New Roman" w:hAnsi="Times New Roman" w:cs="Times New Roman"/>
                <w:color w:val="000000" w:themeColor="text1"/>
                <w:sz w:val="24"/>
                <w:szCs w:val="24"/>
                <w:highlight w:val="yellow"/>
              </w:rPr>
              <w:t>...../......</w:t>
            </w:r>
            <w:r w:rsidR="00AA4F7F" w:rsidRPr="001D5257">
              <w:rPr>
                <w:rFonts w:ascii="Times New Roman" w:hAnsi="Times New Roman" w:cs="Times New Roman"/>
                <w:color w:val="000000" w:themeColor="text1"/>
                <w:sz w:val="24"/>
                <w:szCs w:val="24"/>
                <w:highlight w:val="yellow"/>
              </w:rPr>
              <w:t>/2024</w:t>
            </w:r>
            <w:r w:rsidR="009C7B37" w:rsidRPr="001D5257">
              <w:rPr>
                <w:rFonts w:ascii="Times New Roman" w:hAnsi="Times New Roman" w:cs="Times New Roman"/>
                <w:color w:val="000000" w:themeColor="text1"/>
                <w:sz w:val="24"/>
                <w:szCs w:val="24"/>
                <w:highlight w:val="yellow"/>
              </w:rPr>
              <w:t>.</w:t>
            </w:r>
          </w:p>
        </w:tc>
      </w:tr>
      <w:tr w:rsidR="006058F6" w:rsidRPr="001D5257"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0F2D9FFC" w:rsidR="00911FF4" w:rsidRPr="001D5257" w:rsidRDefault="00AA4F7F" w:rsidP="005840FC">
            <w:pPr>
              <w:spacing w:after="0" w:line="240" w:lineRule="auto"/>
              <w:ind w:left="0" w:firstLine="0"/>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w:t>
            </w:r>
            <w:r w:rsidR="000B6B61" w:rsidRPr="001D5257">
              <w:rPr>
                <w:rFonts w:ascii="Times New Roman" w:hAnsi="Times New Roman" w:cs="Times New Roman"/>
                <w:color w:val="000000" w:themeColor="text1"/>
                <w:sz w:val="24"/>
                <w:szCs w:val="24"/>
                <w:highlight w:val="yellow"/>
              </w:rPr>
              <w:t>h</w:t>
            </w:r>
            <w:r w:rsidR="005A5BEB" w:rsidRPr="001D5257">
              <w:rPr>
                <w:rFonts w:ascii="Times New Roman" w:hAnsi="Times New Roman" w:cs="Times New Roman"/>
                <w:color w:val="000000" w:themeColor="text1"/>
                <w:sz w:val="24"/>
                <w:szCs w:val="24"/>
                <w:highlight w:val="yellow"/>
              </w:rPr>
              <w:t>31</w:t>
            </w:r>
            <w:r w:rsidR="000B6B61" w:rsidRPr="001D5257">
              <w:rPr>
                <w:rFonts w:ascii="Times New Roman" w:hAnsi="Times New Roman" w:cs="Times New Roman"/>
                <w:color w:val="000000" w:themeColor="text1"/>
                <w:sz w:val="24"/>
                <w:szCs w:val="24"/>
                <w:highlight w:val="yellow"/>
              </w:rPr>
              <w:t xml:space="preserve">min do dia </w:t>
            </w:r>
            <w:r>
              <w:rPr>
                <w:rFonts w:ascii="Times New Roman" w:hAnsi="Times New Roman" w:cs="Times New Roman"/>
                <w:color w:val="000000" w:themeColor="text1"/>
                <w:sz w:val="24"/>
                <w:szCs w:val="24"/>
                <w:highlight w:val="yellow"/>
              </w:rPr>
              <w:t>...../......</w:t>
            </w:r>
            <w:r w:rsidRPr="001D5257">
              <w:rPr>
                <w:rFonts w:ascii="Times New Roman" w:hAnsi="Times New Roman" w:cs="Times New Roman"/>
                <w:color w:val="000000" w:themeColor="text1"/>
                <w:sz w:val="24"/>
                <w:szCs w:val="24"/>
                <w:highlight w:val="yellow"/>
              </w:rPr>
              <w:t>/2024</w:t>
            </w:r>
            <w:r w:rsidR="009C7B37" w:rsidRPr="001D5257">
              <w:rPr>
                <w:rFonts w:ascii="Times New Roman" w:hAnsi="Times New Roman" w:cs="Times New Roman"/>
                <w:color w:val="000000" w:themeColor="text1"/>
                <w:sz w:val="24"/>
                <w:szCs w:val="24"/>
                <w:highlight w:val="yellow"/>
              </w:rPr>
              <w:t>.</w:t>
            </w:r>
            <w:r w:rsidR="000B6B61" w:rsidRPr="001D5257">
              <w:rPr>
                <w:rFonts w:ascii="Times New Roman" w:hAnsi="Times New Roman" w:cs="Times New Roman"/>
                <w:color w:val="000000" w:themeColor="text1"/>
                <w:sz w:val="24"/>
                <w:szCs w:val="24"/>
              </w:rPr>
              <w:t xml:space="preserve"> </w:t>
            </w:r>
          </w:p>
        </w:tc>
      </w:tr>
      <w:tr w:rsidR="006058F6" w:rsidRPr="001D5257" w14:paraId="10E691B0" w14:textId="77777777">
        <w:trPr>
          <w:trHeight w:val="230"/>
        </w:trPr>
        <w:tc>
          <w:tcPr>
            <w:tcW w:w="4928" w:type="dxa"/>
            <w:tcBorders>
              <w:top w:val="nil"/>
              <w:left w:val="nil"/>
              <w:bottom w:val="nil"/>
              <w:right w:val="nil"/>
            </w:tcBorders>
          </w:tcPr>
          <w:p w14:paraId="77DB3C9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Início da Sessão de Disputa de Preço </w:t>
            </w:r>
          </w:p>
        </w:tc>
        <w:tc>
          <w:tcPr>
            <w:tcW w:w="4146" w:type="dxa"/>
            <w:tcBorders>
              <w:top w:val="nil"/>
              <w:left w:val="nil"/>
              <w:bottom w:val="nil"/>
              <w:right w:val="nil"/>
            </w:tcBorders>
          </w:tcPr>
          <w:p w14:paraId="30B0FCFF" w14:textId="78A5F6C5" w:rsidR="00911FF4" w:rsidRPr="001D5257" w:rsidRDefault="00AA4F7F" w:rsidP="005840FC">
            <w:pPr>
              <w:spacing w:after="0" w:line="240" w:lineRule="auto"/>
              <w:ind w:left="0" w:firstLine="0"/>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w:t>
            </w:r>
            <w:r w:rsidR="000B6B61" w:rsidRPr="001D5257">
              <w:rPr>
                <w:rFonts w:ascii="Times New Roman" w:hAnsi="Times New Roman" w:cs="Times New Roman"/>
                <w:color w:val="000000" w:themeColor="text1"/>
                <w:sz w:val="24"/>
                <w:szCs w:val="24"/>
                <w:highlight w:val="yellow"/>
              </w:rPr>
              <w:t>h</w:t>
            </w:r>
            <w:r w:rsidR="005A5BEB" w:rsidRPr="001D5257">
              <w:rPr>
                <w:rFonts w:ascii="Times New Roman" w:hAnsi="Times New Roman" w:cs="Times New Roman"/>
                <w:color w:val="000000" w:themeColor="text1"/>
                <w:sz w:val="24"/>
                <w:szCs w:val="24"/>
                <w:highlight w:val="yellow"/>
              </w:rPr>
              <w:t xml:space="preserve">00 </w:t>
            </w:r>
            <w:r w:rsidR="000B6B61" w:rsidRPr="001D5257">
              <w:rPr>
                <w:rFonts w:ascii="Times New Roman" w:hAnsi="Times New Roman" w:cs="Times New Roman"/>
                <w:color w:val="000000" w:themeColor="text1"/>
                <w:sz w:val="24"/>
                <w:szCs w:val="24"/>
                <w:highlight w:val="yellow"/>
              </w:rPr>
              <w:t xml:space="preserve">min do dia </w:t>
            </w:r>
            <w:r>
              <w:rPr>
                <w:rFonts w:ascii="Times New Roman" w:hAnsi="Times New Roman" w:cs="Times New Roman"/>
                <w:color w:val="000000" w:themeColor="text1"/>
                <w:sz w:val="24"/>
                <w:szCs w:val="24"/>
                <w:highlight w:val="yellow"/>
              </w:rPr>
              <w:t>...../......</w:t>
            </w:r>
            <w:r w:rsidRPr="001D5257">
              <w:rPr>
                <w:rFonts w:ascii="Times New Roman" w:hAnsi="Times New Roman" w:cs="Times New Roman"/>
                <w:color w:val="000000" w:themeColor="text1"/>
                <w:sz w:val="24"/>
                <w:szCs w:val="24"/>
                <w:highlight w:val="yellow"/>
              </w:rPr>
              <w:t>/2024</w:t>
            </w:r>
          </w:p>
        </w:tc>
      </w:tr>
      <w:tr w:rsidR="006058F6" w:rsidRPr="001D5257"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www.bll.org.br. “Acesso Identificado”. </w:t>
            </w:r>
          </w:p>
        </w:tc>
      </w:tr>
      <w:tr w:rsidR="006058F6" w:rsidRPr="001D5257" w14:paraId="6AC41402" w14:textId="77777777">
        <w:trPr>
          <w:trHeight w:val="691"/>
        </w:trPr>
        <w:tc>
          <w:tcPr>
            <w:tcW w:w="4928" w:type="dxa"/>
            <w:tcBorders>
              <w:top w:val="nil"/>
              <w:left w:val="nil"/>
              <w:bottom w:val="nil"/>
              <w:right w:val="nil"/>
            </w:tcBorders>
          </w:tcPr>
          <w:p w14:paraId="3758DF1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Envio da Proposta de Preço </w:t>
            </w:r>
          </w:p>
        </w:tc>
        <w:tc>
          <w:tcPr>
            <w:tcW w:w="4146" w:type="dxa"/>
            <w:tcBorders>
              <w:top w:val="nil"/>
              <w:left w:val="nil"/>
              <w:bottom w:val="nil"/>
              <w:right w:val="nil"/>
            </w:tcBorders>
          </w:tcPr>
          <w:p w14:paraId="6774112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Exclusivamente na forma eletrônica, através do portal de  licitações da Bolsa de Licitações &amp; Leilões do Brasil - BLL. </w:t>
            </w:r>
          </w:p>
        </w:tc>
      </w:tr>
      <w:tr w:rsidR="006058F6" w:rsidRPr="001D5257"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Horário de Brasília (DF). </w:t>
            </w:r>
          </w:p>
        </w:tc>
      </w:tr>
    </w:tbl>
    <w:p w14:paraId="097682F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r w:rsidRPr="001D5257">
        <w:rPr>
          <w:rFonts w:ascii="Times New Roman" w:hAnsi="Times New Roman" w:cs="Times New Roman"/>
          <w:color w:val="000000" w:themeColor="text1"/>
          <w:sz w:val="24"/>
          <w:szCs w:val="24"/>
        </w:rPr>
        <w:tab/>
        <w:t xml:space="preserve"> </w:t>
      </w:r>
    </w:p>
    <w:p w14:paraId="2AA26F37" w14:textId="22864117" w:rsidR="00AA4F7F" w:rsidRPr="001D5257" w:rsidRDefault="00BD3053" w:rsidP="00BD3053">
      <w:pPr>
        <w:spacing w:after="0" w:line="240" w:lineRule="auto"/>
        <w:ind w:left="0" w:firstLine="0"/>
        <w:contextualSpacing/>
        <w:rPr>
          <w:rFonts w:ascii="Times New Roman" w:hAnsi="Times New Roman" w:cs="Times New Roman"/>
          <w:color w:val="000000" w:themeColor="text1"/>
          <w:sz w:val="24"/>
          <w:szCs w:val="24"/>
        </w:rPr>
      </w:pPr>
      <w:r>
        <w:rPr>
          <w:rFonts w:ascii="Times New Roman" w:hAnsi="Times New Roman" w:cs="Times New Roman"/>
          <w:bCs/>
          <w:sz w:val="24"/>
          <w:szCs w:val="24"/>
          <w:highlight w:val="yellow"/>
        </w:rPr>
        <w:t>R</w:t>
      </w:r>
      <w:r w:rsidRPr="00BD3053">
        <w:rPr>
          <w:rFonts w:ascii="Times New Roman" w:hAnsi="Times New Roman" w:cs="Times New Roman"/>
          <w:bCs/>
          <w:sz w:val="24"/>
          <w:szCs w:val="24"/>
          <w:highlight w:val="yellow"/>
        </w:rPr>
        <w:t>egistro de preços para futura e eventual aquisição de gêneros alimentícios visando a promoção da segurança alimentar e o bem-estar da população atendida pelo CRAS e pelo Serviço de Acolhimento Institucional Casa Lar Josnei Martins, bem como destinados as demais secretarias municipais</w:t>
      </w:r>
      <w:r>
        <w:rPr>
          <w:rFonts w:ascii="Times New Roman" w:hAnsi="Times New Roman" w:cs="Times New Roman"/>
          <w:bCs/>
          <w:sz w:val="24"/>
          <w:szCs w:val="24"/>
        </w:rPr>
        <w:t xml:space="preserve">, </w:t>
      </w:r>
      <w:r w:rsidR="00C507B6" w:rsidRPr="00AA4F7F">
        <w:rPr>
          <w:rFonts w:ascii="Times New Roman" w:hAnsi="Times New Roman" w:cs="Times New Roman"/>
          <w:color w:val="000000" w:themeColor="text1"/>
          <w:sz w:val="24"/>
          <w:szCs w:val="24"/>
          <w:highlight w:val="yellow"/>
        </w:rPr>
        <w:t xml:space="preserve"> </w:t>
      </w:r>
      <w:r w:rsidR="00AA4F7F" w:rsidRPr="00AA4F7F">
        <w:rPr>
          <w:rFonts w:ascii="Times New Roman" w:hAnsi="Times New Roman" w:cs="Times New Roman"/>
          <w:color w:val="000000" w:themeColor="text1"/>
          <w:sz w:val="24"/>
          <w:szCs w:val="24"/>
          <w:highlight w:val="yellow"/>
        </w:rPr>
        <w:t xml:space="preserve">conforme condições, quantidades e exigências estabelecidas neste edital e com as características </w:t>
      </w:r>
      <w:r w:rsidR="00AA4F7F" w:rsidRPr="001D5257">
        <w:rPr>
          <w:rFonts w:ascii="Times New Roman" w:hAnsi="Times New Roman" w:cs="Times New Roman"/>
          <w:color w:val="000000" w:themeColor="text1"/>
          <w:sz w:val="24"/>
          <w:szCs w:val="24"/>
          <w:highlight w:val="yellow"/>
        </w:rPr>
        <w:t>constantes no ANEXO 01 deste edital e demais.</w:t>
      </w:r>
      <w:r w:rsidR="00AA4F7F" w:rsidRPr="001D5257">
        <w:rPr>
          <w:rFonts w:ascii="Times New Roman" w:hAnsi="Times New Roman" w:cs="Times New Roman"/>
          <w:color w:val="000000" w:themeColor="text1"/>
          <w:sz w:val="24"/>
          <w:szCs w:val="24"/>
        </w:rPr>
        <w:t xml:space="preserve"> </w:t>
      </w:r>
    </w:p>
    <w:p w14:paraId="0560DDD7" w14:textId="67D2A0D2" w:rsidR="00911FF4" w:rsidRPr="001D5257" w:rsidRDefault="00911FF4" w:rsidP="004A4363">
      <w:pPr>
        <w:spacing w:after="0" w:line="240" w:lineRule="auto"/>
        <w:ind w:left="0" w:firstLine="0"/>
        <w:contextualSpacing/>
        <w:rPr>
          <w:rFonts w:ascii="Times New Roman" w:hAnsi="Times New Roman" w:cs="Times New Roman"/>
          <w:color w:val="000000" w:themeColor="text1"/>
          <w:sz w:val="24"/>
          <w:szCs w:val="24"/>
        </w:rPr>
      </w:pPr>
    </w:p>
    <w:p w14:paraId="41CE9998" w14:textId="2D6FF565" w:rsidR="00BE1823" w:rsidRPr="00995232" w:rsidRDefault="00BE1823" w:rsidP="00BE1823">
      <w:pPr>
        <w:spacing w:after="0" w:line="240" w:lineRule="auto"/>
        <w:rPr>
          <w:rFonts w:ascii="Times New Roman" w:hAnsi="Times New Roman" w:cs="Times New Roman"/>
          <w:sz w:val="24"/>
          <w:szCs w:val="24"/>
        </w:rPr>
      </w:pPr>
      <w:bookmarkStart w:id="1" w:name="_Toc158797187"/>
      <w:r w:rsidRPr="001D5257">
        <w:rPr>
          <w:rFonts w:ascii="Times New Roman" w:hAnsi="Times New Roman" w:cs="Times New Roman"/>
          <w:sz w:val="24"/>
          <w:szCs w:val="24"/>
          <w:highlight w:val="yellow"/>
        </w:rPr>
        <w:t xml:space="preserve">Valor máximo da contratação: </w:t>
      </w:r>
      <w:r w:rsidR="00BD3053" w:rsidRPr="00BD3053">
        <w:rPr>
          <w:rFonts w:ascii="Times New Roman" w:hAnsi="Times New Roman" w:cs="Times New Roman"/>
          <w:b/>
          <w:sz w:val="24"/>
          <w:szCs w:val="24"/>
          <w:highlight w:val="yellow"/>
        </w:rPr>
        <w:t>R$ 724.676,66 (setecentos e vinte e quatro mil seiscentos e setenta e seis reais e sessenta e seis centavos)</w:t>
      </w:r>
      <w:r w:rsidR="00BD3053">
        <w:rPr>
          <w:rFonts w:ascii="Times New Roman" w:hAnsi="Times New Roman" w:cs="Times New Roman"/>
          <w:b/>
          <w:sz w:val="24"/>
          <w:szCs w:val="24"/>
        </w:rPr>
        <w:t>.</w:t>
      </w:r>
    </w:p>
    <w:p w14:paraId="41AD2AE9" w14:textId="26B40B5F" w:rsidR="008267AE" w:rsidRPr="001D5257" w:rsidRDefault="008267AE" w:rsidP="00EE4EAA">
      <w:pPr>
        <w:spacing w:after="0" w:line="240" w:lineRule="auto"/>
        <w:rPr>
          <w:rFonts w:ascii="Times New Roman" w:hAnsi="Times New Roman" w:cs="Times New Roman"/>
          <w:color w:val="000000" w:themeColor="text1"/>
          <w:sz w:val="24"/>
          <w:szCs w:val="24"/>
        </w:rPr>
      </w:pPr>
    </w:p>
    <w:p w14:paraId="2B53F301"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r w:rsidRPr="001D5257">
        <w:rPr>
          <w:rFonts w:cs="Times New Roman"/>
          <w:color w:val="000000" w:themeColor="text1"/>
          <w:szCs w:val="24"/>
        </w:rPr>
        <w:t xml:space="preserve">2 </w:t>
      </w:r>
      <w:r w:rsidRPr="001D5257">
        <w:rPr>
          <w:rFonts w:cs="Times New Roman"/>
          <w:color w:val="000000" w:themeColor="text1"/>
          <w:szCs w:val="24"/>
        </w:rPr>
        <w:tab/>
        <w:t>COMPÕEM ESTE EDITAL OS ANEXOS</w:t>
      </w:r>
      <w:bookmarkEnd w:id="1"/>
      <w:r w:rsidRPr="001D5257">
        <w:rPr>
          <w:rFonts w:cs="Times New Roman"/>
          <w:color w:val="000000" w:themeColor="text1"/>
          <w:szCs w:val="24"/>
        </w:rPr>
        <w:t xml:space="preserve"> </w:t>
      </w:r>
    </w:p>
    <w:p w14:paraId="4E9E3658" w14:textId="52521C75"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ANEXO 01 - TERMO DE REFERÊNCIA DO OBJETO. </w:t>
      </w:r>
    </w:p>
    <w:p w14:paraId="2697A4AA" w14:textId="600F9EF6"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ANEXO 02 - EXIGÊNCIAS PARA HABILITAÇÃO. </w:t>
      </w:r>
    </w:p>
    <w:p w14:paraId="2294C74E" w14:textId="56499616"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ANEXO 03 - MODELO DE PROPOSTA COMERCIAL PARA O LICITANTE VENCEDOR. </w:t>
      </w:r>
    </w:p>
    <w:p w14:paraId="40AEC1FE" w14:textId="0B36F45F"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ANEXO 04 - INFORMAÇÕES DE CADASTRO JUNTO A BLL. </w:t>
      </w:r>
    </w:p>
    <w:p w14:paraId="0B551221" w14:textId="184ADE18"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ANEXO 05 - DECLARAÇÕES CONJUNTAS.  </w:t>
      </w:r>
    </w:p>
    <w:p w14:paraId="59A5423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ANEXO 06 - DECLARAÇÃO DE ENQUADRAMENTO NO REGIME DE TRIBUTAÇÃO DE ME/EPP. </w:t>
      </w:r>
    </w:p>
    <w:p w14:paraId="33E95992" w14:textId="77777777" w:rsidR="0012256C"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lastRenderedPageBreak/>
        <w:t xml:space="preserve">ANEXO 07 - </w:t>
      </w:r>
      <w:r w:rsidR="0012256C" w:rsidRPr="001D5257">
        <w:rPr>
          <w:rFonts w:ascii="Times New Roman" w:hAnsi="Times New Roman" w:cs="Times New Roman"/>
          <w:color w:val="000000" w:themeColor="text1"/>
          <w:sz w:val="24"/>
          <w:szCs w:val="24"/>
        </w:rPr>
        <w:t xml:space="preserve">MINUTA DA ATA DE REGISTRO DE PREÇOS </w:t>
      </w:r>
    </w:p>
    <w:p w14:paraId="1A1E14FA" w14:textId="77777777" w:rsidR="00CC09DE" w:rsidRPr="001D5257" w:rsidRDefault="00F972AA"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ANEXO 08 – ACORDO DE EMPENHO</w:t>
      </w:r>
    </w:p>
    <w:p w14:paraId="0F17739F" w14:textId="77777777" w:rsidR="008267AE" w:rsidRPr="001D5257" w:rsidRDefault="008267AE" w:rsidP="004A4363">
      <w:pPr>
        <w:spacing w:after="0" w:line="240" w:lineRule="auto"/>
        <w:ind w:left="0" w:firstLine="0"/>
        <w:contextualSpacing/>
        <w:rPr>
          <w:rFonts w:ascii="Times New Roman" w:hAnsi="Times New Roman" w:cs="Times New Roman"/>
          <w:color w:val="000000" w:themeColor="text1"/>
          <w:sz w:val="24"/>
          <w:szCs w:val="24"/>
        </w:rPr>
      </w:pPr>
    </w:p>
    <w:p w14:paraId="11BB421A" w14:textId="56E13213"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2.1 Os valores constantes do anexo 01, para os preços unitários, são os preços máximos por </w:t>
      </w:r>
      <w:r w:rsidR="00CC73BE" w:rsidRPr="001D5257">
        <w:rPr>
          <w:rFonts w:ascii="Times New Roman" w:hAnsi="Times New Roman" w:cs="Times New Roman"/>
          <w:color w:val="000000" w:themeColor="text1"/>
          <w:sz w:val="24"/>
          <w:szCs w:val="24"/>
        </w:rPr>
        <w:t>serviço</w:t>
      </w:r>
      <w:r w:rsidRPr="001D5257">
        <w:rPr>
          <w:rFonts w:ascii="Times New Roman" w:hAnsi="Times New Roman" w:cs="Times New Roman"/>
          <w:color w:val="000000" w:themeColor="text1"/>
          <w:sz w:val="24"/>
          <w:szCs w:val="24"/>
        </w:rPr>
        <w:t xml:space="preserve"> que serão admitidos nesta licitação. </w:t>
      </w:r>
    </w:p>
    <w:p w14:paraId="57E3A0C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29C017B"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2" w:name="_Toc158797188"/>
      <w:r w:rsidRPr="001D5257">
        <w:rPr>
          <w:rFonts w:cs="Times New Roman"/>
          <w:color w:val="000000" w:themeColor="text1"/>
          <w:szCs w:val="24"/>
        </w:rPr>
        <w:t>3 CREDENCIAMENTO NO SISTEMA DE LICITAÇÕES DA BOLSA DE LICITAÇÕES E LEILÕES DO BRASIL</w:t>
      </w:r>
      <w:bookmarkEnd w:id="2"/>
      <w:r w:rsidRPr="001D5257">
        <w:rPr>
          <w:rFonts w:cs="Times New Roman"/>
          <w:color w:val="000000" w:themeColor="text1"/>
          <w:szCs w:val="24"/>
        </w:rPr>
        <w:t xml:space="preserve"> </w:t>
      </w:r>
    </w:p>
    <w:p w14:paraId="45F1A9F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3116FB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53EA32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A4605B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3.3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B03A98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3.4 Qualquer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AE195D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3.5 As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7BD330F" w14:textId="331A8D38"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3.6 A participação do licitante resulta no pleno conhecimento, aceitação e atendimento às exigências de habilitação previstas no Edital. </w:t>
      </w:r>
    </w:p>
    <w:p w14:paraId="505C966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B0299A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3.7 </w:t>
      </w:r>
      <w:r w:rsidRPr="001D5257">
        <w:rPr>
          <w:rFonts w:ascii="Times New Roman" w:hAnsi="Times New Roman" w:cs="Times New Roman"/>
          <w:color w:val="000000" w:themeColor="text1"/>
          <w:sz w:val="24"/>
          <w:szCs w:val="24"/>
        </w:rPr>
        <w:tab/>
        <w:t xml:space="preserve">O cadastramento do licitante deverá ser realizado conforme informações no anexo 04 do edital. </w:t>
      </w:r>
    </w:p>
    <w:p w14:paraId="7DCC6F6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6DAD24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3.8 O custo de operacionalização e uso do sistema ficará a cargo do licitante vencedor do certame, que pagará a BLL conforme informado no Anexo 04 - Regulamento Operacional da Bolsa de Licitações e Leilões, que pode ser verificado no site www.bll.org.br - link DOCUMENTOS, a título de taxa pela utilização dos recursos de tecnologia da informação.  </w:t>
      </w:r>
    </w:p>
    <w:p w14:paraId="33C1E46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06431D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1EAFFA0" w14:textId="1CA87995"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1DD1A0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w:t>
      </w:r>
      <w:r w:rsidRPr="001D5257">
        <w:rPr>
          <w:rFonts w:ascii="Times New Roman" w:hAnsi="Times New Roman" w:cs="Times New Roman"/>
          <w:color w:val="000000" w:themeColor="text1"/>
          <w:sz w:val="24"/>
          <w:szCs w:val="24"/>
        </w:rPr>
        <w:lastRenderedPageBreak/>
        <w:t xml:space="preserve">órgão ou entidade promotora da licitação por eventuais danos decorrentes de uso indevido das credenciais de acesso, ainda que por terceiros. </w:t>
      </w:r>
    </w:p>
    <w:p w14:paraId="1A3D626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FF3EE2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0C04CAA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EE02DA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3.12.1 A não observância do disposto no item anterior poderá ensejar desclassificação no momento da habilitação. </w:t>
      </w:r>
    </w:p>
    <w:p w14:paraId="6943711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B55BBD8" w14:textId="064D139D"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3.13 Os trabalhos serão conduzidos por</w:t>
      </w:r>
      <w:r w:rsidR="008267AE" w:rsidRPr="001D5257">
        <w:rPr>
          <w:rFonts w:ascii="Times New Roman" w:hAnsi="Times New Roman" w:cs="Times New Roman"/>
          <w:color w:val="000000" w:themeColor="text1"/>
          <w:sz w:val="24"/>
          <w:szCs w:val="24"/>
        </w:rPr>
        <w:t xml:space="preserve"> servidor</w:t>
      </w:r>
      <w:r w:rsidRPr="001D5257">
        <w:rPr>
          <w:rFonts w:ascii="Times New Roman" w:hAnsi="Times New Roman" w:cs="Times New Roman"/>
          <w:color w:val="000000" w:themeColor="text1"/>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92BDCBD" w14:textId="77777777" w:rsidR="00911FF4" w:rsidRPr="001D5257" w:rsidRDefault="000B6B61" w:rsidP="004A4363">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acompanhar os trabalhos da equipe de apoio; </w:t>
      </w:r>
    </w:p>
    <w:p w14:paraId="62C01FC5" w14:textId="77777777" w:rsidR="00911FF4" w:rsidRPr="001D5257" w:rsidRDefault="000B6B61" w:rsidP="004A4363">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responder as questões formuladas pelos fornecedores, relativas ao certame; </w:t>
      </w:r>
    </w:p>
    <w:p w14:paraId="7F8FA2A0" w14:textId="77777777" w:rsidR="00911FF4" w:rsidRPr="001D5257" w:rsidRDefault="000B6B61" w:rsidP="004A4363">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abrir as propostas de preços; </w:t>
      </w:r>
    </w:p>
    <w:p w14:paraId="445EE111" w14:textId="77777777" w:rsidR="00911FF4" w:rsidRPr="001D5257" w:rsidRDefault="000B6B61" w:rsidP="004A4363">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analisar a aceitabilidade das propostas; </w:t>
      </w:r>
    </w:p>
    <w:p w14:paraId="06ED1648" w14:textId="77777777" w:rsidR="00911FF4" w:rsidRPr="001D5257" w:rsidRDefault="000B6B61" w:rsidP="004A4363">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desclassificar propostas indicando os motivos; </w:t>
      </w:r>
    </w:p>
    <w:p w14:paraId="507C781C" w14:textId="77777777" w:rsidR="00911FF4" w:rsidRPr="001D5257" w:rsidRDefault="000B6B61" w:rsidP="004A4363">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conduzir os procedimentos relativos aos lances e à escolha da proposta do lance de menor </w:t>
      </w:r>
    </w:p>
    <w:p w14:paraId="5218AD9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preço; </w:t>
      </w:r>
    </w:p>
    <w:p w14:paraId="17C8C836" w14:textId="77777777" w:rsidR="00911FF4" w:rsidRPr="001D5257" w:rsidRDefault="000B6B61" w:rsidP="004A4363">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verificar a habilitação do proponente classificado em primeiro lugar; </w:t>
      </w:r>
    </w:p>
    <w:p w14:paraId="0CB57C3D" w14:textId="77777777" w:rsidR="00911FF4" w:rsidRPr="001D5257" w:rsidRDefault="000B6B61" w:rsidP="004A4363">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declarar o vencedor; </w:t>
      </w:r>
    </w:p>
    <w:p w14:paraId="296BE19D" w14:textId="77777777" w:rsidR="00911FF4" w:rsidRPr="001D5257" w:rsidRDefault="000B6B61" w:rsidP="004A4363">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receber, examinar e decidir sobre a pertinência dos recursos; </w:t>
      </w:r>
    </w:p>
    <w:p w14:paraId="2ABB1961" w14:textId="77777777" w:rsidR="00911FF4" w:rsidRPr="001D5257" w:rsidRDefault="000B6B61" w:rsidP="004A4363">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elaborar a ata da sessão; </w:t>
      </w:r>
    </w:p>
    <w:p w14:paraId="66C973CE" w14:textId="77777777" w:rsidR="00911FF4" w:rsidRPr="001D5257" w:rsidRDefault="000B6B61" w:rsidP="004A4363">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encaminhar o processo à autoridade competente para homologar e autorizar a contratação; </w:t>
      </w:r>
    </w:p>
    <w:p w14:paraId="596C904F" w14:textId="77777777" w:rsidR="00911FF4" w:rsidRPr="001D5257" w:rsidRDefault="000B6B61" w:rsidP="004A4363">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abrir processo administrativo para apuração de irregularidades visando à aplicação de </w:t>
      </w:r>
    </w:p>
    <w:p w14:paraId="34E904C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penalidades previstas na legislação. </w:t>
      </w:r>
    </w:p>
    <w:p w14:paraId="6A6A586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CCF6EFF" w14:textId="55F6104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1D53965"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3" w:name="_Toc158797189"/>
      <w:r w:rsidRPr="001D5257">
        <w:rPr>
          <w:rFonts w:cs="Times New Roman"/>
          <w:color w:val="000000" w:themeColor="text1"/>
          <w:szCs w:val="24"/>
        </w:rPr>
        <w:t xml:space="preserve">4 </w:t>
      </w:r>
      <w:r w:rsidRPr="001D5257">
        <w:rPr>
          <w:rFonts w:cs="Times New Roman"/>
          <w:color w:val="000000" w:themeColor="text1"/>
          <w:szCs w:val="24"/>
        </w:rPr>
        <w:tab/>
        <w:t>CONDIÇÕES PARA PARTICIPAÇÃO</w:t>
      </w:r>
      <w:bookmarkEnd w:id="3"/>
      <w:r w:rsidRPr="001D5257">
        <w:rPr>
          <w:rFonts w:cs="Times New Roman"/>
          <w:color w:val="000000" w:themeColor="text1"/>
          <w:szCs w:val="24"/>
        </w:rPr>
        <w:t xml:space="preserve"> </w:t>
      </w:r>
    </w:p>
    <w:p w14:paraId="7C07B26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4.1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DB54F7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4.2 Poderão participar deste Pregão, na forma eletrônica as empresas que estejam cadastradas junto à Bolsa de licitações e Leilões do Brasil. </w:t>
      </w:r>
    </w:p>
    <w:p w14:paraId="1FB7756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C20E2F0" w14:textId="1A932C86"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4.3 Que não estejam cumprindo as sanções p</w:t>
      </w:r>
      <w:r w:rsidR="002808BB" w:rsidRPr="001D5257">
        <w:rPr>
          <w:rFonts w:ascii="Times New Roman" w:hAnsi="Times New Roman" w:cs="Times New Roman"/>
          <w:color w:val="000000" w:themeColor="text1"/>
          <w:sz w:val="24"/>
          <w:szCs w:val="24"/>
        </w:rPr>
        <w:t xml:space="preserve">revistas na Lei nº 14.133/2021. </w:t>
      </w:r>
    </w:p>
    <w:p w14:paraId="74AEF331" w14:textId="074C70E1"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7E3568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4.5 Será concedido tratamento favorecido para as Microempresa (ME) e Empresas de Pequeno Porte (EPP), para as Sociedades Cooperativas mencionadas no artigo 16 da Lei nº 14.133/2021, para o </w:t>
      </w:r>
      <w:r w:rsidRPr="001D5257">
        <w:rPr>
          <w:rFonts w:ascii="Times New Roman" w:hAnsi="Times New Roman" w:cs="Times New Roman"/>
          <w:color w:val="000000" w:themeColor="text1"/>
          <w:sz w:val="24"/>
          <w:szCs w:val="24"/>
        </w:rPr>
        <w:lastRenderedPageBreak/>
        <w:t xml:space="preserve">agricultor familiar, o produtor rural pessoa física e para o Microempreendedor Individual (MEI), nos limites previstos da Lei Complementar nº 123/2006. </w:t>
      </w:r>
    </w:p>
    <w:p w14:paraId="377B50C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0D6FD6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14:paraId="22C3E56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043A456" w14:textId="27E2FDD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4.5.</w:t>
      </w:r>
      <w:r w:rsidR="00070A92" w:rsidRPr="001D5257">
        <w:rPr>
          <w:rFonts w:ascii="Times New Roman" w:hAnsi="Times New Roman" w:cs="Times New Roman"/>
          <w:color w:val="000000" w:themeColor="text1"/>
          <w:sz w:val="24"/>
          <w:szCs w:val="24"/>
        </w:rPr>
        <w:t>2</w:t>
      </w:r>
      <w:r w:rsidRPr="001D5257">
        <w:rPr>
          <w:rFonts w:ascii="Times New Roman" w:hAnsi="Times New Roman" w:cs="Times New Roman"/>
          <w:color w:val="000000" w:themeColor="text1"/>
          <w:sz w:val="24"/>
          <w:szCs w:val="24"/>
        </w:rPr>
        <w:t xml:space="preserve"> </w:t>
      </w:r>
      <w:r w:rsidR="002808BB" w:rsidRPr="001D5257">
        <w:rPr>
          <w:rFonts w:ascii="Times New Roman" w:hAnsi="Times New Roman" w:cs="Times New Roman"/>
          <w:color w:val="000000" w:themeColor="text1"/>
          <w:sz w:val="24"/>
          <w:szCs w:val="24"/>
        </w:rPr>
        <w:t xml:space="preserve">Licitação de Ampla concorrência, podendo participar </w:t>
      </w:r>
      <w:r w:rsidRPr="001D5257">
        <w:rPr>
          <w:rFonts w:ascii="Times New Roman" w:hAnsi="Times New Roman" w:cs="Times New Roman"/>
          <w:color w:val="000000" w:themeColor="text1"/>
          <w:sz w:val="24"/>
          <w:szCs w:val="24"/>
        </w:rPr>
        <w:t xml:space="preserve">todos os interessados que atendam aos requisitos do edital.  </w:t>
      </w:r>
    </w:p>
    <w:p w14:paraId="4E0458E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highlight w:val="yellow"/>
        </w:rPr>
        <w:t xml:space="preserve"> </w:t>
      </w:r>
    </w:p>
    <w:p w14:paraId="17D256DB" w14:textId="4A30EA4F"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4.6 É vedada a participação de empresas que: </w:t>
      </w:r>
    </w:p>
    <w:p w14:paraId="7B5ABBF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2EACE19" w14:textId="5199C44C"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4.6.1 Aquele que não atende às condições deste Edital e seu (s) anexo (s). </w:t>
      </w:r>
    </w:p>
    <w:p w14:paraId="64F1723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DB79FB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B2E8F2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050757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9F13D46" w14:textId="130C6B28"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4.6.5 Estrangeiras que não tenham representação ou filial no País. </w:t>
      </w:r>
    </w:p>
    <w:p w14:paraId="76C8762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3699A3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3F1397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C7268B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4.6.8 Empresas controladoras, controladas ou coligadas, nos termos da Lei nº 6.404/1976, concorrendo entre si. </w:t>
      </w:r>
    </w:p>
    <w:p w14:paraId="6C28218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A9A105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01186D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4.6.1</w:t>
      </w:r>
      <w:r w:rsidR="00070A92" w:rsidRPr="001D5257">
        <w:rPr>
          <w:rFonts w:ascii="Times New Roman" w:hAnsi="Times New Roman" w:cs="Times New Roman"/>
          <w:color w:val="000000" w:themeColor="text1"/>
          <w:sz w:val="24"/>
          <w:szCs w:val="24"/>
        </w:rPr>
        <w:t>0</w:t>
      </w:r>
      <w:r w:rsidRPr="001D5257">
        <w:rPr>
          <w:rFonts w:ascii="Times New Roman" w:hAnsi="Times New Roman" w:cs="Times New Roman"/>
          <w:color w:val="000000" w:themeColor="text1"/>
          <w:sz w:val="24"/>
          <w:szCs w:val="24"/>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lastRenderedPageBreak/>
        <w:t xml:space="preserve"> </w:t>
      </w:r>
    </w:p>
    <w:p w14:paraId="638CF75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4.6.1</w:t>
      </w:r>
      <w:r w:rsidR="00070A92" w:rsidRPr="001D5257">
        <w:rPr>
          <w:rFonts w:ascii="Times New Roman" w:hAnsi="Times New Roman" w:cs="Times New Roman"/>
          <w:color w:val="000000" w:themeColor="text1"/>
          <w:sz w:val="24"/>
          <w:szCs w:val="24"/>
        </w:rPr>
        <w:t>1</w:t>
      </w:r>
      <w:r w:rsidRPr="001D5257">
        <w:rPr>
          <w:rFonts w:ascii="Times New Roman" w:hAnsi="Times New Roman" w:cs="Times New Roman"/>
          <w:color w:val="000000" w:themeColor="text1"/>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11E1A4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4.6.1</w:t>
      </w:r>
      <w:r w:rsidR="00070A92" w:rsidRPr="001D5257">
        <w:rPr>
          <w:rFonts w:ascii="Times New Roman" w:hAnsi="Times New Roman" w:cs="Times New Roman"/>
          <w:color w:val="000000" w:themeColor="text1"/>
          <w:sz w:val="24"/>
          <w:szCs w:val="24"/>
        </w:rPr>
        <w:t>2</w:t>
      </w:r>
      <w:r w:rsidRPr="001D5257">
        <w:rPr>
          <w:rFonts w:ascii="Times New Roman" w:hAnsi="Times New Roman" w:cs="Times New Roman"/>
          <w:color w:val="000000" w:themeColor="text1"/>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51FD64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4.6.1</w:t>
      </w:r>
      <w:r w:rsidR="00070A92" w:rsidRPr="001D5257">
        <w:rPr>
          <w:rFonts w:ascii="Times New Roman" w:hAnsi="Times New Roman" w:cs="Times New Roman"/>
          <w:color w:val="000000" w:themeColor="text1"/>
          <w:sz w:val="24"/>
          <w:szCs w:val="24"/>
        </w:rPr>
        <w:t>3</w:t>
      </w:r>
      <w:r w:rsidRPr="001D5257">
        <w:rPr>
          <w:rFonts w:ascii="Times New Roman" w:hAnsi="Times New Roman" w:cs="Times New Roman"/>
          <w:color w:val="000000" w:themeColor="text1"/>
          <w:sz w:val="24"/>
          <w:szCs w:val="24"/>
        </w:rPr>
        <w:t xml:space="preserve"> Equiparam-se aos autores do projeto as empresas integrantes do mesmo grupo econômico. </w:t>
      </w:r>
    </w:p>
    <w:p w14:paraId="416BD92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177717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4.6.1</w:t>
      </w:r>
      <w:r w:rsidR="00070A92" w:rsidRPr="001D5257">
        <w:rPr>
          <w:rFonts w:ascii="Times New Roman" w:hAnsi="Times New Roman" w:cs="Times New Roman"/>
          <w:color w:val="000000" w:themeColor="text1"/>
          <w:sz w:val="24"/>
          <w:szCs w:val="24"/>
        </w:rPr>
        <w:t>4</w:t>
      </w:r>
      <w:r w:rsidRPr="001D5257">
        <w:rPr>
          <w:rFonts w:ascii="Times New Roman" w:hAnsi="Times New Roman" w:cs="Times New Roman"/>
          <w:color w:val="000000" w:themeColor="text1"/>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CB34B53" w14:textId="77777777" w:rsidR="00911FF4" w:rsidRPr="001D5257" w:rsidRDefault="00070A92"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4.6.15</w:t>
      </w:r>
      <w:r w:rsidR="000B6B61" w:rsidRPr="001D5257">
        <w:rPr>
          <w:rFonts w:ascii="Times New Roman" w:hAnsi="Times New Roman" w:cs="Times New Roman"/>
          <w:color w:val="000000" w:themeColor="text1"/>
          <w:sz w:val="24"/>
          <w:szCs w:val="24"/>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792B6FD" w14:textId="77777777" w:rsidR="00911FF4" w:rsidRPr="001D5257" w:rsidRDefault="00070A92"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4.6.16</w:t>
      </w:r>
      <w:r w:rsidR="000B6B61" w:rsidRPr="001D5257">
        <w:rPr>
          <w:rFonts w:ascii="Times New Roman" w:hAnsi="Times New Roman" w:cs="Times New Roman"/>
          <w:color w:val="000000" w:themeColor="text1"/>
          <w:sz w:val="24"/>
          <w:szCs w:val="24"/>
        </w:rPr>
        <w:t xml:space="preserve"> A vedação de que trata o item 4.6.1</w:t>
      </w:r>
      <w:r w:rsidRPr="001D5257">
        <w:rPr>
          <w:rFonts w:ascii="Times New Roman" w:hAnsi="Times New Roman" w:cs="Times New Roman"/>
          <w:color w:val="000000" w:themeColor="text1"/>
          <w:sz w:val="24"/>
          <w:szCs w:val="24"/>
        </w:rPr>
        <w:t>2</w:t>
      </w:r>
      <w:r w:rsidR="000B6B61" w:rsidRPr="001D5257">
        <w:rPr>
          <w:rFonts w:ascii="Times New Roman" w:hAnsi="Times New Roman" w:cs="Times New Roman"/>
          <w:color w:val="000000" w:themeColor="text1"/>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908E4A2"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4" w:name="_Toc158797190"/>
      <w:r w:rsidRPr="001D5257">
        <w:rPr>
          <w:rFonts w:cs="Times New Roman"/>
          <w:color w:val="000000" w:themeColor="text1"/>
          <w:szCs w:val="24"/>
        </w:rPr>
        <w:t xml:space="preserve">5 </w:t>
      </w:r>
      <w:r w:rsidRPr="001D5257">
        <w:rPr>
          <w:rFonts w:cs="Times New Roman"/>
          <w:color w:val="000000" w:themeColor="text1"/>
          <w:szCs w:val="24"/>
        </w:rPr>
        <w:tab/>
        <w:t>APRESENTAÇÃO DAS PROPOSTAS E DOS DOCUMENTOS DE HABILITAÇÃO</w:t>
      </w:r>
      <w:bookmarkEnd w:id="4"/>
      <w:r w:rsidRPr="001D5257">
        <w:rPr>
          <w:rFonts w:cs="Times New Roman"/>
          <w:color w:val="000000" w:themeColor="text1"/>
          <w:szCs w:val="24"/>
        </w:rPr>
        <w:t xml:space="preserve"> </w:t>
      </w:r>
    </w:p>
    <w:p w14:paraId="3537C32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5.1 Na presente licitação, a fase de habilitação sucederá as fases de apresentação de propostas e lances e de julgamento. </w:t>
      </w:r>
    </w:p>
    <w:p w14:paraId="3746F17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7A9EF1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5.2 Os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FCA334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5.3 No cadastramento da proposta inicial, sob pena de desclassificação e responsabilização pela veracidade da informação na forma da lei, o licitante anexará (modelo anexo 05 do edital), em campo próprio do sistema declarações que: </w:t>
      </w:r>
    </w:p>
    <w:p w14:paraId="0B1EB7B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47A978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5.3.1 Está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3A3114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5.3.2 Não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CFEB0B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lastRenderedPageBreak/>
        <w:t xml:space="preserve">5.3.3 Não possui, em sua cadeia produtiva, empregados executando trabalhos degradantes ou forçados, observando o disposto nos incisos III e IV do art. 1º e no inciso III do art. 5º da Constituição Federal. </w:t>
      </w:r>
    </w:p>
    <w:p w14:paraId="01CF502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941B31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5.3.4 </w:t>
      </w:r>
      <w:r w:rsidRPr="001D5257">
        <w:rPr>
          <w:rFonts w:ascii="Times New Roman" w:hAnsi="Times New Roman" w:cs="Times New Roman"/>
          <w:color w:val="000000" w:themeColor="text1"/>
          <w:sz w:val="24"/>
          <w:szCs w:val="24"/>
        </w:rPr>
        <w:tab/>
        <w:t xml:space="preserve">Cumpre as exigências de reserva de cargos para pessoa com deficiência e para reabilitado da Previdência Social, previstas em lei e em outras normas específicas.  </w:t>
      </w:r>
    </w:p>
    <w:p w14:paraId="387F6C0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B60BCC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DE8854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arts. 42 a 49, observado o disposto nos §§ 1º ao 3º do art. 4º, da Lei nº 14.133/2021: </w:t>
      </w:r>
    </w:p>
    <w:p w14:paraId="2C4E37A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FBAF93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5.5.1 </w:t>
      </w:r>
      <w:r w:rsidRPr="001D5257">
        <w:rPr>
          <w:rFonts w:ascii="Times New Roman" w:hAnsi="Times New Roman" w:cs="Times New Roman"/>
          <w:color w:val="000000" w:themeColor="text1"/>
          <w:sz w:val="24"/>
          <w:szCs w:val="24"/>
        </w:rPr>
        <w:tab/>
        <w:t xml:space="preserve">No item exclusivo para participação de Microempresa (ME) e Empresas de Pequeno Porte </w:t>
      </w:r>
    </w:p>
    <w:p w14:paraId="52F74EC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(EPP), a assinalação do campo “não” impedirá o prosseguimento no certame, para aquele item; </w:t>
      </w:r>
    </w:p>
    <w:p w14:paraId="7496110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C18AA4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9210E7C" w14:textId="5E77A550"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5B3391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5.6 A falsidade da declaração de que trata os itens 5.3.2, 5.3.3, 5.3.4, 5.4 e/ou 5.5 sujeitará o licitante às sanções previstas na Lei nº 14.133/2021 e Decreto Municipal nº </w:t>
      </w:r>
      <w:r w:rsidR="001F39B5" w:rsidRPr="001D5257">
        <w:rPr>
          <w:rFonts w:ascii="Times New Roman" w:hAnsi="Times New Roman" w:cs="Times New Roman"/>
          <w:color w:val="000000" w:themeColor="text1"/>
          <w:sz w:val="24"/>
          <w:szCs w:val="24"/>
        </w:rPr>
        <w:t>49/2023</w:t>
      </w:r>
      <w:r w:rsidRPr="001D5257">
        <w:rPr>
          <w:rFonts w:ascii="Times New Roman" w:hAnsi="Times New Roman" w:cs="Times New Roman"/>
          <w:color w:val="000000" w:themeColor="text1"/>
          <w:sz w:val="24"/>
          <w:szCs w:val="24"/>
        </w:rPr>
        <w:t xml:space="preserve">, e neste Edital. </w:t>
      </w:r>
    </w:p>
    <w:p w14:paraId="57A113A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97C86C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5.7 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A832EC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5.8 Não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6EB4AE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5.9 Serão disponibilizados para acesso público os documentos que compõem a proposta dos licitantes convocados para apresentação de propostas, após a fase de envio de lances. </w:t>
      </w:r>
    </w:p>
    <w:p w14:paraId="3BA45C8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B7D6E5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5.10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42108E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7ABFD34"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5" w:name="_Toc158797191"/>
      <w:r w:rsidRPr="001D5257">
        <w:rPr>
          <w:rFonts w:cs="Times New Roman"/>
          <w:color w:val="000000" w:themeColor="text1"/>
          <w:szCs w:val="24"/>
        </w:rPr>
        <w:lastRenderedPageBreak/>
        <w:t xml:space="preserve">6 </w:t>
      </w:r>
      <w:r w:rsidRPr="001D5257">
        <w:rPr>
          <w:rFonts w:cs="Times New Roman"/>
          <w:color w:val="000000" w:themeColor="text1"/>
          <w:szCs w:val="24"/>
        </w:rPr>
        <w:tab/>
        <w:t>PROPOSTA NO SISTEMA ELETRÔNICO</w:t>
      </w:r>
      <w:bookmarkEnd w:id="5"/>
      <w:r w:rsidRPr="001D5257">
        <w:rPr>
          <w:rFonts w:cs="Times New Roman"/>
          <w:color w:val="000000" w:themeColor="text1"/>
          <w:szCs w:val="24"/>
        </w:rPr>
        <w:t xml:space="preserve"> </w:t>
      </w:r>
    </w:p>
    <w:p w14:paraId="4C1DA508" w14:textId="2F0DC85A"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7BB87B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6.2 O licitante deverá enviar sua proposta mediante o preenchimento, no sistema eletrônico, dos seguintes campos: </w:t>
      </w:r>
    </w:p>
    <w:p w14:paraId="0051875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2C0E51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6.2.1 </w:t>
      </w:r>
      <w:r w:rsidRPr="001D5257">
        <w:rPr>
          <w:rFonts w:ascii="Times New Roman" w:hAnsi="Times New Roman" w:cs="Times New Roman"/>
          <w:color w:val="000000" w:themeColor="text1"/>
          <w:sz w:val="24"/>
          <w:szCs w:val="24"/>
        </w:rPr>
        <w:tab/>
        <w:t xml:space="preserve">Valor ou desconto do item; </w:t>
      </w:r>
    </w:p>
    <w:p w14:paraId="4D22C70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A3A4DE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6.2.2 </w:t>
      </w:r>
      <w:r w:rsidRPr="001D5257">
        <w:rPr>
          <w:rFonts w:ascii="Times New Roman" w:hAnsi="Times New Roman" w:cs="Times New Roman"/>
          <w:color w:val="000000" w:themeColor="text1"/>
          <w:sz w:val="24"/>
          <w:szCs w:val="24"/>
        </w:rPr>
        <w:tab/>
        <w:t xml:space="preserve">Marca; </w:t>
      </w:r>
    </w:p>
    <w:p w14:paraId="39CC7D0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4E4452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6.2.3 </w:t>
      </w:r>
      <w:r w:rsidRPr="001D5257">
        <w:rPr>
          <w:rFonts w:ascii="Times New Roman" w:hAnsi="Times New Roman" w:cs="Times New Roman"/>
          <w:color w:val="000000" w:themeColor="text1"/>
          <w:sz w:val="24"/>
          <w:szCs w:val="24"/>
        </w:rPr>
        <w:tab/>
        <w:t xml:space="preserve">Fabricante; </w:t>
      </w:r>
    </w:p>
    <w:p w14:paraId="743E1FC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E55955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6.3 </w:t>
      </w:r>
      <w:r w:rsidRPr="001D5257">
        <w:rPr>
          <w:rFonts w:ascii="Times New Roman" w:hAnsi="Times New Roman" w:cs="Times New Roman"/>
          <w:color w:val="000000" w:themeColor="text1"/>
          <w:sz w:val="24"/>
          <w:szCs w:val="24"/>
        </w:rPr>
        <w:tab/>
        <w:t xml:space="preserve">Todas as especificações do objeto contidas na proposta vinculam o licitante. </w:t>
      </w:r>
    </w:p>
    <w:p w14:paraId="0450180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FB6BF6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6.4 Nos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B8FAB9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6.5 Os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67DCC2E" w14:textId="3ECBF9D0"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6.5.1 Se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399C457" w14:textId="323B879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C6D72B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6.5.3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CA4F49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6.6 As propostas que ao final da disputa e da negociação mencionada no item 8.17, estiverem com valores superiores ao máximo fixado no Edital (Referente ao valor unitário do item) serão desclassificados.  </w:t>
      </w:r>
    </w:p>
    <w:p w14:paraId="3F47FE0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7E91CB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6.7 </w:t>
      </w:r>
      <w:r w:rsidRPr="001D5257">
        <w:rPr>
          <w:rFonts w:ascii="Times New Roman" w:hAnsi="Times New Roman" w:cs="Times New Roman"/>
          <w:color w:val="000000" w:themeColor="text1"/>
          <w:sz w:val="24"/>
          <w:szCs w:val="24"/>
        </w:rPr>
        <w:tab/>
        <w:t xml:space="preserve">O prazo de validade da proposta não será inferior a 90 (noventa) dias, a contar da data de sua apresentação. </w:t>
      </w:r>
    </w:p>
    <w:p w14:paraId="54FFB84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14E4CA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6.8 </w:t>
      </w:r>
      <w:r w:rsidRPr="001D5257">
        <w:rPr>
          <w:rFonts w:ascii="Times New Roman" w:hAnsi="Times New Roman" w:cs="Times New Roman"/>
          <w:color w:val="000000" w:themeColor="text1"/>
          <w:sz w:val="24"/>
          <w:szCs w:val="24"/>
        </w:rPr>
        <w:tab/>
        <w:t xml:space="preserve">Caso o critério de julgamento seja o de maior desconto, o preço já decorrente da aplicação do desconto ofertado deverá respeitar os preços máximos previstos. </w:t>
      </w:r>
    </w:p>
    <w:p w14:paraId="63E02F2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A7D24A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EE7876D"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6" w:name="_Toc158797192"/>
      <w:r w:rsidRPr="001D5257">
        <w:rPr>
          <w:rFonts w:cs="Times New Roman"/>
          <w:color w:val="000000" w:themeColor="text1"/>
          <w:szCs w:val="24"/>
        </w:rPr>
        <w:lastRenderedPageBreak/>
        <w:t xml:space="preserve">7 </w:t>
      </w:r>
      <w:r w:rsidRPr="001D5257">
        <w:rPr>
          <w:rFonts w:cs="Times New Roman"/>
          <w:color w:val="000000" w:themeColor="text1"/>
          <w:szCs w:val="24"/>
        </w:rPr>
        <w:tab/>
        <w:t>ABERTURA DAS PROPOSTAS E FORMULAÇÃO DOS LANCES</w:t>
      </w:r>
      <w:bookmarkEnd w:id="6"/>
      <w:r w:rsidRPr="001D5257">
        <w:rPr>
          <w:rFonts w:cs="Times New Roman"/>
          <w:color w:val="000000" w:themeColor="text1"/>
          <w:szCs w:val="24"/>
        </w:rPr>
        <w:t xml:space="preserve"> </w:t>
      </w:r>
    </w:p>
    <w:p w14:paraId="534332B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7.1 A abertura da presente licitação dar-se-á em sessão pública, por meio de sistema eletrônico, na data, horário e local indicado neste Edital. </w:t>
      </w:r>
    </w:p>
    <w:p w14:paraId="53FD99A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2FD841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7.2  </w:t>
      </w:r>
      <w:r w:rsidRPr="001D5257">
        <w:rPr>
          <w:rFonts w:ascii="Times New Roman" w:hAnsi="Times New Roman" w:cs="Times New Roman"/>
          <w:color w:val="000000" w:themeColor="text1"/>
          <w:sz w:val="24"/>
          <w:szCs w:val="24"/>
        </w:rPr>
        <w:tab/>
        <w:t xml:space="preserve">O Pregoeiro verificará as propostas apresentadas.  </w:t>
      </w:r>
    </w:p>
    <w:p w14:paraId="12C09AE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2036D2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7.3  O sistema ordenará automaticamente as propostas classificadas, sendo que somente estas participarão da fase de lances. </w:t>
      </w:r>
    </w:p>
    <w:p w14:paraId="587E635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3B56D4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7.4  </w:t>
      </w:r>
      <w:r w:rsidRPr="001D5257">
        <w:rPr>
          <w:rFonts w:ascii="Times New Roman" w:hAnsi="Times New Roman" w:cs="Times New Roman"/>
          <w:color w:val="000000" w:themeColor="text1"/>
          <w:sz w:val="24"/>
          <w:szCs w:val="24"/>
        </w:rPr>
        <w:tab/>
        <w:t xml:space="preserve">O sistema disponibilizará campo próprio para troca de mensagens entre o Pregoeiro e os licitantes.  </w:t>
      </w:r>
    </w:p>
    <w:p w14:paraId="622E0C8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BA307F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7.5  </w:t>
      </w:r>
      <w:r w:rsidRPr="001D5257">
        <w:rPr>
          <w:rFonts w:ascii="Times New Roman" w:hAnsi="Times New Roman" w:cs="Times New Roman"/>
          <w:color w:val="000000" w:themeColor="text1"/>
          <w:sz w:val="24"/>
          <w:szCs w:val="24"/>
        </w:rPr>
        <w:tab/>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509F16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 o lance deverá ser ofertado pelo valor unitário. </w:t>
      </w:r>
    </w:p>
    <w:p w14:paraId="297E642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0D4989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7.6  </w:t>
      </w:r>
      <w:r w:rsidRPr="001D5257">
        <w:rPr>
          <w:rFonts w:ascii="Times New Roman" w:hAnsi="Times New Roman" w:cs="Times New Roman"/>
          <w:color w:val="000000" w:themeColor="text1"/>
          <w:sz w:val="24"/>
          <w:szCs w:val="24"/>
        </w:rPr>
        <w:tab/>
        <w:t xml:space="preserve">Os licitantes poderão oferecer lances sucessivos. </w:t>
      </w:r>
    </w:p>
    <w:p w14:paraId="26EF893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E6FD63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7.7  O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4299160"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7" w:name="_Toc158797193"/>
      <w:r w:rsidRPr="001D5257">
        <w:rPr>
          <w:rFonts w:cs="Times New Roman"/>
          <w:color w:val="000000" w:themeColor="text1"/>
          <w:szCs w:val="24"/>
        </w:rPr>
        <w:t xml:space="preserve">8 </w:t>
      </w:r>
      <w:r w:rsidRPr="001D5257">
        <w:rPr>
          <w:rFonts w:cs="Times New Roman"/>
          <w:color w:val="000000" w:themeColor="text1"/>
          <w:szCs w:val="24"/>
        </w:rPr>
        <w:tab/>
        <w:t>DISPUTA NO SISTEMA ABERTO</w:t>
      </w:r>
      <w:bookmarkEnd w:id="7"/>
      <w:r w:rsidRPr="001D5257">
        <w:rPr>
          <w:rFonts w:cs="Times New Roman"/>
          <w:color w:val="000000" w:themeColor="text1"/>
          <w:szCs w:val="24"/>
        </w:rPr>
        <w:t xml:space="preserve"> </w:t>
      </w:r>
    </w:p>
    <w:p w14:paraId="79BB09D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6AA9BB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8.2  A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A25114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57544B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8.4 Não havendo novos lances na forma estabelecida nos itens anteriores, a sessão pública encerrar-se-á automaticamente e o sistema ordenará e divulgará os lances conforme a ordem final de classificação. </w:t>
      </w:r>
    </w:p>
    <w:p w14:paraId="2ED9272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BC099F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8.5 Encerrada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5D0BDB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7AD43F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8.7  Só serão aceitos lances cujos valores forem inferiores ao último lance que tenha sido anteriormente registrado no sistema. </w:t>
      </w:r>
    </w:p>
    <w:p w14:paraId="2D1429E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99842F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lastRenderedPageBreak/>
        <w:t xml:space="preserve">8.8  </w:t>
      </w:r>
      <w:r w:rsidRPr="001D5257">
        <w:rPr>
          <w:rFonts w:ascii="Times New Roman" w:hAnsi="Times New Roman" w:cs="Times New Roman"/>
          <w:color w:val="000000" w:themeColor="text1"/>
          <w:sz w:val="24"/>
          <w:szCs w:val="24"/>
        </w:rPr>
        <w:tab/>
        <w:t xml:space="preserve">Não serão aceitos dois ou mais lances de mesmo valor, prevalecendo aquele que for recebido e registrado em primeiro lugar. </w:t>
      </w:r>
    </w:p>
    <w:p w14:paraId="614E7CA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B1050F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8.9 Fica a critério do(a) Pregoeiro(a) a autorização da correção de lances com valores digitados errados ou situação semelhante, somente durante a disputa de lances. </w:t>
      </w:r>
    </w:p>
    <w:p w14:paraId="5BFE956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0B583E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8.10   Durante o transcurso da sessão pública os participantes serão informados, em tempo real, do valor do menor lance registrado. </w:t>
      </w:r>
    </w:p>
    <w:p w14:paraId="5E93053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93B30C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8.10.1 O sistema não identificará o autor dos lances aos demais participantes. </w:t>
      </w:r>
    </w:p>
    <w:p w14:paraId="7ECBCF9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BE7804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8.11   No caso de desconexão com o(a)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11A8DD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8.12   Quando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F70A37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8.13  O sistema informará a proposta de menor preço imediatamente após o encerramento da etapa de lances ou, quando for o caso, a</w:t>
      </w:r>
      <w:r w:rsidR="008849C7" w:rsidRPr="001D5257">
        <w:rPr>
          <w:rFonts w:ascii="Times New Roman" w:hAnsi="Times New Roman" w:cs="Times New Roman"/>
          <w:color w:val="000000" w:themeColor="text1"/>
          <w:sz w:val="24"/>
          <w:szCs w:val="24"/>
        </w:rPr>
        <w:t>pós negociação e decisão pelo Pregoeiro</w:t>
      </w:r>
      <w:r w:rsidRPr="001D5257">
        <w:rPr>
          <w:rFonts w:ascii="Times New Roman" w:hAnsi="Times New Roman" w:cs="Times New Roman"/>
          <w:color w:val="000000" w:themeColor="text1"/>
          <w:sz w:val="24"/>
          <w:szCs w:val="24"/>
        </w:rPr>
        <w:t xml:space="preserve"> acerca da aceitação do lance de menor valor. </w:t>
      </w:r>
    </w:p>
    <w:p w14:paraId="4F3D411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BF5DB7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CF878E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8.15 Em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arts. 44 e 45 da Lei Complementar nº 123/2006, regulamentada pelo Decreto nº 8.538/2015. </w:t>
      </w:r>
    </w:p>
    <w:p w14:paraId="5342BF5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2B401E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8.15.1 Nessas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CD5F0D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54194F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6998BD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lastRenderedPageBreak/>
        <w:t xml:space="preserve">8.16 Havendo eventual empate entre propostas, o critério de desempate será aquele previsto no art. 60, da Lei nº 14.133/2021, nesta ordem: </w:t>
      </w:r>
    </w:p>
    <w:p w14:paraId="3B96305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BCA2C4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8.16.1 Disputa final, hipótese em que os licitantes empatados poderão apresentar nova proposta em ato contínuo à classificação. </w:t>
      </w:r>
    </w:p>
    <w:p w14:paraId="6611D7D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5914AF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5C6FAA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8.16.3 Desenvolvimento pelo licitante de ações de equidade entre homens e mulheres no ambiente de trabalho, conforme regulamento. </w:t>
      </w:r>
    </w:p>
    <w:p w14:paraId="3D8A48C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D170D6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8.16.4 Desenvolvimento pelo licitante de programa de integridade, conforme orientações dos órgãos de controle. </w:t>
      </w:r>
    </w:p>
    <w:p w14:paraId="78690B3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0E03A2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8.16.5 Persistindo o empate, será assegurada preferência, sucessivamente, aos bens e serviços produzidos ou prestados por: </w:t>
      </w:r>
    </w:p>
    <w:p w14:paraId="65250AF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9239E18" w14:textId="77777777" w:rsidR="00911FF4" w:rsidRPr="001D5257" w:rsidRDefault="000B6B61" w:rsidP="004A4363">
      <w:pPr>
        <w:pStyle w:val="PargrafodaLista"/>
        <w:numPr>
          <w:ilvl w:val="0"/>
          <w:numId w:val="2"/>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empresas estabelecidas no território do Estado do Paraná; </w:t>
      </w:r>
    </w:p>
    <w:p w14:paraId="4674E72B" w14:textId="77777777" w:rsidR="00911FF4" w:rsidRPr="001D5257" w:rsidRDefault="000B6B61" w:rsidP="004A4363">
      <w:pPr>
        <w:pStyle w:val="PargrafodaLista"/>
        <w:numPr>
          <w:ilvl w:val="0"/>
          <w:numId w:val="2"/>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empresas brasileiras; </w:t>
      </w:r>
    </w:p>
    <w:p w14:paraId="0DD53E68" w14:textId="77777777" w:rsidR="00911FF4" w:rsidRPr="001D5257" w:rsidRDefault="000B6B61" w:rsidP="004A4363">
      <w:pPr>
        <w:pStyle w:val="PargrafodaLista"/>
        <w:numPr>
          <w:ilvl w:val="0"/>
          <w:numId w:val="2"/>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empresas que invistam em pesquisa e no desenvolvimento de tecnologia no País; </w:t>
      </w:r>
    </w:p>
    <w:p w14:paraId="48C7D0D5" w14:textId="77777777" w:rsidR="00911FF4" w:rsidRPr="001D5257" w:rsidRDefault="00911FF4" w:rsidP="004A4363">
      <w:pPr>
        <w:spacing w:after="0" w:line="240" w:lineRule="auto"/>
        <w:ind w:left="0" w:firstLine="0"/>
        <w:contextualSpacing/>
        <w:rPr>
          <w:rFonts w:ascii="Times New Roman" w:hAnsi="Times New Roman" w:cs="Times New Roman"/>
          <w:color w:val="000000" w:themeColor="text1"/>
          <w:sz w:val="24"/>
          <w:szCs w:val="24"/>
        </w:rPr>
      </w:pPr>
    </w:p>
    <w:p w14:paraId="34A345E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8.17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CA86C27" w14:textId="77777777" w:rsidR="00911FF4" w:rsidRPr="001D525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8.17.1. </w:t>
      </w:r>
      <w:r w:rsidR="000B6B61" w:rsidRPr="001D5257">
        <w:rPr>
          <w:rFonts w:ascii="Times New Roman" w:hAnsi="Times New Roman" w:cs="Times New Roman"/>
          <w:color w:val="000000" w:themeColor="text1"/>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BCDAA04" w14:textId="77777777" w:rsidR="00911FF4" w:rsidRPr="001D525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8.17.2. </w:t>
      </w:r>
      <w:r w:rsidR="000B6B61" w:rsidRPr="001D5257">
        <w:rPr>
          <w:rFonts w:ascii="Times New Roman" w:hAnsi="Times New Roman" w:cs="Times New Roman"/>
          <w:color w:val="000000" w:themeColor="text1"/>
          <w:sz w:val="24"/>
          <w:szCs w:val="24"/>
        </w:rPr>
        <w:t xml:space="preserve">A negociação será realizada por meio do sistema, podendo ser acompanhada pelos demais licitantes. </w:t>
      </w:r>
    </w:p>
    <w:p w14:paraId="6C0012D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9DF0B68" w14:textId="11AA3582" w:rsidR="00911FF4" w:rsidRPr="001D525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8.17.3 O </w:t>
      </w:r>
      <w:r w:rsidR="00BB5EDC" w:rsidRPr="001D5257">
        <w:rPr>
          <w:rFonts w:ascii="Times New Roman" w:hAnsi="Times New Roman" w:cs="Times New Roman"/>
          <w:color w:val="000000" w:themeColor="text1"/>
          <w:sz w:val="24"/>
          <w:szCs w:val="24"/>
        </w:rPr>
        <w:t>resultado</w:t>
      </w:r>
      <w:r w:rsidR="000B6B61" w:rsidRPr="001D5257">
        <w:rPr>
          <w:rFonts w:ascii="Times New Roman" w:hAnsi="Times New Roman" w:cs="Times New Roman"/>
          <w:color w:val="000000" w:themeColor="text1"/>
          <w:sz w:val="24"/>
          <w:szCs w:val="24"/>
        </w:rPr>
        <w:t xml:space="preserve"> da negociação será divulgado a todos os licitantes e anexado aos autos do processo licitatório. </w:t>
      </w:r>
    </w:p>
    <w:p w14:paraId="5CC57E3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F878089" w14:textId="77777777" w:rsidR="00911FF4" w:rsidRPr="001D525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8.17.4 </w:t>
      </w:r>
      <w:r w:rsidR="000B6B61" w:rsidRPr="001D5257">
        <w:rPr>
          <w:rFonts w:ascii="Times New Roman" w:hAnsi="Times New Roman" w:cs="Times New Roman"/>
          <w:color w:val="000000" w:themeColor="text1"/>
          <w:sz w:val="24"/>
          <w:szCs w:val="24"/>
        </w:rPr>
        <w:t xml:space="preserve">O Pregoeiro solicitará ao licitante mais bem classificado que, no prazo de 2 (duas) horas, envie a proposta adequada ao último lance ofertado e a documentação exigida no anexo 02. </w:t>
      </w:r>
    </w:p>
    <w:p w14:paraId="2C5AD3F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382C6E2" w14:textId="77777777" w:rsidR="00911FF4" w:rsidRPr="001D525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8.17.5 </w:t>
      </w:r>
      <w:r w:rsidR="000B6B61" w:rsidRPr="001D5257">
        <w:rPr>
          <w:rFonts w:ascii="Times New Roman" w:hAnsi="Times New Roman" w:cs="Times New Roman"/>
          <w:color w:val="000000" w:themeColor="text1"/>
          <w:sz w:val="24"/>
          <w:szCs w:val="24"/>
        </w:rPr>
        <w:t xml:space="preserve">É facultado ao Pregoeiro prorrogar o prazo estabelecido, a partir de solicitação fundamentada feita no chat pelo licitante, antes de findo o prazo. </w:t>
      </w:r>
    </w:p>
    <w:p w14:paraId="3B14944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F887EBF" w14:textId="77777777" w:rsidR="00911FF4" w:rsidRPr="001D525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8.17.6 </w:t>
      </w:r>
      <w:r w:rsidR="000B6B61" w:rsidRPr="001D5257">
        <w:rPr>
          <w:rFonts w:ascii="Times New Roman" w:hAnsi="Times New Roman" w:cs="Times New Roman"/>
          <w:color w:val="000000" w:themeColor="text1"/>
          <w:sz w:val="24"/>
          <w:szCs w:val="24"/>
        </w:rPr>
        <w:t xml:space="preserve">Após a negociação do preço, o Pregoeiro iniciará a fase de aceitação e julgamento da proposta. </w:t>
      </w:r>
    </w:p>
    <w:p w14:paraId="527325E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681D17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8.18   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1D5257">
        <w:rPr>
          <w:rFonts w:ascii="Times New Roman" w:hAnsi="Times New Roman" w:cs="Times New Roman"/>
          <w:color w:val="000000" w:themeColor="text1"/>
          <w:sz w:val="24"/>
          <w:szCs w:val="24"/>
        </w:rPr>
        <w:t xml:space="preserve"> </w:t>
      </w:r>
      <w:r w:rsidRPr="001D5257">
        <w:rPr>
          <w:rFonts w:ascii="Times New Roman" w:hAnsi="Times New Roman" w:cs="Times New Roman"/>
          <w:color w:val="000000" w:themeColor="text1"/>
          <w:sz w:val="24"/>
          <w:szCs w:val="24"/>
        </w:rPr>
        <w:t xml:space="preserve">Pregoeiro poderá negociar com o participante para que seja obtido preço melhor. </w:t>
      </w:r>
    </w:p>
    <w:p w14:paraId="5D4D345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lastRenderedPageBreak/>
        <w:t xml:space="preserve"> </w:t>
      </w:r>
    </w:p>
    <w:p w14:paraId="75DEE332"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8" w:name="_Toc158797194"/>
      <w:r w:rsidRPr="001D5257">
        <w:rPr>
          <w:rFonts w:cs="Times New Roman"/>
          <w:color w:val="000000" w:themeColor="text1"/>
          <w:szCs w:val="24"/>
        </w:rPr>
        <w:t xml:space="preserve">9 </w:t>
      </w:r>
      <w:r w:rsidRPr="001D5257">
        <w:rPr>
          <w:rFonts w:cs="Times New Roman"/>
          <w:color w:val="000000" w:themeColor="text1"/>
          <w:szCs w:val="24"/>
        </w:rPr>
        <w:tab/>
        <w:t>FASE DE JULGAMENTO</w:t>
      </w:r>
      <w:bookmarkEnd w:id="8"/>
      <w:r w:rsidRPr="001D5257">
        <w:rPr>
          <w:rFonts w:cs="Times New Roman"/>
          <w:color w:val="000000" w:themeColor="text1"/>
          <w:szCs w:val="24"/>
        </w:rPr>
        <w:t xml:space="preserve"> </w:t>
      </w:r>
    </w:p>
    <w:p w14:paraId="02BEE85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9.1 Encerrada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14:paraId="70E3BF6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C328093" w14:textId="77777777" w:rsidR="00911FF4" w:rsidRPr="001D5257" w:rsidRDefault="000B6B61" w:rsidP="004A4363">
      <w:pPr>
        <w:pStyle w:val="PargrafodaLista"/>
        <w:numPr>
          <w:ilvl w:val="0"/>
          <w:numId w:val="3"/>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cadastro Nacional de Empresas Inidôneas e Suspensas - CEIS, da Controladoria Geral da </w:t>
      </w:r>
    </w:p>
    <w:p w14:paraId="687B741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União;  </w:t>
      </w:r>
    </w:p>
    <w:p w14:paraId="6322B8AE" w14:textId="77777777" w:rsidR="00911FF4" w:rsidRPr="001D5257" w:rsidRDefault="000B6B61" w:rsidP="004A4363">
      <w:pPr>
        <w:pStyle w:val="PargrafodaLista"/>
        <w:numPr>
          <w:ilvl w:val="0"/>
          <w:numId w:val="3"/>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cadastro Nacional de Empresas Punidas - CNEP, da Controladoria Geral da União; </w:t>
      </w:r>
    </w:p>
    <w:p w14:paraId="4613C8DF" w14:textId="77777777" w:rsidR="00911FF4" w:rsidRPr="001D5257" w:rsidRDefault="000B6B61" w:rsidP="004A4363">
      <w:pPr>
        <w:pStyle w:val="PargrafodaLista"/>
        <w:numPr>
          <w:ilvl w:val="0"/>
          <w:numId w:val="3"/>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cadastro de Restrições ao Direito de Contratar / Exercer Cargo em Comissão - TCE/PR; e </w:t>
      </w:r>
    </w:p>
    <w:p w14:paraId="000DEECE" w14:textId="77777777" w:rsidR="00911FF4" w:rsidRPr="001D5257" w:rsidRDefault="000B6B61" w:rsidP="004A4363">
      <w:pPr>
        <w:pStyle w:val="PargrafodaLista"/>
        <w:numPr>
          <w:ilvl w:val="0"/>
          <w:numId w:val="3"/>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cadastro de Empresas Penalizadas - PMP</w:t>
      </w:r>
      <w:r w:rsidR="005D1DDC" w:rsidRPr="001D5257">
        <w:rPr>
          <w:rFonts w:ascii="Times New Roman" w:hAnsi="Times New Roman" w:cs="Times New Roman"/>
          <w:color w:val="000000" w:themeColor="text1"/>
          <w:sz w:val="24"/>
          <w:szCs w:val="24"/>
        </w:rPr>
        <w:t>V</w:t>
      </w:r>
      <w:r w:rsidRPr="001D5257">
        <w:rPr>
          <w:rFonts w:ascii="Times New Roman" w:hAnsi="Times New Roman" w:cs="Times New Roman"/>
          <w:color w:val="000000" w:themeColor="text1"/>
          <w:sz w:val="24"/>
          <w:szCs w:val="24"/>
        </w:rPr>
        <w:t xml:space="preserve">/PR. </w:t>
      </w:r>
    </w:p>
    <w:p w14:paraId="318EF58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46D373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C9F6AB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9.2.1 Constatada a existência de sanção, o licitante será reputado inabilitado, por falta de condição de participação. </w:t>
      </w:r>
    </w:p>
    <w:p w14:paraId="3ACE669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B41B267" w14:textId="77777777" w:rsidR="00911FF4" w:rsidRPr="001D525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9.3. </w:t>
      </w:r>
      <w:r w:rsidR="000B6B61" w:rsidRPr="001D5257">
        <w:rPr>
          <w:rFonts w:ascii="Times New Roman" w:hAnsi="Times New Roman" w:cs="Times New Roman"/>
          <w:color w:val="000000" w:themeColor="text1"/>
          <w:sz w:val="24"/>
          <w:szCs w:val="24"/>
        </w:rPr>
        <w:t xml:space="preserve">Caso atendidas as condições de participação, será iniciado o procedimento de habilitação. </w:t>
      </w:r>
    </w:p>
    <w:p w14:paraId="4265D83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8244B55" w14:textId="77777777" w:rsidR="00911FF4" w:rsidRPr="001D525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9.4. </w:t>
      </w:r>
      <w:r w:rsidR="000B6B61" w:rsidRPr="001D5257">
        <w:rPr>
          <w:rFonts w:ascii="Times New Roman" w:hAnsi="Times New Roman" w:cs="Times New Roman"/>
          <w:color w:val="000000" w:themeColor="text1"/>
          <w:sz w:val="24"/>
          <w:szCs w:val="24"/>
        </w:rPr>
        <w:t xml:space="preserve">Caso o licitante provisoriamente classificado em primeiro lugar tenha se utilizado de algum tratamento favorecido às ME/EPP’s, o Pregoeiro verificará se faz jus ao benefício, em conformidade com este edital. </w:t>
      </w:r>
    </w:p>
    <w:p w14:paraId="036AF32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8FF72B1" w14:textId="77777777" w:rsidR="00911FF4" w:rsidRPr="001D525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9.5. </w:t>
      </w:r>
      <w:r w:rsidR="000B6B61" w:rsidRPr="001D5257">
        <w:rPr>
          <w:rFonts w:ascii="Times New Roman" w:hAnsi="Times New Roman" w:cs="Times New Roman"/>
          <w:color w:val="000000" w:themeColor="text1"/>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50A47E2" w14:textId="77777777" w:rsidR="00911FF4" w:rsidRPr="001D525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9.6. </w:t>
      </w:r>
      <w:r w:rsidR="000B6B61" w:rsidRPr="001D5257">
        <w:rPr>
          <w:rFonts w:ascii="Times New Roman" w:hAnsi="Times New Roman" w:cs="Times New Roman"/>
          <w:color w:val="000000" w:themeColor="text1"/>
          <w:sz w:val="24"/>
          <w:szCs w:val="24"/>
        </w:rPr>
        <w:t xml:space="preserve">Será desclassificada a proposta vencedora que: </w:t>
      </w:r>
    </w:p>
    <w:p w14:paraId="667471E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C43A695" w14:textId="77777777" w:rsidR="00911FF4" w:rsidRPr="001D525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9.6.1. </w:t>
      </w:r>
      <w:r w:rsidR="000B6B61" w:rsidRPr="001D5257">
        <w:rPr>
          <w:rFonts w:ascii="Times New Roman" w:hAnsi="Times New Roman" w:cs="Times New Roman"/>
          <w:color w:val="000000" w:themeColor="text1"/>
          <w:sz w:val="24"/>
          <w:szCs w:val="24"/>
        </w:rPr>
        <w:t xml:space="preserve">Contiver vícios insanáveis; </w:t>
      </w:r>
    </w:p>
    <w:p w14:paraId="6A5A63E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8B7F448" w14:textId="77777777" w:rsidR="00911FF4" w:rsidRPr="001D525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9.6.2. </w:t>
      </w:r>
      <w:r w:rsidR="000B6B61" w:rsidRPr="001D5257">
        <w:rPr>
          <w:rFonts w:ascii="Times New Roman" w:hAnsi="Times New Roman" w:cs="Times New Roman"/>
          <w:color w:val="000000" w:themeColor="text1"/>
          <w:sz w:val="24"/>
          <w:szCs w:val="24"/>
        </w:rPr>
        <w:t xml:space="preserve">Não obedecer às especificações técnicas contidas no Termo de Referência; </w:t>
      </w:r>
    </w:p>
    <w:p w14:paraId="342333B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582D65B" w14:textId="77777777" w:rsidR="00911FF4" w:rsidRPr="001D525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9.6.3. </w:t>
      </w:r>
      <w:r w:rsidR="000B6B61" w:rsidRPr="001D5257">
        <w:rPr>
          <w:rFonts w:ascii="Times New Roman" w:hAnsi="Times New Roman" w:cs="Times New Roman"/>
          <w:color w:val="000000" w:themeColor="text1"/>
          <w:sz w:val="24"/>
          <w:szCs w:val="24"/>
        </w:rPr>
        <w:t xml:space="preserve">Que apresentar preço final superior ao preço máximo fixado (Acórdão nº 1.455/2018 -TCU - Plenário), ou que apresentar preço manifestamente inexequível; </w:t>
      </w:r>
    </w:p>
    <w:p w14:paraId="47663EB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880F4A2" w14:textId="77777777" w:rsidR="00911FF4" w:rsidRPr="001D525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9.6.4. </w:t>
      </w:r>
      <w:r w:rsidR="000B6B61" w:rsidRPr="001D5257">
        <w:rPr>
          <w:rFonts w:ascii="Times New Roman" w:hAnsi="Times New Roman" w:cs="Times New Roman"/>
          <w:color w:val="000000" w:themeColor="text1"/>
          <w:sz w:val="24"/>
          <w:szCs w:val="24"/>
        </w:rPr>
        <w:t xml:space="preserve">Não tiverem sua exequibilidade demonstrada, quando exigido pela Administração; </w:t>
      </w:r>
    </w:p>
    <w:p w14:paraId="4635B1E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4F60C70" w14:textId="47BE31FF" w:rsidR="00911FF4" w:rsidRPr="001D525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9.6.5. Apre</w:t>
      </w:r>
      <w:r w:rsidR="00210CEB" w:rsidRPr="001D5257">
        <w:rPr>
          <w:rFonts w:ascii="Times New Roman" w:hAnsi="Times New Roman" w:cs="Times New Roman"/>
          <w:color w:val="000000" w:themeColor="text1"/>
          <w:sz w:val="24"/>
          <w:szCs w:val="24"/>
        </w:rPr>
        <w:t>s</w:t>
      </w:r>
      <w:r w:rsidR="000B6B61" w:rsidRPr="001D5257">
        <w:rPr>
          <w:rFonts w:ascii="Times New Roman" w:hAnsi="Times New Roman" w:cs="Times New Roman"/>
          <w:color w:val="000000" w:themeColor="text1"/>
          <w:sz w:val="24"/>
          <w:szCs w:val="24"/>
        </w:rPr>
        <w:t xml:space="preserve">entar desconformidade com quaisquer outras exigências deste Edital ou seus anexos, desde que insanável. </w:t>
      </w:r>
    </w:p>
    <w:p w14:paraId="3E47D64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4F4B82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9.7 Se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E9F6F5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9.7.1 A inexequibilidade, na hipótese de que trata o caput, só será considerada após diligência do Pregoeiro, que comprove: </w:t>
      </w:r>
    </w:p>
    <w:p w14:paraId="457FA6C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lastRenderedPageBreak/>
        <w:t xml:space="preserve"> </w:t>
      </w:r>
    </w:p>
    <w:p w14:paraId="4D2D6360" w14:textId="77777777" w:rsidR="00911FF4" w:rsidRPr="001D525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9.7.1.1. </w:t>
      </w:r>
      <w:r w:rsidR="000B6B61" w:rsidRPr="001D5257">
        <w:rPr>
          <w:rFonts w:ascii="Times New Roman" w:hAnsi="Times New Roman" w:cs="Times New Roman"/>
          <w:color w:val="000000" w:themeColor="text1"/>
          <w:sz w:val="24"/>
          <w:szCs w:val="24"/>
        </w:rPr>
        <w:t xml:space="preserve">Que o custo do licitante ultrapassa o valor da proposta; e </w:t>
      </w:r>
    </w:p>
    <w:p w14:paraId="614A403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88ECF8D" w14:textId="77777777" w:rsidR="00911FF4" w:rsidRPr="001D525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9.7.1.2. </w:t>
      </w:r>
      <w:r w:rsidR="000B6B61" w:rsidRPr="001D5257">
        <w:rPr>
          <w:rFonts w:ascii="Times New Roman" w:hAnsi="Times New Roman" w:cs="Times New Roman"/>
          <w:color w:val="000000" w:themeColor="text1"/>
          <w:sz w:val="24"/>
          <w:szCs w:val="24"/>
        </w:rPr>
        <w:t xml:space="preserve">Inexistirem custos de oportunidade capazes de justificar o vulto da oferta. </w:t>
      </w:r>
    </w:p>
    <w:p w14:paraId="19BD564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FA4880A" w14:textId="77777777" w:rsidR="00911FF4" w:rsidRPr="001D5257" w:rsidRDefault="00E10523"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9.8. </w:t>
      </w:r>
      <w:r w:rsidR="000B6B61" w:rsidRPr="001D5257">
        <w:rPr>
          <w:rFonts w:ascii="Times New Roman" w:hAnsi="Times New Roman" w:cs="Times New Roman"/>
          <w:color w:val="000000" w:themeColor="text1"/>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51FDECC" w14:textId="77777777" w:rsidR="00911FF4" w:rsidRPr="001D5257" w:rsidRDefault="00E10523"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9.9. </w:t>
      </w:r>
      <w:r w:rsidR="000B6B61" w:rsidRPr="001D5257">
        <w:rPr>
          <w:rFonts w:ascii="Times New Roman" w:hAnsi="Times New Roman" w:cs="Times New Roman"/>
          <w:color w:val="000000" w:themeColor="text1"/>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1D5257" w:rsidRDefault="00911FF4" w:rsidP="004A4363">
      <w:pPr>
        <w:spacing w:after="0" w:line="240" w:lineRule="auto"/>
        <w:ind w:left="0" w:firstLine="0"/>
        <w:contextualSpacing/>
        <w:rPr>
          <w:rFonts w:ascii="Times New Roman" w:hAnsi="Times New Roman" w:cs="Times New Roman"/>
          <w:color w:val="000000" w:themeColor="text1"/>
          <w:sz w:val="24"/>
          <w:szCs w:val="24"/>
        </w:rPr>
      </w:pPr>
    </w:p>
    <w:p w14:paraId="5CB5B29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9.1</w:t>
      </w:r>
      <w:r w:rsidR="00E10523" w:rsidRPr="001D5257">
        <w:rPr>
          <w:rFonts w:ascii="Times New Roman" w:hAnsi="Times New Roman" w:cs="Times New Roman"/>
          <w:color w:val="000000" w:themeColor="text1"/>
          <w:sz w:val="24"/>
          <w:szCs w:val="24"/>
        </w:rPr>
        <w:t>0.</w:t>
      </w:r>
      <w:r w:rsidRPr="001D5257">
        <w:rPr>
          <w:rFonts w:ascii="Times New Roman" w:hAnsi="Times New Roman" w:cs="Times New Roman"/>
          <w:color w:val="000000" w:themeColor="text1"/>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390804B" w14:textId="77777777" w:rsidR="00911FF4" w:rsidRPr="001D5257" w:rsidRDefault="00E10523"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9.11. O</w:t>
      </w:r>
      <w:r w:rsidR="000B6B61" w:rsidRPr="001D5257">
        <w:rPr>
          <w:rFonts w:ascii="Times New Roman" w:hAnsi="Times New Roman" w:cs="Times New Roman"/>
          <w:color w:val="000000" w:themeColor="text1"/>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4E38DFC" w14:textId="77777777" w:rsidR="00911FF4" w:rsidRPr="001D5257" w:rsidRDefault="00E10523"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9.11.1.</w:t>
      </w:r>
      <w:r w:rsidR="000B6B61" w:rsidRPr="001D5257">
        <w:rPr>
          <w:rFonts w:ascii="Times New Roman" w:hAnsi="Times New Roman" w:cs="Times New Roman"/>
          <w:color w:val="000000" w:themeColor="text1"/>
          <w:sz w:val="24"/>
          <w:szCs w:val="24"/>
        </w:rPr>
        <w:t xml:space="preserve">Havendo necessidade, o Pregoeiro suspenderá a sessão, informando no “chat” a nova data e horário para a sua continuidade.  </w:t>
      </w:r>
    </w:p>
    <w:p w14:paraId="08CAEB1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BA8C1F1" w14:textId="77777777" w:rsidR="00911FF4" w:rsidRPr="001D5257" w:rsidRDefault="00E10523"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9.12. </w:t>
      </w:r>
      <w:r w:rsidR="000B6B61" w:rsidRPr="001D5257">
        <w:rPr>
          <w:rFonts w:ascii="Times New Roman" w:hAnsi="Times New Roman" w:cs="Times New Roman"/>
          <w:color w:val="000000" w:themeColor="text1"/>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F803B9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9.13.1 A negociação será realizada por meio do sistema, podendo ser acompanhada pelos demais licitantes.  </w:t>
      </w:r>
    </w:p>
    <w:p w14:paraId="557A3C3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D65AEB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9.14  Encerrada a análise quanto à aceitação da proposta, o Pregoeiro verificará a habilitação do licitante, observado o disposto neste Edital.  </w:t>
      </w:r>
    </w:p>
    <w:p w14:paraId="50ECE2B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AC396AD"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9" w:name="_Toc158797195"/>
      <w:r w:rsidRPr="001D5257">
        <w:rPr>
          <w:rFonts w:cs="Times New Roman"/>
          <w:color w:val="000000" w:themeColor="text1"/>
          <w:szCs w:val="24"/>
        </w:rPr>
        <w:t xml:space="preserve">10 </w:t>
      </w:r>
      <w:r w:rsidRPr="001D5257">
        <w:rPr>
          <w:rFonts w:cs="Times New Roman"/>
          <w:color w:val="000000" w:themeColor="text1"/>
          <w:szCs w:val="24"/>
        </w:rPr>
        <w:tab/>
        <w:t>PROCEDIMENTOS DA LEI COMPLEMENTAR Nº 123/2006 DISPOSTO NO CAPÍTULO V</w:t>
      </w:r>
      <w:bookmarkEnd w:id="9"/>
      <w:r w:rsidRPr="001D5257">
        <w:rPr>
          <w:rFonts w:cs="Times New Roman"/>
          <w:color w:val="000000" w:themeColor="text1"/>
          <w:szCs w:val="24"/>
        </w:rPr>
        <w:t xml:space="preserve">  </w:t>
      </w:r>
    </w:p>
    <w:p w14:paraId="2C7823CB" w14:textId="30CD7C54"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10.1 Encerrada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1D5257" w:rsidRDefault="00E10523"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a) A</w:t>
      </w:r>
      <w:r w:rsidR="000B6B61" w:rsidRPr="001D5257">
        <w:rPr>
          <w:rFonts w:ascii="Times New Roman" w:hAnsi="Times New Roman" w:cs="Times New Roman"/>
          <w:color w:val="000000" w:themeColor="text1"/>
          <w:sz w:val="24"/>
          <w:szCs w:val="24"/>
        </w:rPr>
        <w:t xml:space="preserve"> Microempresa (ME) ou Empresa de Pequeno Porte (EPP) / Sociedades Cooperativas, </w:t>
      </w:r>
    </w:p>
    <w:p w14:paraId="1F88D51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melhor classificada, será convocada pelo sistema eletrônico, via “chat” de comunicação do pregão eletrônico para, no prazo de 5 (cinco) minutos após a convocação, apresentar nova proposta inferior àquela considerada vencedora do certame, situação em que, atendidas as exigências habilitatórias, será adjudicada em seu favor o objeto do pregão; </w:t>
      </w:r>
    </w:p>
    <w:p w14:paraId="5F628A06" w14:textId="77777777" w:rsidR="00911FF4" w:rsidRPr="001D5257" w:rsidRDefault="00E10523"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B) No </w:t>
      </w:r>
      <w:r w:rsidR="000B6B61" w:rsidRPr="001D5257">
        <w:rPr>
          <w:rFonts w:ascii="Times New Roman" w:hAnsi="Times New Roman" w:cs="Times New Roman"/>
          <w:color w:val="000000" w:themeColor="text1"/>
          <w:sz w:val="24"/>
          <w:szCs w:val="24"/>
        </w:rPr>
        <w:t>aso de empate de propostas apresentadas por M</w:t>
      </w:r>
      <w:r w:rsidR="00A3481D" w:rsidRPr="001D5257">
        <w:rPr>
          <w:rFonts w:ascii="Times New Roman" w:hAnsi="Times New Roman" w:cs="Times New Roman"/>
          <w:color w:val="000000" w:themeColor="text1"/>
          <w:sz w:val="24"/>
          <w:szCs w:val="24"/>
        </w:rPr>
        <w:t xml:space="preserve">icroempresa (ME) ou Empresas de </w:t>
      </w:r>
      <w:r w:rsidR="000B6B61" w:rsidRPr="001D5257">
        <w:rPr>
          <w:rFonts w:ascii="Times New Roman" w:hAnsi="Times New Roman" w:cs="Times New Roman"/>
          <w:color w:val="000000" w:themeColor="text1"/>
          <w:sz w:val="24"/>
          <w:szCs w:val="24"/>
        </w:rPr>
        <w:t xml:space="preserve">Pequeno Porte (EPP) que se enquadrem no limite estabelecido, o sistema realizará um sorteio eletrônico entre </w:t>
      </w:r>
      <w:r w:rsidR="000B6B61" w:rsidRPr="001D5257">
        <w:rPr>
          <w:rFonts w:ascii="Times New Roman" w:hAnsi="Times New Roman" w:cs="Times New Roman"/>
          <w:color w:val="000000" w:themeColor="text1"/>
          <w:sz w:val="24"/>
          <w:szCs w:val="24"/>
        </w:rPr>
        <w:lastRenderedPageBreak/>
        <w:t>elas para que se identifique aquela que primeiro</w:t>
      </w:r>
      <w:r w:rsidR="00A3481D" w:rsidRPr="001D5257">
        <w:rPr>
          <w:rFonts w:ascii="Times New Roman" w:hAnsi="Times New Roman" w:cs="Times New Roman"/>
          <w:color w:val="000000" w:themeColor="text1"/>
          <w:sz w:val="24"/>
          <w:szCs w:val="24"/>
        </w:rPr>
        <w:t xml:space="preserve"> será convocada para apresentar </w:t>
      </w:r>
      <w:r w:rsidR="000B6B61" w:rsidRPr="001D5257">
        <w:rPr>
          <w:rFonts w:ascii="Times New Roman" w:hAnsi="Times New Roman" w:cs="Times New Roman"/>
          <w:color w:val="000000" w:themeColor="text1"/>
          <w:sz w:val="24"/>
          <w:szCs w:val="24"/>
        </w:rPr>
        <w:t xml:space="preserve">melhor oferta, na forma do disposto na alínea “a”;  </w:t>
      </w:r>
    </w:p>
    <w:p w14:paraId="6255DF65" w14:textId="77777777" w:rsidR="00911FF4" w:rsidRPr="001D5257" w:rsidRDefault="00E10523"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C) N</w:t>
      </w:r>
      <w:r w:rsidR="000B6B61" w:rsidRPr="001D5257">
        <w:rPr>
          <w:rFonts w:ascii="Times New Roman" w:hAnsi="Times New Roman" w:cs="Times New Roman"/>
          <w:color w:val="000000" w:themeColor="text1"/>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A3B39A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10.2  Na hipótese da não contratação nos termos previstos, o objeto licitado será adjudicado em favor da proposta originalmente vencedora do certame, desde que atenda aos requisitos de habilitação. </w:t>
      </w:r>
    </w:p>
    <w:p w14:paraId="6D1E969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98465DD"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10" w:name="_Toc158797196"/>
      <w:r w:rsidRPr="001D5257">
        <w:rPr>
          <w:rFonts w:cs="Times New Roman"/>
          <w:color w:val="000000" w:themeColor="text1"/>
          <w:szCs w:val="24"/>
        </w:rPr>
        <w:t xml:space="preserve">11 </w:t>
      </w:r>
      <w:r w:rsidRPr="001D5257">
        <w:rPr>
          <w:rFonts w:cs="Times New Roman"/>
          <w:color w:val="000000" w:themeColor="text1"/>
          <w:szCs w:val="24"/>
        </w:rPr>
        <w:tab/>
        <w:t>HABILITAÇÃO</w:t>
      </w:r>
      <w:bookmarkEnd w:id="10"/>
      <w:r w:rsidRPr="001D5257">
        <w:rPr>
          <w:rFonts w:cs="Times New Roman"/>
          <w:color w:val="000000" w:themeColor="text1"/>
          <w:szCs w:val="24"/>
        </w:rPr>
        <w:t xml:space="preserve">  </w:t>
      </w:r>
    </w:p>
    <w:p w14:paraId="7744B9E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11.1 </w:t>
      </w:r>
      <w:r w:rsidRPr="001D5257">
        <w:rPr>
          <w:rFonts w:ascii="Times New Roman" w:hAnsi="Times New Roman" w:cs="Times New Roman"/>
          <w:color w:val="000000" w:themeColor="text1"/>
          <w:sz w:val="24"/>
          <w:szCs w:val="24"/>
        </w:rPr>
        <w:tab/>
        <w:t xml:space="preserve">Os documentos previstos no Anexo 02, necessários e suficientes para demonstrar a </w:t>
      </w:r>
    </w:p>
    <w:p w14:paraId="229CE55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capacidade do licitante de realizar o objeto da licitação, serão exigidos para fins de habilitação, nos termos dos artigos 62 a 70 da Lei nº 14.133/2021. </w:t>
      </w:r>
    </w:p>
    <w:p w14:paraId="78169EA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6D1766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11.2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7F8F2D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11.2.1 Se o consórcio não for formado integralmente por Microempresa (ME) ou Empresas de Pequeno Porte (EPP) e o termo de referência exigir requisitos de habilitação econômico-financeira, haverá um acréscimo de (10% A 30%, SALVO SE HOUVER JUSTIFICATIVA NOS AUTOS PARA SUPRIMIR ESSE ACRESCIMO) para o consórcio em relação ao valor exigido para os licitantes individuais. </w:t>
      </w:r>
    </w:p>
    <w:p w14:paraId="148831A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7E521C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11.3 </w:t>
      </w:r>
      <w:r w:rsidRPr="001D5257">
        <w:rPr>
          <w:rFonts w:ascii="Times New Roman" w:hAnsi="Times New Roman" w:cs="Times New Roman"/>
          <w:color w:val="000000" w:themeColor="text1"/>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94753D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11.4 Os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32544B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11.5 A exigência dos documentos de habilitação constantes nesse edital somente será feita em relação ao licitante vencedor. </w:t>
      </w:r>
    </w:p>
    <w:p w14:paraId="17CA81B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EDF23C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11.6 Após a entrega dos documentos para habilitação, não será permitida a substituição ou a apresentação de novos documentos, salvo em sede de diligência, para (Lei nº </w:t>
      </w:r>
      <w:r w:rsidR="005114E8" w:rsidRPr="001D5257">
        <w:rPr>
          <w:rFonts w:ascii="Times New Roman" w:hAnsi="Times New Roman" w:cs="Times New Roman"/>
          <w:color w:val="000000" w:themeColor="text1"/>
          <w:sz w:val="24"/>
          <w:szCs w:val="24"/>
        </w:rPr>
        <w:t>14.133/2021, artigos 12, 59, 64)</w:t>
      </w:r>
      <w:r w:rsidRPr="001D5257">
        <w:rPr>
          <w:rFonts w:ascii="Times New Roman" w:hAnsi="Times New Roman" w:cs="Times New Roman"/>
          <w:color w:val="000000" w:themeColor="text1"/>
          <w:sz w:val="24"/>
          <w:szCs w:val="24"/>
        </w:rPr>
        <w:t xml:space="preserve"> </w:t>
      </w:r>
    </w:p>
    <w:p w14:paraId="616C11A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9EF4D9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6BB2ED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11.7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0669C2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11.7 A comprovação de regularidade fiscal e trabalhista das Microempresa (ME) e das Empresas de Pequeno Porte (EPP) somente será exigida para efeito de contratação, e não como condição para participação na licitação (art. 4º do Decreto nº 8.538/2015). </w:t>
      </w:r>
    </w:p>
    <w:p w14:paraId="3B826EA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lastRenderedPageBreak/>
        <w:t xml:space="preserve"> </w:t>
      </w:r>
    </w:p>
    <w:p w14:paraId="15DC8DC9"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11" w:name="_Toc157071156"/>
      <w:bookmarkStart w:id="12" w:name="_Toc158797197"/>
      <w:r w:rsidRPr="001D5257">
        <w:rPr>
          <w:rFonts w:cs="Times New Roman"/>
          <w:color w:val="000000" w:themeColor="text1"/>
          <w:szCs w:val="24"/>
        </w:rPr>
        <w:t xml:space="preserve">12 </w:t>
      </w:r>
      <w:r w:rsidRPr="001D5257">
        <w:rPr>
          <w:rFonts w:cs="Times New Roman"/>
          <w:color w:val="000000" w:themeColor="text1"/>
          <w:szCs w:val="24"/>
        </w:rPr>
        <w:tab/>
        <w:t>PROPOSTA FINAL ESCRITA E FORNECIMENTO</w:t>
      </w:r>
      <w:bookmarkEnd w:id="11"/>
      <w:bookmarkEnd w:id="12"/>
      <w:r w:rsidRPr="001D5257">
        <w:rPr>
          <w:rFonts w:cs="Times New Roman"/>
          <w:color w:val="000000" w:themeColor="text1"/>
          <w:szCs w:val="24"/>
        </w:rPr>
        <w:t xml:space="preserve"> </w:t>
      </w:r>
    </w:p>
    <w:p w14:paraId="49380E9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12.1 </w:t>
      </w:r>
      <w:r w:rsidRPr="001D5257">
        <w:rPr>
          <w:rFonts w:ascii="Times New Roman" w:hAnsi="Times New Roman" w:cs="Times New Roman"/>
          <w:color w:val="000000" w:themeColor="text1"/>
          <w:sz w:val="24"/>
          <w:szCs w:val="24"/>
        </w:rPr>
        <w:tab/>
        <w:t xml:space="preserve">As Microempresa (ME) e Empresas de Pequeno Porte (EPP) deverão encaminhar a </w:t>
      </w:r>
    </w:p>
    <w:p w14:paraId="0693B38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documentação de habilitação, ainda que haja alguma restrição de regularidade fiscal e trabalhista, nos termos do art. 43, § 1º da Lei Complementar nº 123/2006.  </w:t>
      </w:r>
    </w:p>
    <w:p w14:paraId="6B5A4C1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226856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12.2 </w:t>
      </w:r>
      <w:r w:rsidRPr="001D5257">
        <w:rPr>
          <w:rFonts w:ascii="Times New Roman" w:hAnsi="Times New Roman" w:cs="Times New Roman"/>
          <w:color w:val="000000" w:themeColor="text1"/>
          <w:sz w:val="24"/>
          <w:szCs w:val="24"/>
        </w:rPr>
        <w:tab/>
        <w:t xml:space="preserve">Não serão aceitos documentos para habilitação enviados via Correios ou via e-mail.  </w:t>
      </w:r>
    </w:p>
    <w:p w14:paraId="1AD8489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665749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12.3   Documentos Técnicos e amostras</w:t>
      </w:r>
      <w:r w:rsidR="00A3481D" w:rsidRPr="001D5257">
        <w:rPr>
          <w:rFonts w:ascii="Times New Roman" w:hAnsi="Times New Roman" w:cs="Times New Roman"/>
          <w:color w:val="000000" w:themeColor="text1"/>
          <w:sz w:val="24"/>
          <w:szCs w:val="24"/>
        </w:rPr>
        <w:t>, (quando necessários)</w:t>
      </w:r>
      <w:r w:rsidRPr="001D5257">
        <w:rPr>
          <w:rFonts w:ascii="Times New Roman" w:hAnsi="Times New Roman" w:cs="Times New Roman"/>
          <w:color w:val="000000" w:themeColor="text1"/>
          <w:sz w:val="24"/>
          <w:szCs w:val="24"/>
        </w:rPr>
        <w:t xml:space="preserve">, solicitados no anexo 02 do edital, serão analisados pela Comissão Técnica informada em edital.  </w:t>
      </w:r>
    </w:p>
    <w:p w14:paraId="2D379EE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9D6CA5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12.4 Após a emissão do empenho ou Termo de Contrato a empresa será convocada para entrega do objeto.  </w:t>
      </w:r>
    </w:p>
    <w:p w14:paraId="501C888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1AF5E1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12.5 Em se tratando de Compras, os bens serão recebidos provisoriamente no prazo de </w:t>
      </w:r>
      <w:r w:rsidR="005114E8" w:rsidRPr="001D5257">
        <w:rPr>
          <w:rFonts w:ascii="Times New Roman" w:hAnsi="Times New Roman" w:cs="Times New Roman"/>
          <w:color w:val="000000" w:themeColor="text1"/>
          <w:sz w:val="24"/>
          <w:szCs w:val="24"/>
        </w:rPr>
        <w:t>15</w:t>
      </w:r>
      <w:r w:rsidRPr="001D5257">
        <w:rPr>
          <w:rFonts w:ascii="Times New Roman" w:hAnsi="Times New Roman" w:cs="Times New Roman"/>
          <w:color w:val="000000" w:themeColor="text1"/>
          <w:sz w:val="24"/>
          <w:szCs w:val="24"/>
        </w:rPr>
        <w:t xml:space="preserve"> (</w:t>
      </w:r>
      <w:r w:rsidR="005114E8" w:rsidRPr="001D5257">
        <w:rPr>
          <w:rFonts w:ascii="Times New Roman" w:hAnsi="Times New Roman" w:cs="Times New Roman"/>
          <w:color w:val="000000" w:themeColor="text1"/>
          <w:sz w:val="24"/>
          <w:szCs w:val="24"/>
        </w:rPr>
        <w:t>Quinze</w:t>
      </w:r>
      <w:r w:rsidRPr="001D5257">
        <w:rPr>
          <w:rFonts w:ascii="Times New Roman" w:hAnsi="Times New Roman" w:cs="Times New Roman"/>
          <w:color w:val="000000" w:themeColor="text1"/>
          <w:sz w:val="24"/>
          <w:szCs w:val="24"/>
        </w:rPr>
        <w:t xml:space="preserve">) dias da efetiva entrega do objeto, pelo fiscal do Termo de Contrato, para efeito de posterior verificação de sua conformidade com as especificações constantes </w:t>
      </w:r>
      <w:r w:rsidR="00441285" w:rsidRPr="001D5257">
        <w:rPr>
          <w:rFonts w:ascii="Times New Roman" w:hAnsi="Times New Roman" w:cs="Times New Roman"/>
          <w:color w:val="000000" w:themeColor="text1"/>
          <w:sz w:val="24"/>
          <w:szCs w:val="24"/>
        </w:rPr>
        <w:t>no</w:t>
      </w:r>
      <w:r w:rsidRPr="001D5257">
        <w:rPr>
          <w:rFonts w:ascii="Times New Roman" w:hAnsi="Times New Roman" w:cs="Times New Roman"/>
          <w:color w:val="000000" w:themeColor="text1"/>
          <w:sz w:val="24"/>
          <w:szCs w:val="24"/>
        </w:rPr>
        <w:t xml:space="preserve"> Termo de Referência e na proposta. </w:t>
      </w:r>
    </w:p>
    <w:p w14:paraId="6FBA770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F74D7A7" w14:textId="5790394A"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12.5.1 Definitivamente, para efeito de verificação da qualidade e quantidade do material e consequente aceitação, em até </w:t>
      </w:r>
      <w:r w:rsidR="00181B53" w:rsidRPr="001D5257">
        <w:rPr>
          <w:rFonts w:ascii="Times New Roman" w:hAnsi="Times New Roman" w:cs="Times New Roman"/>
          <w:color w:val="000000" w:themeColor="text1"/>
          <w:sz w:val="24"/>
          <w:szCs w:val="24"/>
        </w:rPr>
        <w:t>03</w:t>
      </w:r>
      <w:r w:rsidRPr="001D5257">
        <w:rPr>
          <w:rFonts w:ascii="Times New Roman" w:hAnsi="Times New Roman" w:cs="Times New Roman"/>
          <w:color w:val="000000" w:themeColor="text1"/>
          <w:sz w:val="24"/>
          <w:szCs w:val="24"/>
        </w:rPr>
        <w:t xml:space="preserve"> (</w:t>
      </w:r>
      <w:r w:rsidR="00181B53" w:rsidRPr="001D5257">
        <w:rPr>
          <w:rFonts w:ascii="Times New Roman" w:hAnsi="Times New Roman" w:cs="Times New Roman"/>
          <w:color w:val="000000" w:themeColor="text1"/>
          <w:sz w:val="24"/>
          <w:szCs w:val="24"/>
        </w:rPr>
        <w:t>três</w:t>
      </w:r>
      <w:r w:rsidRPr="001D5257">
        <w:rPr>
          <w:rFonts w:ascii="Times New Roman" w:hAnsi="Times New Roman" w:cs="Times New Roman"/>
          <w:color w:val="000000" w:themeColor="text1"/>
          <w:sz w:val="24"/>
          <w:szCs w:val="24"/>
        </w:rPr>
        <w:t>)</w:t>
      </w:r>
      <w:r w:rsidR="006B13D0" w:rsidRPr="001D5257">
        <w:rPr>
          <w:rFonts w:ascii="Times New Roman" w:hAnsi="Times New Roman" w:cs="Times New Roman"/>
          <w:color w:val="000000" w:themeColor="text1"/>
          <w:sz w:val="24"/>
          <w:szCs w:val="24"/>
        </w:rPr>
        <w:t xml:space="preserve"> </w:t>
      </w:r>
      <w:r w:rsidRPr="001D5257">
        <w:rPr>
          <w:rFonts w:ascii="Times New Roman" w:hAnsi="Times New Roman" w:cs="Times New Roman"/>
          <w:color w:val="000000" w:themeColor="text1"/>
          <w:sz w:val="24"/>
          <w:szCs w:val="24"/>
        </w:rPr>
        <w:t>dias</w:t>
      </w:r>
      <w:r w:rsidR="006B13D0" w:rsidRPr="001D5257">
        <w:rPr>
          <w:rFonts w:ascii="Times New Roman" w:hAnsi="Times New Roman" w:cs="Times New Roman"/>
          <w:color w:val="000000" w:themeColor="text1"/>
          <w:sz w:val="24"/>
          <w:szCs w:val="24"/>
        </w:rPr>
        <w:t xml:space="preserve"> úteis</w:t>
      </w:r>
      <w:r w:rsidRPr="001D5257">
        <w:rPr>
          <w:rFonts w:ascii="Times New Roman" w:hAnsi="Times New Roman" w:cs="Times New Roman"/>
          <w:color w:val="000000" w:themeColor="text1"/>
          <w:sz w:val="24"/>
          <w:szCs w:val="24"/>
        </w:rPr>
        <w:t xml:space="preserve"> </w:t>
      </w:r>
      <w:r w:rsidR="00181B53" w:rsidRPr="001D5257">
        <w:rPr>
          <w:rFonts w:ascii="Times New Roman" w:hAnsi="Times New Roman" w:cs="Times New Roman"/>
          <w:color w:val="000000" w:themeColor="text1"/>
          <w:sz w:val="24"/>
          <w:szCs w:val="24"/>
        </w:rPr>
        <w:t>do recebimento provisório</w:t>
      </w:r>
      <w:r w:rsidRPr="001D5257">
        <w:rPr>
          <w:rFonts w:ascii="Times New Roman" w:hAnsi="Times New Roman" w:cs="Times New Roman"/>
          <w:color w:val="000000" w:themeColor="text1"/>
          <w:sz w:val="24"/>
          <w:szCs w:val="24"/>
        </w:rPr>
        <w:t xml:space="preserve">. </w:t>
      </w:r>
    </w:p>
    <w:p w14:paraId="2081FD9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5EAF84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12.</w:t>
      </w:r>
      <w:r w:rsidR="00717F1B" w:rsidRPr="001D5257">
        <w:rPr>
          <w:rFonts w:ascii="Times New Roman" w:hAnsi="Times New Roman" w:cs="Times New Roman"/>
          <w:color w:val="000000" w:themeColor="text1"/>
          <w:sz w:val="24"/>
          <w:szCs w:val="24"/>
        </w:rPr>
        <w:t>6</w:t>
      </w:r>
      <w:r w:rsidRPr="001D5257">
        <w:rPr>
          <w:rFonts w:ascii="Times New Roman" w:hAnsi="Times New Roman" w:cs="Times New Roman"/>
          <w:color w:val="000000" w:themeColor="text1"/>
          <w:sz w:val="24"/>
          <w:szCs w:val="24"/>
        </w:rPr>
        <w:t xml:space="preserve">  O recebimento provisório ou definitivo do objeto não exclui a responsabilidade da contratada pelos prejuízos resultantes da incorreta execução do Termo de Contrato. </w:t>
      </w:r>
    </w:p>
    <w:p w14:paraId="124394E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5B37AD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12.</w:t>
      </w:r>
      <w:r w:rsidR="00717F1B" w:rsidRPr="001D5257">
        <w:rPr>
          <w:rFonts w:ascii="Times New Roman" w:hAnsi="Times New Roman" w:cs="Times New Roman"/>
          <w:color w:val="000000" w:themeColor="text1"/>
          <w:sz w:val="24"/>
          <w:szCs w:val="24"/>
        </w:rPr>
        <w:t>7</w:t>
      </w:r>
      <w:r w:rsidRPr="001D5257">
        <w:rPr>
          <w:rFonts w:ascii="Times New Roman" w:hAnsi="Times New Roman" w:cs="Times New Roman"/>
          <w:color w:val="000000" w:themeColor="text1"/>
          <w:sz w:val="24"/>
          <w:szCs w:val="24"/>
        </w:rPr>
        <w:t xml:space="preserve">  Em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9F095B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12.</w:t>
      </w:r>
      <w:r w:rsidR="00717F1B" w:rsidRPr="001D5257">
        <w:rPr>
          <w:rFonts w:ascii="Times New Roman" w:hAnsi="Times New Roman" w:cs="Times New Roman"/>
          <w:color w:val="000000" w:themeColor="text1"/>
          <w:sz w:val="24"/>
          <w:szCs w:val="24"/>
        </w:rPr>
        <w:t xml:space="preserve">8. </w:t>
      </w:r>
      <w:r w:rsidRPr="001D5257">
        <w:rPr>
          <w:rFonts w:ascii="Times New Roman" w:hAnsi="Times New Roman" w:cs="Times New Roman"/>
          <w:color w:val="000000" w:themeColor="text1"/>
          <w:sz w:val="24"/>
          <w:szCs w:val="24"/>
        </w:rPr>
        <w:t xml:space="preserve"> Caso haja problemas na inserção dos documentos a empresa deverá entrar em contato com a BLL, para saná-los. </w:t>
      </w:r>
    </w:p>
    <w:p w14:paraId="2DAD3C4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9EDD6EA"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13" w:name="_Toc157071157"/>
      <w:bookmarkStart w:id="14" w:name="_Toc158797198"/>
      <w:r w:rsidRPr="001D5257">
        <w:rPr>
          <w:rFonts w:cs="Times New Roman"/>
          <w:color w:val="000000" w:themeColor="text1"/>
          <w:szCs w:val="24"/>
        </w:rPr>
        <w:t xml:space="preserve">13 </w:t>
      </w:r>
      <w:r w:rsidRPr="001D5257">
        <w:rPr>
          <w:rFonts w:cs="Times New Roman"/>
          <w:color w:val="000000" w:themeColor="text1"/>
          <w:szCs w:val="24"/>
        </w:rPr>
        <w:tab/>
        <w:t>REABERTURA DA SESSÃO PÚBLICA</w:t>
      </w:r>
      <w:bookmarkEnd w:id="13"/>
      <w:bookmarkEnd w:id="14"/>
      <w:r w:rsidRPr="001D5257">
        <w:rPr>
          <w:rFonts w:cs="Times New Roman"/>
          <w:color w:val="000000" w:themeColor="text1"/>
          <w:szCs w:val="24"/>
        </w:rPr>
        <w:t xml:space="preserve">  </w:t>
      </w:r>
    </w:p>
    <w:p w14:paraId="645AC38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13.1 </w:t>
      </w:r>
      <w:r w:rsidRPr="001D5257">
        <w:rPr>
          <w:rFonts w:ascii="Times New Roman" w:hAnsi="Times New Roman" w:cs="Times New Roman"/>
          <w:color w:val="000000" w:themeColor="text1"/>
          <w:sz w:val="24"/>
          <w:szCs w:val="24"/>
        </w:rPr>
        <w:tab/>
        <w:t xml:space="preserve">A sessão pública poderá ser reaberta:  </w:t>
      </w:r>
    </w:p>
    <w:p w14:paraId="090BB07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07D955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13.1.1 Nas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F92F639" w14:textId="77777777" w:rsidR="00911FF4" w:rsidRPr="001D5257" w:rsidRDefault="00705D4C"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13</w:t>
      </w:r>
      <w:r w:rsidR="000B6B61" w:rsidRPr="001D5257">
        <w:rPr>
          <w:rFonts w:ascii="Times New Roman" w:hAnsi="Times New Roman" w:cs="Times New Roman"/>
          <w:color w:val="000000" w:themeColor="text1"/>
          <w:sz w:val="24"/>
          <w:szCs w:val="24"/>
        </w:rPr>
        <w:t xml:space="preserve">.2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F760C6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13.3 </w:t>
      </w:r>
      <w:r w:rsidRPr="001D5257">
        <w:rPr>
          <w:rFonts w:ascii="Times New Roman" w:hAnsi="Times New Roman" w:cs="Times New Roman"/>
          <w:color w:val="000000" w:themeColor="text1"/>
          <w:sz w:val="24"/>
          <w:szCs w:val="24"/>
        </w:rPr>
        <w:tab/>
        <w:t xml:space="preserve">Todos os licitantes remanescentes deverão ser convocados para acompanhar a sessão reaberta. </w:t>
      </w:r>
    </w:p>
    <w:p w14:paraId="1EC776D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r w:rsidRPr="001D5257">
        <w:rPr>
          <w:rFonts w:ascii="Times New Roman" w:hAnsi="Times New Roman" w:cs="Times New Roman"/>
          <w:color w:val="000000" w:themeColor="text1"/>
          <w:sz w:val="24"/>
          <w:szCs w:val="24"/>
        </w:rPr>
        <w:tab/>
        <w:t xml:space="preserve"> </w:t>
      </w:r>
    </w:p>
    <w:p w14:paraId="65269CE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13.3.1  A convocação se dará por meio do sistema eletrônico da BLL - (“chat”). </w:t>
      </w:r>
    </w:p>
    <w:p w14:paraId="155EF7E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7584D06"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15" w:name="_Toc158797199"/>
      <w:r w:rsidRPr="001D5257">
        <w:rPr>
          <w:rFonts w:cs="Times New Roman"/>
          <w:color w:val="000000" w:themeColor="text1"/>
          <w:szCs w:val="24"/>
        </w:rPr>
        <w:lastRenderedPageBreak/>
        <w:t xml:space="preserve">14 </w:t>
      </w:r>
      <w:r w:rsidRPr="001D5257">
        <w:rPr>
          <w:rFonts w:cs="Times New Roman"/>
          <w:color w:val="000000" w:themeColor="text1"/>
          <w:szCs w:val="24"/>
        </w:rPr>
        <w:tab/>
        <w:t>ESCLARECIMENTOS, IMPUGNAÇÃO AO EDITAL E RECURSOS</w:t>
      </w:r>
      <w:bookmarkEnd w:id="15"/>
      <w:r w:rsidRPr="001D5257">
        <w:rPr>
          <w:rFonts w:cs="Times New Roman"/>
          <w:color w:val="000000" w:themeColor="text1"/>
          <w:szCs w:val="24"/>
        </w:rPr>
        <w:t xml:space="preserve"> </w:t>
      </w:r>
    </w:p>
    <w:p w14:paraId="118FDAAA" w14:textId="4A7FC03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8803BB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14.2 Caberá ao Pregoeiro encaminhar a petição sobre esclarecimentos e impugnações, apoiado pelo setor técnico responsável ou pela Procuradoria Jurídica, conforme o caso. </w:t>
      </w:r>
    </w:p>
    <w:p w14:paraId="7A7F6BB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5551B76"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16" w:name="_Toc158797200"/>
      <w:r w:rsidRPr="001D5257">
        <w:rPr>
          <w:rFonts w:cs="Times New Roman"/>
          <w:color w:val="000000" w:themeColor="text1"/>
          <w:szCs w:val="24"/>
        </w:rPr>
        <w:t xml:space="preserve">15 </w:t>
      </w:r>
      <w:r w:rsidRPr="001D5257">
        <w:rPr>
          <w:rFonts w:cs="Times New Roman"/>
          <w:color w:val="000000" w:themeColor="text1"/>
          <w:szCs w:val="24"/>
        </w:rPr>
        <w:tab/>
        <w:t>ESCLARECIMENTOS</w:t>
      </w:r>
      <w:bookmarkEnd w:id="16"/>
      <w:r w:rsidRPr="001D5257">
        <w:rPr>
          <w:rFonts w:cs="Times New Roman"/>
          <w:color w:val="000000" w:themeColor="text1"/>
          <w:szCs w:val="24"/>
        </w:rPr>
        <w:t xml:space="preserve"> </w:t>
      </w:r>
    </w:p>
    <w:p w14:paraId="2D0B43A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15.1 Os pedidos de esclarecimentos, referentes ao processo licitatório, poderão ser realizados por qualquer pessoa, e deverão ser anexados na BLL. </w:t>
      </w:r>
    </w:p>
    <w:p w14:paraId="242E2F1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AD1304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15.2 Nos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F9F459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15.3 Os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1D5257">
        <w:rPr>
          <w:rFonts w:ascii="Times New Roman" w:hAnsi="Times New Roman" w:cs="Times New Roman"/>
          <w:color w:val="000000" w:themeColor="text1"/>
          <w:sz w:val="24"/>
          <w:szCs w:val="24"/>
        </w:rPr>
        <w:t xml:space="preserve">a Lei nº 14.133/2021. </w:t>
      </w:r>
    </w:p>
    <w:p w14:paraId="2C3D08A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C817F8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15.4 </w:t>
      </w:r>
      <w:r w:rsidRPr="001D5257">
        <w:rPr>
          <w:rFonts w:ascii="Times New Roman" w:hAnsi="Times New Roman" w:cs="Times New Roman"/>
          <w:color w:val="000000" w:themeColor="text1"/>
          <w:sz w:val="24"/>
          <w:szCs w:val="24"/>
        </w:rPr>
        <w:tab/>
        <w:t xml:space="preserve">Os pedidos de esclarecimentos não suspendem os prazos previstos no certame. </w:t>
      </w:r>
    </w:p>
    <w:p w14:paraId="4F0632D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BDA1370"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17" w:name="_Toc158797201"/>
      <w:r w:rsidRPr="001D5257">
        <w:rPr>
          <w:rFonts w:cs="Times New Roman"/>
          <w:color w:val="000000" w:themeColor="text1"/>
          <w:szCs w:val="24"/>
        </w:rPr>
        <w:t xml:space="preserve">16 </w:t>
      </w:r>
      <w:r w:rsidRPr="001D5257">
        <w:rPr>
          <w:rFonts w:cs="Times New Roman"/>
          <w:color w:val="000000" w:themeColor="text1"/>
          <w:szCs w:val="24"/>
        </w:rPr>
        <w:tab/>
        <w:t>IMPUGNAÇÕES</w:t>
      </w:r>
      <w:bookmarkEnd w:id="17"/>
      <w:r w:rsidRPr="001D5257">
        <w:rPr>
          <w:rFonts w:cs="Times New Roman"/>
          <w:color w:val="000000" w:themeColor="text1"/>
          <w:szCs w:val="24"/>
        </w:rPr>
        <w:t xml:space="preserve"> </w:t>
      </w:r>
    </w:p>
    <w:p w14:paraId="382890A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16.1     Quaisquer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60B7E7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AD1D2F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16.3. </w:t>
      </w:r>
      <w:r w:rsidRPr="001D5257">
        <w:rPr>
          <w:rFonts w:ascii="Times New Roman" w:hAnsi="Times New Roman" w:cs="Times New Roman"/>
          <w:color w:val="000000" w:themeColor="text1"/>
          <w:sz w:val="24"/>
          <w:szCs w:val="24"/>
        </w:rPr>
        <w:tab/>
        <w:t xml:space="preserve">As impugnações não suspendem os prazos previstos no certame. </w:t>
      </w:r>
    </w:p>
    <w:p w14:paraId="3E973F1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B5C8C1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16.4 </w:t>
      </w:r>
      <w:r w:rsidRPr="001D5257">
        <w:rPr>
          <w:rFonts w:ascii="Times New Roman" w:hAnsi="Times New Roman" w:cs="Times New Roman"/>
          <w:color w:val="000000" w:themeColor="text1"/>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56C6D8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7E7261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16.6 A petição apresentada fora do prazo, e/ou sem um dos requisitos acima especificados, não será conhecida. </w:t>
      </w:r>
    </w:p>
    <w:p w14:paraId="49AC724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7A903A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16.7 </w:t>
      </w:r>
      <w:r w:rsidRPr="001D5257">
        <w:rPr>
          <w:rFonts w:ascii="Times New Roman" w:hAnsi="Times New Roman" w:cs="Times New Roman"/>
          <w:color w:val="000000" w:themeColor="text1"/>
          <w:sz w:val="24"/>
          <w:szCs w:val="24"/>
        </w:rPr>
        <w:tab/>
        <w:t xml:space="preserve">Acolhida à petição contra o ato convocatório serão designadas nova data para a realização do certame.  </w:t>
      </w:r>
    </w:p>
    <w:p w14:paraId="29FE132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331B82E"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18" w:name="_Toc158797202"/>
      <w:r w:rsidRPr="001D5257">
        <w:rPr>
          <w:rFonts w:cs="Times New Roman"/>
          <w:color w:val="000000" w:themeColor="text1"/>
          <w:szCs w:val="24"/>
        </w:rPr>
        <w:t xml:space="preserve">17 </w:t>
      </w:r>
      <w:r w:rsidRPr="001D5257">
        <w:rPr>
          <w:rFonts w:cs="Times New Roman"/>
          <w:color w:val="000000" w:themeColor="text1"/>
          <w:szCs w:val="24"/>
        </w:rPr>
        <w:tab/>
        <w:t>RECURSOS</w:t>
      </w:r>
      <w:bookmarkEnd w:id="18"/>
      <w:r w:rsidRPr="001D5257">
        <w:rPr>
          <w:rFonts w:cs="Times New Roman"/>
          <w:color w:val="000000" w:themeColor="text1"/>
          <w:szCs w:val="24"/>
        </w:rPr>
        <w:t xml:space="preserve"> </w:t>
      </w:r>
    </w:p>
    <w:p w14:paraId="75737D9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6571D1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lastRenderedPageBreak/>
        <w:t xml:space="preserve">17.2 Ao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47336D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17.3  </w:t>
      </w:r>
      <w:r w:rsidRPr="001D5257">
        <w:rPr>
          <w:rFonts w:ascii="Times New Roman" w:hAnsi="Times New Roman" w:cs="Times New Roman"/>
          <w:color w:val="000000" w:themeColor="text1"/>
          <w:sz w:val="24"/>
          <w:szCs w:val="24"/>
        </w:rPr>
        <w:tab/>
        <w:t xml:space="preserve">Os recursos interpostos fora do prazo não serão conhecidos. </w:t>
      </w:r>
    </w:p>
    <w:p w14:paraId="730B29E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E532FF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17.4 </w:t>
      </w:r>
      <w:r w:rsidRPr="001D5257">
        <w:rPr>
          <w:rFonts w:ascii="Times New Roman" w:hAnsi="Times New Roman" w:cs="Times New Roman"/>
          <w:color w:val="000000" w:themeColor="text1"/>
          <w:sz w:val="24"/>
          <w:szCs w:val="24"/>
        </w:rPr>
        <w:tab/>
        <w:t xml:space="preserve">A falta de manifestação imediata e motivada importará a preclusão do direito de recurso. </w:t>
      </w:r>
    </w:p>
    <w:p w14:paraId="28635D9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709207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D8A50A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17.6 O recurso e o pedido de reconsideração terão efeito suspensivo do ato ou da decisão recorrida até que sobrevenha decisão final da autoridade competente</w:t>
      </w:r>
      <w:r w:rsidR="00705D4C" w:rsidRPr="001D5257">
        <w:rPr>
          <w:rFonts w:ascii="Times New Roman" w:hAnsi="Times New Roman" w:cs="Times New Roman"/>
          <w:color w:val="000000" w:themeColor="text1"/>
          <w:sz w:val="24"/>
          <w:szCs w:val="24"/>
        </w:rPr>
        <w:t>.</w:t>
      </w:r>
    </w:p>
    <w:p w14:paraId="0E43D9E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C0C1DB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17.7 A falta de manifestação no prazo estabelecido em edital, autoriza o Pregoeiro a adjudicar o objeto ao licitante vencedor. </w:t>
      </w:r>
    </w:p>
    <w:p w14:paraId="57DD777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63CAC4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0FA5F3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17.9 </w:t>
      </w:r>
      <w:r w:rsidRPr="001D5257">
        <w:rPr>
          <w:rFonts w:ascii="Times New Roman" w:hAnsi="Times New Roman" w:cs="Times New Roman"/>
          <w:color w:val="000000" w:themeColor="text1"/>
          <w:sz w:val="24"/>
          <w:szCs w:val="24"/>
        </w:rPr>
        <w:tab/>
        <w:t xml:space="preserve">O Pregoeiro examinará a intenção de recurso, aceitando-a, em campo próprio do sistema. </w:t>
      </w:r>
    </w:p>
    <w:p w14:paraId="102366A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92695F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17.10 O acolhimento de recurso importará a invalidação apenas dos atos insuscetíveis de aproveitamento. </w:t>
      </w:r>
    </w:p>
    <w:p w14:paraId="185441D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36F449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17.11 Os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ABA9A9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04AF60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17.13 Decididos os recursos e constatada a regularidade dos atos procedimentais, a autoridade competente homologará a adjudicação para determinar a contratação. </w:t>
      </w:r>
    </w:p>
    <w:p w14:paraId="26CDDF6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30089B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17.14 Na contagem dos prazos estabelecidos neste edital se excluirá o dia do início e incluir-se-á o do vencimento. </w:t>
      </w:r>
    </w:p>
    <w:p w14:paraId="06AF679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226550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17.15    A Decisão Final e o Parecer Jurídico proveniente das impugnações e recursos serão anexado na BLL</w:t>
      </w:r>
      <w:r w:rsidR="00441285" w:rsidRPr="001D5257">
        <w:rPr>
          <w:rFonts w:ascii="Times New Roman" w:hAnsi="Times New Roman" w:cs="Times New Roman"/>
          <w:color w:val="000000" w:themeColor="text1"/>
          <w:sz w:val="24"/>
          <w:szCs w:val="24"/>
        </w:rPr>
        <w:t xml:space="preserve"> e anexado aos autos</w:t>
      </w:r>
      <w:r w:rsidRPr="001D5257">
        <w:rPr>
          <w:rFonts w:ascii="Times New Roman" w:hAnsi="Times New Roman" w:cs="Times New Roman"/>
          <w:color w:val="000000" w:themeColor="text1"/>
          <w:sz w:val="24"/>
          <w:szCs w:val="24"/>
        </w:rPr>
        <w:t xml:space="preserve">, sendo que a contagem dos prazos legais de manifestação inicia-se a partir do dia subsequente a mesma. </w:t>
      </w:r>
    </w:p>
    <w:p w14:paraId="63992F2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6B2F929"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19" w:name="_Toc158797203"/>
      <w:r w:rsidRPr="001D5257">
        <w:rPr>
          <w:rFonts w:cs="Times New Roman"/>
          <w:color w:val="000000" w:themeColor="text1"/>
          <w:szCs w:val="24"/>
        </w:rPr>
        <w:t xml:space="preserve">18 </w:t>
      </w:r>
      <w:r w:rsidRPr="001D5257">
        <w:rPr>
          <w:rFonts w:cs="Times New Roman"/>
          <w:color w:val="000000" w:themeColor="text1"/>
          <w:szCs w:val="24"/>
        </w:rPr>
        <w:tab/>
        <w:t>ADJUDICAÇÃO E HOMOLOGAÇÃO</w:t>
      </w:r>
      <w:bookmarkEnd w:id="19"/>
      <w:r w:rsidRPr="001D5257">
        <w:rPr>
          <w:rFonts w:cs="Times New Roman"/>
          <w:color w:val="000000" w:themeColor="text1"/>
          <w:szCs w:val="24"/>
        </w:rPr>
        <w:t xml:space="preserve"> </w:t>
      </w:r>
    </w:p>
    <w:p w14:paraId="1B0D556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18.1  O objeto da licitação será adjudicado / homologado pela autoridade competente, nos termos do art. </w:t>
      </w:r>
      <w:r w:rsidR="00441285" w:rsidRPr="001D5257">
        <w:rPr>
          <w:rFonts w:ascii="Times New Roman" w:hAnsi="Times New Roman" w:cs="Times New Roman"/>
          <w:color w:val="000000" w:themeColor="text1"/>
          <w:sz w:val="24"/>
          <w:szCs w:val="24"/>
        </w:rPr>
        <w:t xml:space="preserve">20, inciso VI e VII </w:t>
      </w:r>
      <w:r w:rsidRPr="001D5257">
        <w:rPr>
          <w:rFonts w:ascii="Times New Roman" w:hAnsi="Times New Roman" w:cs="Times New Roman"/>
          <w:color w:val="000000" w:themeColor="text1"/>
          <w:sz w:val="24"/>
          <w:szCs w:val="24"/>
        </w:rPr>
        <w:t xml:space="preserve">do Decreto Municipal nº </w:t>
      </w:r>
      <w:r w:rsidR="00705D4C" w:rsidRPr="001D5257">
        <w:rPr>
          <w:rFonts w:ascii="Times New Roman" w:hAnsi="Times New Roman" w:cs="Times New Roman"/>
          <w:color w:val="000000" w:themeColor="text1"/>
          <w:sz w:val="24"/>
          <w:szCs w:val="24"/>
        </w:rPr>
        <w:t>49/2023</w:t>
      </w:r>
      <w:r w:rsidRPr="001D5257">
        <w:rPr>
          <w:rFonts w:ascii="Times New Roman" w:hAnsi="Times New Roman" w:cs="Times New Roman"/>
          <w:color w:val="000000" w:themeColor="text1"/>
          <w:sz w:val="24"/>
          <w:szCs w:val="24"/>
        </w:rPr>
        <w:t xml:space="preserve">. </w:t>
      </w:r>
    </w:p>
    <w:p w14:paraId="6991995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lastRenderedPageBreak/>
        <w:t xml:space="preserve"> </w:t>
      </w:r>
    </w:p>
    <w:p w14:paraId="11B4B1C5"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20" w:name="_Toc158797204"/>
      <w:r w:rsidRPr="001D5257">
        <w:rPr>
          <w:rFonts w:cs="Times New Roman"/>
          <w:color w:val="000000" w:themeColor="text1"/>
          <w:szCs w:val="24"/>
        </w:rPr>
        <w:t xml:space="preserve">19 </w:t>
      </w:r>
      <w:r w:rsidRPr="001D5257">
        <w:rPr>
          <w:rFonts w:cs="Times New Roman"/>
          <w:color w:val="000000" w:themeColor="text1"/>
          <w:szCs w:val="24"/>
        </w:rPr>
        <w:tab/>
        <w:t>DOS RECURSOS ORÇAMENTÁRIOS</w:t>
      </w:r>
      <w:bookmarkEnd w:id="20"/>
      <w:r w:rsidRPr="001D5257">
        <w:rPr>
          <w:rFonts w:cs="Times New Roman"/>
          <w:color w:val="000000" w:themeColor="text1"/>
          <w:szCs w:val="24"/>
        </w:rPr>
        <w:t xml:space="preserve"> </w:t>
      </w:r>
    </w:p>
    <w:p w14:paraId="5C147C2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19.1 </w:t>
      </w:r>
      <w:r w:rsidRPr="001D5257">
        <w:rPr>
          <w:rFonts w:ascii="Times New Roman" w:hAnsi="Times New Roman" w:cs="Times New Roman"/>
          <w:color w:val="000000" w:themeColor="text1"/>
          <w:sz w:val="24"/>
          <w:szCs w:val="24"/>
        </w:rPr>
        <w:tab/>
        <w:t xml:space="preserve">Correrá por conta da seguinte Dotação Orçamentária: </w:t>
      </w:r>
    </w:p>
    <w:p w14:paraId="18EBB6B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7854CFB"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Secretaria Municipal De Assistência Social, Habitação, Política Para As Mulheres E Inclusão Social</w:t>
      </w:r>
    </w:p>
    <w:p w14:paraId="6FE6EB62"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UNIDADE: 06</w:t>
      </w:r>
    </w:p>
    <w:p w14:paraId="08E10345"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PROJ./ATIV.: 2024</w:t>
      </w:r>
    </w:p>
    <w:p w14:paraId="3B471A80"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ELEMENTO: 3.3.90.30.00.00.00.00</w:t>
      </w:r>
    </w:p>
    <w:p w14:paraId="31D06F53"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COMP. DO ELEMENTO: 000 - 934</w:t>
      </w:r>
    </w:p>
    <w:p w14:paraId="244BA04A"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CÓDIGO REDUZIDO: 135</w:t>
      </w:r>
    </w:p>
    <w:p w14:paraId="04510842" w14:textId="77777777" w:rsidR="00BD3053" w:rsidRPr="00252E3A" w:rsidRDefault="00BD3053" w:rsidP="00BD3053">
      <w:pPr>
        <w:rPr>
          <w:rFonts w:ascii="Times New Roman" w:hAnsi="Times New Roman" w:cs="Times New Roman"/>
          <w:bCs/>
          <w:sz w:val="24"/>
          <w:szCs w:val="24"/>
          <w:highlight w:val="yellow"/>
        </w:rPr>
      </w:pPr>
    </w:p>
    <w:p w14:paraId="33B6897E"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UNIDADE: 06</w:t>
      </w:r>
    </w:p>
    <w:p w14:paraId="7CC5857B"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PROJ./ATIV.: 6.018</w:t>
      </w:r>
    </w:p>
    <w:p w14:paraId="409EB04D"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ELEMENTO: 3.3.90.30.00.00.00.00</w:t>
      </w:r>
    </w:p>
    <w:p w14:paraId="22DE541D"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COMP. DO ELEMENTO: 000 - 935</w:t>
      </w:r>
    </w:p>
    <w:p w14:paraId="464DA3B8"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CÓDIGO REDUZIDO: 115</w:t>
      </w:r>
    </w:p>
    <w:p w14:paraId="2B8E92C0" w14:textId="77777777" w:rsidR="00BD3053" w:rsidRPr="00252E3A" w:rsidRDefault="00BD3053" w:rsidP="00BD3053">
      <w:pPr>
        <w:rPr>
          <w:rFonts w:ascii="Times New Roman" w:hAnsi="Times New Roman" w:cs="Times New Roman"/>
          <w:bCs/>
          <w:sz w:val="24"/>
          <w:szCs w:val="24"/>
          <w:highlight w:val="yellow"/>
        </w:rPr>
      </w:pPr>
    </w:p>
    <w:p w14:paraId="17A09F7A"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Secretaria Municipal de Educação e Cultura</w:t>
      </w:r>
    </w:p>
    <w:p w14:paraId="0812C8FD"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UNIDADE: 04</w:t>
      </w:r>
    </w:p>
    <w:p w14:paraId="53B55831"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PROJ./ATIV.: 2.005</w:t>
      </w:r>
    </w:p>
    <w:p w14:paraId="6F05382C"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ELEMENTO: 3.3.90.30.00.00.00.00</w:t>
      </w:r>
    </w:p>
    <w:p w14:paraId="3648F129"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COMP. DO ELEMENTO: 000</w:t>
      </w:r>
    </w:p>
    <w:p w14:paraId="2758916E"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CÓDIGO REDUZIDO: 61</w:t>
      </w:r>
    </w:p>
    <w:p w14:paraId="0BCFF325" w14:textId="77777777" w:rsidR="00BD3053" w:rsidRPr="00252E3A" w:rsidRDefault="00BD3053" w:rsidP="00BD3053">
      <w:pPr>
        <w:rPr>
          <w:rFonts w:ascii="Times New Roman" w:hAnsi="Times New Roman" w:cs="Times New Roman"/>
          <w:bCs/>
          <w:sz w:val="24"/>
          <w:szCs w:val="24"/>
          <w:highlight w:val="yellow"/>
        </w:rPr>
      </w:pPr>
    </w:p>
    <w:p w14:paraId="43AF7F2C"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Secretaria Municipal de Administração</w:t>
      </w:r>
    </w:p>
    <w:p w14:paraId="3EAEA5AF"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UNIDADE: 02</w:t>
      </w:r>
    </w:p>
    <w:p w14:paraId="4D16F73A"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PROJ./ATIV.: 2.003</w:t>
      </w:r>
    </w:p>
    <w:p w14:paraId="05173EF2"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ELEMENTO: 3.3.90.30.00.00.00.00</w:t>
      </w:r>
    </w:p>
    <w:p w14:paraId="67D67957"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COMP. DO ELEMENTO: 000</w:t>
      </w:r>
    </w:p>
    <w:p w14:paraId="29F9FDFC"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CÓDIGO REDUZIDO: 16</w:t>
      </w:r>
    </w:p>
    <w:p w14:paraId="76917E4A" w14:textId="77777777" w:rsidR="00BD3053" w:rsidRPr="00252E3A" w:rsidRDefault="00BD3053" w:rsidP="00BD3053">
      <w:pPr>
        <w:rPr>
          <w:rFonts w:ascii="Times New Roman" w:hAnsi="Times New Roman" w:cs="Times New Roman"/>
          <w:bCs/>
          <w:sz w:val="24"/>
          <w:szCs w:val="24"/>
          <w:highlight w:val="yellow"/>
        </w:rPr>
      </w:pPr>
    </w:p>
    <w:p w14:paraId="46A6E39B"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Secretaria Municipal de Saúde</w:t>
      </w:r>
    </w:p>
    <w:p w14:paraId="0B767B91"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UNIDADE: 03</w:t>
      </w:r>
    </w:p>
    <w:p w14:paraId="5B6F1D60"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PROJ./ATIV.: 2.025</w:t>
      </w:r>
    </w:p>
    <w:p w14:paraId="50C6D273"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ELEMENTO: 3.3.90.30.00.00.00.00</w:t>
      </w:r>
    </w:p>
    <w:p w14:paraId="7684792A"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COMP. DO ELEMENTO: 000</w:t>
      </w:r>
    </w:p>
    <w:p w14:paraId="532935F8" w14:textId="77777777" w:rsidR="00BD3053" w:rsidRPr="00252E3A" w:rsidRDefault="00BD3053" w:rsidP="00BD3053">
      <w:pPr>
        <w:rPr>
          <w:rFonts w:ascii="Times New Roman" w:hAnsi="Times New Roman" w:cs="Times New Roman"/>
          <w:bCs/>
          <w:sz w:val="24"/>
          <w:szCs w:val="24"/>
        </w:rPr>
      </w:pPr>
      <w:r w:rsidRPr="00252E3A">
        <w:rPr>
          <w:rFonts w:ascii="Times New Roman" w:hAnsi="Times New Roman" w:cs="Times New Roman"/>
          <w:bCs/>
          <w:sz w:val="24"/>
          <w:szCs w:val="24"/>
          <w:highlight w:val="yellow"/>
        </w:rPr>
        <w:t>CÓDIGO REDUZIDO: 34</w:t>
      </w:r>
    </w:p>
    <w:p w14:paraId="03C791C9" w14:textId="77777777" w:rsidR="00BB5EDC" w:rsidRPr="001D5257" w:rsidRDefault="00BB5EDC" w:rsidP="00BB5EDC">
      <w:pPr>
        <w:spacing w:after="0" w:line="240" w:lineRule="auto"/>
        <w:rPr>
          <w:rFonts w:ascii="Times New Roman" w:hAnsi="Times New Roman" w:cs="Times New Roman"/>
          <w:sz w:val="24"/>
          <w:szCs w:val="24"/>
        </w:rPr>
      </w:pPr>
    </w:p>
    <w:p w14:paraId="1766C589" w14:textId="77777777" w:rsidR="00565D16" w:rsidRPr="001D5257" w:rsidRDefault="00565D16" w:rsidP="004A4363">
      <w:pPr>
        <w:spacing w:after="0" w:line="240" w:lineRule="auto"/>
        <w:ind w:left="0" w:right="14"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A dotação relativa aos exercícios financeiros subsequentes será indicada após aprovação da Lei Orçamentária respectiva e liberação dos créditos correspondentes, mediante apostilamento.</w:t>
      </w:r>
    </w:p>
    <w:p w14:paraId="23D7BB1B" w14:textId="77777777" w:rsidR="00712530" w:rsidRPr="001D5257" w:rsidRDefault="00712530" w:rsidP="004A4363">
      <w:pPr>
        <w:spacing w:after="0" w:line="240" w:lineRule="auto"/>
        <w:ind w:left="0" w:firstLine="0"/>
        <w:contextualSpacing/>
        <w:rPr>
          <w:rFonts w:ascii="Times New Roman" w:hAnsi="Times New Roman" w:cs="Times New Roman"/>
          <w:color w:val="000000" w:themeColor="text1"/>
          <w:sz w:val="24"/>
          <w:szCs w:val="24"/>
          <w:highlight w:val="yellow"/>
        </w:rPr>
      </w:pPr>
    </w:p>
    <w:p w14:paraId="3FB0B138" w14:textId="77777777" w:rsidR="00911FF4" w:rsidRPr="001D5257" w:rsidRDefault="000B6B61" w:rsidP="004A4363">
      <w:pPr>
        <w:pStyle w:val="Ttulo1"/>
        <w:numPr>
          <w:ilvl w:val="0"/>
          <w:numId w:val="14"/>
        </w:numPr>
        <w:spacing w:after="0" w:line="240" w:lineRule="auto"/>
        <w:ind w:left="0" w:firstLine="0"/>
        <w:contextualSpacing/>
        <w:rPr>
          <w:rFonts w:cs="Times New Roman"/>
          <w:color w:val="000000" w:themeColor="text1"/>
          <w:szCs w:val="24"/>
        </w:rPr>
      </w:pPr>
      <w:bookmarkStart w:id="21" w:name="_Toc158797205"/>
      <w:r w:rsidRPr="001D5257">
        <w:rPr>
          <w:rFonts w:cs="Times New Roman"/>
          <w:color w:val="000000" w:themeColor="text1"/>
          <w:szCs w:val="24"/>
        </w:rPr>
        <w:tab/>
        <w:t>INFRAÇÕES ADMINISTRATIVAS E SANÇÕES</w:t>
      </w:r>
      <w:bookmarkEnd w:id="21"/>
      <w:r w:rsidRPr="001D5257">
        <w:rPr>
          <w:rFonts w:cs="Times New Roman"/>
          <w:color w:val="000000" w:themeColor="text1"/>
          <w:szCs w:val="24"/>
        </w:rPr>
        <w:t xml:space="preserve"> </w:t>
      </w:r>
    </w:p>
    <w:p w14:paraId="788B961F" w14:textId="33463B6F" w:rsidR="002D2891" w:rsidRPr="001D5257" w:rsidRDefault="002D2891" w:rsidP="004A4363">
      <w:pPr>
        <w:pStyle w:val="Standard"/>
        <w:numPr>
          <w:ilvl w:val="1"/>
          <w:numId w:val="14"/>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Comete infração administrativa o fornecedor que cometer quaisquer das infrações previstas no art. 155 da Lei nº 14.133, de 2021, quais sejam:</w:t>
      </w:r>
    </w:p>
    <w:p w14:paraId="4336D4DA" w14:textId="7D4E01CF" w:rsidR="00EE4EAA" w:rsidRPr="001D5257" w:rsidRDefault="00EE4EAA" w:rsidP="00EE4EAA">
      <w:pPr>
        <w:ind w:left="0" w:firstLine="0"/>
        <w:rPr>
          <w:rFonts w:ascii="Times New Roman" w:hAnsi="Times New Roman" w:cs="Times New Roman"/>
          <w:sz w:val="24"/>
          <w:szCs w:val="24"/>
        </w:rPr>
      </w:pPr>
      <w:r w:rsidRPr="001D5257">
        <w:rPr>
          <w:rFonts w:ascii="Times New Roman" w:hAnsi="Times New Roman" w:cs="Times New Roman"/>
          <w:sz w:val="24"/>
          <w:szCs w:val="24"/>
        </w:rPr>
        <w:t>20.1.2. dar causa à inexecução parcial do contrato;</w:t>
      </w:r>
    </w:p>
    <w:p w14:paraId="299074F5" w14:textId="7E769B6D" w:rsidR="00EE4EAA" w:rsidRPr="001D5257" w:rsidRDefault="00EE4EAA" w:rsidP="00EE4EAA">
      <w:pPr>
        <w:ind w:left="0" w:firstLine="0"/>
        <w:rPr>
          <w:rFonts w:ascii="Times New Roman" w:hAnsi="Times New Roman" w:cs="Times New Roman"/>
          <w:sz w:val="24"/>
          <w:szCs w:val="24"/>
        </w:rPr>
      </w:pPr>
      <w:r w:rsidRPr="001D5257">
        <w:rPr>
          <w:rFonts w:ascii="Times New Roman" w:hAnsi="Times New Roman" w:cs="Times New Roman"/>
          <w:sz w:val="24"/>
          <w:szCs w:val="24"/>
        </w:rPr>
        <w:t>2.01.3. dar causa à inexecução parcial do contrato que cause grave dano à Administração, ao funcionamento dos serviços públicos ou ao interesse coletivo;</w:t>
      </w:r>
    </w:p>
    <w:p w14:paraId="25E3929A" w14:textId="48FCA389" w:rsidR="00EE4EAA" w:rsidRPr="001D5257" w:rsidRDefault="007F01E0" w:rsidP="00EE4EAA">
      <w:pPr>
        <w:ind w:left="0" w:firstLine="0"/>
        <w:rPr>
          <w:rFonts w:ascii="Times New Roman" w:hAnsi="Times New Roman" w:cs="Times New Roman"/>
          <w:sz w:val="24"/>
          <w:szCs w:val="24"/>
        </w:rPr>
      </w:pPr>
      <w:r w:rsidRPr="001D5257">
        <w:rPr>
          <w:rFonts w:ascii="Times New Roman" w:hAnsi="Times New Roman" w:cs="Times New Roman"/>
          <w:sz w:val="24"/>
          <w:szCs w:val="24"/>
        </w:rPr>
        <w:t xml:space="preserve">20.1.4. </w:t>
      </w:r>
      <w:r w:rsidR="00EE4EAA" w:rsidRPr="001D5257">
        <w:rPr>
          <w:rFonts w:ascii="Times New Roman" w:hAnsi="Times New Roman" w:cs="Times New Roman"/>
          <w:sz w:val="24"/>
          <w:szCs w:val="24"/>
        </w:rPr>
        <w:t>dar causa à inexecução total do contrato;</w:t>
      </w:r>
    </w:p>
    <w:p w14:paraId="5C5BACF1" w14:textId="77777777" w:rsidR="002D2891" w:rsidRPr="001D525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deixar de entregar a documentação exigida para o certame;</w:t>
      </w:r>
    </w:p>
    <w:p w14:paraId="44067BDC" w14:textId="77777777" w:rsidR="002D2891" w:rsidRPr="001D525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lastRenderedPageBreak/>
        <w:t>não manter a proposta, salvo em decorrência de fato superveniente devidamente justificado;</w:t>
      </w:r>
    </w:p>
    <w:p w14:paraId="47CA7D64" w14:textId="77777777" w:rsidR="002D2891" w:rsidRPr="001D525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não celebrar o contrato ou não entregar a documentação exigida para a contratação, quando convocado dentro do prazo de validade de sua proposta;</w:t>
      </w:r>
    </w:p>
    <w:p w14:paraId="3E393055" w14:textId="77777777" w:rsidR="002D2891" w:rsidRPr="001D525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ensejar o retardamento da execução ou da entrega do objeto sem motivo justificado;</w:t>
      </w:r>
    </w:p>
    <w:p w14:paraId="32FFFFE7" w14:textId="77777777" w:rsidR="002D2891" w:rsidRPr="001D525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apresentar declaração ou documentação falsa exigida para o certame ou prestar declaração falsa durante a dispensa eletrônica ou a execução do contrato;</w:t>
      </w:r>
    </w:p>
    <w:p w14:paraId="2208FE49" w14:textId="77777777" w:rsidR="002D2891" w:rsidRPr="001D525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fraudar a dispensa eletrônica ou praticar ato fraudulento na execução do contrato;</w:t>
      </w:r>
    </w:p>
    <w:p w14:paraId="4E10074B" w14:textId="77777777" w:rsidR="002D2891" w:rsidRPr="001D525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comportar-se de modo inidôneo ou cometer fraude de qualquer natureza;</w:t>
      </w:r>
    </w:p>
    <w:p w14:paraId="57F49ABE" w14:textId="77777777" w:rsidR="002D2891" w:rsidRPr="001D5257" w:rsidRDefault="002D2891" w:rsidP="004A4363">
      <w:pPr>
        <w:pStyle w:val="Standard"/>
        <w:numPr>
          <w:ilvl w:val="3"/>
          <w:numId w:val="15"/>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Pr="001D5257" w:rsidRDefault="002D2891" w:rsidP="004A4363">
      <w:pPr>
        <w:pStyle w:val="Standard"/>
        <w:numPr>
          <w:ilvl w:val="3"/>
          <w:numId w:val="15"/>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Considera-se como comportamento inidôneo da mesma forma as condutas dos arts. 337-F, 337-I, 337-L e 337-O do Código Penal.</w:t>
      </w:r>
    </w:p>
    <w:p w14:paraId="260784DD" w14:textId="77777777" w:rsidR="002D2891" w:rsidRPr="001D525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praticar atos ilícitos com vistas a frustrar os objetivos deste certame.</w:t>
      </w:r>
    </w:p>
    <w:p w14:paraId="0980E22A" w14:textId="77777777" w:rsidR="002D2891" w:rsidRPr="001D525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 xml:space="preserve">praticar ato lesivo previsto no </w:t>
      </w:r>
      <w:hyperlink r:id="rId10" w:anchor="art5" w:history="1">
        <w:r w:rsidRPr="001D5257">
          <w:rPr>
            <w:rFonts w:ascii="Times New Roman" w:hAnsi="Times New Roman" w:cs="Times New Roman"/>
            <w:color w:val="000000" w:themeColor="text1"/>
            <w:sz w:val="24"/>
          </w:rPr>
          <w:t>art. 5º da Lei nº 12.846, de 1º de agosto de 2013.</w:t>
        </w:r>
      </w:hyperlink>
    </w:p>
    <w:p w14:paraId="30710A80" w14:textId="77777777" w:rsidR="002D2891" w:rsidRPr="001D5257" w:rsidRDefault="002D2891" w:rsidP="004A4363">
      <w:pPr>
        <w:pStyle w:val="Standard"/>
        <w:numPr>
          <w:ilvl w:val="1"/>
          <w:numId w:val="15"/>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O fornecedor que cometer qualquer das infrações discriminadas nos subitens anteriores ficará sujeito, sem prejuízo da responsabilidade civil e criminal, às seguintes sanções:</w:t>
      </w:r>
    </w:p>
    <w:p w14:paraId="7BAC8E8A" w14:textId="77777777" w:rsidR="002D2891" w:rsidRPr="001D5257" w:rsidRDefault="002D2891" w:rsidP="004A4363">
      <w:pPr>
        <w:pStyle w:val="Standard"/>
        <w:numPr>
          <w:ilvl w:val="2"/>
          <w:numId w:val="13"/>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Advertência pela falta do subitem 8.1.1 deste edital de Contratação, quando não se justificar a imposição de penalidade mais grave;</w:t>
      </w:r>
    </w:p>
    <w:p w14:paraId="25E52D42" w14:textId="77777777" w:rsidR="002D2891" w:rsidRPr="001D5257" w:rsidRDefault="002D2891" w:rsidP="004A4363">
      <w:pPr>
        <w:pStyle w:val="Standard"/>
        <w:numPr>
          <w:ilvl w:val="2"/>
          <w:numId w:val="13"/>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 xml:space="preserve">Multa de </w:t>
      </w:r>
      <w:r w:rsidRPr="001D5257">
        <w:rPr>
          <w:rFonts w:ascii="Times New Roman" w:hAnsi="Times New Roman" w:cs="Times New Roman"/>
          <w:sz w:val="24"/>
        </w:rPr>
        <w:t>0,5% (cinco décimos por cento) a 1% (um por cento)</w:t>
      </w:r>
      <w:r w:rsidRPr="001D5257">
        <w:rPr>
          <w:rFonts w:ascii="Times New Roman" w:hAnsi="Times New Roman" w:cs="Times New Roman"/>
          <w:color w:val="000000" w:themeColor="text1"/>
          <w:sz w:val="24"/>
        </w:rPr>
        <w:t xml:space="preserve"> sobre o valor estimado do(s) item(s) prejudicado(s) pela conduta do fornecedor, por qualquer das infrações dos subitens 8.1.1 a 8.1.12;</w:t>
      </w:r>
    </w:p>
    <w:p w14:paraId="640610D2" w14:textId="77777777" w:rsidR="002D2891" w:rsidRPr="001D5257" w:rsidRDefault="002D2891" w:rsidP="004A4363">
      <w:pPr>
        <w:pStyle w:val="Standard"/>
        <w:numPr>
          <w:ilvl w:val="2"/>
          <w:numId w:val="13"/>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Impedimento de licitar e contratar no âmbito da União, pelo prazo máximo de 3 (três) anos, nos casos dos subitens 8.1.2 a 8.1.7 deste edital de Contratação , quando não se justificar a imposição de penalidade mais grave;</w:t>
      </w:r>
    </w:p>
    <w:p w14:paraId="57C02BF1" w14:textId="77777777" w:rsidR="002D2891" w:rsidRPr="001D5257" w:rsidRDefault="002D2891" w:rsidP="004A4363">
      <w:pPr>
        <w:pStyle w:val="Standard"/>
        <w:numPr>
          <w:ilvl w:val="2"/>
          <w:numId w:val="13"/>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0262ACB9" w14:textId="77777777" w:rsidR="002D2891" w:rsidRPr="001D5257" w:rsidRDefault="002D2891" w:rsidP="004A4363">
      <w:pPr>
        <w:pStyle w:val="Standard"/>
        <w:numPr>
          <w:ilvl w:val="1"/>
          <w:numId w:val="15"/>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Na aplicação das sanções serão considerados:</w:t>
      </w:r>
    </w:p>
    <w:p w14:paraId="1E88E577" w14:textId="77777777" w:rsidR="002D2891" w:rsidRPr="001D525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a natureza e a gravidade da infração cometida;</w:t>
      </w:r>
    </w:p>
    <w:p w14:paraId="04D7B8D0" w14:textId="77777777" w:rsidR="002D2891" w:rsidRPr="001D525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as peculiaridades do caso concreto;</w:t>
      </w:r>
    </w:p>
    <w:p w14:paraId="62D9BEFB" w14:textId="77777777" w:rsidR="002D2891" w:rsidRPr="001D525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as circunstâncias agravantes ou atenuantes;</w:t>
      </w:r>
    </w:p>
    <w:p w14:paraId="56807E98" w14:textId="77777777" w:rsidR="002D2891" w:rsidRPr="001D525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os danos que dela provierem para a Administração Pública;</w:t>
      </w:r>
    </w:p>
    <w:p w14:paraId="1A857E23" w14:textId="77777777" w:rsidR="002D2891" w:rsidRPr="001D525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a implantação ou o aperfeiçoamento de programa de integridade, conforme normas e orientações dos órgãos de controle.</w:t>
      </w:r>
    </w:p>
    <w:p w14:paraId="0E44D44B" w14:textId="77777777" w:rsidR="002D2891" w:rsidRPr="001D5257" w:rsidRDefault="002D2891" w:rsidP="004A4363">
      <w:pPr>
        <w:pStyle w:val="Standard"/>
        <w:numPr>
          <w:ilvl w:val="1"/>
          <w:numId w:val="15"/>
        </w:numPr>
        <w:ind w:left="0" w:firstLine="0"/>
        <w:contextualSpacing/>
        <w:jc w:val="both"/>
        <w:rPr>
          <w:rFonts w:ascii="Times New Roman" w:hAnsi="Times New Roman" w:cs="Times New Roman"/>
          <w:color w:val="000000" w:themeColor="text1"/>
          <w:sz w:val="24"/>
        </w:rPr>
      </w:pPr>
      <w:bookmarkStart w:id="22" w:name="art156§8"/>
      <w:bookmarkStart w:id="23" w:name="art156§7"/>
      <w:bookmarkStart w:id="24" w:name="art156§6"/>
      <w:bookmarkEnd w:id="22"/>
      <w:bookmarkEnd w:id="23"/>
      <w:bookmarkEnd w:id="24"/>
      <w:r w:rsidRPr="001D5257">
        <w:rPr>
          <w:rFonts w:ascii="Times New Roman" w:hAnsi="Times New Roman" w:cs="Times New Roman"/>
          <w:color w:val="000000" w:themeColor="text1"/>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1D5257" w:rsidRDefault="002D2891" w:rsidP="004A4363">
      <w:pPr>
        <w:pStyle w:val="Standard"/>
        <w:numPr>
          <w:ilvl w:val="1"/>
          <w:numId w:val="15"/>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A penalidade de multa pode ser aplicada cumulativamente com as demais sanções.</w:t>
      </w:r>
    </w:p>
    <w:p w14:paraId="30797559" w14:textId="77777777" w:rsidR="002D2891" w:rsidRPr="001D5257" w:rsidRDefault="002D2891" w:rsidP="004A4363">
      <w:pPr>
        <w:pStyle w:val="Standard"/>
        <w:numPr>
          <w:ilvl w:val="1"/>
          <w:numId w:val="15"/>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1D5257" w:rsidRDefault="002D2891" w:rsidP="004A4363">
      <w:pPr>
        <w:pStyle w:val="Standard"/>
        <w:numPr>
          <w:ilvl w:val="1"/>
          <w:numId w:val="15"/>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77777777" w:rsidR="002D2891" w:rsidRPr="001D5257" w:rsidRDefault="002D2891" w:rsidP="004A4363">
      <w:pPr>
        <w:pStyle w:val="Standard"/>
        <w:numPr>
          <w:ilvl w:val="1"/>
          <w:numId w:val="15"/>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lastRenderedPageBreak/>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3C11B465" w14:textId="77777777" w:rsidR="002D2891" w:rsidRPr="001D5257" w:rsidRDefault="002D2891" w:rsidP="004A4363">
      <w:pPr>
        <w:pStyle w:val="Standard"/>
        <w:numPr>
          <w:ilvl w:val="1"/>
          <w:numId w:val="15"/>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2FF98C5"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25" w:name="_Toc158797206"/>
      <w:r w:rsidRPr="001D5257">
        <w:rPr>
          <w:rFonts w:cs="Times New Roman"/>
          <w:color w:val="000000" w:themeColor="text1"/>
          <w:szCs w:val="24"/>
        </w:rPr>
        <w:t xml:space="preserve">21 </w:t>
      </w:r>
      <w:r w:rsidRPr="001D5257">
        <w:rPr>
          <w:rFonts w:cs="Times New Roman"/>
          <w:color w:val="000000" w:themeColor="text1"/>
          <w:szCs w:val="24"/>
        </w:rPr>
        <w:tab/>
        <w:t>DISPOSIÇÕES FINAIS</w:t>
      </w:r>
      <w:bookmarkEnd w:id="25"/>
      <w:r w:rsidRPr="001D5257">
        <w:rPr>
          <w:rFonts w:cs="Times New Roman"/>
          <w:color w:val="000000" w:themeColor="text1"/>
          <w:szCs w:val="24"/>
        </w:rPr>
        <w:t xml:space="preserve"> </w:t>
      </w:r>
    </w:p>
    <w:p w14:paraId="42948C7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AB6D17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21.2</w:t>
      </w:r>
      <w:r w:rsidR="000E1681" w:rsidRPr="001D5257">
        <w:rPr>
          <w:rFonts w:ascii="Times New Roman" w:hAnsi="Times New Roman" w:cs="Times New Roman"/>
          <w:color w:val="000000" w:themeColor="text1"/>
          <w:sz w:val="24"/>
          <w:szCs w:val="24"/>
        </w:rPr>
        <w:t xml:space="preserve"> É facultado ao Pregoeiro</w:t>
      </w:r>
      <w:r w:rsidRPr="001D5257">
        <w:rPr>
          <w:rFonts w:ascii="Times New Roman" w:hAnsi="Times New Roman" w:cs="Times New Roman"/>
          <w:color w:val="000000" w:themeColor="text1"/>
          <w:sz w:val="24"/>
          <w:szCs w:val="24"/>
        </w:rPr>
        <w:t xml:space="preserve">, ou à autoridade a ele superior, em qualquer fase da licitação, promover diligências com vistas a esclarecer ou a complementar a instrução do processo.  </w:t>
      </w:r>
    </w:p>
    <w:p w14:paraId="028FB30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DD3EEB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21.3 Os proponentes intimados para prestar quaisquer esclarecimentos adicionais deverão fazê-lo no prazo determinado pelo Pregoeiro, sob pena de desclassificação/inabilitação. </w:t>
      </w:r>
    </w:p>
    <w:p w14:paraId="267A57F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E8CD1D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1DBAAC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21.5 As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CA69FE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21.6 </w:t>
      </w:r>
      <w:r w:rsidRPr="001D5257">
        <w:rPr>
          <w:rFonts w:ascii="Times New Roman" w:hAnsi="Times New Roman" w:cs="Times New Roman"/>
          <w:color w:val="000000" w:themeColor="text1"/>
          <w:sz w:val="24"/>
          <w:szCs w:val="24"/>
        </w:rPr>
        <w:tab/>
        <w:t>O Município de P</w:t>
      </w:r>
      <w:r w:rsidR="00181B53" w:rsidRPr="001D5257">
        <w:rPr>
          <w:rFonts w:ascii="Times New Roman" w:hAnsi="Times New Roman" w:cs="Times New Roman"/>
          <w:color w:val="000000" w:themeColor="text1"/>
          <w:sz w:val="24"/>
          <w:szCs w:val="24"/>
        </w:rPr>
        <w:t>orto V</w:t>
      </w:r>
      <w:r w:rsidR="000E1681" w:rsidRPr="001D5257">
        <w:rPr>
          <w:rFonts w:ascii="Times New Roman" w:hAnsi="Times New Roman" w:cs="Times New Roman"/>
          <w:color w:val="000000" w:themeColor="text1"/>
          <w:sz w:val="24"/>
          <w:szCs w:val="24"/>
        </w:rPr>
        <w:t xml:space="preserve">itória </w:t>
      </w:r>
      <w:r w:rsidRPr="001D5257">
        <w:rPr>
          <w:rFonts w:ascii="Times New Roman" w:hAnsi="Times New Roman" w:cs="Times New Roman"/>
          <w:color w:val="000000" w:themeColor="text1"/>
          <w:sz w:val="24"/>
          <w:szCs w:val="24"/>
        </w:rPr>
        <w:t xml:space="preserve">poderá:  </w:t>
      </w:r>
    </w:p>
    <w:p w14:paraId="6F50495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61A56D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21.6.1  Anular a Licitação se houver ilegalidade, de ofício ou por provocação de terceiros, mediante parecer escrito e devidamente fundamentado. </w:t>
      </w:r>
    </w:p>
    <w:p w14:paraId="6B822D7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C17842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21.6.2  Revogar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BCD07E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21.6.3 A contratada não terá direito à indenização em decorrência da anulação do procedimento licitatório por motivo de ilegalidade. </w:t>
      </w:r>
    </w:p>
    <w:p w14:paraId="03B48D8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0A508B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21.6.4 A presente licitação poderá ser revogada, a critério da Administração, nos termos do artigo 71 da Lei nº 14.133/2021. </w:t>
      </w:r>
    </w:p>
    <w:p w14:paraId="164B5A0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3CA5FD7" w14:textId="1212E1D1"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21.7 O foro designado para julgamento de quaisquer questões judiciais resultantes deste Edital será o da Comarca de </w:t>
      </w:r>
      <w:r w:rsidR="000E1681" w:rsidRPr="001D5257">
        <w:rPr>
          <w:rFonts w:ascii="Times New Roman" w:hAnsi="Times New Roman" w:cs="Times New Roman"/>
          <w:color w:val="000000" w:themeColor="text1"/>
          <w:sz w:val="24"/>
          <w:szCs w:val="24"/>
        </w:rPr>
        <w:t>União da Vitória</w:t>
      </w:r>
      <w:r w:rsidRPr="001D5257">
        <w:rPr>
          <w:rFonts w:ascii="Times New Roman" w:hAnsi="Times New Roman" w:cs="Times New Roman"/>
          <w:color w:val="000000" w:themeColor="text1"/>
          <w:sz w:val="24"/>
          <w:szCs w:val="24"/>
        </w:rPr>
        <w:t xml:space="preserve">/PR. </w:t>
      </w:r>
    </w:p>
    <w:p w14:paraId="65CBA10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FECA4C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do(a) Pregoeiro(a) em contrário. </w:t>
      </w:r>
    </w:p>
    <w:p w14:paraId="4479C14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DF8A4F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lastRenderedPageBreak/>
        <w:t xml:space="preserve">21.9 As condições estabelecidas no edital e seus anexos vinculam as partes, e nos casos em que se encontram presentes os requisitos do artigo 95 da Lei nº 14.133/2021 substituem o instrumento do contrato. </w:t>
      </w:r>
    </w:p>
    <w:p w14:paraId="16DDB8A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302A4F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21.10 Atendida a conveniência administrativa, ficam os licitantes vencedores obrigados a aceitar, nas mesmas condições contratuais ou de fornecimento, os eventuais acréscimos ou supressões, em conformidade com o artigo 12</w:t>
      </w:r>
      <w:r w:rsidR="00EA161A" w:rsidRPr="001D5257">
        <w:rPr>
          <w:rFonts w:ascii="Times New Roman" w:hAnsi="Times New Roman" w:cs="Times New Roman"/>
          <w:color w:val="000000" w:themeColor="text1"/>
          <w:sz w:val="24"/>
          <w:szCs w:val="24"/>
        </w:rPr>
        <w:t>5</w:t>
      </w:r>
      <w:r w:rsidRPr="001D5257">
        <w:rPr>
          <w:rFonts w:ascii="Times New Roman" w:hAnsi="Times New Roman" w:cs="Times New Roman"/>
          <w:color w:val="000000" w:themeColor="text1"/>
          <w:sz w:val="24"/>
          <w:szCs w:val="24"/>
        </w:rPr>
        <w:t xml:space="preserve"> da Lei nº 14.133/2021. </w:t>
      </w:r>
    </w:p>
    <w:p w14:paraId="27800CB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675D3E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1D5257" w:rsidRDefault="00EA161A"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a) “P</w:t>
      </w:r>
      <w:r w:rsidR="000B6B61" w:rsidRPr="001D5257">
        <w:rPr>
          <w:rFonts w:ascii="Times New Roman" w:hAnsi="Times New Roman" w:cs="Times New Roman"/>
          <w:color w:val="000000" w:themeColor="text1"/>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1D5257" w:rsidRDefault="00EA161A"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B) “P</w:t>
      </w:r>
      <w:r w:rsidR="000B6B61" w:rsidRPr="001D5257">
        <w:rPr>
          <w:rFonts w:ascii="Times New Roman" w:hAnsi="Times New Roman" w:cs="Times New Roman"/>
          <w:color w:val="000000" w:themeColor="text1"/>
          <w:sz w:val="24"/>
          <w:szCs w:val="24"/>
        </w:rPr>
        <w:t xml:space="preserve">rática fraudulenta”: a falsificação ou omissão dos fatos, com o objetivo de influenciar o </w:t>
      </w:r>
    </w:p>
    <w:p w14:paraId="70801215" w14:textId="77777777" w:rsidR="00911FF4" w:rsidRPr="001D5257" w:rsidRDefault="00EA161A"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Processo de licitação ou de execução de contrato;  </w:t>
      </w:r>
    </w:p>
    <w:p w14:paraId="7C429467" w14:textId="77777777" w:rsidR="00911FF4" w:rsidRPr="001D5257" w:rsidRDefault="000B6B61" w:rsidP="004A4363">
      <w:pPr>
        <w:pStyle w:val="PargrafodaLista"/>
        <w:numPr>
          <w:ilvl w:val="0"/>
          <w:numId w:val="4"/>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w:t>
      </w:r>
      <w:r w:rsidR="00EA161A" w:rsidRPr="001D5257">
        <w:rPr>
          <w:rFonts w:ascii="Times New Roman" w:hAnsi="Times New Roman" w:cs="Times New Roman"/>
          <w:color w:val="000000" w:themeColor="text1"/>
          <w:sz w:val="24"/>
          <w:szCs w:val="24"/>
        </w:rPr>
        <w:t>Prática</w:t>
      </w:r>
      <w:r w:rsidRPr="001D5257">
        <w:rPr>
          <w:rFonts w:ascii="Times New Roman" w:hAnsi="Times New Roman" w:cs="Times New Roman"/>
          <w:color w:val="000000" w:themeColor="text1"/>
          <w:sz w:val="24"/>
          <w:szCs w:val="24"/>
        </w:rPr>
        <w:t xml:space="preserve"> de colusão”: esquematizar ou estabelecer um acordo entre dois ou mais licitantes, </w:t>
      </w:r>
    </w:p>
    <w:p w14:paraId="21443F76" w14:textId="77777777" w:rsidR="00911FF4" w:rsidRPr="001D5257" w:rsidRDefault="00EA161A"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C</w:t>
      </w:r>
      <w:r w:rsidR="000B6B61" w:rsidRPr="001D5257">
        <w:rPr>
          <w:rFonts w:ascii="Times New Roman" w:hAnsi="Times New Roman" w:cs="Times New Roman"/>
          <w:color w:val="000000" w:themeColor="text1"/>
          <w:sz w:val="24"/>
          <w:szCs w:val="24"/>
        </w:rPr>
        <w:t xml:space="preserve">om ou sem conhecimento de representantes ou prepostos do órgão licitador, visando estabelecer preços em níveis artificiais e não competitivos; </w:t>
      </w:r>
    </w:p>
    <w:p w14:paraId="52435813" w14:textId="77777777" w:rsidR="00911FF4" w:rsidRPr="001D5257" w:rsidRDefault="000B6B61" w:rsidP="004A4363">
      <w:pPr>
        <w:pStyle w:val="PargrafodaLista"/>
        <w:numPr>
          <w:ilvl w:val="0"/>
          <w:numId w:val="4"/>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w:t>
      </w:r>
      <w:r w:rsidR="00EA161A" w:rsidRPr="001D5257">
        <w:rPr>
          <w:rFonts w:ascii="Times New Roman" w:hAnsi="Times New Roman" w:cs="Times New Roman"/>
          <w:color w:val="000000" w:themeColor="text1"/>
          <w:sz w:val="24"/>
          <w:szCs w:val="24"/>
        </w:rPr>
        <w:t>Prática</w:t>
      </w:r>
      <w:r w:rsidRPr="001D5257">
        <w:rPr>
          <w:rFonts w:ascii="Times New Roman" w:hAnsi="Times New Roman" w:cs="Times New Roman"/>
          <w:color w:val="000000" w:themeColor="text1"/>
          <w:sz w:val="24"/>
          <w:szCs w:val="24"/>
        </w:rPr>
        <w:t xml:space="preserve"> coercitiva”: causar dano ou ameaçar causar dano, direta ou indiretamente, às pessoas ou sua propriedade, visando influenciar sua participação em um processo licitatório ou afetar a execução do contrato;  </w:t>
      </w:r>
    </w:p>
    <w:p w14:paraId="7C96B24E" w14:textId="77777777" w:rsidR="00911FF4" w:rsidRPr="001D5257" w:rsidRDefault="000B6B61" w:rsidP="004A4363">
      <w:pPr>
        <w:pStyle w:val="PargrafodaLista"/>
        <w:numPr>
          <w:ilvl w:val="0"/>
          <w:numId w:val="4"/>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w:t>
      </w:r>
      <w:r w:rsidR="00EA161A" w:rsidRPr="001D5257">
        <w:rPr>
          <w:rFonts w:ascii="Times New Roman" w:hAnsi="Times New Roman" w:cs="Times New Roman"/>
          <w:color w:val="000000" w:themeColor="text1"/>
          <w:sz w:val="24"/>
          <w:szCs w:val="24"/>
        </w:rPr>
        <w:t>Prática</w:t>
      </w:r>
      <w:r w:rsidRPr="001D5257">
        <w:rPr>
          <w:rFonts w:ascii="Times New Roman" w:hAnsi="Times New Roman" w:cs="Times New Roman"/>
          <w:color w:val="000000" w:themeColor="text1"/>
          <w:sz w:val="24"/>
          <w:szCs w:val="24"/>
        </w:rPr>
        <w:t xml:space="preserve"> obstrutiva”: (i) destruir, falsificar, alterar ou ocultar provas em inspeções ou </w:t>
      </w:r>
      <w:r w:rsidR="00EA161A" w:rsidRPr="001D5257">
        <w:rPr>
          <w:rFonts w:ascii="Times New Roman" w:hAnsi="Times New Roman" w:cs="Times New Roman"/>
          <w:color w:val="000000" w:themeColor="text1"/>
          <w:sz w:val="24"/>
          <w:szCs w:val="24"/>
        </w:rPr>
        <w:t>fazer declarações falsas aos representantes do organismo financeiro multilateral, com o objetivo de impedir materialmente a apuração de alegações de prática prevista, deste edital; (ii) atos cuja intenção seja impedir materialmente o exercício do direito d</w:t>
      </w:r>
      <w:r w:rsidRPr="001D5257">
        <w:rPr>
          <w:rFonts w:ascii="Times New Roman" w:hAnsi="Times New Roman" w:cs="Times New Roman"/>
          <w:color w:val="000000" w:themeColor="text1"/>
          <w:sz w:val="24"/>
          <w:szCs w:val="24"/>
        </w:rPr>
        <w:t xml:space="preserve">e o organismo financeiro multilateral promover inspeção.  </w:t>
      </w:r>
    </w:p>
    <w:p w14:paraId="3C435FA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FB8A915" w14:textId="77777777" w:rsidR="00911FF4" w:rsidRPr="001D5257" w:rsidRDefault="00EA161A" w:rsidP="00221178">
      <w:pPr>
        <w:spacing w:after="0" w:line="240" w:lineRule="auto"/>
        <w:ind w:left="142"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21.12. </w:t>
      </w:r>
      <w:r w:rsidR="000B6B61" w:rsidRPr="001D5257">
        <w:rPr>
          <w:rFonts w:ascii="Times New Roman" w:hAnsi="Times New Roman" w:cs="Times New Roman"/>
          <w:color w:val="000000" w:themeColor="text1"/>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 </w:t>
      </w:r>
    </w:p>
    <w:p w14:paraId="6A3B85A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8838821" w14:textId="77777777" w:rsidR="00911FF4" w:rsidRPr="001D5257" w:rsidRDefault="00EA161A"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21.13. </w:t>
      </w:r>
      <w:r w:rsidR="000B6B61" w:rsidRPr="001D5257">
        <w:rPr>
          <w:rFonts w:ascii="Times New Roman" w:hAnsi="Times New Roman" w:cs="Times New Roman"/>
          <w:color w:val="000000" w:themeColor="text1"/>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BE78E63" w14:textId="7168C85F"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r w:rsidR="000E1681" w:rsidRPr="001D5257">
        <w:rPr>
          <w:rFonts w:ascii="Times New Roman" w:hAnsi="Times New Roman" w:cs="Times New Roman"/>
          <w:color w:val="000000" w:themeColor="text1"/>
          <w:sz w:val="24"/>
          <w:szCs w:val="24"/>
        </w:rPr>
        <w:t>Porto Vitória</w:t>
      </w:r>
      <w:r w:rsidR="00EA161A" w:rsidRPr="001D5257">
        <w:rPr>
          <w:rFonts w:ascii="Times New Roman" w:hAnsi="Times New Roman" w:cs="Times New Roman"/>
          <w:color w:val="000000" w:themeColor="text1"/>
          <w:sz w:val="24"/>
          <w:szCs w:val="24"/>
        </w:rPr>
        <w:t xml:space="preserve"> – </w:t>
      </w:r>
      <w:r w:rsidRPr="001D5257">
        <w:rPr>
          <w:rFonts w:ascii="Times New Roman" w:hAnsi="Times New Roman" w:cs="Times New Roman"/>
          <w:color w:val="000000" w:themeColor="text1"/>
          <w:sz w:val="24"/>
          <w:szCs w:val="24"/>
        </w:rPr>
        <w:t>P</w:t>
      </w:r>
      <w:r w:rsidR="00BB5EDC" w:rsidRPr="001D5257">
        <w:rPr>
          <w:rFonts w:ascii="Times New Roman" w:hAnsi="Times New Roman" w:cs="Times New Roman"/>
          <w:color w:val="000000" w:themeColor="text1"/>
          <w:sz w:val="24"/>
          <w:szCs w:val="24"/>
        </w:rPr>
        <w:t xml:space="preserve">r </w:t>
      </w:r>
      <w:r w:rsidR="00AA4F7F">
        <w:rPr>
          <w:rFonts w:ascii="Times New Roman" w:hAnsi="Times New Roman" w:cs="Times New Roman"/>
          <w:color w:val="000000" w:themeColor="text1"/>
          <w:sz w:val="24"/>
          <w:szCs w:val="24"/>
        </w:rPr>
        <w:t>2</w:t>
      </w:r>
      <w:r w:rsidR="00BD3053">
        <w:rPr>
          <w:rFonts w:ascii="Times New Roman" w:hAnsi="Times New Roman" w:cs="Times New Roman"/>
          <w:color w:val="000000" w:themeColor="text1"/>
          <w:sz w:val="24"/>
          <w:szCs w:val="24"/>
        </w:rPr>
        <w:t>5</w:t>
      </w:r>
      <w:r w:rsidR="00AA4F7F">
        <w:rPr>
          <w:rFonts w:ascii="Times New Roman" w:hAnsi="Times New Roman" w:cs="Times New Roman"/>
          <w:color w:val="000000" w:themeColor="text1"/>
          <w:sz w:val="24"/>
          <w:szCs w:val="24"/>
        </w:rPr>
        <w:t xml:space="preserve"> de novembro </w:t>
      </w:r>
      <w:r w:rsidR="005840FC">
        <w:rPr>
          <w:rFonts w:ascii="Times New Roman" w:hAnsi="Times New Roman" w:cs="Times New Roman"/>
          <w:color w:val="000000" w:themeColor="text1"/>
          <w:sz w:val="24"/>
          <w:szCs w:val="24"/>
        </w:rPr>
        <w:t xml:space="preserve"> </w:t>
      </w:r>
      <w:r w:rsidR="009C7B37" w:rsidRPr="001D5257">
        <w:rPr>
          <w:rFonts w:ascii="Times New Roman" w:hAnsi="Times New Roman" w:cs="Times New Roman"/>
          <w:color w:val="000000" w:themeColor="text1"/>
          <w:sz w:val="24"/>
          <w:szCs w:val="24"/>
        </w:rPr>
        <w:t>de 2024</w:t>
      </w:r>
      <w:r w:rsidRPr="001D5257">
        <w:rPr>
          <w:rFonts w:ascii="Times New Roman" w:hAnsi="Times New Roman" w:cs="Times New Roman"/>
          <w:color w:val="000000" w:themeColor="text1"/>
          <w:sz w:val="24"/>
          <w:szCs w:val="24"/>
        </w:rPr>
        <w:t xml:space="preserve">   </w:t>
      </w:r>
    </w:p>
    <w:p w14:paraId="2D4E6234" w14:textId="77777777" w:rsidR="00911FF4" w:rsidRPr="001D5257" w:rsidRDefault="00705D4C"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Marisa de Fatima Ilkiu de Souza</w:t>
      </w:r>
    </w:p>
    <w:p w14:paraId="331A30A5" w14:textId="77777777" w:rsidR="00911FF4" w:rsidRPr="001D5257" w:rsidRDefault="000E168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Prefeita Municipal.</w:t>
      </w:r>
    </w:p>
    <w:p w14:paraId="0EC8F5EC" w14:textId="77777777" w:rsidR="002A752A"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D3E0D4D" w14:textId="263DEC88" w:rsidR="00DC77BB" w:rsidRPr="001D5257" w:rsidRDefault="002A752A"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br w:type="page"/>
      </w:r>
      <w:bookmarkStart w:id="26" w:name="_Toc158797208"/>
      <w:r w:rsidR="008652D6" w:rsidRPr="001D5257">
        <w:rPr>
          <w:rFonts w:ascii="Times New Roman" w:eastAsia="Times New Roman" w:hAnsi="Times New Roman" w:cs="Times New Roman"/>
          <w:color w:val="000000" w:themeColor="text1"/>
          <w:sz w:val="24"/>
          <w:szCs w:val="24"/>
        </w:rPr>
        <w:lastRenderedPageBreak/>
        <w:t xml:space="preserve">Anexo 01 </w:t>
      </w:r>
    </w:p>
    <w:p w14:paraId="25EFAA4E" w14:textId="5B5A86FF" w:rsidR="005840FC" w:rsidRDefault="005840FC" w:rsidP="004A4363">
      <w:pPr>
        <w:pStyle w:val="Ttulo1"/>
        <w:spacing w:after="0" w:line="240" w:lineRule="auto"/>
        <w:ind w:left="0" w:firstLine="0"/>
        <w:contextualSpacing/>
        <w:rPr>
          <w:rFonts w:cs="Times New Roman"/>
          <w:color w:val="000000" w:themeColor="text1"/>
          <w:szCs w:val="24"/>
        </w:rPr>
      </w:pPr>
    </w:p>
    <w:p w14:paraId="5C4CF558" w14:textId="77777777" w:rsidR="00BD3053" w:rsidRPr="00252E3A" w:rsidRDefault="00BD3053" w:rsidP="00BD3053">
      <w:pPr>
        <w:jc w:val="center"/>
        <w:rPr>
          <w:rFonts w:ascii="Times New Roman" w:hAnsi="Times New Roman" w:cs="Times New Roman"/>
          <w:sz w:val="24"/>
          <w:szCs w:val="24"/>
        </w:rPr>
      </w:pPr>
      <w:bookmarkStart w:id="27" w:name="_Hlk173485456"/>
      <w:bookmarkEnd w:id="27"/>
    </w:p>
    <w:p w14:paraId="0F6D09FD" w14:textId="77777777" w:rsidR="00BD3053" w:rsidRPr="00252E3A" w:rsidRDefault="00BD3053" w:rsidP="00BD3053">
      <w:pPr>
        <w:jc w:val="center"/>
        <w:rPr>
          <w:rFonts w:ascii="Times New Roman" w:hAnsi="Times New Roman" w:cs="Times New Roman"/>
          <w:b/>
          <w:sz w:val="24"/>
          <w:szCs w:val="24"/>
        </w:rPr>
      </w:pPr>
      <w:r w:rsidRPr="00252E3A">
        <w:rPr>
          <w:rFonts w:ascii="Times New Roman" w:hAnsi="Times New Roman" w:cs="Times New Roman"/>
          <w:b/>
          <w:sz w:val="24"/>
          <w:szCs w:val="24"/>
        </w:rPr>
        <w:t>TERMO DE REFERÊNCIA</w:t>
      </w:r>
    </w:p>
    <w:p w14:paraId="6524DA4B" w14:textId="77777777" w:rsidR="00BD3053" w:rsidRPr="00252E3A" w:rsidRDefault="00BD3053" w:rsidP="00BD3053">
      <w:pPr>
        <w:jc w:val="center"/>
        <w:rPr>
          <w:rFonts w:ascii="Times New Roman" w:hAnsi="Times New Roman" w:cs="Times New Roman"/>
          <w:sz w:val="24"/>
          <w:szCs w:val="24"/>
        </w:rPr>
      </w:pPr>
    </w:p>
    <w:p w14:paraId="51D74F9A" w14:textId="77777777" w:rsidR="00BD3053" w:rsidRPr="00252E3A" w:rsidRDefault="00BD3053" w:rsidP="00BD3053">
      <w:pPr>
        <w:rPr>
          <w:rFonts w:ascii="Times New Roman" w:hAnsi="Times New Roman" w:cs="Times New Roman"/>
          <w:b/>
          <w:sz w:val="24"/>
          <w:szCs w:val="24"/>
        </w:rPr>
      </w:pPr>
      <w:r w:rsidRPr="00252E3A">
        <w:rPr>
          <w:rFonts w:ascii="Times New Roman" w:hAnsi="Times New Roman" w:cs="Times New Roman"/>
          <w:b/>
          <w:sz w:val="24"/>
          <w:szCs w:val="24"/>
        </w:rPr>
        <w:t xml:space="preserve">Dados do Órgão Gerenciador </w:t>
      </w:r>
    </w:p>
    <w:p w14:paraId="4C15B76A"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Prefeitura Municipal de Porto Vitória/PR. </w:t>
      </w:r>
    </w:p>
    <w:p w14:paraId="782A29A2"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CNPJ: 75.688.366/0001-02. </w:t>
      </w:r>
    </w:p>
    <w:p w14:paraId="048C1AAD"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Órgão: </w:t>
      </w:r>
      <w:r w:rsidRPr="00252E3A">
        <w:rPr>
          <w:rFonts w:ascii="Times New Roman" w:hAnsi="Times New Roman" w:cs="Times New Roman"/>
          <w:bCs/>
          <w:sz w:val="24"/>
          <w:szCs w:val="24"/>
        </w:rPr>
        <w:t xml:space="preserve">Secretaria Municipal de </w:t>
      </w:r>
      <w:r w:rsidRPr="00252E3A">
        <w:rPr>
          <w:rFonts w:ascii="Times New Roman" w:hAnsi="Times New Roman" w:cs="Times New Roman"/>
          <w:sz w:val="24"/>
          <w:szCs w:val="24"/>
        </w:rPr>
        <w:t>Assistência Social, Habitação, Política para as Mulheres e Inclusão Social;</w:t>
      </w:r>
    </w:p>
    <w:p w14:paraId="0DE804D7"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Secretaria Municipal de Educação e Cultura;</w:t>
      </w:r>
    </w:p>
    <w:p w14:paraId="190E631B"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Secretaria Municipal de Administração e Planejamento;</w:t>
      </w:r>
    </w:p>
    <w:p w14:paraId="57FCC2B9"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Secretaria Municipal de Saúde.</w:t>
      </w:r>
    </w:p>
    <w:p w14:paraId="16C70ABA"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Endereço: Rua Osvaldo Gomes da Silva, 717</w:t>
      </w:r>
    </w:p>
    <w:p w14:paraId="6CF33B0A"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CEP: 84615-000 </w:t>
      </w:r>
    </w:p>
    <w:p w14:paraId="4A2CD4AF"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Cidade: Porto Vitória/PR. </w:t>
      </w:r>
    </w:p>
    <w:p w14:paraId="34E826B3"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Fone: (42) 3573-1212. </w:t>
      </w:r>
    </w:p>
    <w:p w14:paraId="492174CC" w14:textId="77777777" w:rsidR="00BD3053" w:rsidRPr="00252E3A" w:rsidRDefault="00BD3053" w:rsidP="00BD3053">
      <w:pPr>
        <w:rPr>
          <w:rFonts w:ascii="Times New Roman" w:hAnsi="Times New Roman" w:cs="Times New Roman"/>
          <w:sz w:val="24"/>
          <w:szCs w:val="24"/>
        </w:rPr>
      </w:pPr>
    </w:p>
    <w:p w14:paraId="238A92CC" w14:textId="77777777" w:rsidR="00BD3053" w:rsidRPr="00252E3A" w:rsidRDefault="00BD3053" w:rsidP="00BD3053">
      <w:pPr>
        <w:rPr>
          <w:rFonts w:ascii="Times New Roman" w:hAnsi="Times New Roman" w:cs="Times New Roman"/>
          <w:b/>
          <w:sz w:val="24"/>
          <w:szCs w:val="24"/>
        </w:rPr>
      </w:pPr>
      <w:r w:rsidRPr="00252E3A">
        <w:rPr>
          <w:rFonts w:ascii="Times New Roman" w:hAnsi="Times New Roman" w:cs="Times New Roman"/>
          <w:b/>
          <w:sz w:val="24"/>
          <w:szCs w:val="24"/>
        </w:rPr>
        <w:t xml:space="preserve">1. DEFINIÇÃO DO OBJETO (art. 6ª, XXIII ‘a’ ‘i’ Lei 14.133/2021) </w:t>
      </w:r>
    </w:p>
    <w:p w14:paraId="162E6A0A" w14:textId="77777777" w:rsidR="00BD3053" w:rsidRPr="00252E3A" w:rsidRDefault="00BD3053" w:rsidP="00BD3053">
      <w:pPr>
        <w:rPr>
          <w:rFonts w:ascii="Times New Roman" w:hAnsi="Times New Roman" w:cs="Times New Roman"/>
          <w:sz w:val="24"/>
          <w:szCs w:val="24"/>
        </w:rPr>
      </w:pPr>
    </w:p>
    <w:p w14:paraId="0DA6B184" w14:textId="77777777" w:rsidR="00BD3053" w:rsidRPr="00252E3A" w:rsidRDefault="00BD3053" w:rsidP="00BD3053">
      <w:pPr>
        <w:pStyle w:val="PargrafodaLista"/>
        <w:numPr>
          <w:ilvl w:val="1"/>
          <w:numId w:val="21"/>
        </w:numPr>
        <w:spacing w:after="0" w:line="240" w:lineRule="auto"/>
        <w:rPr>
          <w:rFonts w:ascii="Times New Roman" w:hAnsi="Times New Roman" w:cs="Times New Roman"/>
          <w:b/>
          <w:sz w:val="24"/>
          <w:szCs w:val="24"/>
        </w:rPr>
      </w:pPr>
      <w:r w:rsidRPr="00252E3A">
        <w:rPr>
          <w:rFonts w:ascii="Times New Roman" w:hAnsi="Times New Roman" w:cs="Times New Roman"/>
          <w:b/>
          <w:sz w:val="24"/>
          <w:szCs w:val="24"/>
        </w:rPr>
        <w:t xml:space="preserve">Objeto: </w:t>
      </w:r>
    </w:p>
    <w:p w14:paraId="4EF4CB0D" w14:textId="77777777" w:rsidR="00BD3053" w:rsidRPr="00252E3A" w:rsidRDefault="00BD3053" w:rsidP="00BD3053">
      <w:pPr>
        <w:pStyle w:val="PargrafodaLista"/>
        <w:ind w:left="360"/>
        <w:rPr>
          <w:rFonts w:ascii="Times New Roman" w:hAnsi="Times New Roman" w:cs="Times New Roman"/>
          <w:b/>
          <w:sz w:val="24"/>
          <w:szCs w:val="24"/>
        </w:rPr>
      </w:pPr>
    </w:p>
    <w:p w14:paraId="201E911C" w14:textId="77777777" w:rsidR="00BD3053" w:rsidRPr="00252E3A" w:rsidRDefault="00BD3053" w:rsidP="00BD3053">
      <w:pPr>
        <w:rPr>
          <w:rFonts w:ascii="Times New Roman" w:hAnsi="Times New Roman" w:cs="Times New Roman"/>
          <w:bCs/>
          <w:sz w:val="24"/>
          <w:szCs w:val="24"/>
        </w:rPr>
      </w:pPr>
      <w:r w:rsidRPr="00252E3A">
        <w:rPr>
          <w:rFonts w:ascii="Times New Roman" w:hAnsi="Times New Roman" w:cs="Times New Roman"/>
          <w:sz w:val="24"/>
          <w:szCs w:val="24"/>
        </w:rPr>
        <w:t xml:space="preserve">O presente Termo de Referência tem por objetivo subsidiar o </w:t>
      </w:r>
      <w:r w:rsidRPr="00252E3A">
        <w:rPr>
          <w:rFonts w:ascii="Times New Roman" w:hAnsi="Times New Roman" w:cs="Times New Roman"/>
          <w:bCs/>
          <w:sz w:val="24"/>
          <w:szCs w:val="24"/>
        </w:rPr>
        <w:t>registro de preços para futura e eventual aquisição de gêneros alimentícios visando a promoção da segurança alimentar e o bem-estar da população atendida pelo CRAS e pelo Serviço de Acolhimento Institucional Casa Lar Josnei Martins, bem como destinados as demais secretarias municipais.</w:t>
      </w:r>
    </w:p>
    <w:p w14:paraId="4FB19B6A" w14:textId="77777777" w:rsidR="00BD3053" w:rsidRPr="00252E3A" w:rsidRDefault="00BD3053" w:rsidP="00BD3053">
      <w:pPr>
        <w:rPr>
          <w:rFonts w:ascii="Times New Roman" w:hAnsi="Times New Roman" w:cs="Times New Roman"/>
          <w:color w:val="FF0000"/>
          <w:sz w:val="24"/>
          <w:szCs w:val="24"/>
        </w:rPr>
      </w:pPr>
    </w:p>
    <w:tbl>
      <w:tblPr>
        <w:tblStyle w:val="Tabelacomgrade1"/>
        <w:tblW w:w="5230" w:type="pct"/>
        <w:tblInd w:w="-572" w:type="dxa"/>
        <w:tblLayout w:type="fixed"/>
        <w:tblLook w:val="04A0" w:firstRow="1" w:lastRow="0" w:firstColumn="1" w:lastColumn="0" w:noHBand="0" w:noVBand="1"/>
      </w:tblPr>
      <w:tblGrid>
        <w:gridCol w:w="990"/>
        <w:gridCol w:w="2981"/>
        <w:gridCol w:w="1274"/>
        <w:gridCol w:w="1788"/>
        <w:gridCol w:w="1471"/>
        <w:gridCol w:w="1407"/>
        <w:gridCol w:w="12"/>
      </w:tblGrid>
      <w:tr w:rsidR="00BD3053" w:rsidRPr="00252E3A" w14:paraId="742E25C3" w14:textId="77777777" w:rsidTr="00E47338">
        <w:trPr>
          <w:gridAfter w:val="1"/>
          <w:wAfter w:w="6" w:type="pct"/>
        </w:trPr>
        <w:tc>
          <w:tcPr>
            <w:tcW w:w="499" w:type="pct"/>
            <w:vAlign w:val="center"/>
          </w:tcPr>
          <w:p w14:paraId="6BA40CD8" w14:textId="77777777" w:rsidR="00BD3053" w:rsidRPr="00252E3A" w:rsidRDefault="00BD3053" w:rsidP="00E47338">
            <w:pPr>
              <w:jc w:val="center"/>
              <w:rPr>
                <w:rFonts w:ascii="Times New Roman" w:hAnsi="Times New Roman" w:cs="Times New Roman"/>
                <w:b/>
                <w:bCs/>
                <w:sz w:val="24"/>
                <w:szCs w:val="24"/>
              </w:rPr>
            </w:pPr>
            <w:r w:rsidRPr="00252E3A">
              <w:rPr>
                <w:rFonts w:ascii="Times New Roman" w:hAnsi="Times New Roman" w:cs="Times New Roman"/>
                <w:b/>
                <w:bCs/>
                <w:sz w:val="24"/>
                <w:szCs w:val="24"/>
              </w:rPr>
              <w:t>ITEM</w:t>
            </w:r>
          </w:p>
        </w:tc>
        <w:tc>
          <w:tcPr>
            <w:tcW w:w="1502" w:type="pct"/>
            <w:vAlign w:val="center"/>
          </w:tcPr>
          <w:p w14:paraId="0F8DA46C" w14:textId="77777777" w:rsidR="00BD3053" w:rsidRPr="00252E3A" w:rsidRDefault="00BD3053" w:rsidP="00E47338">
            <w:pPr>
              <w:jc w:val="center"/>
              <w:rPr>
                <w:rFonts w:ascii="Times New Roman" w:hAnsi="Times New Roman" w:cs="Times New Roman"/>
                <w:b/>
                <w:bCs/>
                <w:sz w:val="24"/>
                <w:szCs w:val="24"/>
              </w:rPr>
            </w:pPr>
            <w:r w:rsidRPr="00252E3A">
              <w:rPr>
                <w:rFonts w:ascii="Times New Roman" w:hAnsi="Times New Roman" w:cs="Times New Roman"/>
                <w:b/>
                <w:bCs/>
                <w:sz w:val="24"/>
                <w:szCs w:val="24"/>
              </w:rPr>
              <w:t>DESCRIÇÃO</w:t>
            </w:r>
          </w:p>
        </w:tc>
        <w:tc>
          <w:tcPr>
            <w:tcW w:w="642" w:type="pct"/>
            <w:vAlign w:val="center"/>
          </w:tcPr>
          <w:p w14:paraId="47E970B7" w14:textId="77777777" w:rsidR="00BD3053" w:rsidRPr="00252E3A" w:rsidRDefault="00BD3053" w:rsidP="00E47338">
            <w:pPr>
              <w:jc w:val="center"/>
              <w:rPr>
                <w:rFonts w:ascii="Times New Roman" w:hAnsi="Times New Roman" w:cs="Times New Roman"/>
                <w:b/>
                <w:bCs/>
                <w:sz w:val="24"/>
                <w:szCs w:val="24"/>
              </w:rPr>
            </w:pPr>
            <w:r w:rsidRPr="00252E3A">
              <w:rPr>
                <w:rFonts w:ascii="Times New Roman" w:hAnsi="Times New Roman" w:cs="Times New Roman"/>
                <w:b/>
                <w:bCs/>
                <w:iCs/>
                <w:sz w:val="24"/>
                <w:szCs w:val="24"/>
              </w:rPr>
              <w:t>UNIDADE</w:t>
            </w:r>
          </w:p>
        </w:tc>
        <w:tc>
          <w:tcPr>
            <w:tcW w:w="901" w:type="pct"/>
            <w:vAlign w:val="center"/>
          </w:tcPr>
          <w:p w14:paraId="61960022" w14:textId="77777777" w:rsidR="00BD3053" w:rsidRPr="00252E3A" w:rsidRDefault="00BD3053" w:rsidP="00E47338">
            <w:pPr>
              <w:jc w:val="center"/>
              <w:rPr>
                <w:rFonts w:ascii="Times New Roman" w:hAnsi="Times New Roman" w:cs="Times New Roman"/>
                <w:b/>
                <w:bCs/>
                <w:sz w:val="24"/>
                <w:szCs w:val="24"/>
              </w:rPr>
            </w:pPr>
            <w:r w:rsidRPr="00252E3A">
              <w:rPr>
                <w:rFonts w:ascii="Times New Roman" w:hAnsi="Times New Roman" w:cs="Times New Roman"/>
                <w:b/>
                <w:bCs/>
                <w:iCs/>
                <w:sz w:val="24"/>
                <w:szCs w:val="24"/>
              </w:rPr>
              <w:t>QUANTIDADE</w:t>
            </w:r>
          </w:p>
        </w:tc>
        <w:tc>
          <w:tcPr>
            <w:tcW w:w="741" w:type="pct"/>
            <w:vAlign w:val="center"/>
          </w:tcPr>
          <w:p w14:paraId="52900885" w14:textId="77777777" w:rsidR="00BD3053" w:rsidRPr="00252E3A" w:rsidRDefault="00BD3053" w:rsidP="00E47338">
            <w:pPr>
              <w:jc w:val="center"/>
              <w:rPr>
                <w:rFonts w:ascii="Times New Roman" w:hAnsi="Times New Roman" w:cs="Times New Roman"/>
                <w:b/>
                <w:bCs/>
                <w:sz w:val="24"/>
                <w:szCs w:val="24"/>
              </w:rPr>
            </w:pPr>
            <w:r w:rsidRPr="00252E3A">
              <w:rPr>
                <w:rFonts w:ascii="Times New Roman" w:hAnsi="Times New Roman" w:cs="Times New Roman"/>
                <w:b/>
                <w:bCs/>
                <w:sz w:val="24"/>
                <w:szCs w:val="24"/>
              </w:rPr>
              <w:t>VALOR UNITÁRIO</w:t>
            </w:r>
          </w:p>
        </w:tc>
        <w:tc>
          <w:tcPr>
            <w:tcW w:w="709" w:type="pct"/>
            <w:vAlign w:val="center"/>
          </w:tcPr>
          <w:p w14:paraId="7AA3ACEE" w14:textId="77777777" w:rsidR="00BD3053" w:rsidRPr="00252E3A" w:rsidRDefault="00BD3053" w:rsidP="00E47338">
            <w:pPr>
              <w:jc w:val="center"/>
              <w:rPr>
                <w:rFonts w:ascii="Times New Roman" w:hAnsi="Times New Roman" w:cs="Times New Roman"/>
                <w:b/>
                <w:bCs/>
                <w:sz w:val="24"/>
                <w:szCs w:val="24"/>
              </w:rPr>
            </w:pPr>
            <w:r w:rsidRPr="00252E3A">
              <w:rPr>
                <w:rFonts w:ascii="Times New Roman" w:hAnsi="Times New Roman" w:cs="Times New Roman"/>
                <w:b/>
                <w:bCs/>
                <w:sz w:val="24"/>
                <w:szCs w:val="24"/>
              </w:rPr>
              <w:t>VALOR TOTAL</w:t>
            </w:r>
          </w:p>
        </w:tc>
      </w:tr>
      <w:tr w:rsidR="00BD3053" w:rsidRPr="00252E3A" w14:paraId="6D66B755" w14:textId="77777777" w:rsidTr="00E47338">
        <w:trPr>
          <w:gridAfter w:val="1"/>
          <w:wAfter w:w="6" w:type="pct"/>
        </w:trPr>
        <w:tc>
          <w:tcPr>
            <w:tcW w:w="499" w:type="pct"/>
            <w:vAlign w:val="center"/>
          </w:tcPr>
          <w:p w14:paraId="296B9B0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w:t>
            </w:r>
          </w:p>
        </w:tc>
        <w:tc>
          <w:tcPr>
            <w:tcW w:w="1502" w:type="pct"/>
            <w:vAlign w:val="center"/>
          </w:tcPr>
          <w:p w14:paraId="2028539C"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ABACATE, KG DE PRIMEIRA, TAMANHO MÉDIO E UNIFORME, COM CONDIÇÕES DE CONSUMO, APRESENTANDO GRAU DE MATURAÇÃO QUE SUPORTE A MANIPULAÇÃO, O TRANSPORTE E A CONSERVAÇÃO, COM AUSÊNCIA DE SUJIDADES, PARASITAS E LARVAS.</w:t>
            </w:r>
          </w:p>
        </w:tc>
        <w:tc>
          <w:tcPr>
            <w:tcW w:w="642" w:type="pct"/>
            <w:vAlign w:val="center"/>
          </w:tcPr>
          <w:p w14:paraId="461C544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KG.</w:t>
            </w:r>
          </w:p>
        </w:tc>
        <w:tc>
          <w:tcPr>
            <w:tcW w:w="901" w:type="pct"/>
            <w:vAlign w:val="center"/>
          </w:tcPr>
          <w:p w14:paraId="47D8E72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380</w:t>
            </w:r>
          </w:p>
        </w:tc>
        <w:tc>
          <w:tcPr>
            <w:tcW w:w="741" w:type="pct"/>
            <w:vAlign w:val="center"/>
          </w:tcPr>
          <w:p w14:paraId="67289D1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R$ 7,81</w:t>
            </w:r>
          </w:p>
        </w:tc>
        <w:tc>
          <w:tcPr>
            <w:tcW w:w="709" w:type="pct"/>
            <w:vAlign w:val="center"/>
          </w:tcPr>
          <w:p w14:paraId="1C1F074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R$ 2.967,80</w:t>
            </w:r>
          </w:p>
        </w:tc>
      </w:tr>
      <w:tr w:rsidR="00BD3053" w:rsidRPr="00252E3A" w14:paraId="09043E1D" w14:textId="77777777" w:rsidTr="00E47338">
        <w:trPr>
          <w:gridAfter w:val="1"/>
          <w:wAfter w:w="6" w:type="pct"/>
        </w:trPr>
        <w:tc>
          <w:tcPr>
            <w:tcW w:w="499" w:type="pct"/>
            <w:vAlign w:val="center"/>
          </w:tcPr>
          <w:p w14:paraId="18942CD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w:t>
            </w:r>
          </w:p>
        </w:tc>
        <w:tc>
          <w:tcPr>
            <w:tcW w:w="1502" w:type="pct"/>
            <w:vAlign w:val="center"/>
          </w:tcPr>
          <w:p w14:paraId="078922C7"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 xml:space="preserve">ABACAXI DE PRIMEIRA, IN NATURA, APRESENTANDO GRAU DE MATURAÇÃO QUE PERMITA SUPORTAR A MANIPULAÇAO, O </w:t>
            </w:r>
            <w:r w:rsidRPr="00252E3A">
              <w:rPr>
                <w:rFonts w:ascii="Times New Roman" w:hAnsi="Times New Roman" w:cs="Times New Roman"/>
                <w:sz w:val="24"/>
                <w:szCs w:val="24"/>
              </w:rPr>
              <w:lastRenderedPageBreak/>
              <w:t>TRANSPORTE E A CONSERVAÇÃO EM CONDIÇOES ADEQUADAS PARA O CONSUMO, COM AUSENCIA DE SUJIDADES, PARASITAS E LARVAS.</w:t>
            </w:r>
          </w:p>
        </w:tc>
        <w:tc>
          <w:tcPr>
            <w:tcW w:w="642" w:type="pct"/>
            <w:vAlign w:val="center"/>
          </w:tcPr>
          <w:p w14:paraId="3307EAA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UN.</w:t>
            </w:r>
          </w:p>
        </w:tc>
        <w:tc>
          <w:tcPr>
            <w:tcW w:w="901" w:type="pct"/>
            <w:vAlign w:val="center"/>
          </w:tcPr>
          <w:p w14:paraId="51C1277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650</w:t>
            </w:r>
          </w:p>
        </w:tc>
        <w:tc>
          <w:tcPr>
            <w:tcW w:w="741" w:type="pct"/>
            <w:vAlign w:val="center"/>
          </w:tcPr>
          <w:p w14:paraId="7A14A9B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R$ 12,46</w:t>
            </w:r>
          </w:p>
        </w:tc>
        <w:tc>
          <w:tcPr>
            <w:tcW w:w="709" w:type="pct"/>
            <w:vAlign w:val="center"/>
          </w:tcPr>
          <w:p w14:paraId="05BEEFD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R$ 8.099,00</w:t>
            </w:r>
          </w:p>
        </w:tc>
      </w:tr>
      <w:tr w:rsidR="00BD3053" w:rsidRPr="00252E3A" w14:paraId="56DD5E18" w14:textId="77777777" w:rsidTr="00E47338">
        <w:trPr>
          <w:gridAfter w:val="1"/>
          <w:wAfter w:w="6" w:type="pct"/>
        </w:trPr>
        <w:tc>
          <w:tcPr>
            <w:tcW w:w="499" w:type="pct"/>
            <w:vAlign w:val="center"/>
          </w:tcPr>
          <w:p w14:paraId="02CF8FB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3</w:t>
            </w:r>
          </w:p>
        </w:tc>
        <w:tc>
          <w:tcPr>
            <w:tcW w:w="1502" w:type="pct"/>
            <w:vAlign w:val="center"/>
          </w:tcPr>
          <w:p w14:paraId="6FC832C5"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 xml:space="preserve">ACHOCOLATADO EM PÓ DIET COM NO MÍNIMO 200 G. ACHOCOLATADO COM BAIXAS CALORIAS E ISENTO DE LACTOSE. TEM COMO COMPONENTE ADOÇANTE A STEVIA. PODE SER UTILIZADO PARA O PREPARO DE ACHOCOLATADO QUENTE, BRIGADEIROS E BOLOS DE CHOCOLATE COM BAIXAS CALORIAS. ZERO LACTOSE E AÇÚCARES, 43%MENOS CALORIAS. FONTE DE 7 VITAMINAS: CONTÉM AS PRINCIPAIS VITAMINAS PARA O BOM FUNCIONAMENTO DO ORGANISMO: VITAMINAS A, D, B1, B2, B6, B12 E ÁCIDO FÓLICO. APROVADO PELA ANAD: INDICADO PARA TODOS, INCLUSIVE OS DIABÉTICOS. INGREDIENTES: MAL TODEXTRINA; CACAU LECITINADO (LECITINA DE GIRASSOL); VITAMINAS A, D, B1 (TIAMINA), B2(RIBOFLAVINA), B6 (PIRIDOXINA), ÁCIDO FÓLICO E B12 (COBALAMINA); EDULCORANTES ARTIFICIAIS, </w:t>
            </w:r>
            <w:r w:rsidRPr="00252E3A">
              <w:rPr>
                <w:rFonts w:ascii="Times New Roman" w:hAnsi="Times New Roman" w:cs="Times New Roman"/>
                <w:sz w:val="24"/>
                <w:szCs w:val="24"/>
              </w:rPr>
              <w:lastRenderedPageBreak/>
              <w:t>CICLAMATO DE SÓDIO, ASPARTAME, ACESULFAME DE POTASSIO E SACARINA SÓDICA; ANTIUMECTANTE DIÓXIDO DE SILÍCIO; AROMA IDÊNTICO AO NATURAL DE BAUNILHA; ESPESSANTE CARBOXIMETILCELULOSE.</w:t>
            </w:r>
          </w:p>
        </w:tc>
        <w:tc>
          <w:tcPr>
            <w:tcW w:w="642" w:type="pct"/>
            <w:vAlign w:val="center"/>
          </w:tcPr>
          <w:p w14:paraId="6E50959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UN.</w:t>
            </w:r>
          </w:p>
        </w:tc>
        <w:tc>
          <w:tcPr>
            <w:tcW w:w="901" w:type="pct"/>
            <w:vAlign w:val="center"/>
          </w:tcPr>
          <w:p w14:paraId="2488CE7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75</w:t>
            </w:r>
          </w:p>
        </w:tc>
        <w:tc>
          <w:tcPr>
            <w:tcW w:w="741" w:type="pct"/>
            <w:vAlign w:val="center"/>
          </w:tcPr>
          <w:p w14:paraId="2F64FBF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R$ 18,72</w:t>
            </w:r>
          </w:p>
        </w:tc>
        <w:tc>
          <w:tcPr>
            <w:tcW w:w="709" w:type="pct"/>
            <w:vAlign w:val="center"/>
          </w:tcPr>
          <w:p w14:paraId="502281E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R$ 1.404,00</w:t>
            </w:r>
          </w:p>
        </w:tc>
      </w:tr>
      <w:tr w:rsidR="00BD3053" w:rsidRPr="00252E3A" w14:paraId="4BC71034" w14:textId="77777777" w:rsidTr="00E47338">
        <w:trPr>
          <w:gridAfter w:val="1"/>
          <w:wAfter w:w="6" w:type="pct"/>
        </w:trPr>
        <w:tc>
          <w:tcPr>
            <w:tcW w:w="499" w:type="pct"/>
            <w:vAlign w:val="center"/>
          </w:tcPr>
          <w:p w14:paraId="056F91E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4</w:t>
            </w:r>
          </w:p>
        </w:tc>
        <w:tc>
          <w:tcPr>
            <w:tcW w:w="1502" w:type="pct"/>
            <w:vAlign w:val="center"/>
          </w:tcPr>
          <w:p w14:paraId="243CA322"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ACHOCOLATADO EM PÓ NORMAL 400G FONTE DE 7 VITAMINAS: CONTÉM AS PRINCIPAIS VITAMINAS PARA O BOM FUNCIONAMENTO DO ORGANISMO: VITAMINAS A, D, B1, B2, B6, B12 E ÁCIDO FÓLICO.</w:t>
            </w:r>
          </w:p>
        </w:tc>
        <w:tc>
          <w:tcPr>
            <w:tcW w:w="642" w:type="pct"/>
            <w:vAlign w:val="center"/>
          </w:tcPr>
          <w:p w14:paraId="454B17E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6CE00C5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280</w:t>
            </w:r>
          </w:p>
        </w:tc>
        <w:tc>
          <w:tcPr>
            <w:tcW w:w="741" w:type="pct"/>
            <w:vAlign w:val="center"/>
          </w:tcPr>
          <w:p w14:paraId="6A46849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R$ 6,89</w:t>
            </w:r>
          </w:p>
        </w:tc>
        <w:tc>
          <w:tcPr>
            <w:tcW w:w="709" w:type="pct"/>
            <w:vAlign w:val="center"/>
          </w:tcPr>
          <w:p w14:paraId="2E59F2D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R$ 1.929,20</w:t>
            </w:r>
          </w:p>
        </w:tc>
      </w:tr>
      <w:tr w:rsidR="00BD3053" w:rsidRPr="00252E3A" w14:paraId="6543BFD5" w14:textId="77777777" w:rsidTr="00E47338">
        <w:trPr>
          <w:gridAfter w:val="1"/>
          <w:wAfter w:w="6" w:type="pct"/>
        </w:trPr>
        <w:tc>
          <w:tcPr>
            <w:tcW w:w="499" w:type="pct"/>
            <w:vAlign w:val="center"/>
          </w:tcPr>
          <w:p w14:paraId="2EC587C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5</w:t>
            </w:r>
          </w:p>
        </w:tc>
        <w:tc>
          <w:tcPr>
            <w:tcW w:w="1502" w:type="pct"/>
            <w:vAlign w:val="center"/>
          </w:tcPr>
          <w:p w14:paraId="6AF61AC1"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 xml:space="preserve">AÇÚCAR CRISTAL, PCT 5 KG PRODUTO PROCESSADO DA CANA-DE-AÇÚCAR. NÃO DEVE APRESENTAR SUJIDADE, UMIDADE, BOLOR, RENDIMENTO INSATISFATÓRIO, COLORAÇÃO E MISTURAS E PESO INSATISFATÓRIO EMBALAGEM: DEVE ESTAR INTACTA, ACONDICIONADA EM PACOTES DE 5 KG, EM POLIETILENO LEITOSO OU TRANSPARENTE, ATÓXICA. PRAZO DE VALIDADE: MÍNIMO DE 6 MESES A PARTIR DA DATA DE ENTREGA A ROTULAGEM DEVE CONTER NO MÍNIMO AS SEGUINTES INFORMAÇÕES: NOME E/OU MARCA, INGREDIENTES, DATA </w:t>
            </w:r>
            <w:r w:rsidRPr="00252E3A">
              <w:rPr>
                <w:rFonts w:ascii="Times New Roman" w:hAnsi="Times New Roman" w:cs="Times New Roman"/>
                <w:sz w:val="24"/>
                <w:szCs w:val="24"/>
              </w:rPr>
              <w:lastRenderedPageBreak/>
              <w:t>DE VALIDADE, LOTE E INFORMAÇÕES NUTRICIONAIS.</w:t>
            </w:r>
          </w:p>
        </w:tc>
        <w:tc>
          <w:tcPr>
            <w:tcW w:w="642" w:type="pct"/>
            <w:vAlign w:val="center"/>
          </w:tcPr>
          <w:p w14:paraId="7E6D52E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PCT</w:t>
            </w:r>
          </w:p>
        </w:tc>
        <w:tc>
          <w:tcPr>
            <w:tcW w:w="901" w:type="pct"/>
            <w:vAlign w:val="center"/>
          </w:tcPr>
          <w:p w14:paraId="43132ED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75</w:t>
            </w:r>
          </w:p>
        </w:tc>
        <w:tc>
          <w:tcPr>
            <w:tcW w:w="741" w:type="pct"/>
            <w:vAlign w:val="center"/>
          </w:tcPr>
          <w:p w14:paraId="51F8680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R$ 19,63</w:t>
            </w:r>
          </w:p>
        </w:tc>
        <w:tc>
          <w:tcPr>
            <w:tcW w:w="709" w:type="pct"/>
            <w:vAlign w:val="center"/>
          </w:tcPr>
          <w:p w14:paraId="41BC062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R$ 1.472,25</w:t>
            </w:r>
          </w:p>
        </w:tc>
      </w:tr>
      <w:tr w:rsidR="00BD3053" w:rsidRPr="00252E3A" w14:paraId="5C49B960" w14:textId="77777777" w:rsidTr="00E47338">
        <w:trPr>
          <w:gridAfter w:val="1"/>
          <w:wAfter w:w="6" w:type="pct"/>
        </w:trPr>
        <w:tc>
          <w:tcPr>
            <w:tcW w:w="499" w:type="pct"/>
            <w:vAlign w:val="center"/>
          </w:tcPr>
          <w:p w14:paraId="73232FC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6</w:t>
            </w:r>
          </w:p>
        </w:tc>
        <w:tc>
          <w:tcPr>
            <w:tcW w:w="1502" w:type="pct"/>
            <w:vAlign w:val="center"/>
          </w:tcPr>
          <w:p w14:paraId="27ED10F5"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AÇÚCAR DE BAUNILHA, UNID 40G</w:t>
            </w:r>
          </w:p>
          <w:p w14:paraId="4CB03FE0"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ACÚCAR REFINADO ESPECIAL AROMATIZADO SABOR</w:t>
            </w:r>
          </w:p>
          <w:p w14:paraId="208F490C"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BAUNILHA. VALIDADE MÍNIMA DE 6 MESES A CONTAR DA DATA DE ENTREGA</w:t>
            </w:r>
          </w:p>
        </w:tc>
        <w:tc>
          <w:tcPr>
            <w:tcW w:w="642" w:type="pct"/>
            <w:vAlign w:val="center"/>
          </w:tcPr>
          <w:p w14:paraId="33F20E9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6826069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70</w:t>
            </w:r>
          </w:p>
        </w:tc>
        <w:tc>
          <w:tcPr>
            <w:tcW w:w="741" w:type="pct"/>
            <w:vAlign w:val="center"/>
          </w:tcPr>
          <w:p w14:paraId="15D81CB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R$ 3,35</w:t>
            </w:r>
          </w:p>
        </w:tc>
        <w:tc>
          <w:tcPr>
            <w:tcW w:w="709" w:type="pct"/>
            <w:vAlign w:val="center"/>
          </w:tcPr>
          <w:p w14:paraId="1ED13E2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R$ 234,50</w:t>
            </w:r>
          </w:p>
        </w:tc>
      </w:tr>
      <w:tr w:rsidR="00BD3053" w:rsidRPr="00252E3A" w14:paraId="276C7402" w14:textId="77777777" w:rsidTr="00E47338">
        <w:trPr>
          <w:gridAfter w:val="1"/>
          <w:wAfter w:w="6" w:type="pct"/>
        </w:trPr>
        <w:tc>
          <w:tcPr>
            <w:tcW w:w="499" w:type="pct"/>
            <w:vAlign w:val="center"/>
          </w:tcPr>
          <w:p w14:paraId="135990F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7</w:t>
            </w:r>
          </w:p>
        </w:tc>
        <w:tc>
          <w:tcPr>
            <w:tcW w:w="1502" w:type="pct"/>
            <w:vAlign w:val="center"/>
          </w:tcPr>
          <w:p w14:paraId="6E1AF539"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ACÚCAR REFINADO (TIPO 1, 5 KG) PRODUTO PROCESSADO UM DA CANA-DE-AÇÚCAR COM MOAGEM REFINADA. NÃO DEVE APRESENTAR SUJIDADE, UMIDADE, BOLOR, RENDIMENTO INSATISFATÓRIO, COLORAÇÃO E MISTURAS E PESO INSATISFATÓRIO EMBALAGEM: DEVE ESTAR INTACTA, ACONDICIONADA EM PACOTES DE 5 KG, EM POLIETILENO LEITOSO OU TRANSPARENTE, ATÓXICA. PRAZO DE VALIDADE: MINIMO DE 6 MESES A PARTIR DA DATA DE ENTREGA A ROTULAGEM DEVE CONTER NO MÍNIMO AS SEGUINTES INFORMAÇÕES: NOME E/OU MARCA, INGREDIENTES, DATA DE VALIDADE, LOTE E INFORMAÇÕES NUTRICIONAIS.</w:t>
            </w:r>
          </w:p>
        </w:tc>
        <w:tc>
          <w:tcPr>
            <w:tcW w:w="642" w:type="pct"/>
            <w:vAlign w:val="center"/>
          </w:tcPr>
          <w:p w14:paraId="1B3E6CF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PCT</w:t>
            </w:r>
          </w:p>
        </w:tc>
        <w:tc>
          <w:tcPr>
            <w:tcW w:w="901" w:type="pct"/>
            <w:vAlign w:val="center"/>
          </w:tcPr>
          <w:p w14:paraId="44E710E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955</w:t>
            </w:r>
          </w:p>
        </w:tc>
        <w:tc>
          <w:tcPr>
            <w:tcW w:w="741" w:type="pct"/>
            <w:vAlign w:val="center"/>
          </w:tcPr>
          <w:p w14:paraId="6F7F56B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R$ 21,39</w:t>
            </w:r>
          </w:p>
        </w:tc>
        <w:tc>
          <w:tcPr>
            <w:tcW w:w="709" w:type="pct"/>
            <w:vAlign w:val="center"/>
          </w:tcPr>
          <w:p w14:paraId="032E6F3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R$ 20.427,45</w:t>
            </w:r>
          </w:p>
        </w:tc>
      </w:tr>
      <w:tr w:rsidR="00BD3053" w:rsidRPr="00252E3A" w14:paraId="671C4268" w14:textId="77777777" w:rsidTr="00E47338">
        <w:trPr>
          <w:gridAfter w:val="1"/>
          <w:wAfter w:w="6" w:type="pct"/>
        </w:trPr>
        <w:tc>
          <w:tcPr>
            <w:tcW w:w="499" w:type="pct"/>
            <w:vAlign w:val="center"/>
          </w:tcPr>
          <w:p w14:paraId="06AB35F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8</w:t>
            </w:r>
          </w:p>
        </w:tc>
        <w:tc>
          <w:tcPr>
            <w:tcW w:w="1502" w:type="pct"/>
            <w:vAlign w:val="center"/>
          </w:tcPr>
          <w:p w14:paraId="714208EA"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 xml:space="preserve">ADOÇANTE DIETÉTICO Á BASE DE SUCRALOSE, MÍNIMO DE 80 ML UN PRODUTO A BASE DE SUCRALOSE, EM </w:t>
            </w:r>
            <w:r w:rsidRPr="00252E3A">
              <w:rPr>
                <w:rFonts w:ascii="Times New Roman" w:hAnsi="Times New Roman" w:cs="Times New Roman"/>
                <w:sz w:val="24"/>
                <w:szCs w:val="24"/>
              </w:rPr>
              <w:lastRenderedPageBreak/>
              <w:t>EMBALAGEM PLÁSTICA DE NO MÍNIMO 80 ML, COM BICO TIPO CONTA-GOTAS. VALIDADE MÍNIMA DE 6 MESES A CONTAR DA DATA DE ENTREGA.</w:t>
            </w:r>
          </w:p>
        </w:tc>
        <w:tc>
          <w:tcPr>
            <w:tcW w:w="642" w:type="pct"/>
            <w:vAlign w:val="center"/>
          </w:tcPr>
          <w:p w14:paraId="0D5CDE1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UN.</w:t>
            </w:r>
          </w:p>
        </w:tc>
        <w:tc>
          <w:tcPr>
            <w:tcW w:w="901" w:type="pct"/>
            <w:vAlign w:val="center"/>
          </w:tcPr>
          <w:p w14:paraId="3EC0CD2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85</w:t>
            </w:r>
          </w:p>
        </w:tc>
        <w:tc>
          <w:tcPr>
            <w:tcW w:w="741" w:type="pct"/>
            <w:vAlign w:val="center"/>
          </w:tcPr>
          <w:p w14:paraId="058C39B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R$ 8,00</w:t>
            </w:r>
          </w:p>
        </w:tc>
        <w:tc>
          <w:tcPr>
            <w:tcW w:w="709" w:type="pct"/>
            <w:vAlign w:val="center"/>
          </w:tcPr>
          <w:p w14:paraId="6F8F4A2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R$ 680,00</w:t>
            </w:r>
          </w:p>
        </w:tc>
      </w:tr>
      <w:tr w:rsidR="00BD3053" w:rsidRPr="00252E3A" w14:paraId="51D2772D" w14:textId="77777777" w:rsidTr="00E47338">
        <w:trPr>
          <w:gridAfter w:val="1"/>
          <w:wAfter w:w="6" w:type="pct"/>
        </w:trPr>
        <w:tc>
          <w:tcPr>
            <w:tcW w:w="499" w:type="pct"/>
            <w:vAlign w:val="center"/>
          </w:tcPr>
          <w:p w14:paraId="422C8F6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9</w:t>
            </w:r>
          </w:p>
        </w:tc>
        <w:tc>
          <w:tcPr>
            <w:tcW w:w="1502" w:type="pct"/>
            <w:vAlign w:val="center"/>
          </w:tcPr>
          <w:p w14:paraId="42858941"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ADOÇANTE EM PÓ PARA FORNO E FOGÃO, PCT 1KG</w:t>
            </w:r>
          </w:p>
          <w:p w14:paraId="17EF569C"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EMBALAGEM RESISTENTE, COM VALIDADE MÍNIMA DE 6</w:t>
            </w:r>
          </w:p>
          <w:p w14:paraId="53DA69E6"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MESES A CONTAR DA DATA DE ENTREGA -</w:t>
            </w:r>
          </w:p>
        </w:tc>
        <w:tc>
          <w:tcPr>
            <w:tcW w:w="642" w:type="pct"/>
            <w:vAlign w:val="center"/>
          </w:tcPr>
          <w:p w14:paraId="7D1D847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70703A0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10</w:t>
            </w:r>
          </w:p>
        </w:tc>
        <w:tc>
          <w:tcPr>
            <w:tcW w:w="741" w:type="pct"/>
            <w:vAlign w:val="center"/>
          </w:tcPr>
          <w:p w14:paraId="1C6FD6C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R$ 38,50</w:t>
            </w:r>
          </w:p>
        </w:tc>
        <w:tc>
          <w:tcPr>
            <w:tcW w:w="709" w:type="pct"/>
            <w:vAlign w:val="center"/>
          </w:tcPr>
          <w:p w14:paraId="098F198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R$ 385,00</w:t>
            </w:r>
          </w:p>
        </w:tc>
      </w:tr>
      <w:tr w:rsidR="00BD3053" w:rsidRPr="00252E3A" w14:paraId="056F72E6" w14:textId="77777777" w:rsidTr="00E47338">
        <w:trPr>
          <w:gridAfter w:val="1"/>
          <w:wAfter w:w="6" w:type="pct"/>
        </w:trPr>
        <w:tc>
          <w:tcPr>
            <w:tcW w:w="499" w:type="pct"/>
            <w:vAlign w:val="center"/>
          </w:tcPr>
          <w:p w14:paraId="1232E93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10</w:t>
            </w:r>
          </w:p>
        </w:tc>
        <w:tc>
          <w:tcPr>
            <w:tcW w:w="1502" w:type="pct"/>
            <w:vAlign w:val="center"/>
          </w:tcPr>
          <w:p w14:paraId="4629C416"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ÁGUA DE COCO - PRODUTO OBITIDO DE DO COCO 100%</w:t>
            </w:r>
          </w:p>
          <w:p w14:paraId="4B54696A"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NATURAL, COMPOSTO DE PRODUTO NAO ALCOOLICO, NAO FERMENTADO, SEM CONSERVANTES, ISOTONICO NATURAL, APRESENTADA NA FORMA LIQUIDA, COM ASPECTO COR, CHEIRO E SABOR PROPRIO, ISENTO DE FERMENTACOES, SUJIDADES, PARASITOS E LARVAS, ETC, ACONDICIONADO EM (EMBALAGEM COM 200 ML)</w:t>
            </w:r>
          </w:p>
        </w:tc>
        <w:tc>
          <w:tcPr>
            <w:tcW w:w="642" w:type="pct"/>
            <w:vAlign w:val="center"/>
          </w:tcPr>
          <w:p w14:paraId="005CF72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09825F6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400</w:t>
            </w:r>
          </w:p>
        </w:tc>
        <w:tc>
          <w:tcPr>
            <w:tcW w:w="741" w:type="pct"/>
            <w:vAlign w:val="center"/>
          </w:tcPr>
          <w:p w14:paraId="69918EE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R$ 3,85</w:t>
            </w:r>
          </w:p>
        </w:tc>
        <w:tc>
          <w:tcPr>
            <w:tcW w:w="709" w:type="pct"/>
            <w:vAlign w:val="center"/>
          </w:tcPr>
          <w:p w14:paraId="102563B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R$ 1.540,00</w:t>
            </w:r>
          </w:p>
        </w:tc>
      </w:tr>
      <w:tr w:rsidR="00BD3053" w:rsidRPr="00252E3A" w14:paraId="6C514EEE" w14:textId="77777777" w:rsidTr="00E47338">
        <w:trPr>
          <w:gridAfter w:val="1"/>
          <w:wAfter w:w="6" w:type="pct"/>
        </w:trPr>
        <w:tc>
          <w:tcPr>
            <w:tcW w:w="499" w:type="pct"/>
            <w:vAlign w:val="center"/>
          </w:tcPr>
          <w:p w14:paraId="1F9787F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11</w:t>
            </w:r>
          </w:p>
        </w:tc>
        <w:tc>
          <w:tcPr>
            <w:tcW w:w="1502" w:type="pct"/>
            <w:vAlign w:val="center"/>
          </w:tcPr>
          <w:p w14:paraId="1348FC15"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 xml:space="preserve">ALFACE CRESPA OU LISA DE BOA QUALIDADE, IN NATURA, SEM DEFEITOS SÉRIOS, DEVENDO SER BEM DESENVOLVIDOS E MADUROS E PROCEDENTES DE ESPÉCIMES DE VEGETAIS GENUÍNOS, NÃO CONTEREM SUBSTÂNCIAS TERROSA, SUJIDADES </w:t>
            </w:r>
            <w:r w:rsidRPr="00252E3A">
              <w:rPr>
                <w:rFonts w:ascii="Times New Roman" w:hAnsi="Times New Roman" w:cs="Times New Roman"/>
                <w:sz w:val="24"/>
                <w:szCs w:val="24"/>
              </w:rPr>
              <w:lastRenderedPageBreak/>
              <w:t>OU CORPOS ESTRANHOS ADERENTES À SUPERFÍCIE DA CASCA</w:t>
            </w:r>
          </w:p>
        </w:tc>
        <w:tc>
          <w:tcPr>
            <w:tcW w:w="642" w:type="pct"/>
            <w:vAlign w:val="center"/>
          </w:tcPr>
          <w:p w14:paraId="71FB7F2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UN.</w:t>
            </w:r>
          </w:p>
        </w:tc>
        <w:tc>
          <w:tcPr>
            <w:tcW w:w="901" w:type="pct"/>
            <w:vAlign w:val="center"/>
          </w:tcPr>
          <w:p w14:paraId="584AE17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700</w:t>
            </w:r>
          </w:p>
        </w:tc>
        <w:tc>
          <w:tcPr>
            <w:tcW w:w="741" w:type="pct"/>
            <w:vAlign w:val="center"/>
          </w:tcPr>
          <w:p w14:paraId="4BB8D02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R$ 3,19</w:t>
            </w:r>
          </w:p>
        </w:tc>
        <w:tc>
          <w:tcPr>
            <w:tcW w:w="709" w:type="pct"/>
            <w:vAlign w:val="center"/>
          </w:tcPr>
          <w:p w14:paraId="0C17136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R$ 2.233,00</w:t>
            </w:r>
          </w:p>
        </w:tc>
      </w:tr>
      <w:tr w:rsidR="00BD3053" w:rsidRPr="00252E3A" w14:paraId="05478506" w14:textId="77777777" w:rsidTr="00E47338">
        <w:trPr>
          <w:gridAfter w:val="1"/>
          <w:wAfter w:w="6" w:type="pct"/>
        </w:trPr>
        <w:tc>
          <w:tcPr>
            <w:tcW w:w="499" w:type="pct"/>
            <w:vAlign w:val="center"/>
          </w:tcPr>
          <w:p w14:paraId="064DF6D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12</w:t>
            </w:r>
          </w:p>
        </w:tc>
        <w:tc>
          <w:tcPr>
            <w:tcW w:w="1502" w:type="pct"/>
            <w:vAlign w:val="center"/>
          </w:tcPr>
          <w:p w14:paraId="7803BC5E"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ALHO BULBO INTEIRO, NACIONAL, BOA QUALIDADE, FIRME E INTACTO, SEM LESÕES DE ORIGEM FÍSICA OU MECANICA PERFURAÇÕES E CORTES, TAMANHO E COLORAÇÃO UNIFORMES, DEVENDO SER BEM DESENVOLVIDO, ISENTO DE SUJIDADES, PARASITAS E LARVAS, ACONDICIONADO EM SACOS PLÁSTICOS PESANDO 1 KG</w:t>
            </w:r>
          </w:p>
        </w:tc>
        <w:tc>
          <w:tcPr>
            <w:tcW w:w="642" w:type="pct"/>
            <w:vAlign w:val="center"/>
          </w:tcPr>
          <w:p w14:paraId="425E64A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KG</w:t>
            </w:r>
          </w:p>
        </w:tc>
        <w:tc>
          <w:tcPr>
            <w:tcW w:w="901" w:type="pct"/>
            <w:vAlign w:val="center"/>
          </w:tcPr>
          <w:p w14:paraId="3A49048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130</w:t>
            </w:r>
          </w:p>
        </w:tc>
        <w:tc>
          <w:tcPr>
            <w:tcW w:w="741" w:type="pct"/>
            <w:vAlign w:val="center"/>
          </w:tcPr>
          <w:p w14:paraId="1E3EC9E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R$ 35,90</w:t>
            </w:r>
          </w:p>
        </w:tc>
        <w:tc>
          <w:tcPr>
            <w:tcW w:w="709" w:type="pct"/>
            <w:vAlign w:val="center"/>
          </w:tcPr>
          <w:p w14:paraId="69D4016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R$ 4.667,00</w:t>
            </w:r>
          </w:p>
        </w:tc>
      </w:tr>
      <w:tr w:rsidR="00BD3053" w:rsidRPr="00252E3A" w14:paraId="1E1F5430" w14:textId="77777777" w:rsidTr="00E47338">
        <w:trPr>
          <w:gridAfter w:val="1"/>
          <w:wAfter w:w="6" w:type="pct"/>
        </w:trPr>
        <w:tc>
          <w:tcPr>
            <w:tcW w:w="499" w:type="pct"/>
            <w:vAlign w:val="center"/>
          </w:tcPr>
          <w:p w14:paraId="23C6E32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13</w:t>
            </w:r>
          </w:p>
        </w:tc>
        <w:tc>
          <w:tcPr>
            <w:tcW w:w="1502" w:type="pct"/>
            <w:vAlign w:val="center"/>
          </w:tcPr>
          <w:p w14:paraId="20058DA3"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AMENDOIM - CRU; COM PELE; CONSTITUÍDO DE GRÃOS</w:t>
            </w:r>
          </w:p>
          <w:p w14:paraId="101775B8"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INTEIROS, SÃOS, LIMPOS E DE PRIMEIRA QUALIDADE; SEM FERMENTAÇÃO E MOFO; ISENTO DE SUJIDADES, PARASITAS E LARVAS AMENDOIM - CRU; COM PELE;</w:t>
            </w:r>
          </w:p>
          <w:p w14:paraId="6F0BBC9A"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CONSTITUÍDO DE GRÃOS INTEIROS, SÃOS, LIMPOS E DE PRIMEIRA QUALIDADE; SEM FERMENTAÇÃO E MOFO;</w:t>
            </w:r>
          </w:p>
          <w:p w14:paraId="304F58F5"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ISENTO DE SUJIDADES, PARASITAS E LARVAS, PACOTE 500 GR.</w:t>
            </w:r>
          </w:p>
        </w:tc>
        <w:tc>
          <w:tcPr>
            <w:tcW w:w="642" w:type="pct"/>
            <w:vAlign w:val="center"/>
          </w:tcPr>
          <w:p w14:paraId="6F146FF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7E18431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140</w:t>
            </w:r>
          </w:p>
        </w:tc>
        <w:tc>
          <w:tcPr>
            <w:tcW w:w="741" w:type="pct"/>
            <w:vAlign w:val="center"/>
          </w:tcPr>
          <w:p w14:paraId="03D222E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R$ 12,56</w:t>
            </w:r>
          </w:p>
        </w:tc>
        <w:tc>
          <w:tcPr>
            <w:tcW w:w="709" w:type="pct"/>
            <w:vAlign w:val="center"/>
          </w:tcPr>
          <w:p w14:paraId="2F92645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R$ 1.758,40</w:t>
            </w:r>
          </w:p>
        </w:tc>
      </w:tr>
      <w:tr w:rsidR="00BD3053" w:rsidRPr="00252E3A" w14:paraId="2DAE0E39" w14:textId="77777777" w:rsidTr="00E47338">
        <w:trPr>
          <w:gridAfter w:val="1"/>
          <w:wAfter w:w="6" w:type="pct"/>
        </w:trPr>
        <w:tc>
          <w:tcPr>
            <w:tcW w:w="499" w:type="pct"/>
            <w:vAlign w:val="center"/>
          </w:tcPr>
          <w:p w14:paraId="32ED8A5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14</w:t>
            </w:r>
          </w:p>
        </w:tc>
        <w:tc>
          <w:tcPr>
            <w:tcW w:w="1502" w:type="pct"/>
            <w:vAlign w:val="center"/>
          </w:tcPr>
          <w:p w14:paraId="5DE0B100"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AMIDO DE MILHO, PRODUTO AMILÁCEO EXTRAÍDO DE</w:t>
            </w:r>
          </w:p>
          <w:p w14:paraId="0FF329D7"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 xml:space="preserve">MILHO. DEVE SER FABRICADO A PARTIR DE MATÉRIAS PRIMAS, ISENTAS DE MATÉRIA TERROSA E DE </w:t>
            </w:r>
            <w:r w:rsidRPr="00252E3A">
              <w:rPr>
                <w:rFonts w:ascii="Times New Roman" w:hAnsi="Times New Roman" w:cs="Times New Roman"/>
                <w:sz w:val="24"/>
                <w:szCs w:val="24"/>
              </w:rPr>
              <w:lastRenderedPageBreak/>
              <w:t>PARASITOS. NÃO PODERÁ APRESENTAR UMIDADE, FERMENTAÇÃO OU RANÇO. DEVE PRODUZIR LIGEIRA CREPITAÇÃO QUANDO COMPRIMIDO ENTRE OS DEDOS.</w:t>
            </w:r>
          </w:p>
          <w:p w14:paraId="7E98D29A"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NÃO DEVERÁ APRESENTAR RESÍDUOS OU IMPUREZAS, BOLOR OU CHEIRO NÃO CARACTERÍSTICO. EMBALAGEM:</w:t>
            </w:r>
          </w:p>
          <w:p w14:paraId="47D4524F"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DEVE ESTAR INTACTA, VEDADA, ACONDICIONADA EM SACOS PLÁSTICOS REFORÇADOS OU CAIXAS, COM PESO LIQUIDO DE 1 KG. PRAZO DE VALIDADE: MÍNIMO DE 3 MESES A PARTIR DA DATA DE ENTREGA. A ROTULAGEM DEVE CONTER NO MÍNIMO AS SEGUINTES INFORMAÇÕES:</w:t>
            </w:r>
          </w:p>
          <w:p w14:paraId="37667DFC"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NOME E/OU MARCA, INGREDIENTES, DATA DE VALIDADE, LOTE E INFORMAÇÕES NUTRICIONAIS</w:t>
            </w:r>
          </w:p>
        </w:tc>
        <w:tc>
          <w:tcPr>
            <w:tcW w:w="642" w:type="pct"/>
            <w:vAlign w:val="center"/>
          </w:tcPr>
          <w:p w14:paraId="71FC0BD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UN.</w:t>
            </w:r>
          </w:p>
        </w:tc>
        <w:tc>
          <w:tcPr>
            <w:tcW w:w="901" w:type="pct"/>
            <w:vAlign w:val="center"/>
          </w:tcPr>
          <w:p w14:paraId="6D5FAC3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210</w:t>
            </w:r>
          </w:p>
        </w:tc>
        <w:tc>
          <w:tcPr>
            <w:tcW w:w="741" w:type="pct"/>
            <w:vAlign w:val="center"/>
          </w:tcPr>
          <w:p w14:paraId="0A5DD9B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R$ 10,48</w:t>
            </w:r>
          </w:p>
        </w:tc>
        <w:tc>
          <w:tcPr>
            <w:tcW w:w="709" w:type="pct"/>
            <w:vAlign w:val="center"/>
          </w:tcPr>
          <w:p w14:paraId="4D75724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R$ 2.200,80</w:t>
            </w:r>
          </w:p>
        </w:tc>
      </w:tr>
      <w:tr w:rsidR="00BD3053" w:rsidRPr="00252E3A" w14:paraId="0A845B4D" w14:textId="77777777" w:rsidTr="00E47338">
        <w:trPr>
          <w:gridAfter w:val="1"/>
          <w:wAfter w:w="6" w:type="pct"/>
        </w:trPr>
        <w:tc>
          <w:tcPr>
            <w:tcW w:w="499" w:type="pct"/>
            <w:vAlign w:val="center"/>
          </w:tcPr>
          <w:p w14:paraId="096460E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15</w:t>
            </w:r>
          </w:p>
        </w:tc>
        <w:tc>
          <w:tcPr>
            <w:tcW w:w="1502" w:type="pct"/>
            <w:vAlign w:val="center"/>
          </w:tcPr>
          <w:p w14:paraId="6AE70AC2"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 xml:space="preserve">ARROZ INTEGRAL: CARACTERÍSTICAS TÉCNICAS: LONGO FINO, TIPO 1 INTEGRAL. O PRODUTO NÃO DEVERÁ APRESENTAR GRÃOS DISFORMES, PERCENTUAIS DE IMPUREZAS ACIMA DE 5% (GRÃOS QUEIMADOS, PEDRAS, CARUNCHOS), CHEIRO FORTE, INTENSO E NÃO </w:t>
            </w:r>
            <w:r w:rsidRPr="00252E3A">
              <w:rPr>
                <w:rFonts w:ascii="Times New Roman" w:hAnsi="Times New Roman" w:cs="Times New Roman"/>
                <w:sz w:val="24"/>
                <w:szCs w:val="24"/>
              </w:rPr>
              <w:lastRenderedPageBreak/>
              <w:t>CARACTERÍSTICO. EMBALAGEM: DEVE ESTAR ACONDICIONADO EM SACOS PLÁSTICOS TRANSPARENTES E ATÓXICOS, LIMPOS, NÃO VIOLADOS, RESISTENTES DE 1KG. A EMBALAGEM DEVERÁ CONTER EXTERNAMENTE OS DADOS DE IDENTIFICAÇÃO, PROCEDÊNCIA, INFORMAÇÕES NUTRICIONAIS, NÚMERO DE LOTE, QUANTIDADE DO PRODUTO. DEVERA APRESENTAR VALIDADE MINIMA DE 6 (SEIS) MESES A PARTIR DA DATA DE ENTREGA.</w:t>
            </w:r>
          </w:p>
        </w:tc>
        <w:tc>
          <w:tcPr>
            <w:tcW w:w="642" w:type="pct"/>
            <w:vAlign w:val="center"/>
          </w:tcPr>
          <w:p w14:paraId="3C94AA3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UN.</w:t>
            </w:r>
          </w:p>
        </w:tc>
        <w:tc>
          <w:tcPr>
            <w:tcW w:w="901" w:type="pct"/>
            <w:vAlign w:val="center"/>
          </w:tcPr>
          <w:p w14:paraId="2E51DB1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180</w:t>
            </w:r>
          </w:p>
        </w:tc>
        <w:tc>
          <w:tcPr>
            <w:tcW w:w="741" w:type="pct"/>
            <w:vAlign w:val="center"/>
          </w:tcPr>
          <w:p w14:paraId="154DD6A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R$ 8,00</w:t>
            </w:r>
          </w:p>
        </w:tc>
        <w:tc>
          <w:tcPr>
            <w:tcW w:w="709" w:type="pct"/>
            <w:vAlign w:val="center"/>
          </w:tcPr>
          <w:p w14:paraId="6631408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R$ 1.440,00</w:t>
            </w:r>
          </w:p>
        </w:tc>
      </w:tr>
      <w:tr w:rsidR="00BD3053" w:rsidRPr="00252E3A" w14:paraId="1FF68227" w14:textId="77777777" w:rsidTr="00E47338">
        <w:trPr>
          <w:gridAfter w:val="1"/>
          <w:wAfter w:w="6" w:type="pct"/>
        </w:trPr>
        <w:tc>
          <w:tcPr>
            <w:tcW w:w="499" w:type="pct"/>
            <w:vAlign w:val="center"/>
          </w:tcPr>
          <w:p w14:paraId="12AF429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16</w:t>
            </w:r>
          </w:p>
        </w:tc>
        <w:tc>
          <w:tcPr>
            <w:tcW w:w="1502" w:type="pct"/>
            <w:vAlign w:val="center"/>
          </w:tcPr>
          <w:p w14:paraId="68993A85"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ARROZ PARBOILIZADO, PACOTE COM 5 KG TIPO</w:t>
            </w:r>
          </w:p>
          <w:p w14:paraId="5966E099"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1CARACTERÍSTICAS TÉCNICAS: GRUPO: BENEFICIADO, SUBGRUPO: PARBOILIZADO, CLASSE: LONGO FINO, TIPO I.</w:t>
            </w:r>
          </w:p>
          <w:p w14:paraId="5AC33714"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O PRODUTO NÃO DEVE APRESENTAR GRÃOS DISFORMES, PERCENTUAIS DE IMPUREZAS ACIMA DE 5% (GRÃOS QUEIMADOS, PEDRAS, CASCAS E CARUNCHOS), CHEIRO FORTE, INTENSO E NÃO CARACTERÍSTICO, PREPARAÇÃO DIETÉTICA FINAL INADEQUADA - EMPAPAMENTO.</w:t>
            </w:r>
          </w:p>
          <w:p w14:paraId="0E24F0E1"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lastRenderedPageBreak/>
              <w:t>EMBALAGEM: DEVE ESTAR INTACTA, ACONDICIONADA EM PACOTES DE 5 KG, EM POLIETILENO TRANSPARENTE, ATÓXICO. PRAZO DE VALIDADE: MÍNIMO DE 3 MESES A PARTIR DA DATA DE ENTREGA. A ROTULAGEM DEVE CONTER NO MÍNIMO AS SEGUINTES INFORMAÇÕES: NOME E/OU MARCA, INGREDIENTES, DATA DE VALIDADE, LOTE E INFORMAÇÕES NUTRICIONAIS</w:t>
            </w:r>
          </w:p>
        </w:tc>
        <w:tc>
          <w:tcPr>
            <w:tcW w:w="642" w:type="pct"/>
            <w:vAlign w:val="center"/>
          </w:tcPr>
          <w:p w14:paraId="3A39AFD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PCT</w:t>
            </w:r>
          </w:p>
        </w:tc>
        <w:tc>
          <w:tcPr>
            <w:tcW w:w="901" w:type="pct"/>
            <w:vAlign w:val="center"/>
          </w:tcPr>
          <w:p w14:paraId="521ADB1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680</w:t>
            </w:r>
          </w:p>
        </w:tc>
        <w:tc>
          <w:tcPr>
            <w:tcW w:w="741" w:type="pct"/>
            <w:vAlign w:val="center"/>
          </w:tcPr>
          <w:p w14:paraId="6B53C5F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R$ 30,50</w:t>
            </w:r>
          </w:p>
        </w:tc>
        <w:tc>
          <w:tcPr>
            <w:tcW w:w="709" w:type="pct"/>
            <w:vAlign w:val="center"/>
          </w:tcPr>
          <w:p w14:paraId="07DF637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R$ 20.740,00</w:t>
            </w:r>
          </w:p>
        </w:tc>
      </w:tr>
      <w:tr w:rsidR="00BD3053" w:rsidRPr="00252E3A" w14:paraId="2FB0C2A9" w14:textId="77777777" w:rsidTr="00E47338">
        <w:trPr>
          <w:gridAfter w:val="1"/>
          <w:wAfter w:w="6" w:type="pct"/>
        </w:trPr>
        <w:tc>
          <w:tcPr>
            <w:tcW w:w="499" w:type="pct"/>
            <w:vAlign w:val="center"/>
          </w:tcPr>
          <w:p w14:paraId="4EEBCA1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17</w:t>
            </w:r>
          </w:p>
        </w:tc>
        <w:tc>
          <w:tcPr>
            <w:tcW w:w="1502" w:type="pct"/>
            <w:vAlign w:val="center"/>
          </w:tcPr>
          <w:p w14:paraId="46B3B4FC"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AVEIA EM FLOCOS, CX 250 G</w:t>
            </w:r>
          </w:p>
          <w:p w14:paraId="7732F3F8"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100% NATURAL, FLOCOS FINOS, EMBALAGEM COM 250 G.</w:t>
            </w:r>
          </w:p>
          <w:p w14:paraId="78C67BC8"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VALIDADE MINIMA DE 12 MESES A CONTAR DA DATA DE</w:t>
            </w:r>
          </w:p>
          <w:p w14:paraId="7187B03F"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ENTREGA.</w:t>
            </w:r>
          </w:p>
        </w:tc>
        <w:tc>
          <w:tcPr>
            <w:tcW w:w="642" w:type="pct"/>
            <w:vAlign w:val="center"/>
          </w:tcPr>
          <w:p w14:paraId="7D81662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6839F84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60</w:t>
            </w:r>
          </w:p>
        </w:tc>
        <w:tc>
          <w:tcPr>
            <w:tcW w:w="741" w:type="pct"/>
            <w:vAlign w:val="center"/>
          </w:tcPr>
          <w:p w14:paraId="12F7C37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R$ 6,05</w:t>
            </w:r>
          </w:p>
        </w:tc>
        <w:tc>
          <w:tcPr>
            <w:tcW w:w="709" w:type="pct"/>
            <w:vAlign w:val="center"/>
          </w:tcPr>
          <w:p w14:paraId="4611B09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R$ 363,00</w:t>
            </w:r>
          </w:p>
        </w:tc>
      </w:tr>
      <w:tr w:rsidR="00BD3053" w:rsidRPr="00252E3A" w14:paraId="4AF0ABF2" w14:textId="77777777" w:rsidTr="00E47338">
        <w:trPr>
          <w:gridAfter w:val="1"/>
          <w:wAfter w:w="6" w:type="pct"/>
        </w:trPr>
        <w:tc>
          <w:tcPr>
            <w:tcW w:w="499" w:type="pct"/>
            <w:vAlign w:val="center"/>
          </w:tcPr>
          <w:p w14:paraId="2B28A88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18</w:t>
            </w:r>
          </w:p>
        </w:tc>
        <w:tc>
          <w:tcPr>
            <w:tcW w:w="1502" w:type="pct"/>
            <w:vAlign w:val="center"/>
          </w:tcPr>
          <w:p w14:paraId="51D55845"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BACON DEFUMADO, KG INGREDIENTES:CARNE SUÍNA COM GORDURA</w:t>
            </w:r>
          </w:p>
        </w:tc>
        <w:tc>
          <w:tcPr>
            <w:tcW w:w="642" w:type="pct"/>
            <w:vAlign w:val="center"/>
          </w:tcPr>
          <w:p w14:paraId="00A82F2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KG</w:t>
            </w:r>
          </w:p>
        </w:tc>
        <w:tc>
          <w:tcPr>
            <w:tcW w:w="901" w:type="pct"/>
            <w:vAlign w:val="center"/>
          </w:tcPr>
          <w:p w14:paraId="4F24B33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200</w:t>
            </w:r>
          </w:p>
        </w:tc>
        <w:tc>
          <w:tcPr>
            <w:tcW w:w="741" w:type="pct"/>
            <w:vAlign w:val="center"/>
          </w:tcPr>
          <w:p w14:paraId="4DFC47F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R$ 36,97</w:t>
            </w:r>
          </w:p>
        </w:tc>
        <w:tc>
          <w:tcPr>
            <w:tcW w:w="709" w:type="pct"/>
            <w:vAlign w:val="center"/>
          </w:tcPr>
          <w:p w14:paraId="6261546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R$ 7.394,00</w:t>
            </w:r>
          </w:p>
        </w:tc>
      </w:tr>
      <w:tr w:rsidR="00BD3053" w:rsidRPr="00252E3A" w14:paraId="1CEEE949" w14:textId="77777777" w:rsidTr="00E47338">
        <w:trPr>
          <w:gridAfter w:val="1"/>
          <w:wAfter w:w="6" w:type="pct"/>
        </w:trPr>
        <w:tc>
          <w:tcPr>
            <w:tcW w:w="499" w:type="pct"/>
            <w:vAlign w:val="center"/>
          </w:tcPr>
          <w:p w14:paraId="0E012E4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19</w:t>
            </w:r>
          </w:p>
        </w:tc>
        <w:tc>
          <w:tcPr>
            <w:tcW w:w="1502" w:type="pct"/>
            <w:vAlign w:val="center"/>
          </w:tcPr>
          <w:p w14:paraId="5E59C2BE"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BALA MASTIGAVEL SABORES SORTIDOS PACOTE COM 600 GRS</w:t>
            </w:r>
          </w:p>
        </w:tc>
        <w:tc>
          <w:tcPr>
            <w:tcW w:w="642" w:type="pct"/>
            <w:vAlign w:val="center"/>
          </w:tcPr>
          <w:p w14:paraId="3490E88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3634BC3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650</w:t>
            </w:r>
          </w:p>
        </w:tc>
        <w:tc>
          <w:tcPr>
            <w:tcW w:w="741" w:type="pct"/>
            <w:vAlign w:val="center"/>
          </w:tcPr>
          <w:p w14:paraId="2026310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R$ 11,24</w:t>
            </w:r>
          </w:p>
        </w:tc>
        <w:tc>
          <w:tcPr>
            <w:tcW w:w="709" w:type="pct"/>
            <w:vAlign w:val="center"/>
          </w:tcPr>
          <w:p w14:paraId="74347EB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R$ 7.306,00</w:t>
            </w:r>
          </w:p>
        </w:tc>
      </w:tr>
      <w:tr w:rsidR="00BD3053" w:rsidRPr="00252E3A" w14:paraId="25D77C5E" w14:textId="77777777" w:rsidTr="00E47338">
        <w:trPr>
          <w:gridAfter w:val="1"/>
          <w:wAfter w:w="6" w:type="pct"/>
        </w:trPr>
        <w:tc>
          <w:tcPr>
            <w:tcW w:w="499" w:type="pct"/>
            <w:vAlign w:val="center"/>
          </w:tcPr>
          <w:p w14:paraId="14785A1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20</w:t>
            </w:r>
          </w:p>
        </w:tc>
        <w:tc>
          <w:tcPr>
            <w:tcW w:w="1502" w:type="pct"/>
            <w:vAlign w:val="center"/>
          </w:tcPr>
          <w:p w14:paraId="682492D2"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 xml:space="preserve">BANANA CATURRA/NANICA DE 1ª QUALIDADE, GRAU MÉDIO DE AMADURECIMENTO, COM CASCAS SAS, SEM RUPTURAS, ACONDICIONADAS EM EMBALAGEM TRANSPARENTE E RESISTENTE, COM ETIQUETA DE PESAGEM E PRAZO DE VALIDADE SEMANAL. A </w:t>
            </w:r>
            <w:r w:rsidRPr="00252E3A">
              <w:rPr>
                <w:rFonts w:ascii="Times New Roman" w:hAnsi="Times New Roman" w:cs="Times New Roman"/>
                <w:sz w:val="24"/>
                <w:szCs w:val="24"/>
              </w:rPr>
              <w:lastRenderedPageBreak/>
              <w:t>EMBALAGEM SECUNDÁRIA DEVE SER EM MONO BLOCOS PLASTICOS E LIMPOS.</w:t>
            </w:r>
          </w:p>
        </w:tc>
        <w:tc>
          <w:tcPr>
            <w:tcW w:w="642" w:type="pct"/>
            <w:vAlign w:val="center"/>
          </w:tcPr>
          <w:p w14:paraId="5E216F2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KG</w:t>
            </w:r>
          </w:p>
        </w:tc>
        <w:tc>
          <w:tcPr>
            <w:tcW w:w="901" w:type="pct"/>
            <w:vAlign w:val="center"/>
          </w:tcPr>
          <w:p w14:paraId="43B24ED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1800</w:t>
            </w:r>
          </w:p>
        </w:tc>
        <w:tc>
          <w:tcPr>
            <w:tcW w:w="741" w:type="pct"/>
            <w:vAlign w:val="center"/>
          </w:tcPr>
          <w:p w14:paraId="2A86500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R$ 5,32</w:t>
            </w:r>
          </w:p>
        </w:tc>
        <w:tc>
          <w:tcPr>
            <w:tcW w:w="709" w:type="pct"/>
            <w:vAlign w:val="center"/>
          </w:tcPr>
          <w:p w14:paraId="7DB863B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R$ 9.576,00</w:t>
            </w:r>
          </w:p>
        </w:tc>
      </w:tr>
      <w:tr w:rsidR="00BD3053" w:rsidRPr="00252E3A" w14:paraId="763EA7AA" w14:textId="77777777" w:rsidTr="00E47338">
        <w:trPr>
          <w:gridAfter w:val="1"/>
          <w:wAfter w:w="6" w:type="pct"/>
        </w:trPr>
        <w:tc>
          <w:tcPr>
            <w:tcW w:w="499" w:type="pct"/>
            <w:vAlign w:val="center"/>
          </w:tcPr>
          <w:p w14:paraId="56CADDD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21</w:t>
            </w:r>
          </w:p>
        </w:tc>
        <w:tc>
          <w:tcPr>
            <w:tcW w:w="1502" w:type="pct"/>
            <w:vAlign w:val="center"/>
          </w:tcPr>
          <w:p w14:paraId="3FAE5E92"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BANANA PRATA, KG</w:t>
            </w:r>
          </w:p>
          <w:p w14:paraId="1F6EE779"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DE 1ª QUALIDADE, GRAU MÉDIO DE AMADURECIMENTO, COM CASCAS SÃS, SEM RUPTURAS, ACONDICIONADAS EM EMBALAGEM TRANSPARENTE E RESISTENTE, COM ETIQUETA DE PESAGEM E PRAZO DE VALIDADE SEMANAL.</w:t>
            </w:r>
          </w:p>
          <w:p w14:paraId="7CB2DE07"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A EMBALAGEM SECUNDÁRIA DEVE SER EM MONO BLOCOS</w:t>
            </w:r>
          </w:p>
          <w:p w14:paraId="74FCA0E9"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PLÁSTICOS E LIMPOS.</w:t>
            </w:r>
          </w:p>
        </w:tc>
        <w:tc>
          <w:tcPr>
            <w:tcW w:w="642" w:type="pct"/>
            <w:vAlign w:val="center"/>
          </w:tcPr>
          <w:p w14:paraId="1AB5F9E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KG</w:t>
            </w:r>
          </w:p>
        </w:tc>
        <w:tc>
          <w:tcPr>
            <w:tcW w:w="901" w:type="pct"/>
            <w:vAlign w:val="center"/>
          </w:tcPr>
          <w:p w14:paraId="524155C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500</w:t>
            </w:r>
          </w:p>
        </w:tc>
        <w:tc>
          <w:tcPr>
            <w:tcW w:w="741" w:type="pct"/>
            <w:vAlign w:val="center"/>
          </w:tcPr>
          <w:p w14:paraId="2F85AAD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R$ 7,68</w:t>
            </w:r>
          </w:p>
        </w:tc>
        <w:tc>
          <w:tcPr>
            <w:tcW w:w="709" w:type="pct"/>
            <w:vAlign w:val="center"/>
          </w:tcPr>
          <w:p w14:paraId="35F795E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R$ 3.840,00</w:t>
            </w:r>
          </w:p>
        </w:tc>
      </w:tr>
      <w:tr w:rsidR="00BD3053" w:rsidRPr="00252E3A" w14:paraId="72CC41EC" w14:textId="77777777" w:rsidTr="00E47338">
        <w:trPr>
          <w:gridAfter w:val="1"/>
          <w:wAfter w:w="6" w:type="pct"/>
        </w:trPr>
        <w:tc>
          <w:tcPr>
            <w:tcW w:w="499" w:type="pct"/>
            <w:vAlign w:val="center"/>
          </w:tcPr>
          <w:p w14:paraId="5CB3226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22</w:t>
            </w:r>
          </w:p>
        </w:tc>
        <w:tc>
          <w:tcPr>
            <w:tcW w:w="1502" w:type="pct"/>
            <w:vAlign w:val="center"/>
          </w:tcPr>
          <w:p w14:paraId="5F3C0782"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BANHA PACOTE DE 1 KG</w:t>
            </w:r>
          </w:p>
        </w:tc>
        <w:tc>
          <w:tcPr>
            <w:tcW w:w="642" w:type="pct"/>
            <w:vAlign w:val="center"/>
          </w:tcPr>
          <w:p w14:paraId="1CF8FF9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PCT</w:t>
            </w:r>
          </w:p>
        </w:tc>
        <w:tc>
          <w:tcPr>
            <w:tcW w:w="901" w:type="pct"/>
            <w:vAlign w:val="center"/>
          </w:tcPr>
          <w:p w14:paraId="1772E76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90</w:t>
            </w:r>
          </w:p>
        </w:tc>
        <w:tc>
          <w:tcPr>
            <w:tcW w:w="741" w:type="pct"/>
            <w:vAlign w:val="center"/>
          </w:tcPr>
          <w:p w14:paraId="2E242B3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R$ 12,80</w:t>
            </w:r>
          </w:p>
        </w:tc>
        <w:tc>
          <w:tcPr>
            <w:tcW w:w="709" w:type="pct"/>
            <w:vAlign w:val="center"/>
          </w:tcPr>
          <w:p w14:paraId="3C99C94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R$ 1.152,00</w:t>
            </w:r>
          </w:p>
        </w:tc>
      </w:tr>
      <w:tr w:rsidR="00BD3053" w:rsidRPr="00252E3A" w14:paraId="2CABA649" w14:textId="77777777" w:rsidTr="00E47338">
        <w:trPr>
          <w:gridAfter w:val="1"/>
          <w:wAfter w:w="6" w:type="pct"/>
        </w:trPr>
        <w:tc>
          <w:tcPr>
            <w:tcW w:w="499" w:type="pct"/>
            <w:vAlign w:val="center"/>
          </w:tcPr>
          <w:p w14:paraId="2109E85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23</w:t>
            </w:r>
          </w:p>
        </w:tc>
        <w:tc>
          <w:tcPr>
            <w:tcW w:w="1502" w:type="pct"/>
            <w:vAlign w:val="center"/>
          </w:tcPr>
          <w:p w14:paraId="1423BB03"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BARRA DE CEREAL, UNID 25 G</w:t>
            </w:r>
            <w:r w:rsidRPr="00252E3A">
              <w:rPr>
                <w:rFonts w:ascii="Times New Roman" w:hAnsi="Times New Roman" w:cs="Times New Roman"/>
                <w:b/>
                <w:sz w:val="24"/>
                <w:szCs w:val="24"/>
              </w:rPr>
              <w:t xml:space="preserve"> </w:t>
            </w:r>
            <w:r w:rsidRPr="00252E3A">
              <w:rPr>
                <w:rFonts w:ascii="Times New Roman" w:hAnsi="Times New Roman" w:cs="Times New Roman"/>
                <w:sz w:val="24"/>
                <w:szCs w:val="24"/>
              </w:rPr>
              <w:t>GLUCOSE, FLOCOS DE CEREAIS (FARINHA DE ARROZ, FARINHA DE MILHO, SAL E CORANTES CARAMELO, CÚRCUMA E CARMIM COCHONILHA), BANANA PASSA, MALTODEXTRINA, AVEIA EM FLOCOS, AÇÚCAR, PURÊ DE BANANA, ÓLEO DE PALMA, MEL, SAL, EMULSIFICANTE LECITINA DE SOJA, ESTABILIZANTE BICARBONATO DE SÓDIO, VITAMINAS C E E E ANTIOXIDANTE NATURAL TOCOFEROL.</w:t>
            </w:r>
          </w:p>
        </w:tc>
        <w:tc>
          <w:tcPr>
            <w:tcW w:w="642" w:type="pct"/>
            <w:vAlign w:val="center"/>
          </w:tcPr>
          <w:p w14:paraId="39CA0E4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179359E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3000</w:t>
            </w:r>
          </w:p>
        </w:tc>
        <w:tc>
          <w:tcPr>
            <w:tcW w:w="741" w:type="pct"/>
            <w:vAlign w:val="center"/>
          </w:tcPr>
          <w:p w14:paraId="0AEC695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R$ 2,19</w:t>
            </w:r>
          </w:p>
        </w:tc>
        <w:tc>
          <w:tcPr>
            <w:tcW w:w="709" w:type="pct"/>
            <w:vAlign w:val="center"/>
          </w:tcPr>
          <w:p w14:paraId="2A918BC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R$ 6.570,00</w:t>
            </w:r>
          </w:p>
        </w:tc>
      </w:tr>
      <w:tr w:rsidR="00BD3053" w:rsidRPr="00252E3A" w14:paraId="4CCE9488" w14:textId="77777777" w:rsidTr="00E47338">
        <w:trPr>
          <w:gridAfter w:val="1"/>
          <w:wAfter w:w="6" w:type="pct"/>
        </w:trPr>
        <w:tc>
          <w:tcPr>
            <w:tcW w:w="499" w:type="pct"/>
            <w:vAlign w:val="center"/>
          </w:tcPr>
          <w:p w14:paraId="50170E5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24</w:t>
            </w:r>
          </w:p>
        </w:tc>
        <w:tc>
          <w:tcPr>
            <w:tcW w:w="1502" w:type="pct"/>
            <w:vAlign w:val="center"/>
          </w:tcPr>
          <w:p w14:paraId="1F8D246D"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 xml:space="preserve">BARRA DE CHOCOLATE DE NO MÍNIMO 80 GR CONTENDO: AÇÚCAR, LEITE EM PÓ INTEGRAL, MANTEIGA DE CACAU, </w:t>
            </w:r>
            <w:r w:rsidRPr="00252E3A">
              <w:rPr>
                <w:rFonts w:ascii="Times New Roman" w:hAnsi="Times New Roman" w:cs="Times New Roman"/>
                <w:sz w:val="24"/>
                <w:szCs w:val="24"/>
              </w:rPr>
              <w:lastRenderedPageBreak/>
              <w:t>SORO DE LEITE EM PÓ, GORDURA VEGETAL, EXTRATO DE MALTE, GORDURA DE MANTEIGA DESIDRATADA, EMULSIFICANTES: LECITINA DE SOJA E POLIGLICEROL POLIRRICINOLEATO E AROMATIZANTE</w:t>
            </w:r>
          </w:p>
        </w:tc>
        <w:tc>
          <w:tcPr>
            <w:tcW w:w="642" w:type="pct"/>
            <w:vAlign w:val="center"/>
          </w:tcPr>
          <w:p w14:paraId="04BB2BC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UN.</w:t>
            </w:r>
          </w:p>
        </w:tc>
        <w:tc>
          <w:tcPr>
            <w:tcW w:w="901" w:type="pct"/>
            <w:vAlign w:val="center"/>
          </w:tcPr>
          <w:p w14:paraId="1B8A9A3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400</w:t>
            </w:r>
          </w:p>
        </w:tc>
        <w:tc>
          <w:tcPr>
            <w:tcW w:w="741" w:type="pct"/>
            <w:vAlign w:val="center"/>
          </w:tcPr>
          <w:p w14:paraId="2F4B7A5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R$ 6,29</w:t>
            </w:r>
          </w:p>
        </w:tc>
        <w:tc>
          <w:tcPr>
            <w:tcW w:w="709" w:type="pct"/>
            <w:vAlign w:val="center"/>
          </w:tcPr>
          <w:p w14:paraId="7DA20CB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R$ 2.516,00</w:t>
            </w:r>
          </w:p>
        </w:tc>
      </w:tr>
      <w:tr w:rsidR="00BD3053" w:rsidRPr="00252E3A" w14:paraId="3DCB4270" w14:textId="77777777" w:rsidTr="00E47338">
        <w:trPr>
          <w:gridAfter w:val="1"/>
          <w:wAfter w:w="6" w:type="pct"/>
        </w:trPr>
        <w:tc>
          <w:tcPr>
            <w:tcW w:w="499" w:type="pct"/>
            <w:vAlign w:val="center"/>
          </w:tcPr>
          <w:p w14:paraId="2C250D5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25</w:t>
            </w:r>
          </w:p>
        </w:tc>
        <w:tc>
          <w:tcPr>
            <w:tcW w:w="1502" w:type="pct"/>
            <w:vAlign w:val="center"/>
          </w:tcPr>
          <w:p w14:paraId="247D4D3F"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BATATA DOCE, CASCA BRANCA OU ROXA ISENTA DE PARTES PÚTRIDAS KG</w:t>
            </w:r>
          </w:p>
        </w:tc>
        <w:tc>
          <w:tcPr>
            <w:tcW w:w="642" w:type="pct"/>
            <w:vAlign w:val="center"/>
          </w:tcPr>
          <w:p w14:paraId="76093BC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KG</w:t>
            </w:r>
          </w:p>
        </w:tc>
        <w:tc>
          <w:tcPr>
            <w:tcW w:w="901" w:type="pct"/>
            <w:vAlign w:val="center"/>
          </w:tcPr>
          <w:p w14:paraId="5B4755F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200</w:t>
            </w:r>
          </w:p>
        </w:tc>
        <w:tc>
          <w:tcPr>
            <w:tcW w:w="741" w:type="pct"/>
            <w:vAlign w:val="center"/>
          </w:tcPr>
          <w:p w14:paraId="5AB9338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R$ 5,24</w:t>
            </w:r>
          </w:p>
        </w:tc>
        <w:tc>
          <w:tcPr>
            <w:tcW w:w="709" w:type="pct"/>
            <w:vAlign w:val="center"/>
          </w:tcPr>
          <w:p w14:paraId="0DF9A8B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R$ 1.048,00</w:t>
            </w:r>
          </w:p>
        </w:tc>
      </w:tr>
      <w:tr w:rsidR="00BD3053" w:rsidRPr="00252E3A" w14:paraId="587BE95D" w14:textId="77777777" w:rsidTr="00E47338">
        <w:trPr>
          <w:gridAfter w:val="1"/>
          <w:wAfter w:w="6" w:type="pct"/>
        </w:trPr>
        <w:tc>
          <w:tcPr>
            <w:tcW w:w="499" w:type="pct"/>
            <w:vAlign w:val="center"/>
          </w:tcPr>
          <w:p w14:paraId="39C08C1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26</w:t>
            </w:r>
          </w:p>
        </w:tc>
        <w:tc>
          <w:tcPr>
            <w:tcW w:w="1502" w:type="pct"/>
            <w:vAlign w:val="center"/>
          </w:tcPr>
          <w:p w14:paraId="2ACC350A"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BATATA INGLESA, KG DE 1ª QUALIDADE, TAMANHO MÉDIO, LAVADA, FIRME, SEM BROTOS, ISENTA DE PARTES PÚTRIDA</w:t>
            </w:r>
          </w:p>
        </w:tc>
        <w:tc>
          <w:tcPr>
            <w:tcW w:w="642" w:type="pct"/>
            <w:vAlign w:val="center"/>
          </w:tcPr>
          <w:p w14:paraId="771B87D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KG</w:t>
            </w:r>
          </w:p>
        </w:tc>
        <w:tc>
          <w:tcPr>
            <w:tcW w:w="901" w:type="pct"/>
            <w:vAlign w:val="center"/>
          </w:tcPr>
          <w:p w14:paraId="763625D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1800</w:t>
            </w:r>
          </w:p>
        </w:tc>
        <w:tc>
          <w:tcPr>
            <w:tcW w:w="741" w:type="pct"/>
            <w:vAlign w:val="center"/>
          </w:tcPr>
          <w:p w14:paraId="16562C2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R$ 6,46</w:t>
            </w:r>
          </w:p>
        </w:tc>
        <w:tc>
          <w:tcPr>
            <w:tcW w:w="709" w:type="pct"/>
            <w:vAlign w:val="center"/>
          </w:tcPr>
          <w:p w14:paraId="02E9A56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R$ 11.628,00</w:t>
            </w:r>
          </w:p>
        </w:tc>
      </w:tr>
      <w:tr w:rsidR="00BD3053" w:rsidRPr="00252E3A" w14:paraId="62C22864" w14:textId="77777777" w:rsidTr="00E47338">
        <w:trPr>
          <w:gridAfter w:val="1"/>
          <w:wAfter w:w="6" w:type="pct"/>
        </w:trPr>
        <w:tc>
          <w:tcPr>
            <w:tcW w:w="499" w:type="pct"/>
            <w:vAlign w:val="center"/>
          </w:tcPr>
          <w:p w14:paraId="24B4796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27</w:t>
            </w:r>
          </w:p>
        </w:tc>
        <w:tc>
          <w:tcPr>
            <w:tcW w:w="1502" w:type="pct"/>
            <w:vAlign w:val="center"/>
          </w:tcPr>
          <w:p w14:paraId="3AA2C62D"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BATATA PALHA, PACOTE COM 120 G.</w:t>
            </w:r>
          </w:p>
        </w:tc>
        <w:tc>
          <w:tcPr>
            <w:tcW w:w="642" w:type="pct"/>
            <w:vAlign w:val="center"/>
          </w:tcPr>
          <w:p w14:paraId="1199910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4B5E7E5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180</w:t>
            </w:r>
          </w:p>
        </w:tc>
        <w:tc>
          <w:tcPr>
            <w:tcW w:w="741" w:type="pct"/>
            <w:vAlign w:val="center"/>
          </w:tcPr>
          <w:p w14:paraId="032252B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R$ 7,59</w:t>
            </w:r>
          </w:p>
        </w:tc>
        <w:tc>
          <w:tcPr>
            <w:tcW w:w="709" w:type="pct"/>
            <w:vAlign w:val="center"/>
          </w:tcPr>
          <w:p w14:paraId="56CBC7F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R$ 1.366,20</w:t>
            </w:r>
          </w:p>
        </w:tc>
      </w:tr>
      <w:tr w:rsidR="00BD3053" w:rsidRPr="00252E3A" w14:paraId="77FF86B5" w14:textId="77777777" w:rsidTr="00E47338">
        <w:trPr>
          <w:gridAfter w:val="1"/>
          <w:wAfter w:w="6" w:type="pct"/>
        </w:trPr>
        <w:tc>
          <w:tcPr>
            <w:tcW w:w="499" w:type="pct"/>
            <w:vAlign w:val="center"/>
          </w:tcPr>
          <w:p w14:paraId="4D946BE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28</w:t>
            </w:r>
          </w:p>
        </w:tc>
        <w:tc>
          <w:tcPr>
            <w:tcW w:w="1502" w:type="pct"/>
            <w:vAlign w:val="center"/>
          </w:tcPr>
          <w:p w14:paraId="51FB71A0"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BATATA SALSA/BAROA/MANDIOQUINHA DE 1ª QUALIDADE, TAMANHO MÉDIO KG, LAVADA, ISENTA DE PARTES PÚTRIDAS, EMBALAGEM PLÁSTICA TRANSPARENTE ATÓXICA</w:t>
            </w:r>
          </w:p>
        </w:tc>
        <w:tc>
          <w:tcPr>
            <w:tcW w:w="642" w:type="pct"/>
            <w:vAlign w:val="center"/>
          </w:tcPr>
          <w:p w14:paraId="3642EDA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KG</w:t>
            </w:r>
          </w:p>
        </w:tc>
        <w:tc>
          <w:tcPr>
            <w:tcW w:w="901" w:type="pct"/>
            <w:vAlign w:val="center"/>
          </w:tcPr>
          <w:p w14:paraId="40A2FF8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450</w:t>
            </w:r>
          </w:p>
        </w:tc>
        <w:tc>
          <w:tcPr>
            <w:tcW w:w="741" w:type="pct"/>
            <w:vAlign w:val="center"/>
          </w:tcPr>
          <w:p w14:paraId="4832715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R$ 17,15</w:t>
            </w:r>
          </w:p>
        </w:tc>
        <w:tc>
          <w:tcPr>
            <w:tcW w:w="709" w:type="pct"/>
            <w:vAlign w:val="center"/>
          </w:tcPr>
          <w:p w14:paraId="52328AB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R$ 7.717,50</w:t>
            </w:r>
          </w:p>
        </w:tc>
      </w:tr>
      <w:tr w:rsidR="00BD3053" w:rsidRPr="00252E3A" w14:paraId="0C316DA7" w14:textId="77777777" w:rsidTr="00E47338">
        <w:trPr>
          <w:gridAfter w:val="1"/>
          <w:wAfter w:w="6" w:type="pct"/>
        </w:trPr>
        <w:tc>
          <w:tcPr>
            <w:tcW w:w="499" w:type="pct"/>
            <w:vAlign w:val="center"/>
          </w:tcPr>
          <w:p w14:paraId="20DFC8D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29</w:t>
            </w:r>
          </w:p>
        </w:tc>
        <w:tc>
          <w:tcPr>
            <w:tcW w:w="1502" w:type="pct"/>
            <w:vAlign w:val="center"/>
          </w:tcPr>
          <w:p w14:paraId="44298A8B"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BEBIDA LACTEA UHT SABOR CHOCOLATE EMBALAGEM DE 1 LT</w:t>
            </w:r>
          </w:p>
        </w:tc>
        <w:tc>
          <w:tcPr>
            <w:tcW w:w="642" w:type="pct"/>
            <w:vAlign w:val="center"/>
          </w:tcPr>
          <w:p w14:paraId="08B4E28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1E63C57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450</w:t>
            </w:r>
          </w:p>
        </w:tc>
        <w:tc>
          <w:tcPr>
            <w:tcW w:w="741" w:type="pct"/>
            <w:vAlign w:val="center"/>
          </w:tcPr>
          <w:p w14:paraId="749C21D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R$ 7,59</w:t>
            </w:r>
          </w:p>
        </w:tc>
        <w:tc>
          <w:tcPr>
            <w:tcW w:w="709" w:type="pct"/>
            <w:vAlign w:val="center"/>
          </w:tcPr>
          <w:p w14:paraId="24CA9E8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R$ 3.415,50</w:t>
            </w:r>
          </w:p>
        </w:tc>
      </w:tr>
      <w:tr w:rsidR="00BD3053" w:rsidRPr="00252E3A" w14:paraId="4B14D140" w14:textId="77777777" w:rsidTr="00E47338">
        <w:trPr>
          <w:gridAfter w:val="1"/>
          <w:wAfter w:w="6" w:type="pct"/>
        </w:trPr>
        <w:tc>
          <w:tcPr>
            <w:tcW w:w="499" w:type="pct"/>
            <w:vAlign w:val="center"/>
          </w:tcPr>
          <w:p w14:paraId="5F485EC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30</w:t>
            </w:r>
          </w:p>
        </w:tc>
        <w:tc>
          <w:tcPr>
            <w:tcW w:w="1502" w:type="pct"/>
            <w:vAlign w:val="center"/>
          </w:tcPr>
          <w:p w14:paraId="76681011"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BEBIDA LACTEA UTH SABOR CHOCOLATE EMBALAGEM DE</w:t>
            </w:r>
          </w:p>
          <w:p w14:paraId="113D42FB"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200 ML</w:t>
            </w:r>
          </w:p>
        </w:tc>
        <w:tc>
          <w:tcPr>
            <w:tcW w:w="642" w:type="pct"/>
            <w:vAlign w:val="center"/>
          </w:tcPr>
          <w:p w14:paraId="763F52C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7656791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650</w:t>
            </w:r>
          </w:p>
        </w:tc>
        <w:tc>
          <w:tcPr>
            <w:tcW w:w="741" w:type="pct"/>
            <w:vAlign w:val="center"/>
          </w:tcPr>
          <w:p w14:paraId="6E709CE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R$ 2,11</w:t>
            </w:r>
          </w:p>
        </w:tc>
        <w:tc>
          <w:tcPr>
            <w:tcW w:w="709" w:type="pct"/>
            <w:vAlign w:val="center"/>
          </w:tcPr>
          <w:p w14:paraId="71404E9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R$ 1.371,50</w:t>
            </w:r>
          </w:p>
        </w:tc>
      </w:tr>
      <w:tr w:rsidR="00BD3053" w:rsidRPr="00252E3A" w14:paraId="74F6819A" w14:textId="77777777" w:rsidTr="00E47338">
        <w:trPr>
          <w:gridAfter w:val="1"/>
          <w:wAfter w:w="6" w:type="pct"/>
        </w:trPr>
        <w:tc>
          <w:tcPr>
            <w:tcW w:w="499" w:type="pct"/>
            <w:vAlign w:val="center"/>
          </w:tcPr>
          <w:p w14:paraId="78AC539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31</w:t>
            </w:r>
          </w:p>
        </w:tc>
        <w:tc>
          <w:tcPr>
            <w:tcW w:w="1502" w:type="pct"/>
            <w:vAlign w:val="center"/>
          </w:tcPr>
          <w:p w14:paraId="060FFC23"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BETERRABA, KG DE 1ª QUALIDADE, TAMANHO MÉDIO, LAVADA, FIRME, ISENTA DE PARTES PÚTRIDAS, EMBALAGEM PLÁSTICA TRANSPARENTE ATÓXICA</w:t>
            </w:r>
          </w:p>
        </w:tc>
        <w:tc>
          <w:tcPr>
            <w:tcW w:w="642" w:type="pct"/>
            <w:vAlign w:val="center"/>
          </w:tcPr>
          <w:p w14:paraId="2E487F6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KG</w:t>
            </w:r>
          </w:p>
        </w:tc>
        <w:tc>
          <w:tcPr>
            <w:tcW w:w="901" w:type="pct"/>
            <w:vAlign w:val="center"/>
          </w:tcPr>
          <w:p w14:paraId="2E4BED6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400</w:t>
            </w:r>
          </w:p>
        </w:tc>
        <w:tc>
          <w:tcPr>
            <w:tcW w:w="741" w:type="pct"/>
            <w:vAlign w:val="center"/>
          </w:tcPr>
          <w:p w14:paraId="31DF6C9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R$ 6,15</w:t>
            </w:r>
          </w:p>
        </w:tc>
        <w:tc>
          <w:tcPr>
            <w:tcW w:w="709" w:type="pct"/>
            <w:vAlign w:val="center"/>
          </w:tcPr>
          <w:p w14:paraId="6355FDC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R$ 2.460,00</w:t>
            </w:r>
          </w:p>
        </w:tc>
      </w:tr>
      <w:tr w:rsidR="00BD3053" w:rsidRPr="00252E3A" w14:paraId="2C273E53" w14:textId="77777777" w:rsidTr="00E47338">
        <w:trPr>
          <w:gridAfter w:val="1"/>
          <w:wAfter w:w="6" w:type="pct"/>
        </w:trPr>
        <w:tc>
          <w:tcPr>
            <w:tcW w:w="499" w:type="pct"/>
            <w:vAlign w:val="center"/>
          </w:tcPr>
          <w:p w14:paraId="2FD6F2D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32</w:t>
            </w:r>
          </w:p>
        </w:tc>
        <w:tc>
          <w:tcPr>
            <w:tcW w:w="1502" w:type="pct"/>
            <w:vAlign w:val="center"/>
          </w:tcPr>
          <w:p w14:paraId="64302DA6"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BISCOITO DOCE TIPO ROSQUINHA SABOR CHOCOLATE PCT, COM NO MÍNIMO 300 GR.</w:t>
            </w:r>
          </w:p>
        </w:tc>
        <w:tc>
          <w:tcPr>
            <w:tcW w:w="642" w:type="pct"/>
            <w:vAlign w:val="center"/>
          </w:tcPr>
          <w:p w14:paraId="275434F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647FA9C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720</w:t>
            </w:r>
          </w:p>
        </w:tc>
        <w:tc>
          <w:tcPr>
            <w:tcW w:w="741" w:type="pct"/>
            <w:vAlign w:val="center"/>
          </w:tcPr>
          <w:p w14:paraId="10A1729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R$ 6,29</w:t>
            </w:r>
          </w:p>
        </w:tc>
        <w:tc>
          <w:tcPr>
            <w:tcW w:w="709" w:type="pct"/>
            <w:vAlign w:val="center"/>
          </w:tcPr>
          <w:p w14:paraId="1CB6CEC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R$ 4.528,80</w:t>
            </w:r>
          </w:p>
        </w:tc>
      </w:tr>
      <w:tr w:rsidR="00BD3053" w:rsidRPr="00252E3A" w14:paraId="52EC08C9" w14:textId="77777777" w:rsidTr="00E47338">
        <w:trPr>
          <w:gridAfter w:val="1"/>
          <w:wAfter w:w="6" w:type="pct"/>
        </w:trPr>
        <w:tc>
          <w:tcPr>
            <w:tcW w:w="499" w:type="pct"/>
            <w:vAlign w:val="center"/>
          </w:tcPr>
          <w:p w14:paraId="788EB90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33</w:t>
            </w:r>
          </w:p>
        </w:tc>
        <w:tc>
          <w:tcPr>
            <w:tcW w:w="1502" w:type="pct"/>
            <w:vAlign w:val="center"/>
          </w:tcPr>
          <w:p w14:paraId="165E7C86"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BISCOITO DOCE TIPO ROSQUINHA SABOR COCO, PCT COM NO MÍNIMO 300 GR, ISENTO DE MOFO, ODORES ESTRANHOS E SUBSTÂNCIAS NOCIVAS, EMBALAGENS PLÁSTICA PRAZO MÍNIMO DE VALIDADE DE 06 MESES, A PARTIR DA DATA DE ENTREGA.</w:t>
            </w:r>
          </w:p>
        </w:tc>
        <w:tc>
          <w:tcPr>
            <w:tcW w:w="642" w:type="pct"/>
            <w:vAlign w:val="center"/>
          </w:tcPr>
          <w:p w14:paraId="41DBCEC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2897DD8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730</w:t>
            </w:r>
          </w:p>
        </w:tc>
        <w:tc>
          <w:tcPr>
            <w:tcW w:w="741" w:type="pct"/>
            <w:vAlign w:val="center"/>
          </w:tcPr>
          <w:p w14:paraId="6519E02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R$ 6,24</w:t>
            </w:r>
          </w:p>
        </w:tc>
        <w:tc>
          <w:tcPr>
            <w:tcW w:w="709" w:type="pct"/>
            <w:vAlign w:val="center"/>
          </w:tcPr>
          <w:p w14:paraId="2CB911C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R$ 4.555,20</w:t>
            </w:r>
          </w:p>
        </w:tc>
      </w:tr>
      <w:tr w:rsidR="00BD3053" w:rsidRPr="00252E3A" w14:paraId="387C3A6E" w14:textId="77777777" w:rsidTr="00E47338">
        <w:trPr>
          <w:gridAfter w:val="1"/>
          <w:wAfter w:w="6" w:type="pct"/>
        </w:trPr>
        <w:tc>
          <w:tcPr>
            <w:tcW w:w="499" w:type="pct"/>
            <w:vAlign w:val="center"/>
          </w:tcPr>
          <w:p w14:paraId="4419ECC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34</w:t>
            </w:r>
          </w:p>
        </w:tc>
        <w:tc>
          <w:tcPr>
            <w:tcW w:w="1502" w:type="pct"/>
            <w:vAlign w:val="center"/>
          </w:tcPr>
          <w:p w14:paraId="319D3508"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BISCOITO MAISENA, PCT COM NO MÍNIMO 350 GRAMAS ISENTO DE MOFO, ODORES ESTRANHOS E SUBSTANCIAS NOCIVOS.</w:t>
            </w:r>
          </w:p>
          <w:p w14:paraId="77084A38"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EMBALAGEM DUPLAMENTE PLÁSTICA, PRAZO MÍNIMO DE VALIDADE DE 06 MESES</w:t>
            </w:r>
          </w:p>
        </w:tc>
        <w:tc>
          <w:tcPr>
            <w:tcW w:w="642" w:type="pct"/>
            <w:vAlign w:val="center"/>
          </w:tcPr>
          <w:p w14:paraId="1414502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6A532A0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730</w:t>
            </w:r>
          </w:p>
        </w:tc>
        <w:tc>
          <w:tcPr>
            <w:tcW w:w="741" w:type="pct"/>
            <w:vAlign w:val="center"/>
          </w:tcPr>
          <w:p w14:paraId="13811EA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R$ 6,69</w:t>
            </w:r>
          </w:p>
        </w:tc>
        <w:tc>
          <w:tcPr>
            <w:tcW w:w="709" w:type="pct"/>
            <w:vAlign w:val="center"/>
          </w:tcPr>
          <w:p w14:paraId="5B82802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R$ 4.883,70</w:t>
            </w:r>
          </w:p>
        </w:tc>
      </w:tr>
      <w:tr w:rsidR="00BD3053" w:rsidRPr="00252E3A" w14:paraId="0E90AB34" w14:textId="77777777" w:rsidTr="00E47338">
        <w:trPr>
          <w:gridAfter w:val="1"/>
          <w:wAfter w:w="6" w:type="pct"/>
        </w:trPr>
        <w:tc>
          <w:tcPr>
            <w:tcW w:w="499" w:type="pct"/>
            <w:vAlign w:val="center"/>
          </w:tcPr>
          <w:p w14:paraId="10DA600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35</w:t>
            </w:r>
          </w:p>
        </w:tc>
        <w:tc>
          <w:tcPr>
            <w:tcW w:w="1502" w:type="pct"/>
            <w:vAlign w:val="center"/>
          </w:tcPr>
          <w:p w14:paraId="24A20299"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BISCOITO SALGADO INTEGRAL, PCT COM NO MÍNIMO 350 GR ISENTO DE MOFO, ODORES ESTRANHOS E SUBSTÂNCIAS NOCIVAS, EMBALAGENS PLÁSTICA, PRAZO MÍNIMO DE VALIDADE DE 06 MESES, A PARTIR DA DATA DE ENTREGA</w:t>
            </w:r>
          </w:p>
        </w:tc>
        <w:tc>
          <w:tcPr>
            <w:tcW w:w="642" w:type="pct"/>
            <w:vAlign w:val="center"/>
          </w:tcPr>
          <w:p w14:paraId="764A613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1E7FD58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600</w:t>
            </w:r>
          </w:p>
        </w:tc>
        <w:tc>
          <w:tcPr>
            <w:tcW w:w="741" w:type="pct"/>
            <w:vAlign w:val="center"/>
          </w:tcPr>
          <w:p w14:paraId="292F09B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R$ 7,39</w:t>
            </w:r>
          </w:p>
        </w:tc>
        <w:tc>
          <w:tcPr>
            <w:tcW w:w="709" w:type="pct"/>
            <w:vAlign w:val="center"/>
          </w:tcPr>
          <w:p w14:paraId="0C936B8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R$ 4.434,00</w:t>
            </w:r>
          </w:p>
        </w:tc>
      </w:tr>
      <w:tr w:rsidR="00BD3053" w:rsidRPr="00252E3A" w14:paraId="6EF81F6C" w14:textId="77777777" w:rsidTr="00E47338">
        <w:trPr>
          <w:gridAfter w:val="1"/>
          <w:wAfter w:w="6" w:type="pct"/>
        </w:trPr>
        <w:tc>
          <w:tcPr>
            <w:tcW w:w="499" w:type="pct"/>
            <w:vAlign w:val="center"/>
          </w:tcPr>
          <w:p w14:paraId="5F04B43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36</w:t>
            </w:r>
          </w:p>
        </w:tc>
        <w:tc>
          <w:tcPr>
            <w:tcW w:w="1502" w:type="pct"/>
            <w:vAlign w:val="center"/>
          </w:tcPr>
          <w:p w14:paraId="5282A960"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 xml:space="preserve">BISCOITO SALGADO TIPO CREAM CRACKER SEM ADICÃO DE LEITE E SEUS DERIVADOS, PCT COM NO MÍNIMO 350 GRAMAS. NÃO DEVE CONTER TRAÇOS DE LEITE E SEUS </w:t>
            </w:r>
            <w:r w:rsidRPr="00252E3A">
              <w:rPr>
                <w:rFonts w:ascii="Times New Roman" w:hAnsi="Times New Roman" w:cs="Times New Roman"/>
                <w:sz w:val="24"/>
                <w:szCs w:val="24"/>
              </w:rPr>
              <w:lastRenderedPageBreak/>
              <w:t>DERIVADOS.ISENTO DE MOFO, ODORES ESTRANHOS E SUBSTANCIAS NOCIVAS. COM EMBALAGEM PLÁSTICA, PRAZO MÍNIMO DE VALIDADE 6 MESES, A PARTIR DA DATA DE ENTREGA,</w:t>
            </w:r>
          </w:p>
        </w:tc>
        <w:tc>
          <w:tcPr>
            <w:tcW w:w="642" w:type="pct"/>
            <w:vAlign w:val="center"/>
          </w:tcPr>
          <w:p w14:paraId="79A8AA5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UN.</w:t>
            </w:r>
          </w:p>
        </w:tc>
        <w:tc>
          <w:tcPr>
            <w:tcW w:w="901" w:type="pct"/>
            <w:vAlign w:val="center"/>
          </w:tcPr>
          <w:p w14:paraId="569B4C4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610</w:t>
            </w:r>
          </w:p>
        </w:tc>
        <w:tc>
          <w:tcPr>
            <w:tcW w:w="741" w:type="pct"/>
            <w:vAlign w:val="center"/>
          </w:tcPr>
          <w:p w14:paraId="1ECA321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R$ 6,44</w:t>
            </w:r>
          </w:p>
        </w:tc>
        <w:tc>
          <w:tcPr>
            <w:tcW w:w="709" w:type="pct"/>
            <w:vAlign w:val="center"/>
          </w:tcPr>
          <w:p w14:paraId="4DEF435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R$ 3.928,40</w:t>
            </w:r>
          </w:p>
        </w:tc>
      </w:tr>
      <w:tr w:rsidR="00BD3053" w:rsidRPr="00252E3A" w14:paraId="562DF193" w14:textId="77777777" w:rsidTr="00E47338">
        <w:trPr>
          <w:gridAfter w:val="1"/>
          <w:wAfter w:w="6" w:type="pct"/>
        </w:trPr>
        <w:tc>
          <w:tcPr>
            <w:tcW w:w="499" w:type="pct"/>
            <w:vAlign w:val="center"/>
          </w:tcPr>
          <w:p w14:paraId="3FDA6DD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37</w:t>
            </w:r>
          </w:p>
        </w:tc>
        <w:tc>
          <w:tcPr>
            <w:tcW w:w="1502" w:type="pct"/>
            <w:vAlign w:val="center"/>
          </w:tcPr>
          <w:p w14:paraId="39B5AC66"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BISCOITO WAFER RECHEADO, COBERTO COM CHOCOLATE, EMBALAGEM COM 20 UNIDADES, PESO LIQUIDO DE NO MÍNIMO 100 GRS -</w:t>
            </w:r>
          </w:p>
        </w:tc>
        <w:tc>
          <w:tcPr>
            <w:tcW w:w="642" w:type="pct"/>
            <w:vAlign w:val="center"/>
          </w:tcPr>
          <w:p w14:paraId="09A39B3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6486AF3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400</w:t>
            </w:r>
          </w:p>
        </w:tc>
        <w:tc>
          <w:tcPr>
            <w:tcW w:w="741" w:type="pct"/>
            <w:vAlign w:val="center"/>
          </w:tcPr>
          <w:p w14:paraId="1DFC1B0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R$ 3,49</w:t>
            </w:r>
          </w:p>
        </w:tc>
        <w:tc>
          <w:tcPr>
            <w:tcW w:w="709" w:type="pct"/>
            <w:vAlign w:val="center"/>
          </w:tcPr>
          <w:p w14:paraId="6BA5E42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R$ 1.396,00</w:t>
            </w:r>
          </w:p>
        </w:tc>
      </w:tr>
      <w:tr w:rsidR="00BD3053" w:rsidRPr="00252E3A" w14:paraId="4651D808" w14:textId="77777777" w:rsidTr="00E47338">
        <w:trPr>
          <w:gridAfter w:val="1"/>
          <w:wAfter w:w="6" w:type="pct"/>
        </w:trPr>
        <w:tc>
          <w:tcPr>
            <w:tcW w:w="499" w:type="pct"/>
            <w:vAlign w:val="center"/>
          </w:tcPr>
          <w:p w14:paraId="3B996CB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38</w:t>
            </w:r>
          </w:p>
        </w:tc>
        <w:tc>
          <w:tcPr>
            <w:tcW w:w="1502" w:type="pct"/>
            <w:vAlign w:val="center"/>
          </w:tcPr>
          <w:p w14:paraId="07ED94C9"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BISCOITO WAFER RECHEADO, MORANGO EMBALAGEM COM 20</w:t>
            </w:r>
          </w:p>
          <w:p w14:paraId="40719BBE"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UNIDADES, PESO LIQUIDO DE NO MÍNIMO 100 GRS</w:t>
            </w:r>
          </w:p>
        </w:tc>
        <w:tc>
          <w:tcPr>
            <w:tcW w:w="642" w:type="pct"/>
            <w:vAlign w:val="center"/>
          </w:tcPr>
          <w:p w14:paraId="61708EC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36216DF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400</w:t>
            </w:r>
          </w:p>
        </w:tc>
        <w:tc>
          <w:tcPr>
            <w:tcW w:w="741" w:type="pct"/>
            <w:vAlign w:val="center"/>
          </w:tcPr>
          <w:p w14:paraId="3B83524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R$ 3,49</w:t>
            </w:r>
          </w:p>
        </w:tc>
        <w:tc>
          <w:tcPr>
            <w:tcW w:w="709" w:type="pct"/>
            <w:vAlign w:val="center"/>
          </w:tcPr>
          <w:p w14:paraId="37F8293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R$ 1.396,00</w:t>
            </w:r>
          </w:p>
        </w:tc>
      </w:tr>
      <w:tr w:rsidR="00BD3053" w:rsidRPr="00252E3A" w14:paraId="71368DED" w14:textId="77777777" w:rsidTr="00E47338">
        <w:trPr>
          <w:gridAfter w:val="1"/>
          <w:wAfter w:w="6" w:type="pct"/>
        </w:trPr>
        <w:tc>
          <w:tcPr>
            <w:tcW w:w="499" w:type="pct"/>
            <w:vAlign w:val="center"/>
          </w:tcPr>
          <w:p w14:paraId="4CD9757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39</w:t>
            </w:r>
          </w:p>
        </w:tc>
        <w:tc>
          <w:tcPr>
            <w:tcW w:w="1502" w:type="pct"/>
            <w:vAlign w:val="center"/>
          </w:tcPr>
          <w:p w14:paraId="4D7BFF71"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BOMBOM DE WAFER COM RECHEIO CREMOSO E</w:t>
            </w:r>
          </w:p>
          <w:p w14:paraId="29036825"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COBERTURA SABOR DE CHOCOLATE, 1KG</w:t>
            </w:r>
          </w:p>
        </w:tc>
        <w:tc>
          <w:tcPr>
            <w:tcW w:w="642" w:type="pct"/>
            <w:vAlign w:val="center"/>
          </w:tcPr>
          <w:p w14:paraId="02BF21F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7986E85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203</w:t>
            </w:r>
          </w:p>
        </w:tc>
        <w:tc>
          <w:tcPr>
            <w:tcW w:w="741" w:type="pct"/>
            <w:vAlign w:val="center"/>
          </w:tcPr>
          <w:p w14:paraId="478CCCE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R$ 47,52</w:t>
            </w:r>
          </w:p>
        </w:tc>
        <w:tc>
          <w:tcPr>
            <w:tcW w:w="709" w:type="pct"/>
            <w:vAlign w:val="center"/>
          </w:tcPr>
          <w:p w14:paraId="7F9E267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R$ 9.646,56</w:t>
            </w:r>
          </w:p>
        </w:tc>
      </w:tr>
      <w:tr w:rsidR="00BD3053" w:rsidRPr="00252E3A" w14:paraId="0E74A662" w14:textId="77777777" w:rsidTr="00E47338">
        <w:trPr>
          <w:gridAfter w:val="1"/>
          <w:wAfter w:w="6" w:type="pct"/>
        </w:trPr>
        <w:tc>
          <w:tcPr>
            <w:tcW w:w="499" w:type="pct"/>
            <w:vAlign w:val="center"/>
          </w:tcPr>
          <w:p w14:paraId="54EFB01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40</w:t>
            </w:r>
          </w:p>
        </w:tc>
        <w:tc>
          <w:tcPr>
            <w:tcW w:w="1502" w:type="pct"/>
            <w:vAlign w:val="center"/>
          </w:tcPr>
          <w:p w14:paraId="0A441B7C"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BROCOLIS DE 1ª QUALIDADE, SÓ A INFLORESCÊNCIA, CABEÇA GRANDE, NÃO PODE APRESENTAR MANCHAS PRETAS E IMPERFEIÇÕES. ENTERGAR SOMENTE A INFLORESCENCIA, SEM FOLHAS E TALOS</w:t>
            </w:r>
          </w:p>
        </w:tc>
        <w:tc>
          <w:tcPr>
            <w:tcW w:w="642" w:type="pct"/>
            <w:vAlign w:val="center"/>
          </w:tcPr>
          <w:p w14:paraId="71DF1A7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17065C5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350</w:t>
            </w:r>
          </w:p>
        </w:tc>
        <w:tc>
          <w:tcPr>
            <w:tcW w:w="741" w:type="pct"/>
            <w:vAlign w:val="center"/>
          </w:tcPr>
          <w:p w14:paraId="6A1014E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R$ 8,51</w:t>
            </w:r>
          </w:p>
        </w:tc>
        <w:tc>
          <w:tcPr>
            <w:tcW w:w="709" w:type="pct"/>
            <w:vAlign w:val="center"/>
          </w:tcPr>
          <w:p w14:paraId="05FE790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R$ 2.978,50</w:t>
            </w:r>
          </w:p>
        </w:tc>
      </w:tr>
      <w:tr w:rsidR="00BD3053" w:rsidRPr="00252E3A" w14:paraId="4A395A04" w14:textId="77777777" w:rsidTr="00E47338">
        <w:trPr>
          <w:gridAfter w:val="1"/>
          <w:wAfter w:w="6" w:type="pct"/>
        </w:trPr>
        <w:tc>
          <w:tcPr>
            <w:tcW w:w="499" w:type="pct"/>
            <w:vAlign w:val="center"/>
          </w:tcPr>
          <w:p w14:paraId="2C1FA59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41</w:t>
            </w:r>
          </w:p>
        </w:tc>
        <w:tc>
          <w:tcPr>
            <w:tcW w:w="1502" w:type="pct"/>
            <w:vAlign w:val="center"/>
          </w:tcPr>
          <w:p w14:paraId="552151B9"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CACAU EM PÓ, CX 200 GR</w:t>
            </w:r>
          </w:p>
          <w:p w14:paraId="7A49104D"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EM SUA COMPOSIÇÃO O SEU PRIMEIRO INGREDIENTE</w:t>
            </w:r>
          </w:p>
          <w:p w14:paraId="600361F7"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 xml:space="preserve">DEVE SER O CACAU EM PÓ. EMBALAGEM COM 200G, PRODUTO ALIMENTÍCIO CONTENDO APENAS CACAU EM PÓ SOLÚVEL </w:t>
            </w:r>
            <w:r w:rsidRPr="00252E3A">
              <w:rPr>
                <w:rFonts w:ascii="Times New Roman" w:hAnsi="Times New Roman" w:cs="Times New Roman"/>
                <w:sz w:val="24"/>
                <w:szCs w:val="24"/>
              </w:rPr>
              <w:lastRenderedPageBreak/>
              <w:t>SEM ADIÇÃO DE AÇÚCAR, AMIDO, LEITE E DERIVADOS DE LEITE. RÓTULO COM INDICAÇÃO DO FABRICANTE, PRODUTO, PESO, INGREDIENTES, PRAZO DE VALIDADE, INFORMAÇÃO NUTRICIONAL E DEMAIS ESPECIFICAÇÕES, PRAZO MINIMO DE VALIDADE DE 06</w:t>
            </w:r>
          </w:p>
          <w:p w14:paraId="7CD234A4"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MESES, A PARTIR DA DATA DE ENTREGA.</w:t>
            </w:r>
          </w:p>
        </w:tc>
        <w:tc>
          <w:tcPr>
            <w:tcW w:w="642" w:type="pct"/>
            <w:vAlign w:val="center"/>
          </w:tcPr>
          <w:p w14:paraId="273A77B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UN.</w:t>
            </w:r>
          </w:p>
        </w:tc>
        <w:tc>
          <w:tcPr>
            <w:tcW w:w="901" w:type="pct"/>
            <w:vAlign w:val="center"/>
          </w:tcPr>
          <w:p w14:paraId="090F259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280</w:t>
            </w:r>
          </w:p>
        </w:tc>
        <w:tc>
          <w:tcPr>
            <w:tcW w:w="741" w:type="pct"/>
            <w:vAlign w:val="center"/>
          </w:tcPr>
          <w:p w14:paraId="252296C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R$ 24,43</w:t>
            </w:r>
          </w:p>
        </w:tc>
        <w:tc>
          <w:tcPr>
            <w:tcW w:w="709" w:type="pct"/>
            <w:vAlign w:val="center"/>
          </w:tcPr>
          <w:p w14:paraId="3AFE561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R$ 6.840,40</w:t>
            </w:r>
          </w:p>
        </w:tc>
      </w:tr>
      <w:tr w:rsidR="00BD3053" w:rsidRPr="00252E3A" w14:paraId="44EE9BF4" w14:textId="77777777" w:rsidTr="00E47338">
        <w:trPr>
          <w:gridAfter w:val="1"/>
          <w:wAfter w:w="6" w:type="pct"/>
        </w:trPr>
        <w:tc>
          <w:tcPr>
            <w:tcW w:w="499" w:type="pct"/>
            <w:vAlign w:val="center"/>
          </w:tcPr>
          <w:p w14:paraId="153F24F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42</w:t>
            </w:r>
          </w:p>
        </w:tc>
        <w:tc>
          <w:tcPr>
            <w:tcW w:w="1502" w:type="pct"/>
            <w:vAlign w:val="center"/>
          </w:tcPr>
          <w:p w14:paraId="327B0070"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 xml:space="preserve">CAFÉ TRADICIONAL. PACOTE DE 500 GRAMAS DE CAFÉ EM PÓ HOMOGÊNEO TORRADO E MOÍDO, OBTIDO A PARTIR DE 100% DE GRÃOS BENEFICIADOS DO FRUTO MADURO E DE 1ª QUALIDADE, GOSTO PREDOMINANTE DE CAFÉ ARÁBICA, PERMITIDA A PRESENÇA DE CAFÉ CONILON, BEBIDA DURA, ADMITINDO-SE RIO E ISENTO DE RIO ZONA, COM O PONTO DE TORRA MÉDIA, EMBALADO PELO PROCESSO DE VÁCUO PURO, MATERIAL ATÓXICO, EM EMBALAGEM DOUBLE-WALL OU EMBALAGEM SINGLE-WALL. NO CASO DE EMBALAGEM SINGLE-WALL, DEVERÁ ESTAR PROTEGIDA INDIVIDUALMENTE POR CAIXOTE DE PAPEL-CARTÃO COM </w:t>
            </w:r>
            <w:r w:rsidRPr="00252E3A">
              <w:rPr>
                <w:rFonts w:ascii="Times New Roman" w:hAnsi="Times New Roman" w:cs="Times New Roman"/>
                <w:sz w:val="24"/>
                <w:szCs w:val="24"/>
              </w:rPr>
              <w:lastRenderedPageBreak/>
              <w:t>SELO DE CERTIFICAÇÃO DO PROGRAMA FSC. MARCAS DE REFERÊNCIA: MELITTA, DAMASCO, 3 CORAÇÕES, CABOCLO, OU EQUIVALENTE, OU SIMILAR, OU DE MELHOR QUALIDADE. VALIDADE MÍNIMA: 12 MESES A PARTIR DA DATA DE ENTREGA.</w:t>
            </w:r>
          </w:p>
        </w:tc>
        <w:tc>
          <w:tcPr>
            <w:tcW w:w="642" w:type="pct"/>
            <w:vAlign w:val="center"/>
          </w:tcPr>
          <w:p w14:paraId="33CC8C3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UN.</w:t>
            </w:r>
          </w:p>
        </w:tc>
        <w:tc>
          <w:tcPr>
            <w:tcW w:w="901" w:type="pct"/>
            <w:vAlign w:val="center"/>
          </w:tcPr>
          <w:p w14:paraId="492B4D4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1300</w:t>
            </w:r>
          </w:p>
        </w:tc>
        <w:tc>
          <w:tcPr>
            <w:tcW w:w="741" w:type="pct"/>
            <w:vAlign w:val="center"/>
          </w:tcPr>
          <w:p w14:paraId="1D3F907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R$ 19,50</w:t>
            </w:r>
          </w:p>
        </w:tc>
        <w:tc>
          <w:tcPr>
            <w:tcW w:w="709" w:type="pct"/>
            <w:vAlign w:val="center"/>
          </w:tcPr>
          <w:p w14:paraId="2A9583D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R$ 25.350,00</w:t>
            </w:r>
          </w:p>
        </w:tc>
      </w:tr>
      <w:tr w:rsidR="00BD3053" w:rsidRPr="00252E3A" w14:paraId="13E8BD52" w14:textId="77777777" w:rsidTr="00E47338">
        <w:trPr>
          <w:gridAfter w:val="1"/>
          <w:wAfter w:w="6" w:type="pct"/>
        </w:trPr>
        <w:tc>
          <w:tcPr>
            <w:tcW w:w="499" w:type="pct"/>
            <w:vAlign w:val="center"/>
          </w:tcPr>
          <w:p w14:paraId="10E1ADD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43</w:t>
            </w:r>
          </w:p>
        </w:tc>
        <w:tc>
          <w:tcPr>
            <w:tcW w:w="1502" w:type="pct"/>
            <w:vAlign w:val="center"/>
          </w:tcPr>
          <w:p w14:paraId="3CD7E967"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CAIXA DE BOMBOM COM NO MINIMO 250 GRS, CX CONTENDO NO MINIMO 14 BOMBONS.</w:t>
            </w:r>
          </w:p>
        </w:tc>
        <w:tc>
          <w:tcPr>
            <w:tcW w:w="642" w:type="pct"/>
            <w:vAlign w:val="center"/>
          </w:tcPr>
          <w:p w14:paraId="4221E06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28AA639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1700</w:t>
            </w:r>
          </w:p>
        </w:tc>
        <w:tc>
          <w:tcPr>
            <w:tcW w:w="741" w:type="pct"/>
            <w:vAlign w:val="center"/>
          </w:tcPr>
          <w:p w14:paraId="2BBAD2E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R$ 13,99</w:t>
            </w:r>
          </w:p>
        </w:tc>
        <w:tc>
          <w:tcPr>
            <w:tcW w:w="709" w:type="pct"/>
            <w:vAlign w:val="center"/>
          </w:tcPr>
          <w:p w14:paraId="393A7D6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R$ 23.783,00</w:t>
            </w:r>
          </w:p>
        </w:tc>
      </w:tr>
      <w:tr w:rsidR="00BD3053" w:rsidRPr="00252E3A" w14:paraId="51A4F520" w14:textId="77777777" w:rsidTr="00E47338">
        <w:trPr>
          <w:gridAfter w:val="1"/>
          <w:wAfter w:w="6" w:type="pct"/>
        </w:trPr>
        <w:tc>
          <w:tcPr>
            <w:tcW w:w="499" w:type="pct"/>
            <w:vAlign w:val="center"/>
          </w:tcPr>
          <w:p w14:paraId="62B3A66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44</w:t>
            </w:r>
          </w:p>
        </w:tc>
        <w:tc>
          <w:tcPr>
            <w:tcW w:w="1502" w:type="pct"/>
            <w:vAlign w:val="center"/>
          </w:tcPr>
          <w:p w14:paraId="2104101E"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CANELA EM PÓ PRODUTO ALIMENTÍCIO EM PÓ FINO, PURO.</w:t>
            </w:r>
          </w:p>
          <w:p w14:paraId="33EB200C"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DEVE APRESENTAR COLORAÇÃO MARROM CLARO, CHEIRO AROMÁTICO E SABOR CARACTERÍSTICO DE CANELA.</w:t>
            </w:r>
          </w:p>
          <w:p w14:paraId="5E393B55"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EMBALAGEM PLÁSTICA ÍNTEGRA, ATÓXICA, DE NO MÍNIMO 30 GR.</w:t>
            </w:r>
          </w:p>
          <w:p w14:paraId="54A616F3"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RÓTULO COM INDICAÇÃO DO FABRICANTE, PRODUTO, PESO, INGREDIENTES, DATA DE PRAZO DE VALIDADE E DEMAÍS ESPECIFICAÇÕES EXIGIDAS NA LEGISLAÇÃO VIGENTE. LIVRE DE INSETOS E FUNGOS. REGISTRO NO ÓRGÃO COMPETENTE.</w:t>
            </w:r>
          </w:p>
        </w:tc>
        <w:tc>
          <w:tcPr>
            <w:tcW w:w="642" w:type="pct"/>
            <w:vAlign w:val="center"/>
          </w:tcPr>
          <w:p w14:paraId="02CB57C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4DF3053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45</w:t>
            </w:r>
          </w:p>
        </w:tc>
        <w:tc>
          <w:tcPr>
            <w:tcW w:w="741" w:type="pct"/>
            <w:vAlign w:val="center"/>
          </w:tcPr>
          <w:p w14:paraId="7F1B26D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R$ 3,87</w:t>
            </w:r>
          </w:p>
        </w:tc>
        <w:tc>
          <w:tcPr>
            <w:tcW w:w="709" w:type="pct"/>
            <w:vAlign w:val="center"/>
          </w:tcPr>
          <w:p w14:paraId="4FAD97C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R$ 174,15</w:t>
            </w:r>
          </w:p>
        </w:tc>
      </w:tr>
      <w:tr w:rsidR="00BD3053" w:rsidRPr="00252E3A" w14:paraId="43065C63" w14:textId="77777777" w:rsidTr="00E47338">
        <w:trPr>
          <w:gridAfter w:val="1"/>
          <w:wAfter w:w="6" w:type="pct"/>
        </w:trPr>
        <w:tc>
          <w:tcPr>
            <w:tcW w:w="499" w:type="pct"/>
            <w:vAlign w:val="center"/>
          </w:tcPr>
          <w:p w14:paraId="405CB72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45</w:t>
            </w:r>
          </w:p>
        </w:tc>
        <w:tc>
          <w:tcPr>
            <w:tcW w:w="1502" w:type="pct"/>
            <w:vAlign w:val="center"/>
          </w:tcPr>
          <w:p w14:paraId="3FEBF810"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 xml:space="preserve">CANELA EM RAMA PCT COM NO MÍNIMO 10 G, ISENTO DE MOFO, ODORES ESTRANHOS OU QUALQUER SUBSTÂNCIA NOCIVA, PRAZO MÍNIMO DE VALIDADE DE 06 MESES </w:t>
            </w:r>
            <w:r w:rsidRPr="00252E3A">
              <w:rPr>
                <w:rFonts w:ascii="Times New Roman" w:hAnsi="Times New Roman" w:cs="Times New Roman"/>
                <w:sz w:val="24"/>
                <w:szCs w:val="24"/>
              </w:rPr>
              <w:lastRenderedPageBreak/>
              <w:t>A PARTIR DA DATA DE ENTREGA.</w:t>
            </w:r>
          </w:p>
        </w:tc>
        <w:tc>
          <w:tcPr>
            <w:tcW w:w="642" w:type="pct"/>
            <w:vAlign w:val="center"/>
          </w:tcPr>
          <w:p w14:paraId="5A9858E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UN.</w:t>
            </w:r>
          </w:p>
        </w:tc>
        <w:tc>
          <w:tcPr>
            <w:tcW w:w="901" w:type="pct"/>
            <w:vAlign w:val="center"/>
          </w:tcPr>
          <w:p w14:paraId="2198512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45</w:t>
            </w:r>
          </w:p>
        </w:tc>
        <w:tc>
          <w:tcPr>
            <w:tcW w:w="741" w:type="pct"/>
            <w:vAlign w:val="center"/>
          </w:tcPr>
          <w:p w14:paraId="6B6DB22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R$ 4,10</w:t>
            </w:r>
          </w:p>
        </w:tc>
        <w:tc>
          <w:tcPr>
            <w:tcW w:w="709" w:type="pct"/>
            <w:vAlign w:val="center"/>
          </w:tcPr>
          <w:p w14:paraId="6A57BD4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R$ 184,50</w:t>
            </w:r>
          </w:p>
        </w:tc>
      </w:tr>
      <w:tr w:rsidR="00BD3053" w:rsidRPr="00252E3A" w14:paraId="526AC6CE" w14:textId="77777777" w:rsidTr="00E47338">
        <w:trPr>
          <w:gridAfter w:val="1"/>
          <w:wAfter w:w="6" w:type="pct"/>
        </w:trPr>
        <w:tc>
          <w:tcPr>
            <w:tcW w:w="499" w:type="pct"/>
            <w:vAlign w:val="center"/>
          </w:tcPr>
          <w:p w14:paraId="66130FE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46</w:t>
            </w:r>
          </w:p>
        </w:tc>
        <w:tc>
          <w:tcPr>
            <w:tcW w:w="1502" w:type="pct"/>
            <w:vAlign w:val="center"/>
          </w:tcPr>
          <w:p w14:paraId="04557413"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CANJICA DE MILHO BRANCA NATURAL, SEM CASCA, PACOTE COM 500 GRAMAS, ISENTO DE MOFO, ODORES ESTRANHOS OU QUALQUER SUBSTÂNCIA NOCIVA, PRAZO MÍNIMO DE VALIDADE DE 06 MESES A PARTIR DA DATA DE ENTREGA.</w:t>
            </w:r>
          </w:p>
        </w:tc>
        <w:tc>
          <w:tcPr>
            <w:tcW w:w="642" w:type="pct"/>
            <w:vAlign w:val="center"/>
          </w:tcPr>
          <w:p w14:paraId="5D52B30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48A9E66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60</w:t>
            </w:r>
          </w:p>
        </w:tc>
        <w:tc>
          <w:tcPr>
            <w:tcW w:w="741" w:type="pct"/>
            <w:vAlign w:val="center"/>
          </w:tcPr>
          <w:p w14:paraId="38F8203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R$ 7,89</w:t>
            </w:r>
          </w:p>
        </w:tc>
        <w:tc>
          <w:tcPr>
            <w:tcW w:w="709" w:type="pct"/>
            <w:vAlign w:val="center"/>
          </w:tcPr>
          <w:p w14:paraId="21F86C9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R$ 473,40</w:t>
            </w:r>
          </w:p>
        </w:tc>
      </w:tr>
      <w:tr w:rsidR="00BD3053" w:rsidRPr="00252E3A" w14:paraId="73AECAC5" w14:textId="77777777" w:rsidTr="00E47338">
        <w:trPr>
          <w:gridAfter w:val="1"/>
          <w:wAfter w:w="6" w:type="pct"/>
        </w:trPr>
        <w:tc>
          <w:tcPr>
            <w:tcW w:w="499" w:type="pct"/>
            <w:vAlign w:val="center"/>
          </w:tcPr>
          <w:p w14:paraId="6559A08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47</w:t>
            </w:r>
          </w:p>
        </w:tc>
        <w:tc>
          <w:tcPr>
            <w:tcW w:w="1502" w:type="pct"/>
            <w:vAlign w:val="center"/>
          </w:tcPr>
          <w:p w14:paraId="3A705720"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CAQUI CAFÉ DE 1° QUALIDADE, TAMANHO MÉDIO, SELECIONADA ISENTA DE PARTES PÚTRIDAS</w:t>
            </w:r>
          </w:p>
        </w:tc>
        <w:tc>
          <w:tcPr>
            <w:tcW w:w="642" w:type="pct"/>
            <w:vAlign w:val="center"/>
          </w:tcPr>
          <w:p w14:paraId="02CB38A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KG</w:t>
            </w:r>
          </w:p>
        </w:tc>
        <w:tc>
          <w:tcPr>
            <w:tcW w:w="901" w:type="pct"/>
            <w:vAlign w:val="center"/>
          </w:tcPr>
          <w:p w14:paraId="4949F45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530</w:t>
            </w:r>
          </w:p>
        </w:tc>
        <w:tc>
          <w:tcPr>
            <w:tcW w:w="741" w:type="pct"/>
            <w:vAlign w:val="center"/>
          </w:tcPr>
          <w:p w14:paraId="353000A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R$ 10,26</w:t>
            </w:r>
          </w:p>
        </w:tc>
        <w:tc>
          <w:tcPr>
            <w:tcW w:w="709" w:type="pct"/>
            <w:vAlign w:val="center"/>
          </w:tcPr>
          <w:p w14:paraId="0D96F7D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R$ 5.437,80</w:t>
            </w:r>
          </w:p>
        </w:tc>
      </w:tr>
      <w:tr w:rsidR="00BD3053" w:rsidRPr="00252E3A" w14:paraId="729690A2" w14:textId="77777777" w:rsidTr="00E47338">
        <w:trPr>
          <w:gridAfter w:val="1"/>
          <w:wAfter w:w="6" w:type="pct"/>
        </w:trPr>
        <w:tc>
          <w:tcPr>
            <w:tcW w:w="499" w:type="pct"/>
            <w:vAlign w:val="center"/>
          </w:tcPr>
          <w:p w14:paraId="13A5D55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48</w:t>
            </w:r>
          </w:p>
        </w:tc>
        <w:tc>
          <w:tcPr>
            <w:tcW w:w="1502" w:type="pct"/>
            <w:vAlign w:val="center"/>
          </w:tcPr>
          <w:p w14:paraId="5BF62220"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CARNE BOVINA CORTE ACÉM SEM OSSO.DEVE SER LIMPA E</w:t>
            </w:r>
          </w:p>
          <w:p w14:paraId="0C881652"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ISENTA DE TECIDOS INFERIORES COMO OSSOS, NERVOS, TENDÕES, PELE, SEBO E APONEVROSES HOMOGEINIZADA. SEM MUITOS OSSOS E GORDURAS, IN NATURA E CONGELADO, EMBALAGEM PLÁSTICA TRANSPARENTE, LIVRE DE PARASITAS E DE QUALQUER SUBSTÂNCIA NOCIVA, ODORES ESTRANHOS, PRAZO DE VALIDADE MÍNIMO DE 06 MESES A CONTAR DA DATA DE ENTREGA. -</w:t>
            </w:r>
          </w:p>
        </w:tc>
        <w:tc>
          <w:tcPr>
            <w:tcW w:w="642" w:type="pct"/>
            <w:vAlign w:val="center"/>
          </w:tcPr>
          <w:p w14:paraId="5BCD027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KG</w:t>
            </w:r>
          </w:p>
        </w:tc>
        <w:tc>
          <w:tcPr>
            <w:tcW w:w="901" w:type="pct"/>
            <w:vAlign w:val="center"/>
          </w:tcPr>
          <w:p w14:paraId="62E424F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900</w:t>
            </w:r>
          </w:p>
        </w:tc>
        <w:tc>
          <w:tcPr>
            <w:tcW w:w="741" w:type="pct"/>
            <w:vAlign w:val="center"/>
          </w:tcPr>
          <w:p w14:paraId="656ABEC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R$ 30,93</w:t>
            </w:r>
          </w:p>
        </w:tc>
        <w:tc>
          <w:tcPr>
            <w:tcW w:w="709" w:type="pct"/>
            <w:vAlign w:val="center"/>
          </w:tcPr>
          <w:p w14:paraId="4B25576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R$ 27.837,00</w:t>
            </w:r>
          </w:p>
        </w:tc>
      </w:tr>
      <w:tr w:rsidR="00BD3053" w:rsidRPr="00252E3A" w14:paraId="2F98F031" w14:textId="77777777" w:rsidTr="00E47338">
        <w:trPr>
          <w:gridAfter w:val="1"/>
          <w:wAfter w:w="6" w:type="pct"/>
        </w:trPr>
        <w:tc>
          <w:tcPr>
            <w:tcW w:w="499" w:type="pct"/>
            <w:vAlign w:val="center"/>
          </w:tcPr>
          <w:p w14:paraId="153799F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49</w:t>
            </w:r>
          </w:p>
        </w:tc>
        <w:tc>
          <w:tcPr>
            <w:tcW w:w="1502" w:type="pct"/>
            <w:vAlign w:val="center"/>
          </w:tcPr>
          <w:p w14:paraId="111AE0DE"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 xml:space="preserve">CARNE BOVINA EM CUBOS TIPO PATINHO, COXÃO MOLE, KG CONGELADA, ISENTA DE CARTILAGENS E OSSOS, COR, TEXTURA, ODOR E SABOR CARACTERÍSTICO COM </w:t>
            </w:r>
            <w:r w:rsidRPr="00252E3A">
              <w:rPr>
                <w:rFonts w:ascii="Times New Roman" w:hAnsi="Times New Roman" w:cs="Times New Roman"/>
                <w:sz w:val="24"/>
                <w:szCs w:val="24"/>
              </w:rPr>
              <w:lastRenderedPageBreak/>
              <w:t>AUSÊNCIA DE SUJIDADES, PARASITOS, LARVAS OU QUALQUER SUBSTANCIA CONTAMINANTE QUE POSSA ALTERA-LA. EMBALAGEM DE 1 KG, ATÓXICA, CONTENDO IDENTIFICAÇÃO DO FABRICANTE, ORIGEM DO PRODUTO.</w:t>
            </w:r>
          </w:p>
          <w:p w14:paraId="4F315E58"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PRAZO DE VALIDADE MÍNIMO DE 06 MESES A CONTAR A</w:t>
            </w:r>
          </w:p>
          <w:p w14:paraId="33FD2A90"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DATA DE ENTREGA</w:t>
            </w:r>
          </w:p>
        </w:tc>
        <w:tc>
          <w:tcPr>
            <w:tcW w:w="642" w:type="pct"/>
            <w:vAlign w:val="center"/>
          </w:tcPr>
          <w:p w14:paraId="1256B2E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KG</w:t>
            </w:r>
          </w:p>
        </w:tc>
        <w:tc>
          <w:tcPr>
            <w:tcW w:w="901" w:type="pct"/>
            <w:vAlign w:val="center"/>
          </w:tcPr>
          <w:p w14:paraId="231AF50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800</w:t>
            </w:r>
          </w:p>
        </w:tc>
        <w:tc>
          <w:tcPr>
            <w:tcW w:w="741" w:type="pct"/>
            <w:vAlign w:val="center"/>
          </w:tcPr>
          <w:p w14:paraId="5C37F47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R$ 34,86</w:t>
            </w:r>
          </w:p>
        </w:tc>
        <w:tc>
          <w:tcPr>
            <w:tcW w:w="709" w:type="pct"/>
            <w:vAlign w:val="center"/>
          </w:tcPr>
          <w:p w14:paraId="69A9BBD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R$ 27.888,00</w:t>
            </w:r>
          </w:p>
        </w:tc>
      </w:tr>
      <w:tr w:rsidR="00BD3053" w:rsidRPr="00252E3A" w14:paraId="1B36BEBB" w14:textId="77777777" w:rsidTr="00E47338">
        <w:trPr>
          <w:gridAfter w:val="1"/>
          <w:wAfter w:w="6" w:type="pct"/>
        </w:trPr>
        <w:tc>
          <w:tcPr>
            <w:tcW w:w="499" w:type="pct"/>
            <w:vAlign w:val="center"/>
          </w:tcPr>
          <w:p w14:paraId="194358A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50</w:t>
            </w:r>
          </w:p>
        </w:tc>
        <w:tc>
          <w:tcPr>
            <w:tcW w:w="1502" w:type="pct"/>
            <w:vAlign w:val="center"/>
          </w:tcPr>
          <w:p w14:paraId="47ACB1C5"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CARNE BOVINA MOIDA (2ª), KG IN NATURA E CONGELADO, EMBALAGEM PLASTICA TRANSPARENTE, LIVRE DE PARASITAS E DE QUALQUER SUBSTANCIA NOCIVA, ODORES ESTRANHOS, PRAZO DE VALIDADE NO MINIMO DE 06 MESES A CONTAR A DATA DE ENTREGA.</w:t>
            </w:r>
          </w:p>
        </w:tc>
        <w:tc>
          <w:tcPr>
            <w:tcW w:w="642" w:type="pct"/>
            <w:vAlign w:val="center"/>
          </w:tcPr>
          <w:p w14:paraId="472CA7C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KG</w:t>
            </w:r>
          </w:p>
        </w:tc>
        <w:tc>
          <w:tcPr>
            <w:tcW w:w="901" w:type="pct"/>
            <w:vAlign w:val="center"/>
          </w:tcPr>
          <w:p w14:paraId="172CAB7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1000</w:t>
            </w:r>
          </w:p>
        </w:tc>
        <w:tc>
          <w:tcPr>
            <w:tcW w:w="741" w:type="pct"/>
            <w:vAlign w:val="center"/>
          </w:tcPr>
          <w:p w14:paraId="27BB0D5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R$ 27,13</w:t>
            </w:r>
          </w:p>
        </w:tc>
        <w:tc>
          <w:tcPr>
            <w:tcW w:w="709" w:type="pct"/>
            <w:vAlign w:val="center"/>
          </w:tcPr>
          <w:p w14:paraId="4DFA6D0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R$ 27.130,00</w:t>
            </w:r>
          </w:p>
        </w:tc>
      </w:tr>
      <w:tr w:rsidR="00BD3053" w:rsidRPr="00252E3A" w14:paraId="219BC4B7" w14:textId="77777777" w:rsidTr="00E47338">
        <w:trPr>
          <w:gridAfter w:val="1"/>
          <w:wAfter w:w="6" w:type="pct"/>
        </w:trPr>
        <w:tc>
          <w:tcPr>
            <w:tcW w:w="499" w:type="pct"/>
            <w:vAlign w:val="center"/>
          </w:tcPr>
          <w:p w14:paraId="1E3FBD1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51</w:t>
            </w:r>
          </w:p>
        </w:tc>
        <w:tc>
          <w:tcPr>
            <w:tcW w:w="1502" w:type="pct"/>
            <w:vAlign w:val="center"/>
          </w:tcPr>
          <w:p w14:paraId="0E45D4D4"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CARNE DE FRANGO- PEITO DE FRANGO DESSOSSADO, KG SEM PELE, CONGELADO, LIVRE DE PARASITAS E DE QUALQUER SUBSTANCIA NOCIVA, ODORES ESTRANHOS, PRAZO DE VALIDADE MINIMO DE 06 MESES A CONTAR A DATA DE ENTREGA.</w:t>
            </w:r>
          </w:p>
        </w:tc>
        <w:tc>
          <w:tcPr>
            <w:tcW w:w="642" w:type="pct"/>
            <w:vAlign w:val="center"/>
          </w:tcPr>
          <w:p w14:paraId="280288B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KG</w:t>
            </w:r>
          </w:p>
        </w:tc>
        <w:tc>
          <w:tcPr>
            <w:tcW w:w="901" w:type="pct"/>
            <w:vAlign w:val="center"/>
          </w:tcPr>
          <w:p w14:paraId="04434A5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650</w:t>
            </w:r>
          </w:p>
        </w:tc>
        <w:tc>
          <w:tcPr>
            <w:tcW w:w="741" w:type="pct"/>
            <w:vAlign w:val="center"/>
          </w:tcPr>
          <w:p w14:paraId="2488BDF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R$ 22,58</w:t>
            </w:r>
          </w:p>
        </w:tc>
        <w:tc>
          <w:tcPr>
            <w:tcW w:w="709" w:type="pct"/>
            <w:vAlign w:val="center"/>
          </w:tcPr>
          <w:p w14:paraId="2CED2B1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R$ 14.677,00</w:t>
            </w:r>
          </w:p>
        </w:tc>
      </w:tr>
      <w:tr w:rsidR="00BD3053" w:rsidRPr="00252E3A" w14:paraId="33FBD247" w14:textId="77777777" w:rsidTr="00E47338">
        <w:trPr>
          <w:gridAfter w:val="1"/>
          <w:wAfter w:w="6" w:type="pct"/>
        </w:trPr>
        <w:tc>
          <w:tcPr>
            <w:tcW w:w="499" w:type="pct"/>
            <w:vAlign w:val="center"/>
          </w:tcPr>
          <w:p w14:paraId="6FD6576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52</w:t>
            </w:r>
          </w:p>
        </w:tc>
        <w:tc>
          <w:tcPr>
            <w:tcW w:w="1502" w:type="pct"/>
            <w:vAlign w:val="center"/>
          </w:tcPr>
          <w:p w14:paraId="0CE3E9BB"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 xml:space="preserve">CARNE SUÍNA (PERNIL), SEM PELE, RESFRIADO A 0°C A 7°C, KG EMBALADO EM SACOS PLÁSTICOS TRANSPARENTES, OBEDECENDO A TEMPERATURA NO </w:t>
            </w:r>
            <w:r w:rsidRPr="00252E3A">
              <w:rPr>
                <w:rFonts w:ascii="Times New Roman" w:hAnsi="Times New Roman" w:cs="Times New Roman"/>
                <w:sz w:val="24"/>
                <w:szCs w:val="24"/>
              </w:rPr>
              <w:lastRenderedPageBreak/>
              <w:t>MOMENTO DA ENTREGA</w:t>
            </w:r>
          </w:p>
        </w:tc>
        <w:tc>
          <w:tcPr>
            <w:tcW w:w="642" w:type="pct"/>
            <w:vAlign w:val="center"/>
          </w:tcPr>
          <w:p w14:paraId="1E8A603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KG</w:t>
            </w:r>
          </w:p>
        </w:tc>
        <w:tc>
          <w:tcPr>
            <w:tcW w:w="901" w:type="pct"/>
            <w:vAlign w:val="center"/>
          </w:tcPr>
          <w:p w14:paraId="3D99B0B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800</w:t>
            </w:r>
          </w:p>
        </w:tc>
        <w:tc>
          <w:tcPr>
            <w:tcW w:w="741" w:type="pct"/>
            <w:vAlign w:val="center"/>
          </w:tcPr>
          <w:p w14:paraId="4C1D1FB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R$ 17,50</w:t>
            </w:r>
          </w:p>
        </w:tc>
        <w:tc>
          <w:tcPr>
            <w:tcW w:w="709" w:type="pct"/>
            <w:vAlign w:val="center"/>
          </w:tcPr>
          <w:p w14:paraId="1455A08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R$ 14.000,00</w:t>
            </w:r>
          </w:p>
        </w:tc>
      </w:tr>
      <w:tr w:rsidR="00BD3053" w:rsidRPr="00252E3A" w14:paraId="385D5324" w14:textId="77777777" w:rsidTr="00E47338">
        <w:trPr>
          <w:gridAfter w:val="1"/>
          <w:wAfter w:w="6" w:type="pct"/>
        </w:trPr>
        <w:tc>
          <w:tcPr>
            <w:tcW w:w="499" w:type="pct"/>
            <w:vAlign w:val="center"/>
          </w:tcPr>
          <w:p w14:paraId="5EBEBDF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53</w:t>
            </w:r>
          </w:p>
        </w:tc>
        <w:tc>
          <w:tcPr>
            <w:tcW w:w="1502" w:type="pct"/>
            <w:vAlign w:val="center"/>
          </w:tcPr>
          <w:p w14:paraId="568A9435"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CARVÃO VEGETAL P/ CHURRASCO PACOTE COM NO MÍNIMO 4KG</w:t>
            </w:r>
          </w:p>
        </w:tc>
        <w:tc>
          <w:tcPr>
            <w:tcW w:w="642" w:type="pct"/>
            <w:vAlign w:val="center"/>
          </w:tcPr>
          <w:p w14:paraId="1D64892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34EF479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10</w:t>
            </w:r>
          </w:p>
        </w:tc>
        <w:tc>
          <w:tcPr>
            <w:tcW w:w="741" w:type="pct"/>
            <w:vAlign w:val="center"/>
          </w:tcPr>
          <w:p w14:paraId="5A9AF15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R$ 21,10</w:t>
            </w:r>
          </w:p>
        </w:tc>
        <w:tc>
          <w:tcPr>
            <w:tcW w:w="709" w:type="pct"/>
            <w:vAlign w:val="center"/>
          </w:tcPr>
          <w:p w14:paraId="052A070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R$ 211,00</w:t>
            </w:r>
          </w:p>
        </w:tc>
      </w:tr>
      <w:tr w:rsidR="00BD3053" w:rsidRPr="00252E3A" w14:paraId="6042A07E" w14:textId="77777777" w:rsidTr="00E47338">
        <w:trPr>
          <w:gridAfter w:val="1"/>
          <w:wAfter w:w="6" w:type="pct"/>
        </w:trPr>
        <w:tc>
          <w:tcPr>
            <w:tcW w:w="499" w:type="pct"/>
            <w:vAlign w:val="center"/>
          </w:tcPr>
          <w:p w14:paraId="6F4B689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54</w:t>
            </w:r>
          </w:p>
        </w:tc>
        <w:tc>
          <w:tcPr>
            <w:tcW w:w="1502" w:type="pct"/>
            <w:vAlign w:val="center"/>
          </w:tcPr>
          <w:p w14:paraId="3AF93563"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CEBOLA, KG DE 1ª QUALIDADE, TAMANHO MÉDIO, SELECIONADA, COM CASCA, ISENTA DE PARTES PÚTRIDAS, EMBALAGEM TRANSPARENTE ATÓXICA</w:t>
            </w:r>
          </w:p>
        </w:tc>
        <w:tc>
          <w:tcPr>
            <w:tcW w:w="642" w:type="pct"/>
            <w:vAlign w:val="center"/>
          </w:tcPr>
          <w:p w14:paraId="0581F59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KG</w:t>
            </w:r>
          </w:p>
        </w:tc>
        <w:tc>
          <w:tcPr>
            <w:tcW w:w="901" w:type="pct"/>
            <w:vAlign w:val="center"/>
          </w:tcPr>
          <w:p w14:paraId="65B7D83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550</w:t>
            </w:r>
          </w:p>
        </w:tc>
        <w:tc>
          <w:tcPr>
            <w:tcW w:w="741" w:type="pct"/>
            <w:vAlign w:val="center"/>
          </w:tcPr>
          <w:p w14:paraId="58EF2D9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R$ 6,99</w:t>
            </w:r>
          </w:p>
        </w:tc>
        <w:tc>
          <w:tcPr>
            <w:tcW w:w="709" w:type="pct"/>
            <w:vAlign w:val="center"/>
          </w:tcPr>
          <w:p w14:paraId="6AB5EC9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R$ 3.844,50</w:t>
            </w:r>
          </w:p>
        </w:tc>
      </w:tr>
      <w:tr w:rsidR="00BD3053" w:rsidRPr="00252E3A" w14:paraId="125636CD" w14:textId="77777777" w:rsidTr="00E47338">
        <w:trPr>
          <w:gridAfter w:val="1"/>
          <w:wAfter w:w="6" w:type="pct"/>
        </w:trPr>
        <w:tc>
          <w:tcPr>
            <w:tcW w:w="499" w:type="pct"/>
            <w:vAlign w:val="center"/>
          </w:tcPr>
          <w:p w14:paraId="7713E5B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55</w:t>
            </w:r>
          </w:p>
        </w:tc>
        <w:tc>
          <w:tcPr>
            <w:tcW w:w="1502" w:type="pct"/>
            <w:vAlign w:val="center"/>
          </w:tcPr>
          <w:p w14:paraId="5160F63F"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CENOURA DE 1ª QUALIDADE, TAMANHO MÉDIO, SELECIONADA ISENTA DE PARTES PÚTRIDAS, EMBALAGEM PLÁSTICA TRANSPARENTE ATÓXICA</w:t>
            </w:r>
          </w:p>
        </w:tc>
        <w:tc>
          <w:tcPr>
            <w:tcW w:w="642" w:type="pct"/>
            <w:vAlign w:val="center"/>
          </w:tcPr>
          <w:p w14:paraId="0FD3BB7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KG</w:t>
            </w:r>
          </w:p>
        </w:tc>
        <w:tc>
          <w:tcPr>
            <w:tcW w:w="901" w:type="pct"/>
            <w:vAlign w:val="center"/>
          </w:tcPr>
          <w:p w14:paraId="48CB58E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450</w:t>
            </w:r>
          </w:p>
        </w:tc>
        <w:tc>
          <w:tcPr>
            <w:tcW w:w="741" w:type="pct"/>
            <w:vAlign w:val="center"/>
          </w:tcPr>
          <w:p w14:paraId="3C1EC19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R$ 4,90</w:t>
            </w:r>
          </w:p>
        </w:tc>
        <w:tc>
          <w:tcPr>
            <w:tcW w:w="709" w:type="pct"/>
            <w:vAlign w:val="center"/>
          </w:tcPr>
          <w:p w14:paraId="02F529E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R$ 2.205,00</w:t>
            </w:r>
          </w:p>
        </w:tc>
      </w:tr>
      <w:tr w:rsidR="00BD3053" w:rsidRPr="00252E3A" w14:paraId="346289D4" w14:textId="77777777" w:rsidTr="00E47338">
        <w:trPr>
          <w:gridAfter w:val="1"/>
          <w:wAfter w:w="6" w:type="pct"/>
        </w:trPr>
        <w:tc>
          <w:tcPr>
            <w:tcW w:w="499" w:type="pct"/>
            <w:vAlign w:val="center"/>
          </w:tcPr>
          <w:p w14:paraId="108117D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56</w:t>
            </w:r>
          </w:p>
        </w:tc>
        <w:tc>
          <w:tcPr>
            <w:tcW w:w="1502" w:type="pct"/>
            <w:vAlign w:val="center"/>
          </w:tcPr>
          <w:p w14:paraId="437B6007"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CHÁ DE CAMOMILA - PCT C/ NO MÍNIMO 6 GR</w:t>
            </w:r>
          </w:p>
        </w:tc>
        <w:tc>
          <w:tcPr>
            <w:tcW w:w="642" w:type="pct"/>
            <w:vAlign w:val="center"/>
          </w:tcPr>
          <w:p w14:paraId="6F1FC1B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3058374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520</w:t>
            </w:r>
          </w:p>
        </w:tc>
        <w:tc>
          <w:tcPr>
            <w:tcW w:w="741" w:type="pct"/>
            <w:vAlign w:val="center"/>
          </w:tcPr>
          <w:p w14:paraId="434E049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R$ 3,90</w:t>
            </w:r>
          </w:p>
        </w:tc>
        <w:tc>
          <w:tcPr>
            <w:tcW w:w="709" w:type="pct"/>
            <w:vAlign w:val="center"/>
          </w:tcPr>
          <w:p w14:paraId="23133EF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R$ 2.028,00</w:t>
            </w:r>
          </w:p>
        </w:tc>
      </w:tr>
      <w:tr w:rsidR="00BD3053" w:rsidRPr="00252E3A" w14:paraId="5B26DDBC" w14:textId="77777777" w:rsidTr="00E47338">
        <w:trPr>
          <w:gridAfter w:val="1"/>
          <w:wAfter w:w="6" w:type="pct"/>
        </w:trPr>
        <w:tc>
          <w:tcPr>
            <w:tcW w:w="499" w:type="pct"/>
            <w:vAlign w:val="center"/>
          </w:tcPr>
          <w:p w14:paraId="434E618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57</w:t>
            </w:r>
          </w:p>
        </w:tc>
        <w:tc>
          <w:tcPr>
            <w:tcW w:w="1502" w:type="pct"/>
            <w:vAlign w:val="center"/>
          </w:tcPr>
          <w:p w14:paraId="31007E3E"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CHÁ DE ERVA DOCE PACOTE COM NO MÍNIMO 10 GR</w:t>
            </w:r>
          </w:p>
        </w:tc>
        <w:tc>
          <w:tcPr>
            <w:tcW w:w="642" w:type="pct"/>
            <w:vAlign w:val="center"/>
          </w:tcPr>
          <w:p w14:paraId="7AF7D03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0FFB909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380</w:t>
            </w:r>
          </w:p>
        </w:tc>
        <w:tc>
          <w:tcPr>
            <w:tcW w:w="741" w:type="pct"/>
            <w:vAlign w:val="center"/>
          </w:tcPr>
          <w:p w14:paraId="40E6DD2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R$ 3,90</w:t>
            </w:r>
          </w:p>
        </w:tc>
        <w:tc>
          <w:tcPr>
            <w:tcW w:w="709" w:type="pct"/>
            <w:vAlign w:val="center"/>
          </w:tcPr>
          <w:p w14:paraId="73BE008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R$ 1.482,00</w:t>
            </w:r>
          </w:p>
        </w:tc>
      </w:tr>
      <w:tr w:rsidR="00BD3053" w:rsidRPr="00252E3A" w14:paraId="1ADD87FC" w14:textId="77777777" w:rsidTr="00E47338">
        <w:trPr>
          <w:gridAfter w:val="1"/>
          <w:wAfter w:w="6" w:type="pct"/>
        </w:trPr>
        <w:tc>
          <w:tcPr>
            <w:tcW w:w="499" w:type="pct"/>
            <w:vAlign w:val="center"/>
          </w:tcPr>
          <w:p w14:paraId="7D15530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58</w:t>
            </w:r>
          </w:p>
        </w:tc>
        <w:tc>
          <w:tcPr>
            <w:tcW w:w="1502" w:type="pct"/>
            <w:vAlign w:val="center"/>
          </w:tcPr>
          <w:p w14:paraId="361F3CAA"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CHA MATE SABOR NATURAL, CX DE 40 GRAMAS COM 25</w:t>
            </w:r>
          </w:p>
          <w:p w14:paraId="676708D1"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SACHE</w:t>
            </w:r>
          </w:p>
        </w:tc>
        <w:tc>
          <w:tcPr>
            <w:tcW w:w="642" w:type="pct"/>
            <w:vAlign w:val="center"/>
          </w:tcPr>
          <w:p w14:paraId="76CA299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44A9923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680</w:t>
            </w:r>
          </w:p>
        </w:tc>
        <w:tc>
          <w:tcPr>
            <w:tcW w:w="741" w:type="pct"/>
            <w:vAlign w:val="center"/>
          </w:tcPr>
          <w:p w14:paraId="385C240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R$ 5,64</w:t>
            </w:r>
          </w:p>
        </w:tc>
        <w:tc>
          <w:tcPr>
            <w:tcW w:w="709" w:type="pct"/>
            <w:vAlign w:val="center"/>
          </w:tcPr>
          <w:p w14:paraId="41DEC94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R$ 3.835,20</w:t>
            </w:r>
          </w:p>
        </w:tc>
      </w:tr>
      <w:tr w:rsidR="00BD3053" w:rsidRPr="00252E3A" w14:paraId="378B6EEA" w14:textId="77777777" w:rsidTr="00E47338">
        <w:trPr>
          <w:gridAfter w:val="1"/>
          <w:wAfter w:w="6" w:type="pct"/>
        </w:trPr>
        <w:tc>
          <w:tcPr>
            <w:tcW w:w="499" w:type="pct"/>
            <w:vAlign w:val="center"/>
          </w:tcPr>
          <w:p w14:paraId="3FB68F6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59</w:t>
            </w:r>
          </w:p>
        </w:tc>
        <w:tc>
          <w:tcPr>
            <w:tcW w:w="1502" w:type="pct"/>
            <w:vAlign w:val="center"/>
          </w:tcPr>
          <w:p w14:paraId="59A97AB3"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CHEIRO VERDE ÓTIMA QUALIDADE, SEM DEFEITOS, COM FOLHAS VERDES, SEM TRAÇOS DE DESCOLORAÇÃO TURGESCENTE, INTACTAS, FIRMES E BEM DESENVOLVIDAS. DEVERÃO APRESENTAR COLORAÇÃO E TAMANHO UNIFORME E TÍPICOS DA</w:t>
            </w:r>
          </w:p>
          <w:p w14:paraId="55D51C03"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VARIEDADE. MAÇO DE 200 G - 150 G DE CEBOLINHA E 50 G DE SALSINHA.</w:t>
            </w:r>
          </w:p>
        </w:tc>
        <w:tc>
          <w:tcPr>
            <w:tcW w:w="642" w:type="pct"/>
            <w:vAlign w:val="center"/>
          </w:tcPr>
          <w:p w14:paraId="6BA08A0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MÇ</w:t>
            </w:r>
          </w:p>
        </w:tc>
        <w:tc>
          <w:tcPr>
            <w:tcW w:w="901" w:type="pct"/>
            <w:vAlign w:val="center"/>
          </w:tcPr>
          <w:p w14:paraId="08DB76A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230</w:t>
            </w:r>
          </w:p>
        </w:tc>
        <w:tc>
          <w:tcPr>
            <w:tcW w:w="741" w:type="pct"/>
            <w:vAlign w:val="center"/>
          </w:tcPr>
          <w:p w14:paraId="666384F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R$ 4,50</w:t>
            </w:r>
          </w:p>
        </w:tc>
        <w:tc>
          <w:tcPr>
            <w:tcW w:w="709" w:type="pct"/>
            <w:vAlign w:val="center"/>
          </w:tcPr>
          <w:p w14:paraId="12F0B63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R$ 1.035,00</w:t>
            </w:r>
          </w:p>
        </w:tc>
      </w:tr>
      <w:tr w:rsidR="00BD3053" w:rsidRPr="00252E3A" w14:paraId="1BE5AEA2" w14:textId="77777777" w:rsidTr="00E47338">
        <w:trPr>
          <w:gridAfter w:val="1"/>
          <w:wAfter w:w="6" w:type="pct"/>
        </w:trPr>
        <w:tc>
          <w:tcPr>
            <w:tcW w:w="499" w:type="pct"/>
            <w:vAlign w:val="center"/>
          </w:tcPr>
          <w:p w14:paraId="7B2AE86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60</w:t>
            </w:r>
          </w:p>
        </w:tc>
        <w:tc>
          <w:tcPr>
            <w:tcW w:w="1502" w:type="pct"/>
            <w:vAlign w:val="center"/>
          </w:tcPr>
          <w:p w14:paraId="38230971"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CHOCOLATE GRANULADO, UNID. EMBALAGEM 500 G.</w:t>
            </w:r>
          </w:p>
          <w:p w14:paraId="332E1349"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UN</w:t>
            </w:r>
          </w:p>
          <w:p w14:paraId="09A6AC31"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PRAZO MÍNIMO DE VALIDADE DE 06 MESES A PARTIR DA DATA DE ENTREGA</w:t>
            </w:r>
          </w:p>
        </w:tc>
        <w:tc>
          <w:tcPr>
            <w:tcW w:w="642" w:type="pct"/>
            <w:vAlign w:val="center"/>
          </w:tcPr>
          <w:p w14:paraId="5A28910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61502FA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200</w:t>
            </w:r>
          </w:p>
        </w:tc>
        <w:tc>
          <w:tcPr>
            <w:tcW w:w="741" w:type="pct"/>
            <w:vAlign w:val="center"/>
          </w:tcPr>
          <w:p w14:paraId="5C40F46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R$ 11,69</w:t>
            </w:r>
          </w:p>
        </w:tc>
        <w:tc>
          <w:tcPr>
            <w:tcW w:w="709" w:type="pct"/>
            <w:vAlign w:val="center"/>
          </w:tcPr>
          <w:p w14:paraId="42ED125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R$ 2.338,00</w:t>
            </w:r>
          </w:p>
        </w:tc>
      </w:tr>
      <w:tr w:rsidR="00BD3053" w:rsidRPr="00252E3A" w14:paraId="46D0F6F1" w14:textId="77777777" w:rsidTr="00E47338">
        <w:trPr>
          <w:gridAfter w:val="1"/>
          <w:wAfter w:w="6" w:type="pct"/>
        </w:trPr>
        <w:tc>
          <w:tcPr>
            <w:tcW w:w="499" w:type="pct"/>
            <w:vAlign w:val="center"/>
          </w:tcPr>
          <w:p w14:paraId="55694F9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61</w:t>
            </w:r>
          </w:p>
        </w:tc>
        <w:tc>
          <w:tcPr>
            <w:tcW w:w="1502" w:type="pct"/>
            <w:vAlign w:val="center"/>
          </w:tcPr>
          <w:p w14:paraId="441E8242"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CHOCOLATE TIPO WAFER CONTENDO: AÇÚCAR, FARINHA DE TRIGO ENRIQUECIDA COM FERRO E ACIDO FÓLICO,</w:t>
            </w:r>
          </w:p>
          <w:p w14:paraId="6177FF3B"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GORDURA VEGETAL HIDROGENADA, MASSA DE CACAU, CACAU, GORDURA VEGETAL, MANTEIGA DE CACAU, FARINHA DE SOJA, SORO DE LEITE EM PÓ, AMENDOIM, SAL, FLOCOS DE ARROZ, ÓLEO VEGETAL, LEITE EM PÓ INTEGRAL, LEITE EM PÓ DESNATADO, EXTRATO DE MALTE, EMULSIFICANTE: LECITINA DE SOJA E POLIGLICEROL,</w:t>
            </w:r>
          </w:p>
          <w:p w14:paraId="538771CB"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POLIRRICINOLEATO, FERMENTO QUÍMICO, BICARBONATO</w:t>
            </w:r>
          </w:p>
          <w:p w14:paraId="0E256027"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DE SÓDIO E AROMATIZANTE. CAIXA DE 126 GR</w:t>
            </w:r>
          </w:p>
        </w:tc>
        <w:tc>
          <w:tcPr>
            <w:tcW w:w="642" w:type="pct"/>
            <w:vAlign w:val="center"/>
          </w:tcPr>
          <w:p w14:paraId="4AE65EC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02CE00D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400</w:t>
            </w:r>
          </w:p>
        </w:tc>
        <w:tc>
          <w:tcPr>
            <w:tcW w:w="741" w:type="pct"/>
            <w:vAlign w:val="center"/>
          </w:tcPr>
          <w:p w14:paraId="3403BD3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R$ 6,68</w:t>
            </w:r>
          </w:p>
        </w:tc>
        <w:tc>
          <w:tcPr>
            <w:tcW w:w="709" w:type="pct"/>
            <w:vAlign w:val="center"/>
          </w:tcPr>
          <w:p w14:paraId="0E7F5AF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R$ 2.672,00</w:t>
            </w:r>
          </w:p>
        </w:tc>
      </w:tr>
      <w:tr w:rsidR="00BD3053" w:rsidRPr="00252E3A" w14:paraId="39D06AC2" w14:textId="77777777" w:rsidTr="00E47338">
        <w:trPr>
          <w:gridAfter w:val="1"/>
          <w:wAfter w:w="6" w:type="pct"/>
        </w:trPr>
        <w:tc>
          <w:tcPr>
            <w:tcW w:w="499" w:type="pct"/>
            <w:vAlign w:val="center"/>
          </w:tcPr>
          <w:p w14:paraId="599E4D2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62</w:t>
            </w:r>
          </w:p>
        </w:tc>
        <w:tc>
          <w:tcPr>
            <w:tcW w:w="1502" w:type="pct"/>
            <w:vAlign w:val="center"/>
          </w:tcPr>
          <w:p w14:paraId="29027D3A"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CHOCOTONE- PANETONE COM GOTAS DE CHOCOLATE, FARINHA DE TRIGO. AÇUCAR, GORDURA VEGETAL E DEMAIS ESPECIFICAÇÕES DA COMPOSIÇÃO DEVIDAMENTE DESCRITAS NA EMBALAGEM.</w:t>
            </w:r>
          </w:p>
          <w:p w14:paraId="5F8AEC6A"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EMBALAGEM COM NO MINIMO 400 GRAMAS.</w:t>
            </w:r>
          </w:p>
          <w:p w14:paraId="6F9C903F" w14:textId="77777777" w:rsidR="00BD3053" w:rsidRPr="00252E3A" w:rsidRDefault="00BD3053" w:rsidP="00E47338">
            <w:pPr>
              <w:rPr>
                <w:rFonts w:ascii="Times New Roman" w:hAnsi="Times New Roman" w:cs="Times New Roman"/>
                <w:sz w:val="24"/>
                <w:szCs w:val="24"/>
              </w:rPr>
            </w:pPr>
          </w:p>
        </w:tc>
        <w:tc>
          <w:tcPr>
            <w:tcW w:w="642" w:type="pct"/>
            <w:vAlign w:val="center"/>
          </w:tcPr>
          <w:p w14:paraId="6456B6B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UN.</w:t>
            </w:r>
          </w:p>
        </w:tc>
        <w:tc>
          <w:tcPr>
            <w:tcW w:w="901" w:type="pct"/>
            <w:vAlign w:val="center"/>
          </w:tcPr>
          <w:p w14:paraId="6DADB2F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225</w:t>
            </w:r>
          </w:p>
        </w:tc>
        <w:tc>
          <w:tcPr>
            <w:tcW w:w="741" w:type="pct"/>
            <w:vAlign w:val="center"/>
          </w:tcPr>
          <w:p w14:paraId="3BB6EDE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R$ 20,26</w:t>
            </w:r>
          </w:p>
        </w:tc>
        <w:tc>
          <w:tcPr>
            <w:tcW w:w="709" w:type="pct"/>
            <w:vAlign w:val="center"/>
          </w:tcPr>
          <w:p w14:paraId="73D126F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R$ 4.558,50</w:t>
            </w:r>
          </w:p>
        </w:tc>
      </w:tr>
      <w:tr w:rsidR="00BD3053" w:rsidRPr="00252E3A" w14:paraId="7E328434" w14:textId="77777777" w:rsidTr="00E47338">
        <w:trPr>
          <w:gridAfter w:val="1"/>
          <w:wAfter w:w="6" w:type="pct"/>
        </w:trPr>
        <w:tc>
          <w:tcPr>
            <w:tcW w:w="499" w:type="pct"/>
            <w:vAlign w:val="center"/>
          </w:tcPr>
          <w:p w14:paraId="0B9C61B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63</w:t>
            </w:r>
          </w:p>
        </w:tc>
        <w:tc>
          <w:tcPr>
            <w:tcW w:w="1502" w:type="pct"/>
            <w:vAlign w:val="center"/>
          </w:tcPr>
          <w:p w14:paraId="095E00D4"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CHUCHU DE BOA QUALIDADE, IN NATURA, SEM DEFEITOS SÉRIOS, DEVENDO SER BEM DESENVOLVIDOS E MADUROS E PROCEDENTES DE ESPÉCIMES DE VEGETAIS GENUINOS, NÃO CONTEREM SUBSTÂNCIAS TERROSA, SUJIDADES OU CORPOS ESTRANHOS ADERENTES À SUPERFÍCIE DA CASCA</w:t>
            </w:r>
          </w:p>
        </w:tc>
        <w:tc>
          <w:tcPr>
            <w:tcW w:w="642" w:type="pct"/>
            <w:vAlign w:val="center"/>
          </w:tcPr>
          <w:p w14:paraId="765279D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KG</w:t>
            </w:r>
          </w:p>
        </w:tc>
        <w:tc>
          <w:tcPr>
            <w:tcW w:w="901" w:type="pct"/>
            <w:vAlign w:val="center"/>
          </w:tcPr>
          <w:p w14:paraId="5519091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200</w:t>
            </w:r>
          </w:p>
        </w:tc>
        <w:tc>
          <w:tcPr>
            <w:tcW w:w="741" w:type="pct"/>
            <w:vAlign w:val="center"/>
          </w:tcPr>
          <w:p w14:paraId="3C7F9FD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R$ 4,28</w:t>
            </w:r>
          </w:p>
        </w:tc>
        <w:tc>
          <w:tcPr>
            <w:tcW w:w="709" w:type="pct"/>
            <w:vAlign w:val="center"/>
          </w:tcPr>
          <w:p w14:paraId="0723A9B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R$ 856,00</w:t>
            </w:r>
          </w:p>
        </w:tc>
      </w:tr>
      <w:tr w:rsidR="00BD3053" w:rsidRPr="00252E3A" w14:paraId="5B807BB4" w14:textId="77777777" w:rsidTr="00E47338">
        <w:trPr>
          <w:gridAfter w:val="1"/>
          <w:wAfter w:w="6" w:type="pct"/>
        </w:trPr>
        <w:tc>
          <w:tcPr>
            <w:tcW w:w="499" w:type="pct"/>
            <w:vAlign w:val="center"/>
          </w:tcPr>
          <w:p w14:paraId="7306BDF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64</w:t>
            </w:r>
          </w:p>
        </w:tc>
        <w:tc>
          <w:tcPr>
            <w:tcW w:w="1502" w:type="pct"/>
            <w:vAlign w:val="center"/>
          </w:tcPr>
          <w:p w14:paraId="64B2AF54"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COCO RALADO PRODUTO ALIMENTÍCIO DESIDRATADO</w:t>
            </w:r>
          </w:p>
          <w:p w14:paraId="35FD1A6F"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UN, CONTENDO ENTRE OS INGREDIENTES: POLPA DE COCO</w:t>
            </w:r>
          </w:p>
          <w:p w14:paraId="49EBE3E6"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DESIDRATADA E PARCIALMENTE DESENGORDURADA. DEVE APRESENTAR COLORAÇÃO BRANCA E CONSISTÊNCIA FIRME. SABOR CARACTERÍSTICO, SEM SINAIS DE RANÇO OU AMARGOR. AUSENTE DE SUJIDADES PARASITAS OU LARVAS. EMBALAGEM PLÁSTICA ÍNTEGRA, ATÓXICA, DE 100G. A ROTULAGEM DEVE CONTER NO MÍNIMO AS SEGUINTES INFORMAÇÕES: NOME E/OU MARCA, INGREDIENTES, DATA DE VALIDADE, LOTE E INFORMAÇÕES NUTRICIONAIS.</w:t>
            </w:r>
          </w:p>
        </w:tc>
        <w:tc>
          <w:tcPr>
            <w:tcW w:w="642" w:type="pct"/>
            <w:vAlign w:val="center"/>
          </w:tcPr>
          <w:p w14:paraId="7992C4A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0E8EE2D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310</w:t>
            </w:r>
          </w:p>
        </w:tc>
        <w:tc>
          <w:tcPr>
            <w:tcW w:w="741" w:type="pct"/>
            <w:vAlign w:val="center"/>
          </w:tcPr>
          <w:p w14:paraId="1AA0C6A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R$ 6,58</w:t>
            </w:r>
          </w:p>
        </w:tc>
        <w:tc>
          <w:tcPr>
            <w:tcW w:w="709" w:type="pct"/>
            <w:vAlign w:val="center"/>
          </w:tcPr>
          <w:p w14:paraId="24F1637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R$ 2.039,80</w:t>
            </w:r>
          </w:p>
        </w:tc>
      </w:tr>
      <w:tr w:rsidR="00BD3053" w:rsidRPr="00252E3A" w14:paraId="419F6E74" w14:textId="77777777" w:rsidTr="00E47338">
        <w:trPr>
          <w:gridAfter w:val="1"/>
          <w:wAfter w:w="6" w:type="pct"/>
        </w:trPr>
        <w:tc>
          <w:tcPr>
            <w:tcW w:w="499" w:type="pct"/>
            <w:vAlign w:val="center"/>
          </w:tcPr>
          <w:p w14:paraId="6B16952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65</w:t>
            </w:r>
          </w:p>
        </w:tc>
        <w:tc>
          <w:tcPr>
            <w:tcW w:w="1502" w:type="pct"/>
            <w:vAlign w:val="center"/>
          </w:tcPr>
          <w:p w14:paraId="5C662262"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COUVE-FLOR DE 1ª QUALIDADE, SÓ A INFLORESCÊNCIA, CABEÇA GRANDE, NÃO PODE APRESENTAR MANCHAS PRETAS E IMPERFEIÇÕES. ENTERGAR SOMENTE A INFLORESCENCIA, SEM FOLHAS E TALOS -</w:t>
            </w:r>
          </w:p>
        </w:tc>
        <w:tc>
          <w:tcPr>
            <w:tcW w:w="642" w:type="pct"/>
            <w:vAlign w:val="center"/>
          </w:tcPr>
          <w:p w14:paraId="5542029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606B01E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380</w:t>
            </w:r>
          </w:p>
        </w:tc>
        <w:tc>
          <w:tcPr>
            <w:tcW w:w="741" w:type="pct"/>
            <w:vAlign w:val="center"/>
          </w:tcPr>
          <w:p w14:paraId="0435A01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R$ 10,00</w:t>
            </w:r>
          </w:p>
        </w:tc>
        <w:tc>
          <w:tcPr>
            <w:tcW w:w="709" w:type="pct"/>
            <w:vAlign w:val="center"/>
          </w:tcPr>
          <w:p w14:paraId="184C492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R$ 3.800,00</w:t>
            </w:r>
          </w:p>
        </w:tc>
      </w:tr>
      <w:tr w:rsidR="00BD3053" w:rsidRPr="00252E3A" w14:paraId="1892736E" w14:textId="77777777" w:rsidTr="00E47338">
        <w:trPr>
          <w:gridAfter w:val="1"/>
          <w:wAfter w:w="6" w:type="pct"/>
        </w:trPr>
        <w:tc>
          <w:tcPr>
            <w:tcW w:w="499" w:type="pct"/>
            <w:vAlign w:val="center"/>
          </w:tcPr>
          <w:p w14:paraId="1C5D39B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66</w:t>
            </w:r>
          </w:p>
        </w:tc>
        <w:tc>
          <w:tcPr>
            <w:tcW w:w="1502" w:type="pct"/>
            <w:vAlign w:val="center"/>
          </w:tcPr>
          <w:p w14:paraId="3F7B4E89"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CRAVO DA ÍNDIA 10G PRODUTO ALIMENTÍCIO. O CRAVO DEVE SER CONSTITUÍDO POR BOTÕES FLORAIS DE ESPÉCIMES VEGETAIS GENUÍNOS, SÃOS E LIMPOS. DEVE APRESENTAR ASPECTO E COR CARACTERÍSTICA, CHEIRO FORTEMENTE AROMÁTICO CARACTERÍSTICO DE CRAVO DA INDIA E SABOR PUNGENTE. AUSENTE DE SUJIDADES, PARASITAS OU LARVAS. EMBALAGEM PLASTICA ÍNTEGRA, ATÓXICA, DE 10G. RÓTULO COM INDICAÇÃO DO FABRICANTE, PRODUTO, PESO, INGREDIENTES, DATA DE PRAZO DE VALIDADE E DEMAIS ESPECIFICAÇÕES EXIGIDAS NA LEGISLAÇÃO VIGENTE. REGISTRO NO ÓRGÃO COMPETENTE.</w:t>
            </w:r>
          </w:p>
        </w:tc>
        <w:tc>
          <w:tcPr>
            <w:tcW w:w="642" w:type="pct"/>
            <w:vAlign w:val="center"/>
          </w:tcPr>
          <w:p w14:paraId="7880B4A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7CA0926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45</w:t>
            </w:r>
          </w:p>
        </w:tc>
        <w:tc>
          <w:tcPr>
            <w:tcW w:w="741" w:type="pct"/>
            <w:vAlign w:val="center"/>
          </w:tcPr>
          <w:p w14:paraId="371CC0B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R$ 4,19</w:t>
            </w:r>
          </w:p>
        </w:tc>
        <w:tc>
          <w:tcPr>
            <w:tcW w:w="709" w:type="pct"/>
            <w:vAlign w:val="center"/>
          </w:tcPr>
          <w:p w14:paraId="651959A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R$ 188,55</w:t>
            </w:r>
          </w:p>
        </w:tc>
      </w:tr>
      <w:tr w:rsidR="00BD3053" w:rsidRPr="00252E3A" w14:paraId="18E18A31" w14:textId="77777777" w:rsidTr="00E47338">
        <w:trPr>
          <w:gridAfter w:val="1"/>
          <w:wAfter w:w="6" w:type="pct"/>
        </w:trPr>
        <w:tc>
          <w:tcPr>
            <w:tcW w:w="499" w:type="pct"/>
            <w:vAlign w:val="center"/>
          </w:tcPr>
          <w:p w14:paraId="4563092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67</w:t>
            </w:r>
          </w:p>
        </w:tc>
        <w:tc>
          <w:tcPr>
            <w:tcW w:w="1502" w:type="pct"/>
            <w:vAlign w:val="center"/>
          </w:tcPr>
          <w:p w14:paraId="03639808"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 xml:space="preserve">CREME DE LEITE, UNID CREME DE LEITE, LEITE EM PÓ DESNATADO, FIBRA VEGETAL, MISTURA DE </w:t>
            </w:r>
            <w:r w:rsidRPr="00252E3A">
              <w:rPr>
                <w:rFonts w:ascii="Times New Roman" w:hAnsi="Times New Roman" w:cs="Times New Roman"/>
                <w:sz w:val="24"/>
                <w:szCs w:val="24"/>
              </w:rPr>
              <w:lastRenderedPageBreak/>
              <w:t>ESTABILIZANTES (CELULOSE MICROCRISTALINA CARBOXIMETILCELULOSE, CARRAGENA), ESTABILIZANTES</w:t>
            </w:r>
          </w:p>
          <w:p w14:paraId="1ECC237B"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CITRATO DE SÓDIO E FOSFATO DISSÓDICO. CREME DE LEITE HOMOGENEIZADO UHT, EMBALAGEM DE 200 G.</w:t>
            </w:r>
          </w:p>
          <w:p w14:paraId="1879DE7B"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PRAZO MÍNIMO DE VALIDADE DE 03 MESES A PARTIR DA DATA DE ENTREGA</w:t>
            </w:r>
          </w:p>
        </w:tc>
        <w:tc>
          <w:tcPr>
            <w:tcW w:w="642" w:type="pct"/>
            <w:vAlign w:val="center"/>
          </w:tcPr>
          <w:p w14:paraId="1658E26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UN.</w:t>
            </w:r>
          </w:p>
        </w:tc>
        <w:tc>
          <w:tcPr>
            <w:tcW w:w="901" w:type="pct"/>
            <w:vAlign w:val="center"/>
          </w:tcPr>
          <w:p w14:paraId="6AF1B14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450</w:t>
            </w:r>
          </w:p>
        </w:tc>
        <w:tc>
          <w:tcPr>
            <w:tcW w:w="741" w:type="pct"/>
            <w:vAlign w:val="center"/>
          </w:tcPr>
          <w:p w14:paraId="552BBFC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R$ 3,99</w:t>
            </w:r>
          </w:p>
        </w:tc>
        <w:tc>
          <w:tcPr>
            <w:tcW w:w="709" w:type="pct"/>
            <w:vAlign w:val="center"/>
          </w:tcPr>
          <w:p w14:paraId="0A69D37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R$ 1.795,50</w:t>
            </w:r>
          </w:p>
        </w:tc>
      </w:tr>
      <w:tr w:rsidR="00BD3053" w:rsidRPr="00252E3A" w14:paraId="5D5433E5" w14:textId="77777777" w:rsidTr="00E47338">
        <w:trPr>
          <w:gridAfter w:val="1"/>
          <w:wAfter w:w="6" w:type="pct"/>
        </w:trPr>
        <w:tc>
          <w:tcPr>
            <w:tcW w:w="499" w:type="pct"/>
            <w:vAlign w:val="center"/>
          </w:tcPr>
          <w:p w14:paraId="1F7F421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68</w:t>
            </w:r>
          </w:p>
        </w:tc>
        <w:tc>
          <w:tcPr>
            <w:tcW w:w="1502" w:type="pct"/>
            <w:vAlign w:val="center"/>
          </w:tcPr>
          <w:p w14:paraId="7017EA82"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DOCE DE AMENDOIM, MALTODEXTRINA,</w:t>
            </w:r>
          </w:p>
          <w:p w14:paraId="608C8239"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FRUTOOLIGOSSACARIDEO, SAL, EDULCORANTE NATURAL</w:t>
            </w:r>
          </w:p>
          <w:p w14:paraId="096CAE6F"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SORBITOL E EDULCORANTES ARTIFICIAIS SUCRALOSE E</w:t>
            </w:r>
          </w:p>
          <w:p w14:paraId="296C971E"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ACESULFAME-K. NAO CONTEM GLUTEN. SEM ADIÇAO DE</w:t>
            </w:r>
          </w:p>
          <w:p w14:paraId="45EE159E"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AÇUCAR. FONTE DE FIBRAS. FORMATO QUADRADA.</w:t>
            </w:r>
          </w:p>
          <w:p w14:paraId="59C01F52"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PORÇAO DE 22G (01 UNIDADE) CAIXA CONTENDO NO MÍNIMO 50</w:t>
            </w:r>
          </w:p>
          <w:p w14:paraId="3A7E6D39"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UNIDADES.</w:t>
            </w:r>
          </w:p>
        </w:tc>
        <w:tc>
          <w:tcPr>
            <w:tcW w:w="642" w:type="pct"/>
            <w:vAlign w:val="center"/>
          </w:tcPr>
          <w:p w14:paraId="1F30F4C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342B64A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100</w:t>
            </w:r>
          </w:p>
        </w:tc>
        <w:tc>
          <w:tcPr>
            <w:tcW w:w="741" w:type="pct"/>
            <w:vAlign w:val="center"/>
          </w:tcPr>
          <w:p w14:paraId="7FC1969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R$ 30,73</w:t>
            </w:r>
          </w:p>
        </w:tc>
        <w:tc>
          <w:tcPr>
            <w:tcW w:w="709" w:type="pct"/>
            <w:vAlign w:val="center"/>
          </w:tcPr>
          <w:p w14:paraId="40BAE79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R$ 3.073,00</w:t>
            </w:r>
          </w:p>
        </w:tc>
      </w:tr>
      <w:tr w:rsidR="00BD3053" w:rsidRPr="00252E3A" w14:paraId="304891AC" w14:textId="77777777" w:rsidTr="00E47338">
        <w:trPr>
          <w:gridAfter w:val="1"/>
          <w:wAfter w:w="6" w:type="pct"/>
        </w:trPr>
        <w:tc>
          <w:tcPr>
            <w:tcW w:w="499" w:type="pct"/>
            <w:vAlign w:val="center"/>
          </w:tcPr>
          <w:p w14:paraId="0257CB6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69</w:t>
            </w:r>
          </w:p>
        </w:tc>
        <w:tc>
          <w:tcPr>
            <w:tcW w:w="1502" w:type="pct"/>
            <w:vAlign w:val="center"/>
          </w:tcPr>
          <w:p w14:paraId="7D2422BC"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DOCE DE FRUTAS, UNID SABORES: MORANGO, UVA, GOIABA, BANANA, PÊSSEGO, MAÇÃ OU ABOBORA.</w:t>
            </w:r>
          </w:p>
          <w:p w14:paraId="6E557617"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EMBALAGEM: POTE PLÁSTICO EM POLIETILENO</w:t>
            </w:r>
          </w:p>
          <w:p w14:paraId="5FA04192"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 xml:space="preserve">TRANSPARENTE, ATÓXICO, INTEGRO, COM TAMPA E LACRE DE PROTEÇÃO, CONTENDO 1 KG. A ROTULAGEM DEVE </w:t>
            </w:r>
            <w:r w:rsidRPr="00252E3A">
              <w:rPr>
                <w:rFonts w:ascii="Times New Roman" w:hAnsi="Times New Roman" w:cs="Times New Roman"/>
                <w:sz w:val="24"/>
                <w:szCs w:val="24"/>
              </w:rPr>
              <w:lastRenderedPageBreak/>
              <w:t>CONTER NO MÍNIMO AS SEGUINTES INFORMAÇÕES: NOME E/OU MARCA, INGREDIENTES, DATA DE VALIDADE, LOTE E INFORMAÇÕES NUTRICIONAIS. VALIDADE MINIMA DE 3</w:t>
            </w:r>
          </w:p>
          <w:p w14:paraId="22006990"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(TRES) MESES A PARTIR DA DATA DA ENTREGA.</w:t>
            </w:r>
          </w:p>
          <w:p w14:paraId="04DE85E5"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(QUANTIDADES PROPORCIONAIS)</w:t>
            </w:r>
          </w:p>
        </w:tc>
        <w:tc>
          <w:tcPr>
            <w:tcW w:w="642" w:type="pct"/>
            <w:vAlign w:val="center"/>
          </w:tcPr>
          <w:p w14:paraId="67C347B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UN.</w:t>
            </w:r>
          </w:p>
        </w:tc>
        <w:tc>
          <w:tcPr>
            <w:tcW w:w="901" w:type="pct"/>
            <w:vAlign w:val="center"/>
          </w:tcPr>
          <w:p w14:paraId="49A3AAD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80</w:t>
            </w:r>
          </w:p>
        </w:tc>
        <w:tc>
          <w:tcPr>
            <w:tcW w:w="741" w:type="pct"/>
            <w:vAlign w:val="center"/>
          </w:tcPr>
          <w:p w14:paraId="26DE1F7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R$ 11,99</w:t>
            </w:r>
          </w:p>
        </w:tc>
        <w:tc>
          <w:tcPr>
            <w:tcW w:w="709" w:type="pct"/>
            <w:vAlign w:val="center"/>
          </w:tcPr>
          <w:p w14:paraId="326A3A3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R$ 959,20</w:t>
            </w:r>
          </w:p>
        </w:tc>
      </w:tr>
      <w:tr w:rsidR="00BD3053" w:rsidRPr="00252E3A" w14:paraId="11F4C14C" w14:textId="77777777" w:rsidTr="00E47338">
        <w:trPr>
          <w:gridAfter w:val="1"/>
          <w:wAfter w:w="6" w:type="pct"/>
        </w:trPr>
        <w:tc>
          <w:tcPr>
            <w:tcW w:w="499" w:type="pct"/>
            <w:vAlign w:val="center"/>
          </w:tcPr>
          <w:p w14:paraId="6B093BB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70</w:t>
            </w:r>
          </w:p>
        </w:tc>
        <w:tc>
          <w:tcPr>
            <w:tcW w:w="1502" w:type="pct"/>
            <w:vAlign w:val="center"/>
          </w:tcPr>
          <w:p w14:paraId="5C44B937"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DOCE DE LEITE, UNID CONTENDO LEITE, AÇÚCAR, XAROPE DE GLICOSE, SAL.</w:t>
            </w:r>
          </w:p>
          <w:p w14:paraId="538255CF"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ESTABILIZANTE CITRATO DE SÓDIO, NÃO CONTEM GLÚTEN.</w:t>
            </w:r>
          </w:p>
          <w:p w14:paraId="4A22D671"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POTES DE POLIETILENO DE 1KG. PRAZO MÍNIMO DE</w:t>
            </w:r>
          </w:p>
          <w:p w14:paraId="35898AA3"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VALIDADE DE 06 MESES A PARTIR DA DATA DE ENTREGA.</w:t>
            </w:r>
          </w:p>
        </w:tc>
        <w:tc>
          <w:tcPr>
            <w:tcW w:w="642" w:type="pct"/>
            <w:vAlign w:val="center"/>
          </w:tcPr>
          <w:p w14:paraId="7898640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0942786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200</w:t>
            </w:r>
          </w:p>
        </w:tc>
        <w:tc>
          <w:tcPr>
            <w:tcW w:w="741" w:type="pct"/>
            <w:vAlign w:val="center"/>
          </w:tcPr>
          <w:p w14:paraId="5612A84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R$ 17,24</w:t>
            </w:r>
          </w:p>
        </w:tc>
        <w:tc>
          <w:tcPr>
            <w:tcW w:w="709" w:type="pct"/>
            <w:vAlign w:val="center"/>
          </w:tcPr>
          <w:p w14:paraId="24CE1B2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R$ 3.448,00</w:t>
            </w:r>
          </w:p>
        </w:tc>
      </w:tr>
      <w:tr w:rsidR="00BD3053" w:rsidRPr="00252E3A" w14:paraId="32F8C7F6" w14:textId="77777777" w:rsidTr="00E47338">
        <w:trPr>
          <w:gridAfter w:val="1"/>
          <w:wAfter w:w="6" w:type="pct"/>
        </w:trPr>
        <w:tc>
          <w:tcPr>
            <w:tcW w:w="499" w:type="pct"/>
            <w:vAlign w:val="center"/>
          </w:tcPr>
          <w:p w14:paraId="75A84C6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71</w:t>
            </w:r>
          </w:p>
        </w:tc>
        <w:tc>
          <w:tcPr>
            <w:tcW w:w="1502" w:type="pct"/>
            <w:vAlign w:val="center"/>
          </w:tcPr>
          <w:p w14:paraId="548937A2"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EMULSIFICANTE E ESTABILIZANTE P/ SORVETE, 200 GR -</w:t>
            </w:r>
          </w:p>
        </w:tc>
        <w:tc>
          <w:tcPr>
            <w:tcW w:w="642" w:type="pct"/>
            <w:vAlign w:val="center"/>
          </w:tcPr>
          <w:p w14:paraId="2F281EB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312E21C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25</w:t>
            </w:r>
          </w:p>
        </w:tc>
        <w:tc>
          <w:tcPr>
            <w:tcW w:w="741" w:type="pct"/>
            <w:vAlign w:val="center"/>
          </w:tcPr>
          <w:p w14:paraId="51D3837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R$ 12,80</w:t>
            </w:r>
          </w:p>
        </w:tc>
        <w:tc>
          <w:tcPr>
            <w:tcW w:w="709" w:type="pct"/>
            <w:vAlign w:val="center"/>
          </w:tcPr>
          <w:p w14:paraId="3A67962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R$ 320,00</w:t>
            </w:r>
          </w:p>
        </w:tc>
      </w:tr>
      <w:tr w:rsidR="00BD3053" w:rsidRPr="00252E3A" w14:paraId="5343F38C" w14:textId="77777777" w:rsidTr="00E47338">
        <w:trPr>
          <w:gridAfter w:val="1"/>
          <w:wAfter w:w="6" w:type="pct"/>
        </w:trPr>
        <w:tc>
          <w:tcPr>
            <w:tcW w:w="499" w:type="pct"/>
            <w:vAlign w:val="center"/>
          </w:tcPr>
          <w:p w14:paraId="0D1C082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72</w:t>
            </w:r>
          </w:p>
        </w:tc>
        <w:tc>
          <w:tcPr>
            <w:tcW w:w="1502" w:type="pct"/>
            <w:vAlign w:val="center"/>
          </w:tcPr>
          <w:p w14:paraId="077092B6"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ERVILHA, UNID INGREDIENTES: ERVILHA, ÁGUA, SAL E AÇÚCAR.</w:t>
            </w:r>
          </w:p>
          <w:p w14:paraId="04B916DA"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 xml:space="preserve">EMBALAGEM: DEVE ESTAR INTACTA, RESISTENTE, VEDADA HERMETICAMENTE E LIMPA, ACONDICIONADA EM LATAS DE FLANDRES COM PESO LIQUIDO DE 170 G E PESO LIQUIDO DRENADO DE 200 G, NÃO APRESENTANDO FERRUGEM, AMASSAMENTO, VAZAMENTO OU ABAULAMENTO. PRAZO DE VALIDADE: MÍNIMO </w:t>
            </w:r>
            <w:r w:rsidRPr="00252E3A">
              <w:rPr>
                <w:rFonts w:ascii="Times New Roman" w:hAnsi="Times New Roman" w:cs="Times New Roman"/>
                <w:sz w:val="24"/>
                <w:szCs w:val="24"/>
              </w:rPr>
              <w:lastRenderedPageBreak/>
              <w:t>DE 3 MESES A PARTIR DA DATA DE ENTREGA. A ROTULAGEM DEVE CONTER NO MÍNIMO AS SEGUINTES INFORMAÇÕES: NOME E/OU MARCA, INGREDIENTES, DATA DE VALIDADE, LOTE E INFORMAÇÕES NUTRICIONAIS.</w:t>
            </w:r>
          </w:p>
        </w:tc>
        <w:tc>
          <w:tcPr>
            <w:tcW w:w="642" w:type="pct"/>
            <w:vAlign w:val="center"/>
          </w:tcPr>
          <w:p w14:paraId="4BAE6EA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UN.</w:t>
            </w:r>
          </w:p>
        </w:tc>
        <w:tc>
          <w:tcPr>
            <w:tcW w:w="901" w:type="pct"/>
            <w:vAlign w:val="center"/>
          </w:tcPr>
          <w:p w14:paraId="7DD7E51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300</w:t>
            </w:r>
          </w:p>
        </w:tc>
        <w:tc>
          <w:tcPr>
            <w:tcW w:w="741" w:type="pct"/>
            <w:vAlign w:val="center"/>
          </w:tcPr>
          <w:p w14:paraId="5E7D91A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R$ 4,15</w:t>
            </w:r>
          </w:p>
        </w:tc>
        <w:tc>
          <w:tcPr>
            <w:tcW w:w="709" w:type="pct"/>
            <w:vAlign w:val="center"/>
          </w:tcPr>
          <w:p w14:paraId="124A9BB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R$ 1.245,00</w:t>
            </w:r>
          </w:p>
        </w:tc>
      </w:tr>
      <w:tr w:rsidR="00BD3053" w:rsidRPr="00252E3A" w14:paraId="4B33876E" w14:textId="77777777" w:rsidTr="00E47338">
        <w:trPr>
          <w:gridAfter w:val="1"/>
          <w:wAfter w:w="6" w:type="pct"/>
        </w:trPr>
        <w:tc>
          <w:tcPr>
            <w:tcW w:w="499" w:type="pct"/>
            <w:vAlign w:val="center"/>
          </w:tcPr>
          <w:p w14:paraId="70E333A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73</w:t>
            </w:r>
          </w:p>
        </w:tc>
        <w:tc>
          <w:tcPr>
            <w:tcW w:w="1502" w:type="pct"/>
            <w:vAlign w:val="center"/>
          </w:tcPr>
          <w:p w14:paraId="57424A50"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MILHO VERDE IN NATURA</w:t>
            </w:r>
          </w:p>
          <w:p w14:paraId="2529D095"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CONVENCIONAL, EM ESPIGA,</w:t>
            </w:r>
          </w:p>
          <w:p w14:paraId="50339EB9"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DESCASCADO, SEM ESTIGMAS, COM GRÃOS NO PONTO PARA</w:t>
            </w:r>
          </w:p>
          <w:p w14:paraId="675CFAB1"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PREPARAÇÕES, NÃO ENDURECIDO, ACONDICIONADOS EM EMBALAGENS LIMPAS ATENDENDO AOS PADRÕES</w:t>
            </w:r>
          </w:p>
          <w:p w14:paraId="750A502F"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DE HIGIENE DA ANVISA (AGÊNCIA</w:t>
            </w:r>
          </w:p>
          <w:p w14:paraId="27B30CE4"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NACIONAL DE VIGILÂNCIA SANITÁRIA) COM IDENTIFICAÇÃO DE ORIGEM, PRODUTO, LOTE,</w:t>
            </w:r>
          </w:p>
          <w:p w14:paraId="1B025D5F"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VALIDADE, PESO LÍQUIDO, FORMA DE CONSERVAÇÃO.</w:t>
            </w:r>
          </w:p>
        </w:tc>
        <w:tc>
          <w:tcPr>
            <w:tcW w:w="642" w:type="pct"/>
            <w:vAlign w:val="center"/>
          </w:tcPr>
          <w:p w14:paraId="44C4D77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KG</w:t>
            </w:r>
          </w:p>
        </w:tc>
        <w:tc>
          <w:tcPr>
            <w:tcW w:w="901" w:type="pct"/>
            <w:vAlign w:val="center"/>
          </w:tcPr>
          <w:p w14:paraId="4E8B7EF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200</w:t>
            </w:r>
          </w:p>
        </w:tc>
        <w:tc>
          <w:tcPr>
            <w:tcW w:w="741" w:type="pct"/>
            <w:vAlign w:val="center"/>
          </w:tcPr>
          <w:p w14:paraId="5891EE0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R$ 11,40</w:t>
            </w:r>
          </w:p>
        </w:tc>
        <w:tc>
          <w:tcPr>
            <w:tcW w:w="709" w:type="pct"/>
            <w:vAlign w:val="center"/>
          </w:tcPr>
          <w:p w14:paraId="7165031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R$ 2.280,00</w:t>
            </w:r>
          </w:p>
        </w:tc>
      </w:tr>
      <w:tr w:rsidR="00BD3053" w:rsidRPr="00252E3A" w14:paraId="466A0F5B" w14:textId="77777777" w:rsidTr="00E47338">
        <w:trPr>
          <w:gridAfter w:val="1"/>
          <w:wAfter w:w="6" w:type="pct"/>
        </w:trPr>
        <w:tc>
          <w:tcPr>
            <w:tcW w:w="499" w:type="pct"/>
            <w:vAlign w:val="center"/>
          </w:tcPr>
          <w:p w14:paraId="12DF624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74</w:t>
            </w:r>
          </w:p>
        </w:tc>
        <w:tc>
          <w:tcPr>
            <w:tcW w:w="1502" w:type="pct"/>
            <w:vAlign w:val="center"/>
          </w:tcPr>
          <w:p w14:paraId="1ECAE78F"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ESSÊNCIA DE BAUNILHA, EMBALAGEM DE 30 ML</w:t>
            </w:r>
          </w:p>
        </w:tc>
        <w:tc>
          <w:tcPr>
            <w:tcW w:w="642" w:type="pct"/>
            <w:vAlign w:val="center"/>
          </w:tcPr>
          <w:p w14:paraId="69222CA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5F178BA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35</w:t>
            </w:r>
          </w:p>
        </w:tc>
        <w:tc>
          <w:tcPr>
            <w:tcW w:w="741" w:type="pct"/>
            <w:vAlign w:val="center"/>
          </w:tcPr>
          <w:p w14:paraId="2555A47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R$ 7,79</w:t>
            </w:r>
          </w:p>
        </w:tc>
        <w:tc>
          <w:tcPr>
            <w:tcW w:w="709" w:type="pct"/>
            <w:vAlign w:val="center"/>
          </w:tcPr>
          <w:p w14:paraId="619258E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R$ 272,65</w:t>
            </w:r>
          </w:p>
        </w:tc>
      </w:tr>
      <w:tr w:rsidR="00BD3053" w:rsidRPr="00252E3A" w14:paraId="026DFDCB" w14:textId="77777777" w:rsidTr="00E47338">
        <w:trPr>
          <w:gridAfter w:val="1"/>
          <w:wAfter w:w="6" w:type="pct"/>
        </w:trPr>
        <w:tc>
          <w:tcPr>
            <w:tcW w:w="499" w:type="pct"/>
            <w:vAlign w:val="center"/>
          </w:tcPr>
          <w:p w14:paraId="6DDBE3A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75</w:t>
            </w:r>
          </w:p>
        </w:tc>
        <w:tc>
          <w:tcPr>
            <w:tcW w:w="1502" w:type="pct"/>
            <w:vAlign w:val="center"/>
          </w:tcPr>
          <w:p w14:paraId="27BA914F"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 xml:space="preserve">EXTRATO DE TOMATE ENRIQUECIDO COM VITAMINAS A, E UI B6, CARACTERÍSTICAS TÉCNICAS: EXTRATO DE TOMATE SIMPLES E CONCENTRADO. O EXTRATO DE TOMATE DEVE SER PREPARADO COM FRUTOS MADUROS, </w:t>
            </w:r>
            <w:r w:rsidRPr="00252E3A">
              <w:rPr>
                <w:rFonts w:ascii="Times New Roman" w:hAnsi="Times New Roman" w:cs="Times New Roman"/>
                <w:sz w:val="24"/>
                <w:szCs w:val="24"/>
              </w:rPr>
              <w:lastRenderedPageBreak/>
              <w:t>ESCOLHIDOS, SÃOS, SEM PELE E SEMENTES. O PRODUTO DEVE ESTAR ISENTO DE FERMENTAÇÕES E NÃO INDICAR PROCESSAMENTO DEFEITUOSO. INGREDIENTES: TOMATE, SAL E AÇÚCAR.EMBALAGEM TETRA BRIK ASSÉPTIC DE 1</w:t>
            </w:r>
          </w:p>
          <w:p w14:paraId="3B654A5B"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KG. PRAZO DE VALIDADE: MINIMO DE 3 MESES A PARTIR DA DATA DE ENTREGA. A ROTULAGEM DEVE CONTER NO MÍNIMO AS SEGUINTES INFORMAÇÕES: NOME E/OU MARCA, INGREDIENTES, DATA DE VALIDADE, LOTE E INFORMAÇÕES NUTRICIONAIS.</w:t>
            </w:r>
          </w:p>
        </w:tc>
        <w:tc>
          <w:tcPr>
            <w:tcW w:w="642" w:type="pct"/>
            <w:vAlign w:val="center"/>
          </w:tcPr>
          <w:p w14:paraId="37E269E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UN.</w:t>
            </w:r>
          </w:p>
        </w:tc>
        <w:tc>
          <w:tcPr>
            <w:tcW w:w="901" w:type="pct"/>
            <w:vAlign w:val="center"/>
          </w:tcPr>
          <w:p w14:paraId="0405FC3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580</w:t>
            </w:r>
          </w:p>
        </w:tc>
        <w:tc>
          <w:tcPr>
            <w:tcW w:w="741" w:type="pct"/>
            <w:vAlign w:val="center"/>
          </w:tcPr>
          <w:p w14:paraId="74A9AB6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R$ 13,99</w:t>
            </w:r>
          </w:p>
        </w:tc>
        <w:tc>
          <w:tcPr>
            <w:tcW w:w="709" w:type="pct"/>
            <w:vAlign w:val="center"/>
          </w:tcPr>
          <w:p w14:paraId="2C20D3E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R$ 8.114,20</w:t>
            </w:r>
          </w:p>
        </w:tc>
      </w:tr>
      <w:tr w:rsidR="00BD3053" w:rsidRPr="00252E3A" w14:paraId="6FF25B6C" w14:textId="77777777" w:rsidTr="00E47338">
        <w:trPr>
          <w:gridAfter w:val="1"/>
          <w:wAfter w:w="6" w:type="pct"/>
        </w:trPr>
        <w:tc>
          <w:tcPr>
            <w:tcW w:w="499" w:type="pct"/>
            <w:vAlign w:val="center"/>
          </w:tcPr>
          <w:p w14:paraId="50AE030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76</w:t>
            </w:r>
          </w:p>
        </w:tc>
        <w:tc>
          <w:tcPr>
            <w:tcW w:w="1502" w:type="pct"/>
            <w:vAlign w:val="center"/>
          </w:tcPr>
          <w:p w14:paraId="3EB7ED4E"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FARINHA DE MILHO (BIJU), 100% NATURAL, EMBALAGEM DE KG</w:t>
            </w:r>
          </w:p>
          <w:p w14:paraId="3117A32D"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1 KG. VALIDADE MÍNIMA DE 6 MESES A CONTAR DA DATA DE ENTREGA</w:t>
            </w:r>
          </w:p>
        </w:tc>
        <w:tc>
          <w:tcPr>
            <w:tcW w:w="642" w:type="pct"/>
            <w:vAlign w:val="center"/>
          </w:tcPr>
          <w:p w14:paraId="72DBC70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746EE43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180</w:t>
            </w:r>
          </w:p>
        </w:tc>
        <w:tc>
          <w:tcPr>
            <w:tcW w:w="741" w:type="pct"/>
            <w:vAlign w:val="center"/>
          </w:tcPr>
          <w:p w14:paraId="5D35938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R$ 8,59</w:t>
            </w:r>
          </w:p>
        </w:tc>
        <w:tc>
          <w:tcPr>
            <w:tcW w:w="709" w:type="pct"/>
            <w:vAlign w:val="center"/>
          </w:tcPr>
          <w:p w14:paraId="6B6A816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R$ 1.546,20</w:t>
            </w:r>
          </w:p>
        </w:tc>
      </w:tr>
      <w:tr w:rsidR="00BD3053" w:rsidRPr="00252E3A" w14:paraId="52E26C58" w14:textId="77777777" w:rsidTr="00E47338">
        <w:trPr>
          <w:gridAfter w:val="1"/>
          <w:wAfter w:w="6" w:type="pct"/>
        </w:trPr>
        <w:tc>
          <w:tcPr>
            <w:tcW w:w="499" w:type="pct"/>
            <w:vAlign w:val="center"/>
          </w:tcPr>
          <w:p w14:paraId="3FAA41B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77</w:t>
            </w:r>
          </w:p>
        </w:tc>
        <w:tc>
          <w:tcPr>
            <w:tcW w:w="1502" w:type="pct"/>
            <w:vAlign w:val="center"/>
          </w:tcPr>
          <w:p w14:paraId="01A89AC0"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FARINHA DE ROSCA FARINHA OBTIDA A PARTIR DO PÃO</w:t>
            </w:r>
          </w:p>
          <w:p w14:paraId="3C4555DF"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SECO MOÍDO, EMBALAGEM DE 1 KG COM PRAZO DE</w:t>
            </w:r>
          </w:p>
          <w:p w14:paraId="4AFC269A"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VALIDADE MÍNIMA DE 3 MESES A PARTIR DA DATA DE ENTREGA</w:t>
            </w:r>
          </w:p>
        </w:tc>
        <w:tc>
          <w:tcPr>
            <w:tcW w:w="642" w:type="pct"/>
            <w:vAlign w:val="center"/>
          </w:tcPr>
          <w:p w14:paraId="4661B80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2DDE262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40</w:t>
            </w:r>
          </w:p>
        </w:tc>
        <w:tc>
          <w:tcPr>
            <w:tcW w:w="741" w:type="pct"/>
            <w:vAlign w:val="center"/>
          </w:tcPr>
          <w:p w14:paraId="3E6AB42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R$ 14,70</w:t>
            </w:r>
          </w:p>
        </w:tc>
        <w:tc>
          <w:tcPr>
            <w:tcW w:w="709" w:type="pct"/>
            <w:vAlign w:val="center"/>
          </w:tcPr>
          <w:p w14:paraId="1E8E446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R$ 588,00</w:t>
            </w:r>
          </w:p>
        </w:tc>
      </w:tr>
      <w:tr w:rsidR="00BD3053" w:rsidRPr="00252E3A" w14:paraId="5549F089" w14:textId="77777777" w:rsidTr="00E47338">
        <w:trPr>
          <w:gridAfter w:val="1"/>
          <w:wAfter w:w="6" w:type="pct"/>
        </w:trPr>
        <w:tc>
          <w:tcPr>
            <w:tcW w:w="499" w:type="pct"/>
            <w:vAlign w:val="center"/>
          </w:tcPr>
          <w:p w14:paraId="536358C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78</w:t>
            </w:r>
          </w:p>
        </w:tc>
        <w:tc>
          <w:tcPr>
            <w:tcW w:w="1502" w:type="pct"/>
            <w:vAlign w:val="center"/>
          </w:tcPr>
          <w:p w14:paraId="25512727"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 xml:space="preserve">FARINHA DE TRIGO TIPO 1 ESPECIAL PACOTE 5 KG SEM FERMENTO CARACTERÍSTICAS: FARINHA DE TRIGO TIPO 1, COM ASPECTO </w:t>
            </w:r>
            <w:r w:rsidRPr="00252E3A">
              <w:rPr>
                <w:rFonts w:ascii="Times New Roman" w:hAnsi="Times New Roman" w:cs="Times New Roman"/>
                <w:sz w:val="24"/>
                <w:szCs w:val="24"/>
              </w:rPr>
              <w:lastRenderedPageBreak/>
              <w:t>DE PÓ FINO, DE COR BRANCA, ENRIQUECIDA COM FERRO E ÁCIDO FÓLICO.</w:t>
            </w:r>
          </w:p>
        </w:tc>
        <w:tc>
          <w:tcPr>
            <w:tcW w:w="642" w:type="pct"/>
            <w:vAlign w:val="center"/>
          </w:tcPr>
          <w:p w14:paraId="3557D5B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UN.</w:t>
            </w:r>
          </w:p>
        </w:tc>
        <w:tc>
          <w:tcPr>
            <w:tcW w:w="901" w:type="pct"/>
            <w:vAlign w:val="center"/>
          </w:tcPr>
          <w:p w14:paraId="05AF93F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520</w:t>
            </w:r>
          </w:p>
        </w:tc>
        <w:tc>
          <w:tcPr>
            <w:tcW w:w="741" w:type="pct"/>
            <w:vAlign w:val="center"/>
          </w:tcPr>
          <w:p w14:paraId="3BCB6E0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R$ 21,09</w:t>
            </w:r>
          </w:p>
        </w:tc>
        <w:tc>
          <w:tcPr>
            <w:tcW w:w="709" w:type="pct"/>
            <w:vAlign w:val="center"/>
          </w:tcPr>
          <w:p w14:paraId="0649B8F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R$ 10.966,80</w:t>
            </w:r>
          </w:p>
        </w:tc>
      </w:tr>
      <w:tr w:rsidR="00BD3053" w:rsidRPr="00252E3A" w14:paraId="04379ABE" w14:textId="77777777" w:rsidTr="00E47338">
        <w:trPr>
          <w:gridAfter w:val="1"/>
          <w:wAfter w:w="6" w:type="pct"/>
        </w:trPr>
        <w:tc>
          <w:tcPr>
            <w:tcW w:w="499" w:type="pct"/>
            <w:vAlign w:val="center"/>
          </w:tcPr>
          <w:p w14:paraId="109DADE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79</w:t>
            </w:r>
          </w:p>
        </w:tc>
        <w:tc>
          <w:tcPr>
            <w:tcW w:w="1502" w:type="pct"/>
            <w:vAlign w:val="center"/>
          </w:tcPr>
          <w:p w14:paraId="0C266E76"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FEIJÃO - CARIOQUINHA, TIPO 1, CONSTITUÍDO DE GRÃOS INTEIROS, NOVOS E SADIOS. ISENTO DE MATERIA TERROSA, PEDRAS, FUNGOS OU PARASITAS, LIVRE DE FRAGMENTOS ESTRANHOS, UMIDADE, E MISTURAS DE OUTRAS VARIEDADES OU ESPÉCIES. APRESENTANDO LAUDO DE CLASSIFICAÇÃO E REGISTRO NO MINISTÉRIO DA AGRICULTURA. EMBALAGEM PRÓPRIA, ATÓXICA, INTACTAS, COM RÓTULO QUE IDENTIFIQUE A CATEGORIA DO PRODUTO, MARCA DO FABRICANTE, PRAZO DE VALIDADE E PESO, CARIMBO DOS ÓRGÃOS OFICIAIS DE INSPEÇÃO. PACOTE DE 1 KG</w:t>
            </w:r>
          </w:p>
        </w:tc>
        <w:tc>
          <w:tcPr>
            <w:tcW w:w="642" w:type="pct"/>
            <w:vAlign w:val="center"/>
          </w:tcPr>
          <w:p w14:paraId="3968670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7545604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250</w:t>
            </w:r>
          </w:p>
        </w:tc>
        <w:tc>
          <w:tcPr>
            <w:tcW w:w="741" w:type="pct"/>
            <w:vAlign w:val="center"/>
          </w:tcPr>
          <w:p w14:paraId="018BF48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R$ 8,99</w:t>
            </w:r>
          </w:p>
        </w:tc>
        <w:tc>
          <w:tcPr>
            <w:tcW w:w="709" w:type="pct"/>
            <w:vAlign w:val="center"/>
          </w:tcPr>
          <w:p w14:paraId="71311D2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R$ 2.247,50</w:t>
            </w:r>
          </w:p>
        </w:tc>
      </w:tr>
      <w:tr w:rsidR="00BD3053" w:rsidRPr="00252E3A" w14:paraId="678F149D" w14:textId="77777777" w:rsidTr="00E47338">
        <w:trPr>
          <w:gridAfter w:val="1"/>
          <w:wAfter w:w="6" w:type="pct"/>
        </w:trPr>
        <w:tc>
          <w:tcPr>
            <w:tcW w:w="499" w:type="pct"/>
            <w:vAlign w:val="center"/>
          </w:tcPr>
          <w:p w14:paraId="64380D9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80</w:t>
            </w:r>
          </w:p>
        </w:tc>
        <w:tc>
          <w:tcPr>
            <w:tcW w:w="1502" w:type="pct"/>
            <w:vAlign w:val="center"/>
          </w:tcPr>
          <w:p w14:paraId="556D4366"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FEIJÃO PRETO, KG CARACTERÍSTICAS TÉCNICAS: FEIÃO CLASSE PRETO, NOVO, TIPO 1, GRUPO 1. NÃO PODERA APRESENTAR GRÃOS DISFORMES, COLORAÇÃO DOS</w:t>
            </w:r>
          </w:p>
          <w:p w14:paraId="5BBF8415"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 xml:space="preserve">UM GRAOS COM NUANCES DIFERENTES, IMPUREZAS (GRÃOS PARTIDOS E PEDRAS), BOLOR, MOFO, CARUNCHO, RENDIMENTO </w:t>
            </w:r>
            <w:r w:rsidRPr="00252E3A">
              <w:rPr>
                <w:rFonts w:ascii="Times New Roman" w:hAnsi="Times New Roman" w:cs="Times New Roman"/>
                <w:sz w:val="24"/>
                <w:szCs w:val="24"/>
              </w:rPr>
              <w:lastRenderedPageBreak/>
              <w:t>INADEQUADO. EMBALAGEM: DEVE ESTAR INTACTA, ACONDICIONADA EM EMBALAGENS DE POLIETILENO TRANSPARENTE, CONTENDO 1 KG. PRAZO DE VALIDADE: MÍNIMO DE 3 MESES A PARTIR DA DATA DE ENTREGA. A ROTULAGEM DEVE CONTER NO MÍNIMO AS SEGUINTES INFORMAÇÕES: NOME E/OU MARCA.</w:t>
            </w:r>
          </w:p>
          <w:p w14:paraId="5D3B0646"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INGREDIENTES, DATA DE VALIDADE, LOTE E INFORMAÇÕES NUTRICIONAIS</w:t>
            </w:r>
          </w:p>
        </w:tc>
        <w:tc>
          <w:tcPr>
            <w:tcW w:w="642" w:type="pct"/>
            <w:vAlign w:val="center"/>
          </w:tcPr>
          <w:p w14:paraId="3C6C93C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KG</w:t>
            </w:r>
          </w:p>
        </w:tc>
        <w:tc>
          <w:tcPr>
            <w:tcW w:w="901" w:type="pct"/>
            <w:vAlign w:val="center"/>
          </w:tcPr>
          <w:p w14:paraId="2C6F20A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700</w:t>
            </w:r>
          </w:p>
        </w:tc>
        <w:tc>
          <w:tcPr>
            <w:tcW w:w="741" w:type="pct"/>
            <w:vAlign w:val="center"/>
          </w:tcPr>
          <w:p w14:paraId="3E445FD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R$ 8,99</w:t>
            </w:r>
          </w:p>
        </w:tc>
        <w:tc>
          <w:tcPr>
            <w:tcW w:w="709" w:type="pct"/>
            <w:vAlign w:val="center"/>
          </w:tcPr>
          <w:p w14:paraId="601D854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R$ 6.293,00</w:t>
            </w:r>
          </w:p>
        </w:tc>
      </w:tr>
      <w:tr w:rsidR="00BD3053" w:rsidRPr="00252E3A" w14:paraId="2007CC97" w14:textId="77777777" w:rsidTr="00E47338">
        <w:trPr>
          <w:gridAfter w:val="1"/>
          <w:wAfter w:w="6" w:type="pct"/>
        </w:trPr>
        <w:tc>
          <w:tcPr>
            <w:tcW w:w="499" w:type="pct"/>
            <w:vAlign w:val="center"/>
          </w:tcPr>
          <w:p w14:paraId="7716B5B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81</w:t>
            </w:r>
          </w:p>
        </w:tc>
        <w:tc>
          <w:tcPr>
            <w:tcW w:w="1502" w:type="pct"/>
            <w:vAlign w:val="center"/>
          </w:tcPr>
          <w:p w14:paraId="3D46B9F3"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FERMENTO BIOLÓGICO –</w:t>
            </w:r>
          </w:p>
          <w:p w14:paraId="5D587239"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CARACTERÍSTICAS TÉCNICAS:</w:t>
            </w:r>
          </w:p>
          <w:p w14:paraId="2522D178"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FERMENTO BIOLÓGICO, SECO,</w:t>
            </w:r>
          </w:p>
          <w:p w14:paraId="43CABD7D"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INSTANTÂNEO, PARA PÃO. ISENTO DE MOFO E SUBSTÂNCIAS NOCIVAS. EMBALAGEM: HERMETICAMENTE</w:t>
            </w:r>
          </w:p>
          <w:p w14:paraId="53D43688"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FECHADA (VÁCUO), CONTENDO 125G EM ENVELOPES ALUMINIZADOS. PRAZO DE VALIDADE MÍNIMO 10 MESES A CONTAR A PARTIR DA DATA</w:t>
            </w:r>
          </w:p>
          <w:p w14:paraId="0F3CDC3F"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DE ENTREGA.</w:t>
            </w:r>
          </w:p>
        </w:tc>
        <w:tc>
          <w:tcPr>
            <w:tcW w:w="642" w:type="pct"/>
            <w:vAlign w:val="center"/>
          </w:tcPr>
          <w:p w14:paraId="2CDA126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45002DF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80</w:t>
            </w:r>
          </w:p>
        </w:tc>
        <w:tc>
          <w:tcPr>
            <w:tcW w:w="741" w:type="pct"/>
            <w:vAlign w:val="center"/>
          </w:tcPr>
          <w:p w14:paraId="32F039F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R$ 10,20</w:t>
            </w:r>
          </w:p>
        </w:tc>
        <w:tc>
          <w:tcPr>
            <w:tcW w:w="709" w:type="pct"/>
            <w:vAlign w:val="center"/>
          </w:tcPr>
          <w:p w14:paraId="44EBAAE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R$ 816,00</w:t>
            </w:r>
          </w:p>
        </w:tc>
      </w:tr>
      <w:tr w:rsidR="00BD3053" w:rsidRPr="00252E3A" w14:paraId="43389B5C" w14:textId="77777777" w:rsidTr="00E47338">
        <w:trPr>
          <w:gridAfter w:val="1"/>
          <w:wAfter w:w="6" w:type="pct"/>
        </w:trPr>
        <w:tc>
          <w:tcPr>
            <w:tcW w:w="499" w:type="pct"/>
            <w:vAlign w:val="center"/>
          </w:tcPr>
          <w:p w14:paraId="6640759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82</w:t>
            </w:r>
          </w:p>
        </w:tc>
        <w:tc>
          <w:tcPr>
            <w:tcW w:w="1502" w:type="pct"/>
            <w:vAlign w:val="center"/>
          </w:tcPr>
          <w:p w14:paraId="51EB757F"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 xml:space="preserve">FERMENTO EM PÓ QUÍMICO CARACTERÍSTICAS TÉCNICAS: FERMENTO QUÍMICO, EM PÓ, PARA CONFECÇÃO DE BOLOS. EMBALAGEM: DEVE ESTAR INTACTA, </w:t>
            </w:r>
            <w:r w:rsidRPr="00252E3A">
              <w:rPr>
                <w:rFonts w:ascii="Times New Roman" w:hAnsi="Times New Roman" w:cs="Times New Roman"/>
                <w:sz w:val="24"/>
                <w:szCs w:val="24"/>
              </w:rPr>
              <w:lastRenderedPageBreak/>
              <w:t>ACONDICIONADA EM LATAS OU PACOTES RESISTENTES DE 100 G. PRAZO DE VALIDADE: MÍNIMO DE 3 MESES A PARTIR DA DATA DE ENTREGA. A ROTULAGEM DEVE CONTER NO MÍNIMO AS SEGUINTES INFORMAÇÕES: NOME E/OU MARCA, INGREDIENTES, DATA DE VALIDADE, LOTE E INFORMAÇÕES NUTRICIONAIS.</w:t>
            </w:r>
          </w:p>
        </w:tc>
        <w:tc>
          <w:tcPr>
            <w:tcW w:w="642" w:type="pct"/>
            <w:vAlign w:val="center"/>
          </w:tcPr>
          <w:p w14:paraId="510774F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UN.</w:t>
            </w:r>
          </w:p>
        </w:tc>
        <w:tc>
          <w:tcPr>
            <w:tcW w:w="901" w:type="pct"/>
            <w:vAlign w:val="center"/>
          </w:tcPr>
          <w:p w14:paraId="261EC37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180</w:t>
            </w:r>
          </w:p>
        </w:tc>
        <w:tc>
          <w:tcPr>
            <w:tcW w:w="741" w:type="pct"/>
            <w:vAlign w:val="center"/>
          </w:tcPr>
          <w:p w14:paraId="053D1AE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R$ 4,79</w:t>
            </w:r>
          </w:p>
        </w:tc>
        <w:tc>
          <w:tcPr>
            <w:tcW w:w="709" w:type="pct"/>
            <w:vAlign w:val="center"/>
          </w:tcPr>
          <w:p w14:paraId="143EAB2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R$ 862,20</w:t>
            </w:r>
          </w:p>
        </w:tc>
      </w:tr>
      <w:tr w:rsidR="00BD3053" w:rsidRPr="00252E3A" w14:paraId="31657258" w14:textId="77777777" w:rsidTr="00E47338">
        <w:trPr>
          <w:gridAfter w:val="1"/>
          <w:wAfter w:w="6" w:type="pct"/>
        </w:trPr>
        <w:tc>
          <w:tcPr>
            <w:tcW w:w="499" w:type="pct"/>
            <w:vAlign w:val="center"/>
          </w:tcPr>
          <w:p w14:paraId="6DACE7F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83</w:t>
            </w:r>
          </w:p>
        </w:tc>
        <w:tc>
          <w:tcPr>
            <w:tcW w:w="1502" w:type="pct"/>
            <w:vAlign w:val="center"/>
          </w:tcPr>
          <w:p w14:paraId="1D4CF7BB"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FLOCOS DE MILHO SEM ADIÇÃO DE AÇÚCAR, KG COM SABOR NATURAL, OBTIDOS A PARTIR DE MILHO SEM TEGUMENTOS, COZIDOS, SECOS, LAMINADOS E TOSTADOS.</w:t>
            </w:r>
          </w:p>
          <w:p w14:paraId="2CC88F89"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EMBALAGENS DE 1 KG. VALIDADE MINIMA DE 6 MESES A CONTAR DA DATA DE ENTREGA</w:t>
            </w:r>
          </w:p>
        </w:tc>
        <w:tc>
          <w:tcPr>
            <w:tcW w:w="642" w:type="pct"/>
            <w:vAlign w:val="center"/>
          </w:tcPr>
          <w:p w14:paraId="2537430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541234B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75</w:t>
            </w:r>
          </w:p>
        </w:tc>
        <w:tc>
          <w:tcPr>
            <w:tcW w:w="741" w:type="pct"/>
            <w:vAlign w:val="center"/>
          </w:tcPr>
          <w:p w14:paraId="597DF30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R$ 23,85</w:t>
            </w:r>
          </w:p>
        </w:tc>
        <w:tc>
          <w:tcPr>
            <w:tcW w:w="709" w:type="pct"/>
            <w:vAlign w:val="center"/>
          </w:tcPr>
          <w:p w14:paraId="4FE222F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R$ 1.788,75</w:t>
            </w:r>
          </w:p>
        </w:tc>
      </w:tr>
      <w:tr w:rsidR="00BD3053" w:rsidRPr="00252E3A" w14:paraId="438E5C36" w14:textId="77777777" w:rsidTr="00E47338">
        <w:trPr>
          <w:gridAfter w:val="1"/>
          <w:wAfter w:w="6" w:type="pct"/>
        </w:trPr>
        <w:tc>
          <w:tcPr>
            <w:tcW w:w="499" w:type="pct"/>
            <w:vAlign w:val="center"/>
          </w:tcPr>
          <w:p w14:paraId="1BE06E6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84</w:t>
            </w:r>
          </w:p>
        </w:tc>
        <w:tc>
          <w:tcPr>
            <w:tcW w:w="1502" w:type="pct"/>
            <w:vAlign w:val="center"/>
          </w:tcPr>
          <w:p w14:paraId="0BF8A730"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FRUTAS CRISTALIZADAS- EMBALAGEM DE NO MÍNIMO 100G</w:t>
            </w:r>
          </w:p>
        </w:tc>
        <w:tc>
          <w:tcPr>
            <w:tcW w:w="642" w:type="pct"/>
            <w:vAlign w:val="center"/>
          </w:tcPr>
          <w:p w14:paraId="5D32854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762FA80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25</w:t>
            </w:r>
          </w:p>
        </w:tc>
        <w:tc>
          <w:tcPr>
            <w:tcW w:w="741" w:type="pct"/>
            <w:vAlign w:val="center"/>
          </w:tcPr>
          <w:p w14:paraId="1D4E912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R$ 3,90</w:t>
            </w:r>
          </w:p>
        </w:tc>
        <w:tc>
          <w:tcPr>
            <w:tcW w:w="709" w:type="pct"/>
            <w:vAlign w:val="center"/>
          </w:tcPr>
          <w:p w14:paraId="6A225E7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R$ 97,50</w:t>
            </w:r>
          </w:p>
        </w:tc>
      </w:tr>
      <w:tr w:rsidR="00BD3053" w:rsidRPr="00252E3A" w14:paraId="4E307CB3" w14:textId="77777777" w:rsidTr="00E47338">
        <w:trPr>
          <w:gridAfter w:val="1"/>
          <w:wAfter w:w="6" w:type="pct"/>
        </w:trPr>
        <w:tc>
          <w:tcPr>
            <w:tcW w:w="499" w:type="pct"/>
            <w:vAlign w:val="center"/>
          </w:tcPr>
          <w:p w14:paraId="477455D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85</w:t>
            </w:r>
          </w:p>
        </w:tc>
        <w:tc>
          <w:tcPr>
            <w:tcW w:w="1502" w:type="pct"/>
            <w:vAlign w:val="center"/>
          </w:tcPr>
          <w:p w14:paraId="550CF05E"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FUBÁ DE MILHO AMARELO PACOTE CONTENDO 1KG</w:t>
            </w:r>
          </w:p>
        </w:tc>
        <w:tc>
          <w:tcPr>
            <w:tcW w:w="642" w:type="pct"/>
            <w:vAlign w:val="center"/>
          </w:tcPr>
          <w:p w14:paraId="6C6E1DE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577D823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280</w:t>
            </w:r>
          </w:p>
        </w:tc>
        <w:tc>
          <w:tcPr>
            <w:tcW w:w="741" w:type="pct"/>
            <w:vAlign w:val="center"/>
          </w:tcPr>
          <w:p w14:paraId="04F8DEB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R$ 5,29</w:t>
            </w:r>
          </w:p>
        </w:tc>
        <w:tc>
          <w:tcPr>
            <w:tcW w:w="709" w:type="pct"/>
            <w:vAlign w:val="center"/>
          </w:tcPr>
          <w:p w14:paraId="5A857D9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R$ 1.481,20</w:t>
            </w:r>
          </w:p>
        </w:tc>
      </w:tr>
      <w:tr w:rsidR="00BD3053" w:rsidRPr="00252E3A" w14:paraId="02153562" w14:textId="77777777" w:rsidTr="00E47338">
        <w:trPr>
          <w:gridAfter w:val="1"/>
          <w:wAfter w:w="6" w:type="pct"/>
        </w:trPr>
        <w:tc>
          <w:tcPr>
            <w:tcW w:w="499" w:type="pct"/>
            <w:vAlign w:val="center"/>
          </w:tcPr>
          <w:p w14:paraId="352CAD4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86</w:t>
            </w:r>
          </w:p>
        </w:tc>
        <w:tc>
          <w:tcPr>
            <w:tcW w:w="1502" w:type="pct"/>
            <w:vAlign w:val="center"/>
          </w:tcPr>
          <w:p w14:paraId="0DFF625F"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 xml:space="preserve">GELATINA EM PÓ, KG COM POLPA DE FRUTA, CORANTE NATURAL, FONTE DE VITAMINAS E MINERAIS, EMBALAGEM COM 1 KG, CONTER MODO PREPARO, RENDIMENTO, INGREDIENTES, INFORMAÇÕES NUTRICIONAIS, NOME E ENDEREÇO DO </w:t>
            </w:r>
            <w:r w:rsidRPr="00252E3A">
              <w:rPr>
                <w:rFonts w:ascii="Times New Roman" w:hAnsi="Times New Roman" w:cs="Times New Roman"/>
                <w:sz w:val="24"/>
                <w:szCs w:val="24"/>
              </w:rPr>
              <w:lastRenderedPageBreak/>
              <w:t>FABRICANTE IMPRESSOS NA EMBALAGEM.</w:t>
            </w:r>
          </w:p>
          <w:p w14:paraId="196D7C21"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PRAZO DE VALIDADE MINIMO DE 3 (TRÊS) MESES A PARTIR</w:t>
            </w:r>
          </w:p>
          <w:p w14:paraId="183FB883"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DA DATA DE ENTREGA</w:t>
            </w:r>
          </w:p>
        </w:tc>
        <w:tc>
          <w:tcPr>
            <w:tcW w:w="642" w:type="pct"/>
            <w:vAlign w:val="center"/>
          </w:tcPr>
          <w:p w14:paraId="5F9627B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UN.</w:t>
            </w:r>
          </w:p>
        </w:tc>
        <w:tc>
          <w:tcPr>
            <w:tcW w:w="901" w:type="pct"/>
            <w:vAlign w:val="center"/>
          </w:tcPr>
          <w:p w14:paraId="1E7FA00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90</w:t>
            </w:r>
          </w:p>
        </w:tc>
        <w:tc>
          <w:tcPr>
            <w:tcW w:w="741" w:type="pct"/>
            <w:vAlign w:val="center"/>
          </w:tcPr>
          <w:p w14:paraId="212B1DF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R$ 22,01</w:t>
            </w:r>
          </w:p>
        </w:tc>
        <w:tc>
          <w:tcPr>
            <w:tcW w:w="709" w:type="pct"/>
            <w:vAlign w:val="center"/>
          </w:tcPr>
          <w:p w14:paraId="0E2A268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R$ 1.980,90</w:t>
            </w:r>
          </w:p>
        </w:tc>
      </w:tr>
      <w:tr w:rsidR="00BD3053" w:rsidRPr="00252E3A" w14:paraId="65358FF4" w14:textId="77777777" w:rsidTr="00E47338">
        <w:trPr>
          <w:gridAfter w:val="1"/>
          <w:wAfter w:w="6" w:type="pct"/>
        </w:trPr>
        <w:tc>
          <w:tcPr>
            <w:tcW w:w="499" w:type="pct"/>
            <w:vAlign w:val="center"/>
          </w:tcPr>
          <w:p w14:paraId="02AD9B6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87</w:t>
            </w:r>
          </w:p>
        </w:tc>
        <w:tc>
          <w:tcPr>
            <w:tcW w:w="1502" w:type="pct"/>
            <w:vAlign w:val="center"/>
          </w:tcPr>
          <w:p w14:paraId="592EF3F1"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GOIABA DE 1ª QUALIDADE, TAMANHO MÉDIO, SELECIONADA, ISENTA DE PARTES PÚTRIDAS</w:t>
            </w:r>
          </w:p>
        </w:tc>
        <w:tc>
          <w:tcPr>
            <w:tcW w:w="642" w:type="pct"/>
            <w:vAlign w:val="center"/>
          </w:tcPr>
          <w:p w14:paraId="7951404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KG</w:t>
            </w:r>
          </w:p>
        </w:tc>
        <w:tc>
          <w:tcPr>
            <w:tcW w:w="901" w:type="pct"/>
            <w:vAlign w:val="center"/>
          </w:tcPr>
          <w:p w14:paraId="3D1B02C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110</w:t>
            </w:r>
          </w:p>
        </w:tc>
        <w:tc>
          <w:tcPr>
            <w:tcW w:w="741" w:type="pct"/>
            <w:vAlign w:val="center"/>
          </w:tcPr>
          <w:p w14:paraId="5045C42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R$ 10,98</w:t>
            </w:r>
          </w:p>
        </w:tc>
        <w:tc>
          <w:tcPr>
            <w:tcW w:w="709" w:type="pct"/>
            <w:vAlign w:val="center"/>
          </w:tcPr>
          <w:p w14:paraId="1F824FA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R$ 1.207,80</w:t>
            </w:r>
          </w:p>
        </w:tc>
      </w:tr>
      <w:tr w:rsidR="00BD3053" w:rsidRPr="00252E3A" w14:paraId="5419F154" w14:textId="77777777" w:rsidTr="00E47338">
        <w:trPr>
          <w:gridAfter w:val="1"/>
          <w:wAfter w:w="6" w:type="pct"/>
        </w:trPr>
        <w:tc>
          <w:tcPr>
            <w:tcW w:w="499" w:type="pct"/>
            <w:vAlign w:val="center"/>
          </w:tcPr>
          <w:p w14:paraId="52E073E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88</w:t>
            </w:r>
          </w:p>
        </w:tc>
        <w:tc>
          <w:tcPr>
            <w:tcW w:w="1502" w:type="pct"/>
            <w:vAlign w:val="center"/>
          </w:tcPr>
          <w:p w14:paraId="07CA82B1"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GRANOLA MISTURA DE FRUTAS SECAS, GRÃOS E SEMENTES, SEM ADIÇÃO DE AÇÚCAR. EMBALAGEM DE 1 KG. VALIDADE MINIMA DE 6 MESES A CONTAR DA DATA DE ENTREGA</w:t>
            </w:r>
          </w:p>
        </w:tc>
        <w:tc>
          <w:tcPr>
            <w:tcW w:w="642" w:type="pct"/>
            <w:vAlign w:val="center"/>
          </w:tcPr>
          <w:p w14:paraId="7F046EC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6819D3A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25</w:t>
            </w:r>
          </w:p>
        </w:tc>
        <w:tc>
          <w:tcPr>
            <w:tcW w:w="741" w:type="pct"/>
            <w:vAlign w:val="center"/>
          </w:tcPr>
          <w:p w14:paraId="41D8A88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R$ 22,25</w:t>
            </w:r>
          </w:p>
        </w:tc>
        <w:tc>
          <w:tcPr>
            <w:tcW w:w="709" w:type="pct"/>
            <w:vAlign w:val="center"/>
          </w:tcPr>
          <w:p w14:paraId="2FC5D8C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R$ 556,25</w:t>
            </w:r>
          </w:p>
        </w:tc>
      </w:tr>
      <w:tr w:rsidR="00BD3053" w:rsidRPr="00252E3A" w14:paraId="7D3BD694" w14:textId="77777777" w:rsidTr="00E47338">
        <w:trPr>
          <w:gridAfter w:val="1"/>
          <w:wAfter w:w="6" w:type="pct"/>
        </w:trPr>
        <w:tc>
          <w:tcPr>
            <w:tcW w:w="499" w:type="pct"/>
            <w:vAlign w:val="center"/>
          </w:tcPr>
          <w:p w14:paraId="024C15B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89</w:t>
            </w:r>
          </w:p>
        </w:tc>
        <w:tc>
          <w:tcPr>
            <w:tcW w:w="1502" w:type="pct"/>
            <w:vAlign w:val="center"/>
          </w:tcPr>
          <w:p w14:paraId="3BE993B3"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IOGURTE ZERO LACTOSE, UNID PRODUTO A BASE DE LEITE UN DESNATADO, COM ZERO LACTOSE COM SABOR DE FRUTA, EMBALAGEM COM NO MINIMO 100 G</w:t>
            </w:r>
          </w:p>
        </w:tc>
        <w:tc>
          <w:tcPr>
            <w:tcW w:w="642" w:type="pct"/>
            <w:vAlign w:val="center"/>
          </w:tcPr>
          <w:p w14:paraId="0AD416C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057B2F4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80</w:t>
            </w:r>
          </w:p>
        </w:tc>
        <w:tc>
          <w:tcPr>
            <w:tcW w:w="741" w:type="pct"/>
            <w:vAlign w:val="center"/>
          </w:tcPr>
          <w:p w14:paraId="61D1A63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R$ 3,49</w:t>
            </w:r>
          </w:p>
        </w:tc>
        <w:tc>
          <w:tcPr>
            <w:tcW w:w="709" w:type="pct"/>
            <w:vAlign w:val="center"/>
          </w:tcPr>
          <w:p w14:paraId="42E2434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R$ 279,20</w:t>
            </w:r>
          </w:p>
        </w:tc>
      </w:tr>
      <w:tr w:rsidR="00BD3053" w:rsidRPr="00252E3A" w14:paraId="7FAF0410" w14:textId="77777777" w:rsidTr="00E47338">
        <w:trPr>
          <w:gridAfter w:val="1"/>
          <w:wAfter w:w="6" w:type="pct"/>
        </w:trPr>
        <w:tc>
          <w:tcPr>
            <w:tcW w:w="499" w:type="pct"/>
            <w:vAlign w:val="center"/>
          </w:tcPr>
          <w:p w14:paraId="7BA3D92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90</w:t>
            </w:r>
          </w:p>
        </w:tc>
        <w:tc>
          <w:tcPr>
            <w:tcW w:w="1502" w:type="pct"/>
            <w:vAlign w:val="center"/>
          </w:tcPr>
          <w:p w14:paraId="57CEDB3A"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IOGURTE, VARIOS SABORES EMBALAGEM DE 1L</w:t>
            </w:r>
          </w:p>
        </w:tc>
        <w:tc>
          <w:tcPr>
            <w:tcW w:w="642" w:type="pct"/>
            <w:vAlign w:val="center"/>
          </w:tcPr>
          <w:p w14:paraId="35BD181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3252D46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1900</w:t>
            </w:r>
          </w:p>
        </w:tc>
        <w:tc>
          <w:tcPr>
            <w:tcW w:w="741" w:type="pct"/>
            <w:vAlign w:val="center"/>
          </w:tcPr>
          <w:p w14:paraId="2EABFC7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R$ 10,55</w:t>
            </w:r>
          </w:p>
        </w:tc>
        <w:tc>
          <w:tcPr>
            <w:tcW w:w="709" w:type="pct"/>
            <w:vAlign w:val="center"/>
          </w:tcPr>
          <w:p w14:paraId="1700404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R$ 20.045,00</w:t>
            </w:r>
          </w:p>
        </w:tc>
      </w:tr>
      <w:tr w:rsidR="00BD3053" w:rsidRPr="00252E3A" w14:paraId="37C70A98" w14:textId="77777777" w:rsidTr="00E47338">
        <w:trPr>
          <w:gridAfter w:val="1"/>
          <w:wAfter w:w="6" w:type="pct"/>
        </w:trPr>
        <w:tc>
          <w:tcPr>
            <w:tcW w:w="499" w:type="pct"/>
            <w:vAlign w:val="center"/>
          </w:tcPr>
          <w:p w14:paraId="783BC7F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91</w:t>
            </w:r>
          </w:p>
        </w:tc>
        <w:tc>
          <w:tcPr>
            <w:tcW w:w="1502" w:type="pct"/>
            <w:vAlign w:val="center"/>
          </w:tcPr>
          <w:p w14:paraId="2872DC72"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KIWI DE PRIMEIRA QUALIDADE, TAMANHO MEDIO, COM GRAU DE MATURAÇÃO QUE PERMITA SUPORTAR A MANIPULAÇÃO, O TRANSPORTE E A CONSERVAÇÃO EM CONDIÇÕES ADEQUADAS PARA O CONSUMO.</w:t>
            </w:r>
          </w:p>
        </w:tc>
        <w:tc>
          <w:tcPr>
            <w:tcW w:w="642" w:type="pct"/>
            <w:vAlign w:val="center"/>
          </w:tcPr>
          <w:p w14:paraId="597FBE2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KG</w:t>
            </w:r>
          </w:p>
        </w:tc>
        <w:tc>
          <w:tcPr>
            <w:tcW w:w="901" w:type="pct"/>
            <w:vAlign w:val="center"/>
          </w:tcPr>
          <w:p w14:paraId="14AFD07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200</w:t>
            </w:r>
          </w:p>
        </w:tc>
        <w:tc>
          <w:tcPr>
            <w:tcW w:w="741" w:type="pct"/>
            <w:vAlign w:val="center"/>
          </w:tcPr>
          <w:p w14:paraId="37DD325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R$ 27,99</w:t>
            </w:r>
          </w:p>
        </w:tc>
        <w:tc>
          <w:tcPr>
            <w:tcW w:w="709" w:type="pct"/>
            <w:vAlign w:val="center"/>
          </w:tcPr>
          <w:p w14:paraId="3BE0BD3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R$ 5.598,00</w:t>
            </w:r>
          </w:p>
        </w:tc>
      </w:tr>
      <w:tr w:rsidR="00BD3053" w:rsidRPr="00252E3A" w14:paraId="762F7188" w14:textId="77777777" w:rsidTr="00E47338">
        <w:trPr>
          <w:gridAfter w:val="1"/>
          <w:wAfter w:w="6" w:type="pct"/>
        </w:trPr>
        <w:tc>
          <w:tcPr>
            <w:tcW w:w="499" w:type="pct"/>
            <w:vAlign w:val="center"/>
          </w:tcPr>
          <w:p w14:paraId="69EE447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92</w:t>
            </w:r>
          </w:p>
        </w:tc>
        <w:tc>
          <w:tcPr>
            <w:tcW w:w="1502" w:type="pct"/>
            <w:vAlign w:val="center"/>
          </w:tcPr>
          <w:p w14:paraId="74C605A9"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LARANJA LIMA, KG SEM PARTES ESTRAGADAS OU MURCHAS, MÉDIO GRAU DE MATURAÇÃO, EMBALAGEM PLÁSTICA TRANSPARENTE ATÓXICA</w:t>
            </w:r>
          </w:p>
        </w:tc>
        <w:tc>
          <w:tcPr>
            <w:tcW w:w="642" w:type="pct"/>
            <w:vAlign w:val="center"/>
          </w:tcPr>
          <w:p w14:paraId="6BD4229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KG</w:t>
            </w:r>
          </w:p>
        </w:tc>
        <w:tc>
          <w:tcPr>
            <w:tcW w:w="901" w:type="pct"/>
            <w:vAlign w:val="center"/>
          </w:tcPr>
          <w:p w14:paraId="443F36B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350</w:t>
            </w:r>
          </w:p>
        </w:tc>
        <w:tc>
          <w:tcPr>
            <w:tcW w:w="741" w:type="pct"/>
            <w:vAlign w:val="center"/>
          </w:tcPr>
          <w:p w14:paraId="4824130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R$ 12,83</w:t>
            </w:r>
          </w:p>
        </w:tc>
        <w:tc>
          <w:tcPr>
            <w:tcW w:w="709" w:type="pct"/>
            <w:vAlign w:val="center"/>
          </w:tcPr>
          <w:p w14:paraId="2AFAE4F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R$ 4.490,50</w:t>
            </w:r>
          </w:p>
        </w:tc>
      </w:tr>
      <w:tr w:rsidR="00BD3053" w:rsidRPr="00252E3A" w14:paraId="5271615F" w14:textId="77777777" w:rsidTr="00E47338">
        <w:trPr>
          <w:gridAfter w:val="1"/>
          <w:wAfter w:w="6" w:type="pct"/>
        </w:trPr>
        <w:tc>
          <w:tcPr>
            <w:tcW w:w="499" w:type="pct"/>
            <w:vAlign w:val="center"/>
          </w:tcPr>
          <w:p w14:paraId="1523746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93</w:t>
            </w:r>
          </w:p>
        </w:tc>
        <w:tc>
          <w:tcPr>
            <w:tcW w:w="1502" w:type="pct"/>
            <w:vAlign w:val="center"/>
          </w:tcPr>
          <w:p w14:paraId="0C347E64"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LEITE CONDENSADO, UNID LEITE INTEGRAL, AÇÚCAR, LEITE EM PÓ E/OU PERMEADO DE LEITE, LACTOSE. EMBALAGEM DE 395 G. PRAZO DE VALIDADE MÍNIMO DE 3 (TRÊS) MESES A PARTIR DA DATA DE ENTREGA</w:t>
            </w:r>
          </w:p>
        </w:tc>
        <w:tc>
          <w:tcPr>
            <w:tcW w:w="642" w:type="pct"/>
            <w:vAlign w:val="center"/>
          </w:tcPr>
          <w:p w14:paraId="54E16AF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66D0644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500</w:t>
            </w:r>
          </w:p>
        </w:tc>
        <w:tc>
          <w:tcPr>
            <w:tcW w:w="741" w:type="pct"/>
            <w:vAlign w:val="center"/>
          </w:tcPr>
          <w:p w14:paraId="63A3277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R$ 6,97</w:t>
            </w:r>
          </w:p>
        </w:tc>
        <w:tc>
          <w:tcPr>
            <w:tcW w:w="709" w:type="pct"/>
            <w:vAlign w:val="center"/>
          </w:tcPr>
          <w:p w14:paraId="052E0B3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R$ 3.485,00</w:t>
            </w:r>
          </w:p>
        </w:tc>
      </w:tr>
      <w:tr w:rsidR="00BD3053" w:rsidRPr="00252E3A" w14:paraId="25E2EBC1" w14:textId="77777777" w:rsidTr="00E47338">
        <w:trPr>
          <w:gridAfter w:val="1"/>
          <w:wAfter w:w="6" w:type="pct"/>
        </w:trPr>
        <w:tc>
          <w:tcPr>
            <w:tcW w:w="499" w:type="pct"/>
            <w:vAlign w:val="center"/>
          </w:tcPr>
          <w:p w14:paraId="62B1674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94</w:t>
            </w:r>
          </w:p>
        </w:tc>
        <w:tc>
          <w:tcPr>
            <w:tcW w:w="1502" w:type="pct"/>
            <w:vAlign w:val="center"/>
          </w:tcPr>
          <w:p w14:paraId="4AD412F7"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LEITE EM PÓ INTEGRAL</w:t>
            </w:r>
          </w:p>
          <w:p w14:paraId="44E87774"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CARACTERÍSTICAS TÉCNICAS: LEITE EM PÓ INTEGRAL</w:t>
            </w:r>
          </w:p>
          <w:p w14:paraId="253B824C"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INSTANTÂNEO. O PRODUTO DEVE CONTER NO MINIMO 3,5% DE GORDURA, ENRIQUECIDO COM VITAMINA A, C, DE FERRO COR BRANCA INTERIOR E SABOR CARACTERÍSTICO.</w:t>
            </w:r>
          </w:p>
          <w:p w14:paraId="77025953"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EMBALAGEM: ACONDICIONADA EM EMBALAGEM</w:t>
            </w:r>
          </w:p>
          <w:p w14:paraId="3029BC71"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 xml:space="preserve">RESISTENTE CONTENDO 400G. DEVERÁ TRAZER INFORMAÇÕES GERAIS, DATA DE FABRICAÇÃO È VALIDADE BEM VISÍVEIS E CLARAS, INSTANTÂNEO AS BORDAS DO FECHO DE VEDAÇÃO DA EMBALAGEM DEVEM ESTAR PERFEITAS (SEM ORIFÍCIOS OU DEFEITOS) QUE PREJUDIQUEM A QUALIDADE E O VALOR NUTRICIONAL DO PRODUTO. O PRODUTO NÃO DEVERÁ APRESENTAR SINAIS DE SUJIDADE, CORPOS ESTRANHOS AO PRODUTO, COR NÃO </w:t>
            </w:r>
            <w:r w:rsidRPr="00252E3A">
              <w:rPr>
                <w:rFonts w:ascii="Times New Roman" w:hAnsi="Times New Roman" w:cs="Times New Roman"/>
                <w:sz w:val="24"/>
                <w:szCs w:val="24"/>
              </w:rPr>
              <w:lastRenderedPageBreak/>
              <w:t>CARACTERÍSTICA DO PRODUTO, SABOR ACIDO INTENSO OU PROBLEMAS DE VEDAÇÃO DA EMBALAGEM.</w:t>
            </w:r>
          </w:p>
          <w:p w14:paraId="4C2EF51F"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PRAZO DE VALIDADE: MINIMO DE 3 MESES A PARTIR DA DATA DE ENTREGA. A ROTULAGEM DEVE CONTER NO MÍNIMO AS SEGUINTES INFORMAÇÕES: NOME E/OU MARCA, INGREDIENTES, DATA DE VALIDADE, LOTE E INFORMAÇÕES NUTRICIONAIS</w:t>
            </w:r>
          </w:p>
        </w:tc>
        <w:tc>
          <w:tcPr>
            <w:tcW w:w="642" w:type="pct"/>
            <w:vAlign w:val="center"/>
          </w:tcPr>
          <w:p w14:paraId="407E775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UN.</w:t>
            </w:r>
          </w:p>
        </w:tc>
        <w:tc>
          <w:tcPr>
            <w:tcW w:w="901" w:type="pct"/>
            <w:vAlign w:val="center"/>
          </w:tcPr>
          <w:p w14:paraId="4EB4E63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990</w:t>
            </w:r>
          </w:p>
        </w:tc>
        <w:tc>
          <w:tcPr>
            <w:tcW w:w="741" w:type="pct"/>
            <w:vAlign w:val="center"/>
          </w:tcPr>
          <w:p w14:paraId="0CF1EE1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R$ 16,19</w:t>
            </w:r>
          </w:p>
        </w:tc>
        <w:tc>
          <w:tcPr>
            <w:tcW w:w="709" w:type="pct"/>
            <w:vAlign w:val="center"/>
          </w:tcPr>
          <w:p w14:paraId="3847646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R$ 16.028,10</w:t>
            </w:r>
          </w:p>
        </w:tc>
      </w:tr>
      <w:tr w:rsidR="00BD3053" w:rsidRPr="00252E3A" w14:paraId="5CA31314" w14:textId="77777777" w:rsidTr="00E47338">
        <w:trPr>
          <w:gridAfter w:val="1"/>
          <w:wAfter w:w="6" w:type="pct"/>
        </w:trPr>
        <w:tc>
          <w:tcPr>
            <w:tcW w:w="499" w:type="pct"/>
            <w:vAlign w:val="center"/>
          </w:tcPr>
          <w:p w14:paraId="0D7B110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95</w:t>
            </w:r>
          </w:p>
        </w:tc>
        <w:tc>
          <w:tcPr>
            <w:tcW w:w="1502" w:type="pct"/>
            <w:vAlign w:val="center"/>
          </w:tcPr>
          <w:p w14:paraId="4548D8B7"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LEITE LONGA VIDA INTEGRAL</w:t>
            </w:r>
          </w:p>
          <w:p w14:paraId="16AEAD8A"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CARACTERÍSTICAS TÉCNICAS: LEITE FLUÍDO, PROCESSADO EM USINA DE BENEFICIAMENTO ATRAVÉS DO SISTEMA ULTRA HIGH TEMPERATURE (UHT) COM FISCALIZAÇÃO PERMANENTE. O PRODUTO DEVE PRESENTAR COR BRANCA INTERIOR E SABOR CARACTERÍSTICO. CONTENDO</w:t>
            </w:r>
          </w:p>
          <w:p w14:paraId="46443E6E"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1L. EMBALAGEM: ACONDICIONADA EM EMBALAGEM TETRA</w:t>
            </w:r>
          </w:p>
          <w:p w14:paraId="431BDDC0"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PACK OU TETRA BRICK ASSEPTIC. DEVERÁ TRAZER INFORMAÇÕES GERAIS, DATA DE FABRICAÇAO E VALIDADE BEM VISIVEIS E CLARAS. AS BORDAS DO FECHO DE</w:t>
            </w:r>
          </w:p>
          <w:p w14:paraId="1F16D5C9"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lastRenderedPageBreak/>
              <w:t>VEDAÇÃO DA EMBALAGEM DEVE ESTAR PERFEITAS, SEM</w:t>
            </w:r>
          </w:p>
          <w:p w14:paraId="4A143AFD"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ORIFÍCIOS OU DEFEITOS QUE PREJUDIQUEM A QUALIDADE E O VALOR NUTRICIONAL DO PRODUTO. O PRODUTO NÃO</w:t>
            </w:r>
          </w:p>
          <w:p w14:paraId="0527D3E1"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DEVERA PRESENTAR SINAIS DE SUJIDADE, CORPOS</w:t>
            </w:r>
          </w:p>
          <w:p w14:paraId="63F81BA7"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ESTRANHOS AO PRODUTO, COR NÃO CARACTERÍSTICA DO PRODUTO, SABOR ÁCIDO INTENSO OU PROBLEMAS DE</w:t>
            </w:r>
          </w:p>
          <w:p w14:paraId="4049C95C"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VEDACÃO DA EMBALAGEM. PRAZO DE VALIDADE: MÍNIMO DE 3 MESES A PARTIR DA DATA DE ENTREGA</w:t>
            </w:r>
          </w:p>
        </w:tc>
        <w:tc>
          <w:tcPr>
            <w:tcW w:w="642" w:type="pct"/>
            <w:vAlign w:val="center"/>
          </w:tcPr>
          <w:p w14:paraId="69BE934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UN.</w:t>
            </w:r>
          </w:p>
        </w:tc>
        <w:tc>
          <w:tcPr>
            <w:tcW w:w="901" w:type="pct"/>
            <w:vAlign w:val="center"/>
          </w:tcPr>
          <w:p w14:paraId="4F25083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2400</w:t>
            </w:r>
          </w:p>
        </w:tc>
        <w:tc>
          <w:tcPr>
            <w:tcW w:w="741" w:type="pct"/>
            <w:vAlign w:val="center"/>
          </w:tcPr>
          <w:p w14:paraId="5AB94F1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R$ 5,99</w:t>
            </w:r>
          </w:p>
        </w:tc>
        <w:tc>
          <w:tcPr>
            <w:tcW w:w="709" w:type="pct"/>
            <w:vAlign w:val="center"/>
          </w:tcPr>
          <w:p w14:paraId="121C242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R$ 14.376,00</w:t>
            </w:r>
          </w:p>
        </w:tc>
      </w:tr>
      <w:tr w:rsidR="00BD3053" w:rsidRPr="00252E3A" w14:paraId="7AA4A95F" w14:textId="77777777" w:rsidTr="00E47338">
        <w:trPr>
          <w:gridAfter w:val="1"/>
          <w:wAfter w:w="6" w:type="pct"/>
        </w:trPr>
        <w:tc>
          <w:tcPr>
            <w:tcW w:w="499" w:type="pct"/>
            <w:vAlign w:val="center"/>
          </w:tcPr>
          <w:p w14:paraId="771FC13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96</w:t>
            </w:r>
          </w:p>
        </w:tc>
        <w:tc>
          <w:tcPr>
            <w:tcW w:w="1502" w:type="pct"/>
            <w:vAlign w:val="center"/>
          </w:tcPr>
          <w:p w14:paraId="1844BB8B"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LENTILHA, PCT 500 G. TIPO I, CLASSE MÉDIA, NOVA, DE 1a</w:t>
            </w:r>
          </w:p>
          <w:p w14:paraId="1FDB8583"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QUALIDADE, SEM A PRESENÇA DE GRÃOS MOFADOS E/OU CARUNCHADOS. EMBALAGEM: PLÁSTICA, RESISTENTE, TRANSPARENTE.</w:t>
            </w:r>
          </w:p>
        </w:tc>
        <w:tc>
          <w:tcPr>
            <w:tcW w:w="642" w:type="pct"/>
            <w:vAlign w:val="center"/>
          </w:tcPr>
          <w:p w14:paraId="439DA70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121E0A2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30</w:t>
            </w:r>
          </w:p>
        </w:tc>
        <w:tc>
          <w:tcPr>
            <w:tcW w:w="741" w:type="pct"/>
            <w:vAlign w:val="center"/>
          </w:tcPr>
          <w:p w14:paraId="2578DDC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R$ 12,36</w:t>
            </w:r>
          </w:p>
        </w:tc>
        <w:tc>
          <w:tcPr>
            <w:tcW w:w="709" w:type="pct"/>
            <w:vAlign w:val="center"/>
          </w:tcPr>
          <w:p w14:paraId="28E1D49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R$ 370,80</w:t>
            </w:r>
          </w:p>
        </w:tc>
      </w:tr>
      <w:tr w:rsidR="00BD3053" w:rsidRPr="00252E3A" w14:paraId="624D0AFC" w14:textId="77777777" w:rsidTr="00E47338">
        <w:trPr>
          <w:gridAfter w:val="1"/>
          <w:wAfter w:w="6" w:type="pct"/>
        </w:trPr>
        <w:tc>
          <w:tcPr>
            <w:tcW w:w="499" w:type="pct"/>
            <w:vAlign w:val="center"/>
          </w:tcPr>
          <w:p w14:paraId="1A02948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97</w:t>
            </w:r>
          </w:p>
        </w:tc>
        <w:tc>
          <w:tcPr>
            <w:tcW w:w="1502" w:type="pct"/>
            <w:vAlign w:val="center"/>
          </w:tcPr>
          <w:p w14:paraId="7008D1FC"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LIMÃO TAITI DE PRIMEIRA, FRESCO, LIVRE DE RESÍDUOS DE KG FERTILIZANTES, SUJICIDAS, PARASITAS E LARVAS, TAMANHO E COLORAÇÃO UNIFORMES, DEVENDO SER BEM DESENVOLVIDO E MADURO, COM POLA FIRME E INTACTA.</w:t>
            </w:r>
          </w:p>
        </w:tc>
        <w:tc>
          <w:tcPr>
            <w:tcW w:w="642" w:type="pct"/>
            <w:vAlign w:val="center"/>
          </w:tcPr>
          <w:p w14:paraId="1D6CB3A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KG</w:t>
            </w:r>
          </w:p>
        </w:tc>
        <w:tc>
          <w:tcPr>
            <w:tcW w:w="901" w:type="pct"/>
            <w:vAlign w:val="center"/>
          </w:tcPr>
          <w:p w14:paraId="6E35A28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80</w:t>
            </w:r>
          </w:p>
        </w:tc>
        <w:tc>
          <w:tcPr>
            <w:tcW w:w="741" w:type="pct"/>
            <w:vAlign w:val="center"/>
          </w:tcPr>
          <w:p w14:paraId="1AA8F51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R$ 6,84</w:t>
            </w:r>
          </w:p>
        </w:tc>
        <w:tc>
          <w:tcPr>
            <w:tcW w:w="709" w:type="pct"/>
            <w:vAlign w:val="center"/>
          </w:tcPr>
          <w:p w14:paraId="5ECFBB3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R$ 547,20</w:t>
            </w:r>
          </w:p>
        </w:tc>
      </w:tr>
      <w:tr w:rsidR="00BD3053" w:rsidRPr="00252E3A" w14:paraId="10A44016" w14:textId="77777777" w:rsidTr="00E47338">
        <w:trPr>
          <w:gridAfter w:val="1"/>
          <w:wAfter w:w="6" w:type="pct"/>
        </w:trPr>
        <w:tc>
          <w:tcPr>
            <w:tcW w:w="499" w:type="pct"/>
            <w:vAlign w:val="center"/>
          </w:tcPr>
          <w:p w14:paraId="40AB4AA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98</w:t>
            </w:r>
          </w:p>
        </w:tc>
        <w:tc>
          <w:tcPr>
            <w:tcW w:w="1502" w:type="pct"/>
            <w:vAlign w:val="center"/>
          </w:tcPr>
          <w:p w14:paraId="065AB73E"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LINGUIÇA DE CARNE SUINA DEFUMADA</w:t>
            </w:r>
          </w:p>
        </w:tc>
        <w:tc>
          <w:tcPr>
            <w:tcW w:w="642" w:type="pct"/>
            <w:vAlign w:val="center"/>
          </w:tcPr>
          <w:p w14:paraId="6134743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KG</w:t>
            </w:r>
          </w:p>
        </w:tc>
        <w:tc>
          <w:tcPr>
            <w:tcW w:w="901" w:type="pct"/>
            <w:vAlign w:val="center"/>
          </w:tcPr>
          <w:p w14:paraId="345ACEF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200</w:t>
            </w:r>
          </w:p>
        </w:tc>
        <w:tc>
          <w:tcPr>
            <w:tcW w:w="741" w:type="pct"/>
            <w:vAlign w:val="center"/>
          </w:tcPr>
          <w:p w14:paraId="1AC214E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R$ 30,83</w:t>
            </w:r>
          </w:p>
        </w:tc>
        <w:tc>
          <w:tcPr>
            <w:tcW w:w="709" w:type="pct"/>
            <w:vAlign w:val="center"/>
          </w:tcPr>
          <w:p w14:paraId="22A78BA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R$ 6.166,00</w:t>
            </w:r>
          </w:p>
        </w:tc>
      </w:tr>
      <w:tr w:rsidR="00BD3053" w:rsidRPr="00252E3A" w14:paraId="1416FC0C" w14:textId="77777777" w:rsidTr="00E47338">
        <w:trPr>
          <w:gridAfter w:val="1"/>
          <w:wAfter w:w="6" w:type="pct"/>
        </w:trPr>
        <w:tc>
          <w:tcPr>
            <w:tcW w:w="499" w:type="pct"/>
            <w:vAlign w:val="center"/>
          </w:tcPr>
          <w:p w14:paraId="083B3FF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99</w:t>
            </w:r>
          </w:p>
        </w:tc>
        <w:tc>
          <w:tcPr>
            <w:tcW w:w="1502" w:type="pct"/>
            <w:vAlign w:val="center"/>
          </w:tcPr>
          <w:p w14:paraId="6412CF5C"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 xml:space="preserve">LINGUICINHA SUINA TIPO TOSCANA, FRESCA </w:t>
            </w:r>
            <w:r w:rsidRPr="00252E3A">
              <w:rPr>
                <w:rFonts w:ascii="Times New Roman" w:hAnsi="Times New Roman" w:cs="Times New Roman"/>
                <w:sz w:val="24"/>
                <w:szCs w:val="24"/>
              </w:rPr>
              <w:lastRenderedPageBreak/>
              <w:t>ACONDICIONADA EM PACOTES DE 1 KG -</w:t>
            </w:r>
          </w:p>
        </w:tc>
        <w:tc>
          <w:tcPr>
            <w:tcW w:w="642" w:type="pct"/>
            <w:vAlign w:val="center"/>
          </w:tcPr>
          <w:p w14:paraId="40A9DF5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KG</w:t>
            </w:r>
          </w:p>
        </w:tc>
        <w:tc>
          <w:tcPr>
            <w:tcW w:w="901" w:type="pct"/>
            <w:vAlign w:val="center"/>
          </w:tcPr>
          <w:p w14:paraId="4FE96A5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350</w:t>
            </w:r>
          </w:p>
        </w:tc>
        <w:tc>
          <w:tcPr>
            <w:tcW w:w="741" w:type="pct"/>
            <w:vAlign w:val="center"/>
          </w:tcPr>
          <w:p w14:paraId="48A24B4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R$ 24,90</w:t>
            </w:r>
          </w:p>
        </w:tc>
        <w:tc>
          <w:tcPr>
            <w:tcW w:w="709" w:type="pct"/>
            <w:vAlign w:val="center"/>
          </w:tcPr>
          <w:p w14:paraId="152DAB7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R$ 8.715,00</w:t>
            </w:r>
          </w:p>
        </w:tc>
      </w:tr>
      <w:tr w:rsidR="00BD3053" w:rsidRPr="00252E3A" w14:paraId="7256E2AB" w14:textId="77777777" w:rsidTr="00E47338">
        <w:trPr>
          <w:gridAfter w:val="1"/>
          <w:wAfter w:w="6" w:type="pct"/>
        </w:trPr>
        <w:tc>
          <w:tcPr>
            <w:tcW w:w="499" w:type="pct"/>
            <w:vAlign w:val="center"/>
          </w:tcPr>
          <w:p w14:paraId="50D024B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100</w:t>
            </w:r>
          </w:p>
        </w:tc>
        <w:tc>
          <w:tcPr>
            <w:tcW w:w="1502" w:type="pct"/>
            <w:vAlign w:val="center"/>
          </w:tcPr>
          <w:p w14:paraId="5C1D377A"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LOURO FOLHAS, EMBALAGEM COM NO MÍNIMO 5G DEVE SER CONSTITUÍDO DE FOLHAS SÃS, LIMPAS E SECAS, ACONDICIONADO EM SACO</w:t>
            </w:r>
          </w:p>
          <w:p w14:paraId="67E62998"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PLÁSTICO TRANSPARENTE,</w:t>
            </w:r>
          </w:p>
          <w:p w14:paraId="03D6AA1A"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ATÓXICO, RESISTENTE E</w:t>
            </w:r>
          </w:p>
          <w:p w14:paraId="5D4860EA"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HERMETICAMENTE VEDADO. DEVE APRESENTAR COLORAÇÃO VERDE PARDACENTA, CHEIRO AROMÁTICO, ASPECTO E SABOR</w:t>
            </w:r>
          </w:p>
          <w:p w14:paraId="3CBAD710"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CARACTERÍSTICO. EMBALAGENS:</w:t>
            </w:r>
          </w:p>
          <w:p w14:paraId="66D9436C"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COM DIZERES DE ROTULAGEM, DATA DE VALIDADE, CONFORME</w:t>
            </w:r>
          </w:p>
          <w:p w14:paraId="37FC726F"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LEGISLAÇÃO VIGENTE</w:t>
            </w:r>
          </w:p>
        </w:tc>
        <w:tc>
          <w:tcPr>
            <w:tcW w:w="642" w:type="pct"/>
            <w:vAlign w:val="center"/>
          </w:tcPr>
          <w:p w14:paraId="6ABECAE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347A5A0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25</w:t>
            </w:r>
          </w:p>
        </w:tc>
        <w:tc>
          <w:tcPr>
            <w:tcW w:w="741" w:type="pct"/>
            <w:vAlign w:val="center"/>
          </w:tcPr>
          <w:p w14:paraId="54DBB5A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R$ 3,21</w:t>
            </w:r>
          </w:p>
        </w:tc>
        <w:tc>
          <w:tcPr>
            <w:tcW w:w="709" w:type="pct"/>
            <w:vAlign w:val="center"/>
          </w:tcPr>
          <w:p w14:paraId="0BD4809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R$ 80,25</w:t>
            </w:r>
          </w:p>
        </w:tc>
      </w:tr>
      <w:tr w:rsidR="00BD3053" w:rsidRPr="00252E3A" w14:paraId="74BA7BBF" w14:textId="77777777" w:rsidTr="00E47338">
        <w:trPr>
          <w:gridAfter w:val="1"/>
          <w:wAfter w:w="6" w:type="pct"/>
        </w:trPr>
        <w:tc>
          <w:tcPr>
            <w:tcW w:w="499" w:type="pct"/>
            <w:vAlign w:val="center"/>
          </w:tcPr>
          <w:p w14:paraId="0A42BFF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101</w:t>
            </w:r>
          </w:p>
        </w:tc>
        <w:tc>
          <w:tcPr>
            <w:tcW w:w="1502" w:type="pct"/>
            <w:vAlign w:val="center"/>
          </w:tcPr>
          <w:p w14:paraId="3DCA6A46"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MAÇÃ GALA OU FUGI, KG DE PRIMEIRA QUALIDADE, TAMANHO MÉDIO, FIRME, SEM MANCHAS, ISENTA DE PARTES PÚTRIDAS, EMBALAGEM PLÁSTICA TRANSPARENTE ATÓXICA</w:t>
            </w:r>
          </w:p>
        </w:tc>
        <w:tc>
          <w:tcPr>
            <w:tcW w:w="642" w:type="pct"/>
            <w:vAlign w:val="center"/>
          </w:tcPr>
          <w:p w14:paraId="195BE49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KG</w:t>
            </w:r>
          </w:p>
        </w:tc>
        <w:tc>
          <w:tcPr>
            <w:tcW w:w="901" w:type="pct"/>
            <w:vAlign w:val="center"/>
          </w:tcPr>
          <w:p w14:paraId="755D0A3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1450</w:t>
            </w:r>
          </w:p>
        </w:tc>
        <w:tc>
          <w:tcPr>
            <w:tcW w:w="741" w:type="pct"/>
            <w:vAlign w:val="center"/>
          </w:tcPr>
          <w:p w14:paraId="0D5D8A8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R$ 12,68</w:t>
            </w:r>
          </w:p>
        </w:tc>
        <w:tc>
          <w:tcPr>
            <w:tcW w:w="709" w:type="pct"/>
            <w:vAlign w:val="center"/>
          </w:tcPr>
          <w:p w14:paraId="5898B09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R$ 18.386,00</w:t>
            </w:r>
          </w:p>
        </w:tc>
      </w:tr>
      <w:tr w:rsidR="00BD3053" w:rsidRPr="00252E3A" w14:paraId="1DAB3540" w14:textId="77777777" w:rsidTr="00E47338">
        <w:trPr>
          <w:gridAfter w:val="1"/>
          <w:wAfter w:w="6" w:type="pct"/>
        </w:trPr>
        <w:tc>
          <w:tcPr>
            <w:tcW w:w="499" w:type="pct"/>
            <w:vAlign w:val="center"/>
          </w:tcPr>
          <w:p w14:paraId="312A3CC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102</w:t>
            </w:r>
          </w:p>
        </w:tc>
        <w:tc>
          <w:tcPr>
            <w:tcW w:w="1502" w:type="pct"/>
            <w:vAlign w:val="center"/>
          </w:tcPr>
          <w:p w14:paraId="3C69A762"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MACARRÃO ALFABETO COM OVOS, PCT 500G CARACTERÍSTICAS TÉCNICAS: MACARRÃO COM OVOS E VITAMINAS C/ FORMATO DE LETRAS DO ALFABETO. NÃO DEVERA APRESENTAR SUJIDADE, BOLOR OU MANCHA.</w:t>
            </w:r>
          </w:p>
          <w:p w14:paraId="3C472A53"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 xml:space="preserve">INGREDIENTES: SÊMOLA DE TRIGO RICA </w:t>
            </w:r>
            <w:r w:rsidRPr="00252E3A">
              <w:rPr>
                <w:rFonts w:ascii="Times New Roman" w:hAnsi="Times New Roman" w:cs="Times New Roman"/>
                <w:sz w:val="24"/>
                <w:szCs w:val="24"/>
              </w:rPr>
              <w:lastRenderedPageBreak/>
              <w:t>EM FERRO E ÁCIDO FÓLICO, OVOS E CORANTE NATURAL DE URUCUM E CÚRCUMA. EMBALAGEM: DEVE ESTAR INTACTA, EM PACOTES DE POLIPROPILENO BEM VEDADOS</w:t>
            </w:r>
          </w:p>
        </w:tc>
        <w:tc>
          <w:tcPr>
            <w:tcW w:w="642" w:type="pct"/>
            <w:vAlign w:val="center"/>
          </w:tcPr>
          <w:p w14:paraId="112F962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UN.</w:t>
            </w:r>
          </w:p>
        </w:tc>
        <w:tc>
          <w:tcPr>
            <w:tcW w:w="901" w:type="pct"/>
            <w:vAlign w:val="center"/>
          </w:tcPr>
          <w:p w14:paraId="69A14F5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160</w:t>
            </w:r>
          </w:p>
        </w:tc>
        <w:tc>
          <w:tcPr>
            <w:tcW w:w="741" w:type="pct"/>
            <w:vAlign w:val="center"/>
          </w:tcPr>
          <w:p w14:paraId="6C6E3E6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R$ 5,74</w:t>
            </w:r>
          </w:p>
        </w:tc>
        <w:tc>
          <w:tcPr>
            <w:tcW w:w="709" w:type="pct"/>
            <w:vAlign w:val="center"/>
          </w:tcPr>
          <w:p w14:paraId="5C5E032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R$ 918,40</w:t>
            </w:r>
          </w:p>
        </w:tc>
      </w:tr>
      <w:tr w:rsidR="00BD3053" w:rsidRPr="00252E3A" w14:paraId="2EF15944" w14:textId="77777777" w:rsidTr="00E47338">
        <w:trPr>
          <w:gridAfter w:val="1"/>
          <w:wAfter w:w="6" w:type="pct"/>
        </w:trPr>
        <w:tc>
          <w:tcPr>
            <w:tcW w:w="499" w:type="pct"/>
            <w:vAlign w:val="center"/>
          </w:tcPr>
          <w:p w14:paraId="4C26A26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103</w:t>
            </w:r>
          </w:p>
        </w:tc>
        <w:tc>
          <w:tcPr>
            <w:tcW w:w="1502" w:type="pct"/>
            <w:vAlign w:val="center"/>
          </w:tcPr>
          <w:p w14:paraId="01322910"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MACARRÃO COM OVOS TIPO PARAFUSO, EMBALAGEM DE 1 KG, VALIDADE MÍNIMA DE 6 MESES A CONTAR DA DATA DE ENTREGA.</w:t>
            </w:r>
          </w:p>
        </w:tc>
        <w:tc>
          <w:tcPr>
            <w:tcW w:w="642" w:type="pct"/>
            <w:vAlign w:val="center"/>
          </w:tcPr>
          <w:p w14:paraId="7C5DE8C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39B833A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560</w:t>
            </w:r>
          </w:p>
        </w:tc>
        <w:tc>
          <w:tcPr>
            <w:tcW w:w="741" w:type="pct"/>
            <w:vAlign w:val="center"/>
          </w:tcPr>
          <w:p w14:paraId="6AA32BF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R$ 8,89</w:t>
            </w:r>
          </w:p>
        </w:tc>
        <w:tc>
          <w:tcPr>
            <w:tcW w:w="709" w:type="pct"/>
            <w:vAlign w:val="center"/>
          </w:tcPr>
          <w:p w14:paraId="10DAA4C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R$ 4.978,40</w:t>
            </w:r>
          </w:p>
        </w:tc>
      </w:tr>
      <w:tr w:rsidR="00BD3053" w:rsidRPr="00252E3A" w14:paraId="7ECF2D0C" w14:textId="77777777" w:rsidTr="00E47338">
        <w:trPr>
          <w:gridAfter w:val="1"/>
          <w:wAfter w:w="6" w:type="pct"/>
        </w:trPr>
        <w:tc>
          <w:tcPr>
            <w:tcW w:w="499" w:type="pct"/>
            <w:vAlign w:val="center"/>
          </w:tcPr>
          <w:p w14:paraId="7BFA44C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104</w:t>
            </w:r>
          </w:p>
        </w:tc>
        <w:tc>
          <w:tcPr>
            <w:tcW w:w="1502" w:type="pct"/>
            <w:vAlign w:val="center"/>
          </w:tcPr>
          <w:p w14:paraId="4B2DF756"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MACARRÃO TIPÓ PENNE DE SEMOLA COM OVOS PACOTE COM 500G</w:t>
            </w:r>
          </w:p>
        </w:tc>
        <w:tc>
          <w:tcPr>
            <w:tcW w:w="642" w:type="pct"/>
            <w:vAlign w:val="center"/>
          </w:tcPr>
          <w:p w14:paraId="3D76851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06DDB8C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510</w:t>
            </w:r>
          </w:p>
        </w:tc>
        <w:tc>
          <w:tcPr>
            <w:tcW w:w="741" w:type="pct"/>
            <w:vAlign w:val="center"/>
          </w:tcPr>
          <w:p w14:paraId="03074F5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R$ 6,19</w:t>
            </w:r>
          </w:p>
        </w:tc>
        <w:tc>
          <w:tcPr>
            <w:tcW w:w="709" w:type="pct"/>
            <w:vAlign w:val="center"/>
          </w:tcPr>
          <w:p w14:paraId="4A7B7F4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R$ 3.156,90</w:t>
            </w:r>
          </w:p>
        </w:tc>
      </w:tr>
      <w:tr w:rsidR="00BD3053" w:rsidRPr="00252E3A" w14:paraId="291EBC49" w14:textId="77777777" w:rsidTr="00E47338">
        <w:trPr>
          <w:gridAfter w:val="1"/>
          <w:wAfter w:w="6" w:type="pct"/>
        </w:trPr>
        <w:tc>
          <w:tcPr>
            <w:tcW w:w="499" w:type="pct"/>
            <w:vAlign w:val="center"/>
          </w:tcPr>
          <w:p w14:paraId="6D001D2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105</w:t>
            </w:r>
          </w:p>
        </w:tc>
        <w:tc>
          <w:tcPr>
            <w:tcW w:w="1502" w:type="pct"/>
            <w:vAlign w:val="center"/>
          </w:tcPr>
          <w:p w14:paraId="386BE58B"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MACARRÃO TIPO ESPAGUETE, COM OVOS EMBALAGEM DE 500 G. VALIDADE MINIMA DE 6 MESES A CONTAR DA DATA DE ENTREGA. -</w:t>
            </w:r>
          </w:p>
        </w:tc>
        <w:tc>
          <w:tcPr>
            <w:tcW w:w="642" w:type="pct"/>
            <w:vAlign w:val="center"/>
          </w:tcPr>
          <w:p w14:paraId="1E51E72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471CAA7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360</w:t>
            </w:r>
          </w:p>
        </w:tc>
        <w:tc>
          <w:tcPr>
            <w:tcW w:w="741" w:type="pct"/>
            <w:vAlign w:val="center"/>
          </w:tcPr>
          <w:p w14:paraId="31C46A0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R$ 4,89</w:t>
            </w:r>
          </w:p>
        </w:tc>
        <w:tc>
          <w:tcPr>
            <w:tcW w:w="709" w:type="pct"/>
            <w:vAlign w:val="center"/>
          </w:tcPr>
          <w:p w14:paraId="57245D5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R$ 1.760,40</w:t>
            </w:r>
          </w:p>
        </w:tc>
      </w:tr>
      <w:tr w:rsidR="00BD3053" w:rsidRPr="00252E3A" w14:paraId="2F5B0521" w14:textId="77777777" w:rsidTr="00E47338">
        <w:trPr>
          <w:gridAfter w:val="1"/>
          <w:wAfter w:w="6" w:type="pct"/>
        </w:trPr>
        <w:tc>
          <w:tcPr>
            <w:tcW w:w="499" w:type="pct"/>
            <w:vAlign w:val="center"/>
          </w:tcPr>
          <w:p w14:paraId="1B2A0DE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106</w:t>
            </w:r>
          </w:p>
        </w:tc>
        <w:tc>
          <w:tcPr>
            <w:tcW w:w="1502" w:type="pct"/>
            <w:vAlign w:val="center"/>
          </w:tcPr>
          <w:p w14:paraId="3763C7B5"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MAIONESE INDUSTRIALIZADA, UNID INGREDIENTES: ÁGUA, ÓLEO VEGETAL, OVOS PASTEURIZADOS, AMIDO MODIFICADO, VINAGRE, AÇÚCAR, SAL, SUCO DE LIMÃO, ACIDULANTE ÁCIDO LÁCTICO, ESTABILIZANTE GOMA XANTANA, CONSERVADOR ÁCIDO SÓRBICO,</w:t>
            </w:r>
          </w:p>
          <w:p w14:paraId="09F14978"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SEQUESTRANTE EDTA CÁLCIO DISSÓDICO, CORANTE</w:t>
            </w:r>
          </w:p>
          <w:p w14:paraId="089C247D"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 xml:space="preserve">PÁPRICA, AROMATIZANTE E ANTIOXIDANTES ÁCIDO CITRICO, BHT E BHA. NÃO CONTÉM GLÜTEN. EMBALAGEM DE 500 G. VALIDADE MÍNIMA DE 6 </w:t>
            </w:r>
            <w:r w:rsidRPr="00252E3A">
              <w:rPr>
                <w:rFonts w:ascii="Times New Roman" w:hAnsi="Times New Roman" w:cs="Times New Roman"/>
                <w:sz w:val="24"/>
                <w:szCs w:val="24"/>
              </w:rPr>
              <w:lastRenderedPageBreak/>
              <w:t>MESES A CONTAR DA DATA DE ENTREGA</w:t>
            </w:r>
          </w:p>
        </w:tc>
        <w:tc>
          <w:tcPr>
            <w:tcW w:w="642" w:type="pct"/>
            <w:vAlign w:val="center"/>
          </w:tcPr>
          <w:p w14:paraId="6930831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UN.</w:t>
            </w:r>
          </w:p>
        </w:tc>
        <w:tc>
          <w:tcPr>
            <w:tcW w:w="901" w:type="pct"/>
            <w:vAlign w:val="center"/>
          </w:tcPr>
          <w:p w14:paraId="0522AFC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220</w:t>
            </w:r>
          </w:p>
        </w:tc>
        <w:tc>
          <w:tcPr>
            <w:tcW w:w="741" w:type="pct"/>
            <w:vAlign w:val="center"/>
          </w:tcPr>
          <w:p w14:paraId="1EBD25C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R$ 9,90</w:t>
            </w:r>
          </w:p>
        </w:tc>
        <w:tc>
          <w:tcPr>
            <w:tcW w:w="709" w:type="pct"/>
            <w:vAlign w:val="center"/>
          </w:tcPr>
          <w:p w14:paraId="595F12A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R$ 2.178,00</w:t>
            </w:r>
          </w:p>
        </w:tc>
      </w:tr>
      <w:tr w:rsidR="00BD3053" w:rsidRPr="00252E3A" w14:paraId="4F751B1C" w14:textId="77777777" w:rsidTr="00E47338">
        <w:trPr>
          <w:gridAfter w:val="1"/>
          <w:wAfter w:w="6" w:type="pct"/>
        </w:trPr>
        <w:tc>
          <w:tcPr>
            <w:tcW w:w="499" w:type="pct"/>
            <w:vAlign w:val="center"/>
          </w:tcPr>
          <w:p w14:paraId="51E09DE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107</w:t>
            </w:r>
          </w:p>
        </w:tc>
        <w:tc>
          <w:tcPr>
            <w:tcW w:w="1502" w:type="pct"/>
            <w:vAlign w:val="center"/>
          </w:tcPr>
          <w:p w14:paraId="311580E1"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MAMÃO FORMOSA, DE 1ª QUALIDADE, FIRME, GRAU MÉDIO DE AMADURECIMENTO, SEM MANCHAS, ISENTO DE SUBSTÂNCIAS TERROSAS, SUJIDADES OU CORPOS ESTRANHOS, COM 100% DE APROVEITAMENTO.</w:t>
            </w:r>
          </w:p>
        </w:tc>
        <w:tc>
          <w:tcPr>
            <w:tcW w:w="642" w:type="pct"/>
            <w:vAlign w:val="center"/>
          </w:tcPr>
          <w:p w14:paraId="20FDFDC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KG</w:t>
            </w:r>
          </w:p>
        </w:tc>
        <w:tc>
          <w:tcPr>
            <w:tcW w:w="901" w:type="pct"/>
            <w:vAlign w:val="center"/>
          </w:tcPr>
          <w:p w14:paraId="4AFE4E9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750</w:t>
            </w:r>
          </w:p>
        </w:tc>
        <w:tc>
          <w:tcPr>
            <w:tcW w:w="741" w:type="pct"/>
            <w:vAlign w:val="center"/>
          </w:tcPr>
          <w:p w14:paraId="19196AF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R$ 7,99</w:t>
            </w:r>
          </w:p>
        </w:tc>
        <w:tc>
          <w:tcPr>
            <w:tcW w:w="709" w:type="pct"/>
            <w:vAlign w:val="center"/>
          </w:tcPr>
          <w:p w14:paraId="7F287DF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R$ 5.992,50</w:t>
            </w:r>
          </w:p>
        </w:tc>
      </w:tr>
      <w:tr w:rsidR="00BD3053" w:rsidRPr="00252E3A" w14:paraId="177C981B" w14:textId="77777777" w:rsidTr="00E47338">
        <w:trPr>
          <w:gridAfter w:val="1"/>
          <w:wAfter w:w="6" w:type="pct"/>
        </w:trPr>
        <w:tc>
          <w:tcPr>
            <w:tcW w:w="499" w:type="pct"/>
            <w:vAlign w:val="center"/>
          </w:tcPr>
          <w:p w14:paraId="5A9DEBC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108</w:t>
            </w:r>
          </w:p>
        </w:tc>
        <w:tc>
          <w:tcPr>
            <w:tcW w:w="1502" w:type="pct"/>
            <w:vAlign w:val="center"/>
          </w:tcPr>
          <w:p w14:paraId="776BB6CA"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MANDIOCA DESCASCADA IN NATURA, CRUA, DEVE ESTAR BRANCA E UNIFORME, FACIL PARA COZINHAR, DE 1 QUALIDADE.</w:t>
            </w:r>
          </w:p>
        </w:tc>
        <w:tc>
          <w:tcPr>
            <w:tcW w:w="642" w:type="pct"/>
            <w:vAlign w:val="center"/>
          </w:tcPr>
          <w:p w14:paraId="7A5060B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KG</w:t>
            </w:r>
          </w:p>
        </w:tc>
        <w:tc>
          <w:tcPr>
            <w:tcW w:w="901" w:type="pct"/>
            <w:vAlign w:val="center"/>
          </w:tcPr>
          <w:p w14:paraId="789C082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430</w:t>
            </w:r>
          </w:p>
        </w:tc>
        <w:tc>
          <w:tcPr>
            <w:tcW w:w="741" w:type="pct"/>
            <w:vAlign w:val="center"/>
          </w:tcPr>
          <w:p w14:paraId="14F1A3C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R$ 8,90</w:t>
            </w:r>
          </w:p>
        </w:tc>
        <w:tc>
          <w:tcPr>
            <w:tcW w:w="709" w:type="pct"/>
            <w:vAlign w:val="center"/>
          </w:tcPr>
          <w:p w14:paraId="1523BFA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R$ 3.827,00</w:t>
            </w:r>
          </w:p>
        </w:tc>
      </w:tr>
      <w:tr w:rsidR="00BD3053" w:rsidRPr="00252E3A" w14:paraId="3B187341" w14:textId="77777777" w:rsidTr="00E47338">
        <w:trPr>
          <w:gridAfter w:val="1"/>
          <w:wAfter w:w="6" w:type="pct"/>
        </w:trPr>
        <w:tc>
          <w:tcPr>
            <w:tcW w:w="499" w:type="pct"/>
            <w:vAlign w:val="center"/>
          </w:tcPr>
          <w:p w14:paraId="21E3F1E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109</w:t>
            </w:r>
          </w:p>
        </w:tc>
        <w:tc>
          <w:tcPr>
            <w:tcW w:w="1502" w:type="pct"/>
            <w:vAlign w:val="center"/>
          </w:tcPr>
          <w:p w14:paraId="40C38681"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MANGA DE 1ª QUALIDADE, FIRME, GRAU MÉDIO DE AMADURECIMENTO, SEM MANCHAS, ISENTO DE SUBSTANCIAS TERROSAS, SUJIDADES OU CORPOS ESTRANHOS, COM 100% DE APROVEITAMENTO.</w:t>
            </w:r>
          </w:p>
        </w:tc>
        <w:tc>
          <w:tcPr>
            <w:tcW w:w="642" w:type="pct"/>
            <w:vAlign w:val="center"/>
          </w:tcPr>
          <w:p w14:paraId="280BD21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KG</w:t>
            </w:r>
          </w:p>
        </w:tc>
        <w:tc>
          <w:tcPr>
            <w:tcW w:w="901" w:type="pct"/>
            <w:vAlign w:val="center"/>
          </w:tcPr>
          <w:p w14:paraId="6886896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750</w:t>
            </w:r>
          </w:p>
        </w:tc>
        <w:tc>
          <w:tcPr>
            <w:tcW w:w="741" w:type="pct"/>
            <w:vAlign w:val="center"/>
          </w:tcPr>
          <w:p w14:paraId="0C52FDB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R$ 7,49</w:t>
            </w:r>
          </w:p>
        </w:tc>
        <w:tc>
          <w:tcPr>
            <w:tcW w:w="709" w:type="pct"/>
            <w:vAlign w:val="center"/>
          </w:tcPr>
          <w:p w14:paraId="66DCAE5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R$ 5.617,50</w:t>
            </w:r>
          </w:p>
        </w:tc>
      </w:tr>
      <w:tr w:rsidR="00BD3053" w:rsidRPr="00252E3A" w14:paraId="17093A64" w14:textId="77777777" w:rsidTr="00E47338">
        <w:trPr>
          <w:gridAfter w:val="1"/>
          <w:wAfter w:w="6" w:type="pct"/>
        </w:trPr>
        <w:tc>
          <w:tcPr>
            <w:tcW w:w="499" w:type="pct"/>
            <w:vAlign w:val="center"/>
          </w:tcPr>
          <w:p w14:paraId="340A5AE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110</w:t>
            </w:r>
          </w:p>
        </w:tc>
        <w:tc>
          <w:tcPr>
            <w:tcW w:w="1502" w:type="pct"/>
            <w:vAlign w:val="center"/>
          </w:tcPr>
          <w:p w14:paraId="0C4F3FE5"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MANTEIGA SEM SAL 200GR</w:t>
            </w:r>
          </w:p>
        </w:tc>
        <w:tc>
          <w:tcPr>
            <w:tcW w:w="642" w:type="pct"/>
            <w:vAlign w:val="center"/>
          </w:tcPr>
          <w:p w14:paraId="5752E91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22C4FA5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185</w:t>
            </w:r>
          </w:p>
        </w:tc>
        <w:tc>
          <w:tcPr>
            <w:tcW w:w="741" w:type="pct"/>
            <w:vAlign w:val="center"/>
          </w:tcPr>
          <w:p w14:paraId="79C48D0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R$ 12,29</w:t>
            </w:r>
          </w:p>
        </w:tc>
        <w:tc>
          <w:tcPr>
            <w:tcW w:w="709" w:type="pct"/>
            <w:vAlign w:val="center"/>
          </w:tcPr>
          <w:p w14:paraId="04644DC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R$ 2.273,65</w:t>
            </w:r>
          </w:p>
        </w:tc>
      </w:tr>
      <w:tr w:rsidR="00BD3053" w:rsidRPr="00252E3A" w14:paraId="4F7D6C15" w14:textId="77777777" w:rsidTr="00E47338">
        <w:trPr>
          <w:gridAfter w:val="1"/>
          <w:wAfter w:w="6" w:type="pct"/>
        </w:trPr>
        <w:tc>
          <w:tcPr>
            <w:tcW w:w="499" w:type="pct"/>
            <w:vAlign w:val="center"/>
          </w:tcPr>
          <w:p w14:paraId="5811D96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111</w:t>
            </w:r>
          </w:p>
        </w:tc>
        <w:tc>
          <w:tcPr>
            <w:tcW w:w="1502" w:type="pct"/>
            <w:vAlign w:val="center"/>
          </w:tcPr>
          <w:p w14:paraId="3FCE44C5"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MARGARINA VEGETAL CREMOSA</w:t>
            </w:r>
          </w:p>
          <w:p w14:paraId="6731192C"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UN COM SAL, E TEOR DE LIPÍDIOS ACIMA DE 65 %, PODENDO SER ENRIQUECIDA COM VITAMINAS, EMBALAGEM ATÓXICA CONTENDO 500 G, ISENTO DE MOFO, ODORES ESTRANHOS OU QUALQUER SUBSTÂNCIA NOCIVA, PRAZO MINIMO DE VALIDADE DE 06 MESES A PARTIR DA DATA DE ENTREGA.</w:t>
            </w:r>
          </w:p>
        </w:tc>
        <w:tc>
          <w:tcPr>
            <w:tcW w:w="642" w:type="pct"/>
            <w:vAlign w:val="center"/>
          </w:tcPr>
          <w:p w14:paraId="619FA47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44766B1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310</w:t>
            </w:r>
          </w:p>
        </w:tc>
        <w:tc>
          <w:tcPr>
            <w:tcW w:w="741" w:type="pct"/>
            <w:vAlign w:val="center"/>
          </w:tcPr>
          <w:p w14:paraId="0DF7FC3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R$ 8,55</w:t>
            </w:r>
          </w:p>
        </w:tc>
        <w:tc>
          <w:tcPr>
            <w:tcW w:w="709" w:type="pct"/>
            <w:vAlign w:val="center"/>
          </w:tcPr>
          <w:p w14:paraId="7D94C60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R$ 2.650,50</w:t>
            </w:r>
          </w:p>
        </w:tc>
      </w:tr>
      <w:tr w:rsidR="00BD3053" w:rsidRPr="00252E3A" w14:paraId="6CA552C9" w14:textId="77777777" w:rsidTr="00E47338">
        <w:trPr>
          <w:gridAfter w:val="1"/>
          <w:wAfter w:w="6" w:type="pct"/>
        </w:trPr>
        <w:tc>
          <w:tcPr>
            <w:tcW w:w="499" w:type="pct"/>
            <w:vAlign w:val="center"/>
          </w:tcPr>
          <w:p w14:paraId="19A8395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112</w:t>
            </w:r>
          </w:p>
        </w:tc>
        <w:tc>
          <w:tcPr>
            <w:tcW w:w="1502" w:type="pct"/>
            <w:vAlign w:val="center"/>
          </w:tcPr>
          <w:p w14:paraId="65ADBFE2"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MARSHMALLOW COM COBERTURA DE CHOCOLATE AO LEITE, CAIXA CONTENDO 50 UNIDADES</w:t>
            </w:r>
          </w:p>
        </w:tc>
        <w:tc>
          <w:tcPr>
            <w:tcW w:w="642" w:type="pct"/>
            <w:vAlign w:val="center"/>
          </w:tcPr>
          <w:p w14:paraId="55A7412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0C7B5F4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70</w:t>
            </w:r>
          </w:p>
        </w:tc>
        <w:tc>
          <w:tcPr>
            <w:tcW w:w="741" w:type="pct"/>
            <w:vAlign w:val="center"/>
          </w:tcPr>
          <w:p w14:paraId="7402955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R$ 38,00</w:t>
            </w:r>
          </w:p>
        </w:tc>
        <w:tc>
          <w:tcPr>
            <w:tcW w:w="709" w:type="pct"/>
            <w:vAlign w:val="center"/>
          </w:tcPr>
          <w:p w14:paraId="2227D1B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R$ 2.660,00</w:t>
            </w:r>
          </w:p>
        </w:tc>
      </w:tr>
      <w:tr w:rsidR="00BD3053" w:rsidRPr="00252E3A" w14:paraId="3FD7EAA6" w14:textId="77777777" w:rsidTr="00E47338">
        <w:trPr>
          <w:gridAfter w:val="1"/>
          <w:wAfter w:w="6" w:type="pct"/>
        </w:trPr>
        <w:tc>
          <w:tcPr>
            <w:tcW w:w="499" w:type="pct"/>
            <w:vAlign w:val="center"/>
          </w:tcPr>
          <w:p w14:paraId="1D65EC2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113</w:t>
            </w:r>
          </w:p>
        </w:tc>
        <w:tc>
          <w:tcPr>
            <w:tcW w:w="1502" w:type="pct"/>
            <w:vAlign w:val="center"/>
          </w:tcPr>
          <w:p w14:paraId="6A211C7C"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MASSA DE PASTEL EMBALAGEM 500 GRAMAS EM DISCOS TAMANHO PEQUENO. FARINHA DE TRIGO ENRIQUECIDA COM FERRO E ACIDO FOLICO, ÁGUA, GORDURA VEGEARL, SAL.</w:t>
            </w:r>
          </w:p>
        </w:tc>
        <w:tc>
          <w:tcPr>
            <w:tcW w:w="642" w:type="pct"/>
            <w:vAlign w:val="center"/>
          </w:tcPr>
          <w:p w14:paraId="134EA11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4A875D6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200</w:t>
            </w:r>
          </w:p>
        </w:tc>
        <w:tc>
          <w:tcPr>
            <w:tcW w:w="741" w:type="pct"/>
            <w:vAlign w:val="center"/>
          </w:tcPr>
          <w:p w14:paraId="4617150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R$ 9,19</w:t>
            </w:r>
          </w:p>
        </w:tc>
        <w:tc>
          <w:tcPr>
            <w:tcW w:w="709" w:type="pct"/>
            <w:vAlign w:val="center"/>
          </w:tcPr>
          <w:p w14:paraId="7E8E9AD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R$ 1.838,00</w:t>
            </w:r>
          </w:p>
        </w:tc>
      </w:tr>
      <w:tr w:rsidR="00BD3053" w:rsidRPr="00252E3A" w14:paraId="6B7D7CCD" w14:textId="77777777" w:rsidTr="00E47338">
        <w:trPr>
          <w:gridAfter w:val="1"/>
          <w:wAfter w:w="6" w:type="pct"/>
        </w:trPr>
        <w:tc>
          <w:tcPr>
            <w:tcW w:w="499" w:type="pct"/>
            <w:vAlign w:val="center"/>
          </w:tcPr>
          <w:p w14:paraId="5951BE8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114</w:t>
            </w:r>
          </w:p>
        </w:tc>
        <w:tc>
          <w:tcPr>
            <w:tcW w:w="1502" w:type="pct"/>
            <w:vAlign w:val="center"/>
          </w:tcPr>
          <w:p w14:paraId="3007A4FA"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MELANCIA, NIVEL MÉDIO DE AMADURECIMENTO, FIRME, SEM MANCHAS, ISENTO DE SUBSTÂNCIAS TERROSAS, SUJIDADES OU CORPOS ESTRANHOS, COM 100% DE APROVEITAMENTO</w:t>
            </w:r>
          </w:p>
        </w:tc>
        <w:tc>
          <w:tcPr>
            <w:tcW w:w="642" w:type="pct"/>
            <w:vAlign w:val="center"/>
          </w:tcPr>
          <w:p w14:paraId="3050D36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KG</w:t>
            </w:r>
          </w:p>
        </w:tc>
        <w:tc>
          <w:tcPr>
            <w:tcW w:w="901" w:type="pct"/>
            <w:vAlign w:val="center"/>
          </w:tcPr>
          <w:p w14:paraId="27CBD6D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800</w:t>
            </w:r>
          </w:p>
        </w:tc>
        <w:tc>
          <w:tcPr>
            <w:tcW w:w="741" w:type="pct"/>
            <w:vAlign w:val="center"/>
          </w:tcPr>
          <w:p w14:paraId="51FCB7B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R$ 3,10</w:t>
            </w:r>
          </w:p>
        </w:tc>
        <w:tc>
          <w:tcPr>
            <w:tcW w:w="709" w:type="pct"/>
            <w:vAlign w:val="center"/>
          </w:tcPr>
          <w:p w14:paraId="6720AC4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R$ 2.480,00</w:t>
            </w:r>
          </w:p>
        </w:tc>
      </w:tr>
      <w:tr w:rsidR="00BD3053" w:rsidRPr="00252E3A" w14:paraId="3A609514" w14:textId="77777777" w:rsidTr="00E47338">
        <w:trPr>
          <w:gridAfter w:val="1"/>
          <w:wAfter w:w="6" w:type="pct"/>
        </w:trPr>
        <w:tc>
          <w:tcPr>
            <w:tcW w:w="499" w:type="pct"/>
            <w:vAlign w:val="center"/>
          </w:tcPr>
          <w:p w14:paraId="4829A4F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115</w:t>
            </w:r>
          </w:p>
        </w:tc>
        <w:tc>
          <w:tcPr>
            <w:tcW w:w="1502" w:type="pct"/>
            <w:vAlign w:val="center"/>
          </w:tcPr>
          <w:p w14:paraId="00AB093B"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MELÃO DE 1ª QUALIDADE, SELECIONADO, ISENTO DE PARTES PÚTRIDAS</w:t>
            </w:r>
          </w:p>
        </w:tc>
        <w:tc>
          <w:tcPr>
            <w:tcW w:w="642" w:type="pct"/>
            <w:vAlign w:val="center"/>
          </w:tcPr>
          <w:p w14:paraId="3C8DB9F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KG</w:t>
            </w:r>
          </w:p>
        </w:tc>
        <w:tc>
          <w:tcPr>
            <w:tcW w:w="901" w:type="pct"/>
            <w:vAlign w:val="center"/>
          </w:tcPr>
          <w:p w14:paraId="2423B53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250</w:t>
            </w:r>
          </w:p>
        </w:tc>
        <w:tc>
          <w:tcPr>
            <w:tcW w:w="741" w:type="pct"/>
            <w:vAlign w:val="center"/>
          </w:tcPr>
          <w:p w14:paraId="08EBA95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R$ 7,45</w:t>
            </w:r>
          </w:p>
        </w:tc>
        <w:tc>
          <w:tcPr>
            <w:tcW w:w="709" w:type="pct"/>
            <w:vAlign w:val="center"/>
          </w:tcPr>
          <w:p w14:paraId="53CB53F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R$ 1.862,50</w:t>
            </w:r>
          </w:p>
        </w:tc>
      </w:tr>
      <w:tr w:rsidR="00BD3053" w:rsidRPr="00252E3A" w14:paraId="74317DCD" w14:textId="77777777" w:rsidTr="00E47338">
        <w:trPr>
          <w:gridAfter w:val="1"/>
          <w:wAfter w:w="6" w:type="pct"/>
        </w:trPr>
        <w:tc>
          <w:tcPr>
            <w:tcW w:w="499" w:type="pct"/>
            <w:vAlign w:val="center"/>
          </w:tcPr>
          <w:p w14:paraId="2643E72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116</w:t>
            </w:r>
          </w:p>
        </w:tc>
        <w:tc>
          <w:tcPr>
            <w:tcW w:w="1502" w:type="pct"/>
            <w:vAlign w:val="center"/>
          </w:tcPr>
          <w:p w14:paraId="16077034"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MILHO DE PIPOCA, EMBALAGEM 500 G MILHO DE PIPOCA PREMIUM, CLASSE AMARELO, GRUPO DURO, TIPO 1. RÓTULO COM INFORMAÇÃO NUTRICIONAL, DATA DE VALIDADE E LOTE. INFORMAÇÃO SOBRE GLUTEN.</w:t>
            </w:r>
          </w:p>
        </w:tc>
        <w:tc>
          <w:tcPr>
            <w:tcW w:w="642" w:type="pct"/>
            <w:vAlign w:val="center"/>
          </w:tcPr>
          <w:p w14:paraId="366834B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56BBF2D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180</w:t>
            </w:r>
          </w:p>
        </w:tc>
        <w:tc>
          <w:tcPr>
            <w:tcW w:w="741" w:type="pct"/>
            <w:vAlign w:val="center"/>
          </w:tcPr>
          <w:p w14:paraId="035F836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R$ 6,19</w:t>
            </w:r>
          </w:p>
        </w:tc>
        <w:tc>
          <w:tcPr>
            <w:tcW w:w="709" w:type="pct"/>
            <w:vAlign w:val="center"/>
          </w:tcPr>
          <w:p w14:paraId="024034A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R$ 1.114,20</w:t>
            </w:r>
          </w:p>
        </w:tc>
      </w:tr>
      <w:tr w:rsidR="00BD3053" w:rsidRPr="00252E3A" w14:paraId="50CC8E26" w14:textId="77777777" w:rsidTr="00E47338">
        <w:trPr>
          <w:gridAfter w:val="1"/>
          <w:wAfter w:w="6" w:type="pct"/>
        </w:trPr>
        <w:tc>
          <w:tcPr>
            <w:tcW w:w="499" w:type="pct"/>
            <w:vAlign w:val="center"/>
          </w:tcPr>
          <w:p w14:paraId="29B4211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117</w:t>
            </w:r>
          </w:p>
        </w:tc>
        <w:tc>
          <w:tcPr>
            <w:tcW w:w="1502" w:type="pct"/>
            <w:vAlign w:val="center"/>
          </w:tcPr>
          <w:p w14:paraId="7E65D38E"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MILHO VERDE, LATA 170G</w:t>
            </w:r>
          </w:p>
          <w:p w14:paraId="2371DFE1"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INGREDIENTES: MILHO VERDE,</w:t>
            </w:r>
          </w:p>
          <w:p w14:paraId="62A686CA"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ÁGUA, AÇÚCAR, SAL. EMBALAGEM: DEVE ESTAR INTACTA, RESISTENTE,</w:t>
            </w:r>
          </w:p>
          <w:p w14:paraId="298DDB3C"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 xml:space="preserve">VEDADA HERMETICAMENTE E </w:t>
            </w:r>
            <w:r w:rsidRPr="00252E3A">
              <w:rPr>
                <w:rFonts w:ascii="Times New Roman" w:hAnsi="Times New Roman" w:cs="Times New Roman"/>
                <w:sz w:val="24"/>
                <w:szCs w:val="24"/>
              </w:rPr>
              <w:lastRenderedPageBreak/>
              <w:t>LIMPA, ACONDICIONADA EM LATAS, NÃO APRESENTANDO FERRUGEM, AMASSAMENTO, VAZAMENTO OU ABAULAMENTO. PRAZO DE VALIDADE: MÍNIMO DE 3 MESES A PARTIR DA DATA DE ENTREGA. A ROTULAGEM DEVE CONTER NO MÍNIMO AS SEGUINTES INFORMAÇÕES: NOME E/OU MARCA, INGREDIENTES, DATA DE VALIDADE, LOTE E INFORMAÇÕES NUTRICIONAIS.</w:t>
            </w:r>
          </w:p>
        </w:tc>
        <w:tc>
          <w:tcPr>
            <w:tcW w:w="642" w:type="pct"/>
            <w:vAlign w:val="center"/>
          </w:tcPr>
          <w:p w14:paraId="42205D3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UN.</w:t>
            </w:r>
          </w:p>
        </w:tc>
        <w:tc>
          <w:tcPr>
            <w:tcW w:w="901" w:type="pct"/>
            <w:vAlign w:val="center"/>
          </w:tcPr>
          <w:p w14:paraId="6EA41D2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410</w:t>
            </w:r>
          </w:p>
        </w:tc>
        <w:tc>
          <w:tcPr>
            <w:tcW w:w="741" w:type="pct"/>
            <w:vAlign w:val="center"/>
          </w:tcPr>
          <w:p w14:paraId="29005BA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R$ 4,70</w:t>
            </w:r>
          </w:p>
        </w:tc>
        <w:tc>
          <w:tcPr>
            <w:tcW w:w="709" w:type="pct"/>
            <w:vAlign w:val="center"/>
          </w:tcPr>
          <w:p w14:paraId="0DC81B5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R$ 1.927,00</w:t>
            </w:r>
          </w:p>
        </w:tc>
      </w:tr>
      <w:tr w:rsidR="00BD3053" w:rsidRPr="00252E3A" w14:paraId="660074CA" w14:textId="77777777" w:rsidTr="00E47338">
        <w:trPr>
          <w:gridAfter w:val="1"/>
          <w:wAfter w:w="6" w:type="pct"/>
        </w:trPr>
        <w:tc>
          <w:tcPr>
            <w:tcW w:w="499" w:type="pct"/>
            <w:vAlign w:val="center"/>
          </w:tcPr>
          <w:p w14:paraId="5276299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118</w:t>
            </w:r>
          </w:p>
        </w:tc>
        <w:tc>
          <w:tcPr>
            <w:tcW w:w="1502" w:type="pct"/>
            <w:vAlign w:val="center"/>
          </w:tcPr>
          <w:p w14:paraId="1A263AE8"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MISTURA DE BOLO SABOR BAUNILHA DE NO MÍNIMO 300G.</w:t>
            </w:r>
          </w:p>
          <w:p w14:paraId="47AEA0D6"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MISTURA PARA FAZER BOLO DIET, ZERO AÇÚCAR DE NO MÍNIMO 300G SABOR: BAUNILHA.</w:t>
            </w:r>
          </w:p>
        </w:tc>
        <w:tc>
          <w:tcPr>
            <w:tcW w:w="642" w:type="pct"/>
            <w:vAlign w:val="center"/>
          </w:tcPr>
          <w:p w14:paraId="115D015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3808568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80</w:t>
            </w:r>
          </w:p>
        </w:tc>
        <w:tc>
          <w:tcPr>
            <w:tcW w:w="741" w:type="pct"/>
            <w:vAlign w:val="center"/>
          </w:tcPr>
          <w:p w14:paraId="32EBFAD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R$ 13,00</w:t>
            </w:r>
          </w:p>
        </w:tc>
        <w:tc>
          <w:tcPr>
            <w:tcW w:w="709" w:type="pct"/>
            <w:vAlign w:val="center"/>
          </w:tcPr>
          <w:p w14:paraId="2202F1B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R$ 1.040,00</w:t>
            </w:r>
          </w:p>
        </w:tc>
      </w:tr>
      <w:tr w:rsidR="00BD3053" w:rsidRPr="00252E3A" w14:paraId="2EA44E34" w14:textId="77777777" w:rsidTr="00E47338">
        <w:trPr>
          <w:gridAfter w:val="1"/>
          <w:wAfter w:w="6" w:type="pct"/>
        </w:trPr>
        <w:tc>
          <w:tcPr>
            <w:tcW w:w="499" w:type="pct"/>
            <w:vAlign w:val="center"/>
          </w:tcPr>
          <w:p w14:paraId="3A8D4BC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119</w:t>
            </w:r>
          </w:p>
        </w:tc>
        <w:tc>
          <w:tcPr>
            <w:tcW w:w="1502" w:type="pct"/>
            <w:vAlign w:val="center"/>
          </w:tcPr>
          <w:p w14:paraId="59A064A2"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MISTURA PARA BOLO, COM FARINHA DE TRIGO ENRIQUECIDA COM FERRO E ÁCIDO FÓLICO, AÇÚCAR, ÓLEO VEGETAL REFINADO, LEITE EM PÓ, ESTABILIZANTE LECITINA DE SOJA (INS 322, OVO EM PÓ, SAL, FERMENTO EM PO), SABORES LARANJA, CHOCOLATE, COCO, CENOURA OU FUBA EMBALAGEM PLASTICA LEITOSA CONTENDO NO MÍNIMO 400 GR, PRAZO MINIMO DE VALIDADE DE 06 MESES, A PARTIR DA DATA DE ENTREGA -</w:t>
            </w:r>
          </w:p>
        </w:tc>
        <w:tc>
          <w:tcPr>
            <w:tcW w:w="642" w:type="pct"/>
            <w:vAlign w:val="center"/>
          </w:tcPr>
          <w:p w14:paraId="7941912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636ACAD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150</w:t>
            </w:r>
          </w:p>
        </w:tc>
        <w:tc>
          <w:tcPr>
            <w:tcW w:w="741" w:type="pct"/>
            <w:vAlign w:val="center"/>
          </w:tcPr>
          <w:p w14:paraId="12F4077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R$ 6,55</w:t>
            </w:r>
          </w:p>
        </w:tc>
        <w:tc>
          <w:tcPr>
            <w:tcW w:w="709" w:type="pct"/>
            <w:vAlign w:val="center"/>
          </w:tcPr>
          <w:p w14:paraId="36CE97D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R$ 982,50</w:t>
            </w:r>
          </w:p>
        </w:tc>
      </w:tr>
      <w:tr w:rsidR="00BD3053" w:rsidRPr="00252E3A" w14:paraId="1A9CE8D1" w14:textId="77777777" w:rsidTr="00E47338">
        <w:trPr>
          <w:gridAfter w:val="1"/>
          <w:wAfter w:w="6" w:type="pct"/>
        </w:trPr>
        <w:tc>
          <w:tcPr>
            <w:tcW w:w="499" w:type="pct"/>
            <w:vAlign w:val="center"/>
          </w:tcPr>
          <w:p w14:paraId="7058E9B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120</w:t>
            </w:r>
          </w:p>
        </w:tc>
        <w:tc>
          <w:tcPr>
            <w:tcW w:w="1502" w:type="pct"/>
            <w:vAlign w:val="center"/>
          </w:tcPr>
          <w:p w14:paraId="1E0B26F7"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MORANGO, FRESCO, NIVEL MÉDIO DE AMADURECIMENTO, FIRME, SEM MANCHAS, ISENTO DE SUBSTÂNCIAS TERROSAS, SUJIDADES OU CORPOS ESTRANHOS, COM 100% DE APROVEITAMENTO. EMBALAGEM DE 250 GRS. -</w:t>
            </w:r>
          </w:p>
        </w:tc>
        <w:tc>
          <w:tcPr>
            <w:tcW w:w="642" w:type="pct"/>
            <w:vAlign w:val="center"/>
          </w:tcPr>
          <w:p w14:paraId="2CE2939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0B44FB1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250</w:t>
            </w:r>
          </w:p>
        </w:tc>
        <w:tc>
          <w:tcPr>
            <w:tcW w:w="741" w:type="pct"/>
            <w:vAlign w:val="center"/>
          </w:tcPr>
          <w:p w14:paraId="7061AF7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R$ 10,59</w:t>
            </w:r>
          </w:p>
        </w:tc>
        <w:tc>
          <w:tcPr>
            <w:tcW w:w="709" w:type="pct"/>
            <w:vAlign w:val="center"/>
          </w:tcPr>
          <w:p w14:paraId="6E96649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R$ 2.647,50</w:t>
            </w:r>
          </w:p>
        </w:tc>
      </w:tr>
      <w:tr w:rsidR="00BD3053" w:rsidRPr="00252E3A" w14:paraId="01E3703C" w14:textId="77777777" w:rsidTr="00E47338">
        <w:trPr>
          <w:gridAfter w:val="1"/>
          <w:wAfter w:w="6" w:type="pct"/>
        </w:trPr>
        <w:tc>
          <w:tcPr>
            <w:tcW w:w="499" w:type="pct"/>
            <w:vAlign w:val="center"/>
          </w:tcPr>
          <w:p w14:paraId="109C613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121</w:t>
            </w:r>
          </w:p>
        </w:tc>
        <w:tc>
          <w:tcPr>
            <w:tcW w:w="1502" w:type="pct"/>
            <w:vAlign w:val="center"/>
          </w:tcPr>
          <w:p w14:paraId="5A4917F2"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NATA POTE COM 300G</w:t>
            </w:r>
          </w:p>
        </w:tc>
        <w:tc>
          <w:tcPr>
            <w:tcW w:w="642" w:type="pct"/>
            <w:vAlign w:val="center"/>
          </w:tcPr>
          <w:p w14:paraId="412890E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4C4AEC2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200</w:t>
            </w:r>
          </w:p>
        </w:tc>
        <w:tc>
          <w:tcPr>
            <w:tcW w:w="741" w:type="pct"/>
            <w:vAlign w:val="center"/>
          </w:tcPr>
          <w:p w14:paraId="71520A3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R$ 12,81</w:t>
            </w:r>
          </w:p>
        </w:tc>
        <w:tc>
          <w:tcPr>
            <w:tcW w:w="709" w:type="pct"/>
            <w:vAlign w:val="center"/>
          </w:tcPr>
          <w:p w14:paraId="735E40A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R$ 2.562,00</w:t>
            </w:r>
          </w:p>
        </w:tc>
      </w:tr>
      <w:tr w:rsidR="00BD3053" w:rsidRPr="00252E3A" w14:paraId="227012BB" w14:textId="77777777" w:rsidTr="00E47338">
        <w:trPr>
          <w:gridAfter w:val="1"/>
          <w:wAfter w:w="6" w:type="pct"/>
        </w:trPr>
        <w:tc>
          <w:tcPr>
            <w:tcW w:w="499" w:type="pct"/>
            <w:vAlign w:val="center"/>
          </w:tcPr>
          <w:p w14:paraId="0D55636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122</w:t>
            </w:r>
          </w:p>
        </w:tc>
        <w:tc>
          <w:tcPr>
            <w:tcW w:w="1502" w:type="pct"/>
            <w:vAlign w:val="center"/>
          </w:tcPr>
          <w:p w14:paraId="1FD2087C"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ÓLEO DE SOJA REFINADO CARACTERÍSTICAS TÉCNICAS: ÓLEO DE SOJA REFINADO, 100% NATURAL. NÃO DEVE APRESENTAR EMBALAGEM FRÁGIL, COM FERRUGEM, MISTURA DE OUTROS ÓLEOS, CHEIRO FORTE E INTENSO, VOLUME INSATISFATORIO.</w:t>
            </w:r>
          </w:p>
          <w:p w14:paraId="579C46C4"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EMBALAGEM: ACONDICIONADA EM RECIPIENTES (DE LATAS, OU RECIPIENTE DE PLÁSTICO), DE 900 ML, NÃO APRESENTADO FERRUGEM, AMASSAMENTO, VAZAMENTO E ABAULAMENTO. PRAZO DE VALIDADE: MÍNIMO DE 3 MESES A PARTIR DA DATA DE ENTREGA. A ROTULAGEM DEVE CONTER NO MÍNIMO AS SEGUINTES INFORMAÇÕES: NOME E/OU MARCA, INGREDIENTES, DATA DE VALIDADE, LOTE E INFORMAÇÕES NUTRICIONAIS</w:t>
            </w:r>
          </w:p>
        </w:tc>
        <w:tc>
          <w:tcPr>
            <w:tcW w:w="642" w:type="pct"/>
            <w:vAlign w:val="center"/>
          </w:tcPr>
          <w:p w14:paraId="2153B3F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232BFC5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1160</w:t>
            </w:r>
          </w:p>
        </w:tc>
        <w:tc>
          <w:tcPr>
            <w:tcW w:w="741" w:type="pct"/>
            <w:vAlign w:val="center"/>
          </w:tcPr>
          <w:p w14:paraId="697BBDB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R$ 7,05</w:t>
            </w:r>
          </w:p>
        </w:tc>
        <w:tc>
          <w:tcPr>
            <w:tcW w:w="709" w:type="pct"/>
            <w:vAlign w:val="center"/>
          </w:tcPr>
          <w:p w14:paraId="4B29ECD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R$ 8.178,00</w:t>
            </w:r>
          </w:p>
        </w:tc>
      </w:tr>
      <w:tr w:rsidR="00BD3053" w:rsidRPr="00252E3A" w14:paraId="30618407" w14:textId="77777777" w:rsidTr="00E47338">
        <w:trPr>
          <w:gridAfter w:val="1"/>
          <w:wAfter w:w="6" w:type="pct"/>
        </w:trPr>
        <w:tc>
          <w:tcPr>
            <w:tcW w:w="499" w:type="pct"/>
            <w:vAlign w:val="center"/>
          </w:tcPr>
          <w:p w14:paraId="408B57D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123</w:t>
            </w:r>
          </w:p>
        </w:tc>
        <w:tc>
          <w:tcPr>
            <w:tcW w:w="1502" w:type="pct"/>
            <w:vAlign w:val="center"/>
          </w:tcPr>
          <w:p w14:paraId="3CB6A183"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ORÉGANO DESIDRATADO DEVE SER CONSTITUÍDO DE FOLHAS SÃS, LIMPAS E DESIDRATADAS, ACONDICIONADO EM SACO PLÁSTICO TRANSPARENTE, ATÓXICO, RESISTENTE E HERMETICAMENTE VEDADO. DEVE APRESENTAR COLORAÇÃO VERDE PARDACENTA, ASPECTO, CHEIRO E SABOR CARACTERÍSTICO.</w:t>
            </w:r>
          </w:p>
          <w:p w14:paraId="455EEB77"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EMBALAGENS: EMBALAGEM DE NO MÍNIMO 15G, COM DIZERES DE ROTULAGEM, DATA DE VALIDADE, CONFORME LEGISLAÇÃO VIGENTE.</w:t>
            </w:r>
          </w:p>
        </w:tc>
        <w:tc>
          <w:tcPr>
            <w:tcW w:w="642" w:type="pct"/>
            <w:vAlign w:val="center"/>
          </w:tcPr>
          <w:p w14:paraId="657C1C0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654B422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120</w:t>
            </w:r>
          </w:p>
        </w:tc>
        <w:tc>
          <w:tcPr>
            <w:tcW w:w="741" w:type="pct"/>
            <w:vAlign w:val="center"/>
          </w:tcPr>
          <w:p w14:paraId="1335D2A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R$ 4,06</w:t>
            </w:r>
          </w:p>
        </w:tc>
        <w:tc>
          <w:tcPr>
            <w:tcW w:w="709" w:type="pct"/>
            <w:vAlign w:val="center"/>
          </w:tcPr>
          <w:p w14:paraId="12DFD7A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R$ 487,20</w:t>
            </w:r>
          </w:p>
        </w:tc>
      </w:tr>
      <w:tr w:rsidR="00BD3053" w:rsidRPr="00252E3A" w14:paraId="12AB475F" w14:textId="77777777" w:rsidTr="00E47338">
        <w:trPr>
          <w:gridAfter w:val="1"/>
          <w:wAfter w:w="6" w:type="pct"/>
        </w:trPr>
        <w:tc>
          <w:tcPr>
            <w:tcW w:w="499" w:type="pct"/>
            <w:vAlign w:val="center"/>
          </w:tcPr>
          <w:p w14:paraId="2812D04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124</w:t>
            </w:r>
          </w:p>
        </w:tc>
        <w:tc>
          <w:tcPr>
            <w:tcW w:w="1502" w:type="pct"/>
            <w:vAlign w:val="center"/>
          </w:tcPr>
          <w:p w14:paraId="74CCA4BB"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OVOS DE GALINHA DE 1ª QUALIDADE, INTEGROS, SEM RACHADURAS. EMBALAGENS CONTENDO 1 DÚZIA.</w:t>
            </w:r>
          </w:p>
        </w:tc>
        <w:tc>
          <w:tcPr>
            <w:tcW w:w="642" w:type="pct"/>
            <w:vAlign w:val="center"/>
          </w:tcPr>
          <w:p w14:paraId="69D8869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DZ</w:t>
            </w:r>
          </w:p>
        </w:tc>
        <w:tc>
          <w:tcPr>
            <w:tcW w:w="901" w:type="pct"/>
            <w:vAlign w:val="center"/>
          </w:tcPr>
          <w:p w14:paraId="32AFC44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650</w:t>
            </w:r>
          </w:p>
        </w:tc>
        <w:tc>
          <w:tcPr>
            <w:tcW w:w="741" w:type="pct"/>
            <w:vAlign w:val="center"/>
          </w:tcPr>
          <w:p w14:paraId="1C0A33A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R$ 11,56</w:t>
            </w:r>
          </w:p>
        </w:tc>
        <w:tc>
          <w:tcPr>
            <w:tcW w:w="709" w:type="pct"/>
            <w:vAlign w:val="center"/>
          </w:tcPr>
          <w:p w14:paraId="4E6BA52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R$ 7.514,00</w:t>
            </w:r>
          </w:p>
        </w:tc>
      </w:tr>
      <w:tr w:rsidR="00BD3053" w:rsidRPr="00252E3A" w14:paraId="1A3E433A" w14:textId="77777777" w:rsidTr="00E47338">
        <w:trPr>
          <w:gridAfter w:val="1"/>
          <w:wAfter w:w="6" w:type="pct"/>
        </w:trPr>
        <w:tc>
          <w:tcPr>
            <w:tcW w:w="499" w:type="pct"/>
            <w:vAlign w:val="center"/>
          </w:tcPr>
          <w:p w14:paraId="4FDDD39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125</w:t>
            </w:r>
          </w:p>
        </w:tc>
        <w:tc>
          <w:tcPr>
            <w:tcW w:w="1502" w:type="pct"/>
            <w:vAlign w:val="center"/>
          </w:tcPr>
          <w:p w14:paraId="0C0A232B"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PANETONE - SABOR FRUTAS CRISTALIZADAS, UVA PASSA, COMPOSTO DE FARINHA DE TRIGO, GORDURA VEGETAL, MANTEIGA, GEMA DE OVO, LEITE EM PO INTEGRAL, EXTRATO DE MALTE, SAL, ESTABILIZANTE MONO, DIGLICERIDEOS DE ACIDOS GRAXOS, AROMATIZANTES,</w:t>
            </w:r>
          </w:p>
          <w:p w14:paraId="7BF3D2A7"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CONTEM GLUTEN E CONSERVADORES PROPINATO DE CALCIO, ACIDO SORBICO, ACONDICIONADO EM</w:t>
            </w:r>
          </w:p>
          <w:p w14:paraId="53E54D0C"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lastRenderedPageBreak/>
              <w:t>CAIXA, CONTENDO NO MINIMO 400 GRAMAS</w:t>
            </w:r>
          </w:p>
        </w:tc>
        <w:tc>
          <w:tcPr>
            <w:tcW w:w="642" w:type="pct"/>
            <w:vAlign w:val="center"/>
          </w:tcPr>
          <w:p w14:paraId="1EC9B34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UN.</w:t>
            </w:r>
          </w:p>
        </w:tc>
        <w:tc>
          <w:tcPr>
            <w:tcW w:w="901" w:type="pct"/>
            <w:vAlign w:val="center"/>
          </w:tcPr>
          <w:p w14:paraId="3AEF968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125</w:t>
            </w:r>
          </w:p>
        </w:tc>
        <w:tc>
          <w:tcPr>
            <w:tcW w:w="741" w:type="pct"/>
            <w:vAlign w:val="center"/>
          </w:tcPr>
          <w:p w14:paraId="146F0D9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R$ 17,09</w:t>
            </w:r>
          </w:p>
        </w:tc>
        <w:tc>
          <w:tcPr>
            <w:tcW w:w="709" w:type="pct"/>
            <w:vAlign w:val="center"/>
          </w:tcPr>
          <w:p w14:paraId="036A25F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R$ 2.136,25</w:t>
            </w:r>
          </w:p>
        </w:tc>
      </w:tr>
      <w:tr w:rsidR="00BD3053" w:rsidRPr="00252E3A" w14:paraId="27EFA959" w14:textId="77777777" w:rsidTr="00E47338">
        <w:trPr>
          <w:gridAfter w:val="1"/>
          <w:wAfter w:w="6" w:type="pct"/>
        </w:trPr>
        <w:tc>
          <w:tcPr>
            <w:tcW w:w="499" w:type="pct"/>
            <w:vAlign w:val="center"/>
          </w:tcPr>
          <w:p w14:paraId="61A5D62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126</w:t>
            </w:r>
          </w:p>
        </w:tc>
        <w:tc>
          <w:tcPr>
            <w:tcW w:w="1502" w:type="pct"/>
            <w:vAlign w:val="center"/>
          </w:tcPr>
          <w:p w14:paraId="32152D9F"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PÃO DE FORMA TIPO CASEIRO –</w:t>
            </w:r>
          </w:p>
          <w:p w14:paraId="718400FA"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PRODUZIDO DE ACORDO COM AS</w:t>
            </w:r>
          </w:p>
          <w:p w14:paraId="70267D50"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BOAS PRÁTICAS DE MANIPULAÇÃO DE ALIMENTOS. SEM USO DE CONSERVANTES OU OUTROS ADITIVOS DE USO INDUSTRIAL. EMBALADOS EM PLÁSTICO ATÓXICO TRANSPARENTE E INCOLOR, ISENTO DE MOFO OU BOLORES, ODORES ESTRANHOS E SUBSTÂNCIAS NOCIVAS. A EMBALAGEM DEVERÁ DECLARAR O NOME DO FABRICANTE, ENDEREÇO E DATA DE FABRICAÇÃO E VALIDADE, INGREDIENTE E/OU AS INFORMAÇÕES NUTRICIONAIS.</w:t>
            </w:r>
          </w:p>
        </w:tc>
        <w:tc>
          <w:tcPr>
            <w:tcW w:w="642" w:type="pct"/>
            <w:vAlign w:val="center"/>
          </w:tcPr>
          <w:p w14:paraId="0FA26811" w14:textId="77777777" w:rsidR="00BD3053" w:rsidRPr="00252E3A" w:rsidRDefault="00BD3053" w:rsidP="00E47338">
            <w:pPr>
              <w:jc w:val="center"/>
              <w:rPr>
                <w:rFonts w:ascii="Times New Roman" w:hAnsi="Times New Roman" w:cs="Times New Roman"/>
                <w:bCs/>
                <w:sz w:val="24"/>
                <w:szCs w:val="24"/>
              </w:rPr>
            </w:pPr>
            <w:r w:rsidRPr="00252E3A">
              <w:rPr>
                <w:rFonts w:ascii="Times New Roman" w:hAnsi="Times New Roman" w:cs="Times New Roman"/>
                <w:sz w:val="24"/>
                <w:szCs w:val="24"/>
              </w:rPr>
              <w:t>UN.</w:t>
            </w:r>
          </w:p>
        </w:tc>
        <w:tc>
          <w:tcPr>
            <w:tcW w:w="901" w:type="pct"/>
            <w:vAlign w:val="center"/>
          </w:tcPr>
          <w:p w14:paraId="647F0D58" w14:textId="77777777" w:rsidR="00BD3053" w:rsidRPr="00252E3A" w:rsidRDefault="00BD3053" w:rsidP="00E47338">
            <w:pPr>
              <w:jc w:val="center"/>
              <w:rPr>
                <w:rFonts w:ascii="Times New Roman" w:hAnsi="Times New Roman" w:cs="Times New Roman"/>
                <w:bCs/>
                <w:sz w:val="24"/>
                <w:szCs w:val="24"/>
              </w:rPr>
            </w:pPr>
            <w:r w:rsidRPr="00252E3A">
              <w:rPr>
                <w:rFonts w:ascii="Times New Roman" w:hAnsi="Times New Roman" w:cs="Times New Roman"/>
                <w:sz w:val="24"/>
                <w:szCs w:val="24"/>
              </w:rPr>
              <w:t>350</w:t>
            </w:r>
          </w:p>
        </w:tc>
        <w:tc>
          <w:tcPr>
            <w:tcW w:w="741" w:type="pct"/>
            <w:vAlign w:val="center"/>
          </w:tcPr>
          <w:p w14:paraId="792FD98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R$ 11,25</w:t>
            </w:r>
          </w:p>
        </w:tc>
        <w:tc>
          <w:tcPr>
            <w:tcW w:w="709" w:type="pct"/>
            <w:vAlign w:val="center"/>
          </w:tcPr>
          <w:p w14:paraId="3BB849B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R$ 3.937,50</w:t>
            </w:r>
          </w:p>
        </w:tc>
      </w:tr>
      <w:tr w:rsidR="00BD3053" w:rsidRPr="00252E3A" w14:paraId="03770CBA" w14:textId="77777777" w:rsidTr="00E47338">
        <w:trPr>
          <w:gridAfter w:val="1"/>
          <w:wAfter w:w="6" w:type="pct"/>
        </w:trPr>
        <w:tc>
          <w:tcPr>
            <w:tcW w:w="499" w:type="pct"/>
            <w:vAlign w:val="center"/>
          </w:tcPr>
          <w:p w14:paraId="30408EF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127</w:t>
            </w:r>
          </w:p>
        </w:tc>
        <w:tc>
          <w:tcPr>
            <w:tcW w:w="1502" w:type="pct"/>
            <w:vAlign w:val="center"/>
          </w:tcPr>
          <w:p w14:paraId="37B8F564"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 xml:space="preserve">PÃO DE FUBÁ. O PÃO DO TIPO CASEIRO DEVE SER FRESCO, FABRICADO COM MATÉRIAS-PRIMAS DE PRIMEIRA QUALIDADE, RESPEITANDO-SE AS BOAS PRÂTICAS DE FABRICAÇÃO. DEVENDO SER DO TIPO COM FUBA. NÃO PODE SER UTILIZADO ANTIMOFO. EMBALAGEM PLASTICA TRANSPARENTE, ÍNTEGRA MÍNIMO: A DENOMINAÇÃO DO PRODUTO, DATA DE FABRICAÇÃO, DATA DE VALIDADE, </w:t>
            </w:r>
            <w:r w:rsidRPr="00252E3A">
              <w:rPr>
                <w:rFonts w:ascii="Times New Roman" w:hAnsi="Times New Roman" w:cs="Times New Roman"/>
                <w:sz w:val="24"/>
                <w:szCs w:val="24"/>
              </w:rPr>
              <w:lastRenderedPageBreak/>
              <w:t>TEMPERATURA DE ARMAZENÂMENTO, PROCEDÊNCIA, INGREDIENTES E INFORMAÇÃ, DESCARTAVEL, ATÓXICA, CORRETAMENTE FECHADA. NO ROTULO IMPRESSO DEVE CONSTAR NO O NUTRICIONAL. ASPECTO DE MASSA COZIDA, MIOLO POROSO, SEM SINAIS DE QUEIMADURA, LEVE, HOMOGÊNEO, ELÁSTICO, NÃO ADERENTE AOS DEDOS AO SER COMPRIMIDO E NÃO APRESENTAR GRUMOS DUROS, PONTOS NEGROS, PARDOS OU AVERMELHADOS. TEXTURA PRÓPRIA, MACIA. A COR DA PARTE EXTERNA DEVE SER AMARELA, AMARELO PARDACENTA, OU DE ACORDO COM O TIPO; O MIOLO DEVE SER DE COR BRANCA, BRANCA-PARDA OU DE ACORDO COM O TIPO.</w:t>
            </w:r>
          </w:p>
        </w:tc>
        <w:tc>
          <w:tcPr>
            <w:tcW w:w="642" w:type="pct"/>
            <w:vAlign w:val="center"/>
          </w:tcPr>
          <w:p w14:paraId="4DAAD37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UN.</w:t>
            </w:r>
          </w:p>
        </w:tc>
        <w:tc>
          <w:tcPr>
            <w:tcW w:w="901" w:type="pct"/>
            <w:vAlign w:val="center"/>
          </w:tcPr>
          <w:p w14:paraId="2D8084A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300</w:t>
            </w:r>
          </w:p>
        </w:tc>
        <w:tc>
          <w:tcPr>
            <w:tcW w:w="741" w:type="pct"/>
            <w:vAlign w:val="center"/>
          </w:tcPr>
          <w:p w14:paraId="366CF7F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R$ 7,31</w:t>
            </w:r>
          </w:p>
        </w:tc>
        <w:tc>
          <w:tcPr>
            <w:tcW w:w="709" w:type="pct"/>
            <w:vAlign w:val="center"/>
          </w:tcPr>
          <w:p w14:paraId="0D72AD8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R$ 2.193,00</w:t>
            </w:r>
          </w:p>
        </w:tc>
      </w:tr>
      <w:tr w:rsidR="00BD3053" w:rsidRPr="00252E3A" w14:paraId="6683071A" w14:textId="77777777" w:rsidTr="00E47338">
        <w:trPr>
          <w:gridAfter w:val="1"/>
          <w:wAfter w:w="6" w:type="pct"/>
        </w:trPr>
        <w:tc>
          <w:tcPr>
            <w:tcW w:w="499" w:type="pct"/>
            <w:vAlign w:val="center"/>
          </w:tcPr>
          <w:p w14:paraId="092FED6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128</w:t>
            </w:r>
          </w:p>
        </w:tc>
        <w:tc>
          <w:tcPr>
            <w:tcW w:w="1502" w:type="pct"/>
            <w:vAlign w:val="center"/>
          </w:tcPr>
          <w:p w14:paraId="0EB333E1"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PÃO FRANCÊS, UNID EM MÉDIA 50 G CADA. COMPOSIÇÃO:</w:t>
            </w:r>
          </w:p>
          <w:p w14:paraId="0BD9FFB4"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FARINHA DE TRIGO ESPECIAL ENRIQUECIDA DE FERRO E</w:t>
            </w:r>
          </w:p>
          <w:p w14:paraId="45336260"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 xml:space="preserve">ÁCIDO FÓLICO, SAL, AÇUCAR, REFORÇADOR, OLEO EMULSIFICANTE OU CONDICIONADOR E FERMENTO (SECO OU </w:t>
            </w:r>
            <w:r w:rsidRPr="00252E3A">
              <w:rPr>
                <w:rFonts w:ascii="Times New Roman" w:hAnsi="Times New Roman" w:cs="Times New Roman"/>
                <w:sz w:val="24"/>
                <w:szCs w:val="24"/>
              </w:rPr>
              <w:lastRenderedPageBreak/>
              <w:t>BIOLÓGICO). O PRODUTO DEVERA SER ENTREGUE</w:t>
            </w:r>
          </w:p>
          <w:p w14:paraId="5F51C960"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DENTRO DOS PADRÕES DE QUALIDADE ESTABELECIDOS.</w:t>
            </w:r>
          </w:p>
          <w:p w14:paraId="5FA7532C"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NÃO SERÃO ACEITOS PÃES AMANHECIDOS, DUROS,</w:t>
            </w:r>
          </w:p>
          <w:p w14:paraId="312E9D05"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QUEIMADOS, CRUS OU ABATUMADOS, FORA DO PESO ESTABELECIDO, PODENDO SER RECUSADOS NO ATO DA ENTREGA</w:t>
            </w:r>
          </w:p>
        </w:tc>
        <w:tc>
          <w:tcPr>
            <w:tcW w:w="642" w:type="pct"/>
            <w:vAlign w:val="center"/>
          </w:tcPr>
          <w:p w14:paraId="644AA11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KG</w:t>
            </w:r>
          </w:p>
        </w:tc>
        <w:tc>
          <w:tcPr>
            <w:tcW w:w="901" w:type="pct"/>
            <w:vAlign w:val="center"/>
          </w:tcPr>
          <w:p w14:paraId="1E127B6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600</w:t>
            </w:r>
          </w:p>
        </w:tc>
        <w:tc>
          <w:tcPr>
            <w:tcW w:w="741" w:type="pct"/>
            <w:vAlign w:val="center"/>
          </w:tcPr>
          <w:p w14:paraId="46159B1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R$ 13,88</w:t>
            </w:r>
          </w:p>
        </w:tc>
        <w:tc>
          <w:tcPr>
            <w:tcW w:w="709" w:type="pct"/>
            <w:vAlign w:val="center"/>
          </w:tcPr>
          <w:p w14:paraId="45EB14A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R$ 8.328,00</w:t>
            </w:r>
          </w:p>
        </w:tc>
      </w:tr>
      <w:tr w:rsidR="00BD3053" w:rsidRPr="00252E3A" w14:paraId="56EE4640" w14:textId="77777777" w:rsidTr="00E47338">
        <w:trPr>
          <w:gridAfter w:val="1"/>
          <w:wAfter w:w="6" w:type="pct"/>
        </w:trPr>
        <w:tc>
          <w:tcPr>
            <w:tcW w:w="499" w:type="pct"/>
            <w:vAlign w:val="center"/>
          </w:tcPr>
          <w:p w14:paraId="4BB46D8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129</w:t>
            </w:r>
          </w:p>
        </w:tc>
        <w:tc>
          <w:tcPr>
            <w:tcW w:w="1502" w:type="pct"/>
            <w:vAlign w:val="center"/>
          </w:tcPr>
          <w:p w14:paraId="63D9A768"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PÃO PARA CACHORRO-QUENTE PCT C/ 10 UNID</w:t>
            </w:r>
          </w:p>
          <w:p w14:paraId="2FF82DCE"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UNIDADE MÉDIA DE 50 G, EMBALADOS EM SACOS PLÁSTICOS DE 500 G. O PRODUTO DEVERÁ SER ENTREGUE DENTRO DOS PADRÕES DE QUALIDADE ESTABELECIDOS. NÃO SERÃO ACEITOS PÃES AMANHECIDOS, DUROS, QUEIMADOS, CRUS OU ABATUMADOS, FORA DO PESO ESTABELECIDO, PODENDO SER RECUSADOS NO ATO DA ENTREGA.</w:t>
            </w:r>
          </w:p>
        </w:tc>
        <w:tc>
          <w:tcPr>
            <w:tcW w:w="642" w:type="pct"/>
            <w:vAlign w:val="center"/>
          </w:tcPr>
          <w:p w14:paraId="5F01F65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6953BAB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200</w:t>
            </w:r>
          </w:p>
        </w:tc>
        <w:tc>
          <w:tcPr>
            <w:tcW w:w="741" w:type="pct"/>
            <w:vAlign w:val="center"/>
          </w:tcPr>
          <w:p w14:paraId="4C2F2C9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R$ 9,65</w:t>
            </w:r>
          </w:p>
        </w:tc>
        <w:tc>
          <w:tcPr>
            <w:tcW w:w="709" w:type="pct"/>
            <w:vAlign w:val="center"/>
          </w:tcPr>
          <w:p w14:paraId="48CF61F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R$ 1.930,00</w:t>
            </w:r>
          </w:p>
        </w:tc>
      </w:tr>
      <w:tr w:rsidR="00BD3053" w:rsidRPr="00252E3A" w14:paraId="3D7CA721" w14:textId="77777777" w:rsidTr="00E47338">
        <w:trPr>
          <w:gridAfter w:val="1"/>
          <w:wAfter w:w="6" w:type="pct"/>
        </w:trPr>
        <w:tc>
          <w:tcPr>
            <w:tcW w:w="499" w:type="pct"/>
            <w:vAlign w:val="center"/>
          </w:tcPr>
          <w:p w14:paraId="0E09F95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130</w:t>
            </w:r>
          </w:p>
        </w:tc>
        <w:tc>
          <w:tcPr>
            <w:tcW w:w="1502" w:type="pct"/>
            <w:vAlign w:val="center"/>
          </w:tcPr>
          <w:p w14:paraId="2FAE59C4"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PASTILHAS DE CHOCOLATE COLORIDAS E AROMATIZADAS</w:t>
            </w:r>
          </w:p>
          <w:p w14:paraId="4EB676AA"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ARTIFICIALMENTE. MODELO: CONFETE, CAIXA COM 24</w:t>
            </w:r>
          </w:p>
          <w:p w14:paraId="48F33604"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UNIDADES DE 18G CADA</w:t>
            </w:r>
          </w:p>
        </w:tc>
        <w:tc>
          <w:tcPr>
            <w:tcW w:w="642" w:type="pct"/>
            <w:vAlign w:val="center"/>
          </w:tcPr>
          <w:p w14:paraId="356C24A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CX</w:t>
            </w:r>
          </w:p>
        </w:tc>
        <w:tc>
          <w:tcPr>
            <w:tcW w:w="901" w:type="pct"/>
            <w:vAlign w:val="center"/>
          </w:tcPr>
          <w:p w14:paraId="10C5DA8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365</w:t>
            </w:r>
          </w:p>
        </w:tc>
        <w:tc>
          <w:tcPr>
            <w:tcW w:w="741" w:type="pct"/>
            <w:vAlign w:val="center"/>
          </w:tcPr>
          <w:p w14:paraId="115E378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R$ 35,30</w:t>
            </w:r>
          </w:p>
        </w:tc>
        <w:tc>
          <w:tcPr>
            <w:tcW w:w="709" w:type="pct"/>
            <w:vAlign w:val="center"/>
          </w:tcPr>
          <w:p w14:paraId="6685FE6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R$ 12.884,50</w:t>
            </w:r>
          </w:p>
        </w:tc>
      </w:tr>
      <w:tr w:rsidR="00BD3053" w:rsidRPr="00252E3A" w14:paraId="05ACCF9F" w14:textId="77777777" w:rsidTr="00E47338">
        <w:trPr>
          <w:gridAfter w:val="1"/>
          <w:wAfter w:w="6" w:type="pct"/>
        </w:trPr>
        <w:tc>
          <w:tcPr>
            <w:tcW w:w="499" w:type="pct"/>
            <w:vAlign w:val="center"/>
          </w:tcPr>
          <w:p w14:paraId="7224794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131</w:t>
            </w:r>
          </w:p>
        </w:tc>
        <w:tc>
          <w:tcPr>
            <w:tcW w:w="1502" w:type="pct"/>
            <w:vAlign w:val="center"/>
          </w:tcPr>
          <w:p w14:paraId="7C4E506B"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 xml:space="preserve">PÉ DE MOLEQUE DOCE DE AMENDOIM CROCANTE, EMBALADOS </w:t>
            </w:r>
            <w:r w:rsidRPr="00252E3A">
              <w:rPr>
                <w:rFonts w:ascii="Times New Roman" w:hAnsi="Times New Roman" w:cs="Times New Roman"/>
                <w:sz w:val="24"/>
                <w:szCs w:val="24"/>
              </w:rPr>
              <w:lastRenderedPageBreak/>
              <w:t>INDIVIDUALMENTE POTE COM NO MINIMO 20 UNIDADES</w:t>
            </w:r>
          </w:p>
        </w:tc>
        <w:tc>
          <w:tcPr>
            <w:tcW w:w="642" w:type="pct"/>
            <w:vAlign w:val="center"/>
          </w:tcPr>
          <w:p w14:paraId="637003C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UN.</w:t>
            </w:r>
          </w:p>
        </w:tc>
        <w:tc>
          <w:tcPr>
            <w:tcW w:w="901" w:type="pct"/>
            <w:vAlign w:val="center"/>
          </w:tcPr>
          <w:p w14:paraId="5B4E646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160</w:t>
            </w:r>
          </w:p>
        </w:tc>
        <w:tc>
          <w:tcPr>
            <w:tcW w:w="741" w:type="pct"/>
            <w:vAlign w:val="center"/>
          </w:tcPr>
          <w:p w14:paraId="696DAAB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R$ 23,67</w:t>
            </w:r>
          </w:p>
        </w:tc>
        <w:tc>
          <w:tcPr>
            <w:tcW w:w="709" w:type="pct"/>
            <w:vAlign w:val="center"/>
          </w:tcPr>
          <w:p w14:paraId="2F3B014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R$ 3.787,20</w:t>
            </w:r>
          </w:p>
        </w:tc>
      </w:tr>
      <w:tr w:rsidR="00BD3053" w:rsidRPr="00252E3A" w14:paraId="5195CEFF" w14:textId="77777777" w:rsidTr="00E47338">
        <w:trPr>
          <w:gridAfter w:val="1"/>
          <w:wAfter w:w="6" w:type="pct"/>
        </w:trPr>
        <w:tc>
          <w:tcPr>
            <w:tcW w:w="499" w:type="pct"/>
            <w:vAlign w:val="center"/>
          </w:tcPr>
          <w:p w14:paraId="51A5BD8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132</w:t>
            </w:r>
          </w:p>
        </w:tc>
        <w:tc>
          <w:tcPr>
            <w:tcW w:w="1502" w:type="pct"/>
            <w:vAlign w:val="center"/>
          </w:tcPr>
          <w:p w14:paraId="5E650224"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PEPINO EM CONSERVA, UNID INGREDIENTES: PEPINOS, VINAGRE, ÁGUA, AÇÚCAR, SAL E CONDIMENTOS, VIDRO COM CAPACIDADE DE 300G DE PESO DRENADO, COM TAMPA METÁLICA. VALIDADE MÍNIMA DE 6 MESES A CONTAR DA DATA DE ENTREGA</w:t>
            </w:r>
          </w:p>
        </w:tc>
        <w:tc>
          <w:tcPr>
            <w:tcW w:w="642" w:type="pct"/>
            <w:vAlign w:val="center"/>
          </w:tcPr>
          <w:p w14:paraId="641002F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554E4FB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90</w:t>
            </w:r>
          </w:p>
        </w:tc>
        <w:tc>
          <w:tcPr>
            <w:tcW w:w="741" w:type="pct"/>
            <w:vAlign w:val="center"/>
          </w:tcPr>
          <w:p w14:paraId="3854E9B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R$ 11,99</w:t>
            </w:r>
          </w:p>
        </w:tc>
        <w:tc>
          <w:tcPr>
            <w:tcW w:w="709" w:type="pct"/>
            <w:vAlign w:val="center"/>
          </w:tcPr>
          <w:p w14:paraId="2C97AB5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R$ 1.079,10</w:t>
            </w:r>
          </w:p>
        </w:tc>
      </w:tr>
      <w:tr w:rsidR="00BD3053" w:rsidRPr="00252E3A" w14:paraId="66E46645" w14:textId="77777777" w:rsidTr="00E47338">
        <w:trPr>
          <w:gridAfter w:val="1"/>
          <w:wAfter w:w="6" w:type="pct"/>
        </w:trPr>
        <w:tc>
          <w:tcPr>
            <w:tcW w:w="499" w:type="pct"/>
            <w:vAlign w:val="center"/>
          </w:tcPr>
          <w:p w14:paraId="7B33000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133</w:t>
            </w:r>
          </w:p>
        </w:tc>
        <w:tc>
          <w:tcPr>
            <w:tcW w:w="1502" w:type="pct"/>
            <w:vAlign w:val="center"/>
          </w:tcPr>
          <w:p w14:paraId="6E94DBE4"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PEPINO CAIPIRA - LEGUME IN</w:t>
            </w:r>
          </w:p>
          <w:p w14:paraId="5FC4A174"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NATURA, ESPÉCIE COMUM, DE</w:t>
            </w:r>
          </w:p>
          <w:p w14:paraId="1572C113"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TAMANHO MÉDIO, LISO, COM POLPA INTACTA E LIMPA, SUFICIENTEMENTE DESENVOLVIDOS, APRESENTANDO GRAU MÉDIO DE MATURAÇÃO QUE LHE PERMITA SUPORTAR A MANIPULAÇÃO, O TRANSPORTE A CONSERVAÇÃO EM CONDIÇÕES ADEQUADAS PARA O CONSUMO MEDIATO E IMEDIATO, SEM MANCHAS E BOLORES, SUJIDADES, SEM LESÕES DE ORIGEM FÍSICA OU MECÂNICA (RACHADURAS, MACHUCADOS, PERFURAÇÕES E</w:t>
            </w:r>
          </w:p>
          <w:p w14:paraId="6E65B8E3"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CORTES NA CASCA) OU OUTROS</w:t>
            </w:r>
          </w:p>
          <w:p w14:paraId="4F72C524"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DEFEITOS QUE POSSAM ALTERAR SUA APARÊNCIA.</w:t>
            </w:r>
          </w:p>
        </w:tc>
        <w:tc>
          <w:tcPr>
            <w:tcW w:w="642" w:type="pct"/>
            <w:vAlign w:val="center"/>
          </w:tcPr>
          <w:p w14:paraId="0101C67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KG</w:t>
            </w:r>
          </w:p>
        </w:tc>
        <w:tc>
          <w:tcPr>
            <w:tcW w:w="901" w:type="pct"/>
            <w:vAlign w:val="center"/>
          </w:tcPr>
          <w:p w14:paraId="3C280C5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250</w:t>
            </w:r>
          </w:p>
        </w:tc>
        <w:tc>
          <w:tcPr>
            <w:tcW w:w="741" w:type="pct"/>
            <w:vAlign w:val="center"/>
          </w:tcPr>
          <w:p w14:paraId="676E2D2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R$ 6,99</w:t>
            </w:r>
          </w:p>
        </w:tc>
        <w:tc>
          <w:tcPr>
            <w:tcW w:w="709" w:type="pct"/>
            <w:vAlign w:val="center"/>
          </w:tcPr>
          <w:p w14:paraId="08C7751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R$ 1.747,50</w:t>
            </w:r>
          </w:p>
        </w:tc>
      </w:tr>
      <w:tr w:rsidR="00BD3053" w:rsidRPr="00252E3A" w14:paraId="30D1BD34" w14:textId="77777777" w:rsidTr="00E47338">
        <w:trPr>
          <w:gridAfter w:val="1"/>
          <w:wAfter w:w="6" w:type="pct"/>
        </w:trPr>
        <w:tc>
          <w:tcPr>
            <w:tcW w:w="499" w:type="pct"/>
            <w:vAlign w:val="center"/>
          </w:tcPr>
          <w:p w14:paraId="6334609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134</w:t>
            </w:r>
          </w:p>
        </w:tc>
        <w:tc>
          <w:tcPr>
            <w:tcW w:w="1502" w:type="pct"/>
            <w:vAlign w:val="center"/>
          </w:tcPr>
          <w:p w14:paraId="6B6BA1C1"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PERA, KG</w:t>
            </w:r>
          </w:p>
          <w:p w14:paraId="1B295BD5"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lastRenderedPageBreak/>
              <w:t>DE 1ª QUALIDADE, FIRME E SEM MANCHAS, GRAU MÉDIO DE AMADURECIMENTO, EMBALAGEM PLÁSTICA TRANSPARENTE ATÓXICA</w:t>
            </w:r>
          </w:p>
        </w:tc>
        <w:tc>
          <w:tcPr>
            <w:tcW w:w="642" w:type="pct"/>
            <w:vAlign w:val="center"/>
          </w:tcPr>
          <w:p w14:paraId="1CB4B17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KG</w:t>
            </w:r>
          </w:p>
        </w:tc>
        <w:tc>
          <w:tcPr>
            <w:tcW w:w="901" w:type="pct"/>
            <w:vAlign w:val="center"/>
          </w:tcPr>
          <w:p w14:paraId="5B08760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150</w:t>
            </w:r>
          </w:p>
        </w:tc>
        <w:tc>
          <w:tcPr>
            <w:tcW w:w="741" w:type="pct"/>
            <w:vAlign w:val="center"/>
          </w:tcPr>
          <w:p w14:paraId="6EA4979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R$ 12,98</w:t>
            </w:r>
          </w:p>
        </w:tc>
        <w:tc>
          <w:tcPr>
            <w:tcW w:w="709" w:type="pct"/>
            <w:vAlign w:val="center"/>
          </w:tcPr>
          <w:p w14:paraId="3B57C29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R$ 1.947,00</w:t>
            </w:r>
          </w:p>
        </w:tc>
      </w:tr>
      <w:tr w:rsidR="00BD3053" w:rsidRPr="00252E3A" w14:paraId="58167B78" w14:textId="77777777" w:rsidTr="00E47338">
        <w:trPr>
          <w:gridAfter w:val="1"/>
          <w:wAfter w:w="6" w:type="pct"/>
        </w:trPr>
        <w:tc>
          <w:tcPr>
            <w:tcW w:w="499" w:type="pct"/>
            <w:vAlign w:val="center"/>
          </w:tcPr>
          <w:p w14:paraId="7954484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135</w:t>
            </w:r>
          </w:p>
        </w:tc>
        <w:tc>
          <w:tcPr>
            <w:tcW w:w="1502" w:type="pct"/>
            <w:vAlign w:val="center"/>
          </w:tcPr>
          <w:p w14:paraId="3164FA0C"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PESSEGO EM CALDA COM PESO LIQUIDO 830G E PESO DRENADO 450G</w:t>
            </w:r>
          </w:p>
        </w:tc>
        <w:tc>
          <w:tcPr>
            <w:tcW w:w="642" w:type="pct"/>
            <w:vAlign w:val="center"/>
          </w:tcPr>
          <w:p w14:paraId="09D971C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75EDD95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70</w:t>
            </w:r>
          </w:p>
        </w:tc>
        <w:tc>
          <w:tcPr>
            <w:tcW w:w="741" w:type="pct"/>
            <w:vAlign w:val="center"/>
          </w:tcPr>
          <w:p w14:paraId="40B7015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R$ 14,99</w:t>
            </w:r>
          </w:p>
        </w:tc>
        <w:tc>
          <w:tcPr>
            <w:tcW w:w="709" w:type="pct"/>
            <w:vAlign w:val="center"/>
          </w:tcPr>
          <w:p w14:paraId="47BA7B3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R$ 1.049,30</w:t>
            </w:r>
          </w:p>
        </w:tc>
      </w:tr>
      <w:tr w:rsidR="00BD3053" w:rsidRPr="00252E3A" w14:paraId="43B5E03C" w14:textId="77777777" w:rsidTr="00E47338">
        <w:trPr>
          <w:gridAfter w:val="1"/>
          <w:wAfter w:w="6" w:type="pct"/>
        </w:trPr>
        <w:tc>
          <w:tcPr>
            <w:tcW w:w="499" w:type="pct"/>
            <w:vAlign w:val="center"/>
          </w:tcPr>
          <w:p w14:paraId="718BA02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136</w:t>
            </w:r>
          </w:p>
        </w:tc>
        <w:tc>
          <w:tcPr>
            <w:tcW w:w="1502" w:type="pct"/>
            <w:vAlign w:val="center"/>
          </w:tcPr>
          <w:p w14:paraId="148BF826"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PESSEGO KG DE 1ª QUALIDADE, FIRME E SEM MANCHAS, GRAU MÉDIO DE AMADURECIMENTO</w:t>
            </w:r>
          </w:p>
        </w:tc>
        <w:tc>
          <w:tcPr>
            <w:tcW w:w="642" w:type="pct"/>
            <w:vAlign w:val="center"/>
          </w:tcPr>
          <w:p w14:paraId="58BB869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KG</w:t>
            </w:r>
          </w:p>
        </w:tc>
        <w:tc>
          <w:tcPr>
            <w:tcW w:w="901" w:type="pct"/>
            <w:vAlign w:val="center"/>
          </w:tcPr>
          <w:p w14:paraId="2D2674C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100</w:t>
            </w:r>
          </w:p>
        </w:tc>
        <w:tc>
          <w:tcPr>
            <w:tcW w:w="741" w:type="pct"/>
            <w:vAlign w:val="center"/>
          </w:tcPr>
          <w:p w14:paraId="375B5CD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R$ 18,64</w:t>
            </w:r>
          </w:p>
        </w:tc>
        <w:tc>
          <w:tcPr>
            <w:tcW w:w="709" w:type="pct"/>
            <w:vAlign w:val="center"/>
          </w:tcPr>
          <w:p w14:paraId="4705C72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R$ 1.864,00</w:t>
            </w:r>
          </w:p>
        </w:tc>
      </w:tr>
      <w:tr w:rsidR="00BD3053" w:rsidRPr="00252E3A" w14:paraId="4C6E3599" w14:textId="77777777" w:rsidTr="00E47338">
        <w:trPr>
          <w:gridAfter w:val="1"/>
          <w:wAfter w:w="6" w:type="pct"/>
        </w:trPr>
        <w:tc>
          <w:tcPr>
            <w:tcW w:w="499" w:type="pct"/>
            <w:vAlign w:val="center"/>
          </w:tcPr>
          <w:p w14:paraId="3368391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137</w:t>
            </w:r>
          </w:p>
        </w:tc>
        <w:tc>
          <w:tcPr>
            <w:tcW w:w="1502" w:type="pct"/>
            <w:vAlign w:val="center"/>
          </w:tcPr>
          <w:p w14:paraId="4061D76E"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PIMENTÃO VERDE, KG DE 1ª QUALIDADE, TAMANHO MÉDIO, SELECIONADO, ISENTA DE PARTES PÚTRIDAS, EMBALAGEM PLÁSTICA TRANSPARENTE ATÓXICA</w:t>
            </w:r>
          </w:p>
        </w:tc>
        <w:tc>
          <w:tcPr>
            <w:tcW w:w="642" w:type="pct"/>
            <w:vAlign w:val="center"/>
          </w:tcPr>
          <w:p w14:paraId="04926EC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KG</w:t>
            </w:r>
          </w:p>
        </w:tc>
        <w:tc>
          <w:tcPr>
            <w:tcW w:w="901" w:type="pct"/>
            <w:vAlign w:val="center"/>
          </w:tcPr>
          <w:p w14:paraId="00B09DA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30</w:t>
            </w:r>
          </w:p>
        </w:tc>
        <w:tc>
          <w:tcPr>
            <w:tcW w:w="741" w:type="pct"/>
            <w:vAlign w:val="center"/>
          </w:tcPr>
          <w:p w14:paraId="129C4BC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R$ 10,97</w:t>
            </w:r>
          </w:p>
        </w:tc>
        <w:tc>
          <w:tcPr>
            <w:tcW w:w="709" w:type="pct"/>
            <w:vAlign w:val="center"/>
          </w:tcPr>
          <w:p w14:paraId="1114222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R$ 329,10</w:t>
            </w:r>
          </w:p>
        </w:tc>
      </w:tr>
      <w:tr w:rsidR="00BD3053" w:rsidRPr="00252E3A" w14:paraId="73C95957" w14:textId="77777777" w:rsidTr="00E47338">
        <w:trPr>
          <w:gridAfter w:val="1"/>
          <w:wAfter w:w="6" w:type="pct"/>
        </w:trPr>
        <w:tc>
          <w:tcPr>
            <w:tcW w:w="499" w:type="pct"/>
            <w:vAlign w:val="center"/>
          </w:tcPr>
          <w:p w14:paraId="3B0B1C7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138</w:t>
            </w:r>
          </w:p>
        </w:tc>
        <w:tc>
          <w:tcPr>
            <w:tcW w:w="1502" w:type="pct"/>
            <w:vAlign w:val="center"/>
          </w:tcPr>
          <w:p w14:paraId="344FD65A"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PIPOCA DOCE COM NO MINIMO 10G – FARDO CONTENDO 50 UNIDADES</w:t>
            </w:r>
          </w:p>
        </w:tc>
        <w:tc>
          <w:tcPr>
            <w:tcW w:w="642" w:type="pct"/>
            <w:vAlign w:val="center"/>
          </w:tcPr>
          <w:p w14:paraId="75DEFB5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065DC8E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130</w:t>
            </w:r>
          </w:p>
        </w:tc>
        <w:tc>
          <w:tcPr>
            <w:tcW w:w="741" w:type="pct"/>
            <w:vAlign w:val="center"/>
          </w:tcPr>
          <w:p w14:paraId="56F0D65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R$ 27,48</w:t>
            </w:r>
          </w:p>
        </w:tc>
        <w:tc>
          <w:tcPr>
            <w:tcW w:w="709" w:type="pct"/>
            <w:vAlign w:val="center"/>
          </w:tcPr>
          <w:p w14:paraId="705B25E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R$ 3.572,40</w:t>
            </w:r>
          </w:p>
        </w:tc>
      </w:tr>
      <w:tr w:rsidR="00BD3053" w:rsidRPr="00252E3A" w14:paraId="2BA2074E" w14:textId="77777777" w:rsidTr="00E47338">
        <w:trPr>
          <w:gridAfter w:val="1"/>
          <w:wAfter w:w="6" w:type="pct"/>
        </w:trPr>
        <w:tc>
          <w:tcPr>
            <w:tcW w:w="499" w:type="pct"/>
            <w:vAlign w:val="center"/>
          </w:tcPr>
          <w:p w14:paraId="0E7563C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139</w:t>
            </w:r>
          </w:p>
        </w:tc>
        <w:tc>
          <w:tcPr>
            <w:tcW w:w="1502" w:type="pct"/>
            <w:vAlign w:val="center"/>
          </w:tcPr>
          <w:p w14:paraId="4880B469"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PIRULITOS SORTIDOS – PCT CONTENDO 50 UNIDADES</w:t>
            </w:r>
          </w:p>
        </w:tc>
        <w:tc>
          <w:tcPr>
            <w:tcW w:w="642" w:type="pct"/>
            <w:vAlign w:val="center"/>
          </w:tcPr>
          <w:p w14:paraId="0C95FD0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PCT</w:t>
            </w:r>
          </w:p>
        </w:tc>
        <w:tc>
          <w:tcPr>
            <w:tcW w:w="901" w:type="pct"/>
            <w:vAlign w:val="center"/>
          </w:tcPr>
          <w:p w14:paraId="7119E4E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250</w:t>
            </w:r>
          </w:p>
        </w:tc>
        <w:tc>
          <w:tcPr>
            <w:tcW w:w="741" w:type="pct"/>
            <w:vAlign w:val="center"/>
          </w:tcPr>
          <w:p w14:paraId="096FD54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R$ 14,19</w:t>
            </w:r>
          </w:p>
        </w:tc>
        <w:tc>
          <w:tcPr>
            <w:tcW w:w="709" w:type="pct"/>
            <w:vAlign w:val="center"/>
          </w:tcPr>
          <w:p w14:paraId="2254D5F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R$ 3.547,50</w:t>
            </w:r>
          </w:p>
        </w:tc>
      </w:tr>
      <w:tr w:rsidR="00BD3053" w:rsidRPr="00252E3A" w14:paraId="510828B3" w14:textId="77777777" w:rsidTr="00E47338">
        <w:trPr>
          <w:gridAfter w:val="1"/>
          <w:wAfter w:w="6" w:type="pct"/>
        </w:trPr>
        <w:tc>
          <w:tcPr>
            <w:tcW w:w="499" w:type="pct"/>
            <w:vAlign w:val="center"/>
          </w:tcPr>
          <w:p w14:paraId="01FEFE4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140</w:t>
            </w:r>
          </w:p>
        </w:tc>
        <w:tc>
          <w:tcPr>
            <w:tcW w:w="1502" w:type="pct"/>
            <w:vAlign w:val="center"/>
          </w:tcPr>
          <w:p w14:paraId="2E6C9898"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PÓ PARA PUDIM VÁRIOS SABORES - EMBALAGEM DE 01 KG</w:t>
            </w:r>
          </w:p>
        </w:tc>
        <w:tc>
          <w:tcPr>
            <w:tcW w:w="642" w:type="pct"/>
            <w:vAlign w:val="center"/>
          </w:tcPr>
          <w:p w14:paraId="1726D3A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4793066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85</w:t>
            </w:r>
          </w:p>
        </w:tc>
        <w:tc>
          <w:tcPr>
            <w:tcW w:w="741" w:type="pct"/>
            <w:vAlign w:val="center"/>
          </w:tcPr>
          <w:p w14:paraId="6E6ABCD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R$ 14,99</w:t>
            </w:r>
          </w:p>
        </w:tc>
        <w:tc>
          <w:tcPr>
            <w:tcW w:w="709" w:type="pct"/>
            <w:vAlign w:val="center"/>
          </w:tcPr>
          <w:p w14:paraId="0FDA9EB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R$ 1.274,15</w:t>
            </w:r>
          </w:p>
        </w:tc>
      </w:tr>
      <w:tr w:rsidR="00BD3053" w:rsidRPr="00252E3A" w14:paraId="6263EA8F" w14:textId="77777777" w:rsidTr="00E47338">
        <w:trPr>
          <w:gridAfter w:val="1"/>
          <w:wAfter w:w="6" w:type="pct"/>
        </w:trPr>
        <w:tc>
          <w:tcPr>
            <w:tcW w:w="499" w:type="pct"/>
            <w:vAlign w:val="center"/>
          </w:tcPr>
          <w:p w14:paraId="410E40C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141</w:t>
            </w:r>
          </w:p>
        </w:tc>
        <w:tc>
          <w:tcPr>
            <w:tcW w:w="1502" w:type="pct"/>
            <w:vAlign w:val="center"/>
          </w:tcPr>
          <w:p w14:paraId="5AD805C2"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POLENTINA-PCT C/ 500 GR</w:t>
            </w:r>
          </w:p>
        </w:tc>
        <w:tc>
          <w:tcPr>
            <w:tcW w:w="642" w:type="pct"/>
            <w:vAlign w:val="center"/>
          </w:tcPr>
          <w:p w14:paraId="2C61B9C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3C21842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100</w:t>
            </w:r>
          </w:p>
        </w:tc>
        <w:tc>
          <w:tcPr>
            <w:tcW w:w="741" w:type="pct"/>
            <w:vAlign w:val="center"/>
          </w:tcPr>
          <w:p w14:paraId="6CD88D9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R$ 5,59</w:t>
            </w:r>
          </w:p>
        </w:tc>
        <w:tc>
          <w:tcPr>
            <w:tcW w:w="709" w:type="pct"/>
            <w:vAlign w:val="center"/>
          </w:tcPr>
          <w:p w14:paraId="4ABD7CA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R$ 559,00</w:t>
            </w:r>
          </w:p>
        </w:tc>
      </w:tr>
      <w:tr w:rsidR="00BD3053" w:rsidRPr="00252E3A" w14:paraId="35872212" w14:textId="77777777" w:rsidTr="00E47338">
        <w:trPr>
          <w:gridAfter w:val="1"/>
          <w:wAfter w:w="6" w:type="pct"/>
        </w:trPr>
        <w:tc>
          <w:tcPr>
            <w:tcW w:w="499" w:type="pct"/>
            <w:vAlign w:val="center"/>
          </w:tcPr>
          <w:p w14:paraId="2E2A4C4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142</w:t>
            </w:r>
          </w:p>
        </w:tc>
        <w:tc>
          <w:tcPr>
            <w:tcW w:w="1502" w:type="pct"/>
            <w:vAlign w:val="center"/>
          </w:tcPr>
          <w:p w14:paraId="27BC77CA"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POLVILHO AZEDO PACOTE COM 500GR</w:t>
            </w:r>
          </w:p>
        </w:tc>
        <w:tc>
          <w:tcPr>
            <w:tcW w:w="642" w:type="pct"/>
            <w:vAlign w:val="center"/>
          </w:tcPr>
          <w:p w14:paraId="044C44D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7CFAD33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120</w:t>
            </w:r>
          </w:p>
        </w:tc>
        <w:tc>
          <w:tcPr>
            <w:tcW w:w="741" w:type="pct"/>
            <w:vAlign w:val="center"/>
          </w:tcPr>
          <w:p w14:paraId="3D8695C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R$ 8,85</w:t>
            </w:r>
          </w:p>
        </w:tc>
        <w:tc>
          <w:tcPr>
            <w:tcW w:w="709" w:type="pct"/>
            <w:vAlign w:val="center"/>
          </w:tcPr>
          <w:p w14:paraId="6F2D3CE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R$ 1.062,00</w:t>
            </w:r>
          </w:p>
        </w:tc>
      </w:tr>
      <w:tr w:rsidR="00BD3053" w:rsidRPr="00252E3A" w14:paraId="5FE97D2D" w14:textId="77777777" w:rsidTr="00E47338">
        <w:trPr>
          <w:gridAfter w:val="1"/>
          <w:wAfter w:w="6" w:type="pct"/>
        </w:trPr>
        <w:tc>
          <w:tcPr>
            <w:tcW w:w="499" w:type="pct"/>
            <w:vAlign w:val="center"/>
          </w:tcPr>
          <w:p w14:paraId="1C32DB9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143</w:t>
            </w:r>
          </w:p>
        </w:tc>
        <w:tc>
          <w:tcPr>
            <w:tcW w:w="1502" w:type="pct"/>
            <w:vAlign w:val="center"/>
          </w:tcPr>
          <w:p w14:paraId="661EFB88"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PONCAN, KG</w:t>
            </w:r>
          </w:p>
          <w:p w14:paraId="4DA47BC7"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DE 1ª QUALIDADE, TAMANHO MÉDIO, SELECIONADA ISENTA DE PARTES PÚTRIDAS, EMBALAGEM PLÁSTICA TRANSPARENTE ATÓXICA</w:t>
            </w:r>
          </w:p>
        </w:tc>
        <w:tc>
          <w:tcPr>
            <w:tcW w:w="642" w:type="pct"/>
            <w:vAlign w:val="center"/>
          </w:tcPr>
          <w:p w14:paraId="3A2D664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KG</w:t>
            </w:r>
          </w:p>
        </w:tc>
        <w:tc>
          <w:tcPr>
            <w:tcW w:w="901" w:type="pct"/>
            <w:vAlign w:val="center"/>
          </w:tcPr>
          <w:p w14:paraId="7ABA45C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250</w:t>
            </w:r>
          </w:p>
        </w:tc>
        <w:tc>
          <w:tcPr>
            <w:tcW w:w="741" w:type="pct"/>
            <w:vAlign w:val="center"/>
          </w:tcPr>
          <w:p w14:paraId="5712D64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R$ 6,87</w:t>
            </w:r>
          </w:p>
        </w:tc>
        <w:tc>
          <w:tcPr>
            <w:tcW w:w="709" w:type="pct"/>
            <w:vAlign w:val="center"/>
          </w:tcPr>
          <w:p w14:paraId="08B341A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R$ 1.717,50</w:t>
            </w:r>
          </w:p>
        </w:tc>
      </w:tr>
      <w:tr w:rsidR="00BD3053" w:rsidRPr="00252E3A" w14:paraId="693088CF" w14:textId="77777777" w:rsidTr="00E47338">
        <w:trPr>
          <w:gridAfter w:val="1"/>
          <w:wAfter w:w="6" w:type="pct"/>
        </w:trPr>
        <w:tc>
          <w:tcPr>
            <w:tcW w:w="499" w:type="pct"/>
            <w:vAlign w:val="center"/>
          </w:tcPr>
          <w:p w14:paraId="1B74105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144</w:t>
            </w:r>
          </w:p>
        </w:tc>
        <w:tc>
          <w:tcPr>
            <w:tcW w:w="1502" w:type="pct"/>
            <w:vAlign w:val="center"/>
          </w:tcPr>
          <w:p w14:paraId="4EA305FC"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PREPARO PARA CREME TIPO CHANTILLY SABOR ARTIFICIAL</w:t>
            </w:r>
          </w:p>
          <w:p w14:paraId="5F297979"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EMBALAGEM DE NO MÍNIMO 1L</w:t>
            </w:r>
          </w:p>
        </w:tc>
        <w:tc>
          <w:tcPr>
            <w:tcW w:w="642" w:type="pct"/>
            <w:vAlign w:val="center"/>
          </w:tcPr>
          <w:p w14:paraId="55260A7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2F6D876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60</w:t>
            </w:r>
          </w:p>
        </w:tc>
        <w:tc>
          <w:tcPr>
            <w:tcW w:w="741" w:type="pct"/>
            <w:vAlign w:val="center"/>
          </w:tcPr>
          <w:p w14:paraId="17F1198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R$ 22,00</w:t>
            </w:r>
          </w:p>
        </w:tc>
        <w:tc>
          <w:tcPr>
            <w:tcW w:w="709" w:type="pct"/>
            <w:vAlign w:val="center"/>
          </w:tcPr>
          <w:p w14:paraId="176DC52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R$ 1.320,00</w:t>
            </w:r>
          </w:p>
        </w:tc>
      </w:tr>
      <w:tr w:rsidR="00BD3053" w:rsidRPr="00252E3A" w14:paraId="627EB8A8" w14:textId="77777777" w:rsidTr="00E47338">
        <w:trPr>
          <w:gridAfter w:val="1"/>
          <w:wAfter w:w="6" w:type="pct"/>
        </w:trPr>
        <w:tc>
          <w:tcPr>
            <w:tcW w:w="499" w:type="pct"/>
            <w:vAlign w:val="center"/>
          </w:tcPr>
          <w:p w14:paraId="05FD56C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145</w:t>
            </w:r>
          </w:p>
        </w:tc>
        <w:tc>
          <w:tcPr>
            <w:tcW w:w="1502" w:type="pct"/>
            <w:vAlign w:val="center"/>
          </w:tcPr>
          <w:p w14:paraId="62F6C125"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PREPARO PARA SORVETE 150G, SABOR CHOCOLATE</w:t>
            </w:r>
          </w:p>
        </w:tc>
        <w:tc>
          <w:tcPr>
            <w:tcW w:w="642" w:type="pct"/>
            <w:vAlign w:val="center"/>
          </w:tcPr>
          <w:p w14:paraId="2F5C92C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0D77396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35</w:t>
            </w:r>
          </w:p>
        </w:tc>
        <w:tc>
          <w:tcPr>
            <w:tcW w:w="741" w:type="pct"/>
            <w:vAlign w:val="center"/>
          </w:tcPr>
          <w:p w14:paraId="31E0FF5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R$ 9,49</w:t>
            </w:r>
          </w:p>
        </w:tc>
        <w:tc>
          <w:tcPr>
            <w:tcW w:w="709" w:type="pct"/>
            <w:vAlign w:val="center"/>
          </w:tcPr>
          <w:p w14:paraId="1FB0F39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R$ 332,15</w:t>
            </w:r>
          </w:p>
        </w:tc>
      </w:tr>
      <w:tr w:rsidR="00BD3053" w:rsidRPr="00252E3A" w14:paraId="701FCB72" w14:textId="77777777" w:rsidTr="00E47338">
        <w:trPr>
          <w:gridAfter w:val="1"/>
          <w:wAfter w:w="6" w:type="pct"/>
        </w:trPr>
        <w:tc>
          <w:tcPr>
            <w:tcW w:w="499" w:type="pct"/>
            <w:vAlign w:val="center"/>
          </w:tcPr>
          <w:p w14:paraId="327EF11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146</w:t>
            </w:r>
          </w:p>
        </w:tc>
        <w:tc>
          <w:tcPr>
            <w:tcW w:w="1502" w:type="pct"/>
            <w:vAlign w:val="center"/>
          </w:tcPr>
          <w:p w14:paraId="4AF36342"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PREPARO PARA SORVETE 150G, SABOR COCO</w:t>
            </w:r>
          </w:p>
        </w:tc>
        <w:tc>
          <w:tcPr>
            <w:tcW w:w="642" w:type="pct"/>
            <w:vAlign w:val="center"/>
          </w:tcPr>
          <w:p w14:paraId="7633B06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3802EF3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35</w:t>
            </w:r>
          </w:p>
        </w:tc>
        <w:tc>
          <w:tcPr>
            <w:tcW w:w="741" w:type="pct"/>
            <w:vAlign w:val="center"/>
          </w:tcPr>
          <w:p w14:paraId="63A06A7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R$ 9,82</w:t>
            </w:r>
          </w:p>
        </w:tc>
        <w:tc>
          <w:tcPr>
            <w:tcW w:w="709" w:type="pct"/>
            <w:vAlign w:val="center"/>
          </w:tcPr>
          <w:p w14:paraId="1C226F9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R$ 343,70</w:t>
            </w:r>
          </w:p>
        </w:tc>
      </w:tr>
      <w:tr w:rsidR="00BD3053" w:rsidRPr="00252E3A" w14:paraId="6C2FB750" w14:textId="77777777" w:rsidTr="00E47338">
        <w:trPr>
          <w:gridAfter w:val="1"/>
          <w:wAfter w:w="6" w:type="pct"/>
        </w:trPr>
        <w:tc>
          <w:tcPr>
            <w:tcW w:w="499" w:type="pct"/>
            <w:vAlign w:val="center"/>
          </w:tcPr>
          <w:p w14:paraId="0ECCBB3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147</w:t>
            </w:r>
          </w:p>
        </w:tc>
        <w:tc>
          <w:tcPr>
            <w:tcW w:w="1502" w:type="pct"/>
            <w:vAlign w:val="center"/>
          </w:tcPr>
          <w:p w14:paraId="5F370EE9"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PREPARO PARA SORVETE 150G, SABOR MORANGO</w:t>
            </w:r>
          </w:p>
        </w:tc>
        <w:tc>
          <w:tcPr>
            <w:tcW w:w="642" w:type="pct"/>
            <w:vAlign w:val="center"/>
          </w:tcPr>
          <w:p w14:paraId="5E43E9F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6E749DF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35</w:t>
            </w:r>
          </w:p>
        </w:tc>
        <w:tc>
          <w:tcPr>
            <w:tcW w:w="741" w:type="pct"/>
            <w:vAlign w:val="center"/>
          </w:tcPr>
          <w:p w14:paraId="0ADC439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R$ 9,82</w:t>
            </w:r>
          </w:p>
        </w:tc>
        <w:tc>
          <w:tcPr>
            <w:tcW w:w="709" w:type="pct"/>
            <w:vAlign w:val="center"/>
          </w:tcPr>
          <w:p w14:paraId="3F1A39F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R$ 343,70</w:t>
            </w:r>
          </w:p>
        </w:tc>
      </w:tr>
      <w:tr w:rsidR="00BD3053" w:rsidRPr="00252E3A" w14:paraId="7B04416B" w14:textId="77777777" w:rsidTr="00E47338">
        <w:trPr>
          <w:gridAfter w:val="1"/>
          <w:wAfter w:w="6" w:type="pct"/>
        </w:trPr>
        <w:tc>
          <w:tcPr>
            <w:tcW w:w="499" w:type="pct"/>
            <w:vAlign w:val="center"/>
          </w:tcPr>
          <w:p w14:paraId="7D98636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148</w:t>
            </w:r>
          </w:p>
        </w:tc>
        <w:tc>
          <w:tcPr>
            <w:tcW w:w="1502" w:type="pct"/>
            <w:vAlign w:val="center"/>
          </w:tcPr>
          <w:p w14:paraId="5A2B7E67"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PRESUNTO COZIDO SEM CAPA DE GORDURA FATIADO</w:t>
            </w:r>
          </w:p>
          <w:p w14:paraId="519D109B"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KG, DEVERÃO ESTAR FATIADOS, EM FATIAS DE APROXIMADAMENTE 20 G CADA, RESFRIADOS E DIVIDIDOS EM SACO PLÁSTICO LEITOSO, ATÓXICO, À VÁCUO OU PACOTE PLASTICO TRANSPARENTE, LACRADA, SEM SINAIS DE RACHADURAS NA SUPERFÍCIE, SEM FUROS E SEM ACÚMULOS. EMBALAGEM: RESISTENTE AO TRANSPORTE E ARMAZENAMENTO. VALIDADE: DEVERÃO TER VALIDADE MÍNIMA DE 45 DIAS (QUARENTA E CINCO) A PARTIR DA DATA DE FABRICAÇÃO.</w:t>
            </w:r>
          </w:p>
        </w:tc>
        <w:tc>
          <w:tcPr>
            <w:tcW w:w="642" w:type="pct"/>
            <w:vAlign w:val="center"/>
          </w:tcPr>
          <w:p w14:paraId="1192E65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KG</w:t>
            </w:r>
          </w:p>
        </w:tc>
        <w:tc>
          <w:tcPr>
            <w:tcW w:w="901" w:type="pct"/>
            <w:vAlign w:val="center"/>
          </w:tcPr>
          <w:p w14:paraId="4B9AB3B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320</w:t>
            </w:r>
          </w:p>
        </w:tc>
        <w:tc>
          <w:tcPr>
            <w:tcW w:w="741" w:type="pct"/>
            <w:vAlign w:val="center"/>
          </w:tcPr>
          <w:p w14:paraId="08EDBB8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R$ 35,50</w:t>
            </w:r>
          </w:p>
        </w:tc>
        <w:tc>
          <w:tcPr>
            <w:tcW w:w="709" w:type="pct"/>
            <w:vAlign w:val="center"/>
          </w:tcPr>
          <w:p w14:paraId="2340763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R$ 11.360,00</w:t>
            </w:r>
          </w:p>
        </w:tc>
      </w:tr>
      <w:tr w:rsidR="00BD3053" w:rsidRPr="00252E3A" w14:paraId="062C960C" w14:textId="77777777" w:rsidTr="00E47338">
        <w:trPr>
          <w:gridAfter w:val="1"/>
          <w:wAfter w:w="6" w:type="pct"/>
        </w:trPr>
        <w:tc>
          <w:tcPr>
            <w:tcW w:w="499" w:type="pct"/>
            <w:vAlign w:val="center"/>
          </w:tcPr>
          <w:p w14:paraId="6D4EA87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149</w:t>
            </w:r>
          </w:p>
        </w:tc>
        <w:tc>
          <w:tcPr>
            <w:tcW w:w="1502" w:type="pct"/>
            <w:vAlign w:val="center"/>
          </w:tcPr>
          <w:p w14:paraId="7DA1F482"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QUEIJO MUSSARELA FATIADO - DE 1° QUALIDADE</w:t>
            </w:r>
          </w:p>
          <w:p w14:paraId="492E153D"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KG. MEDIA DE 20G POR FATIA.</w:t>
            </w:r>
          </w:p>
          <w:p w14:paraId="07F1A24D"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 xml:space="preserve">INGREDIENTES: LEITE PASTEURIZADO, FERMENTO LÁCTEO, </w:t>
            </w:r>
            <w:r w:rsidRPr="00252E3A">
              <w:rPr>
                <w:rFonts w:ascii="Times New Roman" w:hAnsi="Times New Roman" w:cs="Times New Roman"/>
                <w:sz w:val="24"/>
                <w:szCs w:val="24"/>
              </w:rPr>
              <w:lastRenderedPageBreak/>
              <w:t>SAL, COALHO, CLORETO DE CÁLCIO. SEM SINAIS DE RACHADURAS NA SUPERFICIE, SEM FUROS E SEM ACÚMULOS.VALIDADE: DEVERÃO TER VALIDADE MÍNIMA DE</w:t>
            </w:r>
          </w:p>
          <w:p w14:paraId="5BEC0EFB"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45 DIAS (QUARENTA E CINCO) A PARTIR DA DATA DE FABRICAÇÃO.</w:t>
            </w:r>
          </w:p>
        </w:tc>
        <w:tc>
          <w:tcPr>
            <w:tcW w:w="642" w:type="pct"/>
            <w:vAlign w:val="center"/>
          </w:tcPr>
          <w:p w14:paraId="0A07971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KG</w:t>
            </w:r>
          </w:p>
        </w:tc>
        <w:tc>
          <w:tcPr>
            <w:tcW w:w="901" w:type="pct"/>
            <w:vAlign w:val="center"/>
          </w:tcPr>
          <w:p w14:paraId="603B1F8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320</w:t>
            </w:r>
          </w:p>
        </w:tc>
        <w:tc>
          <w:tcPr>
            <w:tcW w:w="741" w:type="pct"/>
            <w:vAlign w:val="center"/>
          </w:tcPr>
          <w:p w14:paraId="573521E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R$ 47,31</w:t>
            </w:r>
          </w:p>
        </w:tc>
        <w:tc>
          <w:tcPr>
            <w:tcW w:w="709" w:type="pct"/>
            <w:vAlign w:val="center"/>
          </w:tcPr>
          <w:p w14:paraId="2C63A7E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R$ 15.139,20</w:t>
            </w:r>
          </w:p>
        </w:tc>
      </w:tr>
      <w:tr w:rsidR="00BD3053" w:rsidRPr="00252E3A" w14:paraId="1E002F1A" w14:textId="77777777" w:rsidTr="00E47338">
        <w:trPr>
          <w:gridAfter w:val="1"/>
          <w:wAfter w:w="6" w:type="pct"/>
        </w:trPr>
        <w:tc>
          <w:tcPr>
            <w:tcW w:w="499" w:type="pct"/>
            <w:vAlign w:val="center"/>
          </w:tcPr>
          <w:p w14:paraId="7784F10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150</w:t>
            </w:r>
          </w:p>
        </w:tc>
        <w:tc>
          <w:tcPr>
            <w:tcW w:w="1502" w:type="pct"/>
            <w:vAlign w:val="center"/>
          </w:tcPr>
          <w:p w14:paraId="421F4287"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QUIRERINHA, UNID CANJIQUINHA DE MILHO (QUIRERINHA) SUBPRODUTO DO MILHO, DE COR AMARELA, FINA, ENRIQUECIDA COM FERRO E ÁCIDO FÓLICO, EMBALAGEM PLÁSTICA COM 500 GRAMAS, ISENTO DE MOFO, ODORES ESTRANHOS OU QUALQUER SUBSTÂNCIA NOCIVA, PRAZO MÍNIMO DE VALIDADE DE 06 MESES A PARTIR DA DATA DE ENTREGA.</w:t>
            </w:r>
          </w:p>
        </w:tc>
        <w:tc>
          <w:tcPr>
            <w:tcW w:w="642" w:type="pct"/>
            <w:vAlign w:val="center"/>
          </w:tcPr>
          <w:p w14:paraId="44481CA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1D80ADF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170</w:t>
            </w:r>
          </w:p>
        </w:tc>
        <w:tc>
          <w:tcPr>
            <w:tcW w:w="741" w:type="pct"/>
            <w:vAlign w:val="center"/>
          </w:tcPr>
          <w:p w14:paraId="6C9F323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R$ 3,59</w:t>
            </w:r>
          </w:p>
        </w:tc>
        <w:tc>
          <w:tcPr>
            <w:tcW w:w="709" w:type="pct"/>
            <w:vAlign w:val="center"/>
          </w:tcPr>
          <w:p w14:paraId="3255BB5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R$ 610,30</w:t>
            </w:r>
          </w:p>
        </w:tc>
      </w:tr>
      <w:tr w:rsidR="00BD3053" w:rsidRPr="00252E3A" w14:paraId="7EAC6ED9" w14:textId="77777777" w:rsidTr="00E47338">
        <w:trPr>
          <w:gridAfter w:val="1"/>
          <w:wAfter w:w="6" w:type="pct"/>
        </w:trPr>
        <w:tc>
          <w:tcPr>
            <w:tcW w:w="499" w:type="pct"/>
            <w:vAlign w:val="center"/>
          </w:tcPr>
          <w:p w14:paraId="081BCB0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151</w:t>
            </w:r>
          </w:p>
        </w:tc>
        <w:tc>
          <w:tcPr>
            <w:tcW w:w="1502" w:type="pct"/>
            <w:vAlign w:val="center"/>
          </w:tcPr>
          <w:p w14:paraId="2D4838BD"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REFRIGERANTE COMPOSTO DE EXTRATO DE GUARANA 2</w:t>
            </w:r>
          </w:p>
          <w:p w14:paraId="46B56DCC"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LITROS</w:t>
            </w:r>
          </w:p>
        </w:tc>
        <w:tc>
          <w:tcPr>
            <w:tcW w:w="642" w:type="pct"/>
            <w:vAlign w:val="center"/>
          </w:tcPr>
          <w:p w14:paraId="3941FB5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3354C08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215</w:t>
            </w:r>
          </w:p>
        </w:tc>
        <w:tc>
          <w:tcPr>
            <w:tcW w:w="741" w:type="pct"/>
            <w:vAlign w:val="center"/>
          </w:tcPr>
          <w:p w14:paraId="5569E4A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R$ 7,99</w:t>
            </w:r>
          </w:p>
        </w:tc>
        <w:tc>
          <w:tcPr>
            <w:tcW w:w="709" w:type="pct"/>
            <w:vAlign w:val="center"/>
          </w:tcPr>
          <w:p w14:paraId="5A76126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R$ 1.717,85</w:t>
            </w:r>
          </w:p>
        </w:tc>
      </w:tr>
      <w:tr w:rsidR="00BD3053" w:rsidRPr="00252E3A" w14:paraId="710E40BF" w14:textId="77777777" w:rsidTr="00E47338">
        <w:trPr>
          <w:gridAfter w:val="1"/>
          <w:wAfter w:w="6" w:type="pct"/>
        </w:trPr>
        <w:tc>
          <w:tcPr>
            <w:tcW w:w="499" w:type="pct"/>
            <w:vAlign w:val="center"/>
          </w:tcPr>
          <w:p w14:paraId="382589F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152</w:t>
            </w:r>
          </w:p>
        </w:tc>
        <w:tc>
          <w:tcPr>
            <w:tcW w:w="1502" w:type="pct"/>
            <w:vAlign w:val="center"/>
          </w:tcPr>
          <w:p w14:paraId="1329E05C"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 xml:space="preserve">REFRIGERANTE DE PRIMEIRA QUALIDADE, COMPOSTO DE UN EXTRATO DE COLA, ÁGUA GASEIFICADA, AÇUCAR, PERMITIDO ADIÇAO DE CARAMELO E DE ESSENCIAS, ISENTOS DE CORANTES ARTIFICIAIS, COM VALIDADE MINIMA DE 02 MESES A CONTAR DA DATA DA ENTREGA, LIVRE DE SUJIDADES, </w:t>
            </w:r>
            <w:r w:rsidRPr="00252E3A">
              <w:rPr>
                <w:rFonts w:ascii="Times New Roman" w:hAnsi="Times New Roman" w:cs="Times New Roman"/>
                <w:sz w:val="24"/>
                <w:szCs w:val="24"/>
              </w:rPr>
              <w:lastRenderedPageBreak/>
              <w:t>PARASITAS E LARVAS, ACONDICIONADA EM PET COM TAMPA DE ROSCA CONTENDO 200 ML.</w:t>
            </w:r>
          </w:p>
        </w:tc>
        <w:tc>
          <w:tcPr>
            <w:tcW w:w="642" w:type="pct"/>
            <w:vAlign w:val="center"/>
          </w:tcPr>
          <w:p w14:paraId="4890DBE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UN.</w:t>
            </w:r>
          </w:p>
        </w:tc>
        <w:tc>
          <w:tcPr>
            <w:tcW w:w="901" w:type="pct"/>
            <w:vAlign w:val="center"/>
          </w:tcPr>
          <w:p w14:paraId="7851D6E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380</w:t>
            </w:r>
          </w:p>
        </w:tc>
        <w:tc>
          <w:tcPr>
            <w:tcW w:w="741" w:type="pct"/>
            <w:vAlign w:val="center"/>
          </w:tcPr>
          <w:p w14:paraId="76AE6AE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R$ 1,89</w:t>
            </w:r>
          </w:p>
        </w:tc>
        <w:tc>
          <w:tcPr>
            <w:tcW w:w="709" w:type="pct"/>
            <w:vAlign w:val="center"/>
          </w:tcPr>
          <w:p w14:paraId="1C47297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R$ 718,20</w:t>
            </w:r>
          </w:p>
        </w:tc>
      </w:tr>
      <w:tr w:rsidR="00BD3053" w:rsidRPr="00252E3A" w14:paraId="7DCFAE17" w14:textId="77777777" w:rsidTr="00E47338">
        <w:trPr>
          <w:gridAfter w:val="1"/>
          <w:wAfter w:w="6" w:type="pct"/>
        </w:trPr>
        <w:tc>
          <w:tcPr>
            <w:tcW w:w="499" w:type="pct"/>
            <w:vAlign w:val="center"/>
          </w:tcPr>
          <w:p w14:paraId="4AD6D80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153</w:t>
            </w:r>
          </w:p>
        </w:tc>
        <w:tc>
          <w:tcPr>
            <w:tcW w:w="1502" w:type="pct"/>
            <w:vAlign w:val="center"/>
          </w:tcPr>
          <w:p w14:paraId="2F2A22BE"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REFRIGERANTE SABOR LIMÃO - EMBALAGEM 2 LT</w:t>
            </w:r>
          </w:p>
        </w:tc>
        <w:tc>
          <w:tcPr>
            <w:tcW w:w="642" w:type="pct"/>
            <w:vAlign w:val="center"/>
          </w:tcPr>
          <w:p w14:paraId="7E838E3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17F3C0D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215</w:t>
            </w:r>
          </w:p>
        </w:tc>
        <w:tc>
          <w:tcPr>
            <w:tcW w:w="741" w:type="pct"/>
            <w:vAlign w:val="center"/>
          </w:tcPr>
          <w:p w14:paraId="7D3A422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R$ 7,79</w:t>
            </w:r>
          </w:p>
        </w:tc>
        <w:tc>
          <w:tcPr>
            <w:tcW w:w="709" w:type="pct"/>
            <w:vAlign w:val="center"/>
          </w:tcPr>
          <w:p w14:paraId="3F0A00D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R$ 1.674,85</w:t>
            </w:r>
          </w:p>
        </w:tc>
      </w:tr>
      <w:tr w:rsidR="00BD3053" w:rsidRPr="00252E3A" w14:paraId="69DE8DE4" w14:textId="77777777" w:rsidTr="00E47338">
        <w:trPr>
          <w:gridAfter w:val="1"/>
          <w:wAfter w:w="6" w:type="pct"/>
        </w:trPr>
        <w:tc>
          <w:tcPr>
            <w:tcW w:w="499" w:type="pct"/>
            <w:vAlign w:val="center"/>
          </w:tcPr>
          <w:p w14:paraId="2356B51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154</w:t>
            </w:r>
          </w:p>
        </w:tc>
        <w:tc>
          <w:tcPr>
            <w:tcW w:w="1502" w:type="pct"/>
            <w:vAlign w:val="center"/>
          </w:tcPr>
          <w:p w14:paraId="506D522C"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REPOLHO VERDE, KG DE PRIMEIRA QUALIDADE, FIRME E SEM MANCHAS, ENTEGUE SOMENTE AS FOLHAS QUE SAO COMESTIVEIS -</w:t>
            </w:r>
          </w:p>
        </w:tc>
        <w:tc>
          <w:tcPr>
            <w:tcW w:w="642" w:type="pct"/>
            <w:vAlign w:val="center"/>
          </w:tcPr>
          <w:p w14:paraId="0CF64BA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KG</w:t>
            </w:r>
          </w:p>
        </w:tc>
        <w:tc>
          <w:tcPr>
            <w:tcW w:w="901" w:type="pct"/>
            <w:vAlign w:val="center"/>
          </w:tcPr>
          <w:p w14:paraId="5FC0640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500</w:t>
            </w:r>
          </w:p>
        </w:tc>
        <w:tc>
          <w:tcPr>
            <w:tcW w:w="741" w:type="pct"/>
            <w:vAlign w:val="center"/>
          </w:tcPr>
          <w:p w14:paraId="72CA937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R$ 3,99</w:t>
            </w:r>
          </w:p>
        </w:tc>
        <w:tc>
          <w:tcPr>
            <w:tcW w:w="709" w:type="pct"/>
            <w:vAlign w:val="center"/>
          </w:tcPr>
          <w:p w14:paraId="6088598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R$ 1.995,00</w:t>
            </w:r>
          </w:p>
        </w:tc>
      </w:tr>
      <w:tr w:rsidR="00BD3053" w:rsidRPr="00252E3A" w14:paraId="306FCEC1" w14:textId="77777777" w:rsidTr="00E47338">
        <w:trPr>
          <w:gridAfter w:val="1"/>
          <w:wAfter w:w="6" w:type="pct"/>
        </w:trPr>
        <w:tc>
          <w:tcPr>
            <w:tcW w:w="499" w:type="pct"/>
            <w:vAlign w:val="center"/>
          </w:tcPr>
          <w:p w14:paraId="19F6507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155</w:t>
            </w:r>
          </w:p>
        </w:tc>
        <w:tc>
          <w:tcPr>
            <w:tcW w:w="1502" w:type="pct"/>
            <w:vAlign w:val="center"/>
          </w:tcPr>
          <w:p w14:paraId="197A1A56"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SAGU, EMBALAGEM PLÁSTICA DE 500 GRAMAS ISENTO DE MOFO, ODORES ESTRANHOS OU QUALQUER SUBSTÂNCIA NOCIVA, PRAZO MINIMO DE VALIDADE DE 06 MESES A PARTIR DA DATA DE ENTREGA -</w:t>
            </w:r>
          </w:p>
        </w:tc>
        <w:tc>
          <w:tcPr>
            <w:tcW w:w="642" w:type="pct"/>
            <w:vAlign w:val="center"/>
          </w:tcPr>
          <w:p w14:paraId="7C5109B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4BEDAAD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110</w:t>
            </w:r>
          </w:p>
        </w:tc>
        <w:tc>
          <w:tcPr>
            <w:tcW w:w="741" w:type="pct"/>
            <w:vAlign w:val="center"/>
          </w:tcPr>
          <w:p w14:paraId="77BF9DF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R$ 9,18</w:t>
            </w:r>
          </w:p>
        </w:tc>
        <w:tc>
          <w:tcPr>
            <w:tcW w:w="709" w:type="pct"/>
            <w:vAlign w:val="center"/>
          </w:tcPr>
          <w:p w14:paraId="0D1D19B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R$ 1.009,80</w:t>
            </w:r>
          </w:p>
        </w:tc>
      </w:tr>
      <w:tr w:rsidR="00BD3053" w:rsidRPr="00252E3A" w14:paraId="75B7E47B" w14:textId="77777777" w:rsidTr="00E47338">
        <w:trPr>
          <w:gridAfter w:val="1"/>
          <w:wAfter w:w="6" w:type="pct"/>
        </w:trPr>
        <w:tc>
          <w:tcPr>
            <w:tcW w:w="499" w:type="pct"/>
            <w:vAlign w:val="center"/>
          </w:tcPr>
          <w:p w14:paraId="4C5B9D1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156</w:t>
            </w:r>
          </w:p>
        </w:tc>
        <w:tc>
          <w:tcPr>
            <w:tcW w:w="1502" w:type="pct"/>
            <w:vAlign w:val="center"/>
          </w:tcPr>
          <w:p w14:paraId="71A5CF5F"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SAL AMONÍACO, COM PRAZO DE VALIDADE MÍNIMA DE</w:t>
            </w:r>
          </w:p>
          <w:p w14:paraId="011157D1"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12 MESES, PACOTE DE NO MÍNIMO 100 GR, DATA DE FABRICAÇÃO NÃO SUPERIOR A 30 DIAS.</w:t>
            </w:r>
          </w:p>
        </w:tc>
        <w:tc>
          <w:tcPr>
            <w:tcW w:w="642" w:type="pct"/>
            <w:vAlign w:val="center"/>
          </w:tcPr>
          <w:p w14:paraId="11629A6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0ECA6B7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25</w:t>
            </w:r>
          </w:p>
        </w:tc>
        <w:tc>
          <w:tcPr>
            <w:tcW w:w="741" w:type="pct"/>
            <w:vAlign w:val="center"/>
          </w:tcPr>
          <w:p w14:paraId="06887CF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R$ 4,39</w:t>
            </w:r>
          </w:p>
        </w:tc>
        <w:tc>
          <w:tcPr>
            <w:tcW w:w="709" w:type="pct"/>
            <w:vAlign w:val="center"/>
          </w:tcPr>
          <w:p w14:paraId="3D30018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R$ 109,75</w:t>
            </w:r>
          </w:p>
        </w:tc>
      </w:tr>
      <w:tr w:rsidR="00BD3053" w:rsidRPr="00252E3A" w14:paraId="539C059E" w14:textId="77777777" w:rsidTr="00E47338">
        <w:trPr>
          <w:gridAfter w:val="1"/>
          <w:wAfter w:w="6" w:type="pct"/>
        </w:trPr>
        <w:tc>
          <w:tcPr>
            <w:tcW w:w="499" w:type="pct"/>
            <w:vAlign w:val="center"/>
          </w:tcPr>
          <w:p w14:paraId="2AC5470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157</w:t>
            </w:r>
          </w:p>
        </w:tc>
        <w:tc>
          <w:tcPr>
            <w:tcW w:w="1502" w:type="pct"/>
            <w:vAlign w:val="center"/>
          </w:tcPr>
          <w:p w14:paraId="6D41E92C"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SAL REFINADO - IODADO</w:t>
            </w:r>
          </w:p>
          <w:p w14:paraId="149B27D6"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CARACTERÍSTICAS TÉCNICAS: NÃO DEVEM APRESENTAR</w:t>
            </w:r>
          </w:p>
          <w:p w14:paraId="1F53F11F"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 xml:space="preserve">SUJIDADE, UMIDADE, MISTURAS INADEQUADAS AO PRODUTO. EMBALAGEM: DEVE ESTAR INTACTA, ACONDICIONADA EM PACOTES DE 1 KG, EM POLIETILENO TRANSPARENTE E TER </w:t>
            </w:r>
            <w:r w:rsidRPr="00252E3A">
              <w:rPr>
                <w:rFonts w:ascii="Times New Roman" w:hAnsi="Times New Roman" w:cs="Times New Roman"/>
                <w:sz w:val="24"/>
                <w:szCs w:val="24"/>
              </w:rPr>
              <w:lastRenderedPageBreak/>
              <w:t>EMBALAGEM SECUNDÁRIA DE RÁFIA OU SACOS DE POLIETILENO. PRAZO DE VALIDADE: MiNIMO DE 3 MESES A PARTIR DA DATA DE ENTREGA. A ROTULAGEM DEVE CONTER NO MÍNIMO AS SEGUINTES INFORMAÇÕES: NOME E/OU MARCA, INGREDIENTES, DATA DE VALIDADE, LOTE E INFORMAÇÕES NUTRICIONAIS.</w:t>
            </w:r>
          </w:p>
        </w:tc>
        <w:tc>
          <w:tcPr>
            <w:tcW w:w="642" w:type="pct"/>
            <w:vAlign w:val="center"/>
          </w:tcPr>
          <w:p w14:paraId="7255E47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UN.</w:t>
            </w:r>
          </w:p>
        </w:tc>
        <w:tc>
          <w:tcPr>
            <w:tcW w:w="901" w:type="pct"/>
            <w:vAlign w:val="center"/>
          </w:tcPr>
          <w:p w14:paraId="642A778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250</w:t>
            </w:r>
          </w:p>
        </w:tc>
        <w:tc>
          <w:tcPr>
            <w:tcW w:w="741" w:type="pct"/>
            <w:vAlign w:val="center"/>
          </w:tcPr>
          <w:p w14:paraId="4C386F3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R$ 2,60</w:t>
            </w:r>
          </w:p>
        </w:tc>
        <w:tc>
          <w:tcPr>
            <w:tcW w:w="709" w:type="pct"/>
            <w:vAlign w:val="center"/>
          </w:tcPr>
          <w:p w14:paraId="2C0EECB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R$ 650,00</w:t>
            </w:r>
          </w:p>
        </w:tc>
      </w:tr>
      <w:tr w:rsidR="00BD3053" w:rsidRPr="00252E3A" w14:paraId="0C2B247E" w14:textId="77777777" w:rsidTr="00E47338">
        <w:trPr>
          <w:gridAfter w:val="1"/>
          <w:wAfter w:w="6" w:type="pct"/>
        </w:trPr>
        <w:tc>
          <w:tcPr>
            <w:tcW w:w="499" w:type="pct"/>
            <w:vAlign w:val="center"/>
          </w:tcPr>
          <w:p w14:paraId="23904FC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158</w:t>
            </w:r>
          </w:p>
        </w:tc>
        <w:tc>
          <w:tcPr>
            <w:tcW w:w="1502" w:type="pct"/>
            <w:vAlign w:val="center"/>
          </w:tcPr>
          <w:p w14:paraId="72511C71"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SALSICHA SEM CORANTE, EMBALADA A VÁCUO, VALIDADE KG MÍNIMA DE 4 MESES A CONTAR DA DATA DE ENTREGA.</w:t>
            </w:r>
          </w:p>
        </w:tc>
        <w:tc>
          <w:tcPr>
            <w:tcW w:w="642" w:type="pct"/>
            <w:vAlign w:val="center"/>
          </w:tcPr>
          <w:p w14:paraId="2CBD202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KG</w:t>
            </w:r>
          </w:p>
        </w:tc>
        <w:tc>
          <w:tcPr>
            <w:tcW w:w="901" w:type="pct"/>
            <w:vAlign w:val="center"/>
          </w:tcPr>
          <w:p w14:paraId="6E8635E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450</w:t>
            </w:r>
          </w:p>
        </w:tc>
        <w:tc>
          <w:tcPr>
            <w:tcW w:w="741" w:type="pct"/>
            <w:vAlign w:val="center"/>
          </w:tcPr>
          <w:p w14:paraId="2DCDD2C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R$ 13,60</w:t>
            </w:r>
          </w:p>
        </w:tc>
        <w:tc>
          <w:tcPr>
            <w:tcW w:w="709" w:type="pct"/>
            <w:vAlign w:val="center"/>
          </w:tcPr>
          <w:p w14:paraId="4C1CE93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R$ 6.120,00</w:t>
            </w:r>
          </w:p>
        </w:tc>
      </w:tr>
      <w:tr w:rsidR="00BD3053" w:rsidRPr="00252E3A" w14:paraId="112911FE" w14:textId="77777777" w:rsidTr="00E47338">
        <w:trPr>
          <w:gridAfter w:val="1"/>
          <w:wAfter w:w="6" w:type="pct"/>
        </w:trPr>
        <w:tc>
          <w:tcPr>
            <w:tcW w:w="499" w:type="pct"/>
            <w:vAlign w:val="center"/>
          </w:tcPr>
          <w:p w14:paraId="6E23BCE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159</w:t>
            </w:r>
          </w:p>
        </w:tc>
        <w:tc>
          <w:tcPr>
            <w:tcW w:w="1502" w:type="pct"/>
            <w:vAlign w:val="center"/>
          </w:tcPr>
          <w:p w14:paraId="6C11EC09"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SARDINHA ENLATADA, CONSERVADA EM ÓLEO</w:t>
            </w:r>
          </w:p>
          <w:p w14:paraId="06990F7B"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EMBALAGEM CONTENDO ÁGUA DE CONSTITUIÇÃO (AO</w:t>
            </w:r>
          </w:p>
          <w:p w14:paraId="38F39F0D"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PRÓPRIO SUCO), ÓLEO VEGETAL DE SOJA E SAL.</w:t>
            </w:r>
          </w:p>
          <w:p w14:paraId="7529867E"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EMBALAGEM EM LATA COM REVESTIMENTO INTERNO</w:t>
            </w:r>
          </w:p>
          <w:p w14:paraId="551988A2"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APROPRIADO, VEDADA, ISENTO DE FERRUGEM E SUBSTÂNCIAS NOCIVAS, COM PESO LÍQUIDO ENTRE 125 E 150G.</w:t>
            </w:r>
          </w:p>
        </w:tc>
        <w:tc>
          <w:tcPr>
            <w:tcW w:w="642" w:type="pct"/>
            <w:vAlign w:val="center"/>
          </w:tcPr>
          <w:p w14:paraId="4F9B883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1CC680C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100</w:t>
            </w:r>
          </w:p>
        </w:tc>
        <w:tc>
          <w:tcPr>
            <w:tcW w:w="741" w:type="pct"/>
            <w:vAlign w:val="center"/>
          </w:tcPr>
          <w:p w14:paraId="0646118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R$ 6,19</w:t>
            </w:r>
          </w:p>
        </w:tc>
        <w:tc>
          <w:tcPr>
            <w:tcW w:w="709" w:type="pct"/>
            <w:vAlign w:val="center"/>
          </w:tcPr>
          <w:p w14:paraId="491A4DD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R$ 619,00</w:t>
            </w:r>
          </w:p>
        </w:tc>
      </w:tr>
      <w:tr w:rsidR="00BD3053" w:rsidRPr="00252E3A" w14:paraId="415D679A" w14:textId="77777777" w:rsidTr="00E47338">
        <w:trPr>
          <w:gridAfter w:val="1"/>
          <w:wAfter w:w="6" w:type="pct"/>
        </w:trPr>
        <w:tc>
          <w:tcPr>
            <w:tcW w:w="499" w:type="pct"/>
            <w:vAlign w:val="center"/>
          </w:tcPr>
          <w:p w14:paraId="6FA3EB6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160</w:t>
            </w:r>
          </w:p>
        </w:tc>
        <w:tc>
          <w:tcPr>
            <w:tcW w:w="1502" w:type="pct"/>
            <w:vAlign w:val="center"/>
          </w:tcPr>
          <w:p w14:paraId="7E8BB09A"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 xml:space="preserve">SORVETE - OBTIDO A PARTIR DA MISTURA DE GORDURAS E PROTEINAS, COM ACRESCIMO DE LEITE, ATRAVES DE PROCESSO TECNOLOGICO ADEQUADO, ADMITINDO ADIÇÃO DE ADITIVOS PERMITIDOS, </w:t>
            </w:r>
            <w:r w:rsidRPr="00252E3A">
              <w:rPr>
                <w:rFonts w:ascii="Times New Roman" w:hAnsi="Times New Roman" w:cs="Times New Roman"/>
                <w:sz w:val="24"/>
                <w:szCs w:val="24"/>
              </w:rPr>
              <w:lastRenderedPageBreak/>
              <w:t>DE VARIOS SABORES, ISENTO DE SUJIDADES, PARASITOS E LARVAS, COM ASPECTO, ODOR E SABOR PROPRIOS, CONSERVADO PARA CONSUMO NA TEMPERATURA MAXIMA, DE 5 GRAUS NEGATIVOS, POTE COM 02 LITROS</w:t>
            </w:r>
          </w:p>
        </w:tc>
        <w:tc>
          <w:tcPr>
            <w:tcW w:w="642" w:type="pct"/>
            <w:vAlign w:val="center"/>
          </w:tcPr>
          <w:p w14:paraId="5002F57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UN.</w:t>
            </w:r>
          </w:p>
        </w:tc>
        <w:tc>
          <w:tcPr>
            <w:tcW w:w="901" w:type="pct"/>
            <w:vAlign w:val="center"/>
          </w:tcPr>
          <w:p w14:paraId="1C8F90E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100</w:t>
            </w:r>
          </w:p>
        </w:tc>
        <w:tc>
          <w:tcPr>
            <w:tcW w:w="741" w:type="pct"/>
            <w:vAlign w:val="center"/>
          </w:tcPr>
          <w:p w14:paraId="4AB6AA0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R$ 28,70</w:t>
            </w:r>
          </w:p>
        </w:tc>
        <w:tc>
          <w:tcPr>
            <w:tcW w:w="709" w:type="pct"/>
            <w:vAlign w:val="center"/>
          </w:tcPr>
          <w:p w14:paraId="5CA5027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R$ 2.870,00</w:t>
            </w:r>
          </w:p>
        </w:tc>
      </w:tr>
      <w:tr w:rsidR="00BD3053" w:rsidRPr="00252E3A" w14:paraId="303F45F2" w14:textId="77777777" w:rsidTr="00E47338">
        <w:trPr>
          <w:gridAfter w:val="1"/>
          <w:wAfter w:w="6" w:type="pct"/>
        </w:trPr>
        <w:tc>
          <w:tcPr>
            <w:tcW w:w="499" w:type="pct"/>
            <w:vAlign w:val="center"/>
          </w:tcPr>
          <w:p w14:paraId="375C51E4"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161</w:t>
            </w:r>
          </w:p>
        </w:tc>
        <w:tc>
          <w:tcPr>
            <w:tcW w:w="1502" w:type="pct"/>
            <w:vAlign w:val="center"/>
          </w:tcPr>
          <w:p w14:paraId="6BBE7496"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SUCO DE LARANJA PRONTO PARA BEBER, EMB. TETRA PAK UN C/ 200 ML - CONTENDO SUCO E/OU POLPA DE FRUTA CONCENTRADA, COM CANUDO COM IDENTIFICAÇÃO DO PRODUTO, MARCA DO FABRICANTE, PRAZO DE VALIDADE.</w:t>
            </w:r>
          </w:p>
        </w:tc>
        <w:tc>
          <w:tcPr>
            <w:tcW w:w="642" w:type="pct"/>
            <w:vAlign w:val="center"/>
          </w:tcPr>
          <w:p w14:paraId="048B99C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7A962CF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350</w:t>
            </w:r>
          </w:p>
        </w:tc>
        <w:tc>
          <w:tcPr>
            <w:tcW w:w="741" w:type="pct"/>
            <w:vAlign w:val="center"/>
          </w:tcPr>
          <w:p w14:paraId="6E4723B7"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R$ 2,82</w:t>
            </w:r>
          </w:p>
        </w:tc>
        <w:tc>
          <w:tcPr>
            <w:tcW w:w="709" w:type="pct"/>
            <w:vAlign w:val="center"/>
          </w:tcPr>
          <w:p w14:paraId="3A32219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R$ 987,00</w:t>
            </w:r>
          </w:p>
        </w:tc>
      </w:tr>
      <w:tr w:rsidR="00BD3053" w:rsidRPr="00252E3A" w14:paraId="0F6C6812" w14:textId="77777777" w:rsidTr="00E47338">
        <w:trPr>
          <w:gridAfter w:val="1"/>
          <w:wAfter w:w="6" w:type="pct"/>
        </w:trPr>
        <w:tc>
          <w:tcPr>
            <w:tcW w:w="499" w:type="pct"/>
            <w:vAlign w:val="center"/>
          </w:tcPr>
          <w:p w14:paraId="066B0F3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162</w:t>
            </w:r>
          </w:p>
        </w:tc>
        <w:tc>
          <w:tcPr>
            <w:tcW w:w="1502" w:type="pct"/>
            <w:vAlign w:val="center"/>
          </w:tcPr>
          <w:p w14:paraId="54334A3B"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SUCO DE MORANGO PRONTO PARA BEBER, EMB. TETRA PAK C/ 200 ML - CONTENDO SUCO E/OU POLPA DE FRUTA CONCENTRADA, COM CANUDO COM IDENTIFICAÇÃO DO PRODUTO, MARCA DO FABRICANTE, PRAZO DE VALIDADE.</w:t>
            </w:r>
          </w:p>
        </w:tc>
        <w:tc>
          <w:tcPr>
            <w:tcW w:w="642" w:type="pct"/>
            <w:vAlign w:val="center"/>
          </w:tcPr>
          <w:p w14:paraId="4EB39B7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5B5F080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350</w:t>
            </w:r>
          </w:p>
        </w:tc>
        <w:tc>
          <w:tcPr>
            <w:tcW w:w="741" w:type="pct"/>
            <w:vAlign w:val="center"/>
          </w:tcPr>
          <w:p w14:paraId="67C2F2E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R$ 2,82</w:t>
            </w:r>
          </w:p>
        </w:tc>
        <w:tc>
          <w:tcPr>
            <w:tcW w:w="709" w:type="pct"/>
            <w:vAlign w:val="center"/>
          </w:tcPr>
          <w:p w14:paraId="3CEDF21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R$ 987,00</w:t>
            </w:r>
          </w:p>
        </w:tc>
      </w:tr>
      <w:tr w:rsidR="00BD3053" w:rsidRPr="00252E3A" w14:paraId="1BB16E25" w14:textId="77777777" w:rsidTr="00E47338">
        <w:trPr>
          <w:gridAfter w:val="1"/>
          <w:wAfter w:w="6" w:type="pct"/>
        </w:trPr>
        <w:tc>
          <w:tcPr>
            <w:tcW w:w="499" w:type="pct"/>
            <w:vAlign w:val="center"/>
          </w:tcPr>
          <w:p w14:paraId="4CE1319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163</w:t>
            </w:r>
          </w:p>
        </w:tc>
        <w:tc>
          <w:tcPr>
            <w:tcW w:w="1502" w:type="pct"/>
            <w:vAlign w:val="center"/>
          </w:tcPr>
          <w:p w14:paraId="76391AEA"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SUCO DE UVA PRONTO PARA BEBER, EMB. TETRA PAK CI</w:t>
            </w:r>
          </w:p>
          <w:p w14:paraId="07CA7CC5"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200 ML - CONTENDO SUCO E/OU POLPA DE FRUTA</w:t>
            </w:r>
          </w:p>
          <w:p w14:paraId="7E214B7C"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CONCENTRADA, COM CANUDO COM IDENTIFICAÇÃO DO PRODUTO, MARCA DO FABRICANTE, PRAZO DE VALIDADE. -</w:t>
            </w:r>
          </w:p>
        </w:tc>
        <w:tc>
          <w:tcPr>
            <w:tcW w:w="642" w:type="pct"/>
            <w:vAlign w:val="center"/>
          </w:tcPr>
          <w:p w14:paraId="5E59BD8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33C9741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350</w:t>
            </w:r>
          </w:p>
        </w:tc>
        <w:tc>
          <w:tcPr>
            <w:tcW w:w="741" w:type="pct"/>
            <w:vAlign w:val="center"/>
          </w:tcPr>
          <w:p w14:paraId="52781E4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R$ 2,82</w:t>
            </w:r>
          </w:p>
        </w:tc>
        <w:tc>
          <w:tcPr>
            <w:tcW w:w="709" w:type="pct"/>
            <w:vAlign w:val="center"/>
          </w:tcPr>
          <w:p w14:paraId="652D736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R$ 987,00</w:t>
            </w:r>
          </w:p>
        </w:tc>
      </w:tr>
      <w:tr w:rsidR="00BD3053" w:rsidRPr="00252E3A" w14:paraId="5968D0E5" w14:textId="77777777" w:rsidTr="00E47338">
        <w:trPr>
          <w:gridAfter w:val="1"/>
          <w:wAfter w:w="6" w:type="pct"/>
        </w:trPr>
        <w:tc>
          <w:tcPr>
            <w:tcW w:w="499" w:type="pct"/>
            <w:vAlign w:val="center"/>
          </w:tcPr>
          <w:p w14:paraId="00DB439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164</w:t>
            </w:r>
          </w:p>
        </w:tc>
        <w:tc>
          <w:tcPr>
            <w:tcW w:w="1502" w:type="pct"/>
            <w:vAlign w:val="center"/>
          </w:tcPr>
          <w:p w14:paraId="76BD53B1"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 xml:space="preserve">SUCO DE UVA TINTO INTEGRAL, NÃO CONTEM GLUTEM, NÃO </w:t>
            </w:r>
            <w:r w:rsidRPr="00252E3A">
              <w:rPr>
                <w:rFonts w:ascii="Times New Roman" w:hAnsi="Times New Roman" w:cs="Times New Roman"/>
                <w:sz w:val="24"/>
                <w:szCs w:val="24"/>
              </w:rPr>
              <w:lastRenderedPageBreak/>
              <w:t>FERMENTADO, NÃO ALCOOLICO. 1,5 LITROS</w:t>
            </w:r>
          </w:p>
        </w:tc>
        <w:tc>
          <w:tcPr>
            <w:tcW w:w="642" w:type="pct"/>
            <w:vAlign w:val="center"/>
          </w:tcPr>
          <w:p w14:paraId="5840AAF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UN.</w:t>
            </w:r>
          </w:p>
        </w:tc>
        <w:tc>
          <w:tcPr>
            <w:tcW w:w="901" w:type="pct"/>
            <w:vAlign w:val="center"/>
          </w:tcPr>
          <w:p w14:paraId="43EB4F8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450</w:t>
            </w:r>
          </w:p>
        </w:tc>
        <w:tc>
          <w:tcPr>
            <w:tcW w:w="741" w:type="pct"/>
            <w:vAlign w:val="center"/>
          </w:tcPr>
          <w:p w14:paraId="35577FD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R$ 18,89</w:t>
            </w:r>
          </w:p>
        </w:tc>
        <w:tc>
          <w:tcPr>
            <w:tcW w:w="709" w:type="pct"/>
            <w:vAlign w:val="center"/>
          </w:tcPr>
          <w:p w14:paraId="78CFDD4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R$ 8.500,50</w:t>
            </w:r>
          </w:p>
        </w:tc>
      </w:tr>
      <w:tr w:rsidR="00BD3053" w:rsidRPr="00252E3A" w14:paraId="7338014F" w14:textId="77777777" w:rsidTr="00E47338">
        <w:trPr>
          <w:gridAfter w:val="1"/>
          <w:wAfter w:w="6" w:type="pct"/>
        </w:trPr>
        <w:tc>
          <w:tcPr>
            <w:tcW w:w="499" w:type="pct"/>
            <w:vAlign w:val="center"/>
          </w:tcPr>
          <w:p w14:paraId="2522D4C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165</w:t>
            </w:r>
          </w:p>
        </w:tc>
        <w:tc>
          <w:tcPr>
            <w:tcW w:w="1502" w:type="pct"/>
            <w:vAlign w:val="center"/>
          </w:tcPr>
          <w:p w14:paraId="444AC717"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TOMATE NACIONAL, DE 1ª QUALIDADE, TAMANHO MÉDIO, SELECIONADO, EM AMADURECIMENTO, ISENTO DE PARTES PÚTRIDAS, EMBALAGEM PLÁSTICA TRANSPARENTE ATÓXICA</w:t>
            </w:r>
          </w:p>
        </w:tc>
        <w:tc>
          <w:tcPr>
            <w:tcW w:w="642" w:type="pct"/>
            <w:vAlign w:val="center"/>
          </w:tcPr>
          <w:p w14:paraId="03C4988C"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KG</w:t>
            </w:r>
          </w:p>
        </w:tc>
        <w:tc>
          <w:tcPr>
            <w:tcW w:w="901" w:type="pct"/>
            <w:vAlign w:val="center"/>
          </w:tcPr>
          <w:p w14:paraId="281CE88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550</w:t>
            </w:r>
          </w:p>
        </w:tc>
        <w:tc>
          <w:tcPr>
            <w:tcW w:w="741" w:type="pct"/>
            <w:vAlign w:val="center"/>
          </w:tcPr>
          <w:p w14:paraId="78109F2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R$ 5,99</w:t>
            </w:r>
          </w:p>
        </w:tc>
        <w:tc>
          <w:tcPr>
            <w:tcW w:w="709" w:type="pct"/>
            <w:vAlign w:val="center"/>
          </w:tcPr>
          <w:p w14:paraId="30B6E33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R$ 3.294,50</w:t>
            </w:r>
          </w:p>
        </w:tc>
      </w:tr>
      <w:tr w:rsidR="00BD3053" w:rsidRPr="00252E3A" w14:paraId="13EE5AF3" w14:textId="77777777" w:rsidTr="00E47338">
        <w:trPr>
          <w:gridAfter w:val="1"/>
          <w:wAfter w:w="6" w:type="pct"/>
        </w:trPr>
        <w:tc>
          <w:tcPr>
            <w:tcW w:w="499" w:type="pct"/>
            <w:vAlign w:val="center"/>
          </w:tcPr>
          <w:p w14:paraId="46971A5A"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166</w:t>
            </w:r>
          </w:p>
        </w:tc>
        <w:tc>
          <w:tcPr>
            <w:tcW w:w="1502" w:type="pct"/>
            <w:vAlign w:val="center"/>
          </w:tcPr>
          <w:p w14:paraId="2DDAC2D7"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TRIGO PARA QUIBE - PACOTE PLÁSTICO TRANSPARENTE, RESISTENTE, COM NO MÍNIMO 500 GR, CONTENDO INFORMAÇÃO NUTRICIONAL, NUMERO DO LOTE, DATA DE FABRICAÇÃO E VALIDADE MÍNIMA DE 06 MESES A CONTAR DA DATA DE ENTREGA.</w:t>
            </w:r>
          </w:p>
        </w:tc>
        <w:tc>
          <w:tcPr>
            <w:tcW w:w="642" w:type="pct"/>
            <w:vAlign w:val="center"/>
          </w:tcPr>
          <w:p w14:paraId="3C718B45"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6AF8B5B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25</w:t>
            </w:r>
          </w:p>
        </w:tc>
        <w:tc>
          <w:tcPr>
            <w:tcW w:w="741" w:type="pct"/>
            <w:vAlign w:val="center"/>
          </w:tcPr>
          <w:p w14:paraId="62615ED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R$ 7,58</w:t>
            </w:r>
          </w:p>
        </w:tc>
        <w:tc>
          <w:tcPr>
            <w:tcW w:w="709" w:type="pct"/>
            <w:vAlign w:val="center"/>
          </w:tcPr>
          <w:p w14:paraId="4C81358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R$ 189,50</w:t>
            </w:r>
          </w:p>
        </w:tc>
      </w:tr>
      <w:tr w:rsidR="00BD3053" w:rsidRPr="00252E3A" w14:paraId="638E9B40" w14:textId="77777777" w:rsidTr="00E47338">
        <w:trPr>
          <w:gridAfter w:val="1"/>
          <w:wAfter w:w="6" w:type="pct"/>
        </w:trPr>
        <w:tc>
          <w:tcPr>
            <w:tcW w:w="499" w:type="pct"/>
            <w:vAlign w:val="center"/>
          </w:tcPr>
          <w:p w14:paraId="3A23E1E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167</w:t>
            </w:r>
          </w:p>
        </w:tc>
        <w:tc>
          <w:tcPr>
            <w:tcW w:w="1502" w:type="pct"/>
            <w:vAlign w:val="center"/>
          </w:tcPr>
          <w:p w14:paraId="0D9D917E"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UVA PASSA EMBALAGEM DE 100GRAMAS</w:t>
            </w:r>
          </w:p>
        </w:tc>
        <w:tc>
          <w:tcPr>
            <w:tcW w:w="642" w:type="pct"/>
            <w:vAlign w:val="center"/>
          </w:tcPr>
          <w:p w14:paraId="70E341F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UN.</w:t>
            </w:r>
          </w:p>
        </w:tc>
        <w:tc>
          <w:tcPr>
            <w:tcW w:w="901" w:type="pct"/>
            <w:vAlign w:val="center"/>
          </w:tcPr>
          <w:p w14:paraId="5965E370"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35</w:t>
            </w:r>
          </w:p>
        </w:tc>
        <w:tc>
          <w:tcPr>
            <w:tcW w:w="741" w:type="pct"/>
            <w:vAlign w:val="center"/>
          </w:tcPr>
          <w:p w14:paraId="34D329B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R$ 5,55</w:t>
            </w:r>
          </w:p>
        </w:tc>
        <w:tc>
          <w:tcPr>
            <w:tcW w:w="709" w:type="pct"/>
            <w:vAlign w:val="center"/>
          </w:tcPr>
          <w:p w14:paraId="23F405C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R$ 194,25</w:t>
            </w:r>
          </w:p>
        </w:tc>
      </w:tr>
      <w:tr w:rsidR="00BD3053" w:rsidRPr="00252E3A" w14:paraId="1DFF3F8F" w14:textId="77777777" w:rsidTr="00E47338">
        <w:trPr>
          <w:gridAfter w:val="1"/>
          <w:wAfter w:w="6" w:type="pct"/>
        </w:trPr>
        <w:tc>
          <w:tcPr>
            <w:tcW w:w="499" w:type="pct"/>
            <w:vAlign w:val="center"/>
          </w:tcPr>
          <w:p w14:paraId="70E6DF08"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168</w:t>
            </w:r>
          </w:p>
        </w:tc>
        <w:tc>
          <w:tcPr>
            <w:tcW w:w="1502" w:type="pct"/>
            <w:vAlign w:val="center"/>
          </w:tcPr>
          <w:p w14:paraId="64072E9D"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UVA RUBI OU NIAGARA - DEVE SER DOCE E SUCULENTA, FIRME E ESTAR BEM PRESA AO CACHO, NOVA E DE 1a</w:t>
            </w:r>
          </w:p>
          <w:p w14:paraId="02942EDB"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QUALIDADE, NÃO DEVE ESTAR MURCHA OU DESPENCANDO</w:t>
            </w:r>
          </w:p>
        </w:tc>
        <w:tc>
          <w:tcPr>
            <w:tcW w:w="642" w:type="pct"/>
            <w:vAlign w:val="center"/>
          </w:tcPr>
          <w:p w14:paraId="09D637A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KG</w:t>
            </w:r>
          </w:p>
        </w:tc>
        <w:tc>
          <w:tcPr>
            <w:tcW w:w="901" w:type="pct"/>
            <w:vAlign w:val="center"/>
          </w:tcPr>
          <w:p w14:paraId="7A223FC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70</w:t>
            </w:r>
          </w:p>
        </w:tc>
        <w:tc>
          <w:tcPr>
            <w:tcW w:w="741" w:type="pct"/>
            <w:vAlign w:val="center"/>
          </w:tcPr>
          <w:p w14:paraId="0EF505DB"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R$ 17,70</w:t>
            </w:r>
          </w:p>
        </w:tc>
        <w:tc>
          <w:tcPr>
            <w:tcW w:w="709" w:type="pct"/>
            <w:vAlign w:val="center"/>
          </w:tcPr>
          <w:p w14:paraId="68EE6E02"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R$ 1.239,00</w:t>
            </w:r>
          </w:p>
        </w:tc>
      </w:tr>
      <w:tr w:rsidR="00BD3053" w:rsidRPr="00252E3A" w14:paraId="269661A5" w14:textId="77777777" w:rsidTr="00E47338">
        <w:trPr>
          <w:gridAfter w:val="1"/>
          <w:wAfter w:w="6" w:type="pct"/>
        </w:trPr>
        <w:tc>
          <w:tcPr>
            <w:tcW w:w="499" w:type="pct"/>
            <w:vAlign w:val="center"/>
          </w:tcPr>
          <w:p w14:paraId="64361BF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169</w:t>
            </w:r>
          </w:p>
        </w:tc>
        <w:tc>
          <w:tcPr>
            <w:tcW w:w="1502" w:type="pct"/>
            <w:vAlign w:val="center"/>
          </w:tcPr>
          <w:p w14:paraId="0ADB32AA" w14:textId="77777777" w:rsidR="00BD3053" w:rsidRPr="00252E3A" w:rsidRDefault="00BD3053" w:rsidP="00E47338">
            <w:pPr>
              <w:rPr>
                <w:rFonts w:ascii="Times New Roman" w:hAnsi="Times New Roman" w:cs="Times New Roman"/>
                <w:sz w:val="24"/>
                <w:szCs w:val="24"/>
              </w:rPr>
            </w:pPr>
          </w:p>
          <w:p w14:paraId="16336121"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VAGEM, KG DE 1ª QUALIDADE, SELECIONADO, ISENTO DE PARTES PÚTRIDAS, EMBALAGEM PLÁSTICA TRANSPARENTE ATÓXICA</w:t>
            </w:r>
          </w:p>
          <w:p w14:paraId="4C21D966" w14:textId="77777777" w:rsidR="00BD3053" w:rsidRPr="00252E3A" w:rsidRDefault="00BD3053" w:rsidP="00E47338">
            <w:pPr>
              <w:rPr>
                <w:rFonts w:ascii="Times New Roman" w:hAnsi="Times New Roman" w:cs="Times New Roman"/>
                <w:sz w:val="24"/>
                <w:szCs w:val="24"/>
              </w:rPr>
            </w:pPr>
          </w:p>
        </w:tc>
        <w:tc>
          <w:tcPr>
            <w:tcW w:w="642" w:type="pct"/>
            <w:vAlign w:val="center"/>
          </w:tcPr>
          <w:p w14:paraId="499DF08D"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KG</w:t>
            </w:r>
          </w:p>
        </w:tc>
        <w:tc>
          <w:tcPr>
            <w:tcW w:w="901" w:type="pct"/>
            <w:vAlign w:val="center"/>
          </w:tcPr>
          <w:p w14:paraId="4B222A89"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250</w:t>
            </w:r>
          </w:p>
        </w:tc>
        <w:tc>
          <w:tcPr>
            <w:tcW w:w="741" w:type="pct"/>
            <w:vAlign w:val="center"/>
          </w:tcPr>
          <w:p w14:paraId="78C6B76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R$ 17,44</w:t>
            </w:r>
          </w:p>
        </w:tc>
        <w:tc>
          <w:tcPr>
            <w:tcW w:w="709" w:type="pct"/>
            <w:vAlign w:val="center"/>
          </w:tcPr>
          <w:p w14:paraId="7A76473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R$ 4.360,00</w:t>
            </w:r>
          </w:p>
        </w:tc>
      </w:tr>
      <w:tr w:rsidR="00BD3053" w:rsidRPr="00252E3A" w14:paraId="017FEE85" w14:textId="77777777" w:rsidTr="00E47338">
        <w:trPr>
          <w:gridAfter w:val="1"/>
          <w:wAfter w:w="6" w:type="pct"/>
        </w:trPr>
        <w:tc>
          <w:tcPr>
            <w:tcW w:w="499" w:type="pct"/>
            <w:vAlign w:val="center"/>
          </w:tcPr>
          <w:p w14:paraId="722CC2FE"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170</w:t>
            </w:r>
          </w:p>
        </w:tc>
        <w:tc>
          <w:tcPr>
            <w:tcW w:w="1502" w:type="pct"/>
            <w:vAlign w:val="center"/>
          </w:tcPr>
          <w:p w14:paraId="3A417220" w14:textId="77777777" w:rsidR="00BD3053" w:rsidRPr="00252E3A" w:rsidRDefault="00BD3053" w:rsidP="00E47338">
            <w:pPr>
              <w:rPr>
                <w:rFonts w:ascii="Times New Roman" w:hAnsi="Times New Roman" w:cs="Times New Roman"/>
                <w:sz w:val="24"/>
                <w:szCs w:val="24"/>
              </w:rPr>
            </w:pPr>
          </w:p>
          <w:p w14:paraId="7BC4062B"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 xml:space="preserve">VINAGRE CARACTERÍSTICAS </w:t>
            </w:r>
            <w:r w:rsidRPr="00252E3A">
              <w:rPr>
                <w:rFonts w:ascii="Times New Roman" w:hAnsi="Times New Roman" w:cs="Times New Roman"/>
                <w:sz w:val="24"/>
                <w:szCs w:val="24"/>
              </w:rPr>
              <w:lastRenderedPageBreak/>
              <w:t>TÉCNICAS: FERMENTADO</w:t>
            </w:r>
          </w:p>
          <w:p w14:paraId="2A2DA9F1" w14:textId="77777777" w:rsidR="00BD3053" w:rsidRPr="00252E3A" w:rsidRDefault="00BD3053" w:rsidP="00E47338">
            <w:pPr>
              <w:rPr>
                <w:rFonts w:ascii="Times New Roman" w:hAnsi="Times New Roman" w:cs="Times New Roman"/>
                <w:sz w:val="24"/>
                <w:szCs w:val="24"/>
              </w:rPr>
            </w:pPr>
            <w:r w:rsidRPr="00252E3A">
              <w:rPr>
                <w:rFonts w:ascii="Times New Roman" w:hAnsi="Times New Roman" w:cs="Times New Roman"/>
                <w:sz w:val="24"/>
                <w:szCs w:val="24"/>
              </w:rPr>
              <w:t>ACÉTICO DE ÁLCOOL, ACIDEZ 4%. EMBALAGEM: DEVE ESTAR INTACTA, ACONDICIONADA EM GARRAFAS PLÁSTICAS RESISTENTES, CONTENDO 900 ML. PRAZO DE VALIDADE: MÍNIMO DE 3 MESES A PARTIR DA DATA DE ENTREGA. A ROTULAGEM DEVE CONTER NO MÍNIMO AS SEGUINTES INFORMAÇÕES: NOME E/OU MARCA, INGREDIENTES, DATA DE VALIDADE, LOTE E INFORMAÇÕES NUTRICIONAIS.</w:t>
            </w:r>
          </w:p>
          <w:p w14:paraId="34DD4204" w14:textId="77777777" w:rsidR="00BD3053" w:rsidRPr="00252E3A" w:rsidRDefault="00BD3053" w:rsidP="00E47338">
            <w:pPr>
              <w:rPr>
                <w:rFonts w:ascii="Times New Roman" w:hAnsi="Times New Roman" w:cs="Times New Roman"/>
                <w:sz w:val="24"/>
                <w:szCs w:val="24"/>
              </w:rPr>
            </w:pPr>
          </w:p>
        </w:tc>
        <w:tc>
          <w:tcPr>
            <w:tcW w:w="642" w:type="pct"/>
            <w:vAlign w:val="center"/>
          </w:tcPr>
          <w:p w14:paraId="273A6786"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lastRenderedPageBreak/>
              <w:t>UN.</w:t>
            </w:r>
          </w:p>
        </w:tc>
        <w:tc>
          <w:tcPr>
            <w:tcW w:w="901" w:type="pct"/>
            <w:vAlign w:val="center"/>
          </w:tcPr>
          <w:p w14:paraId="06A251E1"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150</w:t>
            </w:r>
          </w:p>
        </w:tc>
        <w:tc>
          <w:tcPr>
            <w:tcW w:w="741" w:type="pct"/>
            <w:vAlign w:val="center"/>
          </w:tcPr>
          <w:p w14:paraId="1C2BE22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R$ 2,59</w:t>
            </w:r>
          </w:p>
        </w:tc>
        <w:tc>
          <w:tcPr>
            <w:tcW w:w="709" w:type="pct"/>
            <w:vAlign w:val="center"/>
          </w:tcPr>
          <w:p w14:paraId="5A90D673"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R$ 388,50</w:t>
            </w:r>
          </w:p>
        </w:tc>
      </w:tr>
      <w:tr w:rsidR="00BD3053" w:rsidRPr="00252E3A" w14:paraId="2E3E51FB" w14:textId="77777777" w:rsidTr="00E47338">
        <w:tc>
          <w:tcPr>
            <w:tcW w:w="4285" w:type="pct"/>
            <w:gridSpan w:val="5"/>
            <w:vAlign w:val="center"/>
          </w:tcPr>
          <w:p w14:paraId="23EE17A5" w14:textId="77777777" w:rsidR="00BD3053" w:rsidRPr="00252E3A" w:rsidRDefault="00BD3053" w:rsidP="00E47338">
            <w:pPr>
              <w:jc w:val="right"/>
              <w:rPr>
                <w:rFonts w:ascii="Times New Roman" w:hAnsi="Times New Roman" w:cs="Times New Roman"/>
                <w:sz w:val="24"/>
                <w:szCs w:val="24"/>
              </w:rPr>
            </w:pPr>
            <w:r w:rsidRPr="00252E3A">
              <w:rPr>
                <w:rFonts w:ascii="Times New Roman" w:hAnsi="Times New Roman" w:cs="Times New Roman"/>
                <w:sz w:val="24"/>
                <w:szCs w:val="24"/>
              </w:rPr>
              <w:lastRenderedPageBreak/>
              <w:t>Total:</w:t>
            </w:r>
          </w:p>
        </w:tc>
        <w:tc>
          <w:tcPr>
            <w:tcW w:w="715" w:type="pct"/>
            <w:gridSpan w:val="2"/>
            <w:vAlign w:val="center"/>
          </w:tcPr>
          <w:p w14:paraId="000DD8AF" w14:textId="77777777" w:rsidR="00BD3053" w:rsidRPr="00252E3A" w:rsidRDefault="00BD3053" w:rsidP="00E47338">
            <w:pPr>
              <w:jc w:val="center"/>
              <w:rPr>
                <w:rFonts w:ascii="Times New Roman" w:hAnsi="Times New Roman" w:cs="Times New Roman"/>
                <w:sz w:val="24"/>
                <w:szCs w:val="24"/>
              </w:rPr>
            </w:pPr>
            <w:r w:rsidRPr="00252E3A">
              <w:rPr>
                <w:rFonts w:ascii="Times New Roman" w:hAnsi="Times New Roman" w:cs="Times New Roman"/>
                <w:sz w:val="24"/>
                <w:szCs w:val="24"/>
              </w:rPr>
              <w:t>R$ 724.676,66</w:t>
            </w:r>
          </w:p>
        </w:tc>
      </w:tr>
    </w:tbl>
    <w:p w14:paraId="27DBE650" w14:textId="77777777" w:rsidR="00BD3053" w:rsidRPr="00252E3A" w:rsidRDefault="00BD3053" w:rsidP="00BD3053">
      <w:pPr>
        <w:rPr>
          <w:rFonts w:ascii="Times New Roman" w:hAnsi="Times New Roman" w:cs="Times New Roman"/>
          <w:sz w:val="24"/>
          <w:szCs w:val="24"/>
        </w:rPr>
      </w:pPr>
    </w:p>
    <w:p w14:paraId="3A1F458B" w14:textId="77777777" w:rsidR="00BD3053" w:rsidRPr="00252E3A" w:rsidRDefault="00BD3053" w:rsidP="00BD3053">
      <w:pPr>
        <w:rPr>
          <w:rFonts w:ascii="Times New Roman" w:hAnsi="Times New Roman" w:cs="Times New Roman"/>
          <w:sz w:val="24"/>
          <w:szCs w:val="24"/>
        </w:rPr>
      </w:pPr>
    </w:p>
    <w:p w14:paraId="5CBBC9B6" w14:textId="77777777" w:rsidR="00BD3053" w:rsidRPr="00252E3A" w:rsidRDefault="00BD3053" w:rsidP="00BD3053">
      <w:pPr>
        <w:pStyle w:val="PargrafodaLista"/>
        <w:numPr>
          <w:ilvl w:val="2"/>
          <w:numId w:val="21"/>
        </w:numPr>
        <w:spacing w:after="0" w:line="240" w:lineRule="auto"/>
        <w:rPr>
          <w:rFonts w:ascii="Times New Roman" w:hAnsi="Times New Roman" w:cs="Times New Roman"/>
          <w:b/>
          <w:sz w:val="24"/>
          <w:szCs w:val="24"/>
        </w:rPr>
      </w:pPr>
      <w:r w:rsidRPr="00252E3A">
        <w:rPr>
          <w:rFonts w:ascii="Times New Roman" w:hAnsi="Times New Roman" w:cs="Times New Roman"/>
          <w:b/>
          <w:sz w:val="24"/>
          <w:szCs w:val="24"/>
        </w:rPr>
        <w:t xml:space="preserve">Especificações: </w:t>
      </w:r>
    </w:p>
    <w:p w14:paraId="2B3635F7"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Em acordo com as especificações constantes na descrição dos itens deste Termo de Referência.</w:t>
      </w:r>
    </w:p>
    <w:p w14:paraId="59C11F51" w14:textId="77777777" w:rsidR="00BD3053" w:rsidRPr="00252E3A" w:rsidRDefault="00BD3053" w:rsidP="00BD3053">
      <w:pPr>
        <w:rPr>
          <w:rFonts w:ascii="Times New Roman" w:hAnsi="Times New Roman" w:cs="Times New Roman"/>
          <w:sz w:val="24"/>
          <w:szCs w:val="24"/>
        </w:rPr>
      </w:pPr>
    </w:p>
    <w:p w14:paraId="60DB576A" w14:textId="77777777" w:rsidR="00BD3053" w:rsidRPr="00252E3A" w:rsidRDefault="00BD3053" w:rsidP="00BD3053">
      <w:pPr>
        <w:pStyle w:val="PargrafodaLista"/>
        <w:numPr>
          <w:ilvl w:val="2"/>
          <w:numId w:val="21"/>
        </w:numPr>
        <w:spacing w:after="0" w:line="240" w:lineRule="auto"/>
        <w:rPr>
          <w:rFonts w:ascii="Times New Roman" w:hAnsi="Times New Roman" w:cs="Times New Roman"/>
          <w:b/>
          <w:sz w:val="24"/>
          <w:szCs w:val="24"/>
        </w:rPr>
      </w:pPr>
      <w:r w:rsidRPr="00252E3A">
        <w:rPr>
          <w:rFonts w:ascii="Times New Roman" w:hAnsi="Times New Roman" w:cs="Times New Roman"/>
          <w:b/>
          <w:sz w:val="24"/>
          <w:szCs w:val="24"/>
        </w:rPr>
        <w:t xml:space="preserve">Natureza da contratação: </w:t>
      </w:r>
    </w:p>
    <w:p w14:paraId="59B57A69"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Os bens objetos desta contratação se enquadram na categoria de bens e serviços comuns, por possuírem padrões de desempenho e características gerais e específicas usualmente encontradas no mercado, de acordo com a Lei Federal 14.133/2021 e Decreto Municipal 49/2023. </w:t>
      </w:r>
    </w:p>
    <w:p w14:paraId="2226067B" w14:textId="77777777" w:rsidR="00BD3053" w:rsidRPr="00252E3A" w:rsidRDefault="00BD3053" w:rsidP="00BD3053">
      <w:pPr>
        <w:rPr>
          <w:rFonts w:ascii="Times New Roman" w:hAnsi="Times New Roman" w:cs="Times New Roman"/>
          <w:sz w:val="24"/>
          <w:szCs w:val="24"/>
        </w:rPr>
      </w:pPr>
    </w:p>
    <w:p w14:paraId="27D36B96"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A contratação objetiva, respeitada a isonomia entre os licitantes, selecionar a proposta mais vantajosa para a Administração, que garanta a boa qualidade a custos mais reduzidos, contribuindo para diminuição dos gastos governamentais. </w:t>
      </w:r>
    </w:p>
    <w:p w14:paraId="74D3173B" w14:textId="77777777" w:rsidR="00BD3053" w:rsidRPr="00252E3A" w:rsidRDefault="00BD3053" w:rsidP="00BD3053">
      <w:pPr>
        <w:rPr>
          <w:rFonts w:ascii="Times New Roman" w:hAnsi="Times New Roman" w:cs="Times New Roman"/>
          <w:sz w:val="24"/>
          <w:szCs w:val="24"/>
        </w:rPr>
      </w:pPr>
    </w:p>
    <w:p w14:paraId="612F260C" w14:textId="77777777" w:rsidR="00BD3053" w:rsidRPr="00252E3A" w:rsidRDefault="00BD3053" w:rsidP="00BD3053">
      <w:pPr>
        <w:rPr>
          <w:rFonts w:ascii="Times New Roman" w:hAnsi="Times New Roman" w:cs="Times New Roman"/>
          <w:color w:val="FF0000"/>
          <w:sz w:val="24"/>
          <w:szCs w:val="24"/>
        </w:rPr>
      </w:pPr>
    </w:p>
    <w:p w14:paraId="68D37EB0" w14:textId="77777777" w:rsidR="00BD3053" w:rsidRPr="00252E3A" w:rsidRDefault="00BD3053" w:rsidP="00BD3053">
      <w:pPr>
        <w:rPr>
          <w:rFonts w:ascii="Times New Roman" w:hAnsi="Times New Roman" w:cs="Times New Roman"/>
          <w:color w:val="FF0000"/>
          <w:sz w:val="24"/>
          <w:szCs w:val="24"/>
        </w:rPr>
      </w:pPr>
    </w:p>
    <w:p w14:paraId="14B00819" w14:textId="77777777" w:rsidR="00BD3053" w:rsidRPr="00252E3A" w:rsidRDefault="00BD3053" w:rsidP="00BD3053">
      <w:pPr>
        <w:rPr>
          <w:rFonts w:ascii="Times New Roman" w:hAnsi="Times New Roman" w:cs="Times New Roman"/>
          <w:b/>
          <w:bCs/>
          <w:color w:val="000000" w:themeColor="text1"/>
          <w:sz w:val="24"/>
          <w:szCs w:val="24"/>
        </w:rPr>
      </w:pPr>
      <w:r w:rsidRPr="00252E3A">
        <w:rPr>
          <w:rFonts w:ascii="Times New Roman" w:hAnsi="Times New Roman" w:cs="Times New Roman"/>
          <w:b/>
          <w:bCs/>
          <w:color w:val="000000" w:themeColor="text1"/>
          <w:sz w:val="24"/>
          <w:szCs w:val="24"/>
        </w:rPr>
        <w:t>1.1.3 Licitação destinada exclusivamente às MPES.</w:t>
      </w:r>
    </w:p>
    <w:p w14:paraId="4033589C" w14:textId="77777777" w:rsidR="00BD3053" w:rsidRPr="00252E3A" w:rsidRDefault="00BD3053" w:rsidP="00BD3053">
      <w:pPr>
        <w:rPr>
          <w:rFonts w:ascii="Times New Roman" w:hAnsi="Times New Roman" w:cs="Times New Roman"/>
          <w:color w:val="000000" w:themeColor="text1"/>
          <w:sz w:val="24"/>
          <w:szCs w:val="24"/>
        </w:rPr>
      </w:pPr>
    </w:p>
    <w:p w14:paraId="0CDB34FD" w14:textId="77777777" w:rsidR="00BD3053" w:rsidRPr="00252E3A" w:rsidRDefault="00BD3053" w:rsidP="00BD3053">
      <w:pPr>
        <w:rPr>
          <w:rFonts w:ascii="Times New Roman" w:hAnsi="Times New Roman" w:cs="Times New Roman"/>
          <w:color w:val="000000" w:themeColor="text1"/>
          <w:sz w:val="24"/>
          <w:szCs w:val="24"/>
        </w:rPr>
      </w:pPr>
      <w:r w:rsidRPr="00252E3A">
        <w:rPr>
          <w:rFonts w:ascii="Times New Roman" w:hAnsi="Times New Roman" w:cs="Times New Roman"/>
          <w:color w:val="000000" w:themeColor="text1"/>
          <w:sz w:val="24"/>
          <w:szCs w:val="24"/>
        </w:rPr>
        <w:t>A Lei Complementar 123/2006 estabelece o tratamento diferenciado e favorecido para as microempresas e empresas de pequeno porte. De acordo com o artigo 48, inciso I, desta lei, deverá ser realizado processos licitatórios exclusivos para a participação de MPEs em itens de contratação de até R$ 80.000,00, desde que haja um mínimo de três fornecedores competitivos enquadrados como MPEs e capazes de cumprir as exigências do edital, sediados local ou regionalmente.</w:t>
      </w:r>
    </w:p>
    <w:p w14:paraId="508C78FE" w14:textId="77777777" w:rsidR="00BD3053" w:rsidRPr="00252E3A" w:rsidRDefault="00BD3053" w:rsidP="00BD3053">
      <w:pPr>
        <w:rPr>
          <w:rFonts w:ascii="Times New Roman" w:hAnsi="Times New Roman" w:cs="Times New Roman"/>
          <w:color w:val="000000" w:themeColor="text1"/>
          <w:sz w:val="24"/>
          <w:szCs w:val="24"/>
        </w:rPr>
      </w:pPr>
    </w:p>
    <w:p w14:paraId="380A931F" w14:textId="77777777" w:rsidR="00BD3053" w:rsidRPr="00252E3A" w:rsidRDefault="00BD3053" w:rsidP="00BD3053">
      <w:pPr>
        <w:rPr>
          <w:rFonts w:ascii="Times New Roman" w:hAnsi="Times New Roman" w:cs="Times New Roman"/>
          <w:color w:val="000000" w:themeColor="text1"/>
          <w:sz w:val="24"/>
          <w:szCs w:val="24"/>
        </w:rPr>
      </w:pPr>
      <w:r w:rsidRPr="00252E3A">
        <w:rPr>
          <w:rFonts w:ascii="Times New Roman" w:hAnsi="Times New Roman" w:cs="Times New Roman"/>
          <w:color w:val="000000" w:themeColor="text1"/>
          <w:sz w:val="24"/>
          <w:szCs w:val="24"/>
        </w:rPr>
        <w:t>Neste processo licitatório, verificou-se a presença de pelo menos três fornecedores competitivos devidamente enquadrados nas categorias de micro e pequenas empresas, sediados local e regionalmente, os quais oferecem o objeto em questão. Sendo o valor dos itens inferiores a R$ 80.000,00, fica justificado a exclusividade da licitação para micro e pequenas empresas.</w:t>
      </w:r>
    </w:p>
    <w:p w14:paraId="08BAE6DB" w14:textId="77777777" w:rsidR="00BD3053" w:rsidRPr="00252E3A" w:rsidRDefault="00BD3053" w:rsidP="00BD3053">
      <w:pPr>
        <w:rPr>
          <w:rFonts w:ascii="Times New Roman" w:hAnsi="Times New Roman" w:cs="Times New Roman"/>
          <w:color w:val="000000" w:themeColor="text1"/>
          <w:sz w:val="24"/>
          <w:szCs w:val="24"/>
        </w:rPr>
      </w:pPr>
    </w:p>
    <w:p w14:paraId="053703D4" w14:textId="77777777" w:rsidR="00BD3053" w:rsidRPr="00252E3A" w:rsidRDefault="00BD3053" w:rsidP="00BD3053">
      <w:pPr>
        <w:rPr>
          <w:rFonts w:ascii="Times New Roman" w:hAnsi="Times New Roman" w:cs="Times New Roman"/>
          <w:color w:val="000000" w:themeColor="text1"/>
          <w:sz w:val="24"/>
          <w:szCs w:val="24"/>
        </w:rPr>
      </w:pPr>
      <w:r w:rsidRPr="00252E3A">
        <w:rPr>
          <w:rFonts w:ascii="Times New Roman" w:hAnsi="Times New Roman" w:cs="Times New Roman"/>
          <w:color w:val="000000" w:themeColor="text1"/>
          <w:sz w:val="24"/>
          <w:szCs w:val="24"/>
        </w:rPr>
        <w:t>Tendo em vista a pesquisa realizada para verificar a existência de ao menos 03 (três) empresas competitivas enquadradas em MPE capazes de cumprir as exigências do edital, sendo sediadas tanto local quanto regionalmente, abarcando os municípios da Amsulpar sendo eles: União da Vitória, Paula Freitas, Paulo Frontin, São Mateus do Sul, Antonio Olinto, Bituruna, Cruz Machado e General Carneiro, bem como o município vizinho de Porto União no Estado de Santa Catarina, foram encontrados as seguintes empresas conforme documentos comprobatórios anexados ao processo:</w:t>
      </w:r>
    </w:p>
    <w:p w14:paraId="2A9A8C32" w14:textId="77777777" w:rsidR="00BD3053" w:rsidRPr="00252E3A" w:rsidRDefault="00BD3053" w:rsidP="00BD3053">
      <w:pPr>
        <w:rPr>
          <w:rFonts w:ascii="Times New Roman" w:hAnsi="Times New Roman" w:cs="Times New Roman"/>
          <w:color w:val="000000" w:themeColor="text1"/>
          <w:sz w:val="24"/>
          <w:szCs w:val="24"/>
        </w:rPr>
      </w:pPr>
    </w:p>
    <w:p w14:paraId="06012C24" w14:textId="77777777" w:rsidR="00BD3053" w:rsidRPr="00252E3A" w:rsidRDefault="00BD3053" w:rsidP="007D058E">
      <w:pPr>
        <w:numPr>
          <w:ilvl w:val="0"/>
          <w:numId w:val="24"/>
        </w:numPr>
        <w:spacing w:after="0" w:line="240" w:lineRule="auto"/>
        <w:rPr>
          <w:rFonts w:ascii="Times New Roman" w:hAnsi="Times New Roman" w:cs="Times New Roman"/>
          <w:color w:val="000000" w:themeColor="text1"/>
          <w:sz w:val="24"/>
          <w:szCs w:val="24"/>
        </w:rPr>
      </w:pPr>
      <w:r w:rsidRPr="00252E3A">
        <w:rPr>
          <w:rFonts w:ascii="Times New Roman" w:hAnsi="Times New Roman" w:cs="Times New Roman"/>
          <w:color w:val="000000" w:themeColor="text1"/>
          <w:sz w:val="24"/>
          <w:szCs w:val="24"/>
        </w:rPr>
        <w:t>WALDEMAR CABRAL – CNPJ: 27.671.707/0001-86, Porto Vitória-PR;</w:t>
      </w:r>
    </w:p>
    <w:p w14:paraId="7607099D" w14:textId="77777777" w:rsidR="00BD3053" w:rsidRPr="00252E3A" w:rsidRDefault="00BD3053" w:rsidP="007D058E">
      <w:pPr>
        <w:numPr>
          <w:ilvl w:val="0"/>
          <w:numId w:val="24"/>
        </w:numPr>
        <w:spacing w:after="0" w:line="240" w:lineRule="auto"/>
        <w:rPr>
          <w:rFonts w:ascii="Times New Roman" w:hAnsi="Times New Roman" w:cs="Times New Roman"/>
          <w:color w:val="000000" w:themeColor="text1"/>
          <w:sz w:val="24"/>
          <w:szCs w:val="24"/>
        </w:rPr>
      </w:pPr>
      <w:r w:rsidRPr="00252E3A">
        <w:rPr>
          <w:rFonts w:ascii="Times New Roman" w:hAnsi="Times New Roman" w:cs="Times New Roman"/>
          <w:color w:val="000000" w:themeColor="text1"/>
          <w:sz w:val="24"/>
          <w:szCs w:val="24"/>
        </w:rPr>
        <w:t>MERCADO KOSERA LTDA – CNPJ: 68.794.478/0001-74, União da Vitória-PR;</w:t>
      </w:r>
    </w:p>
    <w:p w14:paraId="0708B025" w14:textId="77777777" w:rsidR="00BD3053" w:rsidRPr="00252E3A" w:rsidRDefault="00BD3053" w:rsidP="007D058E">
      <w:pPr>
        <w:numPr>
          <w:ilvl w:val="0"/>
          <w:numId w:val="24"/>
        </w:numPr>
        <w:spacing w:after="0" w:line="240" w:lineRule="auto"/>
        <w:rPr>
          <w:rFonts w:ascii="Times New Roman" w:hAnsi="Times New Roman" w:cs="Times New Roman"/>
          <w:color w:val="000000" w:themeColor="text1"/>
          <w:sz w:val="24"/>
          <w:szCs w:val="24"/>
        </w:rPr>
      </w:pPr>
      <w:r w:rsidRPr="00252E3A">
        <w:rPr>
          <w:rFonts w:ascii="Times New Roman" w:hAnsi="Times New Roman" w:cs="Times New Roman"/>
          <w:color w:val="000000" w:themeColor="text1"/>
          <w:sz w:val="24"/>
          <w:szCs w:val="24"/>
        </w:rPr>
        <w:t>ACKL COMERCIO DE ALIMENTOS LTDA – CNPJ: 36.178.783/0001-45, União da Vitória-PR.</w:t>
      </w:r>
    </w:p>
    <w:p w14:paraId="735A2254" w14:textId="77777777" w:rsidR="00BD3053" w:rsidRPr="00252E3A" w:rsidRDefault="00BD3053" w:rsidP="00BD3053">
      <w:pPr>
        <w:rPr>
          <w:rFonts w:ascii="Times New Roman" w:hAnsi="Times New Roman" w:cs="Times New Roman"/>
          <w:color w:val="FF0000"/>
          <w:sz w:val="24"/>
          <w:szCs w:val="24"/>
        </w:rPr>
      </w:pPr>
    </w:p>
    <w:p w14:paraId="63E3D4C5" w14:textId="77777777" w:rsidR="00BD3053" w:rsidRPr="00252E3A" w:rsidRDefault="00BD3053" w:rsidP="00BD3053">
      <w:pPr>
        <w:rPr>
          <w:rFonts w:ascii="Times New Roman" w:hAnsi="Times New Roman" w:cs="Times New Roman"/>
          <w:b/>
          <w:sz w:val="24"/>
          <w:szCs w:val="24"/>
        </w:rPr>
      </w:pPr>
    </w:p>
    <w:p w14:paraId="366664E8" w14:textId="77777777" w:rsidR="00BD3053" w:rsidRPr="00252E3A" w:rsidRDefault="00BD3053" w:rsidP="00BD3053">
      <w:pPr>
        <w:rPr>
          <w:rFonts w:ascii="Times New Roman" w:hAnsi="Times New Roman" w:cs="Times New Roman"/>
          <w:b/>
          <w:sz w:val="24"/>
          <w:szCs w:val="24"/>
        </w:rPr>
      </w:pPr>
      <w:r w:rsidRPr="00252E3A">
        <w:rPr>
          <w:rFonts w:ascii="Times New Roman" w:hAnsi="Times New Roman" w:cs="Times New Roman"/>
          <w:b/>
          <w:sz w:val="24"/>
          <w:szCs w:val="24"/>
        </w:rPr>
        <w:t xml:space="preserve">2. VIGÊNCIA </w:t>
      </w:r>
    </w:p>
    <w:p w14:paraId="1139DBDF" w14:textId="77777777" w:rsidR="00BD3053" w:rsidRPr="00252E3A" w:rsidRDefault="00BD3053" w:rsidP="00BD3053">
      <w:pPr>
        <w:rPr>
          <w:rFonts w:ascii="Times New Roman" w:hAnsi="Times New Roman" w:cs="Times New Roman"/>
          <w:sz w:val="24"/>
          <w:szCs w:val="24"/>
        </w:rPr>
      </w:pPr>
    </w:p>
    <w:p w14:paraId="73B4A757" w14:textId="77777777" w:rsidR="00BD3053" w:rsidRPr="00252E3A" w:rsidRDefault="00BD3053" w:rsidP="00BD3053">
      <w:pPr>
        <w:rPr>
          <w:rFonts w:ascii="Times New Roman" w:hAnsi="Times New Roman" w:cs="Times New Roman"/>
          <w:color w:val="FF0000"/>
          <w:sz w:val="24"/>
          <w:szCs w:val="24"/>
        </w:rPr>
      </w:pPr>
      <w:r w:rsidRPr="00252E3A">
        <w:rPr>
          <w:rFonts w:ascii="Times New Roman" w:hAnsi="Times New Roman" w:cs="Times New Roman"/>
          <w:sz w:val="24"/>
          <w:szCs w:val="24"/>
        </w:rPr>
        <w:t>2.1. O prazo de vigência da contratação é de 12 (doze) meses e terá sua eficácia após a publicação do extrato do contrato no Diário Oficial do Município, na forma do artigo 84</w:t>
      </w:r>
      <w:r w:rsidRPr="00252E3A">
        <w:rPr>
          <w:rFonts w:ascii="Times New Roman" w:hAnsi="Times New Roman" w:cs="Times New Roman"/>
          <w:color w:val="FF0000"/>
          <w:sz w:val="24"/>
          <w:szCs w:val="24"/>
        </w:rPr>
        <w:t xml:space="preserve"> </w:t>
      </w:r>
      <w:r w:rsidRPr="00252E3A">
        <w:rPr>
          <w:rFonts w:ascii="Times New Roman" w:hAnsi="Times New Roman" w:cs="Times New Roman"/>
          <w:sz w:val="24"/>
          <w:szCs w:val="24"/>
        </w:rPr>
        <w:t>da Lei 14133/2021, permanecendo suas condições até o final da garantia contratual do bem.</w:t>
      </w:r>
    </w:p>
    <w:p w14:paraId="7484B0AF" w14:textId="77777777" w:rsidR="00BD3053" w:rsidRPr="00252E3A" w:rsidRDefault="00BD3053" w:rsidP="00BD3053">
      <w:pPr>
        <w:rPr>
          <w:rFonts w:ascii="Times New Roman" w:hAnsi="Times New Roman" w:cs="Times New Roman"/>
          <w:sz w:val="24"/>
          <w:szCs w:val="24"/>
        </w:rPr>
      </w:pPr>
    </w:p>
    <w:p w14:paraId="217B21FC" w14:textId="77777777" w:rsidR="00BD3053" w:rsidRPr="00252E3A" w:rsidRDefault="00BD3053" w:rsidP="00BD3053">
      <w:pPr>
        <w:rPr>
          <w:rFonts w:ascii="Times New Roman" w:hAnsi="Times New Roman" w:cs="Times New Roman"/>
          <w:sz w:val="24"/>
          <w:szCs w:val="24"/>
        </w:rPr>
      </w:pPr>
    </w:p>
    <w:p w14:paraId="0BD3967E"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b/>
          <w:sz w:val="24"/>
          <w:szCs w:val="24"/>
        </w:rPr>
        <w:t>3</w:t>
      </w:r>
      <w:r w:rsidRPr="00252E3A">
        <w:rPr>
          <w:rFonts w:ascii="Times New Roman" w:hAnsi="Times New Roman" w:cs="Times New Roman"/>
          <w:sz w:val="24"/>
          <w:szCs w:val="24"/>
        </w:rPr>
        <w:t xml:space="preserve">. </w:t>
      </w:r>
      <w:r w:rsidRPr="00252E3A">
        <w:rPr>
          <w:rFonts w:ascii="Times New Roman" w:hAnsi="Times New Roman" w:cs="Times New Roman"/>
          <w:b/>
          <w:sz w:val="24"/>
          <w:szCs w:val="24"/>
        </w:rPr>
        <w:t>PESQUISA DE PREÇO</w:t>
      </w:r>
      <w:r w:rsidRPr="00252E3A">
        <w:rPr>
          <w:rFonts w:ascii="Times New Roman" w:hAnsi="Times New Roman" w:cs="Times New Roman"/>
          <w:sz w:val="24"/>
          <w:szCs w:val="24"/>
        </w:rPr>
        <w:t xml:space="preserve"> </w:t>
      </w:r>
    </w:p>
    <w:p w14:paraId="4F41205C" w14:textId="77777777" w:rsidR="00BD3053" w:rsidRPr="00252E3A" w:rsidRDefault="00BD3053" w:rsidP="00BD3053">
      <w:pPr>
        <w:rPr>
          <w:rFonts w:ascii="Times New Roman" w:hAnsi="Times New Roman" w:cs="Times New Roman"/>
          <w:sz w:val="24"/>
          <w:szCs w:val="24"/>
        </w:rPr>
      </w:pPr>
    </w:p>
    <w:p w14:paraId="1083594B"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3.1 A pesquisa de preço foi realizada de acordo com o artigo 23 e seguintes da Lei 14.133/2021 e art. 26 e seguintes do Decreto Municipal nº 49/2023, bem como de acordo com a Instrução Normativa Municipal n° 02/2022. Desta forma, os valores previamente estimados para contratação são compatíveis com os valores praticados pelo mercado, definido com base no melhor preço aferido por meio da utilização dos seguintes parâmetros: </w:t>
      </w:r>
    </w:p>
    <w:p w14:paraId="1A054CFE" w14:textId="77777777" w:rsidR="00BD3053" w:rsidRPr="00252E3A" w:rsidRDefault="00BD3053" w:rsidP="00BD3053">
      <w:pPr>
        <w:rPr>
          <w:rFonts w:ascii="Times New Roman" w:hAnsi="Times New Roman" w:cs="Times New Roman"/>
          <w:sz w:val="24"/>
          <w:szCs w:val="24"/>
        </w:rPr>
      </w:pPr>
    </w:p>
    <w:p w14:paraId="58676F55" w14:textId="77777777" w:rsidR="00BD3053" w:rsidRPr="00252E3A" w:rsidRDefault="00BD3053" w:rsidP="00BD3053">
      <w:pPr>
        <w:pStyle w:val="NormalWeb"/>
        <w:numPr>
          <w:ilvl w:val="0"/>
          <w:numId w:val="22"/>
        </w:numPr>
        <w:spacing w:before="0" w:beforeAutospacing="0" w:after="0" w:afterAutospacing="0"/>
        <w:jc w:val="both"/>
      </w:pPr>
      <w:r w:rsidRPr="00252E3A">
        <w:t>Contratações Similares Feitas Pela Administração Pública;</w:t>
      </w:r>
    </w:p>
    <w:p w14:paraId="1326FF86" w14:textId="77777777" w:rsidR="00BD3053" w:rsidRPr="00252E3A" w:rsidRDefault="00BD3053" w:rsidP="00BD3053">
      <w:pPr>
        <w:pStyle w:val="NormalWeb"/>
        <w:numPr>
          <w:ilvl w:val="0"/>
          <w:numId w:val="22"/>
        </w:numPr>
        <w:spacing w:before="0" w:beforeAutospacing="0" w:after="0" w:afterAutospacing="0"/>
        <w:jc w:val="both"/>
      </w:pPr>
      <w:r w:rsidRPr="00252E3A">
        <w:t>Pesquisa no Portal Nacional de Contratações Públicas (PNCP);</w:t>
      </w:r>
    </w:p>
    <w:p w14:paraId="5A2583E1" w14:textId="77777777" w:rsidR="00BD3053" w:rsidRPr="00252E3A" w:rsidRDefault="00BD3053" w:rsidP="00BD3053">
      <w:pPr>
        <w:pStyle w:val="NormalWeb"/>
        <w:numPr>
          <w:ilvl w:val="0"/>
          <w:numId w:val="22"/>
        </w:numPr>
        <w:spacing w:before="0" w:beforeAutospacing="0" w:after="0" w:afterAutospacing="0"/>
        <w:jc w:val="both"/>
        <w:rPr>
          <w:color w:val="000000"/>
        </w:rPr>
      </w:pPr>
      <w:r w:rsidRPr="00252E3A">
        <w:rPr>
          <w:color w:val="000000"/>
        </w:rPr>
        <w:t>Sites Eletrônicos de Mídia Especializada.</w:t>
      </w:r>
    </w:p>
    <w:p w14:paraId="6C414486" w14:textId="77777777" w:rsidR="00BD3053" w:rsidRPr="00252E3A" w:rsidRDefault="00BD3053" w:rsidP="00BD3053">
      <w:pPr>
        <w:pStyle w:val="NormalWeb"/>
        <w:spacing w:before="0" w:beforeAutospacing="0" w:after="0" w:afterAutospacing="0"/>
        <w:ind w:left="930"/>
        <w:jc w:val="both"/>
        <w:rPr>
          <w:color w:val="000000"/>
          <w:highlight w:val="green"/>
        </w:rPr>
      </w:pPr>
    </w:p>
    <w:p w14:paraId="1EEEB734" w14:textId="77777777" w:rsidR="00BD3053" w:rsidRPr="00252E3A" w:rsidRDefault="00BD3053" w:rsidP="00BD3053">
      <w:pPr>
        <w:pStyle w:val="NormalWeb"/>
        <w:spacing w:before="0" w:beforeAutospacing="0" w:after="0" w:afterAutospacing="0"/>
        <w:jc w:val="both"/>
        <w:rPr>
          <w:color w:val="000000"/>
        </w:rPr>
      </w:pPr>
      <w:r w:rsidRPr="00252E3A">
        <w:rPr>
          <w:color w:val="000000"/>
        </w:rPr>
        <w:t>Pesquisas de preços realizadas pelo servidor Cauê Bianchini, tendo como base para licitação o menor preço.</w:t>
      </w:r>
    </w:p>
    <w:p w14:paraId="46F6F65E" w14:textId="77777777" w:rsidR="00BD3053" w:rsidRPr="00252E3A" w:rsidRDefault="00BD3053" w:rsidP="00BD3053">
      <w:pPr>
        <w:rPr>
          <w:rFonts w:ascii="Times New Roman" w:hAnsi="Times New Roman" w:cs="Times New Roman"/>
          <w:sz w:val="24"/>
          <w:szCs w:val="24"/>
        </w:rPr>
      </w:pPr>
    </w:p>
    <w:p w14:paraId="0B5661FF" w14:textId="77777777" w:rsidR="00BD3053" w:rsidRPr="00252E3A" w:rsidRDefault="00BD3053" w:rsidP="00BD3053">
      <w:pPr>
        <w:rPr>
          <w:rFonts w:ascii="Times New Roman" w:hAnsi="Times New Roman" w:cs="Times New Roman"/>
          <w:sz w:val="24"/>
          <w:szCs w:val="24"/>
        </w:rPr>
      </w:pPr>
    </w:p>
    <w:p w14:paraId="0BFA320E"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3.2 MAPA DE PREÇOS</w:t>
      </w:r>
    </w:p>
    <w:p w14:paraId="185F0254" w14:textId="77777777" w:rsidR="00BD3053" w:rsidRPr="00252E3A" w:rsidRDefault="00BD3053" w:rsidP="00BD3053">
      <w:pPr>
        <w:rPr>
          <w:rFonts w:ascii="Times New Roman" w:hAnsi="Times New Roman" w:cs="Times New Roman"/>
          <w:sz w:val="24"/>
          <w:szCs w:val="24"/>
        </w:rPr>
      </w:pPr>
    </w:p>
    <w:p w14:paraId="0FE90FAF" w14:textId="77777777" w:rsidR="00BD3053" w:rsidRPr="00252E3A" w:rsidRDefault="00BD3053" w:rsidP="00BD3053">
      <w:pPr>
        <w:rPr>
          <w:rFonts w:ascii="Times New Roman" w:hAnsi="Times New Roman" w:cs="Times New Roman"/>
          <w:bCs/>
          <w:sz w:val="24"/>
          <w:szCs w:val="24"/>
        </w:rPr>
      </w:pPr>
      <w:r w:rsidRPr="00252E3A">
        <w:rPr>
          <w:rFonts w:ascii="Times New Roman" w:hAnsi="Times New Roman" w:cs="Times New Roman"/>
          <w:bCs/>
          <w:sz w:val="24"/>
          <w:szCs w:val="24"/>
        </w:rPr>
        <w:t>O mapa de preços pode ser observado em apêndice a este Termo de Referência, contendo todos os valores obtidos através dos parâmetros acima citados.</w:t>
      </w:r>
    </w:p>
    <w:p w14:paraId="7B0B64C4" w14:textId="77777777" w:rsidR="00BD3053" w:rsidRPr="00252E3A" w:rsidRDefault="00BD3053" w:rsidP="00BD3053">
      <w:pPr>
        <w:rPr>
          <w:rFonts w:ascii="Times New Roman" w:hAnsi="Times New Roman" w:cs="Times New Roman"/>
          <w:b/>
          <w:sz w:val="24"/>
          <w:szCs w:val="24"/>
        </w:rPr>
      </w:pPr>
    </w:p>
    <w:p w14:paraId="7F25BC3E" w14:textId="77777777" w:rsidR="00BD3053" w:rsidRPr="00252E3A" w:rsidRDefault="00BD3053" w:rsidP="00BD3053">
      <w:pPr>
        <w:rPr>
          <w:rFonts w:ascii="Times New Roman" w:hAnsi="Times New Roman" w:cs="Times New Roman"/>
          <w:b/>
          <w:sz w:val="24"/>
          <w:szCs w:val="24"/>
        </w:rPr>
      </w:pPr>
    </w:p>
    <w:p w14:paraId="65B39F44"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b/>
          <w:sz w:val="24"/>
          <w:szCs w:val="24"/>
        </w:rPr>
        <w:t>4. ESTIMATIVA DO VALOR DA CONTRATAÇÃO</w:t>
      </w:r>
      <w:r w:rsidRPr="00252E3A">
        <w:rPr>
          <w:rFonts w:ascii="Times New Roman" w:hAnsi="Times New Roman" w:cs="Times New Roman"/>
          <w:sz w:val="24"/>
          <w:szCs w:val="24"/>
        </w:rPr>
        <w:t xml:space="preserve"> </w:t>
      </w:r>
    </w:p>
    <w:p w14:paraId="36F1E093" w14:textId="77777777" w:rsidR="00BD3053" w:rsidRPr="00252E3A" w:rsidRDefault="00BD3053" w:rsidP="00BD3053">
      <w:pPr>
        <w:rPr>
          <w:rFonts w:ascii="Times New Roman" w:hAnsi="Times New Roman" w:cs="Times New Roman"/>
          <w:sz w:val="24"/>
          <w:szCs w:val="24"/>
        </w:rPr>
      </w:pPr>
    </w:p>
    <w:p w14:paraId="78413E51"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4.1 Após a pesquisa de preços analisados de forma crítica, atendendo ao art. 7º, §3º da IN nº 02/2022, chegou-se aos valores unitários dos itens. O cálculo se deu por menor preço unitário, conforme mapa de preços. </w:t>
      </w:r>
    </w:p>
    <w:p w14:paraId="7A009E3C" w14:textId="77777777" w:rsidR="00BD3053" w:rsidRPr="00252E3A" w:rsidRDefault="00BD3053" w:rsidP="00BD3053">
      <w:pPr>
        <w:rPr>
          <w:rFonts w:ascii="Times New Roman" w:hAnsi="Times New Roman" w:cs="Times New Roman"/>
          <w:sz w:val="24"/>
          <w:szCs w:val="24"/>
        </w:rPr>
      </w:pPr>
    </w:p>
    <w:p w14:paraId="04C36AE6"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 R$ 7,81;</w:t>
      </w:r>
    </w:p>
    <w:p w14:paraId="57E899D9"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2: R$ 12,46;</w:t>
      </w:r>
    </w:p>
    <w:p w14:paraId="1162FEB0"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3: R$ 18,72;</w:t>
      </w:r>
    </w:p>
    <w:p w14:paraId="1DD16C26"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4: R$ 6,89;</w:t>
      </w:r>
    </w:p>
    <w:p w14:paraId="062EA8DA"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5: R$ 19,63;</w:t>
      </w:r>
    </w:p>
    <w:p w14:paraId="47106BC4"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6: R$ 3,35;</w:t>
      </w:r>
    </w:p>
    <w:p w14:paraId="5C031D5C"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7: R$ 21,39;</w:t>
      </w:r>
    </w:p>
    <w:p w14:paraId="7E8A467B"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8: R$ 8,00;</w:t>
      </w:r>
    </w:p>
    <w:p w14:paraId="19BEEAC0"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9: R$ 38,50;</w:t>
      </w:r>
    </w:p>
    <w:p w14:paraId="4C408A36"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10: R$ 3,85;</w:t>
      </w:r>
    </w:p>
    <w:p w14:paraId="630317E0"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11: R$ 3,19;</w:t>
      </w:r>
    </w:p>
    <w:p w14:paraId="08B7D98D"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12: R$ 35,90;</w:t>
      </w:r>
    </w:p>
    <w:p w14:paraId="10219C4A"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13: R$ 12,56;</w:t>
      </w:r>
    </w:p>
    <w:p w14:paraId="747580D8"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14: R$ 10,48;</w:t>
      </w:r>
    </w:p>
    <w:p w14:paraId="5ADCE6FD"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15: R$ 8,00;</w:t>
      </w:r>
    </w:p>
    <w:p w14:paraId="67964FF3"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16: R$ 30,50;</w:t>
      </w:r>
    </w:p>
    <w:p w14:paraId="0C860787"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17: R$ 6,05;</w:t>
      </w:r>
    </w:p>
    <w:p w14:paraId="0CDB8F40"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18: R$ 36,97;</w:t>
      </w:r>
    </w:p>
    <w:p w14:paraId="5E134F7B"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19: R$ 11,24;</w:t>
      </w:r>
    </w:p>
    <w:p w14:paraId="25DD1B98"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20: R$ 5,32;</w:t>
      </w:r>
    </w:p>
    <w:p w14:paraId="2E785E00"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21: R$ 7,68;</w:t>
      </w:r>
    </w:p>
    <w:p w14:paraId="5ABB004A"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22: R$ 12,80;</w:t>
      </w:r>
    </w:p>
    <w:p w14:paraId="5306EC00"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23: R$ 2,19;</w:t>
      </w:r>
    </w:p>
    <w:p w14:paraId="4B98A307"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24: R$ 6,29;</w:t>
      </w:r>
    </w:p>
    <w:p w14:paraId="39B31404"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25: R$ 5,24;</w:t>
      </w:r>
    </w:p>
    <w:p w14:paraId="2613BA71"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26: R$ 6,46;</w:t>
      </w:r>
    </w:p>
    <w:p w14:paraId="5DE4447C"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27: R$ 7,59;</w:t>
      </w:r>
    </w:p>
    <w:p w14:paraId="1924352C"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28: R$ 17,15;</w:t>
      </w:r>
    </w:p>
    <w:p w14:paraId="1D189095"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29: R$ 7,59;</w:t>
      </w:r>
    </w:p>
    <w:p w14:paraId="526F756D"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30: R$ 2,11;</w:t>
      </w:r>
    </w:p>
    <w:p w14:paraId="18F8B383"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31: R$ 6,15;</w:t>
      </w:r>
    </w:p>
    <w:p w14:paraId="180B650F"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32: R$ 6,29;</w:t>
      </w:r>
    </w:p>
    <w:p w14:paraId="0830BA55"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33: R$ 6,24;</w:t>
      </w:r>
    </w:p>
    <w:p w14:paraId="5069061A"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34: R$ 6,69;</w:t>
      </w:r>
    </w:p>
    <w:p w14:paraId="681BE843"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35: R$ 7,39;</w:t>
      </w:r>
    </w:p>
    <w:p w14:paraId="11AA43DC"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36: R$ 6,44;</w:t>
      </w:r>
    </w:p>
    <w:p w14:paraId="4BFA0984"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37: R$ 3,49;</w:t>
      </w:r>
    </w:p>
    <w:p w14:paraId="524BE871"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38: R$ 3,49;</w:t>
      </w:r>
    </w:p>
    <w:p w14:paraId="45210893"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39: R$ 47,52;</w:t>
      </w:r>
    </w:p>
    <w:p w14:paraId="1F52BADC"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40: R$ 8,51;</w:t>
      </w:r>
    </w:p>
    <w:p w14:paraId="43D73A07"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41: R$ 24,43;</w:t>
      </w:r>
    </w:p>
    <w:p w14:paraId="32D9E98C"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42: R$ 19,50;</w:t>
      </w:r>
    </w:p>
    <w:p w14:paraId="6CE172E1"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43: R$ 13,99;</w:t>
      </w:r>
    </w:p>
    <w:p w14:paraId="20010578"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lastRenderedPageBreak/>
        <w:t>Valor unitário do item 44: R$ 3,87;</w:t>
      </w:r>
    </w:p>
    <w:p w14:paraId="623B9D71"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45: R$ 4,10;</w:t>
      </w:r>
    </w:p>
    <w:p w14:paraId="2413D184"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46: R$ 7,89;</w:t>
      </w:r>
    </w:p>
    <w:p w14:paraId="27598A26"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47: R$ 10,26;</w:t>
      </w:r>
    </w:p>
    <w:p w14:paraId="31159B70"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48: R$ 30,93;</w:t>
      </w:r>
    </w:p>
    <w:p w14:paraId="24F8E40B"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49: R$ 34,86;</w:t>
      </w:r>
    </w:p>
    <w:p w14:paraId="7B5130FD"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50: R$ 27,13;</w:t>
      </w:r>
    </w:p>
    <w:p w14:paraId="74D1668C"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51: R$ 22,58;</w:t>
      </w:r>
    </w:p>
    <w:p w14:paraId="205806D1"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52: R$ 17,50;</w:t>
      </w:r>
    </w:p>
    <w:p w14:paraId="6C0A4070"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53: R$ 21,10;</w:t>
      </w:r>
    </w:p>
    <w:p w14:paraId="6056F196"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54: R$ 6,99;</w:t>
      </w:r>
    </w:p>
    <w:p w14:paraId="027EECB9"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55: R$ 4,90;</w:t>
      </w:r>
    </w:p>
    <w:p w14:paraId="5A4C37E4"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56: R$ 3,90;</w:t>
      </w:r>
    </w:p>
    <w:p w14:paraId="390918FF"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57: R$ 3,90;</w:t>
      </w:r>
    </w:p>
    <w:p w14:paraId="2D10C016"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58: R$ 5,64;</w:t>
      </w:r>
    </w:p>
    <w:p w14:paraId="76A5D079"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59: R$ 4,50;</w:t>
      </w:r>
    </w:p>
    <w:p w14:paraId="523BB2E8"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60: R$ 11,69;</w:t>
      </w:r>
    </w:p>
    <w:p w14:paraId="574B5F59"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61: R$ 6,68;</w:t>
      </w:r>
    </w:p>
    <w:p w14:paraId="0195B6D9"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62: R$ 20,26;</w:t>
      </w:r>
    </w:p>
    <w:p w14:paraId="67944A51"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63: R$ 4,28;</w:t>
      </w:r>
    </w:p>
    <w:p w14:paraId="3EF3FB11"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64: R$ 6,58;</w:t>
      </w:r>
    </w:p>
    <w:p w14:paraId="30F380DC"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65: R$ 10,00;</w:t>
      </w:r>
    </w:p>
    <w:p w14:paraId="08A34EEB"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66: R$ 4,19;</w:t>
      </w:r>
    </w:p>
    <w:p w14:paraId="7C173C6C"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67: R$ 3,99;</w:t>
      </w:r>
    </w:p>
    <w:p w14:paraId="2275FE23"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68: R$ 30,73;</w:t>
      </w:r>
    </w:p>
    <w:p w14:paraId="23A344C8"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69: R$ 11,99;</w:t>
      </w:r>
    </w:p>
    <w:p w14:paraId="49926BBF"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70: R$ 17,24;</w:t>
      </w:r>
    </w:p>
    <w:p w14:paraId="113C55FB"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71: R$ 12,80;</w:t>
      </w:r>
    </w:p>
    <w:p w14:paraId="52BB3E9F"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72: R$ 4,15;</w:t>
      </w:r>
    </w:p>
    <w:p w14:paraId="745E3BB1"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73: R$ 11,40;</w:t>
      </w:r>
    </w:p>
    <w:p w14:paraId="5E24DEA6"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74: R$ 7,79;</w:t>
      </w:r>
    </w:p>
    <w:p w14:paraId="477E6F21"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75: R$ 13,99;</w:t>
      </w:r>
    </w:p>
    <w:p w14:paraId="587A233F"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76: R$ 8,59;</w:t>
      </w:r>
    </w:p>
    <w:p w14:paraId="60A7150E"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77: R$ 14,70;</w:t>
      </w:r>
    </w:p>
    <w:p w14:paraId="04DFACE1"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78: R$ 21,09;</w:t>
      </w:r>
    </w:p>
    <w:p w14:paraId="13F7F1B5"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79: R$ 8,99;</w:t>
      </w:r>
    </w:p>
    <w:p w14:paraId="2A00688C"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80: R$ 8,99;</w:t>
      </w:r>
    </w:p>
    <w:p w14:paraId="6CB79ABF"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81: R$ 10,20;</w:t>
      </w:r>
    </w:p>
    <w:p w14:paraId="5AB8940F"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82: R$ 4,79;</w:t>
      </w:r>
    </w:p>
    <w:p w14:paraId="7614FB42"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83: R$ 23,85;</w:t>
      </w:r>
    </w:p>
    <w:p w14:paraId="1DF7FDD4"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84: R$ 3,90;</w:t>
      </w:r>
    </w:p>
    <w:p w14:paraId="4DD16264"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85: R$ 5,29;</w:t>
      </w:r>
    </w:p>
    <w:p w14:paraId="74B86EE4"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86: R$ 22,01;</w:t>
      </w:r>
    </w:p>
    <w:p w14:paraId="6283157D"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87: R$ 10,98;</w:t>
      </w:r>
    </w:p>
    <w:p w14:paraId="59DC5591"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88: R$ 22,25;</w:t>
      </w:r>
    </w:p>
    <w:p w14:paraId="74CB90DC"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89: R$ 3,49;</w:t>
      </w:r>
    </w:p>
    <w:p w14:paraId="40814B6C"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90: R$ 10,55;</w:t>
      </w:r>
    </w:p>
    <w:p w14:paraId="3B373FAF"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91: R$ 27,99;</w:t>
      </w:r>
    </w:p>
    <w:p w14:paraId="5192E10F"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lastRenderedPageBreak/>
        <w:t>Valor unitário do item 92: R$ 12,83;</w:t>
      </w:r>
    </w:p>
    <w:p w14:paraId="0AD0D70B"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93: R$ 6,97;</w:t>
      </w:r>
    </w:p>
    <w:p w14:paraId="08D66544"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94: R$ 16,19;</w:t>
      </w:r>
    </w:p>
    <w:p w14:paraId="23F791E2"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95: R$ 5,99;</w:t>
      </w:r>
    </w:p>
    <w:p w14:paraId="6BA45D12"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96: R$ 12,36;</w:t>
      </w:r>
    </w:p>
    <w:p w14:paraId="1B9370CE"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97: R$ 6,84;</w:t>
      </w:r>
    </w:p>
    <w:p w14:paraId="025B4CA8"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98: R$ 30,83;</w:t>
      </w:r>
    </w:p>
    <w:p w14:paraId="039876E4"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99: R$ 24,90;</w:t>
      </w:r>
    </w:p>
    <w:p w14:paraId="0B15C29B"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100: R$ 3,21;</w:t>
      </w:r>
    </w:p>
    <w:p w14:paraId="5CD75A23"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101: R$ 12,68;</w:t>
      </w:r>
    </w:p>
    <w:p w14:paraId="4CA9D73F"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102: R$ 5,74;</w:t>
      </w:r>
    </w:p>
    <w:p w14:paraId="2AB3595D"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103: R$ 8,89;</w:t>
      </w:r>
    </w:p>
    <w:p w14:paraId="3D781795"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104: R$ 6,19;</w:t>
      </w:r>
    </w:p>
    <w:p w14:paraId="432D7DF4"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105: R$ 4,89;</w:t>
      </w:r>
    </w:p>
    <w:p w14:paraId="4345D6C7"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106: R$ 9,90;</w:t>
      </w:r>
    </w:p>
    <w:p w14:paraId="694D61AA"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107: R$ 7,99;</w:t>
      </w:r>
    </w:p>
    <w:p w14:paraId="58A89AA3"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108: R$ 8,90;</w:t>
      </w:r>
    </w:p>
    <w:p w14:paraId="57413DEC"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109: R$ 7,49;</w:t>
      </w:r>
    </w:p>
    <w:p w14:paraId="7CF17759"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110: R$ 12,29;</w:t>
      </w:r>
    </w:p>
    <w:p w14:paraId="567C91C2"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111: R$ 8,55;</w:t>
      </w:r>
    </w:p>
    <w:p w14:paraId="03F0A635"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112: R$ 38,00;</w:t>
      </w:r>
    </w:p>
    <w:p w14:paraId="4224F3DB"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113: R$ 9,19;</w:t>
      </w:r>
    </w:p>
    <w:p w14:paraId="1EABDFAB"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114: R$ 3,10;</w:t>
      </w:r>
    </w:p>
    <w:p w14:paraId="42B0650F"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115: R$ 7,45;</w:t>
      </w:r>
    </w:p>
    <w:p w14:paraId="0421C44C"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116: R$ 6,19;</w:t>
      </w:r>
    </w:p>
    <w:p w14:paraId="1E7454E7"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117: R$ 4,70;</w:t>
      </w:r>
    </w:p>
    <w:p w14:paraId="6FE9EBB8"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118: R$ 13,00;</w:t>
      </w:r>
    </w:p>
    <w:p w14:paraId="7C04EED2"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119: R$ 6,55;</w:t>
      </w:r>
    </w:p>
    <w:p w14:paraId="644AED97"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120: R$ 10,59;</w:t>
      </w:r>
    </w:p>
    <w:p w14:paraId="2989AB13"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121: R$ 12,81;</w:t>
      </w:r>
    </w:p>
    <w:p w14:paraId="2174BCFD"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122: R$ 7,05;</w:t>
      </w:r>
    </w:p>
    <w:p w14:paraId="1682FB85"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123: R$ 4,06;</w:t>
      </w:r>
    </w:p>
    <w:p w14:paraId="39F7ED57"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124: R$ 11,56;</w:t>
      </w:r>
    </w:p>
    <w:p w14:paraId="7758FC24"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125: R$ 17,09;</w:t>
      </w:r>
    </w:p>
    <w:p w14:paraId="2BCDF39B"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126: R$ 11,25;</w:t>
      </w:r>
    </w:p>
    <w:p w14:paraId="170744F9"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127: R$ 7,31;</w:t>
      </w:r>
    </w:p>
    <w:p w14:paraId="0CEDB8C3"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128: R$ 13,88;</w:t>
      </w:r>
    </w:p>
    <w:p w14:paraId="16D5BC14"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129: R$ 9,65;</w:t>
      </w:r>
    </w:p>
    <w:p w14:paraId="209CF753"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130: R$ 35,30;</w:t>
      </w:r>
    </w:p>
    <w:p w14:paraId="40C8FD80"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131: R$ 23,67;</w:t>
      </w:r>
    </w:p>
    <w:p w14:paraId="79B1E2E0"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132: R$ 11,99;</w:t>
      </w:r>
    </w:p>
    <w:p w14:paraId="3859A13D"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133: R$ 6,99;</w:t>
      </w:r>
    </w:p>
    <w:p w14:paraId="618B705C"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134: R$ 12,98;</w:t>
      </w:r>
    </w:p>
    <w:p w14:paraId="3D625309"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135: R$ 14,99;</w:t>
      </w:r>
    </w:p>
    <w:p w14:paraId="00186367"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136: R$ 18,64;</w:t>
      </w:r>
    </w:p>
    <w:p w14:paraId="42AA25CF"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137: R$ 10,97;</w:t>
      </w:r>
    </w:p>
    <w:p w14:paraId="1479434E"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138: R$ 27,48;</w:t>
      </w:r>
    </w:p>
    <w:p w14:paraId="0B17C4EE"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139: R$ 14,19;</w:t>
      </w:r>
    </w:p>
    <w:p w14:paraId="29EA9DC7"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lastRenderedPageBreak/>
        <w:t>Valor unitário do item 140: R$ 14,99;</w:t>
      </w:r>
    </w:p>
    <w:p w14:paraId="28B3A16D"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141: R$ 5,59;</w:t>
      </w:r>
    </w:p>
    <w:p w14:paraId="0E44AD0A"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142: R$ 8,85;</w:t>
      </w:r>
    </w:p>
    <w:p w14:paraId="7BAF1552"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143: R$ 6,87;</w:t>
      </w:r>
    </w:p>
    <w:p w14:paraId="06D1EFF1"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144: R$ 22,00;</w:t>
      </w:r>
    </w:p>
    <w:p w14:paraId="3EEE9B7C"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145: R$ 9,49;</w:t>
      </w:r>
    </w:p>
    <w:p w14:paraId="62CFC0F5"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146: R$ 9,82;</w:t>
      </w:r>
    </w:p>
    <w:p w14:paraId="572A59D5"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147: R$ 9,82;</w:t>
      </w:r>
    </w:p>
    <w:p w14:paraId="0EC530A0"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148: R$ 35,50;</w:t>
      </w:r>
    </w:p>
    <w:p w14:paraId="3DE72159"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149: R$ 47,31;</w:t>
      </w:r>
    </w:p>
    <w:p w14:paraId="66F72826"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150: R$ 3,59;</w:t>
      </w:r>
    </w:p>
    <w:p w14:paraId="32CC2B52"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151: R$ 7,99;</w:t>
      </w:r>
    </w:p>
    <w:p w14:paraId="5DA6C9BF"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152: R$ 1,89;</w:t>
      </w:r>
    </w:p>
    <w:p w14:paraId="62967FDF"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153: R$ 7,79;</w:t>
      </w:r>
    </w:p>
    <w:p w14:paraId="42B485E6"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154: R$ 3,99;</w:t>
      </w:r>
    </w:p>
    <w:p w14:paraId="22819402"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155: R$ 9,18;</w:t>
      </w:r>
    </w:p>
    <w:p w14:paraId="6017E731"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156: R$ 4,39;</w:t>
      </w:r>
    </w:p>
    <w:p w14:paraId="100D342C"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157: R$ 2,60;</w:t>
      </w:r>
    </w:p>
    <w:p w14:paraId="659728A4"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158: R$ 13,60;</w:t>
      </w:r>
    </w:p>
    <w:p w14:paraId="72FEFF4E"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159: R$ 6,19;</w:t>
      </w:r>
    </w:p>
    <w:p w14:paraId="3B954A79"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160: R$ 28,70;</w:t>
      </w:r>
    </w:p>
    <w:p w14:paraId="6956D69A"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161: R$ 2,82;</w:t>
      </w:r>
    </w:p>
    <w:p w14:paraId="4373B932"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162: R$ 2,82;</w:t>
      </w:r>
    </w:p>
    <w:p w14:paraId="4994988B"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163: R$ 2,82;</w:t>
      </w:r>
    </w:p>
    <w:p w14:paraId="64ACDD1E"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164: R$ 18,89;</w:t>
      </w:r>
    </w:p>
    <w:p w14:paraId="56ABB2D2"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165: R$ 5,99;</w:t>
      </w:r>
    </w:p>
    <w:p w14:paraId="13F803D9"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166: R$ 7,58;</w:t>
      </w:r>
    </w:p>
    <w:p w14:paraId="2CB86257"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167: R$ 5,55;</w:t>
      </w:r>
    </w:p>
    <w:p w14:paraId="38A17A86"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168: R$ 17,70;</w:t>
      </w:r>
    </w:p>
    <w:p w14:paraId="25E63522"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169: R$ 17,44;</w:t>
      </w:r>
    </w:p>
    <w:p w14:paraId="0B9113A6"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unitário do item 170: R$ 2,59.</w:t>
      </w:r>
    </w:p>
    <w:p w14:paraId="57AB86EB" w14:textId="77777777" w:rsidR="00BD3053" w:rsidRPr="00252E3A" w:rsidRDefault="00BD3053" w:rsidP="00BD3053">
      <w:pPr>
        <w:rPr>
          <w:rFonts w:ascii="Times New Roman" w:hAnsi="Times New Roman" w:cs="Times New Roman"/>
          <w:sz w:val="24"/>
          <w:szCs w:val="24"/>
        </w:rPr>
      </w:pPr>
    </w:p>
    <w:p w14:paraId="6A63C760"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Valor global da contratação: R$ 724.676,66</w:t>
      </w:r>
    </w:p>
    <w:p w14:paraId="10E49E32" w14:textId="77777777" w:rsidR="00BD3053" w:rsidRPr="00252E3A" w:rsidRDefault="00BD3053" w:rsidP="00BD3053">
      <w:pPr>
        <w:rPr>
          <w:rFonts w:ascii="Times New Roman" w:hAnsi="Times New Roman" w:cs="Times New Roman"/>
          <w:sz w:val="24"/>
          <w:szCs w:val="24"/>
        </w:rPr>
      </w:pPr>
    </w:p>
    <w:p w14:paraId="2D95A25B"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4.2 Informa-se que este valor é uma estimativa inicial para a abertura dos lances, na fase de disputa do certame.</w:t>
      </w:r>
    </w:p>
    <w:p w14:paraId="60824DC1" w14:textId="77777777" w:rsidR="00BD3053" w:rsidRPr="00252E3A" w:rsidRDefault="00BD3053" w:rsidP="00BD3053">
      <w:pPr>
        <w:rPr>
          <w:rFonts w:ascii="Times New Roman" w:hAnsi="Times New Roman" w:cs="Times New Roman"/>
          <w:sz w:val="24"/>
          <w:szCs w:val="24"/>
        </w:rPr>
      </w:pPr>
    </w:p>
    <w:p w14:paraId="01EDD702"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4.3 Para dimensionamento da proposta, a Licitante deverá atender a necessidade da demanda do Município para a obtenção dos itens a serem solicitados conforme segue: </w:t>
      </w:r>
    </w:p>
    <w:p w14:paraId="1C5E1ECD" w14:textId="77777777" w:rsidR="00BD3053" w:rsidRPr="00252E3A" w:rsidRDefault="00BD3053" w:rsidP="00BD3053">
      <w:pPr>
        <w:rPr>
          <w:rFonts w:ascii="Times New Roman" w:hAnsi="Times New Roman" w:cs="Times New Roman"/>
          <w:sz w:val="24"/>
          <w:szCs w:val="24"/>
        </w:rPr>
      </w:pPr>
    </w:p>
    <w:p w14:paraId="61D0655B"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4.3.1 A empresa poderá receber no máximo até </w:t>
      </w:r>
      <w:r w:rsidRPr="00252E3A">
        <w:rPr>
          <w:rFonts w:ascii="Times New Roman" w:hAnsi="Times New Roman" w:cs="Times New Roman"/>
          <w:b/>
          <w:sz w:val="24"/>
          <w:szCs w:val="24"/>
        </w:rPr>
        <w:t>R$ 724.676,66 (setecentos e vinte e quatro mil seiscentos e setenta e seis reais e sessenta e seis centavos)</w:t>
      </w:r>
      <w:r w:rsidRPr="00252E3A">
        <w:rPr>
          <w:rFonts w:ascii="Times New Roman" w:hAnsi="Times New Roman" w:cs="Times New Roman"/>
          <w:sz w:val="24"/>
          <w:szCs w:val="24"/>
        </w:rPr>
        <w:t xml:space="preserve"> referente aos itens licitados. </w:t>
      </w:r>
    </w:p>
    <w:p w14:paraId="12CD3E76" w14:textId="77777777" w:rsidR="00BD3053" w:rsidRPr="00252E3A" w:rsidRDefault="00BD3053" w:rsidP="00BD3053">
      <w:pPr>
        <w:rPr>
          <w:rFonts w:ascii="Times New Roman" w:hAnsi="Times New Roman" w:cs="Times New Roman"/>
          <w:sz w:val="24"/>
          <w:szCs w:val="24"/>
        </w:rPr>
      </w:pPr>
    </w:p>
    <w:p w14:paraId="66E1E5A5"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4.3.2 Os itens poderão ser solicitados conforme a demanda e necessidade.</w:t>
      </w:r>
    </w:p>
    <w:p w14:paraId="0333CE4D" w14:textId="77777777" w:rsidR="00BD3053" w:rsidRPr="00252E3A" w:rsidRDefault="00BD3053" w:rsidP="00BD3053">
      <w:pPr>
        <w:rPr>
          <w:rFonts w:ascii="Times New Roman" w:hAnsi="Times New Roman" w:cs="Times New Roman"/>
          <w:sz w:val="24"/>
          <w:szCs w:val="24"/>
        </w:rPr>
      </w:pPr>
    </w:p>
    <w:p w14:paraId="757E0DE7" w14:textId="77777777" w:rsidR="00BD3053" w:rsidRPr="00252E3A" w:rsidRDefault="00BD3053" w:rsidP="00BD3053">
      <w:pPr>
        <w:rPr>
          <w:rFonts w:ascii="Times New Roman" w:hAnsi="Times New Roman" w:cs="Times New Roman"/>
          <w:sz w:val="24"/>
          <w:szCs w:val="24"/>
        </w:rPr>
      </w:pPr>
    </w:p>
    <w:p w14:paraId="7FE83E05" w14:textId="77777777" w:rsidR="00BD3053" w:rsidRPr="00252E3A" w:rsidRDefault="00BD3053" w:rsidP="00BD3053">
      <w:pPr>
        <w:rPr>
          <w:rFonts w:ascii="Times New Roman" w:hAnsi="Times New Roman" w:cs="Times New Roman"/>
          <w:b/>
          <w:sz w:val="24"/>
          <w:szCs w:val="24"/>
        </w:rPr>
      </w:pPr>
      <w:r w:rsidRPr="00252E3A">
        <w:rPr>
          <w:rFonts w:ascii="Times New Roman" w:hAnsi="Times New Roman" w:cs="Times New Roman"/>
          <w:b/>
          <w:sz w:val="24"/>
          <w:szCs w:val="24"/>
        </w:rPr>
        <w:t xml:space="preserve">5. FUNDAMENTAÇÃO DA CONTRATAÇÃO (art. 6ª, XXIII ‘b’ Lei 14.133/2021) </w:t>
      </w:r>
    </w:p>
    <w:p w14:paraId="0BA03457" w14:textId="77777777" w:rsidR="00BD3053" w:rsidRPr="00252E3A" w:rsidRDefault="00BD3053" w:rsidP="00BD3053">
      <w:pPr>
        <w:rPr>
          <w:rFonts w:ascii="Times New Roman" w:hAnsi="Times New Roman" w:cs="Times New Roman"/>
          <w:sz w:val="24"/>
          <w:szCs w:val="24"/>
        </w:rPr>
      </w:pPr>
    </w:p>
    <w:p w14:paraId="1C049E16" w14:textId="77777777" w:rsidR="00BD3053" w:rsidRPr="00252E3A" w:rsidRDefault="00BD3053" w:rsidP="00BD3053">
      <w:pPr>
        <w:rPr>
          <w:rFonts w:ascii="Times New Roman" w:hAnsi="Times New Roman" w:cs="Times New Roman"/>
          <w:bCs/>
          <w:sz w:val="24"/>
          <w:szCs w:val="24"/>
        </w:rPr>
      </w:pPr>
      <w:r w:rsidRPr="00252E3A">
        <w:rPr>
          <w:rFonts w:ascii="Times New Roman" w:hAnsi="Times New Roman" w:cs="Times New Roman"/>
          <w:sz w:val="24"/>
          <w:szCs w:val="24"/>
        </w:rPr>
        <w:lastRenderedPageBreak/>
        <w:t xml:space="preserve">5.1 </w:t>
      </w:r>
      <w:r w:rsidRPr="00252E3A">
        <w:rPr>
          <w:rFonts w:ascii="Times New Roman" w:hAnsi="Times New Roman" w:cs="Times New Roman"/>
          <w:bCs/>
          <w:sz w:val="24"/>
          <w:szCs w:val="24"/>
        </w:rPr>
        <w:t xml:space="preserve">Diariamente no CRAS são atendidas em média 90 (noventa) crianças que participam regularmente dos serviços e programas, onde são fornecidas as refeições (café da manhã, lanche da manhã, almoço, lanche da tarde), bem como são servidos lanches, para as reuniões e grupos que ocorrem no local. No CRAS ocorre a oferta do Serviço de Proteção e Atendimento Integral a Família (PAIF). Conforme a Tipificação Nacional de Serviços Socioassistenciais o PAIF consiste no trabalho social com famílias, de caráter continuado, com a finalidade de fortalecer a função protetiva das famílias. </w:t>
      </w:r>
    </w:p>
    <w:p w14:paraId="78317978" w14:textId="77777777" w:rsidR="00BD3053" w:rsidRPr="00252E3A" w:rsidRDefault="00BD3053" w:rsidP="00BD3053">
      <w:pPr>
        <w:rPr>
          <w:rFonts w:ascii="Times New Roman" w:hAnsi="Times New Roman" w:cs="Times New Roman"/>
          <w:bCs/>
          <w:sz w:val="24"/>
          <w:szCs w:val="24"/>
        </w:rPr>
      </w:pPr>
      <w:r w:rsidRPr="00252E3A">
        <w:rPr>
          <w:rFonts w:ascii="Times New Roman" w:hAnsi="Times New Roman" w:cs="Times New Roman"/>
          <w:bCs/>
          <w:sz w:val="24"/>
          <w:szCs w:val="24"/>
        </w:rPr>
        <w:t xml:space="preserve">     </w:t>
      </w:r>
    </w:p>
    <w:p w14:paraId="1D0DFBBD" w14:textId="77777777" w:rsidR="00BD3053" w:rsidRPr="00252E3A" w:rsidRDefault="00BD3053" w:rsidP="00BD3053">
      <w:pPr>
        <w:rPr>
          <w:rFonts w:ascii="Times New Roman" w:hAnsi="Times New Roman" w:cs="Times New Roman"/>
          <w:bCs/>
          <w:sz w:val="24"/>
          <w:szCs w:val="24"/>
        </w:rPr>
      </w:pPr>
      <w:r w:rsidRPr="00252E3A">
        <w:rPr>
          <w:rFonts w:ascii="Times New Roman" w:hAnsi="Times New Roman" w:cs="Times New Roman"/>
          <w:bCs/>
          <w:sz w:val="24"/>
          <w:szCs w:val="24"/>
        </w:rPr>
        <w:t>Dentro das ações do PAIF ocorre o Serviço de Convivência e Fortalecimento de Vínculos (SCFV) para crianças, adolescentes e idosos.</w:t>
      </w:r>
    </w:p>
    <w:p w14:paraId="3C7F40FA" w14:textId="77777777" w:rsidR="00BD3053" w:rsidRPr="00252E3A" w:rsidRDefault="00BD3053" w:rsidP="00BD3053">
      <w:pPr>
        <w:rPr>
          <w:rFonts w:ascii="Times New Roman" w:hAnsi="Times New Roman" w:cs="Times New Roman"/>
          <w:bCs/>
          <w:sz w:val="24"/>
          <w:szCs w:val="24"/>
        </w:rPr>
      </w:pPr>
      <w:r w:rsidRPr="00252E3A">
        <w:rPr>
          <w:rFonts w:ascii="Times New Roman" w:hAnsi="Times New Roman" w:cs="Times New Roman"/>
          <w:bCs/>
          <w:sz w:val="24"/>
          <w:szCs w:val="24"/>
        </w:rPr>
        <w:t xml:space="preserve">     </w:t>
      </w:r>
    </w:p>
    <w:p w14:paraId="78EC7CF3" w14:textId="77777777" w:rsidR="00BD3053" w:rsidRPr="00252E3A" w:rsidRDefault="00BD3053" w:rsidP="00BD3053">
      <w:pPr>
        <w:rPr>
          <w:rFonts w:ascii="Times New Roman" w:hAnsi="Times New Roman" w:cs="Times New Roman"/>
          <w:bCs/>
          <w:sz w:val="24"/>
          <w:szCs w:val="24"/>
        </w:rPr>
      </w:pPr>
      <w:r w:rsidRPr="00252E3A">
        <w:rPr>
          <w:rFonts w:ascii="Times New Roman" w:hAnsi="Times New Roman" w:cs="Times New Roman"/>
          <w:bCs/>
          <w:sz w:val="24"/>
          <w:szCs w:val="24"/>
        </w:rPr>
        <w:t xml:space="preserve">Já o Serviço de Acolhimento Institucional Casa Lar Josnei Martins, trata-se de um Serviço Tipificado, que oferta acolhimento provisório para crianças e adolescentes afastados do convívio familiar por meio de medida protetiva de abrigo (ECA, Art. 98), em situação de risco pessoal e social, cujas famílias ou responsáveis encontrem-se temporariamente impossibilitados de cumprir sua função de cuidados e proteção, até que seja possível o retorno a família de origem (nuclear ou extensa) ou, na sua impossibilidade, colocação em família substituta. O serviço oferece aspecto semelhante ao de uma residência, ofertando ambiente acolhedor e condições institucionais para o atendimento com padrões de dignidade. Ofertando atendimento personalizado e em pequenos grupos e favorecer o convívio familiar e comunitário das crianças e adolescentes atendidos, bem como a utilização dos equipamentos e serviços disponíveis na comunidade local. Sendo o objetivo do serviço: Atender, em regime provisório, excepcional e de urgência, um número máximo de 10 crianças e adolescentes de 0 a 18 anos incompletos, de ambos os sexos, residentes no Município de Porto Vitória-PR, que estejam vivenciando situações de abandono, maus tratos, violência, negligência e/ou situação de risco pessoal ou social. </w:t>
      </w:r>
    </w:p>
    <w:p w14:paraId="23827715" w14:textId="77777777" w:rsidR="00BD3053" w:rsidRPr="00252E3A" w:rsidRDefault="00BD3053" w:rsidP="00BD3053">
      <w:pPr>
        <w:rPr>
          <w:rFonts w:ascii="Times New Roman" w:hAnsi="Times New Roman" w:cs="Times New Roman"/>
          <w:bCs/>
          <w:sz w:val="24"/>
          <w:szCs w:val="24"/>
        </w:rPr>
      </w:pPr>
      <w:r w:rsidRPr="00252E3A">
        <w:rPr>
          <w:rFonts w:ascii="Times New Roman" w:hAnsi="Times New Roman" w:cs="Times New Roman"/>
          <w:bCs/>
          <w:sz w:val="24"/>
          <w:szCs w:val="24"/>
        </w:rPr>
        <w:t xml:space="preserve">     </w:t>
      </w:r>
    </w:p>
    <w:p w14:paraId="5F1F1D65" w14:textId="77777777" w:rsidR="00BD3053" w:rsidRPr="00252E3A" w:rsidRDefault="00BD3053" w:rsidP="00BD3053">
      <w:pPr>
        <w:rPr>
          <w:rFonts w:ascii="Times New Roman" w:hAnsi="Times New Roman" w:cs="Times New Roman"/>
          <w:bCs/>
          <w:sz w:val="24"/>
          <w:szCs w:val="24"/>
        </w:rPr>
      </w:pPr>
      <w:r w:rsidRPr="00252E3A">
        <w:rPr>
          <w:rFonts w:ascii="Times New Roman" w:hAnsi="Times New Roman" w:cs="Times New Roman"/>
          <w:bCs/>
          <w:sz w:val="24"/>
          <w:szCs w:val="24"/>
        </w:rPr>
        <w:t>Assim, a presente licitação visa selecionar uma empresa capacitada para o fornecimento contínuo de gêneros alimentícios, em conformidade com as especificações e os requisitos estabelecidos, visando sempre a promoção da segurança alimentar e o bem-estar da população atendida pelo CRAS e pelo Abrigo de Crianças e Jovens. O fornecimento regular e adequado de gêneros alimentícios é fundamental para garantir a qualidade das refeições oferecidas às crianças, adolescentes, idosos e suas famílias, bem como para assegurar um ambiente acolhedor e propício ao desenvolvimento saudável e ao fortalecimento dos vínculos familiares e comunitários, fomentando assim uma sociedade mais justa e igualitária.</w:t>
      </w:r>
    </w:p>
    <w:p w14:paraId="47B79172" w14:textId="77777777" w:rsidR="00BD3053" w:rsidRPr="00252E3A" w:rsidRDefault="00BD3053" w:rsidP="00BD3053">
      <w:pPr>
        <w:rPr>
          <w:rFonts w:ascii="Times New Roman" w:hAnsi="Times New Roman" w:cs="Times New Roman"/>
          <w:bCs/>
          <w:sz w:val="24"/>
          <w:szCs w:val="24"/>
        </w:rPr>
      </w:pPr>
      <w:r w:rsidRPr="00252E3A">
        <w:rPr>
          <w:rFonts w:ascii="Times New Roman" w:hAnsi="Times New Roman" w:cs="Times New Roman"/>
          <w:bCs/>
          <w:sz w:val="24"/>
          <w:szCs w:val="24"/>
        </w:rPr>
        <w:t xml:space="preserve">     </w:t>
      </w:r>
    </w:p>
    <w:p w14:paraId="68538F83" w14:textId="77777777" w:rsidR="00BD3053" w:rsidRPr="00252E3A" w:rsidRDefault="00BD3053" w:rsidP="00BD3053">
      <w:pPr>
        <w:rPr>
          <w:rFonts w:ascii="Times New Roman" w:hAnsi="Times New Roman" w:cs="Times New Roman"/>
          <w:bCs/>
          <w:sz w:val="24"/>
          <w:szCs w:val="24"/>
        </w:rPr>
      </w:pPr>
      <w:r w:rsidRPr="00252E3A">
        <w:rPr>
          <w:rFonts w:ascii="Times New Roman" w:hAnsi="Times New Roman" w:cs="Times New Roman"/>
          <w:bCs/>
          <w:sz w:val="24"/>
          <w:szCs w:val="24"/>
        </w:rPr>
        <w:t>Além do atendimento realizado pelo CRAS e pelo Serviço de Acolhimento Institucional Casa Lar Josnei Martins, os gêneros alimentícios adquiridos também serão destinados para atender outras secretarias municipais, que igualmente realizam eventos e atividades voltadas ao bem-estar e desenvolvimento da comunidade local, como por exemplo, a organização de campanhas, palestras, encontros e eventos comunitários que incluem atividades educativas e recreativas.</w:t>
      </w:r>
    </w:p>
    <w:p w14:paraId="68B59145" w14:textId="77777777" w:rsidR="00BD3053" w:rsidRPr="00252E3A" w:rsidRDefault="00BD3053" w:rsidP="00BD3053">
      <w:pPr>
        <w:rPr>
          <w:rFonts w:ascii="Times New Roman" w:hAnsi="Times New Roman" w:cs="Times New Roman"/>
          <w:bCs/>
          <w:sz w:val="24"/>
          <w:szCs w:val="24"/>
        </w:rPr>
      </w:pPr>
      <w:r w:rsidRPr="00252E3A">
        <w:rPr>
          <w:rFonts w:ascii="Times New Roman" w:hAnsi="Times New Roman" w:cs="Times New Roman"/>
          <w:bCs/>
          <w:sz w:val="24"/>
          <w:szCs w:val="24"/>
        </w:rPr>
        <w:t xml:space="preserve">     </w:t>
      </w:r>
    </w:p>
    <w:p w14:paraId="1892E780" w14:textId="77777777" w:rsidR="00BD3053" w:rsidRPr="00252E3A" w:rsidRDefault="00BD3053" w:rsidP="00BD3053">
      <w:pPr>
        <w:rPr>
          <w:rFonts w:ascii="Times New Roman" w:hAnsi="Times New Roman" w:cs="Times New Roman"/>
          <w:bCs/>
          <w:sz w:val="24"/>
          <w:szCs w:val="24"/>
        </w:rPr>
      </w:pPr>
      <w:r w:rsidRPr="00252E3A">
        <w:rPr>
          <w:rFonts w:ascii="Times New Roman" w:hAnsi="Times New Roman" w:cs="Times New Roman"/>
          <w:bCs/>
          <w:sz w:val="24"/>
          <w:szCs w:val="24"/>
        </w:rPr>
        <w:t>A ampliação da demanda por alimentos justifica-se, portanto, pela necessidade de atender de forma integrada as ações intersetoriais promovidas pelas secretarias do município. Dessa forma, o processo de aquisição de gêneros alimentícios visa não só atender diretamente ao CRAS e ao abrigo, mas também contribuir para a realização de atividades de interesse público que beneficiam toda a comunidade.</w:t>
      </w:r>
    </w:p>
    <w:p w14:paraId="56C7CE66" w14:textId="77777777" w:rsidR="00BD3053" w:rsidRPr="00252E3A" w:rsidRDefault="00BD3053" w:rsidP="00BD3053">
      <w:pPr>
        <w:rPr>
          <w:rFonts w:ascii="Times New Roman" w:hAnsi="Times New Roman" w:cs="Times New Roman"/>
          <w:sz w:val="24"/>
          <w:szCs w:val="24"/>
        </w:rPr>
      </w:pPr>
    </w:p>
    <w:p w14:paraId="4A460209" w14:textId="77777777" w:rsidR="00BD3053" w:rsidRPr="00252E3A" w:rsidRDefault="00BD3053" w:rsidP="00BD3053">
      <w:pPr>
        <w:rPr>
          <w:rFonts w:ascii="Times New Roman" w:hAnsi="Times New Roman" w:cs="Times New Roman"/>
          <w:sz w:val="24"/>
          <w:szCs w:val="24"/>
        </w:rPr>
      </w:pPr>
    </w:p>
    <w:p w14:paraId="7AC8EB15" w14:textId="77777777" w:rsidR="00BD3053" w:rsidRPr="00252E3A" w:rsidRDefault="00BD3053" w:rsidP="00BD3053">
      <w:pPr>
        <w:rPr>
          <w:rFonts w:ascii="Times New Roman" w:hAnsi="Times New Roman" w:cs="Times New Roman"/>
          <w:b/>
          <w:sz w:val="24"/>
          <w:szCs w:val="24"/>
        </w:rPr>
      </w:pPr>
      <w:r w:rsidRPr="00252E3A">
        <w:rPr>
          <w:rFonts w:ascii="Times New Roman" w:hAnsi="Times New Roman" w:cs="Times New Roman"/>
          <w:b/>
          <w:sz w:val="24"/>
          <w:szCs w:val="24"/>
        </w:rPr>
        <w:lastRenderedPageBreak/>
        <w:t xml:space="preserve">6. SOLUÇÃO CONSIDERADO O CICLO DE VIDA DO OBJETO (art. 6º, inciso XXIII, alínea ‘c’ da Lei 14.133/2021) </w:t>
      </w:r>
    </w:p>
    <w:p w14:paraId="08EF8057" w14:textId="77777777" w:rsidR="00BD3053" w:rsidRPr="00252E3A" w:rsidRDefault="00BD3053" w:rsidP="00BD3053">
      <w:pPr>
        <w:rPr>
          <w:rFonts w:ascii="Times New Roman" w:hAnsi="Times New Roman" w:cs="Times New Roman"/>
          <w:sz w:val="24"/>
          <w:szCs w:val="24"/>
        </w:rPr>
      </w:pPr>
    </w:p>
    <w:p w14:paraId="671B38E2"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6.1 </w:t>
      </w:r>
      <w:r w:rsidRPr="00252E3A">
        <w:rPr>
          <w:rFonts w:ascii="Times New Roman" w:hAnsi="Times New Roman" w:cs="Times New Roman"/>
          <w:bCs/>
          <w:sz w:val="24"/>
          <w:szCs w:val="24"/>
        </w:rPr>
        <w:t xml:space="preserve">     Após a aná</w:t>
      </w:r>
      <w:r w:rsidRPr="00252E3A">
        <w:rPr>
          <w:rFonts w:ascii="Times New Roman" w:hAnsi="Times New Roman" w:cs="Times New Roman"/>
          <w:sz w:val="24"/>
          <w:szCs w:val="24"/>
        </w:rPr>
        <w:t>lise dos elementos necessários para gerar os resultados pretendidos, constatou-se que a melhor solução para atender à necessidade emergente é a contratação de uma empresa especializada no fornecimento de gêneros alimentícios, através do sistema de registro de preços, sendo um mecanismo ágil e seguro para realização de futuras aquisições, se mostrando fundamental para suprir as demandas das Secretarias Municipais.</w:t>
      </w:r>
    </w:p>
    <w:p w14:paraId="1A62278C"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     </w:t>
      </w:r>
    </w:p>
    <w:p w14:paraId="4293D97C"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A contratação de uma empresa para o fornecimento de gêneros alimentícios representa não apenas uma solução imediata, mas sim uma estratégia abrangente e eficaz para garantir a disponibilidade constante de alimentos essenciais para a </w:t>
      </w:r>
      <w:r w:rsidRPr="00252E3A">
        <w:rPr>
          <w:rFonts w:ascii="Times New Roman" w:hAnsi="Times New Roman" w:cs="Times New Roman"/>
          <w:bCs/>
          <w:sz w:val="24"/>
          <w:szCs w:val="24"/>
        </w:rPr>
        <w:t>promoção da segurança alimentar</w:t>
      </w:r>
      <w:r w:rsidRPr="00252E3A">
        <w:rPr>
          <w:rFonts w:ascii="Times New Roman" w:hAnsi="Times New Roman" w:cs="Times New Roman"/>
          <w:sz w:val="24"/>
          <w:szCs w:val="24"/>
        </w:rPr>
        <w:t>. Ao optar por este modelo, a administração demonstra seu compromisso com o bem-estar dos indivíduos em nossa comunidade, garantindo que os recursos públicos sejam aplicados de maneira eficiente e transparente.</w:t>
      </w:r>
    </w:p>
    <w:p w14:paraId="3D0B49A8"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     </w:t>
      </w:r>
    </w:p>
    <w:p w14:paraId="7515832D"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Além disso, a contratação de uma empresa especializada proporciona uma série de benefícios adicionais. Isso inclui a garantia da qualidade dos produtos fornecidos e o cumprimento das normas sanitárias estabelecidas. Dessa forma, não só atendemos às necessidades imediatas, mas também contribuímos para a construção de uma política pública sustentável e de longo prazo, capaz de fomentar a inclusão social e o desenvolvimento humano em nosso município.</w:t>
      </w:r>
    </w:p>
    <w:p w14:paraId="55564AAF"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     </w:t>
      </w:r>
    </w:p>
    <w:p w14:paraId="6A7C06CB"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Ao adotar essa abordagem, buscamos investir em soluções duradouras que promovam a dignidade e o bem-estar de todos os cidadãos. Através dessa parceria estratégica, reafirmamos nosso compromisso com o cuidado e o apoio às famílias em situação de vulnerabilidade, fortalecendo os alicerces de uma sociedade mais justa e solidária.</w:t>
      </w:r>
    </w:p>
    <w:p w14:paraId="331D972D" w14:textId="77777777" w:rsidR="00BD3053" w:rsidRPr="00252E3A" w:rsidRDefault="00BD3053" w:rsidP="00BD3053">
      <w:pPr>
        <w:rPr>
          <w:rFonts w:ascii="Times New Roman" w:hAnsi="Times New Roman" w:cs="Times New Roman"/>
          <w:sz w:val="24"/>
          <w:szCs w:val="24"/>
        </w:rPr>
      </w:pPr>
    </w:p>
    <w:p w14:paraId="113D75BD" w14:textId="77777777" w:rsidR="00BD3053" w:rsidRPr="00252E3A" w:rsidRDefault="00BD3053" w:rsidP="00BD3053">
      <w:pPr>
        <w:rPr>
          <w:rFonts w:ascii="Times New Roman" w:hAnsi="Times New Roman" w:cs="Times New Roman"/>
          <w:sz w:val="24"/>
          <w:szCs w:val="24"/>
        </w:rPr>
      </w:pPr>
    </w:p>
    <w:p w14:paraId="7DDA85B5" w14:textId="77777777" w:rsidR="00BD3053" w:rsidRPr="00252E3A" w:rsidRDefault="00BD3053" w:rsidP="00BD3053">
      <w:pPr>
        <w:rPr>
          <w:rFonts w:ascii="Times New Roman" w:hAnsi="Times New Roman" w:cs="Times New Roman"/>
          <w:b/>
          <w:sz w:val="24"/>
          <w:szCs w:val="24"/>
        </w:rPr>
      </w:pPr>
      <w:r w:rsidRPr="00252E3A">
        <w:rPr>
          <w:rFonts w:ascii="Times New Roman" w:hAnsi="Times New Roman" w:cs="Times New Roman"/>
          <w:b/>
          <w:sz w:val="24"/>
          <w:szCs w:val="24"/>
        </w:rPr>
        <w:t xml:space="preserve">7. REQUISITOS DA CONTRATAÇAO (art. 6º, XXIII, alínea ‘d’ da Lei nº 14.133/21) </w:t>
      </w:r>
    </w:p>
    <w:p w14:paraId="43487DD8" w14:textId="77777777" w:rsidR="00BD3053" w:rsidRPr="00252E3A" w:rsidRDefault="00BD3053" w:rsidP="00BD3053">
      <w:pPr>
        <w:rPr>
          <w:rFonts w:ascii="Times New Roman" w:hAnsi="Times New Roman" w:cs="Times New Roman"/>
          <w:sz w:val="24"/>
          <w:szCs w:val="24"/>
        </w:rPr>
      </w:pPr>
    </w:p>
    <w:p w14:paraId="4F10A282"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7.1 Subcontratação </w:t>
      </w:r>
    </w:p>
    <w:p w14:paraId="4C37234D" w14:textId="77777777" w:rsidR="00BD3053" w:rsidRPr="00252E3A" w:rsidRDefault="00BD3053" w:rsidP="00BD3053">
      <w:pPr>
        <w:rPr>
          <w:rFonts w:ascii="Times New Roman" w:hAnsi="Times New Roman" w:cs="Times New Roman"/>
          <w:sz w:val="24"/>
          <w:szCs w:val="24"/>
        </w:rPr>
      </w:pPr>
    </w:p>
    <w:p w14:paraId="7A522526"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7.1.1 É proibida a subcontratação total ou parcial do objeto.</w:t>
      </w:r>
    </w:p>
    <w:p w14:paraId="3C681D63" w14:textId="77777777" w:rsidR="00BD3053" w:rsidRPr="00252E3A" w:rsidRDefault="00BD3053" w:rsidP="00BD3053">
      <w:pPr>
        <w:rPr>
          <w:rFonts w:ascii="Times New Roman" w:hAnsi="Times New Roman" w:cs="Times New Roman"/>
          <w:sz w:val="24"/>
          <w:szCs w:val="24"/>
        </w:rPr>
      </w:pPr>
    </w:p>
    <w:p w14:paraId="013C3F1A" w14:textId="77777777" w:rsidR="00BD3053" w:rsidRPr="00252E3A" w:rsidRDefault="00BD3053" w:rsidP="00BD3053">
      <w:pPr>
        <w:rPr>
          <w:rFonts w:ascii="Times New Roman" w:hAnsi="Times New Roman" w:cs="Times New Roman"/>
          <w:b/>
          <w:sz w:val="24"/>
          <w:szCs w:val="24"/>
        </w:rPr>
      </w:pPr>
      <w:r w:rsidRPr="00252E3A">
        <w:rPr>
          <w:rFonts w:ascii="Times New Roman" w:hAnsi="Times New Roman" w:cs="Times New Roman"/>
          <w:b/>
          <w:sz w:val="24"/>
          <w:szCs w:val="24"/>
        </w:rPr>
        <w:t xml:space="preserve">7.2 Garantia da Execução </w:t>
      </w:r>
    </w:p>
    <w:p w14:paraId="7F4D7DA4" w14:textId="77777777" w:rsidR="00BD3053" w:rsidRPr="00252E3A" w:rsidRDefault="00BD3053" w:rsidP="00BD3053">
      <w:pPr>
        <w:rPr>
          <w:rFonts w:ascii="Times New Roman" w:hAnsi="Times New Roman" w:cs="Times New Roman"/>
          <w:sz w:val="24"/>
          <w:szCs w:val="24"/>
        </w:rPr>
      </w:pPr>
    </w:p>
    <w:p w14:paraId="5AD9FB6E" w14:textId="77777777" w:rsidR="00BD3053" w:rsidRPr="00252E3A" w:rsidRDefault="00BD3053" w:rsidP="00BD3053">
      <w:pPr>
        <w:rPr>
          <w:rFonts w:ascii="Times New Roman" w:hAnsi="Times New Roman" w:cs="Times New Roman"/>
          <w:color w:val="FF0000"/>
          <w:sz w:val="24"/>
          <w:szCs w:val="24"/>
        </w:rPr>
      </w:pPr>
      <w:r w:rsidRPr="00252E3A">
        <w:rPr>
          <w:rFonts w:ascii="Times New Roman" w:hAnsi="Times New Roman" w:cs="Times New Roman"/>
          <w:sz w:val="24"/>
          <w:szCs w:val="24"/>
        </w:rPr>
        <w:t>7.2.1 Não haverá exigência de garantia contratual da execução.</w:t>
      </w:r>
    </w:p>
    <w:p w14:paraId="778FA444" w14:textId="77777777" w:rsidR="00BD3053" w:rsidRPr="00252E3A" w:rsidRDefault="00BD3053" w:rsidP="00BD3053">
      <w:pPr>
        <w:rPr>
          <w:rFonts w:ascii="Times New Roman" w:hAnsi="Times New Roman" w:cs="Times New Roman"/>
          <w:sz w:val="24"/>
          <w:szCs w:val="24"/>
        </w:rPr>
      </w:pPr>
    </w:p>
    <w:p w14:paraId="5C9DC7D4" w14:textId="77777777" w:rsidR="00BD3053" w:rsidRPr="00252E3A" w:rsidRDefault="00BD3053" w:rsidP="00BD3053">
      <w:pPr>
        <w:rPr>
          <w:rFonts w:ascii="Times New Roman" w:hAnsi="Times New Roman" w:cs="Times New Roman"/>
          <w:b/>
          <w:sz w:val="24"/>
          <w:szCs w:val="24"/>
        </w:rPr>
      </w:pPr>
      <w:r w:rsidRPr="00252E3A">
        <w:rPr>
          <w:rFonts w:ascii="Times New Roman" w:hAnsi="Times New Roman" w:cs="Times New Roman"/>
          <w:b/>
          <w:sz w:val="24"/>
          <w:szCs w:val="24"/>
        </w:rPr>
        <w:t xml:space="preserve">7.3. Da exigência de amostra: </w:t>
      </w:r>
    </w:p>
    <w:p w14:paraId="2C07E510" w14:textId="77777777" w:rsidR="00BD3053" w:rsidRPr="00252E3A" w:rsidRDefault="00BD3053" w:rsidP="00BD3053">
      <w:pPr>
        <w:rPr>
          <w:rFonts w:ascii="Times New Roman" w:hAnsi="Times New Roman" w:cs="Times New Roman"/>
          <w:sz w:val="24"/>
          <w:szCs w:val="24"/>
        </w:rPr>
      </w:pPr>
    </w:p>
    <w:p w14:paraId="45EB5082"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7.3.1 Não serão exigidas amostras. </w:t>
      </w:r>
    </w:p>
    <w:p w14:paraId="6F7C5FD1" w14:textId="77777777" w:rsidR="00BD3053" w:rsidRPr="00252E3A" w:rsidRDefault="00BD3053" w:rsidP="00BD3053">
      <w:pPr>
        <w:rPr>
          <w:rFonts w:ascii="Times New Roman" w:hAnsi="Times New Roman" w:cs="Times New Roman"/>
          <w:sz w:val="24"/>
          <w:szCs w:val="24"/>
        </w:rPr>
      </w:pPr>
    </w:p>
    <w:p w14:paraId="1174D7E7" w14:textId="77777777" w:rsidR="00BD3053" w:rsidRPr="00252E3A" w:rsidRDefault="00BD3053" w:rsidP="00BD3053">
      <w:pPr>
        <w:rPr>
          <w:rFonts w:ascii="Times New Roman" w:hAnsi="Times New Roman" w:cs="Times New Roman"/>
          <w:b/>
          <w:sz w:val="24"/>
          <w:szCs w:val="24"/>
        </w:rPr>
      </w:pPr>
      <w:r w:rsidRPr="00252E3A">
        <w:rPr>
          <w:rFonts w:ascii="Times New Roman" w:hAnsi="Times New Roman" w:cs="Times New Roman"/>
          <w:b/>
          <w:sz w:val="24"/>
          <w:szCs w:val="24"/>
        </w:rPr>
        <w:t>7.4 Indicações de marcas ou modelos:</w:t>
      </w:r>
    </w:p>
    <w:p w14:paraId="4A8B7FE0" w14:textId="77777777" w:rsidR="00BD3053" w:rsidRPr="00252E3A" w:rsidRDefault="00BD3053" w:rsidP="00BD3053">
      <w:pPr>
        <w:rPr>
          <w:rFonts w:ascii="Times New Roman" w:hAnsi="Times New Roman" w:cs="Times New Roman"/>
          <w:sz w:val="24"/>
          <w:szCs w:val="24"/>
        </w:rPr>
      </w:pPr>
    </w:p>
    <w:p w14:paraId="64B58EBD"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7.4.1. Não serão exigidos outros critérios além dos citados na especificação técnica. </w:t>
      </w:r>
    </w:p>
    <w:p w14:paraId="2431C4C0" w14:textId="77777777" w:rsidR="00BD3053" w:rsidRPr="00252E3A" w:rsidRDefault="00BD3053" w:rsidP="00BD3053">
      <w:pPr>
        <w:rPr>
          <w:rFonts w:ascii="Times New Roman" w:hAnsi="Times New Roman" w:cs="Times New Roman"/>
          <w:sz w:val="24"/>
          <w:szCs w:val="24"/>
        </w:rPr>
      </w:pPr>
    </w:p>
    <w:p w14:paraId="2455B64B"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7.5 Sustentabilidade </w:t>
      </w:r>
    </w:p>
    <w:p w14:paraId="073F2C19" w14:textId="77777777" w:rsidR="00BD3053" w:rsidRPr="00252E3A" w:rsidRDefault="00BD3053" w:rsidP="00BD3053">
      <w:pPr>
        <w:rPr>
          <w:rFonts w:ascii="Times New Roman" w:hAnsi="Times New Roman" w:cs="Times New Roman"/>
          <w:sz w:val="24"/>
          <w:szCs w:val="24"/>
        </w:rPr>
      </w:pPr>
    </w:p>
    <w:p w14:paraId="1D8B6E30"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lastRenderedPageBreak/>
        <w:t>7.5.1. Além dos critérios de sustentabilidade eventualmente inseridos na descrição do objeto, devem ser atendidos os requisitos, que se baseiam no Guia Nacional de Contratações Sustentáveis (</w:t>
      </w:r>
      <w:hyperlink r:id="rId11" w:history="1">
        <w:r w:rsidRPr="00252E3A">
          <w:rPr>
            <w:rStyle w:val="Hyperlink"/>
            <w:rFonts w:ascii="Times New Roman" w:hAnsi="Times New Roman" w:cs="Times New Roman"/>
            <w:sz w:val="24"/>
            <w:szCs w:val="24"/>
          </w:rPr>
          <w:t>https://www.gov.br/agu/pt-br/composicao/cgu/cgu/guias/guia-de-contratacoes-sustentaveis-set-2023.pdf</w:t>
        </w:r>
      </w:hyperlink>
      <w:r w:rsidRPr="00252E3A">
        <w:rPr>
          <w:rFonts w:ascii="Times New Roman" w:hAnsi="Times New Roman" w:cs="Times New Roman"/>
          <w:sz w:val="24"/>
          <w:szCs w:val="24"/>
        </w:rPr>
        <w:t xml:space="preserve">) </w:t>
      </w:r>
    </w:p>
    <w:p w14:paraId="090ED645" w14:textId="77777777" w:rsidR="00BD3053" w:rsidRPr="00252E3A" w:rsidRDefault="00BD3053" w:rsidP="00BD3053">
      <w:pPr>
        <w:rPr>
          <w:rFonts w:ascii="Times New Roman" w:hAnsi="Times New Roman" w:cs="Times New Roman"/>
          <w:sz w:val="24"/>
          <w:szCs w:val="24"/>
        </w:rPr>
      </w:pPr>
    </w:p>
    <w:p w14:paraId="193EDCB3" w14:textId="77777777" w:rsidR="00BD3053" w:rsidRPr="00252E3A" w:rsidRDefault="00BD3053" w:rsidP="00BD3053">
      <w:pPr>
        <w:rPr>
          <w:rFonts w:ascii="Times New Roman" w:hAnsi="Times New Roman" w:cs="Times New Roman"/>
          <w:bCs/>
          <w:sz w:val="24"/>
          <w:szCs w:val="24"/>
        </w:rPr>
      </w:pPr>
      <w:r w:rsidRPr="00252E3A">
        <w:rPr>
          <w:rFonts w:ascii="Times New Roman" w:hAnsi="Times New Roman" w:cs="Times New Roman"/>
          <w:sz w:val="24"/>
          <w:szCs w:val="24"/>
        </w:rPr>
        <w:t xml:space="preserve">7.5.2 </w:t>
      </w:r>
      <w:r w:rsidRPr="00252E3A">
        <w:rPr>
          <w:rFonts w:ascii="Times New Roman" w:hAnsi="Times New Roman" w:cs="Times New Roman"/>
          <w:bCs/>
          <w:sz w:val="24"/>
          <w:szCs w:val="24"/>
        </w:rPr>
        <w:t>Os produtos fornecidos deverão ser entregues, sempre que possível, em embalagens recicláveis, reutilizáveis ou biodegradáveis, observando o Princípio do Desenvolvimento Nacional Sustentável, constante do art. 5º da Lei de licitação;</w:t>
      </w:r>
    </w:p>
    <w:p w14:paraId="1BA58B62" w14:textId="77777777" w:rsidR="00BD3053" w:rsidRPr="00252E3A" w:rsidRDefault="00BD3053" w:rsidP="00BD3053">
      <w:pPr>
        <w:rPr>
          <w:rFonts w:ascii="Times New Roman" w:hAnsi="Times New Roman" w:cs="Times New Roman"/>
          <w:bCs/>
          <w:sz w:val="24"/>
          <w:szCs w:val="24"/>
        </w:rPr>
      </w:pPr>
    </w:p>
    <w:p w14:paraId="38E0E59A" w14:textId="77777777" w:rsidR="00BD3053" w:rsidRPr="00252E3A" w:rsidRDefault="00BD3053" w:rsidP="00BD3053">
      <w:pPr>
        <w:rPr>
          <w:rFonts w:ascii="Times New Roman" w:hAnsi="Times New Roman" w:cs="Times New Roman"/>
          <w:bCs/>
          <w:sz w:val="24"/>
          <w:szCs w:val="24"/>
        </w:rPr>
      </w:pPr>
      <w:r w:rsidRPr="00252E3A">
        <w:rPr>
          <w:rFonts w:ascii="Times New Roman" w:hAnsi="Times New Roman" w:cs="Times New Roman"/>
          <w:bCs/>
          <w:sz w:val="24"/>
          <w:szCs w:val="24"/>
        </w:rPr>
        <w:t>7.5.3 A empresa contratada deverá dar preferência, sempre que possível, às embalagens compactas ou passíveis de logística reversa, priorizando produtos de origem local ou regional. Essa medida visa minimizar as distâncias de transporte e promover o uso de modalidades mais eficientes, contribuindo para a sustentabilidade ambiental e econômica da região, conforme demonstrado no ciclo de vida de distribuição do Guia Nacional de Contratações Sustentáveis.</w:t>
      </w:r>
    </w:p>
    <w:p w14:paraId="26D504DC" w14:textId="77777777" w:rsidR="00BD3053" w:rsidRPr="00252E3A" w:rsidRDefault="00BD3053" w:rsidP="00BD3053">
      <w:pPr>
        <w:rPr>
          <w:rFonts w:ascii="Times New Roman" w:hAnsi="Times New Roman" w:cs="Times New Roman"/>
          <w:bCs/>
          <w:sz w:val="24"/>
          <w:szCs w:val="24"/>
        </w:rPr>
      </w:pPr>
    </w:p>
    <w:p w14:paraId="55284370" w14:textId="77777777" w:rsidR="00BD3053" w:rsidRPr="00252E3A" w:rsidRDefault="00BD3053" w:rsidP="00BD3053">
      <w:pPr>
        <w:rPr>
          <w:rFonts w:ascii="Times New Roman" w:hAnsi="Times New Roman" w:cs="Times New Roman"/>
          <w:bCs/>
          <w:sz w:val="24"/>
          <w:szCs w:val="24"/>
        </w:rPr>
      </w:pPr>
      <w:r w:rsidRPr="00252E3A">
        <w:rPr>
          <w:rFonts w:ascii="Times New Roman" w:hAnsi="Times New Roman" w:cs="Times New Roman"/>
          <w:bCs/>
          <w:sz w:val="24"/>
          <w:szCs w:val="24"/>
        </w:rPr>
        <w:t>7.6 Os produtos deverão apresentar boa qualidade e padrões sanitários condizentes com a legislação, incluindo, mas não se limitando a Regulamento Técnico de Boas Práticas para Serviços de Alimentação (RDC 216/2004 da Anvisa), Normas de Boas Práticas de Fabricação (BPF), Normas de Rotulagem de Alimentos, Legislação Sanitária e o Código de Defesa do Consumidor. Essas exigências visam garantir a produção, armazenamento, manipulação e transporte adequados dos produtos, conforme padrões sanitários e de qualidade, prevenindo contaminações e assegurando a segurança alimentar, direitos e interesses dos consumidores;</w:t>
      </w:r>
    </w:p>
    <w:p w14:paraId="04AFFF86" w14:textId="77777777" w:rsidR="00BD3053" w:rsidRPr="00252E3A" w:rsidRDefault="00BD3053" w:rsidP="00BD3053">
      <w:pPr>
        <w:rPr>
          <w:rFonts w:ascii="Times New Roman" w:hAnsi="Times New Roman" w:cs="Times New Roman"/>
          <w:bCs/>
          <w:sz w:val="24"/>
          <w:szCs w:val="24"/>
        </w:rPr>
      </w:pPr>
    </w:p>
    <w:p w14:paraId="6EEA775E" w14:textId="77777777" w:rsidR="00BD3053" w:rsidRPr="00252E3A" w:rsidRDefault="00BD3053" w:rsidP="00BD3053">
      <w:pPr>
        <w:rPr>
          <w:rFonts w:ascii="Times New Roman" w:hAnsi="Times New Roman" w:cs="Times New Roman"/>
          <w:bCs/>
          <w:sz w:val="24"/>
          <w:szCs w:val="24"/>
        </w:rPr>
      </w:pPr>
      <w:r w:rsidRPr="00252E3A">
        <w:rPr>
          <w:rFonts w:ascii="Times New Roman" w:hAnsi="Times New Roman" w:cs="Times New Roman"/>
          <w:bCs/>
          <w:sz w:val="24"/>
          <w:szCs w:val="24"/>
        </w:rPr>
        <w:t>7.7 Entregar os produtos dentro do prazo de validade exigido na descrição de cada objeto, e quando não especificado, o mesmo deverá possuir validade mínima de 6 (seis) meses a contar da entrega;</w:t>
      </w:r>
    </w:p>
    <w:p w14:paraId="33F23A20" w14:textId="77777777" w:rsidR="00BD3053" w:rsidRPr="00252E3A" w:rsidRDefault="00BD3053" w:rsidP="00BD3053">
      <w:pPr>
        <w:rPr>
          <w:rFonts w:ascii="Times New Roman" w:hAnsi="Times New Roman" w:cs="Times New Roman"/>
          <w:bCs/>
          <w:sz w:val="24"/>
          <w:szCs w:val="24"/>
        </w:rPr>
      </w:pPr>
    </w:p>
    <w:p w14:paraId="6EACA388" w14:textId="77777777" w:rsidR="00BD3053" w:rsidRPr="00252E3A" w:rsidRDefault="00BD3053" w:rsidP="00BD3053">
      <w:pPr>
        <w:rPr>
          <w:rFonts w:ascii="Times New Roman" w:hAnsi="Times New Roman" w:cs="Times New Roman"/>
          <w:bCs/>
          <w:sz w:val="24"/>
          <w:szCs w:val="24"/>
        </w:rPr>
      </w:pPr>
      <w:r w:rsidRPr="00252E3A">
        <w:rPr>
          <w:rFonts w:ascii="Times New Roman" w:hAnsi="Times New Roman" w:cs="Times New Roman"/>
          <w:bCs/>
          <w:sz w:val="24"/>
          <w:szCs w:val="24"/>
        </w:rPr>
        <w:t>7.8 Entregar os hortifrútis em caixas ou embalagens adequadas para alimentos tais que possa suportar transporte, manipulação e conservação, devendo ainda constar etiqueta de identificação;</w:t>
      </w:r>
    </w:p>
    <w:p w14:paraId="700A844D" w14:textId="77777777" w:rsidR="00BD3053" w:rsidRPr="00252E3A" w:rsidRDefault="00BD3053" w:rsidP="00BD3053">
      <w:pPr>
        <w:rPr>
          <w:rFonts w:ascii="Times New Roman" w:hAnsi="Times New Roman" w:cs="Times New Roman"/>
          <w:bCs/>
          <w:sz w:val="24"/>
          <w:szCs w:val="24"/>
        </w:rPr>
      </w:pPr>
    </w:p>
    <w:p w14:paraId="5E826D64" w14:textId="77777777" w:rsidR="00BD3053" w:rsidRPr="00252E3A" w:rsidRDefault="00BD3053" w:rsidP="00BD3053">
      <w:pPr>
        <w:rPr>
          <w:rFonts w:ascii="Times New Roman" w:hAnsi="Times New Roman" w:cs="Times New Roman"/>
          <w:bCs/>
          <w:sz w:val="24"/>
          <w:szCs w:val="24"/>
        </w:rPr>
      </w:pPr>
      <w:r w:rsidRPr="00252E3A">
        <w:rPr>
          <w:rFonts w:ascii="Times New Roman" w:hAnsi="Times New Roman" w:cs="Times New Roman"/>
          <w:bCs/>
          <w:sz w:val="24"/>
          <w:szCs w:val="24"/>
        </w:rPr>
        <w:t>7.9 Entregar os produtos em suas embalagens originais, invioladas e íntegras, devendo possuir registro no SIM, SIP ou SIF quando se tratar de origem animal ou registro nos órgãos competentes quando se tratar de industrializados, em todos os casos em conformidade com a legislação em vigor, ficando dispensado de registro àqueles que porventura, houver norma que dispense;</w:t>
      </w:r>
    </w:p>
    <w:p w14:paraId="4CAB7310" w14:textId="77777777" w:rsidR="00BD3053" w:rsidRPr="00252E3A" w:rsidRDefault="00BD3053" w:rsidP="00BD3053">
      <w:pPr>
        <w:rPr>
          <w:rFonts w:ascii="Times New Roman" w:hAnsi="Times New Roman" w:cs="Times New Roman"/>
          <w:bCs/>
          <w:sz w:val="24"/>
          <w:szCs w:val="24"/>
        </w:rPr>
      </w:pPr>
    </w:p>
    <w:p w14:paraId="686A0F91" w14:textId="77777777" w:rsidR="00BD3053" w:rsidRPr="00252E3A" w:rsidRDefault="00BD3053" w:rsidP="00BD3053">
      <w:pPr>
        <w:rPr>
          <w:rFonts w:ascii="Times New Roman" w:hAnsi="Times New Roman" w:cs="Times New Roman"/>
          <w:bCs/>
          <w:sz w:val="24"/>
          <w:szCs w:val="24"/>
        </w:rPr>
      </w:pPr>
      <w:r w:rsidRPr="00252E3A">
        <w:rPr>
          <w:rFonts w:ascii="Times New Roman" w:hAnsi="Times New Roman" w:cs="Times New Roman"/>
          <w:bCs/>
          <w:sz w:val="24"/>
          <w:szCs w:val="24"/>
        </w:rPr>
        <w:t>7.10 A empresa contratada compromete-se a cumprir rigorosamente os prazos de entrega estabelecidos no contrato, conforme acordado entre as partes. Em caso de eventuais atrasos na entrega dos produtos, a empresa será responsável por comunicar imediatamente a Administração Pública responsável pela contratação, fornecendo justificativa plausível e documentada para o atraso. A justificativa apresentada deverá incluir detalhes sobre os motivos que impossibilitaram o cumprimento do prazo estabelecido, bem como um plano de ação para regularização da situação e garantia de que não ocorrerão atrasos futuros;</w:t>
      </w:r>
    </w:p>
    <w:p w14:paraId="47E416F3" w14:textId="77777777" w:rsidR="00BD3053" w:rsidRPr="00252E3A" w:rsidRDefault="00BD3053" w:rsidP="00BD3053">
      <w:pPr>
        <w:rPr>
          <w:rFonts w:ascii="Times New Roman" w:hAnsi="Times New Roman" w:cs="Times New Roman"/>
          <w:bCs/>
          <w:sz w:val="24"/>
          <w:szCs w:val="24"/>
        </w:rPr>
      </w:pPr>
    </w:p>
    <w:p w14:paraId="145149FD" w14:textId="77777777" w:rsidR="00BD3053" w:rsidRPr="00252E3A" w:rsidRDefault="00BD3053" w:rsidP="00BD3053">
      <w:pPr>
        <w:rPr>
          <w:rFonts w:ascii="Times New Roman" w:hAnsi="Times New Roman" w:cs="Times New Roman"/>
          <w:bCs/>
          <w:sz w:val="24"/>
          <w:szCs w:val="24"/>
        </w:rPr>
      </w:pPr>
      <w:r w:rsidRPr="00252E3A">
        <w:rPr>
          <w:rFonts w:ascii="Times New Roman" w:hAnsi="Times New Roman" w:cs="Times New Roman"/>
          <w:bCs/>
          <w:sz w:val="24"/>
          <w:szCs w:val="24"/>
        </w:rPr>
        <w:t xml:space="preserve">7.11 A empresa contratada é responsável por manter seus dados de contato, como endereço de e-mail e número de telefone, sempre atualizados e válidos durante a vigência do contrato. Em caso de alteração de qualquer um desses dados, seja por motivo de troca, problemas técnicos ou qualquer outra razão, a empresa deve comunicar imediatamente a administração pública responsável pela contratação. Essa comunicação deve ser realizada por escrito, de forma clara e precisa, fornecendo os novos dados atualizados para contato. O objetivo é garantir uma comunicação eficaz entre as </w:t>
      </w:r>
      <w:r w:rsidRPr="00252E3A">
        <w:rPr>
          <w:rFonts w:ascii="Times New Roman" w:hAnsi="Times New Roman" w:cs="Times New Roman"/>
          <w:bCs/>
          <w:sz w:val="24"/>
          <w:szCs w:val="24"/>
        </w:rPr>
        <w:lastRenderedPageBreak/>
        <w:t>partes e permitir que a administração pública possa contatar a empresa contratada quando necessário, garantindo assim a continuidade e o bom andamento dos serviços contratados;</w:t>
      </w:r>
    </w:p>
    <w:p w14:paraId="0D901CFF" w14:textId="77777777" w:rsidR="00BD3053" w:rsidRPr="00252E3A" w:rsidRDefault="00BD3053" w:rsidP="00BD3053">
      <w:pPr>
        <w:rPr>
          <w:rFonts w:ascii="Times New Roman" w:hAnsi="Times New Roman" w:cs="Times New Roman"/>
          <w:sz w:val="24"/>
          <w:szCs w:val="24"/>
        </w:rPr>
      </w:pPr>
    </w:p>
    <w:p w14:paraId="6CB50AF2" w14:textId="77777777" w:rsidR="00BD3053" w:rsidRPr="00252E3A" w:rsidRDefault="00BD3053" w:rsidP="00BD3053">
      <w:pPr>
        <w:rPr>
          <w:rFonts w:ascii="Times New Roman" w:hAnsi="Times New Roman" w:cs="Times New Roman"/>
          <w:sz w:val="24"/>
          <w:szCs w:val="24"/>
        </w:rPr>
      </w:pPr>
    </w:p>
    <w:p w14:paraId="7871DB79" w14:textId="77777777" w:rsidR="00BD3053" w:rsidRPr="00252E3A" w:rsidRDefault="00BD3053" w:rsidP="00BD3053">
      <w:pPr>
        <w:rPr>
          <w:rFonts w:ascii="Times New Roman" w:hAnsi="Times New Roman" w:cs="Times New Roman"/>
          <w:b/>
          <w:sz w:val="24"/>
          <w:szCs w:val="24"/>
        </w:rPr>
      </w:pPr>
      <w:r w:rsidRPr="00252E3A">
        <w:rPr>
          <w:rFonts w:ascii="Times New Roman" w:hAnsi="Times New Roman" w:cs="Times New Roman"/>
          <w:b/>
          <w:sz w:val="24"/>
          <w:szCs w:val="24"/>
        </w:rPr>
        <w:t xml:space="preserve">8. EXECUÇÃO CONTRATUAL (arts. 6º, XXIII, alínea “e” da Lei n. 14.133/2021). </w:t>
      </w:r>
    </w:p>
    <w:p w14:paraId="42FDB102" w14:textId="77777777" w:rsidR="00BD3053" w:rsidRPr="00252E3A" w:rsidRDefault="00BD3053" w:rsidP="00BD3053">
      <w:pPr>
        <w:rPr>
          <w:rFonts w:ascii="Times New Roman" w:hAnsi="Times New Roman" w:cs="Times New Roman"/>
          <w:sz w:val="24"/>
          <w:szCs w:val="24"/>
        </w:rPr>
      </w:pPr>
    </w:p>
    <w:p w14:paraId="197C83E7"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8.1 Após a emissão do empenho ou contrato a empresa será convocada para entrega do objeto, da seguinte forma:</w:t>
      </w:r>
    </w:p>
    <w:p w14:paraId="58DCF727" w14:textId="77777777" w:rsidR="00BD3053" w:rsidRPr="00252E3A" w:rsidRDefault="00BD3053" w:rsidP="00BD3053">
      <w:pPr>
        <w:rPr>
          <w:rFonts w:ascii="Times New Roman" w:hAnsi="Times New Roman" w:cs="Times New Roman"/>
          <w:sz w:val="24"/>
          <w:szCs w:val="24"/>
        </w:rPr>
      </w:pPr>
    </w:p>
    <w:p w14:paraId="300282E3"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8.1.2 Prazo de entrega: A CONTRATADA deverá entregar os materiais objeto da contratação em no máximo 10 (dez) dias úteis, a contar do 1º dia útil subsequente do recebimento do empenho/requisição de compra/autorização de fornecimento.</w:t>
      </w:r>
    </w:p>
    <w:p w14:paraId="6B6411A2" w14:textId="77777777" w:rsidR="00BD3053" w:rsidRPr="00252E3A" w:rsidRDefault="00BD3053" w:rsidP="00BD3053">
      <w:pPr>
        <w:rPr>
          <w:rFonts w:ascii="Times New Roman" w:hAnsi="Times New Roman" w:cs="Times New Roman"/>
          <w:bCs/>
          <w:color w:val="FF0000"/>
          <w:sz w:val="24"/>
          <w:szCs w:val="24"/>
        </w:rPr>
      </w:pPr>
      <w:r w:rsidRPr="00252E3A">
        <w:rPr>
          <w:rFonts w:ascii="Times New Roman" w:hAnsi="Times New Roman" w:cs="Times New Roman"/>
          <w:sz w:val="24"/>
          <w:szCs w:val="24"/>
        </w:rPr>
        <w:t xml:space="preserve">8.1.3 LOCAIS DE ENTREGA: </w:t>
      </w:r>
      <w:r w:rsidRPr="00252E3A">
        <w:rPr>
          <w:rFonts w:ascii="Times New Roman" w:hAnsi="Times New Roman" w:cs="Times New Roman"/>
          <w:bCs/>
          <w:sz w:val="24"/>
          <w:szCs w:val="24"/>
        </w:rPr>
        <w:t>A CONTRATADA deverá entregar os itens no endereço de cada Secretaria/Setor solicitante, a ser indicado posteriormente.</w:t>
      </w:r>
    </w:p>
    <w:p w14:paraId="79056584" w14:textId="77777777" w:rsidR="00BD3053" w:rsidRPr="00252E3A" w:rsidRDefault="00BD3053" w:rsidP="00BD3053">
      <w:pPr>
        <w:rPr>
          <w:rFonts w:ascii="Times New Roman" w:hAnsi="Times New Roman" w:cs="Times New Roman"/>
          <w:sz w:val="24"/>
          <w:szCs w:val="24"/>
        </w:rPr>
      </w:pPr>
    </w:p>
    <w:p w14:paraId="5F1467EC"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O recebimento definitivo do material não exclui a responsabilidade da CONTRATADA quanto aos vícios ocultos, ou seja, aqueles só manifestados quando da sua normal utilização pela Administração Pública, nos termos do Código de Defesa do Consumidor. A aceitação do material é condição essencial para o RECEBIMENTO DEFINITIVO, que será realizada pelo FISCAL DO CONTRATO, por meio da aposição de sua assinatura e data na NotaFiscal/Fatura. </w:t>
      </w:r>
    </w:p>
    <w:p w14:paraId="2CE3A306" w14:textId="77777777" w:rsidR="00BD3053" w:rsidRPr="00252E3A" w:rsidRDefault="00BD3053" w:rsidP="00BD3053">
      <w:pPr>
        <w:rPr>
          <w:rFonts w:ascii="Times New Roman" w:hAnsi="Times New Roman" w:cs="Times New Roman"/>
          <w:sz w:val="24"/>
          <w:szCs w:val="24"/>
        </w:rPr>
      </w:pPr>
    </w:p>
    <w:p w14:paraId="33F1F24D"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8.2 A Contratada deve cumprir todas as obrigações constantes neste projeto e na sua proposta, assumindo como exclusivamente seus os riscos e as despesas decorrentes da boa e perfeita execução do objeto. </w:t>
      </w:r>
    </w:p>
    <w:p w14:paraId="63E934A2" w14:textId="77777777" w:rsidR="00BD3053" w:rsidRPr="00252E3A" w:rsidRDefault="00BD3053" w:rsidP="00BD3053">
      <w:pPr>
        <w:rPr>
          <w:rFonts w:ascii="Times New Roman" w:hAnsi="Times New Roman" w:cs="Times New Roman"/>
          <w:sz w:val="24"/>
          <w:szCs w:val="24"/>
        </w:rPr>
      </w:pPr>
    </w:p>
    <w:p w14:paraId="049521B1"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8.3 É obrigação da CONTRATADA a entrega dos materiais solicitados com as especificações descritas neste projeto, zelar pela qualidade do produto entregue, e pelos prazos aqui determinados. </w:t>
      </w:r>
    </w:p>
    <w:p w14:paraId="683A39EC" w14:textId="77777777" w:rsidR="00BD3053" w:rsidRPr="00252E3A" w:rsidRDefault="00BD3053" w:rsidP="00BD3053">
      <w:pPr>
        <w:rPr>
          <w:rFonts w:ascii="Times New Roman" w:hAnsi="Times New Roman" w:cs="Times New Roman"/>
          <w:sz w:val="24"/>
          <w:szCs w:val="24"/>
        </w:rPr>
      </w:pPr>
    </w:p>
    <w:p w14:paraId="1CCCFC89"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8.4 Responsabilizar-se pelos vícios e danos decorrentes do objeto, de acordo com o Código de Defesa do Consumidor (Lei nº 8.078, de 1990). </w:t>
      </w:r>
    </w:p>
    <w:p w14:paraId="7F00D986" w14:textId="77777777" w:rsidR="00BD3053" w:rsidRPr="00252E3A" w:rsidRDefault="00BD3053" w:rsidP="00BD3053">
      <w:pPr>
        <w:rPr>
          <w:rFonts w:ascii="Times New Roman" w:hAnsi="Times New Roman" w:cs="Times New Roman"/>
          <w:sz w:val="24"/>
          <w:szCs w:val="24"/>
        </w:rPr>
      </w:pPr>
    </w:p>
    <w:p w14:paraId="5EA5EE00"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8.5 Entregar o material em condições adequadas para proteger o conteúdo contra danos durante o transporte, sob condições que envolvam embarques, desembarques, transportes por rodovias, marítimos, ferroviários e/ou aéreos, sendo a empresa vencedora responsável até a entrega em seu destino final, sem ônus para o Município de Porto Vitória. </w:t>
      </w:r>
    </w:p>
    <w:p w14:paraId="1EA86DD0" w14:textId="77777777" w:rsidR="00BD3053" w:rsidRPr="00252E3A" w:rsidRDefault="00BD3053" w:rsidP="00BD3053">
      <w:pPr>
        <w:rPr>
          <w:rFonts w:ascii="Times New Roman" w:hAnsi="Times New Roman" w:cs="Times New Roman"/>
          <w:sz w:val="24"/>
          <w:szCs w:val="24"/>
        </w:rPr>
      </w:pPr>
    </w:p>
    <w:p w14:paraId="3E89890C"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8.6 A licitante assumirá inteira responsabilidade pelas obrigações decorrentes da legislação trabalhista, previdenciária, de acidente de trabalho e quaisquer outras relativas a seu pessoal.</w:t>
      </w:r>
    </w:p>
    <w:p w14:paraId="3D5B6BF3" w14:textId="77777777" w:rsidR="00BD3053" w:rsidRPr="00252E3A" w:rsidRDefault="00BD3053" w:rsidP="00BD3053">
      <w:pPr>
        <w:rPr>
          <w:rFonts w:ascii="Times New Roman" w:hAnsi="Times New Roman" w:cs="Times New Roman"/>
          <w:sz w:val="24"/>
          <w:szCs w:val="24"/>
        </w:rPr>
      </w:pPr>
    </w:p>
    <w:p w14:paraId="774913E7"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8.7 Do Recebimento do Objeto: </w:t>
      </w:r>
    </w:p>
    <w:p w14:paraId="498D81D3" w14:textId="77777777" w:rsidR="00BD3053" w:rsidRPr="00252E3A" w:rsidRDefault="00BD3053" w:rsidP="00BD3053">
      <w:pPr>
        <w:rPr>
          <w:rFonts w:ascii="Times New Roman" w:hAnsi="Times New Roman" w:cs="Times New Roman"/>
          <w:sz w:val="24"/>
          <w:szCs w:val="24"/>
        </w:rPr>
      </w:pPr>
    </w:p>
    <w:p w14:paraId="54BA4DB3"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8.7.1 Os bens/serviços serão recebidos definitivamente conforme art. 18, do Decreto Municipal nº 49/2023. Outrossim, constatado vícios de quantidade ou qualidade, a Administração poderá aplicar as garantias previstas no Código de Defesa do Consumidor. </w:t>
      </w:r>
    </w:p>
    <w:p w14:paraId="0A43A1E6" w14:textId="77777777" w:rsidR="00BD3053" w:rsidRPr="00252E3A" w:rsidRDefault="00BD3053" w:rsidP="00BD3053">
      <w:pPr>
        <w:rPr>
          <w:rFonts w:ascii="Times New Roman" w:hAnsi="Times New Roman" w:cs="Times New Roman"/>
          <w:sz w:val="24"/>
          <w:szCs w:val="24"/>
        </w:rPr>
      </w:pPr>
    </w:p>
    <w:p w14:paraId="5FA6AE2C"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8.7.2 Os bens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 </w:t>
      </w:r>
    </w:p>
    <w:p w14:paraId="1874C1FA" w14:textId="77777777" w:rsidR="00BD3053" w:rsidRPr="00252E3A" w:rsidRDefault="00BD3053" w:rsidP="00BD3053">
      <w:pPr>
        <w:rPr>
          <w:rFonts w:ascii="Times New Roman" w:hAnsi="Times New Roman" w:cs="Times New Roman"/>
          <w:sz w:val="24"/>
          <w:szCs w:val="24"/>
        </w:rPr>
      </w:pPr>
    </w:p>
    <w:p w14:paraId="52424E30"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8.7.3 O recebimento do objeto não exclui a responsabilidade da contratada pelos prejuízos resultantes da incorreta execução do contrato. </w:t>
      </w:r>
    </w:p>
    <w:p w14:paraId="54BE7462" w14:textId="77777777" w:rsidR="00BD3053" w:rsidRPr="00252E3A" w:rsidRDefault="00BD3053" w:rsidP="00BD3053">
      <w:pPr>
        <w:rPr>
          <w:rFonts w:ascii="Times New Roman" w:hAnsi="Times New Roman" w:cs="Times New Roman"/>
          <w:sz w:val="24"/>
          <w:szCs w:val="24"/>
        </w:rPr>
      </w:pPr>
    </w:p>
    <w:p w14:paraId="2983B17D"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8.7.4. Em caso de necessidade a contratada poderá solicitar adiamento de prazo de entrega desde que plenamente justificado e aceito pela Administração e que o adiamento não traga transtornos as atividades de atendimento à população e aos servidores desta.</w:t>
      </w:r>
    </w:p>
    <w:p w14:paraId="3C3CD2BD" w14:textId="77777777" w:rsidR="00BD3053" w:rsidRPr="00252E3A" w:rsidRDefault="00BD3053" w:rsidP="00BD3053">
      <w:pPr>
        <w:rPr>
          <w:rFonts w:ascii="Times New Roman" w:hAnsi="Times New Roman" w:cs="Times New Roman"/>
          <w:sz w:val="24"/>
          <w:szCs w:val="24"/>
        </w:rPr>
      </w:pPr>
    </w:p>
    <w:p w14:paraId="046D7DB2" w14:textId="77777777" w:rsidR="00BD3053" w:rsidRPr="00252E3A" w:rsidRDefault="00BD3053" w:rsidP="00BD3053">
      <w:pPr>
        <w:rPr>
          <w:rFonts w:ascii="Times New Roman" w:hAnsi="Times New Roman" w:cs="Times New Roman"/>
          <w:b/>
          <w:sz w:val="24"/>
          <w:szCs w:val="24"/>
        </w:rPr>
      </w:pPr>
    </w:p>
    <w:p w14:paraId="777BD1C1" w14:textId="77777777" w:rsidR="00BD3053" w:rsidRPr="00252E3A" w:rsidRDefault="00BD3053" w:rsidP="00BD3053">
      <w:pPr>
        <w:rPr>
          <w:rFonts w:ascii="Times New Roman" w:hAnsi="Times New Roman" w:cs="Times New Roman"/>
          <w:b/>
          <w:sz w:val="24"/>
          <w:szCs w:val="24"/>
        </w:rPr>
      </w:pPr>
    </w:p>
    <w:p w14:paraId="642ACCE0" w14:textId="77777777" w:rsidR="00BD3053" w:rsidRPr="00252E3A" w:rsidRDefault="00BD3053" w:rsidP="00BD3053">
      <w:pPr>
        <w:rPr>
          <w:rFonts w:ascii="Times New Roman" w:hAnsi="Times New Roman" w:cs="Times New Roman"/>
          <w:b/>
          <w:sz w:val="24"/>
          <w:szCs w:val="24"/>
        </w:rPr>
      </w:pPr>
    </w:p>
    <w:p w14:paraId="59029FA4" w14:textId="77777777" w:rsidR="00BD3053" w:rsidRPr="00252E3A" w:rsidRDefault="00BD3053" w:rsidP="00BD3053">
      <w:pPr>
        <w:rPr>
          <w:rFonts w:ascii="Times New Roman" w:hAnsi="Times New Roman" w:cs="Times New Roman"/>
          <w:b/>
          <w:sz w:val="24"/>
          <w:szCs w:val="24"/>
        </w:rPr>
      </w:pPr>
      <w:r w:rsidRPr="00252E3A">
        <w:rPr>
          <w:rFonts w:ascii="Times New Roman" w:hAnsi="Times New Roman" w:cs="Times New Roman"/>
          <w:b/>
          <w:sz w:val="24"/>
          <w:szCs w:val="24"/>
        </w:rPr>
        <w:t xml:space="preserve">9. GESTÃO CONTRATUAL (art. 6º, XXIII, alínea “f” da Lei nº 14.133/21) </w:t>
      </w:r>
    </w:p>
    <w:p w14:paraId="54B3307E" w14:textId="77777777" w:rsidR="00BD3053" w:rsidRPr="00252E3A" w:rsidRDefault="00BD3053" w:rsidP="00BD3053">
      <w:pPr>
        <w:rPr>
          <w:rFonts w:ascii="Times New Roman" w:hAnsi="Times New Roman" w:cs="Times New Roman"/>
          <w:sz w:val="24"/>
          <w:szCs w:val="24"/>
        </w:rPr>
      </w:pPr>
    </w:p>
    <w:p w14:paraId="79582A69"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9.1. O contrato deverá ser executado fielmente pelas partes, de acordo com as cláusulas avençadas e Lei nº 14.133/2021, e cada parte responderá pelas consequências de sua inexecução total ou parcial. </w:t>
      </w:r>
    </w:p>
    <w:p w14:paraId="465FF9C7" w14:textId="77777777" w:rsidR="00BD3053" w:rsidRPr="00252E3A" w:rsidRDefault="00BD3053" w:rsidP="00BD3053">
      <w:pPr>
        <w:rPr>
          <w:rFonts w:ascii="Times New Roman" w:hAnsi="Times New Roman" w:cs="Times New Roman"/>
          <w:sz w:val="24"/>
          <w:szCs w:val="24"/>
        </w:rPr>
      </w:pPr>
    </w:p>
    <w:p w14:paraId="6AFE160A"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9.2 A execução do contrato será acompanhada e fiscalizada pelas pessoas abaixo nominados. </w:t>
      </w:r>
    </w:p>
    <w:p w14:paraId="30A07A2A" w14:textId="77777777" w:rsidR="00BD3053" w:rsidRPr="00252E3A" w:rsidRDefault="00BD3053" w:rsidP="00BD3053">
      <w:pPr>
        <w:rPr>
          <w:rFonts w:ascii="Times New Roman" w:hAnsi="Times New Roman" w:cs="Times New Roman"/>
          <w:sz w:val="24"/>
          <w:szCs w:val="24"/>
        </w:rPr>
      </w:pPr>
    </w:p>
    <w:p w14:paraId="177B72E7"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9.3 Gestores do Contrato: </w:t>
      </w:r>
    </w:p>
    <w:p w14:paraId="75F3D2FE" w14:textId="77777777" w:rsidR="00BD3053" w:rsidRPr="00252E3A" w:rsidRDefault="00BD3053" w:rsidP="00BD3053">
      <w:pPr>
        <w:rPr>
          <w:rFonts w:ascii="Times New Roman" w:hAnsi="Times New Roman" w:cs="Times New Roman"/>
          <w:sz w:val="24"/>
          <w:szCs w:val="24"/>
        </w:rPr>
      </w:pPr>
    </w:p>
    <w:p w14:paraId="25F25AA1"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bCs/>
          <w:sz w:val="24"/>
          <w:szCs w:val="24"/>
        </w:rPr>
        <w:t xml:space="preserve">Carina Aparecida Graeff Dlugovitz; </w:t>
      </w:r>
      <w:r w:rsidRPr="00252E3A">
        <w:rPr>
          <w:rFonts w:ascii="Times New Roman" w:hAnsi="Times New Roman" w:cs="Times New Roman"/>
          <w:sz w:val="24"/>
          <w:szCs w:val="24"/>
        </w:rPr>
        <w:t>Matrícula: 13010</w:t>
      </w:r>
    </w:p>
    <w:p w14:paraId="5D8B8BCF" w14:textId="77777777" w:rsidR="00BD3053" w:rsidRPr="00252E3A" w:rsidRDefault="00BD3053" w:rsidP="00BD3053">
      <w:pPr>
        <w:rPr>
          <w:rFonts w:ascii="Times New Roman" w:hAnsi="Times New Roman" w:cs="Times New Roman"/>
          <w:bCs/>
          <w:sz w:val="24"/>
          <w:szCs w:val="24"/>
        </w:rPr>
      </w:pPr>
      <w:r w:rsidRPr="00252E3A">
        <w:rPr>
          <w:rFonts w:ascii="Times New Roman" w:hAnsi="Times New Roman" w:cs="Times New Roman"/>
          <w:bCs/>
          <w:sz w:val="24"/>
          <w:szCs w:val="24"/>
        </w:rPr>
        <w:t xml:space="preserve">Sharisy Aparecida Henz Dlugovitz; </w:t>
      </w:r>
      <w:r w:rsidRPr="00252E3A">
        <w:rPr>
          <w:rFonts w:ascii="Times New Roman" w:hAnsi="Times New Roman" w:cs="Times New Roman"/>
          <w:sz w:val="24"/>
          <w:szCs w:val="24"/>
        </w:rPr>
        <w:t>Matrícula: 16006</w:t>
      </w:r>
    </w:p>
    <w:p w14:paraId="4D7F5C50" w14:textId="77777777" w:rsidR="00BD3053" w:rsidRPr="00252E3A" w:rsidRDefault="00BD3053" w:rsidP="00BD3053">
      <w:pPr>
        <w:rPr>
          <w:rFonts w:ascii="Times New Roman" w:hAnsi="Times New Roman" w:cs="Times New Roman"/>
          <w:bCs/>
          <w:sz w:val="24"/>
          <w:szCs w:val="24"/>
        </w:rPr>
      </w:pPr>
      <w:r w:rsidRPr="00252E3A">
        <w:rPr>
          <w:rFonts w:ascii="Times New Roman" w:hAnsi="Times New Roman" w:cs="Times New Roman"/>
          <w:bCs/>
          <w:sz w:val="24"/>
          <w:szCs w:val="24"/>
        </w:rPr>
        <w:t xml:space="preserve">Jaíne Letícia Lopes Rodrigues; </w:t>
      </w:r>
      <w:r w:rsidRPr="00252E3A">
        <w:rPr>
          <w:rFonts w:ascii="Times New Roman" w:hAnsi="Times New Roman" w:cs="Times New Roman"/>
          <w:sz w:val="24"/>
          <w:szCs w:val="24"/>
        </w:rPr>
        <w:t>Matrícula: 15025</w:t>
      </w:r>
    </w:p>
    <w:p w14:paraId="2A055A48" w14:textId="77777777" w:rsidR="00BD3053" w:rsidRPr="00252E3A" w:rsidRDefault="00BD3053" w:rsidP="00BD3053">
      <w:pPr>
        <w:rPr>
          <w:rFonts w:ascii="Times New Roman" w:hAnsi="Times New Roman" w:cs="Times New Roman"/>
          <w:bCs/>
          <w:sz w:val="24"/>
          <w:szCs w:val="24"/>
        </w:rPr>
      </w:pPr>
      <w:r w:rsidRPr="00252E3A">
        <w:rPr>
          <w:rFonts w:ascii="Times New Roman" w:hAnsi="Times New Roman" w:cs="Times New Roman"/>
          <w:bCs/>
          <w:sz w:val="24"/>
          <w:szCs w:val="24"/>
        </w:rPr>
        <w:t xml:space="preserve">Eline Lombardi Pinto; </w:t>
      </w:r>
      <w:r w:rsidRPr="00252E3A">
        <w:rPr>
          <w:rFonts w:ascii="Times New Roman" w:hAnsi="Times New Roman" w:cs="Times New Roman"/>
          <w:sz w:val="24"/>
          <w:szCs w:val="24"/>
        </w:rPr>
        <w:t>Matrícula: 15067</w:t>
      </w:r>
    </w:p>
    <w:p w14:paraId="2A65413E" w14:textId="77777777" w:rsidR="00BD3053" w:rsidRPr="00252E3A" w:rsidRDefault="00BD3053" w:rsidP="00BD3053">
      <w:pPr>
        <w:rPr>
          <w:rFonts w:ascii="Times New Roman" w:hAnsi="Times New Roman" w:cs="Times New Roman"/>
          <w:sz w:val="24"/>
          <w:szCs w:val="24"/>
        </w:rPr>
      </w:pPr>
    </w:p>
    <w:p w14:paraId="0984AD23"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9.4 Fiscais Administrativos: </w:t>
      </w:r>
    </w:p>
    <w:p w14:paraId="41F2C160" w14:textId="77777777" w:rsidR="00BD3053" w:rsidRPr="00252E3A" w:rsidRDefault="00BD3053" w:rsidP="00BD3053">
      <w:pPr>
        <w:rPr>
          <w:rFonts w:ascii="Times New Roman" w:hAnsi="Times New Roman" w:cs="Times New Roman"/>
          <w:sz w:val="24"/>
          <w:szCs w:val="24"/>
        </w:rPr>
      </w:pPr>
    </w:p>
    <w:p w14:paraId="18F1596B"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Larissa Giani Batalha Mello; Matrícula:  989</w:t>
      </w:r>
    </w:p>
    <w:p w14:paraId="7E0013AB"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bCs/>
          <w:sz w:val="24"/>
          <w:szCs w:val="24"/>
        </w:rPr>
        <w:t>Valdiney Calistro dos Anjos</w:t>
      </w:r>
      <w:r w:rsidRPr="00252E3A">
        <w:rPr>
          <w:rFonts w:ascii="Times New Roman" w:hAnsi="Times New Roman" w:cs="Times New Roman"/>
          <w:sz w:val="24"/>
          <w:szCs w:val="24"/>
        </w:rPr>
        <w:t>; Matrícula: 1209</w:t>
      </w:r>
    </w:p>
    <w:p w14:paraId="63FF70FE"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Douglas Grossl; Matrícula: 16008</w:t>
      </w:r>
    </w:p>
    <w:p w14:paraId="599EB370"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Ana Flavia Jaworski Schebesta; Matrícula:  1222</w:t>
      </w:r>
    </w:p>
    <w:p w14:paraId="3856B07F" w14:textId="77777777" w:rsidR="00BD3053" w:rsidRPr="00252E3A" w:rsidRDefault="00BD3053" w:rsidP="00BD3053">
      <w:pPr>
        <w:rPr>
          <w:rFonts w:ascii="Times New Roman" w:hAnsi="Times New Roman" w:cs="Times New Roman"/>
          <w:sz w:val="24"/>
          <w:szCs w:val="24"/>
        </w:rPr>
      </w:pPr>
    </w:p>
    <w:p w14:paraId="70BDC5AF" w14:textId="77777777" w:rsidR="00BD3053" w:rsidRPr="00252E3A" w:rsidRDefault="00BD3053" w:rsidP="00BD3053">
      <w:pPr>
        <w:rPr>
          <w:rFonts w:ascii="Times New Roman" w:hAnsi="Times New Roman" w:cs="Times New Roman"/>
          <w:sz w:val="24"/>
          <w:szCs w:val="24"/>
        </w:rPr>
      </w:pPr>
    </w:p>
    <w:p w14:paraId="3B55CAB4"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9.5 Fiscais Técnicos: </w:t>
      </w:r>
    </w:p>
    <w:p w14:paraId="654E263E"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Filomena Olegário da Silva; Matrícula: 16010</w:t>
      </w:r>
    </w:p>
    <w:p w14:paraId="021E03FA"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Juliane Terezinha Henz Yanycz; Matrícula: 1044</w:t>
      </w:r>
    </w:p>
    <w:p w14:paraId="548B2D11"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Douglas Grossl; Matrícula: 16008</w:t>
      </w:r>
    </w:p>
    <w:p w14:paraId="7A4CB533"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Rosali Maria Klein; Matrícula:  15004</w:t>
      </w:r>
    </w:p>
    <w:p w14:paraId="6BD05611" w14:textId="77777777" w:rsidR="00BD3053" w:rsidRPr="00252E3A" w:rsidRDefault="00BD3053" w:rsidP="00BD3053">
      <w:pPr>
        <w:rPr>
          <w:rFonts w:ascii="Times New Roman" w:hAnsi="Times New Roman" w:cs="Times New Roman"/>
          <w:sz w:val="24"/>
          <w:szCs w:val="24"/>
        </w:rPr>
      </w:pPr>
    </w:p>
    <w:p w14:paraId="3282C3C9" w14:textId="77777777" w:rsidR="00BD3053" w:rsidRPr="00252E3A" w:rsidRDefault="00BD3053" w:rsidP="00BD3053">
      <w:pPr>
        <w:rPr>
          <w:rFonts w:ascii="Times New Roman" w:hAnsi="Times New Roman" w:cs="Times New Roman"/>
          <w:b/>
          <w:sz w:val="24"/>
          <w:szCs w:val="24"/>
        </w:rPr>
      </w:pPr>
    </w:p>
    <w:p w14:paraId="5D9DC85D" w14:textId="77777777" w:rsidR="00BD3053" w:rsidRPr="00252E3A" w:rsidRDefault="00BD3053" w:rsidP="00BD3053">
      <w:pPr>
        <w:rPr>
          <w:rFonts w:ascii="Times New Roman" w:hAnsi="Times New Roman" w:cs="Times New Roman"/>
          <w:b/>
          <w:sz w:val="24"/>
          <w:szCs w:val="24"/>
        </w:rPr>
      </w:pPr>
      <w:r w:rsidRPr="00252E3A">
        <w:rPr>
          <w:rFonts w:ascii="Times New Roman" w:hAnsi="Times New Roman" w:cs="Times New Roman"/>
          <w:b/>
          <w:sz w:val="24"/>
          <w:szCs w:val="24"/>
        </w:rPr>
        <w:t xml:space="preserve">10. CRITÉRIOS DE PAGAMENTO (art. 6º, XXIII, alínea “g” da Lei nº 14.133/21) </w:t>
      </w:r>
    </w:p>
    <w:p w14:paraId="091C8988" w14:textId="77777777" w:rsidR="00BD3053" w:rsidRPr="00252E3A" w:rsidRDefault="00BD3053" w:rsidP="00BD3053">
      <w:pPr>
        <w:rPr>
          <w:rFonts w:ascii="Times New Roman" w:hAnsi="Times New Roman" w:cs="Times New Roman"/>
          <w:sz w:val="24"/>
          <w:szCs w:val="24"/>
        </w:rPr>
      </w:pPr>
    </w:p>
    <w:p w14:paraId="26D4CF8B" w14:textId="77777777" w:rsidR="00BD3053" w:rsidRPr="00252E3A" w:rsidRDefault="00BD3053" w:rsidP="00BD3053">
      <w:pPr>
        <w:rPr>
          <w:rFonts w:ascii="Times New Roman" w:hAnsi="Times New Roman" w:cs="Times New Roman"/>
          <w:b/>
          <w:sz w:val="24"/>
          <w:szCs w:val="24"/>
          <w:u w:val="single"/>
        </w:rPr>
      </w:pPr>
      <w:r w:rsidRPr="00252E3A">
        <w:rPr>
          <w:rFonts w:ascii="Times New Roman" w:hAnsi="Times New Roman" w:cs="Times New Roman"/>
          <w:b/>
          <w:sz w:val="24"/>
          <w:szCs w:val="24"/>
          <w:u w:val="single"/>
        </w:rPr>
        <w:t xml:space="preserve">Recebimento </w:t>
      </w:r>
    </w:p>
    <w:p w14:paraId="4D2AD69F" w14:textId="77777777" w:rsidR="00BD3053" w:rsidRPr="00252E3A" w:rsidRDefault="00BD3053" w:rsidP="00BD3053">
      <w:pPr>
        <w:rPr>
          <w:rFonts w:ascii="Times New Roman" w:hAnsi="Times New Roman" w:cs="Times New Roman"/>
          <w:sz w:val="24"/>
          <w:szCs w:val="24"/>
        </w:rPr>
      </w:pPr>
    </w:p>
    <w:p w14:paraId="7F786467"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10.1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14:paraId="48B0D108" w14:textId="77777777" w:rsidR="00BD3053" w:rsidRPr="00252E3A" w:rsidRDefault="00BD3053" w:rsidP="00BD3053">
      <w:pPr>
        <w:rPr>
          <w:rFonts w:ascii="Times New Roman" w:hAnsi="Times New Roman" w:cs="Times New Roman"/>
          <w:sz w:val="24"/>
          <w:szCs w:val="24"/>
        </w:rPr>
      </w:pPr>
    </w:p>
    <w:p w14:paraId="4250056F"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10.2 Os bens poderão ser rejeitados, no todo ou em parte, inclusive antes do recebimento provisório, quando em desacordo com as especificações constantes no Termo de Referência e na proposta, devendo ser substituídos no prazo de 10 (dez) dias, a contar da notificação da contratada, às suas custas, sem prejuízo da aplicação das penalidades. </w:t>
      </w:r>
    </w:p>
    <w:p w14:paraId="12ED51E3" w14:textId="77777777" w:rsidR="00BD3053" w:rsidRPr="00252E3A" w:rsidRDefault="00BD3053" w:rsidP="00BD3053">
      <w:pPr>
        <w:rPr>
          <w:rFonts w:ascii="Times New Roman" w:hAnsi="Times New Roman" w:cs="Times New Roman"/>
          <w:sz w:val="24"/>
          <w:szCs w:val="24"/>
        </w:rPr>
      </w:pPr>
    </w:p>
    <w:p w14:paraId="356B2DC8" w14:textId="77777777" w:rsidR="00BD3053" w:rsidRPr="00252E3A" w:rsidRDefault="00BD3053" w:rsidP="00BD3053">
      <w:pPr>
        <w:rPr>
          <w:rFonts w:ascii="Times New Roman" w:hAnsi="Times New Roman" w:cs="Times New Roman"/>
          <w:color w:val="FF0000"/>
          <w:sz w:val="24"/>
          <w:szCs w:val="24"/>
        </w:rPr>
      </w:pPr>
      <w:r w:rsidRPr="00252E3A">
        <w:rPr>
          <w:rFonts w:ascii="Times New Roman" w:hAnsi="Times New Roman" w:cs="Times New Roman"/>
          <w:sz w:val="24"/>
          <w:szCs w:val="24"/>
        </w:rPr>
        <w:t xml:space="preserve">10.3. O recebimento definitivo ocorrerá no prazo de 3 (três) dias úteis, a contar do recebimento da nota fiscal ou instrumento de cobrança equivalente pela Administração, após a verificação da qualidade e quantidade do material e consequente aceitação mediante termo detalhado, mediante preenchimento e assinatura do relatório – parâmetros de fiscalização, conforme modelo. </w:t>
      </w:r>
    </w:p>
    <w:p w14:paraId="6BC833F6" w14:textId="77777777" w:rsidR="00BD3053" w:rsidRPr="00252E3A" w:rsidRDefault="00BD3053" w:rsidP="00BD3053">
      <w:pPr>
        <w:rPr>
          <w:rFonts w:ascii="Times New Roman" w:hAnsi="Times New Roman" w:cs="Times New Roman"/>
          <w:sz w:val="24"/>
          <w:szCs w:val="24"/>
        </w:rPr>
      </w:pPr>
    </w:p>
    <w:p w14:paraId="7A7E4A31"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10.3.1. O prazo para recebimento definitivo poderá ser excepcionalmente prorrogado, de forma justificada, por igual período, quando houver necessidade de diligências para a aferição do atendimento das exigências contratuais. </w:t>
      </w:r>
    </w:p>
    <w:p w14:paraId="59F1344F" w14:textId="77777777" w:rsidR="00BD3053" w:rsidRPr="00252E3A" w:rsidRDefault="00BD3053" w:rsidP="00BD3053">
      <w:pPr>
        <w:rPr>
          <w:rFonts w:ascii="Times New Roman" w:hAnsi="Times New Roman" w:cs="Times New Roman"/>
          <w:sz w:val="24"/>
          <w:szCs w:val="24"/>
        </w:rPr>
      </w:pPr>
    </w:p>
    <w:p w14:paraId="157093F1"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10.4. No caso de controvérsia sobre a execução do objeto, quanto à dimensão, qualidade e quantidade, deverá ser observado o teor do </w:t>
      </w:r>
      <w:r w:rsidRPr="00252E3A">
        <w:rPr>
          <w:rFonts w:ascii="Times New Roman" w:hAnsi="Times New Roman" w:cs="Times New Roman"/>
          <w:sz w:val="24"/>
          <w:szCs w:val="24"/>
          <w:u w:val="single"/>
        </w:rPr>
        <w:t>art. 143 da Lei nº 14.133, de 2021</w:t>
      </w:r>
      <w:r w:rsidRPr="00252E3A">
        <w:rPr>
          <w:rFonts w:ascii="Times New Roman" w:hAnsi="Times New Roman" w:cs="Times New Roman"/>
          <w:sz w:val="24"/>
          <w:szCs w:val="24"/>
        </w:rPr>
        <w:t xml:space="preserve">, comunicando-se à empresa para emissão de Nota Fiscal no que pertine à parcela incontroversa da execução do objeto, para efeito de liquidação e pagamento. </w:t>
      </w:r>
    </w:p>
    <w:p w14:paraId="1AE844D8" w14:textId="77777777" w:rsidR="00BD3053" w:rsidRPr="00252E3A" w:rsidRDefault="00BD3053" w:rsidP="00BD3053">
      <w:pPr>
        <w:rPr>
          <w:rFonts w:ascii="Times New Roman" w:hAnsi="Times New Roman" w:cs="Times New Roman"/>
          <w:sz w:val="24"/>
          <w:szCs w:val="24"/>
        </w:rPr>
      </w:pPr>
    </w:p>
    <w:p w14:paraId="5BA5C019"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10.5.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00C770AD" w14:textId="77777777" w:rsidR="00BD3053" w:rsidRPr="00252E3A" w:rsidRDefault="00BD3053" w:rsidP="00BD3053">
      <w:pPr>
        <w:rPr>
          <w:rFonts w:ascii="Times New Roman" w:hAnsi="Times New Roman" w:cs="Times New Roman"/>
          <w:sz w:val="24"/>
          <w:szCs w:val="24"/>
        </w:rPr>
      </w:pPr>
    </w:p>
    <w:p w14:paraId="7E3A5E68"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10.6. O recebimento provisório ou definitivo não excluirá a responsabilidade civil pela solidez e pela segurança dos bens nem a responsabilidade ético-profissional pela perfeita execução do contrato. </w:t>
      </w:r>
    </w:p>
    <w:p w14:paraId="2044B984" w14:textId="77777777" w:rsidR="00BD3053" w:rsidRPr="00252E3A" w:rsidRDefault="00BD3053" w:rsidP="00BD3053">
      <w:pPr>
        <w:rPr>
          <w:rFonts w:ascii="Times New Roman" w:hAnsi="Times New Roman" w:cs="Times New Roman"/>
          <w:sz w:val="24"/>
          <w:szCs w:val="24"/>
        </w:rPr>
      </w:pPr>
    </w:p>
    <w:p w14:paraId="078DB407" w14:textId="77777777" w:rsidR="00BD3053" w:rsidRPr="00252E3A" w:rsidRDefault="00BD3053" w:rsidP="00BD3053">
      <w:pPr>
        <w:rPr>
          <w:rFonts w:ascii="Times New Roman" w:hAnsi="Times New Roman" w:cs="Times New Roman"/>
          <w:b/>
          <w:sz w:val="24"/>
          <w:szCs w:val="24"/>
          <w:u w:val="single"/>
        </w:rPr>
      </w:pPr>
      <w:r w:rsidRPr="00252E3A">
        <w:rPr>
          <w:rFonts w:ascii="Times New Roman" w:hAnsi="Times New Roman" w:cs="Times New Roman"/>
          <w:b/>
          <w:sz w:val="24"/>
          <w:szCs w:val="24"/>
          <w:u w:val="single"/>
        </w:rPr>
        <w:t xml:space="preserve">Pagamento: </w:t>
      </w:r>
    </w:p>
    <w:p w14:paraId="6240376C" w14:textId="77777777" w:rsidR="00BD3053" w:rsidRPr="00252E3A" w:rsidRDefault="00BD3053" w:rsidP="00BD3053">
      <w:pPr>
        <w:rPr>
          <w:rFonts w:ascii="Times New Roman" w:hAnsi="Times New Roman" w:cs="Times New Roman"/>
          <w:sz w:val="24"/>
          <w:szCs w:val="24"/>
        </w:rPr>
      </w:pPr>
    </w:p>
    <w:p w14:paraId="549B23FE"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10.7 O pagamento das obrigações observará a ordem cronológica de exigibilidade, nos termos do art. 141 da Lei 14.133/2023, cujos prazos serão limitados a: </w:t>
      </w:r>
    </w:p>
    <w:p w14:paraId="5EC0A77B"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a) 30 (trinta dias) úteis para a liquidação da despesa, a contar do recebimento da Nota Fiscal ou instrumento de cobrança equivalente pela Administração; e </w:t>
      </w:r>
    </w:p>
    <w:p w14:paraId="1FE5FC37"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b) 30 (trinta dias) úteis para pagamento, a contar da liquidação da despesa. </w:t>
      </w:r>
    </w:p>
    <w:p w14:paraId="55099E59" w14:textId="77777777" w:rsidR="00BD3053" w:rsidRPr="00252E3A" w:rsidRDefault="00BD3053" w:rsidP="00BD3053">
      <w:pPr>
        <w:rPr>
          <w:rFonts w:ascii="Times New Roman" w:hAnsi="Times New Roman" w:cs="Times New Roman"/>
          <w:sz w:val="24"/>
          <w:szCs w:val="24"/>
        </w:rPr>
      </w:pPr>
    </w:p>
    <w:p w14:paraId="6D0CAA66"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10.8 O pagamento somente será efetuado se a Nota Fiscal ou Nota Fiscal Fatura estiver atestada pela fiscalização. </w:t>
      </w:r>
    </w:p>
    <w:p w14:paraId="19F204BE" w14:textId="77777777" w:rsidR="00BD3053" w:rsidRPr="00252E3A" w:rsidRDefault="00BD3053" w:rsidP="00BD3053">
      <w:pPr>
        <w:rPr>
          <w:rFonts w:ascii="Times New Roman" w:hAnsi="Times New Roman" w:cs="Times New Roman"/>
          <w:sz w:val="24"/>
          <w:szCs w:val="24"/>
        </w:rPr>
      </w:pPr>
    </w:p>
    <w:p w14:paraId="74AC9FE6"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10.9 A nota fiscal deverá ser emitida posteriormente à emissão do empenho, acompanhada dos seguintes documentos: </w:t>
      </w:r>
    </w:p>
    <w:p w14:paraId="1D7F2135" w14:textId="77777777" w:rsidR="00BD3053" w:rsidRPr="00252E3A" w:rsidRDefault="00BD3053" w:rsidP="00BD3053">
      <w:pPr>
        <w:rPr>
          <w:rFonts w:ascii="Times New Roman" w:hAnsi="Times New Roman" w:cs="Times New Roman"/>
          <w:sz w:val="24"/>
          <w:szCs w:val="24"/>
        </w:rPr>
      </w:pPr>
    </w:p>
    <w:p w14:paraId="3129C266"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10.5.1 prova de regularidade relativa à Seguridade Social; </w:t>
      </w:r>
    </w:p>
    <w:p w14:paraId="2A139C39" w14:textId="77777777" w:rsidR="00BD3053" w:rsidRPr="00252E3A" w:rsidRDefault="00BD3053" w:rsidP="00BD3053">
      <w:pPr>
        <w:rPr>
          <w:rFonts w:ascii="Times New Roman" w:hAnsi="Times New Roman" w:cs="Times New Roman"/>
          <w:sz w:val="24"/>
          <w:szCs w:val="24"/>
        </w:rPr>
      </w:pPr>
    </w:p>
    <w:p w14:paraId="4D5CF007"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10.5.2 certidão conjunta relativa aos tributos federais e à Dívida Ativa da União; </w:t>
      </w:r>
    </w:p>
    <w:p w14:paraId="017114AA" w14:textId="77777777" w:rsidR="00BD3053" w:rsidRPr="00252E3A" w:rsidRDefault="00BD3053" w:rsidP="00BD3053">
      <w:pPr>
        <w:rPr>
          <w:rFonts w:ascii="Times New Roman" w:hAnsi="Times New Roman" w:cs="Times New Roman"/>
          <w:sz w:val="24"/>
          <w:szCs w:val="24"/>
        </w:rPr>
      </w:pPr>
    </w:p>
    <w:p w14:paraId="6A32623F"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10.5.3 certidões que comprovem a regularidade perante a Fazenda Estadual e Municipal da sede do contratado; </w:t>
      </w:r>
    </w:p>
    <w:p w14:paraId="29EFF656" w14:textId="77777777" w:rsidR="00BD3053" w:rsidRPr="00252E3A" w:rsidRDefault="00BD3053" w:rsidP="00BD3053">
      <w:pPr>
        <w:rPr>
          <w:rFonts w:ascii="Times New Roman" w:hAnsi="Times New Roman" w:cs="Times New Roman"/>
          <w:sz w:val="24"/>
          <w:szCs w:val="24"/>
        </w:rPr>
      </w:pPr>
    </w:p>
    <w:p w14:paraId="75CA1250"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10.5.4 Certidão de Regularidade do FGTS – CRF; e </w:t>
      </w:r>
    </w:p>
    <w:p w14:paraId="642D756E" w14:textId="77777777" w:rsidR="00BD3053" w:rsidRPr="00252E3A" w:rsidRDefault="00BD3053" w:rsidP="00BD3053">
      <w:pPr>
        <w:rPr>
          <w:rFonts w:ascii="Times New Roman" w:hAnsi="Times New Roman" w:cs="Times New Roman"/>
          <w:sz w:val="24"/>
          <w:szCs w:val="24"/>
        </w:rPr>
      </w:pPr>
    </w:p>
    <w:p w14:paraId="3EFEEC3B"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10.5.5 Certidão Negativa de Débitos Trabalhistas – CNDT</w:t>
      </w:r>
    </w:p>
    <w:p w14:paraId="54B96328" w14:textId="77777777" w:rsidR="00BD3053" w:rsidRPr="00252E3A" w:rsidRDefault="00BD3053" w:rsidP="00BD3053">
      <w:pPr>
        <w:rPr>
          <w:rFonts w:ascii="Times New Roman" w:hAnsi="Times New Roman" w:cs="Times New Roman"/>
          <w:b/>
          <w:sz w:val="24"/>
          <w:szCs w:val="24"/>
        </w:rPr>
      </w:pPr>
    </w:p>
    <w:p w14:paraId="671DD98F" w14:textId="77777777" w:rsidR="00BD3053" w:rsidRPr="00252E3A" w:rsidRDefault="00BD3053" w:rsidP="00BD3053">
      <w:pPr>
        <w:rPr>
          <w:rFonts w:ascii="Times New Roman" w:hAnsi="Times New Roman" w:cs="Times New Roman"/>
          <w:b/>
          <w:sz w:val="24"/>
          <w:szCs w:val="24"/>
        </w:rPr>
      </w:pPr>
    </w:p>
    <w:p w14:paraId="7F302F97" w14:textId="77777777" w:rsidR="00BD3053" w:rsidRPr="00252E3A" w:rsidRDefault="00BD3053" w:rsidP="00BD3053">
      <w:pPr>
        <w:rPr>
          <w:rFonts w:ascii="Times New Roman" w:hAnsi="Times New Roman" w:cs="Times New Roman"/>
          <w:b/>
          <w:sz w:val="24"/>
          <w:szCs w:val="24"/>
        </w:rPr>
      </w:pPr>
      <w:r w:rsidRPr="00252E3A">
        <w:rPr>
          <w:rFonts w:ascii="Times New Roman" w:hAnsi="Times New Roman" w:cs="Times New Roman"/>
          <w:b/>
          <w:sz w:val="24"/>
          <w:szCs w:val="24"/>
        </w:rPr>
        <w:t>11. FORMA E CRITÉRIO DE SELEÇÃO DE FORNECEDOR (art. 6º, XXIII, alínea “h” da Lei nº 14.133/21)</w:t>
      </w:r>
    </w:p>
    <w:p w14:paraId="769EC297" w14:textId="77777777" w:rsidR="00BD3053" w:rsidRPr="00252E3A" w:rsidRDefault="00BD3053" w:rsidP="00BD3053">
      <w:pPr>
        <w:rPr>
          <w:rFonts w:ascii="Times New Roman" w:hAnsi="Times New Roman" w:cs="Times New Roman"/>
          <w:sz w:val="24"/>
          <w:szCs w:val="24"/>
        </w:rPr>
      </w:pPr>
    </w:p>
    <w:p w14:paraId="439C1C1B"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11.1 A contratação será realizada conforme a Lei nº 14.133/2021 e Decreto Municipal nº 49/2023, através do procedimento de pregão eletrônico, do tipo menor preço. </w:t>
      </w:r>
    </w:p>
    <w:p w14:paraId="56EF1E62" w14:textId="77777777" w:rsidR="00BD3053" w:rsidRPr="00252E3A" w:rsidRDefault="00BD3053" w:rsidP="00BD3053">
      <w:pPr>
        <w:rPr>
          <w:rFonts w:ascii="Times New Roman" w:hAnsi="Times New Roman" w:cs="Times New Roman"/>
          <w:sz w:val="24"/>
          <w:szCs w:val="24"/>
        </w:rPr>
      </w:pPr>
    </w:p>
    <w:p w14:paraId="2E6D88FE"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11.2 As exigências de habilitação jurídica, fiscal, social e trabalhista são as usuais para a generalidade dos objetos, conforme disciplinado Edital do Pregão Eletrônico, bem como os critérios de habilitação econômico-financeira. </w:t>
      </w:r>
    </w:p>
    <w:p w14:paraId="3B2D47A0" w14:textId="77777777" w:rsidR="00BD3053" w:rsidRPr="00252E3A" w:rsidRDefault="00BD3053" w:rsidP="00BD3053">
      <w:pPr>
        <w:rPr>
          <w:rFonts w:ascii="Times New Roman" w:hAnsi="Times New Roman" w:cs="Times New Roman"/>
          <w:sz w:val="24"/>
          <w:szCs w:val="24"/>
        </w:rPr>
      </w:pPr>
    </w:p>
    <w:p w14:paraId="53218650"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11.3 Não existem critérios de habilitação técnica a serem atendidos pelo fornecedor. (Se existirem informar quais) </w:t>
      </w:r>
    </w:p>
    <w:p w14:paraId="482A85F3" w14:textId="77777777" w:rsidR="00BD3053" w:rsidRPr="00252E3A" w:rsidRDefault="00BD3053" w:rsidP="00BD3053">
      <w:pPr>
        <w:rPr>
          <w:rFonts w:ascii="Times New Roman" w:hAnsi="Times New Roman" w:cs="Times New Roman"/>
          <w:sz w:val="24"/>
          <w:szCs w:val="24"/>
        </w:rPr>
      </w:pPr>
    </w:p>
    <w:p w14:paraId="2261A1C8"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11.4 A empresa obrigatoriamente deverá informar a marca do bem em sua proposta inicial e final, quando couber. </w:t>
      </w:r>
    </w:p>
    <w:p w14:paraId="16883BB8" w14:textId="77777777" w:rsidR="00BD3053" w:rsidRPr="00252E3A" w:rsidRDefault="00BD3053" w:rsidP="00BD3053">
      <w:pPr>
        <w:rPr>
          <w:rFonts w:ascii="Times New Roman" w:hAnsi="Times New Roman" w:cs="Times New Roman"/>
          <w:sz w:val="24"/>
          <w:szCs w:val="24"/>
        </w:rPr>
      </w:pPr>
    </w:p>
    <w:p w14:paraId="0367AEF4" w14:textId="77777777" w:rsidR="00BD3053" w:rsidRPr="00252E3A" w:rsidRDefault="00BD3053" w:rsidP="00BD3053">
      <w:pPr>
        <w:rPr>
          <w:rFonts w:ascii="Times New Roman" w:hAnsi="Times New Roman" w:cs="Times New Roman"/>
          <w:color w:val="FF0000"/>
          <w:sz w:val="24"/>
          <w:szCs w:val="24"/>
        </w:rPr>
      </w:pPr>
      <w:r w:rsidRPr="00252E3A">
        <w:rPr>
          <w:rFonts w:ascii="Times New Roman" w:hAnsi="Times New Roman" w:cs="Times New Roman"/>
          <w:sz w:val="24"/>
          <w:szCs w:val="24"/>
        </w:rPr>
        <w:t>11.5 O fornecimento do objeto será parcelado.</w:t>
      </w:r>
    </w:p>
    <w:p w14:paraId="3BAF8774" w14:textId="77777777" w:rsidR="00BD3053" w:rsidRPr="00252E3A" w:rsidRDefault="00BD3053" w:rsidP="00BD3053">
      <w:pPr>
        <w:rPr>
          <w:rFonts w:ascii="Times New Roman" w:hAnsi="Times New Roman" w:cs="Times New Roman"/>
          <w:color w:val="FF0000"/>
          <w:sz w:val="24"/>
          <w:szCs w:val="24"/>
        </w:rPr>
      </w:pPr>
    </w:p>
    <w:p w14:paraId="57EC4B8D" w14:textId="77777777" w:rsidR="00BD3053" w:rsidRPr="00252E3A" w:rsidRDefault="00BD3053" w:rsidP="00BD3053">
      <w:pPr>
        <w:rPr>
          <w:rFonts w:ascii="Times New Roman" w:hAnsi="Times New Roman" w:cs="Times New Roman"/>
          <w:b/>
          <w:sz w:val="24"/>
          <w:szCs w:val="24"/>
        </w:rPr>
      </w:pPr>
    </w:p>
    <w:p w14:paraId="1F1B34F8" w14:textId="77777777" w:rsidR="00BD3053" w:rsidRPr="00252E3A" w:rsidRDefault="00BD3053" w:rsidP="00BD3053">
      <w:pPr>
        <w:rPr>
          <w:rFonts w:ascii="Times New Roman" w:hAnsi="Times New Roman" w:cs="Times New Roman"/>
          <w:b/>
          <w:sz w:val="24"/>
          <w:szCs w:val="24"/>
        </w:rPr>
      </w:pPr>
      <w:r w:rsidRPr="00252E3A">
        <w:rPr>
          <w:rFonts w:ascii="Times New Roman" w:hAnsi="Times New Roman" w:cs="Times New Roman"/>
          <w:b/>
          <w:sz w:val="24"/>
          <w:szCs w:val="24"/>
        </w:rPr>
        <w:t xml:space="preserve">12. DOTAÇÃO ORÇAMENTÁRIA (art. 6º, XXIII, alínea “j” da Lei nº 14.133/21) </w:t>
      </w:r>
    </w:p>
    <w:p w14:paraId="71CBD247" w14:textId="77777777" w:rsidR="00BD3053" w:rsidRPr="00252E3A" w:rsidRDefault="00BD3053" w:rsidP="00BD3053">
      <w:pPr>
        <w:rPr>
          <w:rFonts w:ascii="Times New Roman" w:hAnsi="Times New Roman" w:cs="Times New Roman"/>
          <w:sz w:val="24"/>
          <w:szCs w:val="24"/>
        </w:rPr>
      </w:pPr>
    </w:p>
    <w:p w14:paraId="334ED2DF"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12.1. As despesas para atender a esta contratação estão previstas no orçamento para o exercício de 2024, conforme abaixo: </w:t>
      </w:r>
    </w:p>
    <w:p w14:paraId="71FC9032" w14:textId="77777777" w:rsidR="00BD3053" w:rsidRPr="00252E3A" w:rsidRDefault="00BD3053" w:rsidP="00BD3053">
      <w:pPr>
        <w:rPr>
          <w:rFonts w:ascii="Times New Roman" w:hAnsi="Times New Roman" w:cs="Times New Roman"/>
          <w:sz w:val="24"/>
          <w:szCs w:val="24"/>
        </w:rPr>
      </w:pPr>
    </w:p>
    <w:p w14:paraId="0134D08B"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Secretaria Municipal De Assistência Social, Habitação, Política Para As Mulheres E Inclusão Social</w:t>
      </w:r>
    </w:p>
    <w:p w14:paraId="62311A11"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UNIDADE: 06</w:t>
      </w:r>
    </w:p>
    <w:p w14:paraId="10C1F983"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PROJ./ATIV.: 2024</w:t>
      </w:r>
    </w:p>
    <w:p w14:paraId="7C8DD4C7"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ELEMENTO: 3.3.90.30.00.00.00.00</w:t>
      </w:r>
    </w:p>
    <w:p w14:paraId="6828CD5A"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COMP. DO ELEMENTO: 000 - 934</w:t>
      </w:r>
    </w:p>
    <w:p w14:paraId="005AE7AA"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CÓDIGO REDUZIDO: 135</w:t>
      </w:r>
    </w:p>
    <w:p w14:paraId="3A7622CD" w14:textId="77777777" w:rsidR="00BD3053" w:rsidRPr="00252E3A" w:rsidRDefault="00BD3053" w:rsidP="00BD3053">
      <w:pPr>
        <w:rPr>
          <w:rFonts w:ascii="Times New Roman" w:hAnsi="Times New Roman" w:cs="Times New Roman"/>
          <w:bCs/>
          <w:sz w:val="24"/>
          <w:szCs w:val="24"/>
          <w:highlight w:val="yellow"/>
        </w:rPr>
      </w:pPr>
    </w:p>
    <w:p w14:paraId="6121D53C"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UNIDADE: 06</w:t>
      </w:r>
    </w:p>
    <w:p w14:paraId="69FE40F3"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PROJ./ATIV.: 6.018</w:t>
      </w:r>
    </w:p>
    <w:p w14:paraId="5A0EA888"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ELEMENTO: 3.3.90.30.00.00.00.00</w:t>
      </w:r>
    </w:p>
    <w:p w14:paraId="7F6445B7"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COMP. DO ELEMENTO: 000 - 935</w:t>
      </w:r>
    </w:p>
    <w:p w14:paraId="44D3754A"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CÓDIGO REDUZIDO: 115</w:t>
      </w:r>
    </w:p>
    <w:p w14:paraId="7F4782CD" w14:textId="77777777" w:rsidR="00BD3053" w:rsidRPr="00252E3A" w:rsidRDefault="00BD3053" w:rsidP="00BD3053">
      <w:pPr>
        <w:rPr>
          <w:rFonts w:ascii="Times New Roman" w:hAnsi="Times New Roman" w:cs="Times New Roman"/>
          <w:bCs/>
          <w:sz w:val="24"/>
          <w:szCs w:val="24"/>
          <w:highlight w:val="yellow"/>
        </w:rPr>
      </w:pPr>
    </w:p>
    <w:p w14:paraId="7571FA64"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Secretaria Municipal de Educação e Cultura</w:t>
      </w:r>
    </w:p>
    <w:p w14:paraId="309FBB5A"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UNIDADE: 04</w:t>
      </w:r>
    </w:p>
    <w:p w14:paraId="7AE32A42"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PROJ./ATIV.: 2.005</w:t>
      </w:r>
    </w:p>
    <w:p w14:paraId="77D91983"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ELEMENTO: 3.3.90.30.00.00.00.00</w:t>
      </w:r>
    </w:p>
    <w:p w14:paraId="5EB4BA63"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COMP. DO ELEMENTO: 000</w:t>
      </w:r>
    </w:p>
    <w:p w14:paraId="565F5549"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CÓDIGO REDUZIDO: 61</w:t>
      </w:r>
    </w:p>
    <w:p w14:paraId="2257ABE3" w14:textId="77777777" w:rsidR="00BD3053" w:rsidRPr="00252E3A" w:rsidRDefault="00BD3053" w:rsidP="00BD3053">
      <w:pPr>
        <w:rPr>
          <w:rFonts w:ascii="Times New Roman" w:hAnsi="Times New Roman" w:cs="Times New Roman"/>
          <w:bCs/>
          <w:sz w:val="24"/>
          <w:szCs w:val="24"/>
          <w:highlight w:val="yellow"/>
        </w:rPr>
      </w:pPr>
    </w:p>
    <w:p w14:paraId="1869D931"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Secretaria Municipal de Administração</w:t>
      </w:r>
    </w:p>
    <w:p w14:paraId="2FBDE958"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UNIDADE: 02</w:t>
      </w:r>
    </w:p>
    <w:p w14:paraId="23ADA5D2"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PROJ./ATIV.: 2.003</w:t>
      </w:r>
    </w:p>
    <w:p w14:paraId="57BF1C64"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ELEMENTO: 3.3.90.30.00.00.00.00</w:t>
      </w:r>
    </w:p>
    <w:p w14:paraId="59B0FD85"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COMP. DO ELEMENTO: 000</w:t>
      </w:r>
    </w:p>
    <w:p w14:paraId="75FAC54F"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CÓDIGO REDUZIDO: 16</w:t>
      </w:r>
    </w:p>
    <w:p w14:paraId="30705A6A" w14:textId="77777777" w:rsidR="00BD3053" w:rsidRPr="00252E3A" w:rsidRDefault="00BD3053" w:rsidP="00BD3053">
      <w:pPr>
        <w:rPr>
          <w:rFonts w:ascii="Times New Roman" w:hAnsi="Times New Roman" w:cs="Times New Roman"/>
          <w:bCs/>
          <w:sz w:val="24"/>
          <w:szCs w:val="24"/>
          <w:highlight w:val="yellow"/>
        </w:rPr>
      </w:pPr>
    </w:p>
    <w:p w14:paraId="614971F1"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Secretaria Municipal de Saúde</w:t>
      </w:r>
    </w:p>
    <w:p w14:paraId="59A517CC"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UNIDADE: 03</w:t>
      </w:r>
    </w:p>
    <w:p w14:paraId="2D8EC082"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PROJ./ATIV.: 2.025</w:t>
      </w:r>
    </w:p>
    <w:p w14:paraId="587BF512"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ELEMENTO: 3.3.90.30.00.00.00.00</w:t>
      </w:r>
    </w:p>
    <w:p w14:paraId="26759612" w14:textId="77777777" w:rsidR="00BD3053" w:rsidRPr="00252E3A" w:rsidRDefault="00BD3053" w:rsidP="00BD3053">
      <w:pPr>
        <w:rPr>
          <w:rFonts w:ascii="Times New Roman" w:hAnsi="Times New Roman" w:cs="Times New Roman"/>
          <w:bCs/>
          <w:sz w:val="24"/>
          <w:szCs w:val="24"/>
          <w:highlight w:val="yellow"/>
        </w:rPr>
      </w:pPr>
      <w:r w:rsidRPr="00252E3A">
        <w:rPr>
          <w:rFonts w:ascii="Times New Roman" w:hAnsi="Times New Roman" w:cs="Times New Roman"/>
          <w:bCs/>
          <w:sz w:val="24"/>
          <w:szCs w:val="24"/>
          <w:highlight w:val="yellow"/>
        </w:rPr>
        <w:t>COMP. DO ELEMENTO: 000</w:t>
      </w:r>
    </w:p>
    <w:p w14:paraId="080B04E9" w14:textId="77777777" w:rsidR="00BD3053" w:rsidRPr="00252E3A" w:rsidRDefault="00BD3053" w:rsidP="00BD3053">
      <w:pPr>
        <w:rPr>
          <w:rFonts w:ascii="Times New Roman" w:hAnsi="Times New Roman" w:cs="Times New Roman"/>
          <w:bCs/>
          <w:sz w:val="24"/>
          <w:szCs w:val="24"/>
        </w:rPr>
      </w:pPr>
      <w:r w:rsidRPr="00252E3A">
        <w:rPr>
          <w:rFonts w:ascii="Times New Roman" w:hAnsi="Times New Roman" w:cs="Times New Roman"/>
          <w:bCs/>
          <w:sz w:val="24"/>
          <w:szCs w:val="24"/>
          <w:highlight w:val="yellow"/>
        </w:rPr>
        <w:t>CÓDIGO REDUZIDO: 34</w:t>
      </w:r>
    </w:p>
    <w:p w14:paraId="29C8265A" w14:textId="77777777" w:rsidR="00BD3053" w:rsidRPr="00252E3A" w:rsidRDefault="00BD3053" w:rsidP="00BD3053">
      <w:pPr>
        <w:rPr>
          <w:rFonts w:ascii="Times New Roman" w:hAnsi="Times New Roman" w:cs="Times New Roman"/>
          <w:sz w:val="24"/>
          <w:szCs w:val="24"/>
        </w:rPr>
      </w:pPr>
    </w:p>
    <w:p w14:paraId="7E741E03" w14:textId="77777777" w:rsidR="00BD3053" w:rsidRPr="00252E3A" w:rsidRDefault="00BD3053" w:rsidP="00BD3053">
      <w:pPr>
        <w:rPr>
          <w:rFonts w:ascii="Times New Roman" w:hAnsi="Times New Roman" w:cs="Times New Roman"/>
          <w:sz w:val="24"/>
          <w:szCs w:val="24"/>
        </w:rPr>
      </w:pPr>
    </w:p>
    <w:p w14:paraId="47B058B1"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A dotação relativa aos exercícios financeiros subsequentes será indicada após aprovação da Lei Orçamentária respectiva e liberação dos créditos correspondentes, mediante apostilamento.</w:t>
      </w:r>
    </w:p>
    <w:p w14:paraId="53476507" w14:textId="77777777" w:rsidR="00BD3053" w:rsidRPr="00252E3A" w:rsidRDefault="00BD3053" w:rsidP="00BD3053">
      <w:pPr>
        <w:rPr>
          <w:rFonts w:ascii="Times New Roman" w:hAnsi="Times New Roman" w:cs="Times New Roman"/>
          <w:sz w:val="24"/>
          <w:szCs w:val="24"/>
        </w:rPr>
      </w:pPr>
    </w:p>
    <w:p w14:paraId="74FB9881" w14:textId="77777777" w:rsidR="00BD3053" w:rsidRPr="00252E3A" w:rsidRDefault="00BD3053" w:rsidP="00BD3053">
      <w:pPr>
        <w:rPr>
          <w:rFonts w:ascii="Times New Roman" w:hAnsi="Times New Roman" w:cs="Times New Roman"/>
          <w:b/>
          <w:sz w:val="24"/>
          <w:szCs w:val="24"/>
        </w:rPr>
      </w:pPr>
    </w:p>
    <w:p w14:paraId="73167A55" w14:textId="77777777" w:rsidR="00BD3053" w:rsidRPr="00252E3A" w:rsidRDefault="00BD3053" w:rsidP="00BD3053">
      <w:pPr>
        <w:rPr>
          <w:rFonts w:ascii="Times New Roman" w:hAnsi="Times New Roman" w:cs="Times New Roman"/>
          <w:b/>
          <w:sz w:val="24"/>
          <w:szCs w:val="24"/>
        </w:rPr>
      </w:pPr>
      <w:r w:rsidRPr="00252E3A">
        <w:rPr>
          <w:rFonts w:ascii="Times New Roman" w:hAnsi="Times New Roman" w:cs="Times New Roman"/>
          <w:b/>
          <w:sz w:val="24"/>
          <w:szCs w:val="24"/>
        </w:rPr>
        <w:t xml:space="preserve">13. PLANO DE CONTRATAÇÕES ANUAL </w:t>
      </w:r>
    </w:p>
    <w:p w14:paraId="405FF741" w14:textId="77777777" w:rsidR="00BD3053" w:rsidRPr="00252E3A" w:rsidRDefault="00BD3053" w:rsidP="00BD3053">
      <w:pPr>
        <w:rPr>
          <w:rFonts w:ascii="Times New Roman" w:hAnsi="Times New Roman" w:cs="Times New Roman"/>
          <w:sz w:val="24"/>
          <w:szCs w:val="24"/>
        </w:rPr>
      </w:pPr>
    </w:p>
    <w:p w14:paraId="3C9D5380"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13.1 O objeto da contratação está previsto no Plano de Contratações Anual para o exercício de 2024, conforme consta das informações básicas, deste Termo de Referência. </w:t>
      </w:r>
    </w:p>
    <w:p w14:paraId="7A993C00" w14:textId="77777777" w:rsidR="00BD3053" w:rsidRPr="00252E3A" w:rsidRDefault="00BD3053" w:rsidP="00BD3053">
      <w:pPr>
        <w:rPr>
          <w:rFonts w:ascii="Times New Roman" w:hAnsi="Times New Roman" w:cs="Times New Roman"/>
          <w:sz w:val="24"/>
          <w:szCs w:val="24"/>
        </w:rPr>
      </w:pPr>
    </w:p>
    <w:p w14:paraId="639FB86B" w14:textId="77777777" w:rsidR="00BD3053" w:rsidRPr="00252E3A" w:rsidRDefault="00BD3053" w:rsidP="00BD3053">
      <w:pPr>
        <w:rPr>
          <w:rFonts w:ascii="Times New Roman" w:hAnsi="Times New Roman" w:cs="Times New Roman"/>
          <w:b/>
          <w:sz w:val="24"/>
          <w:szCs w:val="24"/>
        </w:rPr>
      </w:pPr>
    </w:p>
    <w:p w14:paraId="0172DAC9" w14:textId="77777777" w:rsidR="00BD3053" w:rsidRPr="00252E3A" w:rsidRDefault="00BD3053" w:rsidP="00BD3053">
      <w:pPr>
        <w:rPr>
          <w:rFonts w:ascii="Times New Roman" w:hAnsi="Times New Roman" w:cs="Times New Roman"/>
          <w:b/>
          <w:sz w:val="24"/>
          <w:szCs w:val="24"/>
        </w:rPr>
      </w:pPr>
      <w:r w:rsidRPr="00252E3A">
        <w:rPr>
          <w:rFonts w:ascii="Times New Roman" w:hAnsi="Times New Roman" w:cs="Times New Roman"/>
          <w:b/>
          <w:sz w:val="24"/>
          <w:szCs w:val="24"/>
        </w:rPr>
        <w:t xml:space="preserve">14. FORMALIZAÇÃO CONTRATUAL </w:t>
      </w:r>
    </w:p>
    <w:p w14:paraId="2E3FF270" w14:textId="77777777" w:rsidR="00BD3053" w:rsidRPr="00252E3A" w:rsidRDefault="00BD3053" w:rsidP="00BD3053">
      <w:pPr>
        <w:rPr>
          <w:rFonts w:ascii="Times New Roman" w:hAnsi="Times New Roman" w:cs="Times New Roman"/>
          <w:sz w:val="24"/>
          <w:szCs w:val="24"/>
        </w:rPr>
      </w:pPr>
    </w:p>
    <w:p w14:paraId="66448CFA"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14.1 Conforme disposto na Lei Federal 14.133/2021, a Administração convocará o licitante vencedor para assinar o termo de contrato ou para aceitar ou retirar o instrumento equivalente, no prazo máximo de até 5 (cinco) dias úteis e nas condições estabelecidas no edital de licitação, sob pena de decair o direito à contratação, sem prejuízo das sanções previstas nesta Lei. </w:t>
      </w:r>
    </w:p>
    <w:p w14:paraId="6EE13370" w14:textId="77777777" w:rsidR="00BD3053" w:rsidRPr="00252E3A" w:rsidRDefault="00BD3053" w:rsidP="00BD3053">
      <w:pPr>
        <w:rPr>
          <w:rFonts w:ascii="Times New Roman" w:hAnsi="Times New Roman" w:cs="Times New Roman"/>
          <w:sz w:val="24"/>
          <w:szCs w:val="24"/>
        </w:rPr>
      </w:pPr>
    </w:p>
    <w:p w14:paraId="507F4553"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14.1.1. O prazo de convocação poderá ser prorrogado 1 (uma) vez, por igual período, mediante solicitação da parte durante seu transcurso, devidamente justificada, e desde que o motivo apresentado seja aceito pela Administração. </w:t>
      </w:r>
    </w:p>
    <w:p w14:paraId="3D9361E3" w14:textId="77777777" w:rsidR="00BD3053" w:rsidRPr="00252E3A" w:rsidRDefault="00BD3053" w:rsidP="00BD3053">
      <w:pPr>
        <w:rPr>
          <w:rFonts w:ascii="Times New Roman" w:hAnsi="Times New Roman" w:cs="Times New Roman"/>
          <w:sz w:val="24"/>
          <w:szCs w:val="24"/>
        </w:rPr>
      </w:pPr>
    </w:p>
    <w:p w14:paraId="5A1F080C"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14.1.2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w:t>
      </w:r>
    </w:p>
    <w:p w14:paraId="7384923E" w14:textId="77777777" w:rsidR="00BD3053" w:rsidRPr="00252E3A" w:rsidRDefault="00BD3053" w:rsidP="00BD3053">
      <w:pPr>
        <w:rPr>
          <w:rFonts w:ascii="Times New Roman" w:hAnsi="Times New Roman" w:cs="Times New Roman"/>
          <w:sz w:val="24"/>
          <w:szCs w:val="24"/>
        </w:rPr>
      </w:pPr>
    </w:p>
    <w:p w14:paraId="3FEB4537"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14.1.3. Decorrido o prazo de validade da proposta indicado no edital sem convocação para a contratação, ficarão os licitantes liberados dos compromissos assumidos. </w:t>
      </w:r>
    </w:p>
    <w:p w14:paraId="3FCB3003" w14:textId="77777777" w:rsidR="00BD3053" w:rsidRPr="00252E3A" w:rsidRDefault="00BD3053" w:rsidP="00BD3053">
      <w:pPr>
        <w:rPr>
          <w:rFonts w:ascii="Times New Roman" w:hAnsi="Times New Roman" w:cs="Times New Roman"/>
          <w:sz w:val="24"/>
          <w:szCs w:val="24"/>
        </w:rPr>
      </w:pPr>
    </w:p>
    <w:p w14:paraId="70FDC58B"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14.2. O instrumento de contrato poderá ser substituído por outro instrumento hábil, como carta-contrato, nota de empenho de despesa, autorização de compra ou ordem de execução de serviço, se aquisição de pequeno valor e sem compromissos futuros, sendo que ficam mantidas as condições estabelecidas neste Termo de Referência, as quais vinculam as partes.</w:t>
      </w:r>
    </w:p>
    <w:p w14:paraId="52905942" w14:textId="77777777" w:rsidR="00BD3053" w:rsidRPr="00252E3A" w:rsidRDefault="00BD3053" w:rsidP="00BD3053">
      <w:pPr>
        <w:rPr>
          <w:rFonts w:ascii="Times New Roman" w:hAnsi="Times New Roman" w:cs="Times New Roman"/>
          <w:sz w:val="24"/>
          <w:szCs w:val="24"/>
        </w:rPr>
      </w:pPr>
    </w:p>
    <w:p w14:paraId="06BD2B3F" w14:textId="77777777" w:rsidR="00BD3053" w:rsidRPr="00252E3A" w:rsidRDefault="00BD3053" w:rsidP="00BD3053">
      <w:pPr>
        <w:rPr>
          <w:rFonts w:ascii="Times New Roman" w:hAnsi="Times New Roman" w:cs="Times New Roman"/>
          <w:b/>
          <w:bCs/>
          <w:sz w:val="24"/>
          <w:szCs w:val="24"/>
        </w:rPr>
      </w:pPr>
    </w:p>
    <w:p w14:paraId="2230C371" w14:textId="77777777" w:rsidR="00BD3053" w:rsidRPr="00252E3A" w:rsidRDefault="00BD3053" w:rsidP="00BD3053">
      <w:pPr>
        <w:rPr>
          <w:rFonts w:ascii="Times New Roman" w:hAnsi="Times New Roman" w:cs="Times New Roman"/>
          <w:b/>
          <w:bCs/>
          <w:sz w:val="24"/>
          <w:szCs w:val="24"/>
        </w:rPr>
      </w:pPr>
      <w:r w:rsidRPr="00252E3A">
        <w:rPr>
          <w:rFonts w:ascii="Times New Roman" w:hAnsi="Times New Roman" w:cs="Times New Roman"/>
          <w:b/>
          <w:bCs/>
          <w:sz w:val="24"/>
          <w:szCs w:val="24"/>
        </w:rPr>
        <w:t xml:space="preserve">15. OBRIGAÇÕES DA CONTRATADA </w:t>
      </w:r>
    </w:p>
    <w:p w14:paraId="43C67854" w14:textId="77777777" w:rsidR="00BD3053" w:rsidRPr="00252E3A" w:rsidRDefault="00BD3053" w:rsidP="00BD3053">
      <w:pPr>
        <w:rPr>
          <w:rFonts w:ascii="Times New Roman" w:hAnsi="Times New Roman" w:cs="Times New Roman"/>
          <w:sz w:val="24"/>
          <w:szCs w:val="24"/>
        </w:rPr>
      </w:pPr>
    </w:p>
    <w:p w14:paraId="300303C9"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15.1 O CONTRATADO deve cumprir todas as obrigações constantes do Edital e assumindo como exclusivamente seus os riscos e as despesas decorrentes da boa e perfeita execução do objeto, observando as obrigações a seguir dispostas: </w:t>
      </w:r>
    </w:p>
    <w:p w14:paraId="7EB5049E" w14:textId="77777777" w:rsidR="00BD3053" w:rsidRPr="00252E3A" w:rsidRDefault="00BD3053" w:rsidP="00BD3053">
      <w:pPr>
        <w:rPr>
          <w:rFonts w:ascii="Times New Roman" w:hAnsi="Times New Roman" w:cs="Times New Roman"/>
          <w:sz w:val="24"/>
          <w:szCs w:val="24"/>
        </w:rPr>
      </w:pPr>
    </w:p>
    <w:p w14:paraId="017F0FFF"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15.2 Responsabilizar-se pelos vícios e danos decorrentes do objeto, de acordo com o Código de Defesa do Consumidor.</w:t>
      </w:r>
    </w:p>
    <w:p w14:paraId="02956103" w14:textId="77777777" w:rsidR="00BD3053" w:rsidRPr="00252E3A" w:rsidRDefault="00BD3053" w:rsidP="00BD3053">
      <w:pPr>
        <w:rPr>
          <w:rFonts w:ascii="Times New Roman" w:hAnsi="Times New Roman" w:cs="Times New Roman"/>
          <w:sz w:val="24"/>
          <w:szCs w:val="24"/>
        </w:rPr>
      </w:pPr>
    </w:p>
    <w:p w14:paraId="37B76C7C"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15.3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12C99F76" w14:textId="77777777" w:rsidR="00BD3053" w:rsidRPr="00252E3A" w:rsidRDefault="00BD3053" w:rsidP="00BD3053">
      <w:pPr>
        <w:rPr>
          <w:rFonts w:ascii="Times New Roman" w:hAnsi="Times New Roman" w:cs="Times New Roman"/>
          <w:sz w:val="24"/>
          <w:szCs w:val="24"/>
        </w:rPr>
      </w:pPr>
    </w:p>
    <w:p w14:paraId="5BF724E4"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15.4 Apresentar ao setor responsável pela fiscalização do contrato, junto com a Nota Fiscal para fins de pagamento, os seguintes documentos atualizados: </w:t>
      </w:r>
    </w:p>
    <w:p w14:paraId="334F336B" w14:textId="77777777" w:rsidR="00BD3053" w:rsidRPr="00252E3A" w:rsidRDefault="00BD3053" w:rsidP="00BD3053">
      <w:pPr>
        <w:rPr>
          <w:rFonts w:ascii="Times New Roman" w:hAnsi="Times New Roman" w:cs="Times New Roman"/>
          <w:sz w:val="24"/>
          <w:szCs w:val="24"/>
        </w:rPr>
      </w:pPr>
    </w:p>
    <w:p w14:paraId="00745BA1"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15.4.1 prova de regularidade relativa à Seguridade Social; </w:t>
      </w:r>
    </w:p>
    <w:p w14:paraId="0AEBD51B" w14:textId="77777777" w:rsidR="00BD3053" w:rsidRPr="00252E3A" w:rsidRDefault="00BD3053" w:rsidP="00BD3053">
      <w:pPr>
        <w:rPr>
          <w:rFonts w:ascii="Times New Roman" w:hAnsi="Times New Roman" w:cs="Times New Roman"/>
          <w:sz w:val="24"/>
          <w:szCs w:val="24"/>
        </w:rPr>
      </w:pPr>
    </w:p>
    <w:p w14:paraId="145B2755"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15.4.2 certidão conjunta relativa aos tributos federais e à Dívida Ativa da União; </w:t>
      </w:r>
    </w:p>
    <w:p w14:paraId="0800A18A" w14:textId="77777777" w:rsidR="00BD3053" w:rsidRPr="00252E3A" w:rsidRDefault="00BD3053" w:rsidP="00BD3053">
      <w:pPr>
        <w:rPr>
          <w:rFonts w:ascii="Times New Roman" w:hAnsi="Times New Roman" w:cs="Times New Roman"/>
          <w:sz w:val="24"/>
          <w:szCs w:val="24"/>
        </w:rPr>
      </w:pPr>
    </w:p>
    <w:p w14:paraId="1B41E910"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15.4.3 certidões que comprovem a regularidade perante a Fazenda Estadual E Municipal da sede do contratado; </w:t>
      </w:r>
    </w:p>
    <w:p w14:paraId="4A96D64D" w14:textId="77777777" w:rsidR="00BD3053" w:rsidRPr="00252E3A" w:rsidRDefault="00BD3053" w:rsidP="00BD3053">
      <w:pPr>
        <w:rPr>
          <w:rFonts w:ascii="Times New Roman" w:hAnsi="Times New Roman" w:cs="Times New Roman"/>
          <w:sz w:val="24"/>
          <w:szCs w:val="24"/>
        </w:rPr>
      </w:pPr>
    </w:p>
    <w:p w14:paraId="17A8351C"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15.4.4 Certidão de Regularidade do FGTS – CRF; e </w:t>
      </w:r>
    </w:p>
    <w:p w14:paraId="2B0A28F9" w14:textId="77777777" w:rsidR="00BD3053" w:rsidRPr="00252E3A" w:rsidRDefault="00BD3053" w:rsidP="00BD3053">
      <w:pPr>
        <w:rPr>
          <w:rFonts w:ascii="Times New Roman" w:hAnsi="Times New Roman" w:cs="Times New Roman"/>
          <w:sz w:val="24"/>
          <w:szCs w:val="24"/>
        </w:rPr>
      </w:pPr>
    </w:p>
    <w:p w14:paraId="3FD29BF8"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15.4.5 Certidão Negativa de Débitos Trabalhistas – CNDT. </w:t>
      </w:r>
    </w:p>
    <w:p w14:paraId="0DB645D3" w14:textId="77777777" w:rsidR="00BD3053" w:rsidRPr="00252E3A" w:rsidRDefault="00BD3053" w:rsidP="00BD3053">
      <w:pPr>
        <w:rPr>
          <w:rFonts w:ascii="Times New Roman" w:hAnsi="Times New Roman" w:cs="Times New Roman"/>
          <w:sz w:val="24"/>
          <w:szCs w:val="24"/>
        </w:rPr>
      </w:pPr>
    </w:p>
    <w:p w14:paraId="24A16321"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15.5 Atender às determinações regulares emitidas pelo fiscal ou gestor do contrato ou autoridade superior e prestar todo esclarecimento ou informação por eles solicitados. </w:t>
      </w:r>
    </w:p>
    <w:p w14:paraId="5E64BAA9" w14:textId="77777777" w:rsidR="00BD3053" w:rsidRPr="00252E3A" w:rsidRDefault="00BD3053" w:rsidP="00BD3053">
      <w:pPr>
        <w:rPr>
          <w:rFonts w:ascii="Times New Roman" w:hAnsi="Times New Roman" w:cs="Times New Roman"/>
          <w:sz w:val="24"/>
          <w:szCs w:val="24"/>
        </w:rPr>
      </w:pPr>
    </w:p>
    <w:p w14:paraId="5959BEC8"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15.6 Comunicar ao Fiscal do contrato, no prazo de até 24 (vinte e quatro) horas, qualquer ocorrência anormal ou acidente que se verifique no local da execução do objeto contratual. </w:t>
      </w:r>
    </w:p>
    <w:p w14:paraId="62F8F33E" w14:textId="77777777" w:rsidR="00BD3053" w:rsidRPr="00252E3A" w:rsidRDefault="00BD3053" w:rsidP="00BD3053">
      <w:pPr>
        <w:rPr>
          <w:rFonts w:ascii="Times New Roman" w:hAnsi="Times New Roman" w:cs="Times New Roman"/>
          <w:sz w:val="24"/>
          <w:szCs w:val="24"/>
        </w:rPr>
      </w:pPr>
    </w:p>
    <w:p w14:paraId="039883A5"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15.7 Paralisar, por determinação do CONTRATANTE, qualquer atividade que não esteja sendo executada de acordo com a boa técnica ou que ponha em risco a segurança de pessoas ou bens de terceiros. </w:t>
      </w:r>
    </w:p>
    <w:p w14:paraId="0CFEF68F" w14:textId="77777777" w:rsidR="00BD3053" w:rsidRPr="00252E3A" w:rsidRDefault="00BD3053" w:rsidP="00BD3053">
      <w:pPr>
        <w:rPr>
          <w:rFonts w:ascii="Times New Roman" w:hAnsi="Times New Roman" w:cs="Times New Roman"/>
          <w:sz w:val="24"/>
          <w:szCs w:val="24"/>
        </w:rPr>
      </w:pPr>
    </w:p>
    <w:p w14:paraId="2C458678"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15.8 Reparar, corrigir, remover, reconstruir ou substituir, às suas expensas, no total ou em parte, no prazo fixado pelo fiscal do contrato, os bens nos quais se verificarem vícios, defeitos ou incorreções resultantes da execução ou dos materiais empregados. </w:t>
      </w:r>
    </w:p>
    <w:p w14:paraId="02447E1E" w14:textId="77777777" w:rsidR="00BD3053" w:rsidRPr="00252E3A" w:rsidRDefault="00BD3053" w:rsidP="00BD3053">
      <w:pPr>
        <w:rPr>
          <w:rFonts w:ascii="Times New Roman" w:hAnsi="Times New Roman" w:cs="Times New Roman"/>
          <w:sz w:val="24"/>
          <w:szCs w:val="24"/>
        </w:rPr>
      </w:pPr>
    </w:p>
    <w:p w14:paraId="18A6F42E"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15.9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57F253CA" w14:textId="77777777" w:rsidR="00BD3053" w:rsidRPr="00252E3A" w:rsidRDefault="00BD3053" w:rsidP="00BD3053">
      <w:pPr>
        <w:rPr>
          <w:rFonts w:ascii="Times New Roman" w:hAnsi="Times New Roman" w:cs="Times New Roman"/>
          <w:sz w:val="24"/>
          <w:szCs w:val="24"/>
        </w:rPr>
      </w:pPr>
    </w:p>
    <w:p w14:paraId="06855D61"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lastRenderedPageBreak/>
        <w:t xml:space="preserve">15.10 Cumprir, durante todo o período de execução do contrato, a reserva de cargos prevista em lei para pessoa com deficiência, para reabilitado da Previdência Social ou para aprendiz, bem como as reservas de cargos previstas na legislação. </w:t>
      </w:r>
    </w:p>
    <w:p w14:paraId="455C026B" w14:textId="77777777" w:rsidR="00BD3053" w:rsidRPr="00252E3A" w:rsidRDefault="00BD3053" w:rsidP="00BD3053">
      <w:pPr>
        <w:rPr>
          <w:rFonts w:ascii="Times New Roman" w:hAnsi="Times New Roman" w:cs="Times New Roman"/>
          <w:sz w:val="24"/>
          <w:szCs w:val="24"/>
        </w:rPr>
      </w:pPr>
    </w:p>
    <w:p w14:paraId="75D594D7"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15.11 Sempre que solicitado, comprovar a reserva de cargos a que se refere a cláusula acima, no prazo fixado pelo fiscal do contrato, com a indicação dos empregados que preencheram as referidas vagas. </w:t>
      </w:r>
    </w:p>
    <w:p w14:paraId="1DBBF15F" w14:textId="77777777" w:rsidR="00BD3053" w:rsidRPr="00252E3A" w:rsidRDefault="00BD3053" w:rsidP="00BD3053">
      <w:pPr>
        <w:rPr>
          <w:rFonts w:ascii="Times New Roman" w:hAnsi="Times New Roman" w:cs="Times New Roman"/>
          <w:sz w:val="24"/>
          <w:szCs w:val="24"/>
        </w:rPr>
      </w:pPr>
    </w:p>
    <w:p w14:paraId="4E278754"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15.12 Cumprir, além dos postulados legais vigentes de âmbito federal, estadual ou municipal, as normas de segurança do CONTRATANTE. </w:t>
      </w:r>
    </w:p>
    <w:p w14:paraId="5D7F75BC" w14:textId="77777777" w:rsidR="00BD3053" w:rsidRPr="00252E3A" w:rsidRDefault="00BD3053" w:rsidP="00BD3053">
      <w:pPr>
        <w:rPr>
          <w:rFonts w:ascii="Times New Roman" w:hAnsi="Times New Roman" w:cs="Times New Roman"/>
          <w:sz w:val="24"/>
          <w:szCs w:val="24"/>
        </w:rPr>
      </w:pPr>
    </w:p>
    <w:p w14:paraId="7DD48D6D"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15.13 É obrigação do contratado de manter, durante toda a execução do contrato, em compatibilidade com as obrigações por ele assumidas, todas as condições exigidas para a qualificação. </w:t>
      </w:r>
    </w:p>
    <w:p w14:paraId="5E429086" w14:textId="77777777" w:rsidR="00BD3053" w:rsidRPr="00252E3A" w:rsidRDefault="00BD3053" w:rsidP="00BD3053">
      <w:pPr>
        <w:rPr>
          <w:rFonts w:ascii="Times New Roman" w:hAnsi="Times New Roman" w:cs="Times New Roman"/>
          <w:sz w:val="24"/>
          <w:szCs w:val="24"/>
        </w:rPr>
      </w:pPr>
    </w:p>
    <w:p w14:paraId="3AAF3D52"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15.14. A Contratada deverá efetuar a entrega do objeto em perfeitas condições, conforme especificações, prazo e local constantes neste Termo de referência e sua proposta, bem como a Nota Fiscal deverá constar as indicações referentes a: marca, fabricante, modelo, validade do produto, procedência e outras obrigatórias pela legislação vigente; </w:t>
      </w:r>
    </w:p>
    <w:p w14:paraId="6FD0480E" w14:textId="77777777" w:rsidR="00BD3053" w:rsidRPr="00252E3A" w:rsidRDefault="00BD3053" w:rsidP="00BD3053">
      <w:pPr>
        <w:rPr>
          <w:rFonts w:ascii="Times New Roman" w:hAnsi="Times New Roman" w:cs="Times New Roman"/>
          <w:sz w:val="24"/>
          <w:szCs w:val="24"/>
        </w:rPr>
      </w:pPr>
    </w:p>
    <w:p w14:paraId="2469360D"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15.15 Ter pleno conhecimento e aceitação, dos requisitos técnicos, do teor do Termo de Referência e seus anexos, documentos aplicáveis das normas e legislação pertinentes, não havendo nenhuma dúvida quanto ao objeto a ser entregue, bem como, concordar com todos os seus efeitos legais; </w:t>
      </w:r>
    </w:p>
    <w:p w14:paraId="734B5907" w14:textId="77777777" w:rsidR="00BD3053" w:rsidRPr="00252E3A" w:rsidRDefault="00BD3053" w:rsidP="00BD3053">
      <w:pPr>
        <w:rPr>
          <w:rFonts w:ascii="Times New Roman" w:hAnsi="Times New Roman" w:cs="Times New Roman"/>
          <w:sz w:val="24"/>
          <w:szCs w:val="24"/>
        </w:rPr>
      </w:pPr>
    </w:p>
    <w:p w14:paraId="2CA34640"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15.16 Toda a mão de obra, necessária para a correta logística de transporte para o fornecimento do objeto e seus respectivos encargos sociais e trabalhistas ficarão sob a responsabilidade da empresa contratada; </w:t>
      </w:r>
    </w:p>
    <w:p w14:paraId="0ECABD86" w14:textId="77777777" w:rsidR="00BD3053" w:rsidRPr="00252E3A" w:rsidRDefault="00BD3053" w:rsidP="00BD3053">
      <w:pPr>
        <w:rPr>
          <w:rFonts w:ascii="Times New Roman" w:hAnsi="Times New Roman" w:cs="Times New Roman"/>
          <w:sz w:val="24"/>
          <w:szCs w:val="24"/>
        </w:rPr>
      </w:pPr>
    </w:p>
    <w:p w14:paraId="12D580F8"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15.17 Indicar preposto para representá-la durante a execução do Termo de Contrato, quando for o caso.</w:t>
      </w:r>
    </w:p>
    <w:p w14:paraId="23C161EB"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 </w:t>
      </w:r>
    </w:p>
    <w:p w14:paraId="4CD63436"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15.18 Utilizar empregados habilitados e com conhecimento completo dos serviços a serem executados, em conformidade com as normas e determinações em vigor;</w:t>
      </w:r>
    </w:p>
    <w:p w14:paraId="509DCC2A" w14:textId="77777777" w:rsidR="00BD3053" w:rsidRPr="00252E3A" w:rsidRDefault="00BD3053" w:rsidP="00BD3053">
      <w:pPr>
        <w:rPr>
          <w:rFonts w:ascii="Times New Roman" w:hAnsi="Times New Roman" w:cs="Times New Roman"/>
          <w:sz w:val="24"/>
          <w:szCs w:val="24"/>
        </w:rPr>
      </w:pPr>
    </w:p>
    <w:p w14:paraId="50AE4B36" w14:textId="77777777" w:rsidR="00BD3053" w:rsidRPr="00252E3A" w:rsidRDefault="00BD3053" w:rsidP="00BD3053">
      <w:pPr>
        <w:ind w:right="-17"/>
        <w:rPr>
          <w:rFonts w:ascii="Times New Roman" w:hAnsi="Times New Roman" w:cs="Times New Roman"/>
          <w:sz w:val="24"/>
          <w:szCs w:val="24"/>
        </w:rPr>
      </w:pPr>
      <w:r w:rsidRPr="00252E3A">
        <w:rPr>
          <w:rFonts w:ascii="Times New Roman" w:hAnsi="Times New Roman" w:cs="Times New Roman"/>
          <w:sz w:val="24"/>
          <w:szCs w:val="24"/>
        </w:rPr>
        <w:t xml:space="preserve">15.19 Apresentar os empregados devidamente uniformizados e identificados por meio de crachá, além de provê-los com os Equipamentos de Proteção Individual - EPI, </w:t>
      </w:r>
      <w:r w:rsidRPr="00252E3A">
        <w:rPr>
          <w:rFonts w:ascii="Times New Roman" w:hAnsi="Times New Roman" w:cs="Times New Roman"/>
          <w:sz w:val="24"/>
          <w:szCs w:val="24"/>
          <w:u w:val="single"/>
        </w:rPr>
        <w:t>quando for o caso</w:t>
      </w:r>
      <w:r w:rsidRPr="00252E3A">
        <w:rPr>
          <w:rFonts w:ascii="Times New Roman" w:hAnsi="Times New Roman" w:cs="Times New Roman"/>
          <w:sz w:val="24"/>
          <w:szCs w:val="24"/>
        </w:rPr>
        <w:t>;</w:t>
      </w:r>
    </w:p>
    <w:p w14:paraId="49883C4B" w14:textId="77777777" w:rsidR="00BD3053" w:rsidRPr="00252E3A" w:rsidRDefault="00BD3053" w:rsidP="00BD3053">
      <w:pPr>
        <w:rPr>
          <w:rFonts w:ascii="Times New Roman" w:hAnsi="Times New Roman" w:cs="Times New Roman"/>
          <w:sz w:val="24"/>
          <w:szCs w:val="24"/>
        </w:rPr>
      </w:pPr>
    </w:p>
    <w:p w14:paraId="0A7DF5BF"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15.20 Comunicar à Contratante, no prazo máximo de 24 (vinte e quatro) horas que antecede a data da entrega, os motivos que impossibilitem o cumprimento do prazo previsto, com a devida comprovação.</w:t>
      </w:r>
    </w:p>
    <w:p w14:paraId="1D495477" w14:textId="77777777" w:rsidR="00BD3053" w:rsidRPr="00252E3A" w:rsidRDefault="00BD3053" w:rsidP="00BD3053">
      <w:pPr>
        <w:rPr>
          <w:rFonts w:ascii="Times New Roman" w:hAnsi="Times New Roman" w:cs="Times New Roman"/>
          <w:sz w:val="24"/>
          <w:szCs w:val="24"/>
        </w:rPr>
      </w:pPr>
    </w:p>
    <w:p w14:paraId="213A15ED" w14:textId="77777777" w:rsidR="00BD3053" w:rsidRPr="00252E3A" w:rsidRDefault="00BD3053" w:rsidP="00BD3053">
      <w:pPr>
        <w:ind w:right="-17"/>
        <w:rPr>
          <w:rFonts w:ascii="Times New Roman" w:hAnsi="Times New Roman" w:cs="Times New Roman"/>
          <w:sz w:val="24"/>
          <w:szCs w:val="24"/>
        </w:rPr>
      </w:pPr>
      <w:r w:rsidRPr="00252E3A">
        <w:rPr>
          <w:rFonts w:ascii="Times New Roman" w:hAnsi="Times New Roman" w:cs="Times New Roman"/>
          <w:sz w:val="24"/>
          <w:szCs w:val="24"/>
        </w:rPr>
        <w:t>15.21 Atender as solicitações da Contratante quanto à substituição dos empregados alocados, no prazo fixado pelo fiscal do contrato, nos casos em que ficar constatado descumprimento das obrigações relativas à execução do serviço, conforme descrito neste Termo de Referência;</w:t>
      </w:r>
    </w:p>
    <w:p w14:paraId="4C67DD85" w14:textId="77777777" w:rsidR="00BD3053" w:rsidRPr="00252E3A" w:rsidRDefault="00BD3053" w:rsidP="00BD3053">
      <w:pPr>
        <w:ind w:right="-17"/>
        <w:rPr>
          <w:rFonts w:ascii="Times New Roman" w:hAnsi="Times New Roman" w:cs="Times New Roman"/>
          <w:sz w:val="24"/>
          <w:szCs w:val="24"/>
        </w:rPr>
      </w:pPr>
    </w:p>
    <w:p w14:paraId="47AA088A" w14:textId="77777777" w:rsidR="00BD3053" w:rsidRPr="00252E3A" w:rsidRDefault="00BD3053" w:rsidP="007D058E">
      <w:pPr>
        <w:pStyle w:val="PargrafodaLista"/>
        <w:numPr>
          <w:ilvl w:val="1"/>
          <w:numId w:val="23"/>
        </w:numPr>
        <w:spacing w:after="0" w:line="240" w:lineRule="auto"/>
        <w:ind w:right="-17"/>
        <w:rPr>
          <w:rFonts w:ascii="Times New Roman" w:hAnsi="Times New Roman" w:cs="Times New Roman"/>
          <w:sz w:val="24"/>
          <w:szCs w:val="24"/>
        </w:rPr>
      </w:pPr>
      <w:r w:rsidRPr="00252E3A">
        <w:rPr>
          <w:rFonts w:ascii="Times New Roman" w:hAnsi="Times New Roman" w:cs="Times New Roman"/>
          <w:sz w:val="24"/>
          <w:szCs w:val="24"/>
        </w:rPr>
        <w:t xml:space="preserve"> Instruir seus empregados quanto à necessidade de acatar as normas internas da Administração;</w:t>
      </w:r>
    </w:p>
    <w:p w14:paraId="61166C13" w14:textId="77777777" w:rsidR="00BD3053" w:rsidRPr="00252E3A" w:rsidRDefault="00BD3053" w:rsidP="00BD3053">
      <w:pPr>
        <w:pStyle w:val="PargrafodaLista"/>
        <w:ind w:left="540" w:right="-17"/>
        <w:rPr>
          <w:rFonts w:ascii="Times New Roman" w:hAnsi="Times New Roman" w:cs="Times New Roman"/>
          <w:sz w:val="24"/>
          <w:szCs w:val="24"/>
        </w:rPr>
      </w:pPr>
    </w:p>
    <w:p w14:paraId="343CFBDB" w14:textId="77777777" w:rsidR="00BD3053" w:rsidRPr="00252E3A" w:rsidRDefault="00BD3053" w:rsidP="00BD3053">
      <w:pPr>
        <w:ind w:right="-17"/>
        <w:rPr>
          <w:rFonts w:ascii="Times New Roman" w:hAnsi="Times New Roman" w:cs="Times New Roman"/>
          <w:sz w:val="24"/>
          <w:szCs w:val="24"/>
        </w:rPr>
      </w:pPr>
      <w:r w:rsidRPr="00252E3A">
        <w:rPr>
          <w:rFonts w:ascii="Times New Roman" w:hAnsi="Times New Roman" w:cs="Times New Roman"/>
          <w:sz w:val="24"/>
          <w:szCs w:val="24"/>
        </w:rPr>
        <w:lastRenderedPageBreak/>
        <w:t>15.23 Instruir seus empregados a respeito das atividades a serem desempenhadas, alertando-os a não executar atividades não abrangidas pelo contrato, devendo a Contratada relatar à Contratante toda e qualquer ocorrência neste sentido, a fim de evitar desvio de função;</w:t>
      </w:r>
    </w:p>
    <w:p w14:paraId="2296CA11" w14:textId="77777777" w:rsidR="00BD3053" w:rsidRPr="00252E3A" w:rsidRDefault="00BD3053" w:rsidP="00BD3053">
      <w:pPr>
        <w:ind w:right="-17"/>
        <w:rPr>
          <w:rFonts w:ascii="Times New Roman" w:hAnsi="Times New Roman" w:cs="Times New Roman"/>
          <w:sz w:val="24"/>
          <w:szCs w:val="24"/>
        </w:rPr>
      </w:pPr>
    </w:p>
    <w:p w14:paraId="0DD2A8EC" w14:textId="77777777" w:rsidR="00BD3053" w:rsidRPr="00252E3A" w:rsidRDefault="00BD3053" w:rsidP="00BD3053">
      <w:pPr>
        <w:ind w:right="-17"/>
        <w:rPr>
          <w:rFonts w:ascii="Times New Roman" w:hAnsi="Times New Roman" w:cs="Times New Roman"/>
          <w:sz w:val="24"/>
          <w:szCs w:val="24"/>
        </w:rPr>
      </w:pPr>
      <w:r w:rsidRPr="00252E3A">
        <w:rPr>
          <w:rFonts w:ascii="Times New Roman" w:hAnsi="Times New Roman" w:cs="Times New Roman"/>
          <w:sz w:val="24"/>
          <w:szCs w:val="24"/>
        </w:rPr>
        <w:t>15.24 Guardar sigilo sobre todas as informações obtidas em decorrência do cumprimento do contrato;</w:t>
      </w:r>
    </w:p>
    <w:p w14:paraId="65A728CB" w14:textId="77777777" w:rsidR="00BD3053" w:rsidRPr="00252E3A" w:rsidRDefault="00BD3053" w:rsidP="00BD3053">
      <w:pPr>
        <w:ind w:right="-17"/>
        <w:rPr>
          <w:rFonts w:ascii="Times New Roman" w:hAnsi="Times New Roman" w:cs="Times New Roman"/>
          <w:sz w:val="24"/>
          <w:szCs w:val="24"/>
        </w:rPr>
      </w:pPr>
    </w:p>
    <w:p w14:paraId="58D4E363" w14:textId="77777777" w:rsidR="00BD3053" w:rsidRPr="00252E3A" w:rsidRDefault="00BD3053" w:rsidP="00BD3053">
      <w:pPr>
        <w:ind w:right="-17"/>
        <w:rPr>
          <w:rFonts w:ascii="Times New Roman" w:hAnsi="Times New Roman" w:cs="Times New Roman"/>
          <w:sz w:val="24"/>
          <w:szCs w:val="24"/>
        </w:rPr>
      </w:pPr>
      <w:r w:rsidRPr="00252E3A">
        <w:rPr>
          <w:rFonts w:ascii="Times New Roman" w:hAnsi="Times New Roman" w:cs="Times New Roman"/>
          <w:sz w:val="24"/>
          <w:szCs w:val="24"/>
        </w:rPr>
        <w:t>15.25 Observar as disposições do Decreto Federal 12.174 de 11 de setembro de 2024;</w:t>
      </w:r>
    </w:p>
    <w:p w14:paraId="7A243F87" w14:textId="77777777" w:rsidR="00BD3053" w:rsidRPr="00252E3A" w:rsidRDefault="00BD3053" w:rsidP="00BD3053">
      <w:pPr>
        <w:ind w:right="-17"/>
        <w:rPr>
          <w:rFonts w:ascii="Times New Roman" w:hAnsi="Times New Roman" w:cs="Times New Roman"/>
          <w:sz w:val="24"/>
          <w:szCs w:val="24"/>
        </w:rPr>
      </w:pPr>
    </w:p>
    <w:p w14:paraId="5BA613D4" w14:textId="77777777" w:rsidR="00BD3053" w:rsidRPr="00252E3A" w:rsidRDefault="00BD3053" w:rsidP="00BD3053">
      <w:pPr>
        <w:ind w:right="-17"/>
        <w:rPr>
          <w:rFonts w:ascii="Times New Roman" w:hAnsi="Times New Roman" w:cs="Times New Roman"/>
          <w:bCs/>
          <w:sz w:val="24"/>
          <w:szCs w:val="24"/>
        </w:rPr>
      </w:pPr>
      <w:r w:rsidRPr="00252E3A">
        <w:rPr>
          <w:rFonts w:ascii="Times New Roman" w:hAnsi="Times New Roman" w:cs="Times New Roman"/>
          <w:bCs/>
          <w:sz w:val="24"/>
          <w:szCs w:val="24"/>
        </w:rPr>
        <w:t xml:space="preserve">15.26 </w:t>
      </w:r>
      <w:bookmarkStart w:id="28" w:name="_Hlk182820024"/>
      <w:r w:rsidRPr="00252E3A">
        <w:rPr>
          <w:rFonts w:ascii="Times New Roman" w:hAnsi="Times New Roman" w:cs="Times New Roman"/>
          <w:bCs/>
          <w:sz w:val="24"/>
          <w:szCs w:val="24"/>
        </w:rPr>
        <w:t>Os produtos deverão apresentar boa qualidade e padrões sanitários condizentes com a legislação, incluindo, mas não se limitando a Regulamento Técnico de Boas Práticas para Serviços de Alimentação (RDC 216/2004 da Anvisa), Normas de Boas Práticas de Fabricação (BPF), Normas de Rotulagem de Alimentos, Legislação Sanitária e o Código de Defesa do Consumidor. Essas exigências visam garantir a produção, armazenamento, manipulação e transporte adequados dos produtos, conforme padrões sanitários e de qualidade, prevenindo contaminações e assegurando a segurança alimentar, direitos e interesses dos consumidores;</w:t>
      </w:r>
    </w:p>
    <w:p w14:paraId="0D539A8A" w14:textId="77777777" w:rsidR="00BD3053" w:rsidRPr="00252E3A" w:rsidRDefault="00BD3053" w:rsidP="00BD3053">
      <w:pPr>
        <w:ind w:right="-17"/>
        <w:rPr>
          <w:rFonts w:ascii="Times New Roman" w:hAnsi="Times New Roman" w:cs="Times New Roman"/>
          <w:bCs/>
          <w:sz w:val="24"/>
          <w:szCs w:val="24"/>
        </w:rPr>
      </w:pPr>
    </w:p>
    <w:p w14:paraId="5B5C5089" w14:textId="77777777" w:rsidR="00BD3053" w:rsidRPr="00252E3A" w:rsidRDefault="00BD3053" w:rsidP="00BD3053">
      <w:pPr>
        <w:ind w:right="-17"/>
        <w:rPr>
          <w:rFonts w:ascii="Times New Roman" w:hAnsi="Times New Roman" w:cs="Times New Roman"/>
          <w:bCs/>
          <w:sz w:val="24"/>
          <w:szCs w:val="24"/>
        </w:rPr>
      </w:pPr>
      <w:r w:rsidRPr="00252E3A">
        <w:rPr>
          <w:rFonts w:ascii="Times New Roman" w:hAnsi="Times New Roman" w:cs="Times New Roman"/>
          <w:bCs/>
          <w:sz w:val="24"/>
          <w:szCs w:val="24"/>
        </w:rPr>
        <w:t>15.27 Entregar os produtos dentro do prazo de validade exigido na descrição de cada objeto, e quando não especificado, o mesmo deverá possuir validade mínima de 6 (seis) meses a contar da entrega;</w:t>
      </w:r>
    </w:p>
    <w:p w14:paraId="7F8A7EA4" w14:textId="77777777" w:rsidR="00BD3053" w:rsidRPr="00252E3A" w:rsidRDefault="00BD3053" w:rsidP="00BD3053">
      <w:pPr>
        <w:ind w:right="-17"/>
        <w:rPr>
          <w:rFonts w:ascii="Times New Roman" w:hAnsi="Times New Roman" w:cs="Times New Roman"/>
          <w:bCs/>
          <w:sz w:val="24"/>
          <w:szCs w:val="24"/>
        </w:rPr>
      </w:pPr>
    </w:p>
    <w:p w14:paraId="7F2968D6" w14:textId="77777777" w:rsidR="00BD3053" w:rsidRPr="00252E3A" w:rsidRDefault="00BD3053" w:rsidP="00BD3053">
      <w:pPr>
        <w:ind w:right="-17"/>
        <w:rPr>
          <w:rFonts w:ascii="Times New Roman" w:hAnsi="Times New Roman" w:cs="Times New Roman"/>
          <w:bCs/>
          <w:sz w:val="24"/>
          <w:szCs w:val="24"/>
        </w:rPr>
      </w:pPr>
      <w:r w:rsidRPr="00252E3A">
        <w:rPr>
          <w:rFonts w:ascii="Times New Roman" w:hAnsi="Times New Roman" w:cs="Times New Roman"/>
          <w:bCs/>
          <w:sz w:val="24"/>
          <w:szCs w:val="24"/>
        </w:rPr>
        <w:t>15.28 Entregar os hortifrútis em caixas ou embalagens adequadas para alimentos tais que possa suportar transporte, manipulação e conservação, devendo ainda constar etiqueta de identificação;</w:t>
      </w:r>
    </w:p>
    <w:p w14:paraId="72A7E555" w14:textId="77777777" w:rsidR="00BD3053" w:rsidRPr="00252E3A" w:rsidRDefault="00BD3053" w:rsidP="00BD3053">
      <w:pPr>
        <w:ind w:right="-17"/>
        <w:rPr>
          <w:rFonts w:ascii="Times New Roman" w:hAnsi="Times New Roman" w:cs="Times New Roman"/>
          <w:bCs/>
          <w:sz w:val="24"/>
          <w:szCs w:val="24"/>
        </w:rPr>
      </w:pPr>
    </w:p>
    <w:p w14:paraId="2E15D701" w14:textId="77777777" w:rsidR="00BD3053" w:rsidRPr="00252E3A" w:rsidRDefault="00BD3053" w:rsidP="00BD3053">
      <w:pPr>
        <w:ind w:right="-17"/>
        <w:rPr>
          <w:rFonts w:ascii="Times New Roman" w:hAnsi="Times New Roman" w:cs="Times New Roman"/>
          <w:bCs/>
          <w:sz w:val="24"/>
          <w:szCs w:val="24"/>
        </w:rPr>
      </w:pPr>
      <w:r w:rsidRPr="00252E3A">
        <w:rPr>
          <w:rFonts w:ascii="Times New Roman" w:hAnsi="Times New Roman" w:cs="Times New Roman"/>
          <w:bCs/>
          <w:sz w:val="24"/>
          <w:szCs w:val="24"/>
        </w:rPr>
        <w:t>15.29 Entregar os produtos em suas embalagens originais, invioladas e íntegras, devendo possuir registro no SIM, SIP ou SIF quando se tratar de origem animal ou registro nos órgãos competentes quando se tratar de industrializados, em todos os casos em conformidade com a legislação em vigor, ficando dispensado de registro àqueles que porventura, houver norma que dispense;</w:t>
      </w:r>
    </w:p>
    <w:p w14:paraId="16E61536" w14:textId="77777777" w:rsidR="00BD3053" w:rsidRPr="00252E3A" w:rsidRDefault="00BD3053" w:rsidP="00BD3053">
      <w:pPr>
        <w:ind w:right="-17"/>
        <w:rPr>
          <w:rFonts w:ascii="Times New Roman" w:hAnsi="Times New Roman" w:cs="Times New Roman"/>
          <w:bCs/>
          <w:sz w:val="24"/>
          <w:szCs w:val="24"/>
        </w:rPr>
      </w:pPr>
    </w:p>
    <w:p w14:paraId="13C875E9" w14:textId="77777777" w:rsidR="00BD3053" w:rsidRPr="00252E3A" w:rsidRDefault="00BD3053" w:rsidP="00BD3053">
      <w:pPr>
        <w:ind w:right="-17"/>
        <w:rPr>
          <w:rFonts w:ascii="Times New Roman" w:hAnsi="Times New Roman" w:cs="Times New Roman"/>
          <w:bCs/>
          <w:sz w:val="24"/>
          <w:szCs w:val="24"/>
        </w:rPr>
      </w:pPr>
      <w:r w:rsidRPr="00252E3A">
        <w:rPr>
          <w:rFonts w:ascii="Times New Roman" w:hAnsi="Times New Roman" w:cs="Times New Roman"/>
          <w:bCs/>
          <w:sz w:val="24"/>
          <w:szCs w:val="24"/>
        </w:rPr>
        <w:t>15.30 A empresa contratada compromete-se a cumprir rigorosamente os prazos de entrega estabelecidos no contrato, conforme acordado entre as partes. Em caso de eventuais atrasos na entrega dos produtos, a empresa será responsável por comunicar imediatamente a Administração Pública responsável pela contratação, fornecendo justificativa plausível e documentada para o atraso. A justificativa apresentada deverá incluir detalhes sobre os motivos que impossibilitaram o cumprimento do prazo estabelecido, bem como um plano de ação para regularização da situação e garantia de que não ocorrerão atrasos futuros;</w:t>
      </w:r>
    </w:p>
    <w:p w14:paraId="0C603574" w14:textId="77777777" w:rsidR="00BD3053" w:rsidRPr="00252E3A" w:rsidRDefault="00BD3053" w:rsidP="00BD3053">
      <w:pPr>
        <w:ind w:right="-17"/>
        <w:rPr>
          <w:rFonts w:ascii="Times New Roman" w:hAnsi="Times New Roman" w:cs="Times New Roman"/>
          <w:bCs/>
          <w:sz w:val="24"/>
          <w:szCs w:val="24"/>
        </w:rPr>
      </w:pPr>
    </w:p>
    <w:p w14:paraId="61EF5365" w14:textId="77777777" w:rsidR="00BD3053" w:rsidRPr="00252E3A" w:rsidRDefault="00BD3053" w:rsidP="00BD3053">
      <w:pPr>
        <w:ind w:right="-17"/>
        <w:rPr>
          <w:rFonts w:ascii="Times New Roman" w:hAnsi="Times New Roman" w:cs="Times New Roman"/>
          <w:bCs/>
          <w:sz w:val="24"/>
          <w:szCs w:val="24"/>
        </w:rPr>
      </w:pPr>
      <w:r w:rsidRPr="00252E3A">
        <w:rPr>
          <w:rFonts w:ascii="Times New Roman" w:hAnsi="Times New Roman" w:cs="Times New Roman"/>
          <w:bCs/>
          <w:sz w:val="24"/>
          <w:szCs w:val="24"/>
        </w:rPr>
        <w:t>15.31 A empresa contratada é responsável por manter seus dados de contato, como endereço de e-mail e número de telefone, sempre atualizados e válidos durante a vigência do contrato. Em caso de alteração de qualquer um desses dados, seja por motivo de troca, problemas técnicos ou qualquer outra razão, a empresa deve comunicar imediatamente a administração pública responsável pela contratação. Essa comunicação deve ser realizada por escrito, de forma clara e precisa, fornecendo os novos dados atualizados para contato. O objetivo é garantir uma comunicação eficaz entre as partes e permitir que a administração pública possa contatar a empresa contratada quando necessário, garantindo assim a continuidade e o bom andamento dos serviços contratados;</w:t>
      </w:r>
    </w:p>
    <w:bookmarkEnd w:id="28"/>
    <w:p w14:paraId="355F22A2" w14:textId="77777777" w:rsidR="00BD3053" w:rsidRPr="00252E3A" w:rsidRDefault="00BD3053" w:rsidP="00BD3053">
      <w:pPr>
        <w:ind w:right="-17"/>
        <w:rPr>
          <w:rFonts w:ascii="Times New Roman" w:hAnsi="Times New Roman" w:cs="Times New Roman"/>
          <w:bCs/>
          <w:sz w:val="24"/>
          <w:szCs w:val="24"/>
        </w:rPr>
      </w:pPr>
    </w:p>
    <w:p w14:paraId="1DC06BA2" w14:textId="77777777" w:rsidR="00BD3053" w:rsidRPr="00252E3A" w:rsidRDefault="00BD3053" w:rsidP="00BD3053">
      <w:pPr>
        <w:ind w:right="-17"/>
        <w:rPr>
          <w:rFonts w:ascii="Times New Roman" w:hAnsi="Times New Roman" w:cs="Times New Roman"/>
          <w:bCs/>
          <w:sz w:val="24"/>
          <w:szCs w:val="24"/>
        </w:rPr>
      </w:pPr>
      <w:r w:rsidRPr="00252E3A">
        <w:rPr>
          <w:rFonts w:ascii="Times New Roman" w:hAnsi="Times New Roman" w:cs="Times New Roman"/>
          <w:bCs/>
          <w:sz w:val="24"/>
          <w:szCs w:val="24"/>
        </w:rPr>
        <w:t>15.32 Os produtos fornecidos deverão ser entregues, sempre que possível, em embalagens recicláveis, reutilizáveis ou biodegradáveis, observando o Princípio do Desenvolvimento Nacional Sustentável, constante do art. 5º da Lei de licitação;</w:t>
      </w:r>
    </w:p>
    <w:p w14:paraId="79EDE3F7" w14:textId="77777777" w:rsidR="00BD3053" w:rsidRPr="00252E3A" w:rsidRDefault="00BD3053" w:rsidP="00BD3053">
      <w:pPr>
        <w:ind w:right="-17"/>
        <w:rPr>
          <w:rFonts w:ascii="Times New Roman" w:hAnsi="Times New Roman" w:cs="Times New Roman"/>
          <w:bCs/>
          <w:sz w:val="24"/>
          <w:szCs w:val="24"/>
        </w:rPr>
      </w:pPr>
    </w:p>
    <w:p w14:paraId="364F6AD3" w14:textId="77777777" w:rsidR="00BD3053" w:rsidRPr="00252E3A" w:rsidRDefault="00BD3053" w:rsidP="00BD3053">
      <w:pPr>
        <w:ind w:right="-17"/>
        <w:rPr>
          <w:rFonts w:ascii="Times New Roman" w:hAnsi="Times New Roman" w:cs="Times New Roman"/>
          <w:bCs/>
          <w:sz w:val="24"/>
          <w:szCs w:val="24"/>
        </w:rPr>
      </w:pPr>
      <w:r w:rsidRPr="00252E3A">
        <w:rPr>
          <w:rFonts w:ascii="Times New Roman" w:hAnsi="Times New Roman" w:cs="Times New Roman"/>
          <w:bCs/>
          <w:sz w:val="24"/>
          <w:szCs w:val="24"/>
        </w:rPr>
        <w:t>15.33 A empresa contratada deverá dar preferência, sempre que possível, às embalagens compactas ou passíveis de logística reversa, priorizando produtos de origem local ou regional. Essa medida visa minimizar as distâncias de transporte e promover o uso de modalidades mais eficientes, contribuindo para a sustentabilidade ambiental e econômica da região, conforme demonstrado no ciclo de vida de distribuição do Guia Nacional de Contratações Sustentáveis.</w:t>
      </w:r>
    </w:p>
    <w:p w14:paraId="1FC1F04E" w14:textId="77777777" w:rsidR="00BD3053" w:rsidRPr="00252E3A" w:rsidRDefault="00BD3053" w:rsidP="00BD3053">
      <w:pPr>
        <w:ind w:right="-17"/>
        <w:rPr>
          <w:rFonts w:ascii="Times New Roman" w:hAnsi="Times New Roman" w:cs="Times New Roman"/>
          <w:sz w:val="24"/>
          <w:szCs w:val="24"/>
        </w:rPr>
      </w:pPr>
    </w:p>
    <w:p w14:paraId="6E2C9708" w14:textId="77777777" w:rsidR="00BD3053" w:rsidRPr="00252E3A" w:rsidRDefault="00BD3053" w:rsidP="00BD3053">
      <w:pPr>
        <w:ind w:right="-17"/>
        <w:rPr>
          <w:rFonts w:ascii="Times New Roman" w:hAnsi="Times New Roman" w:cs="Times New Roman"/>
          <w:sz w:val="24"/>
          <w:szCs w:val="24"/>
        </w:rPr>
      </w:pPr>
    </w:p>
    <w:p w14:paraId="3FAAFEAC" w14:textId="77777777" w:rsidR="00BD3053" w:rsidRPr="00252E3A" w:rsidRDefault="00BD3053" w:rsidP="00BD3053">
      <w:pPr>
        <w:rPr>
          <w:rFonts w:ascii="Times New Roman" w:hAnsi="Times New Roman" w:cs="Times New Roman"/>
          <w:b/>
          <w:sz w:val="24"/>
          <w:szCs w:val="24"/>
        </w:rPr>
      </w:pPr>
      <w:r w:rsidRPr="00252E3A">
        <w:rPr>
          <w:rFonts w:ascii="Times New Roman" w:hAnsi="Times New Roman" w:cs="Times New Roman"/>
          <w:b/>
          <w:sz w:val="24"/>
          <w:szCs w:val="24"/>
        </w:rPr>
        <w:t xml:space="preserve">16. DAS OBRIGAÇÕES DA CONTRATANTE </w:t>
      </w:r>
    </w:p>
    <w:p w14:paraId="1DF8F490" w14:textId="77777777" w:rsidR="00BD3053" w:rsidRPr="00252E3A" w:rsidRDefault="00BD3053" w:rsidP="00BD3053">
      <w:pPr>
        <w:rPr>
          <w:rFonts w:ascii="Times New Roman" w:hAnsi="Times New Roman" w:cs="Times New Roman"/>
          <w:b/>
          <w:sz w:val="24"/>
          <w:szCs w:val="24"/>
        </w:rPr>
      </w:pPr>
    </w:p>
    <w:p w14:paraId="72CAF740" w14:textId="77777777" w:rsidR="00BD3053" w:rsidRPr="00252E3A" w:rsidRDefault="00BD3053" w:rsidP="00BD3053">
      <w:pPr>
        <w:rPr>
          <w:rFonts w:ascii="Times New Roman" w:hAnsi="Times New Roman" w:cs="Times New Roman"/>
          <w:sz w:val="24"/>
          <w:szCs w:val="24"/>
        </w:rPr>
      </w:pPr>
    </w:p>
    <w:p w14:paraId="6F7C4244"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16.1 São obrigações do CONTRATANTE: </w:t>
      </w:r>
    </w:p>
    <w:p w14:paraId="0D0719D3" w14:textId="77777777" w:rsidR="00BD3053" w:rsidRPr="00252E3A" w:rsidRDefault="00BD3053" w:rsidP="00BD3053">
      <w:pPr>
        <w:rPr>
          <w:rFonts w:ascii="Times New Roman" w:hAnsi="Times New Roman" w:cs="Times New Roman"/>
          <w:sz w:val="24"/>
          <w:szCs w:val="24"/>
        </w:rPr>
      </w:pPr>
    </w:p>
    <w:p w14:paraId="64767583"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16.1.1 Solicitar a entrega do objeto à CONTRATADA através da emissão de Empenho/Ordem de Compra ou outro instrumento hábil. </w:t>
      </w:r>
    </w:p>
    <w:p w14:paraId="2F8715D5" w14:textId="77777777" w:rsidR="00BD3053" w:rsidRPr="00252E3A" w:rsidRDefault="00BD3053" w:rsidP="00BD3053">
      <w:pPr>
        <w:rPr>
          <w:rFonts w:ascii="Times New Roman" w:hAnsi="Times New Roman" w:cs="Times New Roman"/>
          <w:sz w:val="24"/>
          <w:szCs w:val="24"/>
        </w:rPr>
      </w:pPr>
    </w:p>
    <w:p w14:paraId="6C5D4DCA"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16.1.2 Notificar a CONTRATADA de qualquer irregularidade decorrente da execução do objeto contratual.</w:t>
      </w:r>
    </w:p>
    <w:p w14:paraId="527E2E2D" w14:textId="77777777" w:rsidR="00BD3053" w:rsidRPr="00252E3A" w:rsidRDefault="00BD3053" w:rsidP="00BD3053">
      <w:pPr>
        <w:rPr>
          <w:rFonts w:ascii="Times New Roman" w:hAnsi="Times New Roman" w:cs="Times New Roman"/>
          <w:sz w:val="24"/>
          <w:szCs w:val="24"/>
        </w:rPr>
      </w:pPr>
    </w:p>
    <w:p w14:paraId="4DBE4E7C"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16.1.3 Efetuar o pagamento à Contratada no valor correspondente ao fornecimento do objeto, no prazo e forma estabelecidos no Edital e seus anexos.</w:t>
      </w:r>
    </w:p>
    <w:p w14:paraId="18D5D898" w14:textId="77777777" w:rsidR="00BD3053" w:rsidRPr="00252E3A" w:rsidRDefault="00BD3053" w:rsidP="00BD3053">
      <w:pPr>
        <w:rPr>
          <w:rFonts w:ascii="Times New Roman" w:hAnsi="Times New Roman" w:cs="Times New Roman"/>
          <w:sz w:val="24"/>
          <w:szCs w:val="24"/>
        </w:rPr>
      </w:pPr>
    </w:p>
    <w:p w14:paraId="5EE3081F"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16.1.4 Exigir o cumprimento de todas as obrigações assumidas pelo CONTRATADO, de acordo com o contrato e seus anexos. </w:t>
      </w:r>
    </w:p>
    <w:p w14:paraId="46BB8359" w14:textId="77777777" w:rsidR="00BD3053" w:rsidRPr="00252E3A" w:rsidRDefault="00BD3053" w:rsidP="00BD3053">
      <w:pPr>
        <w:rPr>
          <w:rFonts w:ascii="Times New Roman" w:hAnsi="Times New Roman" w:cs="Times New Roman"/>
          <w:sz w:val="24"/>
          <w:szCs w:val="24"/>
        </w:rPr>
      </w:pPr>
    </w:p>
    <w:p w14:paraId="22AAD15D"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16.1.5 Comunicar a empresa para emissão de Nota Fiscal no que concerne à parcela incontroversa da execução do objeto, para efeito de liquidação e pagamento, quando houver controvérsia sobre a execução do objeto, quanto à dimensão, qualidade e quantidade, conforme o art. 143 da Lei nº 14.133/2021. </w:t>
      </w:r>
    </w:p>
    <w:p w14:paraId="0E2EA312" w14:textId="77777777" w:rsidR="00BD3053" w:rsidRPr="00252E3A" w:rsidRDefault="00BD3053" w:rsidP="00BD3053">
      <w:pPr>
        <w:rPr>
          <w:rFonts w:ascii="Times New Roman" w:hAnsi="Times New Roman" w:cs="Times New Roman"/>
          <w:sz w:val="24"/>
          <w:szCs w:val="24"/>
        </w:rPr>
      </w:pPr>
    </w:p>
    <w:p w14:paraId="2E32AB8D"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16.1.6 Aplicar ao CONTRATADO as sanções previstas na lei e no contrato. </w:t>
      </w:r>
    </w:p>
    <w:p w14:paraId="68EC1B09" w14:textId="77777777" w:rsidR="00BD3053" w:rsidRPr="00252E3A" w:rsidRDefault="00BD3053" w:rsidP="00BD3053">
      <w:pPr>
        <w:rPr>
          <w:rFonts w:ascii="Times New Roman" w:hAnsi="Times New Roman" w:cs="Times New Roman"/>
          <w:sz w:val="24"/>
          <w:szCs w:val="24"/>
        </w:rPr>
      </w:pPr>
    </w:p>
    <w:p w14:paraId="44D607CE"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16.1.7 Explicitamente emitir decisão sobre todas as solicitações e reclamações relacionadas à execução do contrato, ressalvados os requerimentos manifestamente impertinentes, meramente protelatórios ou de nenhum interesse para a boa execução do ajuste. </w:t>
      </w:r>
    </w:p>
    <w:p w14:paraId="61F63403" w14:textId="77777777" w:rsidR="00BD3053" w:rsidRPr="00252E3A" w:rsidRDefault="00BD3053" w:rsidP="00BD3053">
      <w:pPr>
        <w:rPr>
          <w:rFonts w:ascii="Times New Roman" w:hAnsi="Times New Roman" w:cs="Times New Roman"/>
          <w:sz w:val="24"/>
          <w:szCs w:val="24"/>
        </w:rPr>
      </w:pPr>
    </w:p>
    <w:p w14:paraId="3D36508D"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16.1.7.1 A Administração terá o prazo de 30 (trinta) dias, a contar da data do protocolo do requerimento para decidir, admitida a prorrogação motivada, por igual período. </w:t>
      </w:r>
    </w:p>
    <w:p w14:paraId="67BCF58E" w14:textId="77777777" w:rsidR="00BD3053" w:rsidRPr="00252E3A" w:rsidRDefault="00BD3053" w:rsidP="00BD3053">
      <w:pPr>
        <w:rPr>
          <w:rFonts w:ascii="Times New Roman" w:hAnsi="Times New Roman" w:cs="Times New Roman"/>
          <w:sz w:val="24"/>
          <w:szCs w:val="24"/>
        </w:rPr>
      </w:pPr>
    </w:p>
    <w:p w14:paraId="57253B9A"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16.1.8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4A6C55D1" w14:textId="77777777" w:rsidR="00BD3053" w:rsidRPr="00252E3A" w:rsidRDefault="00BD3053" w:rsidP="00BD3053">
      <w:pPr>
        <w:rPr>
          <w:rFonts w:ascii="Times New Roman" w:hAnsi="Times New Roman" w:cs="Times New Roman"/>
          <w:sz w:val="24"/>
          <w:szCs w:val="24"/>
        </w:rPr>
      </w:pPr>
    </w:p>
    <w:p w14:paraId="392508B8"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16.1.9 Receber o objeto no prazo e condições estabelecidas no Termo de Contrato. </w:t>
      </w:r>
    </w:p>
    <w:p w14:paraId="5CCC53DB" w14:textId="77777777" w:rsidR="00BD3053" w:rsidRPr="00252E3A" w:rsidRDefault="00BD3053" w:rsidP="00BD3053">
      <w:pPr>
        <w:rPr>
          <w:rFonts w:ascii="Times New Roman" w:hAnsi="Times New Roman" w:cs="Times New Roman"/>
          <w:sz w:val="24"/>
          <w:szCs w:val="24"/>
        </w:rPr>
      </w:pPr>
    </w:p>
    <w:p w14:paraId="25B9F0AC"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16.1.10 Verificar minuciosamente, no prazo fixado, a conformidade dos bens recebidos provisoriamente com as especificações constantes do Termo de Contrato e da proposta, para fins de aceitação e recebimento definitivo.</w:t>
      </w:r>
    </w:p>
    <w:p w14:paraId="6952B07A" w14:textId="77777777" w:rsidR="00BD3053" w:rsidRPr="00252E3A" w:rsidRDefault="00BD3053" w:rsidP="00BD3053">
      <w:pPr>
        <w:rPr>
          <w:rFonts w:ascii="Times New Roman" w:hAnsi="Times New Roman" w:cs="Times New Roman"/>
          <w:sz w:val="24"/>
          <w:szCs w:val="24"/>
        </w:rPr>
      </w:pPr>
    </w:p>
    <w:p w14:paraId="244928CA"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16.1.11 Comunicar à Contratada, por escrito, sobre imperfeições, falhas ou irregularidades verificadas no objeto fornecido, para que seja substituído, reparado ou corrigido, fixando prazo para a resposta da empresa e a sua ação corretiva. </w:t>
      </w:r>
    </w:p>
    <w:p w14:paraId="25AE9983" w14:textId="77777777" w:rsidR="00BD3053" w:rsidRPr="00252E3A" w:rsidRDefault="00BD3053" w:rsidP="00BD3053">
      <w:pPr>
        <w:rPr>
          <w:rFonts w:ascii="Times New Roman" w:hAnsi="Times New Roman" w:cs="Times New Roman"/>
          <w:sz w:val="24"/>
          <w:szCs w:val="24"/>
        </w:rPr>
      </w:pPr>
    </w:p>
    <w:p w14:paraId="3643FF0C"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16.1.12 Acompanhar e fiscalizar a perfeita execução do Termo de Contrato, através da fiscalização e gestão, cabendo a este, registrar todas as ocorrências relacionadas com a execução dos serviços, determinando o que for necessário à regularização das faltas ou impropriedades observadas. </w:t>
      </w:r>
    </w:p>
    <w:p w14:paraId="699C3BA2" w14:textId="77777777" w:rsidR="00BD3053" w:rsidRPr="00252E3A" w:rsidRDefault="00BD3053" w:rsidP="00BD3053">
      <w:pPr>
        <w:rPr>
          <w:rFonts w:ascii="Times New Roman" w:hAnsi="Times New Roman" w:cs="Times New Roman"/>
          <w:sz w:val="24"/>
          <w:szCs w:val="24"/>
        </w:rPr>
      </w:pPr>
    </w:p>
    <w:p w14:paraId="29A8B29C"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16.1.13 Observar para que, durante a vigência do presente Termo de Contrato, sejam mantidas todas as condições de habilitação e qualificação exigida para a contratação, assim como a sua compatibilidade com as obrigações assumidas. </w:t>
      </w:r>
    </w:p>
    <w:p w14:paraId="47D8CEB5" w14:textId="77777777" w:rsidR="00BD3053" w:rsidRPr="00252E3A" w:rsidRDefault="00BD3053" w:rsidP="00BD3053">
      <w:pPr>
        <w:rPr>
          <w:rFonts w:ascii="Times New Roman" w:hAnsi="Times New Roman" w:cs="Times New Roman"/>
          <w:sz w:val="24"/>
          <w:szCs w:val="24"/>
        </w:rPr>
      </w:pPr>
    </w:p>
    <w:p w14:paraId="637ECCE5" w14:textId="77777777" w:rsidR="00BD3053" w:rsidRPr="00252E3A" w:rsidRDefault="00BD3053" w:rsidP="00BD3053">
      <w:pPr>
        <w:rPr>
          <w:rFonts w:ascii="Times New Roman" w:hAnsi="Times New Roman" w:cs="Times New Roman"/>
          <w:b/>
          <w:sz w:val="24"/>
          <w:szCs w:val="24"/>
        </w:rPr>
      </w:pPr>
    </w:p>
    <w:p w14:paraId="1287508D" w14:textId="77777777" w:rsidR="00BD3053" w:rsidRPr="00252E3A" w:rsidRDefault="00BD3053" w:rsidP="00BD3053">
      <w:pPr>
        <w:rPr>
          <w:rFonts w:ascii="Times New Roman" w:hAnsi="Times New Roman" w:cs="Times New Roman"/>
          <w:b/>
          <w:sz w:val="24"/>
          <w:szCs w:val="24"/>
        </w:rPr>
      </w:pPr>
      <w:r w:rsidRPr="00252E3A">
        <w:rPr>
          <w:rFonts w:ascii="Times New Roman" w:hAnsi="Times New Roman" w:cs="Times New Roman"/>
          <w:b/>
          <w:sz w:val="24"/>
          <w:szCs w:val="24"/>
        </w:rPr>
        <w:t xml:space="preserve">17. REAJUSTE e REEQUILÍBRIO DO CONTRATO </w:t>
      </w:r>
    </w:p>
    <w:p w14:paraId="6C29DF27" w14:textId="77777777" w:rsidR="00BD3053" w:rsidRPr="00252E3A" w:rsidRDefault="00BD3053" w:rsidP="00BD3053">
      <w:pPr>
        <w:rPr>
          <w:rFonts w:ascii="Times New Roman" w:hAnsi="Times New Roman" w:cs="Times New Roman"/>
          <w:sz w:val="24"/>
          <w:szCs w:val="24"/>
        </w:rPr>
      </w:pPr>
    </w:p>
    <w:p w14:paraId="1D62C246"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17.1 Independentemente do prazo de duração do contrato utilizar-se-á como critério de reajuste o Índice Nacional de Preços ao Consumidor Amplo - IPCA, com data-base vinculada à data do orçamento estimado, que no presente caso foi finalizado com formalização do mapa de preço no dia 19/11/2024. </w:t>
      </w:r>
    </w:p>
    <w:p w14:paraId="70C3A881" w14:textId="77777777" w:rsidR="00BD3053" w:rsidRPr="00252E3A" w:rsidRDefault="00BD3053" w:rsidP="00BD3053">
      <w:pPr>
        <w:rPr>
          <w:rFonts w:ascii="Times New Roman" w:hAnsi="Times New Roman" w:cs="Times New Roman"/>
          <w:sz w:val="24"/>
          <w:szCs w:val="24"/>
        </w:rPr>
      </w:pPr>
    </w:p>
    <w:p w14:paraId="1D245C18"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17.2 A concessão do reajuste será realizada de oficio mediante apostilamento ao contrato. </w:t>
      </w:r>
    </w:p>
    <w:p w14:paraId="16EDC8AE" w14:textId="77777777" w:rsidR="00BD3053" w:rsidRPr="00252E3A" w:rsidRDefault="00BD3053" w:rsidP="00BD3053">
      <w:pPr>
        <w:rPr>
          <w:rFonts w:ascii="Times New Roman" w:hAnsi="Times New Roman" w:cs="Times New Roman"/>
          <w:sz w:val="24"/>
          <w:szCs w:val="24"/>
        </w:rPr>
      </w:pPr>
    </w:p>
    <w:p w14:paraId="3B388B63"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17.3 Nos reajustes subsequentes ao primeiro, o interregno mínimo de um ano será contado a partir dos efeitos financeiros do último reajuste. </w:t>
      </w:r>
    </w:p>
    <w:p w14:paraId="03481615" w14:textId="77777777" w:rsidR="00BD3053" w:rsidRPr="00252E3A" w:rsidRDefault="00BD3053" w:rsidP="00BD3053">
      <w:pPr>
        <w:rPr>
          <w:rFonts w:ascii="Times New Roman" w:hAnsi="Times New Roman" w:cs="Times New Roman"/>
          <w:sz w:val="24"/>
          <w:szCs w:val="24"/>
        </w:rPr>
      </w:pPr>
    </w:p>
    <w:p w14:paraId="7F83D12F"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17.4 No caso de atraso ou não divulgação do índice de reajustamento, o CONTRATANTE pagará à CONTRATADA a importância calculada pela última variação conhecida, liquidando a diferença correspondente tão logo seja divulgado o índice definitivo. </w:t>
      </w:r>
    </w:p>
    <w:p w14:paraId="7EFCE2B2" w14:textId="77777777" w:rsidR="00BD3053" w:rsidRPr="00252E3A" w:rsidRDefault="00BD3053" w:rsidP="00BD3053">
      <w:pPr>
        <w:rPr>
          <w:rFonts w:ascii="Times New Roman" w:hAnsi="Times New Roman" w:cs="Times New Roman"/>
          <w:sz w:val="24"/>
          <w:szCs w:val="24"/>
        </w:rPr>
      </w:pPr>
    </w:p>
    <w:p w14:paraId="4691C9B7"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17.5 Nas aferições finais, o índice utilizado para reajuste será, obrigatoriamente, o definitivo; </w:t>
      </w:r>
    </w:p>
    <w:p w14:paraId="61F43F7B" w14:textId="77777777" w:rsidR="00BD3053" w:rsidRPr="00252E3A" w:rsidRDefault="00BD3053" w:rsidP="00BD3053">
      <w:pPr>
        <w:rPr>
          <w:rFonts w:ascii="Times New Roman" w:hAnsi="Times New Roman" w:cs="Times New Roman"/>
          <w:sz w:val="24"/>
          <w:szCs w:val="24"/>
        </w:rPr>
      </w:pPr>
    </w:p>
    <w:p w14:paraId="72342EE4"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17.6 Caso o índice estabelecido para reajustamento venha a ser extinto ou de qualquer forma não possa mais ser utilizado, será adotado, em substituição, o que vier a ser determinado pela legislação então em vigor. </w:t>
      </w:r>
    </w:p>
    <w:p w14:paraId="56F7DF88" w14:textId="77777777" w:rsidR="00BD3053" w:rsidRPr="00252E3A" w:rsidRDefault="00BD3053" w:rsidP="00BD3053">
      <w:pPr>
        <w:rPr>
          <w:rFonts w:ascii="Times New Roman" w:hAnsi="Times New Roman" w:cs="Times New Roman"/>
          <w:sz w:val="24"/>
          <w:szCs w:val="24"/>
        </w:rPr>
      </w:pPr>
    </w:p>
    <w:p w14:paraId="7E47443C"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17.7 Na ausência de previsão legal quanto ao índice substituto, as partes elegerão novo índice oficial, para reajustamento do preço do valor remanescente, por meio de termo aditivo. </w:t>
      </w:r>
    </w:p>
    <w:p w14:paraId="0F11BE37" w14:textId="77777777" w:rsidR="00BD3053" w:rsidRPr="00252E3A" w:rsidRDefault="00BD3053" w:rsidP="00BD3053">
      <w:pPr>
        <w:rPr>
          <w:rFonts w:ascii="Times New Roman" w:hAnsi="Times New Roman" w:cs="Times New Roman"/>
          <w:sz w:val="24"/>
          <w:szCs w:val="24"/>
        </w:rPr>
      </w:pPr>
    </w:p>
    <w:p w14:paraId="36BB06BE" w14:textId="77777777" w:rsidR="00BD3053" w:rsidRPr="00252E3A" w:rsidRDefault="00BD3053" w:rsidP="00BD3053">
      <w:pPr>
        <w:rPr>
          <w:rFonts w:ascii="Times New Roman" w:hAnsi="Times New Roman" w:cs="Times New Roman"/>
          <w:sz w:val="24"/>
          <w:szCs w:val="24"/>
        </w:rPr>
      </w:pPr>
    </w:p>
    <w:p w14:paraId="3FFE7ACB" w14:textId="77777777" w:rsidR="00BD3053" w:rsidRPr="00252E3A" w:rsidRDefault="00BD3053" w:rsidP="00BD3053">
      <w:pPr>
        <w:rPr>
          <w:rFonts w:ascii="Times New Roman" w:hAnsi="Times New Roman" w:cs="Times New Roman"/>
          <w:sz w:val="24"/>
          <w:szCs w:val="24"/>
        </w:rPr>
      </w:pPr>
    </w:p>
    <w:p w14:paraId="20B99A6F"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17.8 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que esse fator de desequilíbrio não decorra de ação culposa ainda que indireta do requerente; que o desequilíbrio afete as condições financeiras da proposta, pode o Contratante conceder o reequilíbrio. </w:t>
      </w:r>
    </w:p>
    <w:p w14:paraId="0B666241" w14:textId="77777777" w:rsidR="00BD3053" w:rsidRPr="00252E3A" w:rsidRDefault="00BD3053" w:rsidP="00BD3053">
      <w:pPr>
        <w:rPr>
          <w:rFonts w:ascii="Times New Roman" w:hAnsi="Times New Roman" w:cs="Times New Roman"/>
          <w:sz w:val="24"/>
          <w:szCs w:val="24"/>
        </w:rPr>
      </w:pPr>
    </w:p>
    <w:p w14:paraId="71D4077D"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lastRenderedPageBreak/>
        <w:t xml:space="preserve">17.9 O prazo para a Contratante analisar e decidir sobre o pedido de reequilíbrio é de 30 (trinta) dias corridos, sendo que em caso de ultrapassar esses dias, caberá incidência de juros de 1% (um por cento) ao mês mais a correção monetária sob o respectivo montante. </w:t>
      </w:r>
    </w:p>
    <w:p w14:paraId="6E30493C" w14:textId="77777777" w:rsidR="00BD3053" w:rsidRPr="00252E3A" w:rsidRDefault="00BD3053" w:rsidP="00BD3053">
      <w:pPr>
        <w:rPr>
          <w:rFonts w:ascii="Times New Roman" w:hAnsi="Times New Roman" w:cs="Times New Roman"/>
          <w:sz w:val="24"/>
          <w:szCs w:val="24"/>
        </w:rPr>
      </w:pPr>
    </w:p>
    <w:p w14:paraId="4D766254"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17.10 A exclusão do regime tributário do simples nacional por ato voluntário da contratada ou superação dos limites da receita bruta anual, que cuida o art. 30 da Lei Completar nº 123/2006, não enseja o reequilíbrio econômico financeiro do contrato.</w:t>
      </w:r>
    </w:p>
    <w:p w14:paraId="51A72122" w14:textId="77777777" w:rsidR="00BD3053" w:rsidRPr="00252E3A" w:rsidRDefault="00BD3053" w:rsidP="00BD3053">
      <w:pPr>
        <w:rPr>
          <w:rFonts w:ascii="Times New Roman" w:hAnsi="Times New Roman" w:cs="Times New Roman"/>
          <w:sz w:val="24"/>
          <w:szCs w:val="24"/>
        </w:rPr>
      </w:pPr>
    </w:p>
    <w:p w14:paraId="13AEEF6B" w14:textId="77777777" w:rsidR="00BD3053" w:rsidRPr="00252E3A" w:rsidRDefault="00BD3053" w:rsidP="00BD3053">
      <w:pPr>
        <w:rPr>
          <w:rFonts w:ascii="Times New Roman" w:hAnsi="Times New Roman" w:cs="Times New Roman"/>
          <w:b/>
          <w:sz w:val="24"/>
          <w:szCs w:val="24"/>
        </w:rPr>
      </w:pPr>
    </w:p>
    <w:p w14:paraId="39239C16" w14:textId="77777777" w:rsidR="00BD3053" w:rsidRPr="00252E3A" w:rsidRDefault="00BD3053" w:rsidP="00BD3053">
      <w:pPr>
        <w:rPr>
          <w:rFonts w:ascii="Times New Roman" w:hAnsi="Times New Roman" w:cs="Times New Roman"/>
          <w:b/>
          <w:sz w:val="24"/>
          <w:szCs w:val="24"/>
        </w:rPr>
      </w:pPr>
      <w:r w:rsidRPr="00252E3A">
        <w:rPr>
          <w:rFonts w:ascii="Times New Roman" w:hAnsi="Times New Roman" w:cs="Times New Roman"/>
          <w:b/>
          <w:sz w:val="24"/>
          <w:szCs w:val="24"/>
        </w:rPr>
        <w:t xml:space="preserve">18. ALTERAÇÃO SUBJETIVA: </w:t>
      </w:r>
    </w:p>
    <w:p w14:paraId="2627C505" w14:textId="77777777" w:rsidR="00BD3053" w:rsidRPr="00252E3A" w:rsidRDefault="00BD3053" w:rsidP="00BD3053">
      <w:pPr>
        <w:rPr>
          <w:rFonts w:ascii="Times New Roman" w:hAnsi="Times New Roman" w:cs="Times New Roman"/>
          <w:sz w:val="24"/>
          <w:szCs w:val="24"/>
        </w:rPr>
      </w:pPr>
    </w:p>
    <w:p w14:paraId="5EBE202A"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18.1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3EE4D2CF" w14:textId="77777777" w:rsidR="00BD3053" w:rsidRPr="00252E3A" w:rsidRDefault="00BD3053" w:rsidP="00BD3053">
      <w:pPr>
        <w:rPr>
          <w:rFonts w:ascii="Times New Roman" w:hAnsi="Times New Roman" w:cs="Times New Roman"/>
          <w:sz w:val="24"/>
          <w:szCs w:val="24"/>
        </w:rPr>
      </w:pPr>
    </w:p>
    <w:p w14:paraId="6B782A16" w14:textId="77777777" w:rsidR="00BD3053" w:rsidRPr="00252E3A" w:rsidRDefault="00BD3053" w:rsidP="00BD3053">
      <w:pPr>
        <w:rPr>
          <w:rFonts w:ascii="Times New Roman" w:hAnsi="Times New Roman" w:cs="Times New Roman"/>
          <w:sz w:val="24"/>
          <w:szCs w:val="24"/>
        </w:rPr>
      </w:pPr>
    </w:p>
    <w:p w14:paraId="7BF3747E"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b/>
          <w:sz w:val="24"/>
          <w:szCs w:val="24"/>
        </w:rPr>
        <w:t>19. ESCLARECIMENTOS E EXIGÊNCIAS ADICIONAIS</w:t>
      </w:r>
      <w:r w:rsidRPr="00252E3A">
        <w:rPr>
          <w:rFonts w:ascii="Times New Roman" w:hAnsi="Times New Roman" w:cs="Times New Roman"/>
          <w:sz w:val="24"/>
          <w:szCs w:val="24"/>
        </w:rPr>
        <w:t xml:space="preserve">: </w:t>
      </w:r>
    </w:p>
    <w:p w14:paraId="45C8F232"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Servidor: Carina Aparecida Graeff Dlugovitz,</w:t>
      </w:r>
    </w:p>
    <w:p w14:paraId="49003BB5"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 xml:space="preserve">E-mail: acaosocial@portovitoria.pr.gov.br; </w:t>
      </w:r>
    </w:p>
    <w:p w14:paraId="28FF7CE6" w14:textId="77777777" w:rsidR="00BD3053" w:rsidRPr="00252E3A" w:rsidRDefault="00BD3053" w:rsidP="00BD3053">
      <w:pPr>
        <w:rPr>
          <w:rFonts w:ascii="Times New Roman" w:hAnsi="Times New Roman" w:cs="Times New Roman"/>
          <w:sz w:val="24"/>
          <w:szCs w:val="24"/>
        </w:rPr>
      </w:pPr>
      <w:r w:rsidRPr="00252E3A">
        <w:rPr>
          <w:rFonts w:ascii="Times New Roman" w:hAnsi="Times New Roman" w:cs="Times New Roman"/>
          <w:sz w:val="24"/>
          <w:szCs w:val="24"/>
        </w:rPr>
        <w:t>Fone: (42) 3573-1843</w:t>
      </w:r>
    </w:p>
    <w:p w14:paraId="6C675DD7" w14:textId="77777777" w:rsidR="00BD3053" w:rsidRPr="00252E3A" w:rsidRDefault="00BD3053" w:rsidP="00BD3053">
      <w:pPr>
        <w:rPr>
          <w:rFonts w:ascii="Times New Roman" w:hAnsi="Times New Roman" w:cs="Times New Roman"/>
          <w:sz w:val="24"/>
          <w:szCs w:val="24"/>
        </w:rPr>
      </w:pPr>
    </w:p>
    <w:p w14:paraId="5487FC96" w14:textId="77777777" w:rsidR="00BD3053" w:rsidRPr="00252E3A" w:rsidRDefault="00BD3053" w:rsidP="00BD3053">
      <w:pPr>
        <w:rPr>
          <w:rFonts w:ascii="Times New Roman" w:hAnsi="Times New Roman" w:cs="Times New Roman"/>
          <w:sz w:val="24"/>
          <w:szCs w:val="24"/>
        </w:rPr>
      </w:pPr>
    </w:p>
    <w:p w14:paraId="7FF1ED84" w14:textId="77777777" w:rsidR="00BD3053" w:rsidRPr="00252E3A" w:rsidRDefault="00BD3053" w:rsidP="00BD3053">
      <w:pPr>
        <w:pStyle w:val="Estilo7"/>
        <w:ind w:left="0"/>
        <w:jc w:val="right"/>
        <w:rPr>
          <w:kern w:val="2"/>
          <w:szCs w:val="24"/>
          <w:highlight w:val="yellow"/>
        </w:rPr>
      </w:pPr>
    </w:p>
    <w:p w14:paraId="7F31D7C9" w14:textId="77777777" w:rsidR="00BD3053" w:rsidRPr="00252E3A" w:rsidRDefault="00BD3053" w:rsidP="00BD3053">
      <w:pPr>
        <w:pStyle w:val="Estilo7"/>
        <w:ind w:left="0"/>
        <w:jc w:val="right"/>
        <w:rPr>
          <w:kern w:val="2"/>
          <w:szCs w:val="24"/>
        </w:rPr>
      </w:pPr>
      <w:r w:rsidRPr="00252E3A">
        <w:rPr>
          <w:kern w:val="2"/>
          <w:szCs w:val="24"/>
        </w:rPr>
        <w:t>Porto Vitória/PR, 19 de novembro de 2024.</w:t>
      </w:r>
    </w:p>
    <w:p w14:paraId="36303D85" w14:textId="77777777" w:rsidR="00BD3053" w:rsidRPr="00252E3A" w:rsidRDefault="00BD3053" w:rsidP="00BD3053">
      <w:pPr>
        <w:pStyle w:val="Estilo7"/>
        <w:ind w:left="0"/>
        <w:jc w:val="right"/>
        <w:rPr>
          <w:kern w:val="2"/>
          <w:szCs w:val="24"/>
        </w:rPr>
      </w:pPr>
    </w:p>
    <w:p w14:paraId="73B4E8C3" w14:textId="77777777" w:rsidR="00BD3053" w:rsidRPr="00252E3A" w:rsidRDefault="00BD3053" w:rsidP="00BD3053">
      <w:pPr>
        <w:pStyle w:val="Estilo7"/>
        <w:ind w:left="0"/>
        <w:jc w:val="center"/>
        <w:rPr>
          <w:kern w:val="2"/>
          <w:szCs w:val="24"/>
        </w:rPr>
      </w:pPr>
    </w:p>
    <w:p w14:paraId="7E526BAF" w14:textId="77777777" w:rsidR="00BD3053" w:rsidRPr="00252E3A" w:rsidRDefault="00BD3053" w:rsidP="00BD3053">
      <w:pPr>
        <w:pStyle w:val="Estilo7"/>
        <w:ind w:left="0"/>
        <w:jc w:val="center"/>
        <w:rPr>
          <w:kern w:val="2"/>
          <w:szCs w:val="24"/>
        </w:rPr>
      </w:pPr>
    </w:p>
    <w:p w14:paraId="3AFA19AD" w14:textId="77777777" w:rsidR="00BD3053" w:rsidRPr="00252E3A" w:rsidRDefault="00BD3053" w:rsidP="00BD3053">
      <w:pPr>
        <w:pStyle w:val="Estilo7"/>
        <w:ind w:left="0"/>
        <w:jc w:val="center"/>
        <w:rPr>
          <w:kern w:val="2"/>
          <w:szCs w:val="24"/>
        </w:rPr>
      </w:pPr>
    </w:p>
    <w:p w14:paraId="27B7DA7D" w14:textId="77777777" w:rsidR="00BD3053" w:rsidRPr="00252E3A" w:rsidRDefault="00BD3053" w:rsidP="00BD3053">
      <w:pPr>
        <w:jc w:val="center"/>
        <w:rPr>
          <w:rFonts w:ascii="Times New Roman" w:hAnsi="Times New Roman" w:cs="Times New Roman"/>
          <w:kern w:val="2"/>
          <w:sz w:val="24"/>
          <w:szCs w:val="24"/>
        </w:rPr>
      </w:pPr>
    </w:p>
    <w:p w14:paraId="5345C2AD" w14:textId="77777777" w:rsidR="00BD3053" w:rsidRPr="00252E3A" w:rsidRDefault="00BD3053" w:rsidP="00BD3053">
      <w:pPr>
        <w:jc w:val="center"/>
        <w:rPr>
          <w:rFonts w:ascii="Times New Roman" w:hAnsi="Times New Roman" w:cs="Times New Roman"/>
          <w:kern w:val="2"/>
          <w:sz w:val="24"/>
          <w:szCs w:val="24"/>
        </w:rPr>
      </w:pPr>
    </w:p>
    <w:p w14:paraId="364A5BD0" w14:textId="77777777" w:rsidR="00BD3053" w:rsidRPr="00252E3A" w:rsidRDefault="00BD3053" w:rsidP="00BD3053">
      <w:pPr>
        <w:jc w:val="center"/>
        <w:rPr>
          <w:rFonts w:ascii="Times New Roman" w:hAnsi="Times New Roman" w:cs="Times New Roman"/>
          <w:kern w:val="2"/>
          <w:sz w:val="24"/>
          <w:szCs w:val="24"/>
        </w:rPr>
      </w:pPr>
    </w:p>
    <w:p w14:paraId="5DB102CB" w14:textId="77777777" w:rsidR="00BD3053" w:rsidRPr="00252E3A" w:rsidRDefault="00BD3053" w:rsidP="00BD3053">
      <w:pPr>
        <w:jc w:val="center"/>
        <w:rPr>
          <w:rFonts w:ascii="Times New Roman" w:hAnsi="Times New Roman" w:cs="Times New Roman"/>
          <w:kern w:val="2"/>
          <w:sz w:val="24"/>
          <w:szCs w:val="24"/>
        </w:rPr>
      </w:pPr>
      <w:r w:rsidRPr="00252E3A">
        <w:rPr>
          <w:rFonts w:ascii="Times New Roman" w:hAnsi="Times New Roman" w:cs="Times New Roman"/>
          <w:kern w:val="2"/>
          <w:sz w:val="24"/>
          <w:szCs w:val="24"/>
        </w:rPr>
        <w:t>______________________________________</w:t>
      </w:r>
    </w:p>
    <w:p w14:paraId="6AC5037B" w14:textId="77777777" w:rsidR="00BD3053" w:rsidRPr="00252E3A" w:rsidRDefault="00BD3053" w:rsidP="00BD3053">
      <w:pPr>
        <w:jc w:val="center"/>
        <w:rPr>
          <w:rFonts w:ascii="Times New Roman" w:hAnsi="Times New Roman" w:cs="Times New Roman"/>
          <w:kern w:val="2"/>
          <w:sz w:val="24"/>
          <w:szCs w:val="24"/>
        </w:rPr>
      </w:pPr>
      <w:r w:rsidRPr="00252E3A">
        <w:rPr>
          <w:rFonts w:ascii="Times New Roman" w:hAnsi="Times New Roman" w:cs="Times New Roman"/>
          <w:kern w:val="2"/>
          <w:sz w:val="24"/>
          <w:szCs w:val="24"/>
        </w:rPr>
        <w:t>Servidor Responsável pela Pesquisa de Preços</w:t>
      </w:r>
    </w:p>
    <w:p w14:paraId="23236871" w14:textId="77777777" w:rsidR="00BD3053" w:rsidRPr="00252E3A" w:rsidRDefault="00BD3053" w:rsidP="00BD3053">
      <w:pPr>
        <w:jc w:val="center"/>
        <w:rPr>
          <w:rFonts w:ascii="Times New Roman" w:hAnsi="Times New Roman" w:cs="Times New Roman"/>
          <w:kern w:val="2"/>
          <w:sz w:val="24"/>
          <w:szCs w:val="24"/>
        </w:rPr>
      </w:pPr>
      <w:r w:rsidRPr="00252E3A">
        <w:rPr>
          <w:rFonts w:ascii="Times New Roman" w:hAnsi="Times New Roman" w:cs="Times New Roman"/>
          <w:kern w:val="2"/>
          <w:sz w:val="24"/>
          <w:szCs w:val="24"/>
        </w:rPr>
        <w:t>Nome: Cauê Bianchini</w:t>
      </w:r>
    </w:p>
    <w:p w14:paraId="206A7A1D" w14:textId="77777777" w:rsidR="00BD3053" w:rsidRPr="00252E3A" w:rsidRDefault="00BD3053" w:rsidP="00BD3053">
      <w:pPr>
        <w:jc w:val="center"/>
        <w:rPr>
          <w:rFonts w:ascii="Times New Roman" w:hAnsi="Times New Roman" w:cs="Times New Roman"/>
          <w:kern w:val="2"/>
          <w:sz w:val="24"/>
          <w:szCs w:val="24"/>
        </w:rPr>
      </w:pPr>
      <w:r w:rsidRPr="00252E3A">
        <w:rPr>
          <w:rFonts w:ascii="Times New Roman" w:hAnsi="Times New Roman" w:cs="Times New Roman"/>
          <w:kern w:val="2"/>
          <w:sz w:val="24"/>
          <w:szCs w:val="24"/>
        </w:rPr>
        <w:t>Matrícula: 15061</w:t>
      </w:r>
    </w:p>
    <w:p w14:paraId="2FDB73D1" w14:textId="77777777" w:rsidR="00BD3053" w:rsidRPr="00252E3A" w:rsidRDefault="00BD3053" w:rsidP="00BD3053">
      <w:pPr>
        <w:jc w:val="center"/>
        <w:rPr>
          <w:rFonts w:ascii="Times New Roman" w:hAnsi="Times New Roman" w:cs="Times New Roman"/>
          <w:kern w:val="2"/>
          <w:sz w:val="24"/>
          <w:szCs w:val="24"/>
        </w:rPr>
      </w:pPr>
    </w:p>
    <w:p w14:paraId="10F6E522" w14:textId="77777777" w:rsidR="00BD3053" w:rsidRPr="00252E3A" w:rsidRDefault="00BD3053" w:rsidP="00BD3053">
      <w:pPr>
        <w:jc w:val="center"/>
        <w:rPr>
          <w:rFonts w:ascii="Times New Roman" w:hAnsi="Times New Roman" w:cs="Times New Roman"/>
          <w:kern w:val="2"/>
          <w:sz w:val="24"/>
          <w:szCs w:val="24"/>
        </w:rPr>
      </w:pPr>
    </w:p>
    <w:p w14:paraId="6AC0F269" w14:textId="77777777" w:rsidR="00BD3053" w:rsidRPr="00252E3A" w:rsidRDefault="00BD3053" w:rsidP="00BD3053">
      <w:pPr>
        <w:jc w:val="center"/>
        <w:rPr>
          <w:rFonts w:ascii="Times New Roman" w:hAnsi="Times New Roman" w:cs="Times New Roman"/>
          <w:kern w:val="2"/>
          <w:sz w:val="24"/>
          <w:szCs w:val="24"/>
        </w:rPr>
      </w:pPr>
    </w:p>
    <w:p w14:paraId="072094AB" w14:textId="77777777" w:rsidR="00BD3053" w:rsidRPr="00252E3A" w:rsidRDefault="00BD3053" w:rsidP="00BD3053">
      <w:pPr>
        <w:jc w:val="center"/>
        <w:rPr>
          <w:rFonts w:ascii="Times New Roman" w:hAnsi="Times New Roman" w:cs="Times New Roman"/>
          <w:kern w:val="2"/>
          <w:sz w:val="24"/>
          <w:szCs w:val="24"/>
        </w:rPr>
      </w:pPr>
    </w:p>
    <w:p w14:paraId="07F41487" w14:textId="77777777" w:rsidR="00BD3053" w:rsidRPr="00252E3A" w:rsidRDefault="00BD3053" w:rsidP="00BD3053">
      <w:pPr>
        <w:jc w:val="center"/>
        <w:rPr>
          <w:rFonts w:ascii="Times New Roman" w:hAnsi="Times New Roman" w:cs="Times New Roman"/>
          <w:kern w:val="2"/>
          <w:sz w:val="24"/>
          <w:szCs w:val="24"/>
        </w:rPr>
      </w:pPr>
    </w:p>
    <w:p w14:paraId="39C43F8F" w14:textId="77777777" w:rsidR="00BD3053" w:rsidRPr="00252E3A" w:rsidRDefault="00BD3053" w:rsidP="00BD3053">
      <w:pPr>
        <w:jc w:val="center"/>
        <w:rPr>
          <w:rFonts w:ascii="Times New Roman" w:hAnsi="Times New Roman" w:cs="Times New Roman"/>
          <w:kern w:val="2"/>
          <w:sz w:val="24"/>
          <w:szCs w:val="24"/>
        </w:rPr>
      </w:pPr>
    </w:p>
    <w:p w14:paraId="38C7137C" w14:textId="77777777" w:rsidR="00BD3053" w:rsidRPr="00252E3A" w:rsidRDefault="00BD3053" w:rsidP="00BD3053">
      <w:pPr>
        <w:jc w:val="center"/>
        <w:rPr>
          <w:rFonts w:ascii="Times New Roman" w:hAnsi="Times New Roman" w:cs="Times New Roman"/>
          <w:kern w:val="2"/>
          <w:sz w:val="24"/>
          <w:szCs w:val="24"/>
        </w:rPr>
      </w:pPr>
    </w:p>
    <w:p w14:paraId="48436146" w14:textId="77777777" w:rsidR="00BD3053" w:rsidRPr="00252E3A" w:rsidRDefault="00BD3053" w:rsidP="00BD3053">
      <w:pPr>
        <w:jc w:val="center"/>
        <w:rPr>
          <w:rFonts w:ascii="Times New Roman" w:hAnsi="Times New Roman" w:cs="Times New Roman"/>
          <w:kern w:val="2"/>
          <w:sz w:val="24"/>
          <w:szCs w:val="24"/>
        </w:rPr>
      </w:pPr>
    </w:p>
    <w:p w14:paraId="5BF7A37A" w14:textId="77777777" w:rsidR="00BD3053" w:rsidRPr="00252E3A" w:rsidRDefault="00BD3053" w:rsidP="00BD3053">
      <w:pPr>
        <w:jc w:val="center"/>
        <w:rPr>
          <w:rFonts w:ascii="Times New Roman" w:hAnsi="Times New Roman" w:cs="Times New Roman"/>
          <w:kern w:val="2"/>
          <w:sz w:val="24"/>
          <w:szCs w:val="24"/>
        </w:rPr>
      </w:pPr>
      <w:r w:rsidRPr="00252E3A">
        <w:rPr>
          <w:rFonts w:ascii="Times New Roman" w:hAnsi="Times New Roman" w:cs="Times New Roman"/>
          <w:kern w:val="2"/>
          <w:sz w:val="24"/>
          <w:szCs w:val="24"/>
        </w:rPr>
        <w:t>____________________________________</w:t>
      </w:r>
    </w:p>
    <w:p w14:paraId="4647727C" w14:textId="77777777" w:rsidR="00BD3053" w:rsidRPr="00252E3A" w:rsidRDefault="00BD3053" w:rsidP="00BD3053">
      <w:pPr>
        <w:jc w:val="center"/>
        <w:rPr>
          <w:rFonts w:ascii="Times New Roman" w:hAnsi="Times New Roman" w:cs="Times New Roman"/>
          <w:kern w:val="2"/>
          <w:sz w:val="24"/>
          <w:szCs w:val="24"/>
        </w:rPr>
      </w:pPr>
      <w:r w:rsidRPr="00252E3A">
        <w:rPr>
          <w:rFonts w:ascii="Times New Roman" w:hAnsi="Times New Roman" w:cs="Times New Roman"/>
          <w:kern w:val="2"/>
          <w:sz w:val="24"/>
          <w:szCs w:val="24"/>
        </w:rPr>
        <w:t>Gestora do Contrato e Secretária Municipal de Assistência Social, Habitação, Política para as Mulheres e Inclusão Social.</w:t>
      </w:r>
    </w:p>
    <w:p w14:paraId="3DFFDFDB" w14:textId="77777777" w:rsidR="00BD3053" w:rsidRPr="00252E3A" w:rsidRDefault="00BD3053" w:rsidP="00BD3053">
      <w:pPr>
        <w:jc w:val="center"/>
        <w:rPr>
          <w:rFonts w:ascii="Times New Roman" w:hAnsi="Times New Roman" w:cs="Times New Roman"/>
          <w:kern w:val="2"/>
          <w:sz w:val="24"/>
          <w:szCs w:val="24"/>
        </w:rPr>
      </w:pPr>
      <w:r w:rsidRPr="00252E3A">
        <w:rPr>
          <w:rFonts w:ascii="Times New Roman" w:hAnsi="Times New Roman" w:cs="Times New Roman"/>
          <w:kern w:val="2"/>
          <w:sz w:val="24"/>
          <w:szCs w:val="24"/>
        </w:rPr>
        <w:t>Carina Aparecida Graeff Dlugovitz</w:t>
      </w:r>
    </w:p>
    <w:p w14:paraId="1C3BA21D" w14:textId="77777777" w:rsidR="00BD3053" w:rsidRPr="00252E3A" w:rsidRDefault="00BD3053" w:rsidP="00BD3053">
      <w:pPr>
        <w:jc w:val="center"/>
        <w:rPr>
          <w:rFonts w:ascii="Times New Roman" w:hAnsi="Times New Roman" w:cs="Times New Roman"/>
          <w:kern w:val="2"/>
          <w:sz w:val="24"/>
          <w:szCs w:val="24"/>
        </w:rPr>
      </w:pPr>
      <w:r w:rsidRPr="00252E3A">
        <w:rPr>
          <w:rFonts w:ascii="Times New Roman" w:hAnsi="Times New Roman" w:cs="Times New Roman"/>
          <w:kern w:val="2"/>
          <w:sz w:val="24"/>
          <w:szCs w:val="24"/>
        </w:rPr>
        <w:lastRenderedPageBreak/>
        <w:t>Matrícula: 13010</w:t>
      </w:r>
    </w:p>
    <w:p w14:paraId="36C6E5F0" w14:textId="77777777" w:rsidR="00BD3053" w:rsidRPr="00252E3A" w:rsidRDefault="00BD3053" w:rsidP="00BD3053">
      <w:pPr>
        <w:jc w:val="center"/>
        <w:rPr>
          <w:rFonts w:ascii="Times New Roman" w:hAnsi="Times New Roman" w:cs="Times New Roman"/>
          <w:kern w:val="2"/>
          <w:sz w:val="24"/>
          <w:szCs w:val="24"/>
        </w:rPr>
      </w:pPr>
    </w:p>
    <w:p w14:paraId="076FF2E5" w14:textId="77777777" w:rsidR="00BD3053" w:rsidRPr="00252E3A" w:rsidRDefault="00BD3053" w:rsidP="00BD3053">
      <w:pPr>
        <w:jc w:val="center"/>
        <w:rPr>
          <w:rFonts w:ascii="Times New Roman" w:hAnsi="Times New Roman" w:cs="Times New Roman"/>
          <w:kern w:val="2"/>
          <w:sz w:val="24"/>
          <w:szCs w:val="24"/>
        </w:rPr>
      </w:pPr>
    </w:p>
    <w:p w14:paraId="6CC5F256" w14:textId="77777777" w:rsidR="00BD3053" w:rsidRPr="00252E3A" w:rsidRDefault="00BD3053" w:rsidP="00BD3053">
      <w:pPr>
        <w:jc w:val="center"/>
        <w:rPr>
          <w:rFonts w:ascii="Times New Roman" w:hAnsi="Times New Roman" w:cs="Times New Roman"/>
          <w:kern w:val="2"/>
          <w:sz w:val="24"/>
          <w:szCs w:val="24"/>
        </w:rPr>
      </w:pPr>
    </w:p>
    <w:p w14:paraId="00EEC176" w14:textId="77777777" w:rsidR="00BD3053" w:rsidRPr="00252E3A" w:rsidRDefault="00BD3053" w:rsidP="00BD3053">
      <w:pPr>
        <w:jc w:val="center"/>
        <w:rPr>
          <w:rFonts w:ascii="Times New Roman" w:hAnsi="Times New Roman" w:cs="Times New Roman"/>
          <w:kern w:val="2"/>
          <w:sz w:val="24"/>
          <w:szCs w:val="24"/>
        </w:rPr>
      </w:pPr>
    </w:p>
    <w:p w14:paraId="628074DA" w14:textId="77777777" w:rsidR="00BD3053" w:rsidRPr="00252E3A" w:rsidRDefault="00BD3053" w:rsidP="00BD3053">
      <w:pPr>
        <w:jc w:val="center"/>
        <w:rPr>
          <w:rFonts w:ascii="Times New Roman" w:hAnsi="Times New Roman" w:cs="Times New Roman"/>
          <w:kern w:val="2"/>
          <w:sz w:val="24"/>
          <w:szCs w:val="24"/>
        </w:rPr>
      </w:pPr>
    </w:p>
    <w:p w14:paraId="750FB6BF" w14:textId="77777777" w:rsidR="00BD3053" w:rsidRPr="00252E3A" w:rsidRDefault="00BD3053" w:rsidP="00BD3053">
      <w:pPr>
        <w:jc w:val="center"/>
        <w:rPr>
          <w:rFonts w:ascii="Times New Roman" w:hAnsi="Times New Roman" w:cs="Times New Roman"/>
          <w:kern w:val="2"/>
          <w:sz w:val="24"/>
          <w:szCs w:val="24"/>
        </w:rPr>
      </w:pPr>
      <w:r w:rsidRPr="00252E3A">
        <w:rPr>
          <w:rFonts w:ascii="Times New Roman" w:hAnsi="Times New Roman" w:cs="Times New Roman"/>
          <w:kern w:val="2"/>
          <w:sz w:val="24"/>
          <w:szCs w:val="24"/>
        </w:rPr>
        <w:t>____________________________________</w:t>
      </w:r>
    </w:p>
    <w:p w14:paraId="76E2A3BC" w14:textId="77777777" w:rsidR="00BD3053" w:rsidRPr="00252E3A" w:rsidRDefault="00BD3053" w:rsidP="00BD3053">
      <w:pPr>
        <w:jc w:val="center"/>
        <w:rPr>
          <w:rFonts w:ascii="Times New Roman" w:hAnsi="Times New Roman" w:cs="Times New Roman"/>
          <w:kern w:val="2"/>
          <w:sz w:val="24"/>
          <w:szCs w:val="24"/>
        </w:rPr>
      </w:pPr>
      <w:r w:rsidRPr="00252E3A">
        <w:rPr>
          <w:rFonts w:ascii="Times New Roman" w:hAnsi="Times New Roman" w:cs="Times New Roman"/>
          <w:kern w:val="2"/>
          <w:sz w:val="24"/>
          <w:szCs w:val="24"/>
        </w:rPr>
        <w:t xml:space="preserve">Gestora do Contrato e </w:t>
      </w:r>
      <w:r w:rsidRPr="00252E3A">
        <w:rPr>
          <w:rFonts w:ascii="Times New Roman" w:hAnsi="Times New Roman" w:cs="Times New Roman"/>
          <w:bCs/>
          <w:kern w:val="2"/>
          <w:sz w:val="24"/>
          <w:szCs w:val="24"/>
        </w:rPr>
        <w:t xml:space="preserve">Secretária Municipal de </w:t>
      </w:r>
      <w:r w:rsidRPr="00252E3A">
        <w:rPr>
          <w:rFonts w:ascii="Times New Roman" w:hAnsi="Times New Roman" w:cs="Times New Roman"/>
          <w:kern w:val="2"/>
          <w:sz w:val="24"/>
          <w:szCs w:val="24"/>
        </w:rPr>
        <w:t>Educação e Cultura</w:t>
      </w:r>
    </w:p>
    <w:p w14:paraId="6FB0684B" w14:textId="77777777" w:rsidR="00BD3053" w:rsidRPr="00252E3A" w:rsidRDefault="00BD3053" w:rsidP="00BD3053">
      <w:pPr>
        <w:jc w:val="center"/>
        <w:rPr>
          <w:rFonts w:ascii="Times New Roman" w:hAnsi="Times New Roman" w:cs="Times New Roman"/>
          <w:bCs/>
          <w:kern w:val="2"/>
          <w:sz w:val="24"/>
          <w:szCs w:val="24"/>
        </w:rPr>
      </w:pPr>
      <w:r w:rsidRPr="00252E3A">
        <w:rPr>
          <w:rFonts w:ascii="Times New Roman" w:hAnsi="Times New Roman" w:cs="Times New Roman"/>
          <w:bCs/>
          <w:kern w:val="2"/>
          <w:sz w:val="24"/>
          <w:szCs w:val="24"/>
        </w:rPr>
        <w:t>Sharisy Aparecida Henz Dlugovitz</w:t>
      </w:r>
    </w:p>
    <w:p w14:paraId="5D9DEEF8" w14:textId="77777777" w:rsidR="00BD3053" w:rsidRPr="00252E3A" w:rsidRDefault="00BD3053" w:rsidP="00BD3053">
      <w:pPr>
        <w:jc w:val="center"/>
        <w:rPr>
          <w:rFonts w:ascii="Times New Roman" w:hAnsi="Times New Roman" w:cs="Times New Roman"/>
          <w:kern w:val="2"/>
          <w:sz w:val="24"/>
          <w:szCs w:val="24"/>
        </w:rPr>
      </w:pPr>
      <w:r w:rsidRPr="00252E3A">
        <w:rPr>
          <w:rFonts w:ascii="Times New Roman" w:hAnsi="Times New Roman" w:cs="Times New Roman"/>
          <w:kern w:val="2"/>
          <w:sz w:val="24"/>
          <w:szCs w:val="24"/>
        </w:rPr>
        <w:t>Matrícula: 16006</w:t>
      </w:r>
    </w:p>
    <w:p w14:paraId="0EE58553" w14:textId="77777777" w:rsidR="00BD3053" w:rsidRPr="00252E3A" w:rsidRDefault="00BD3053" w:rsidP="00BD3053">
      <w:pPr>
        <w:jc w:val="center"/>
        <w:rPr>
          <w:rFonts w:ascii="Times New Roman" w:hAnsi="Times New Roman" w:cs="Times New Roman"/>
          <w:kern w:val="2"/>
          <w:sz w:val="24"/>
          <w:szCs w:val="24"/>
        </w:rPr>
      </w:pPr>
    </w:p>
    <w:p w14:paraId="163883D7" w14:textId="77777777" w:rsidR="00BD3053" w:rsidRPr="00252E3A" w:rsidRDefault="00BD3053" w:rsidP="00BD3053">
      <w:pPr>
        <w:jc w:val="center"/>
        <w:rPr>
          <w:rFonts w:ascii="Times New Roman" w:hAnsi="Times New Roman" w:cs="Times New Roman"/>
          <w:kern w:val="2"/>
          <w:sz w:val="24"/>
          <w:szCs w:val="24"/>
        </w:rPr>
      </w:pPr>
    </w:p>
    <w:p w14:paraId="11269BE9" w14:textId="77777777" w:rsidR="00BD3053" w:rsidRPr="00252E3A" w:rsidRDefault="00BD3053" w:rsidP="00BD3053">
      <w:pPr>
        <w:jc w:val="center"/>
        <w:rPr>
          <w:rFonts w:ascii="Times New Roman" w:hAnsi="Times New Roman" w:cs="Times New Roman"/>
          <w:kern w:val="2"/>
          <w:sz w:val="24"/>
          <w:szCs w:val="24"/>
        </w:rPr>
      </w:pPr>
    </w:p>
    <w:p w14:paraId="1137F417" w14:textId="77777777" w:rsidR="00BD3053" w:rsidRPr="00252E3A" w:rsidRDefault="00BD3053" w:rsidP="00BD3053">
      <w:pPr>
        <w:jc w:val="center"/>
        <w:rPr>
          <w:rFonts w:ascii="Times New Roman" w:hAnsi="Times New Roman" w:cs="Times New Roman"/>
          <w:kern w:val="2"/>
          <w:sz w:val="24"/>
          <w:szCs w:val="24"/>
        </w:rPr>
      </w:pPr>
    </w:p>
    <w:p w14:paraId="2A9BE3E8" w14:textId="77777777" w:rsidR="00BD3053" w:rsidRPr="00252E3A" w:rsidRDefault="00BD3053" w:rsidP="00BD3053">
      <w:pPr>
        <w:jc w:val="center"/>
        <w:rPr>
          <w:rFonts w:ascii="Times New Roman" w:hAnsi="Times New Roman" w:cs="Times New Roman"/>
          <w:kern w:val="2"/>
          <w:sz w:val="24"/>
          <w:szCs w:val="24"/>
        </w:rPr>
      </w:pPr>
    </w:p>
    <w:p w14:paraId="3983150C" w14:textId="77777777" w:rsidR="00BD3053" w:rsidRPr="00252E3A" w:rsidRDefault="00BD3053" w:rsidP="00BD3053">
      <w:pPr>
        <w:jc w:val="center"/>
        <w:rPr>
          <w:rFonts w:ascii="Times New Roman" w:hAnsi="Times New Roman" w:cs="Times New Roman"/>
          <w:kern w:val="2"/>
          <w:sz w:val="24"/>
          <w:szCs w:val="24"/>
        </w:rPr>
      </w:pPr>
    </w:p>
    <w:p w14:paraId="74CB380F" w14:textId="77777777" w:rsidR="00BD3053" w:rsidRPr="00252E3A" w:rsidRDefault="00BD3053" w:rsidP="00BD3053">
      <w:pPr>
        <w:jc w:val="center"/>
        <w:rPr>
          <w:rFonts w:ascii="Times New Roman" w:hAnsi="Times New Roman" w:cs="Times New Roman"/>
          <w:kern w:val="2"/>
          <w:sz w:val="24"/>
          <w:szCs w:val="24"/>
        </w:rPr>
      </w:pPr>
    </w:p>
    <w:p w14:paraId="33329B53" w14:textId="77777777" w:rsidR="00BD3053" w:rsidRPr="00252E3A" w:rsidRDefault="00BD3053" w:rsidP="00BD3053">
      <w:pPr>
        <w:jc w:val="center"/>
        <w:rPr>
          <w:rFonts w:ascii="Times New Roman" w:hAnsi="Times New Roman" w:cs="Times New Roman"/>
          <w:kern w:val="2"/>
          <w:sz w:val="24"/>
          <w:szCs w:val="24"/>
        </w:rPr>
      </w:pPr>
      <w:r w:rsidRPr="00252E3A">
        <w:rPr>
          <w:rFonts w:ascii="Times New Roman" w:hAnsi="Times New Roman" w:cs="Times New Roman"/>
          <w:kern w:val="2"/>
          <w:sz w:val="24"/>
          <w:szCs w:val="24"/>
        </w:rPr>
        <w:t>____________________________________</w:t>
      </w:r>
    </w:p>
    <w:p w14:paraId="377D8D01" w14:textId="77777777" w:rsidR="00BD3053" w:rsidRPr="00252E3A" w:rsidRDefault="00BD3053" w:rsidP="00BD3053">
      <w:pPr>
        <w:jc w:val="center"/>
        <w:rPr>
          <w:rFonts w:ascii="Times New Roman" w:hAnsi="Times New Roman" w:cs="Times New Roman"/>
          <w:kern w:val="2"/>
          <w:sz w:val="24"/>
          <w:szCs w:val="24"/>
        </w:rPr>
      </w:pPr>
      <w:r w:rsidRPr="00252E3A">
        <w:rPr>
          <w:rFonts w:ascii="Times New Roman" w:hAnsi="Times New Roman" w:cs="Times New Roman"/>
          <w:kern w:val="2"/>
          <w:sz w:val="24"/>
          <w:szCs w:val="24"/>
        </w:rPr>
        <w:t xml:space="preserve">Gestora do Contrato e </w:t>
      </w:r>
      <w:r w:rsidRPr="00252E3A">
        <w:rPr>
          <w:rFonts w:ascii="Times New Roman" w:hAnsi="Times New Roman" w:cs="Times New Roman"/>
          <w:bCs/>
          <w:kern w:val="2"/>
          <w:sz w:val="24"/>
          <w:szCs w:val="24"/>
        </w:rPr>
        <w:t xml:space="preserve">Secretária Municipal de </w:t>
      </w:r>
      <w:r w:rsidRPr="00252E3A">
        <w:rPr>
          <w:rFonts w:ascii="Times New Roman" w:hAnsi="Times New Roman" w:cs="Times New Roman"/>
          <w:kern w:val="2"/>
          <w:sz w:val="24"/>
          <w:szCs w:val="24"/>
        </w:rPr>
        <w:t>Administração e Planejamento</w:t>
      </w:r>
    </w:p>
    <w:p w14:paraId="66972EA3" w14:textId="77777777" w:rsidR="00BD3053" w:rsidRPr="00252E3A" w:rsidRDefault="00BD3053" w:rsidP="00BD3053">
      <w:pPr>
        <w:jc w:val="center"/>
        <w:rPr>
          <w:rFonts w:ascii="Times New Roman" w:hAnsi="Times New Roman" w:cs="Times New Roman"/>
          <w:bCs/>
          <w:kern w:val="2"/>
          <w:sz w:val="24"/>
          <w:szCs w:val="24"/>
        </w:rPr>
      </w:pPr>
      <w:r w:rsidRPr="00252E3A">
        <w:rPr>
          <w:rFonts w:ascii="Times New Roman" w:hAnsi="Times New Roman" w:cs="Times New Roman"/>
          <w:bCs/>
          <w:kern w:val="2"/>
          <w:sz w:val="24"/>
          <w:szCs w:val="24"/>
        </w:rPr>
        <w:t>Jaíne Letícia Lopes Rodrigues</w:t>
      </w:r>
    </w:p>
    <w:p w14:paraId="50E503CC" w14:textId="77777777" w:rsidR="00BD3053" w:rsidRPr="00252E3A" w:rsidRDefault="00BD3053" w:rsidP="00BD3053">
      <w:pPr>
        <w:jc w:val="center"/>
        <w:rPr>
          <w:rFonts w:ascii="Times New Roman" w:hAnsi="Times New Roman" w:cs="Times New Roman"/>
          <w:kern w:val="2"/>
          <w:sz w:val="24"/>
          <w:szCs w:val="24"/>
        </w:rPr>
      </w:pPr>
      <w:r w:rsidRPr="00252E3A">
        <w:rPr>
          <w:rFonts w:ascii="Times New Roman" w:hAnsi="Times New Roman" w:cs="Times New Roman"/>
          <w:kern w:val="2"/>
          <w:sz w:val="24"/>
          <w:szCs w:val="24"/>
        </w:rPr>
        <w:t>Matrícula: 15025</w:t>
      </w:r>
    </w:p>
    <w:p w14:paraId="7CCF881D" w14:textId="77777777" w:rsidR="00BD3053" w:rsidRPr="00252E3A" w:rsidRDefault="00BD3053" w:rsidP="00BD3053">
      <w:pPr>
        <w:rPr>
          <w:rFonts w:ascii="Times New Roman" w:hAnsi="Times New Roman" w:cs="Times New Roman"/>
          <w:kern w:val="2"/>
          <w:sz w:val="24"/>
          <w:szCs w:val="24"/>
        </w:rPr>
      </w:pPr>
    </w:p>
    <w:p w14:paraId="40A5CD07" w14:textId="77777777" w:rsidR="00BD3053" w:rsidRPr="00252E3A" w:rsidRDefault="00BD3053" w:rsidP="00BD3053">
      <w:pPr>
        <w:jc w:val="center"/>
        <w:rPr>
          <w:rFonts w:ascii="Times New Roman" w:hAnsi="Times New Roman" w:cs="Times New Roman"/>
          <w:kern w:val="2"/>
          <w:sz w:val="24"/>
          <w:szCs w:val="24"/>
        </w:rPr>
      </w:pPr>
    </w:p>
    <w:p w14:paraId="33B74F33" w14:textId="77777777" w:rsidR="00BD3053" w:rsidRPr="00252E3A" w:rsidRDefault="00BD3053" w:rsidP="00BD3053">
      <w:pPr>
        <w:jc w:val="center"/>
        <w:rPr>
          <w:rFonts w:ascii="Times New Roman" w:hAnsi="Times New Roman" w:cs="Times New Roman"/>
          <w:kern w:val="2"/>
          <w:sz w:val="24"/>
          <w:szCs w:val="24"/>
        </w:rPr>
      </w:pPr>
    </w:p>
    <w:p w14:paraId="1A662036" w14:textId="77777777" w:rsidR="00BD3053" w:rsidRPr="00252E3A" w:rsidRDefault="00BD3053" w:rsidP="00BD3053">
      <w:pPr>
        <w:jc w:val="center"/>
        <w:rPr>
          <w:rFonts w:ascii="Times New Roman" w:hAnsi="Times New Roman" w:cs="Times New Roman"/>
          <w:kern w:val="2"/>
          <w:sz w:val="24"/>
          <w:szCs w:val="24"/>
        </w:rPr>
      </w:pPr>
    </w:p>
    <w:p w14:paraId="5AEE726F" w14:textId="77777777" w:rsidR="00BD3053" w:rsidRPr="00252E3A" w:rsidRDefault="00BD3053" w:rsidP="00BD3053">
      <w:pPr>
        <w:rPr>
          <w:rFonts w:ascii="Times New Roman" w:hAnsi="Times New Roman" w:cs="Times New Roman"/>
          <w:kern w:val="2"/>
          <w:sz w:val="24"/>
          <w:szCs w:val="24"/>
        </w:rPr>
      </w:pPr>
    </w:p>
    <w:p w14:paraId="08A8FCB8" w14:textId="77777777" w:rsidR="00BD3053" w:rsidRPr="00252E3A" w:rsidRDefault="00BD3053" w:rsidP="00BD3053">
      <w:pPr>
        <w:jc w:val="center"/>
        <w:rPr>
          <w:rFonts w:ascii="Times New Roman" w:hAnsi="Times New Roman" w:cs="Times New Roman"/>
          <w:kern w:val="2"/>
          <w:sz w:val="24"/>
          <w:szCs w:val="24"/>
        </w:rPr>
      </w:pPr>
    </w:p>
    <w:p w14:paraId="55F3E400" w14:textId="77777777" w:rsidR="00BD3053" w:rsidRPr="00252E3A" w:rsidRDefault="00BD3053" w:rsidP="00BD3053">
      <w:pPr>
        <w:jc w:val="center"/>
        <w:rPr>
          <w:rFonts w:ascii="Times New Roman" w:hAnsi="Times New Roman" w:cs="Times New Roman"/>
          <w:kern w:val="2"/>
          <w:sz w:val="24"/>
          <w:szCs w:val="24"/>
        </w:rPr>
      </w:pPr>
    </w:p>
    <w:p w14:paraId="087EC6F2" w14:textId="77777777" w:rsidR="00BD3053" w:rsidRPr="00252E3A" w:rsidRDefault="00BD3053" w:rsidP="00BD3053">
      <w:pPr>
        <w:jc w:val="center"/>
        <w:rPr>
          <w:rFonts w:ascii="Times New Roman" w:hAnsi="Times New Roman" w:cs="Times New Roman"/>
          <w:kern w:val="2"/>
          <w:sz w:val="24"/>
          <w:szCs w:val="24"/>
        </w:rPr>
      </w:pPr>
      <w:r w:rsidRPr="00252E3A">
        <w:rPr>
          <w:rFonts w:ascii="Times New Roman" w:hAnsi="Times New Roman" w:cs="Times New Roman"/>
          <w:kern w:val="2"/>
          <w:sz w:val="24"/>
          <w:szCs w:val="24"/>
        </w:rPr>
        <w:t>____________________________________</w:t>
      </w:r>
    </w:p>
    <w:p w14:paraId="02A2D775" w14:textId="77777777" w:rsidR="00BD3053" w:rsidRPr="00252E3A" w:rsidRDefault="00BD3053" w:rsidP="00BD3053">
      <w:pPr>
        <w:jc w:val="center"/>
        <w:rPr>
          <w:rFonts w:ascii="Times New Roman" w:hAnsi="Times New Roman" w:cs="Times New Roman"/>
          <w:bCs/>
          <w:kern w:val="2"/>
          <w:sz w:val="24"/>
          <w:szCs w:val="24"/>
        </w:rPr>
      </w:pPr>
      <w:r w:rsidRPr="00252E3A">
        <w:rPr>
          <w:rFonts w:ascii="Times New Roman" w:hAnsi="Times New Roman" w:cs="Times New Roman"/>
          <w:kern w:val="2"/>
          <w:sz w:val="24"/>
          <w:szCs w:val="24"/>
        </w:rPr>
        <w:t xml:space="preserve">Gestora do Contrato e </w:t>
      </w:r>
      <w:r w:rsidRPr="00252E3A">
        <w:rPr>
          <w:rFonts w:ascii="Times New Roman" w:hAnsi="Times New Roman" w:cs="Times New Roman"/>
          <w:bCs/>
          <w:kern w:val="2"/>
          <w:sz w:val="24"/>
          <w:szCs w:val="24"/>
        </w:rPr>
        <w:t>Secretária Municipal de Saúde</w:t>
      </w:r>
    </w:p>
    <w:p w14:paraId="3C30570E" w14:textId="77777777" w:rsidR="00BD3053" w:rsidRPr="00252E3A" w:rsidRDefault="00BD3053" w:rsidP="00BD3053">
      <w:pPr>
        <w:jc w:val="center"/>
        <w:rPr>
          <w:rFonts w:ascii="Times New Roman" w:hAnsi="Times New Roman" w:cs="Times New Roman"/>
          <w:bCs/>
          <w:kern w:val="2"/>
          <w:sz w:val="24"/>
          <w:szCs w:val="24"/>
        </w:rPr>
      </w:pPr>
      <w:r w:rsidRPr="00252E3A">
        <w:rPr>
          <w:rFonts w:ascii="Times New Roman" w:hAnsi="Times New Roman" w:cs="Times New Roman"/>
          <w:bCs/>
          <w:kern w:val="2"/>
          <w:sz w:val="24"/>
          <w:szCs w:val="24"/>
        </w:rPr>
        <w:t>Eline Lombardi Pinto</w:t>
      </w:r>
    </w:p>
    <w:p w14:paraId="25888CBB" w14:textId="77777777" w:rsidR="00BD3053" w:rsidRPr="00252E3A" w:rsidRDefault="00BD3053" w:rsidP="00BD3053">
      <w:pPr>
        <w:jc w:val="center"/>
        <w:rPr>
          <w:rFonts w:ascii="Times New Roman" w:hAnsi="Times New Roman" w:cs="Times New Roman"/>
          <w:bCs/>
          <w:kern w:val="2"/>
          <w:sz w:val="24"/>
          <w:szCs w:val="24"/>
        </w:rPr>
      </w:pPr>
      <w:r w:rsidRPr="00252E3A">
        <w:rPr>
          <w:rFonts w:ascii="Times New Roman" w:hAnsi="Times New Roman" w:cs="Times New Roman"/>
          <w:kern w:val="2"/>
          <w:sz w:val="24"/>
          <w:szCs w:val="24"/>
        </w:rPr>
        <w:t>Matrícula: 15067</w:t>
      </w:r>
    </w:p>
    <w:p w14:paraId="028BA7D9" w14:textId="77777777" w:rsidR="00BD3053" w:rsidRPr="00252E3A" w:rsidRDefault="00BD3053" w:rsidP="00BD3053">
      <w:pPr>
        <w:rPr>
          <w:rFonts w:ascii="Times New Roman" w:hAnsi="Times New Roman" w:cs="Times New Roman"/>
          <w:sz w:val="24"/>
          <w:szCs w:val="24"/>
        </w:rPr>
      </w:pPr>
    </w:p>
    <w:p w14:paraId="42B2CF01" w14:textId="77777777" w:rsidR="00BD3053" w:rsidRPr="00252E3A" w:rsidRDefault="00BD3053" w:rsidP="00BD3053">
      <w:pPr>
        <w:rPr>
          <w:rFonts w:ascii="Times New Roman" w:hAnsi="Times New Roman" w:cs="Times New Roman"/>
          <w:sz w:val="24"/>
          <w:szCs w:val="24"/>
        </w:rPr>
      </w:pPr>
    </w:p>
    <w:p w14:paraId="60BC226B" w14:textId="77777777" w:rsidR="00BD3053" w:rsidRPr="00252E3A" w:rsidRDefault="00BD3053" w:rsidP="00BD3053">
      <w:pPr>
        <w:rPr>
          <w:rFonts w:ascii="Times New Roman" w:hAnsi="Times New Roman" w:cs="Times New Roman"/>
          <w:sz w:val="24"/>
          <w:szCs w:val="24"/>
        </w:rPr>
      </w:pPr>
    </w:p>
    <w:p w14:paraId="2C815789" w14:textId="77777777" w:rsidR="00BD3053" w:rsidRPr="00252E3A" w:rsidRDefault="00BD3053" w:rsidP="00BD3053">
      <w:pPr>
        <w:pStyle w:val="Estilo7"/>
        <w:ind w:left="0"/>
        <w:rPr>
          <w:kern w:val="2"/>
          <w:szCs w:val="24"/>
        </w:rPr>
      </w:pPr>
    </w:p>
    <w:p w14:paraId="7907F57D" w14:textId="77777777" w:rsidR="00BD3053" w:rsidRPr="00252E3A" w:rsidRDefault="00BD3053" w:rsidP="00BD3053">
      <w:pPr>
        <w:pStyle w:val="Estilo7"/>
        <w:ind w:left="0"/>
        <w:rPr>
          <w:kern w:val="2"/>
          <w:szCs w:val="24"/>
        </w:rPr>
      </w:pPr>
    </w:p>
    <w:p w14:paraId="4161AAA1" w14:textId="77777777" w:rsidR="00BD3053" w:rsidRPr="00252E3A" w:rsidRDefault="00BD3053" w:rsidP="00BD3053">
      <w:pPr>
        <w:pStyle w:val="Estilo7"/>
        <w:ind w:left="0"/>
        <w:rPr>
          <w:kern w:val="2"/>
          <w:szCs w:val="24"/>
        </w:rPr>
      </w:pPr>
    </w:p>
    <w:p w14:paraId="5ADBC3D2" w14:textId="77777777" w:rsidR="00BD3053" w:rsidRPr="00252E3A" w:rsidRDefault="00BD3053" w:rsidP="00BD3053">
      <w:pPr>
        <w:pStyle w:val="Estilo7"/>
        <w:ind w:left="0"/>
        <w:rPr>
          <w:kern w:val="2"/>
          <w:szCs w:val="24"/>
        </w:rPr>
      </w:pPr>
    </w:p>
    <w:p w14:paraId="34216B64" w14:textId="77777777" w:rsidR="00BD3053" w:rsidRDefault="00BD3053" w:rsidP="00BD3053">
      <w:pPr>
        <w:pStyle w:val="Estilo7"/>
        <w:ind w:left="0"/>
        <w:rPr>
          <w:kern w:val="2"/>
          <w:szCs w:val="24"/>
        </w:rPr>
      </w:pPr>
    </w:p>
    <w:p w14:paraId="01E8AA0F" w14:textId="77777777" w:rsidR="00BD3053" w:rsidRDefault="00BD3053" w:rsidP="00BD3053">
      <w:pPr>
        <w:pStyle w:val="Estilo7"/>
        <w:ind w:left="0"/>
        <w:rPr>
          <w:kern w:val="2"/>
          <w:szCs w:val="24"/>
        </w:rPr>
      </w:pPr>
    </w:p>
    <w:p w14:paraId="44C4EDBB" w14:textId="77777777" w:rsidR="00BD3053" w:rsidRDefault="00BD3053" w:rsidP="00BD3053">
      <w:pPr>
        <w:pStyle w:val="Estilo7"/>
        <w:ind w:left="0"/>
        <w:rPr>
          <w:kern w:val="2"/>
          <w:szCs w:val="24"/>
        </w:rPr>
      </w:pPr>
    </w:p>
    <w:p w14:paraId="3FF966FD" w14:textId="77777777" w:rsidR="00BD3053" w:rsidRDefault="00BD3053" w:rsidP="00BD3053">
      <w:pPr>
        <w:pStyle w:val="Estilo7"/>
        <w:ind w:left="0"/>
        <w:rPr>
          <w:kern w:val="2"/>
          <w:szCs w:val="24"/>
        </w:rPr>
      </w:pPr>
    </w:p>
    <w:p w14:paraId="79CE2E60" w14:textId="77777777" w:rsidR="00BD3053" w:rsidRDefault="00BD3053" w:rsidP="00BD3053">
      <w:pPr>
        <w:pStyle w:val="Estilo7"/>
        <w:ind w:left="0"/>
        <w:rPr>
          <w:kern w:val="2"/>
          <w:szCs w:val="24"/>
        </w:rPr>
      </w:pPr>
    </w:p>
    <w:p w14:paraId="330B34BD" w14:textId="77777777" w:rsidR="00BD3053" w:rsidRDefault="00BD3053" w:rsidP="00BD3053">
      <w:pPr>
        <w:pStyle w:val="Estilo7"/>
        <w:ind w:left="0"/>
        <w:rPr>
          <w:kern w:val="2"/>
          <w:szCs w:val="24"/>
        </w:rPr>
      </w:pPr>
    </w:p>
    <w:p w14:paraId="3917E3D5" w14:textId="77777777" w:rsidR="00BD3053" w:rsidRDefault="00BD3053" w:rsidP="00BD3053">
      <w:pPr>
        <w:pStyle w:val="Estilo7"/>
        <w:ind w:left="0"/>
        <w:rPr>
          <w:kern w:val="2"/>
          <w:szCs w:val="24"/>
        </w:rPr>
      </w:pPr>
    </w:p>
    <w:p w14:paraId="6F00EF47" w14:textId="77777777" w:rsidR="00BD3053" w:rsidRDefault="00BD3053" w:rsidP="00BD3053">
      <w:pPr>
        <w:pStyle w:val="Estilo7"/>
        <w:ind w:left="0"/>
        <w:rPr>
          <w:kern w:val="2"/>
          <w:szCs w:val="24"/>
        </w:rPr>
      </w:pPr>
    </w:p>
    <w:p w14:paraId="1BC881CE" w14:textId="77777777" w:rsidR="00BD3053" w:rsidRDefault="00BD3053" w:rsidP="00BD3053">
      <w:pPr>
        <w:pStyle w:val="Estilo7"/>
        <w:ind w:left="0"/>
        <w:rPr>
          <w:kern w:val="2"/>
          <w:szCs w:val="24"/>
        </w:rPr>
      </w:pPr>
    </w:p>
    <w:p w14:paraId="07EFC57D" w14:textId="77777777" w:rsidR="00BD3053" w:rsidRDefault="00BD3053" w:rsidP="00BD3053">
      <w:pPr>
        <w:pStyle w:val="Estilo7"/>
        <w:ind w:left="0"/>
        <w:rPr>
          <w:kern w:val="2"/>
          <w:szCs w:val="24"/>
        </w:rPr>
      </w:pPr>
    </w:p>
    <w:p w14:paraId="3BF42741" w14:textId="76286D23" w:rsidR="00BD3053" w:rsidRPr="00252E3A" w:rsidRDefault="00BD3053" w:rsidP="00BD3053">
      <w:pPr>
        <w:pStyle w:val="Estilo7"/>
        <w:ind w:left="0"/>
        <w:rPr>
          <w:kern w:val="2"/>
          <w:szCs w:val="24"/>
        </w:rPr>
      </w:pPr>
      <w:r w:rsidRPr="00252E3A">
        <w:rPr>
          <w:kern w:val="2"/>
          <w:szCs w:val="24"/>
        </w:rPr>
        <w:lastRenderedPageBreak/>
        <w:t>O conteúdo do presente Termo de Referência está detalhado de tal forma que propicia à administração o conhecimento pleno do objeto, de forma clara e precisa, permitindo aos futuros licitantes as informações necessárias à boa elaboração de sua proposta, mediante regras estabelecidas pela administração.</w:t>
      </w:r>
    </w:p>
    <w:p w14:paraId="2092CBE5" w14:textId="77777777" w:rsidR="00BD3053" w:rsidRPr="00252E3A" w:rsidRDefault="00BD3053" w:rsidP="00BD3053">
      <w:pPr>
        <w:pStyle w:val="Estilo7"/>
        <w:ind w:left="0"/>
        <w:rPr>
          <w:kern w:val="2"/>
          <w:szCs w:val="24"/>
        </w:rPr>
      </w:pPr>
    </w:p>
    <w:p w14:paraId="3AA4DD85" w14:textId="77777777" w:rsidR="00BD3053" w:rsidRPr="00252E3A" w:rsidRDefault="00BD3053" w:rsidP="00BD3053">
      <w:pPr>
        <w:pStyle w:val="Estilo7"/>
        <w:ind w:left="0"/>
        <w:rPr>
          <w:kern w:val="2"/>
          <w:szCs w:val="24"/>
        </w:rPr>
      </w:pPr>
      <w:r w:rsidRPr="00252E3A">
        <w:rPr>
          <w:kern w:val="2"/>
          <w:szCs w:val="24"/>
        </w:rPr>
        <w:t>Analisado sob a ótica da oportunidade, conveniência e relevância para o interesse público, APROVO o presente Termo de Referência.</w:t>
      </w:r>
    </w:p>
    <w:p w14:paraId="61D2FC2C" w14:textId="77777777" w:rsidR="00BD3053" w:rsidRPr="00252E3A" w:rsidRDefault="00BD3053" w:rsidP="00BD3053">
      <w:pPr>
        <w:pStyle w:val="Estilo7"/>
        <w:ind w:left="0"/>
        <w:jc w:val="right"/>
        <w:rPr>
          <w:kern w:val="2"/>
          <w:szCs w:val="24"/>
          <w:highlight w:val="yellow"/>
        </w:rPr>
      </w:pPr>
    </w:p>
    <w:p w14:paraId="76212169" w14:textId="77777777" w:rsidR="00BD3053" w:rsidRPr="00252E3A" w:rsidRDefault="00BD3053" w:rsidP="00BD3053">
      <w:pPr>
        <w:pStyle w:val="Estilo7"/>
        <w:ind w:left="0"/>
        <w:jc w:val="right"/>
        <w:rPr>
          <w:kern w:val="2"/>
          <w:szCs w:val="24"/>
          <w:highlight w:val="yellow"/>
        </w:rPr>
      </w:pPr>
    </w:p>
    <w:p w14:paraId="700BBBE4" w14:textId="77777777" w:rsidR="00BD3053" w:rsidRPr="00252E3A" w:rsidRDefault="00BD3053" w:rsidP="00BD3053">
      <w:pPr>
        <w:pStyle w:val="Estilo7"/>
        <w:ind w:left="0"/>
        <w:jc w:val="right"/>
        <w:rPr>
          <w:kern w:val="2"/>
          <w:szCs w:val="24"/>
          <w:highlight w:val="yellow"/>
        </w:rPr>
      </w:pPr>
    </w:p>
    <w:p w14:paraId="0D3418AF" w14:textId="77777777" w:rsidR="00BD3053" w:rsidRPr="00252E3A" w:rsidRDefault="00BD3053" w:rsidP="00BD3053">
      <w:pPr>
        <w:pStyle w:val="Estilo7"/>
        <w:ind w:left="0"/>
        <w:jc w:val="right"/>
        <w:rPr>
          <w:kern w:val="2"/>
          <w:szCs w:val="24"/>
          <w:highlight w:val="yellow"/>
        </w:rPr>
      </w:pPr>
    </w:p>
    <w:p w14:paraId="22A3B8FC" w14:textId="77777777" w:rsidR="00BD3053" w:rsidRPr="00252E3A" w:rsidRDefault="00BD3053" w:rsidP="00BD3053">
      <w:pPr>
        <w:pStyle w:val="Estilo7"/>
        <w:ind w:left="0"/>
        <w:jc w:val="right"/>
        <w:rPr>
          <w:kern w:val="2"/>
          <w:szCs w:val="24"/>
        </w:rPr>
      </w:pPr>
      <w:r w:rsidRPr="00252E3A">
        <w:rPr>
          <w:kern w:val="2"/>
          <w:szCs w:val="24"/>
        </w:rPr>
        <w:t>Porto Vitória/PR, 19 de novembro de 2024.</w:t>
      </w:r>
    </w:p>
    <w:p w14:paraId="7DFC52FE" w14:textId="77777777" w:rsidR="00BD3053" w:rsidRPr="00252E3A" w:rsidRDefault="00BD3053" w:rsidP="00BD3053">
      <w:pPr>
        <w:jc w:val="center"/>
        <w:rPr>
          <w:rFonts w:ascii="Times New Roman" w:hAnsi="Times New Roman" w:cs="Times New Roman"/>
          <w:sz w:val="24"/>
          <w:szCs w:val="24"/>
        </w:rPr>
      </w:pPr>
    </w:p>
    <w:p w14:paraId="5408C3FF" w14:textId="77777777" w:rsidR="00BD3053" w:rsidRPr="00252E3A" w:rsidRDefault="00BD3053" w:rsidP="00BD3053">
      <w:pPr>
        <w:jc w:val="center"/>
        <w:rPr>
          <w:rFonts w:ascii="Times New Roman" w:hAnsi="Times New Roman" w:cs="Times New Roman"/>
          <w:sz w:val="24"/>
          <w:szCs w:val="24"/>
        </w:rPr>
      </w:pPr>
    </w:p>
    <w:p w14:paraId="6F53F2DD" w14:textId="77777777" w:rsidR="00BD3053" w:rsidRPr="00252E3A" w:rsidRDefault="00BD3053" w:rsidP="00BD3053">
      <w:pPr>
        <w:jc w:val="center"/>
        <w:rPr>
          <w:rFonts w:ascii="Times New Roman" w:hAnsi="Times New Roman" w:cs="Times New Roman"/>
          <w:sz w:val="24"/>
          <w:szCs w:val="24"/>
        </w:rPr>
      </w:pPr>
    </w:p>
    <w:p w14:paraId="0298F157" w14:textId="77777777" w:rsidR="00BD3053" w:rsidRPr="00252E3A" w:rsidRDefault="00BD3053" w:rsidP="00BD3053">
      <w:pPr>
        <w:jc w:val="center"/>
        <w:rPr>
          <w:rFonts w:ascii="Times New Roman" w:hAnsi="Times New Roman" w:cs="Times New Roman"/>
          <w:sz w:val="24"/>
          <w:szCs w:val="24"/>
        </w:rPr>
      </w:pPr>
    </w:p>
    <w:p w14:paraId="406F3D32" w14:textId="77777777" w:rsidR="00BD3053" w:rsidRPr="00252E3A" w:rsidRDefault="00BD3053" w:rsidP="00BD3053">
      <w:pPr>
        <w:jc w:val="center"/>
        <w:rPr>
          <w:rFonts w:ascii="Times New Roman" w:hAnsi="Times New Roman" w:cs="Times New Roman"/>
          <w:sz w:val="24"/>
          <w:szCs w:val="24"/>
        </w:rPr>
      </w:pPr>
    </w:p>
    <w:p w14:paraId="068B6F8D" w14:textId="77777777" w:rsidR="00BD3053" w:rsidRPr="00252E3A" w:rsidRDefault="00BD3053" w:rsidP="00BD3053">
      <w:pPr>
        <w:jc w:val="center"/>
        <w:rPr>
          <w:rFonts w:ascii="Times New Roman" w:hAnsi="Times New Roman" w:cs="Times New Roman"/>
          <w:sz w:val="24"/>
          <w:szCs w:val="24"/>
        </w:rPr>
      </w:pPr>
    </w:p>
    <w:p w14:paraId="2E432A2C" w14:textId="77777777" w:rsidR="00BD3053" w:rsidRPr="00252E3A" w:rsidRDefault="00BD3053" w:rsidP="00BD3053">
      <w:pPr>
        <w:jc w:val="center"/>
        <w:rPr>
          <w:rFonts w:ascii="Times New Roman" w:hAnsi="Times New Roman" w:cs="Times New Roman"/>
          <w:sz w:val="24"/>
          <w:szCs w:val="24"/>
        </w:rPr>
      </w:pPr>
      <w:r w:rsidRPr="00252E3A">
        <w:rPr>
          <w:rFonts w:ascii="Times New Roman" w:hAnsi="Times New Roman" w:cs="Times New Roman"/>
          <w:sz w:val="24"/>
          <w:szCs w:val="24"/>
        </w:rPr>
        <w:t>_________________________________________</w:t>
      </w:r>
    </w:p>
    <w:p w14:paraId="61B5AB6E" w14:textId="77777777" w:rsidR="00BD3053" w:rsidRPr="00252E3A" w:rsidRDefault="00BD3053" w:rsidP="00BD3053">
      <w:pPr>
        <w:jc w:val="center"/>
        <w:rPr>
          <w:rFonts w:ascii="Times New Roman" w:hAnsi="Times New Roman" w:cs="Times New Roman"/>
          <w:sz w:val="24"/>
          <w:szCs w:val="24"/>
        </w:rPr>
      </w:pPr>
      <w:r w:rsidRPr="00252E3A">
        <w:rPr>
          <w:rFonts w:ascii="Times New Roman" w:hAnsi="Times New Roman" w:cs="Times New Roman"/>
          <w:sz w:val="24"/>
          <w:szCs w:val="24"/>
        </w:rPr>
        <w:t xml:space="preserve">Marisa de Fatima Ilkiu de Souza </w:t>
      </w:r>
    </w:p>
    <w:p w14:paraId="117E85D0" w14:textId="77777777" w:rsidR="00BD3053" w:rsidRPr="00252E3A" w:rsidRDefault="00BD3053" w:rsidP="00BD3053">
      <w:pPr>
        <w:jc w:val="center"/>
        <w:rPr>
          <w:rFonts w:ascii="Times New Roman" w:hAnsi="Times New Roman" w:cs="Times New Roman"/>
          <w:sz w:val="24"/>
          <w:szCs w:val="24"/>
        </w:rPr>
      </w:pPr>
      <w:r w:rsidRPr="00252E3A">
        <w:rPr>
          <w:rFonts w:ascii="Times New Roman" w:hAnsi="Times New Roman" w:cs="Times New Roman"/>
          <w:sz w:val="24"/>
          <w:szCs w:val="24"/>
        </w:rPr>
        <w:t xml:space="preserve">      Prefeita Municipal</w:t>
      </w:r>
    </w:p>
    <w:p w14:paraId="3DE030CA" w14:textId="77777777" w:rsidR="00BD3053" w:rsidRPr="00252E3A" w:rsidRDefault="00BD3053" w:rsidP="00BD3053">
      <w:pPr>
        <w:rPr>
          <w:rFonts w:ascii="Times New Roman" w:hAnsi="Times New Roman" w:cs="Times New Roman"/>
          <w:sz w:val="24"/>
          <w:szCs w:val="24"/>
        </w:rPr>
      </w:pPr>
    </w:p>
    <w:p w14:paraId="799D5D7C" w14:textId="453AAB1B" w:rsidR="00911FF4" w:rsidRPr="001D5257" w:rsidRDefault="00BD3053" w:rsidP="00BD3053">
      <w:pPr>
        <w:spacing w:after="160" w:line="259" w:lineRule="auto"/>
        <w:ind w:left="0" w:firstLine="0"/>
        <w:jc w:val="left"/>
        <w:rPr>
          <w:rFonts w:cs="Times New Roman"/>
          <w:color w:val="000000" w:themeColor="text1"/>
          <w:szCs w:val="24"/>
        </w:rPr>
      </w:pPr>
      <w:r>
        <w:rPr>
          <w:rFonts w:ascii="Times New Roman" w:hAnsi="Times New Roman" w:cs="Times New Roman"/>
          <w:sz w:val="24"/>
          <w:szCs w:val="24"/>
        </w:rPr>
        <w:br w:type="page"/>
      </w:r>
      <w:r w:rsidR="000B6B61" w:rsidRPr="001D5257">
        <w:rPr>
          <w:rFonts w:cs="Times New Roman"/>
          <w:color w:val="000000" w:themeColor="text1"/>
          <w:szCs w:val="24"/>
        </w:rPr>
        <w:lastRenderedPageBreak/>
        <w:t xml:space="preserve">ANEXO 02 </w:t>
      </w:r>
      <w:r w:rsidR="00AA6F3E" w:rsidRPr="001D5257">
        <w:rPr>
          <w:rFonts w:cs="Times New Roman"/>
          <w:color w:val="000000" w:themeColor="text1"/>
          <w:szCs w:val="24"/>
        </w:rPr>
        <w:t>Documentos de habilitação</w:t>
      </w:r>
      <w:bookmarkEnd w:id="26"/>
      <w:r w:rsidR="00AA6F3E" w:rsidRPr="001D5257">
        <w:rPr>
          <w:rFonts w:cs="Times New Roman"/>
          <w:color w:val="000000" w:themeColor="text1"/>
          <w:szCs w:val="24"/>
        </w:rPr>
        <w:t xml:space="preserve"> </w:t>
      </w:r>
    </w:p>
    <w:p w14:paraId="251851F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10D243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PREGÃO, NA FORMA ELETRÔNICA Nº: </w:t>
      </w:r>
      <w:r w:rsidR="008752E1" w:rsidRPr="001D5257">
        <w:rPr>
          <w:rFonts w:ascii="Times New Roman" w:hAnsi="Times New Roman" w:cs="Times New Roman"/>
          <w:color w:val="000000" w:themeColor="text1"/>
          <w:sz w:val="24"/>
          <w:szCs w:val="24"/>
          <w:highlight w:val="yellow"/>
        </w:rPr>
        <w:t>.....</w:t>
      </w:r>
      <w:r w:rsidRPr="001D5257">
        <w:rPr>
          <w:rFonts w:ascii="Times New Roman" w:hAnsi="Times New Roman" w:cs="Times New Roman"/>
          <w:color w:val="000000" w:themeColor="text1"/>
          <w:sz w:val="24"/>
          <w:szCs w:val="24"/>
        </w:rPr>
        <w:t xml:space="preserve">/2024 </w:t>
      </w:r>
    </w:p>
    <w:p w14:paraId="6032D6E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96C1B7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EXIGÊNCIAS DE HABILITAÇÃO </w:t>
      </w:r>
    </w:p>
    <w:p w14:paraId="636758A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EC030F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INSERÇÃO DE DOCUMENTOS </w:t>
      </w:r>
    </w:p>
    <w:p w14:paraId="7E23661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F0FA16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Não serão aceitos documentos enviados via Correios ou via e-mail. </w:t>
      </w:r>
    </w:p>
    <w:p w14:paraId="5F4B21A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1D5257"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Documentos de Habilitação Jurídica </w:t>
            </w:r>
          </w:p>
        </w:tc>
      </w:tr>
    </w:tbl>
    <w:p w14:paraId="5901C16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3662866" w14:textId="77777777" w:rsidR="00911FF4" w:rsidRPr="001D5257" w:rsidRDefault="000B6B61" w:rsidP="004A4363">
      <w:pPr>
        <w:pStyle w:val="PargrafodaLista"/>
        <w:numPr>
          <w:ilvl w:val="0"/>
          <w:numId w:val="5"/>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ato constitutivo, estatuto ou contrato social </w:t>
      </w:r>
      <w:r w:rsidR="00F659DB" w:rsidRPr="001D5257">
        <w:rPr>
          <w:rFonts w:ascii="Times New Roman" w:hAnsi="Times New Roman" w:cs="Times New Roman"/>
          <w:color w:val="000000" w:themeColor="text1"/>
          <w:sz w:val="24"/>
          <w:szCs w:val="24"/>
        </w:rPr>
        <w:t xml:space="preserve">consolidado </w:t>
      </w:r>
      <w:r w:rsidRPr="001D5257">
        <w:rPr>
          <w:rFonts w:ascii="Times New Roman" w:hAnsi="Times New Roman" w:cs="Times New Roman"/>
          <w:color w:val="000000" w:themeColor="text1"/>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1D5257" w:rsidRDefault="000B6B61" w:rsidP="004A4363">
      <w:pPr>
        <w:pStyle w:val="PargrafodaLista"/>
        <w:numPr>
          <w:ilvl w:val="0"/>
          <w:numId w:val="5"/>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inscrição do Ato Constitutivo, no caso de sociedades civis, acompanhada de prova de </w:t>
      </w:r>
    </w:p>
    <w:p w14:paraId="3CD84B6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diretoria em exercício; </w:t>
      </w:r>
    </w:p>
    <w:p w14:paraId="50D18842" w14:textId="77777777" w:rsidR="00911FF4" w:rsidRPr="001D5257" w:rsidRDefault="000B6B61" w:rsidP="004A4363">
      <w:pPr>
        <w:pStyle w:val="PargrafodaLista"/>
        <w:numPr>
          <w:ilvl w:val="0"/>
          <w:numId w:val="5"/>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registro comercial, no caso de empresa individual. </w:t>
      </w:r>
    </w:p>
    <w:p w14:paraId="6F2F42B1" w14:textId="48FD8821" w:rsidR="00911FF4" w:rsidRPr="001D5257" w:rsidRDefault="00911FF4" w:rsidP="004A4363">
      <w:pPr>
        <w:spacing w:after="0" w:line="240" w:lineRule="auto"/>
        <w:ind w:left="0" w:firstLine="0"/>
        <w:contextualSpacing/>
        <w:rPr>
          <w:rFonts w:ascii="Times New Roman" w:hAnsi="Times New Roman" w:cs="Times New Roman"/>
          <w:color w:val="000000" w:themeColor="text1"/>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1D5257"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Documentos de Regularidade Fiscal </w:t>
            </w:r>
          </w:p>
        </w:tc>
      </w:tr>
    </w:tbl>
    <w:p w14:paraId="31490DB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A9F311E" w14:textId="77777777" w:rsidR="00911FF4" w:rsidRPr="001D5257" w:rsidRDefault="00F659DB" w:rsidP="004A4363">
      <w:pPr>
        <w:pStyle w:val="PargrafodaLista"/>
        <w:numPr>
          <w:ilvl w:val="0"/>
          <w:numId w:val="6"/>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Prova </w:t>
      </w:r>
      <w:r w:rsidR="000B6B61" w:rsidRPr="001D5257">
        <w:rPr>
          <w:rFonts w:ascii="Times New Roman" w:hAnsi="Times New Roman" w:cs="Times New Roman"/>
          <w:color w:val="000000" w:themeColor="text1"/>
          <w:sz w:val="24"/>
          <w:szCs w:val="24"/>
        </w:rPr>
        <w:t xml:space="preserve">de inscrição no Cadastro de Pessoas Físicas (CPF) ou no Cadastro Nacional da </w:t>
      </w:r>
    </w:p>
    <w:p w14:paraId="282C225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Pessoa Jurídica (CNPJ); </w:t>
      </w:r>
    </w:p>
    <w:p w14:paraId="402F3B27" w14:textId="77777777" w:rsidR="00911FF4" w:rsidRPr="001D5257" w:rsidRDefault="00F659DB" w:rsidP="004A4363">
      <w:pPr>
        <w:pStyle w:val="PargrafodaLista"/>
        <w:numPr>
          <w:ilvl w:val="0"/>
          <w:numId w:val="6"/>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Prova </w:t>
      </w:r>
      <w:r w:rsidR="000B6B61" w:rsidRPr="001D5257">
        <w:rPr>
          <w:rFonts w:ascii="Times New Roman" w:hAnsi="Times New Roman" w:cs="Times New Roman"/>
          <w:color w:val="000000" w:themeColor="text1"/>
          <w:sz w:val="24"/>
          <w:szCs w:val="24"/>
        </w:rPr>
        <w:t xml:space="preserve">de regularidade fiscal para com a Fazenda Municipal do domicílio ou sede da licitante, </w:t>
      </w:r>
    </w:p>
    <w:p w14:paraId="6EFD1A30" w14:textId="77777777" w:rsidR="00911FF4" w:rsidRPr="001D5257" w:rsidRDefault="00F659DB"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Expedida </w:t>
      </w:r>
      <w:r w:rsidR="000B6B61" w:rsidRPr="001D5257">
        <w:rPr>
          <w:rFonts w:ascii="Times New Roman" w:hAnsi="Times New Roman" w:cs="Times New Roman"/>
          <w:color w:val="000000" w:themeColor="text1"/>
          <w:sz w:val="24"/>
          <w:szCs w:val="24"/>
        </w:rPr>
        <w:t xml:space="preserve">pelo órgão competente; </w:t>
      </w:r>
    </w:p>
    <w:p w14:paraId="7EE2872A" w14:textId="77777777" w:rsidR="00911FF4" w:rsidRPr="001D5257" w:rsidRDefault="00D51196"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b</w:t>
      </w:r>
      <w:r w:rsidR="000B6B61" w:rsidRPr="001D5257">
        <w:rPr>
          <w:rFonts w:ascii="Times New Roman" w:hAnsi="Times New Roman" w:cs="Times New Roman"/>
          <w:color w:val="000000" w:themeColor="text1"/>
          <w:sz w:val="24"/>
          <w:szCs w:val="24"/>
        </w:rPr>
        <w:t xml:space="preserve">.1) no caso de municípios que mantêm Cadastro Mobiliário e Imobiliário separados, </w:t>
      </w:r>
      <w:r w:rsidRPr="001D5257">
        <w:rPr>
          <w:rFonts w:ascii="Times New Roman" w:hAnsi="Times New Roman" w:cs="Times New Roman"/>
          <w:color w:val="000000" w:themeColor="text1"/>
          <w:sz w:val="24"/>
          <w:szCs w:val="24"/>
        </w:rPr>
        <w:t>d</w:t>
      </w:r>
      <w:r w:rsidR="00F659DB" w:rsidRPr="001D5257">
        <w:rPr>
          <w:rFonts w:ascii="Times New Roman" w:hAnsi="Times New Roman" w:cs="Times New Roman"/>
          <w:color w:val="000000" w:themeColor="text1"/>
          <w:sz w:val="24"/>
          <w:szCs w:val="24"/>
        </w:rPr>
        <w:t xml:space="preserve">everão </w:t>
      </w:r>
      <w:r w:rsidR="000B6B61" w:rsidRPr="001D5257">
        <w:rPr>
          <w:rFonts w:ascii="Times New Roman" w:hAnsi="Times New Roman" w:cs="Times New Roman"/>
          <w:color w:val="000000" w:themeColor="text1"/>
          <w:sz w:val="24"/>
          <w:szCs w:val="24"/>
        </w:rPr>
        <w:t xml:space="preserve">ser apresentados os comprovantes referentes a cada um dos cadastros; </w:t>
      </w:r>
    </w:p>
    <w:p w14:paraId="53684D78" w14:textId="77777777" w:rsidR="00911FF4" w:rsidRPr="001D5257" w:rsidRDefault="00F659DB" w:rsidP="004A4363">
      <w:pPr>
        <w:pStyle w:val="PargrafodaLista"/>
        <w:numPr>
          <w:ilvl w:val="0"/>
          <w:numId w:val="6"/>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Prova </w:t>
      </w:r>
      <w:r w:rsidR="000B6B61" w:rsidRPr="001D5257">
        <w:rPr>
          <w:rFonts w:ascii="Times New Roman" w:hAnsi="Times New Roman" w:cs="Times New Roman"/>
          <w:color w:val="000000" w:themeColor="text1"/>
          <w:sz w:val="24"/>
          <w:szCs w:val="24"/>
        </w:rPr>
        <w:t xml:space="preserve">de regularidade fiscal para com a Fazenda Estadual do domicílio ou sede da licitante, </w:t>
      </w:r>
    </w:p>
    <w:p w14:paraId="6370CE22" w14:textId="77777777" w:rsidR="00911FF4" w:rsidRPr="001D5257" w:rsidRDefault="00F659DB"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Expedida </w:t>
      </w:r>
      <w:r w:rsidR="000B6B61" w:rsidRPr="001D5257">
        <w:rPr>
          <w:rFonts w:ascii="Times New Roman" w:hAnsi="Times New Roman" w:cs="Times New Roman"/>
          <w:color w:val="000000" w:themeColor="text1"/>
          <w:sz w:val="24"/>
          <w:szCs w:val="24"/>
        </w:rPr>
        <w:t xml:space="preserve">pelo órgão competente; </w:t>
      </w:r>
    </w:p>
    <w:p w14:paraId="79A0CA83" w14:textId="77777777" w:rsidR="00911FF4" w:rsidRPr="001D5257" w:rsidRDefault="00F659DB" w:rsidP="004A4363">
      <w:pPr>
        <w:pStyle w:val="PargrafodaLista"/>
        <w:numPr>
          <w:ilvl w:val="0"/>
          <w:numId w:val="6"/>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Prova </w:t>
      </w:r>
      <w:r w:rsidR="000B6B61" w:rsidRPr="001D5257">
        <w:rPr>
          <w:rFonts w:ascii="Times New Roman" w:hAnsi="Times New Roman" w:cs="Times New Roman"/>
          <w:color w:val="000000" w:themeColor="text1"/>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1D5257" w:rsidRDefault="00F659DB" w:rsidP="004A4363">
      <w:pPr>
        <w:pStyle w:val="PargrafodaLista"/>
        <w:numPr>
          <w:ilvl w:val="0"/>
          <w:numId w:val="6"/>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Prova </w:t>
      </w:r>
      <w:r w:rsidR="000B6B61" w:rsidRPr="001D5257">
        <w:rPr>
          <w:rFonts w:ascii="Times New Roman" w:hAnsi="Times New Roman" w:cs="Times New Roman"/>
          <w:color w:val="000000" w:themeColor="text1"/>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1D5257" w:rsidRDefault="00F659DB"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f) C</w:t>
      </w:r>
      <w:r w:rsidR="000B6B61" w:rsidRPr="001D5257">
        <w:rPr>
          <w:rFonts w:ascii="Times New Roman" w:hAnsi="Times New Roman" w:cs="Times New Roman"/>
          <w:color w:val="000000" w:themeColor="text1"/>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g) prova de inscrição no Cadastro de Contribuintes Estadual ou Municipal, relativo à sede </w:t>
      </w:r>
    </w:p>
    <w:p w14:paraId="0F83F40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do proponente, pertinente ao seu ramo de atividade e compatível com o objeto contratual. (Caso seja isento a licitante deverá apresentar declaração informando tal situação ou a declaração narrativa). </w:t>
      </w:r>
    </w:p>
    <w:p w14:paraId="5435B0A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AC7813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highlight w:val="yellow"/>
        </w:rPr>
        <w:lastRenderedPageBreak/>
        <w:t>3           Documentos de Qualificação Econômico-Financeira</w:t>
      </w:r>
      <w:r w:rsidRPr="001D5257">
        <w:rPr>
          <w:rFonts w:ascii="Times New Roman" w:hAnsi="Times New Roman" w:cs="Times New Roman"/>
          <w:color w:val="000000" w:themeColor="text1"/>
          <w:sz w:val="24"/>
          <w:szCs w:val="24"/>
        </w:rPr>
        <w:t xml:space="preserve"> </w:t>
      </w:r>
    </w:p>
    <w:p w14:paraId="42B3EBF3" w14:textId="77777777" w:rsidR="00911FF4" w:rsidRPr="001D5257" w:rsidRDefault="00470410"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 </w:t>
      </w:r>
      <w:r w:rsidR="000B6B61" w:rsidRPr="001D5257">
        <w:rPr>
          <w:rFonts w:ascii="Times New Roman" w:hAnsi="Times New Roman" w:cs="Times New Roman"/>
          <w:color w:val="000000" w:themeColor="text1"/>
          <w:sz w:val="24"/>
          <w:szCs w:val="24"/>
        </w:rPr>
        <w:t xml:space="preserve">certidão negativa de falência expedida pelo Cartório Distribuidor da sede da licitante. </w:t>
      </w:r>
    </w:p>
    <w:p w14:paraId="0B6F972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1D5257" w:rsidRDefault="00470410" w:rsidP="004A4363">
      <w:pPr>
        <w:pStyle w:val="PargrafodaLista"/>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b) N</w:t>
      </w:r>
      <w:r w:rsidR="000B6B61" w:rsidRPr="001D5257">
        <w:rPr>
          <w:rFonts w:ascii="Times New Roman" w:hAnsi="Times New Roman" w:cs="Times New Roman"/>
          <w:color w:val="000000" w:themeColor="text1"/>
          <w:sz w:val="24"/>
          <w:szCs w:val="24"/>
        </w:rPr>
        <w:t xml:space="preserve">a falta de validade expressa nas Certidões Negativas, ter-se-ão como válidos pelo prazo </w:t>
      </w:r>
    </w:p>
    <w:p w14:paraId="194896ED" w14:textId="77777777" w:rsidR="00D51196"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 90 (noventa) dias de sua emissão. </w:t>
      </w:r>
    </w:p>
    <w:p w14:paraId="10D2BABF" w14:textId="77777777" w:rsidR="00911FF4" w:rsidRPr="001D5257" w:rsidRDefault="00D51196"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c)</w:t>
      </w:r>
      <w:r w:rsidR="00470410" w:rsidRPr="001D5257">
        <w:rPr>
          <w:rFonts w:ascii="Times New Roman" w:hAnsi="Times New Roman" w:cs="Times New Roman"/>
          <w:color w:val="000000" w:themeColor="text1"/>
          <w:sz w:val="24"/>
          <w:szCs w:val="24"/>
        </w:rPr>
        <w:t xml:space="preserve"> C</w:t>
      </w:r>
      <w:r w:rsidR="000B6B61" w:rsidRPr="001D5257">
        <w:rPr>
          <w:rFonts w:ascii="Times New Roman" w:hAnsi="Times New Roman" w:cs="Times New Roman"/>
          <w:color w:val="000000" w:themeColor="text1"/>
          <w:sz w:val="24"/>
          <w:szCs w:val="24"/>
        </w:rPr>
        <w:t xml:space="preserve">ertidão negativa de falência do Distrito Federal, só será aceita, quando a empresa licitante tiver sua sede naquela unidade federativa. </w:t>
      </w:r>
    </w:p>
    <w:p w14:paraId="7F52F12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1D5257"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Demais Comprovações Obrigatórias </w:t>
            </w:r>
          </w:p>
        </w:tc>
      </w:tr>
    </w:tbl>
    <w:p w14:paraId="4ACCDE6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a) alvará de funcionamento emitido pela Administração Municipal da sede da licitante com validade vigente;  </w:t>
      </w:r>
    </w:p>
    <w:p w14:paraId="307D9EA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E3CB9E5" w14:textId="77777777" w:rsidR="00D51196" w:rsidRPr="001D5257" w:rsidRDefault="00D51196"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highlight w:val="yellow"/>
        </w:rPr>
        <w:t>5- Documentos de Habilitação Técnica</w:t>
      </w:r>
    </w:p>
    <w:p w14:paraId="5AB473BC" w14:textId="6B69FA48" w:rsidR="002D2891" w:rsidRPr="001D5257" w:rsidRDefault="00BB5EDC"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Não serão exigidos documentos de habilitação técnica. </w:t>
      </w:r>
    </w:p>
    <w:p w14:paraId="57C8E290" w14:textId="77777777" w:rsidR="00D17734" w:rsidRPr="001D5257" w:rsidRDefault="00D17734" w:rsidP="004A4363">
      <w:pPr>
        <w:spacing w:after="0" w:line="240" w:lineRule="auto"/>
        <w:ind w:left="0" w:firstLine="0"/>
        <w:contextualSpacing/>
        <w:rPr>
          <w:rFonts w:ascii="Times New Roman" w:hAnsi="Times New Roman" w:cs="Times New Roman"/>
          <w:color w:val="000000" w:themeColor="text1"/>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1D5257"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1D5257" w:rsidRDefault="00470410"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6</w:t>
            </w:r>
            <w:r w:rsidR="000B6B61" w:rsidRPr="001D5257">
              <w:rPr>
                <w:rFonts w:ascii="Times New Roman" w:hAnsi="Times New Roman" w:cs="Times New Roman"/>
                <w:color w:val="000000" w:themeColor="text1"/>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Declarações </w:t>
            </w:r>
          </w:p>
        </w:tc>
      </w:tr>
    </w:tbl>
    <w:p w14:paraId="7B5D78F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r w:rsidR="00470410" w:rsidRPr="001D5257">
        <w:rPr>
          <w:rFonts w:ascii="Times New Roman" w:hAnsi="Times New Roman" w:cs="Times New Roman"/>
          <w:color w:val="000000" w:themeColor="text1"/>
          <w:sz w:val="24"/>
          <w:szCs w:val="24"/>
        </w:rPr>
        <w:t>6</w:t>
      </w:r>
      <w:r w:rsidRPr="001D5257">
        <w:rPr>
          <w:rFonts w:ascii="Times New Roman" w:hAnsi="Times New Roman" w:cs="Times New Roman"/>
          <w:color w:val="000000" w:themeColor="text1"/>
          <w:sz w:val="24"/>
          <w:szCs w:val="24"/>
        </w:rPr>
        <w:t xml:space="preserve">.1 No cadastramento da proposta inicial, sob pena de desclassificação e responsabilização pela veracidade da informação na forma da lei, o licitante anexará declaração (modelo anexo 5 do edital), em campo próprio do sistema. </w:t>
      </w:r>
    </w:p>
    <w:p w14:paraId="4BF6116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A0600C5" w14:textId="77777777" w:rsidR="00911FF4" w:rsidRPr="001D5257" w:rsidRDefault="00470410"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6</w:t>
      </w:r>
      <w:r w:rsidR="000B6B61" w:rsidRPr="001D5257">
        <w:rPr>
          <w:rFonts w:ascii="Times New Roman" w:hAnsi="Times New Roman" w:cs="Times New Roman"/>
          <w:color w:val="000000" w:themeColor="text1"/>
          <w:sz w:val="24"/>
          <w:szCs w:val="24"/>
        </w:rPr>
        <w:t xml:space="preserve">.2 </w:t>
      </w:r>
      <w:r w:rsidR="000B6B61" w:rsidRPr="001D5257">
        <w:rPr>
          <w:rFonts w:ascii="Times New Roman" w:hAnsi="Times New Roman" w:cs="Times New Roman"/>
          <w:color w:val="000000" w:themeColor="text1"/>
          <w:sz w:val="24"/>
          <w:szCs w:val="24"/>
        </w:rPr>
        <w:tab/>
        <w:t xml:space="preserve">As declarações deverão ser assinadas, podendo ser de forma digital, pelo representante legal da proponente, com timbre, identificação da empresa e com data, de que: </w:t>
      </w:r>
    </w:p>
    <w:p w14:paraId="13585E6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02B8C22" w14:textId="77777777" w:rsidR="00911FF4" w:rsidRPr="001D5257" w:rsidRDefault="000B6B61" w:rsidP="004A4363">
      <w:pPr>
        <w:pStyle w:val="PargrafodaLista"/>
        <w:numPr>
          <w:ilvl w:val="0"/>
          <w:numId w:val="7"/>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não foi declarada inidônea para licitar por nenhum órgão federal, estadual ou municipal; </w:t>
      </w:r>
    </w:p>
    <w:p w14:paraId="61ABDCF3" w14:textId="77777777" w:rsidR="00911FF4" w:rsidRPr="001D5257" w:rsidRDefault="000B6B61" w:rsidP="004A4363">
      <w:pPr>
        <w:pStyle w:val="PargrafodaLista"/>
        <w:numPr>
          <w:ilvl w:val="0"/>
          <w:numId w:val="7"/>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não há superveniência de fato impeditivo para a habilitação da proponente, sob as penas cabíveis, nos termos da Lei nº 14.133/2021; </w:t>
      </w:r>
    </w:p>
    <w:p w14:paraId="19484600" w14:textId="77777777" w:rsidR="00911FF4" w:rsidRPr="001D5257" w:rsidRDefault="00470410"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c) </w:t>
      </w:r>
      <w:r w:rsidR="000B6B61" w:rsidRPr="001D5257">
        <w:rPr>
          <w:rFonts w:ascii="Times New Roman" w:hAnsi="Times New Roman" w:cs="Times New Roman"/>
          <w:color w:val="000000" w:themeColor="text1"/>
          <w:sz w:val="24"/>
          <w:szCs w:val="24"/>
        </w:rPr>
        <w:t xml:space="preserve">a empresa atende ao disposto no art. 7°, inciso XXXIII da Constituição Federal (Lei nº 9.854/1999); </w:t>
      </w:r>
    </w:p>
    <w:p w14:paraId="04B21AD0" w14:textId="77777777" w:rsidR="00911FF4" w:rsidRPr="001D5257" w:rsidRDefault="00470410"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 </w:t>
      </w:r>
      <w:r w:rsidR="000B6B61" w:rsidRPr="001D5257">
        <w:rPr>
          <w:rFonts w:ascii="Times New Roman" w:hAnsi="Times New Roman" w:cs="Times New Roman"/>
          <w:color w:val="000000" w:themeColor="text1"/>
          <w:sz w:val="24"/>
          <w:szCs w:val="24"/>
        </w:rPr>
        <w:t>não integra em seu corpo social, nem no quadro funcional, empregado público ou membro comissionado de órgão direto ou indireto da Administração Municipal - Lei nº 14.133/2021</w:t>
      </w:r>
      <w:r w:rsidRPr="001D5257">
        <w:rPr>
          <w:rFonts w:ascii="Times New Roman" w:hAnsi="Times New Roman" w:cs="Times New Roman"/>
          <w:color w:val="000000" w:themeColor="text1"/>
          <w:sz w:val="24"/>
          <w:szCs w:val="24"/>
        </w:rPr>
        <w:t>.</w:t>
      </w:r>
    </w:p>
    <w:p w14:paraId="3FBB428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e) declaração de Responsabilidade, Conformidade e Aceite; </w:t>
      </w:r>
    </w:p>
    <w:p w14:paraId="0DF31766" w14:textId="77777777" w:rsidR="00911FF4" w:rsidRPr="001D5257" w:rsidRDefault="00470410"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f) </w:t>
      </w:r>
      <w:r w:rsidR="000B6B61" w:rsidRPr="001D5257">
        <w:rPr>
          <w:rFonts w:ascii="Times New Roman" w:hAnsi="Times New Roman" w:cs="Times New Roman"/>
          <w:color w:val="000000" w:themeColor="text1"/>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1D5257" w:rsidRDefault="00470410"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g) </w:t>
      </w:r>
      <w:r w:rsidR="000B6B61" w:rsidRPr="001D5257">
        <w:rPr>
          <w:rFonts w:ascii="Times New Roman" w:hAnsi="Times New Roman" w:cs="Times New Roman"/>
          <w:color w:val="000000" w:themeColor="text1"/>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E969F6A" w14:textId="77777777" w:rsidR="00911FF4" w:rsidRPr="001D5257" w:rsidRDefault="00470410"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6</w:t>
      </w:r>
      <w:r w:rsidR="000B6B61" w:rsidRPr="001D5257">
        <w:rPr>
          <w:rFonts w:ascii="Times New Roman" w:hAnsi="Times New Roman" w:cs="Times New Roman"/>
          <w:color w:val="000000" w:themeColor="text1"/>
          <w:sz w:val="24"/>
          <w:szCs w:val="24"/>
        </w:rPr>
        <w:t xml:space="preserve">.3 </w:t>
      </w:r>
      <w:r w:rsidR="000B6B61" w:rsidRPr="001D5257">
        <w:rPr>
          <w:rFonts w:ascii="Times New Roman" w:hAnsi="Times New Roman" w:cs="Times New Roman"/>
          <w:color w:val="000000" w:themeColor="text1"/>
          <w:sz w:val="24"/>
          <w:szCs w:val="24"/>
        </w:rPr>
        <w:tab/>
        <w:t xml:space="preserve">Poderá ser utilizado os modelos das declarações conjuntas nos Anexos 05, </w:t>
      </w:r>
      <w:r w:rsidR="00A95860" w:rsidRPr="001D5257">
        <w:rPr>
          <w:rFonts w:ascii="Times New Roman" w:hAnsi="Times New Roman" w:cs="Times New Roman"/>
          <w:color w:val="000000" w:themeColor="text1"/>
          <w:sz w:val="24"/>
          <w:szCs w:val="24"/>
        </w:rPr>
        <w:t xml:space="preserve">ou </w:t>
      </w:r>
      <w:r w:rsidR="000B6B61" w:rsidRPr="001D5257">
        <w:rPr>
          <w:rFonts w:ascii="Times New Roman" w:hAnsi="Times New Roman" w:cs="Times New Roman"/>
          <w:color w:val="000000" w:themeColor="text1"/>
          <w:sz w:val="24"/>
          <w:szCs w:val="24"/>
        </w:rPr>
        <w:t xml:space="preserve">06 do edital. </w:t>
      </w:r>
    </w:p>
    <w:p w14:paraId="636E744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F6EDE25" w14:textId="77777777" w:rsidR="00911FF4" w:rsidRPr="001D5257" w:rsidRDefault="00470410"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6</w:t>
      </w:r>
      <w:r w:rsidR="000B6B61" w:rsidRPr="001D5257">
        <w:rPr>
          <w:rFonts w:ascii="Times New Roman" w:hAnsi="Times New Roman" w:cs="Times New Roman"/>
          <w:color w:val="000000" w:themeColor="text1"/>
          <w:sz w:val="24"/>
          <w:szCs w:val="24"/>
        </w:rPr>
        <w:t xml:space="preserve">.4 Os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7B4D06E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lastRenderedPageBreak/>
        <w:t xml:space="preserve"> </w:t>
      </w:r>
    </w:p>
    <w:p w14:paraId="550FE254" w14:textId="77777777" w:rsidR="00911FF4" w:rsidRPr="001D5257" w:rsidRDefault="00973F24"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6.5 Em</w:t>
      </w:r>
      <w:r w:rsidR="000B6B61" w:rsidRPr="001D5257">
        <w:rPr>
          <w:rFonts w:ascii="Times New Roman" w:hAnsi="Times New Roman" w:cs="Times New Roman"/>
          <w:color w:val="000000" w:themeColor="text1"/>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C8C883F" w14:textId="77777777" w:rsidR="00911FF4" w:rsidRPr="001D5257" w:rsidRDefault="00470410"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6</w:t>
      </w:r>
      <w:r w:rsidR="00D51196" w:rsidRPr="001D5257">
        <w:rPr>
          <w:rFonts w:ascii="Times New Roman" w:hAnsi="Times New Roman" w:cs="Times New Roman"/>
          <w:color w:val="000000" w:themeColor="text1"/>
          <w:sz w:val="24"/>
          <w:szCs w:val="24"/>
        </w:rPr>
        <w:t>.</w:t>
      </w:r>
      <w:r w:rsidR="00973F24" w:rsidRPr="001D5257">
        <w:rPr>
          <w:rFonts w:ascii="Times New Roman" w:hAnsi="Times New Roman" w:cs="Times New Roman"/>
          <w:color w:val="000000" w:themeColor="text1"/>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1D5257">
        <w:rPr>
          <w:rFonts w:ascii="Times New Roman" w:hAnsi="Times New Roman" w:cs="Times New Roman"/>
          <w:color w:val="000000" w:themeColor="text1"/>
          <w:sz w:val="24"/>
          <w:szCs w:val="24"/>
        </w:rPr>
        <w:t xml:space="preserve">, conforme § 1º do artigo 43 da Lei nº </w:t>
      </w:r>
      <w:r w:rsidR="00D51196" w:rsidRPr="001D5257">
        <w:rPr>
          <w:rFonts w:ascii="Times New Roman" w:hAnsi="Times New Roman" w:cs="Times New Roman"/>
          <w:color w:val="000000" w:themeColor="text1"/>
          <w:sz w:val="24"/>
          <w:szCs w:val="24"/>
        </w:rPr>
        <w:t>123/2006</w:t>
      </w:r>
      <w:r w:rsidR="000B6B61" w:rsidRPr="001D5257">
        <w:rPr>
          <w:rFonts w:ascii="Times New Roman" w:hAnsi="Times New Roman" w:cs="Times New Roman"/>
          <w:color w:val="000000" w:themeColor="text1"/>
          <w:sz w:val="24"/>
          <w:szCs w:val="24"/>
        </w:rPr>
        <w:t xml:space="preserve">, que deverão ser anexadas na BLL. </w:t>
      </w:r>
    </w:p>
    <w:p w14:paraId="1653B11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3BD1E17" w14:textId="77777777" w:rsidR="00911FF4" w:rsidRPr="001D5257" w:rsidRDefault="00973F24"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6</w:t>
      </w:r>
      <w:r w:rsidR="000B6B61" w:rsidRPr="001D5257">
        <w:rPr>
          <w:rFonts w:ascii="Times New Roman" w:hAnsi="Times New Roman" w:cs="Times New Roman"/>
          <w:color w:val="000000" w:themeColor="text1"/>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83024C5" w14:textId="77777777" w:rsidR="00911FF4" w:rsidRPr="001D5257" w:rsidRDefault="00470410"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6</w:t>
      </w:r>
      <w:r w:rsidR="000B6B61" w:rsidRPr="001D5257">
        <w:rPr>
          <w:rFonts w:ascii="Times New Roman" w:hAnsi="Times New Roman" w:cs="Times New Roman"/>
          <w:color w:val="000000" w:themeColor="text1"/>
          <w:sz w:val="24"/>
          <w:szCs w:val="24"/>
        </w:rPr>
        <w:t xml:space="preserve">.8 É vedada a identificação dos proponentes licitantes no sistema, em qualquer hipótese, antes do término da fase competitiva do pregão. </w:t>
      </w:r>
    </w:p>
    <w:p w14:paraId="19FF8C6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BBB4341" w14:textId="77777777" w:rsidR="00911FF4" w:rsidRPr="001D5257" w:rsidRDefault="00470410"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6</w:t>
      </w:r>
      <w:r w:rsidR="000B6B61" w:rsidRPr="001D5257">
        <w:rPr>
          <w:rFonts w:ascii="Times New Roman" w:hAnsi="Times New Roman" w:cs="Times New Roman"/>
          <w:color w:val="000000" w:themeColor="text1"/>
          <w:sz w:val="24"/>
          <w:szCs w:val="24"/>
        </w:rPr>
        <w:t xml:space="preserve">.9 As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69C606E" w14:textId="77777777" w:rsidR="00911FF4" w:rsidRPr="001D5257" w:rsidRDefault="00911FF4" w:rsidP="004A4363">
      <w:pPr>
        <w:spacing w:after="0" w:line="240" w:lineRule="auto"/>
        <w:ind w:left="0" w:firstLine="0"/>
        <w:contextualSpacing/>
        <w:rPr>
          <w:rFonts w:ascii="Times New Roman" w:hAnsi="Times New Roman" w:cs="Times New Roman"/>
          <w:color w:val="000000" w:themeColor="text1"/>
          <w:sz w:val="24"/>
          <w:szCs w:val="24"/>
        </w:rPr>
      </w:pPr>
    </w:p>
    <w:p w14:paraId="282C3BB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3FBE0E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0F0D132" w14:textId="77777777" w:rsidR="00470410"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19630A0" w14:textId="77777777" w:rsidR="00470410" w:rsidRPr="001D5257" w:rsidRDefault="00470410"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br w:type="page"/>
      </w:r>
    </w:p>
    <w:p w14:paraId="19D42C37" w14:textId="77777777" w:rsidR="00911FF4" w:rsidRPr="001D5257" w:rsidRDefault="00911FF4" w:rsidP="004A4363">
      <w:pPr>
        <w:spacing w:after="0" w:line="240" w:lineRule="auto"/>
        <w:ind w:left="0" w:firstLine="0"/>
        <w:contextualSpacing/>
        <w:rPr>
          <w:rFonts w:ascii="Times New Roman" w:hAnsi="Times New Roman" w:cs="Times New Roman"/>
          <w:color w:val="000000" w:themeColor="text1"/>
          <w:sz w:val="24"/>
          <w:szCs w:val="24"/>
        </w:rPr>
      </w:pPr>
    </w:p>
    <w:p w14:paraId="7BB0F56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EC32577"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29" w:name="_Toc158797209"/>
      <w:r w:rsidRPr="001D5257">
        <w:rPr>
          <w:rFonts w:cs="Times New Roman"/>
          <w:color w:val="000000" w:themeColor="text1"/>
          <w:szCs w:val="24"/>
        </w:rPr>
        <w:t xml:space="preserve">ANEXO 03 </w:t>
      </w:r>
      <w:r w:rsidR="00AA6F3E" w:rsidRPr="001D5257">
        <w:rPr>
          <w:rFonts w:cs="Times New Roman"/>
          <w:color w:val="000000" w:themeColor="text1"/>
          <w:szCs w:val="24"/>
        </w:rPr>
        <w:t>Modelo de Proposta</w:t>
      </w:r>
      <w:bookmarkEnd w:id="29"/>
    </w:p>
    <w:p w14:paraId="2F81372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B2D7C6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PREGÃO, NA FORMA ELETRÔNICA </w:t>
      </w:r>
      <w:r w:rsidRPr="001D5257">
        <w:rPr>
          <w:rFonts w:ascii="Times New Roman" w:hAnsi="Times New Roman" w:cs="Times New Roman"/>
          <w:color w:val="000000" w:themeColor="text1"/>
          <w:sz w:val="24"/>
          <w:szCs w:val="24"/>
          <w:highlight w:val="yellow"/>
        </w:rPr>
        <w:t xml:space="preserve">Nº: </w:t>
      </w:r>
      <w:r w:rsidR="00A95939" w:rsidRPr="001D5257">
        <w:rPr>
          <w:rFonts w:ascii="Times New Roman" w:hAnsi="Times New Roman" w:cs="Times New Roman"/>
          <w:color w:val="000000" w:themeColor="text1"/>
          <w:sz w:val="24"/>
          <w:szCs w:val="24"/>
          <w:highlight w:val="yellow"/>
        </w:rPr>
        <w:t>....../2024</w:t>
      </w:r>
      <w:r w:rsidRPr="001D5257">
        <w:rPr>
          <w:rFonts w:ascii="Times New Roman" w:hAnsi="Times New Roman" w:cs="Times New Roman"/>
          <w:color w:val="000000" w:themeColor="text1"/>
          <w:sz w:val="24"/>
          <w:szCs w:val="24"/>
        </w:rPr>
        <w:t xml:space="preserve"> </w:t>
      </w:r>
    </w:p>
    <w:p w14:paraId="6B096B5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3676A6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MODELO DE PROPOSTA COMERCIAL FINAL (licitante vencedor) </w:t>
      </w:r>
    </w:p>
    <w:p w14:paraId="1169D90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4B85CD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Apresentamos nossa proposta para aquisição/prestação dos serviços objeto da presente licitação pregão, na forma eletrônica </w:t>
      </w:r>
      <w:r w:rsidR="00A95939" w:rsidRPr="001D5257">
        <w:rPr>
          <w:rFonts w:ascii="Times New Roman" w:hAnsi="Times New Roman" w:cs="Times New Roman"/>
          <w:color w:val="000000" w:themeColor="text1"/>
          <w:sz w:val="24"/>
          <w:szCs w:val="24"/>
          <w:highlight w:val="yellow"/>
        </w:rPr>
        <w:t>Nº: ....../2024</w:t>
      </w:r>
      <w:r w:rsidRPr="001D5257">
        <w:rPr>
          <w:rFonts w:ascii="Times New Roman" w:hAnsi="Times New Roman" w:cs="Times New Roman"/>
          <w:color w:val="000000" w:themeColor="text1"/>
          <w:sz w:val="24"/>
          <w:szCs w:val="24"/>
        </w:rPr>
        <w:t xml:space="preserve">, acatando todas as estipulações consignadas no respectivo edital e seus anexos. </w:t>
      </w:r>
    </w:p>
    <w:p w14:paraId="4FCEF99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2496933" w14:textId="77777777" w:rsidR="00911FF4" w:rsidRPr="001D5257" w:rsidRDefault="000B6B61" w:rsidP="004A4363">
      <w:pPr>
        <w:pStyle w:val="PargrafodaLista"/>
        <w:numPr>
          <w:ilvl w:val="0"/>
          <w:numId w:val="9"/>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IDENTIFICAÇÃO DO CONCORRENTE: </w:t>
      </w:r>
    </w:p>
    <w:p w14:paraId="6555997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FEDAFE5" w14:textId="77777777" w:rsidR="00CC7F18" w:rsidRPr="001D5257" w:rsidRDefault="00CC7F18"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Empresa: _________________________________________________________________  </w:t>
      </w:r>
    </w:p>
    <w:p w14:paraId="7C819E1C" w14:textId="77777777" w:rsidR="00CC7F18" w:rsidRPr="001D5257" w:rsidRDefault="00CC7F18"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CNPJ: ___________________________Inscrição Estadual: __________________________ </w:t>
      </w:r>
    </w:p>
    <w:p w14:paraId="139B81AD" w14:textId="77777777" w:rsidR="00CC7F18" w:rsidRPr="001D5257" w:rsidRDefault="00CC7F18"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Endereço: ___________________________________________________________________  </w:t>
      </w:r>
    </w:p>
    <w:p w14:paraId="4FCA73BB" w14:textId="77777777" w:rsidR="00CC7F18" w:rsidRPr="001D5257" w:rsidRDefault="00CC7F18"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Fone: _______________ Fax: ________________ E-mail: ____________________________  </w:t>
      </w:r>
    </w:p>
    <w:p w14:paraId="24C6BB61" w14:textId="77777777" w:rsidR="00CC7F18" w:rsidRPr="001D5257" w:rsidRDefault="00CC7F18"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Banco nº: ____________ Agência nº: _____________ Conta-corrente nº: _________________  </w:t>
      </w:r>
    </w:p>
    <w:p w14:paraId="770F4809" w14:textId="77777777" w:rsidR="00CC7F18" w:rsidRPr="001D5257" w:rsidRDefault="00CC7F18"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Representante e Cargo _________________________________________________________  Carteira de Identidade: _______________________ CPF nº : __________________________ </w:t>
      </w:r>
    </w:p>
    <w:p w14:paraId="204B6C45" w14:textId="77777777" w:rsidR="00CC7F18" w:rsidRPr="001D5257" w:rsidRDefault="00CC7F18" w:rsidP="004A4363">
      <w:pPr>
        <w:spacing w:after="0" w:line="240" w:lineRule="auto"/>
        <w:ind w:left="0" w:firstLine="0"/>
        <w:contextualSpacing/>
        <w:rPr>
          <w:rFonts w:ascii="Times New Roman" w:hAnsi="Times New Roman" w:cs="Times New Roman"/>
          <w:color w:val="000000" w:themeColor="text1"/>
          <w:sz w:val="24"/>
          <w:szCs w:val="24"/>
        </w:rPr>
      </w:pPr>
    </w:p>
    <w:p w14:paraId="0885553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E237AD1" w14:textId="77777777" w:rsidR="00911FF4" w:rsidRPr="001D5257" w:rsidRDefault="000B6B61" w:rsidP="004A4363">
      <w:pPr>
        <w:pStyle w:val="PargrafodaLista"/>
        <w:numPr>
          <w:ilvl w:val="0"/>
          <w:numId w:val="9"/>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Na proposta escrita, deverá conter: </w:t>
      </w:r>
    </w:p>
    <w:p w14:paraId="322BA19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EE29C22" w14:textId="77777777" w:rsidR="00911FF4" w:rsidRPr="001D5257" w:rsidRDefault="000B6B61" w:rsidP="004A4363">
      <w:pPr>
        <w:pStyle w:val="PargrafodaLista"/>
        <w:numPr>
          <w:ilvl w:val="0"/>
          <w:numId w:val="8"/>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os valores dos impostos já deverão estar computados no valor do produto e/ou serviço ou </w:t>
      </w:r>
    </w:p>
    <w:p w14:paraId="668C975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destacado; </w:t>
      </w:r>
    </w:p>
    <w:p w14:paraId="3A97FB3E" w14:textId="77777777" w:rsidR="00911FF4" w:rsidRPr="001D5257" w:rsidRDefault="000B6B61" w:rsidP="004A4363">
      <w:pPr>
        <w:pStyle w:val="PargrafodaLista"/>
        <w:numPr>
          <w:ilvl w:val="0"/>
          <w:numId w:val="8"/>
        </w:numPr>
        <w:tabs>
          <w:tab w:val="left" w:pos="284"/>
        </w:tabs>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o prazo de validade da proposta; </w:t>
      </w:r>
    </w:p>
    <w:p w14:paraId="738E4A4B" w14:textId="77777777" w:rsidR="00911FF4" w:rsidRPr="001D5257" w:rsidRDefault="000B6B61" w:rsidP="004A4363">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especificação e marca completa do serviço e/ou produto oferecido com informações técnicas </w:t>
      </w:r>
      <w:r w:rsidR="00470410" w:rsidRPr="001D5257">
        <w:rPr>
          <w:rFonts w:ascii="Times New Roman" w:hAnsi="Times New Roman" w:cs="Times New Roman"/>
          <w:color w:val="000000" w:themeColor="text1"/>
          <w:sz w:val="24"/>
          <w:szCs w:val="24"/>
        </w:rPr>
        <w:t xml:space="preserve"> </w:t>
      </w:r>
      <w:r w:rsidRPr="001D5257">
        <w:rPr>
          <w:rFonts w:ascii="Times New Roman" w:hAnsi="Times New Roman" w:cs="Times New Roman"/>
          <w:color w:val="000000" w:themeColor="text1"/>
          <w:sz w:val="24"/>
          <w:szCs w:val="24"/>
        </w:rPr>
        <w:t xml:space="preserve">que possibilitem a sua completa avaliação, totalmente conforme descrito no ANEXO 01, deste Edital;  </w:t>
      </w:r>
    </w:p>
    <w:p w14:paraId="34C5181B" w14:textId="77777777" w:rsidR="00911FF4" w:rsidRPr="001D5257" w:rsidRDefault="000B6B61" w:rsidP="004A4363">
      <w:pPr>
        <w:pStyle w:val="PargrafodaLista"/>
        <w:numPr>
          <w:ilvl w:val="0"/>
          <w:numId w:val="8"/>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data e assinatura do Representante Legal da proponente. </w:t>
      </w:r>
    </w:p>
    <w:p w14:paraId="083A9D3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BAD7BC1" w14:textId="77777777" w:rsidR="00911FF4" w:rsidRPr="001D5257" w:rsidRDefault="00470410"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3. </w:t>
      </w:r>
      <w:r w:rsidR="000B6B61" w:rsidRPr="001D5257">
        <w:rPr>
          <w:rFonts w:ascii="Times New Roman" w:hAnsi="Times New Roman" w:cs="Times New Roman"/>
          <w:color w:val="000000" w:themeColor="text1"/>
          <w:sz w:val="24"/>
          <w:szCs w:val="24"/>
        </w:rPr>
        <w:t xml:space="preserve">O objeto, rigorosamente de acordo com o ofertado nas propostas, deverá ser entregue no endereço indicado no Anexo 01 deste edital. </w:t>
      </w:r>
    </w:p>
    <w:p w14:paraId="597166D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E841EA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1D43E5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4 </w:t>
      </w:r>
      <w:r w:rsidRPr="001D5257">
        <w:rPr>
          <w:rFonts w:ascii="Times New Roman" w:hAnsi="Times New Roman" w:cs="Times New Roman"/>
          <w:color w:val="000000" w:themeColor="text1"/>
          <w:sz w:val="24"/>
          <w:szCs w:val="24"/>
        </w:rPr>
        <w:tab/>
        <w:t xml:space="preserve">PREÇO (READEQUADO AO LANCE VENCEDOR) </w:t>
      </w:r>
    </w:p>
    <w:p w14:paraId="6667AC66" w14:textId="77777777" w:rsidR="00CC7F18" w:rsidRPr="001D5257" w:rsidRDefault="00CC7F18" w:rsidP="004A4363">
      <w:pPr>
        <w:spacing w:after="0" w:line="240" w:lineRule="auto"/>
        <w:ind w:left="0" w:firstLine="0"/>
        <w:contextualSpacing/>
        <w:rPr>
          <w:rFonts w:ascii="Times New Roman" w:hAnsi="Times New Roman" w:cs="Times New Roman"/>
          <w:color w:val="000000" w:themeColor="text1"/>
          <w:sz w:val="24"/>
          <w:szCs w:val="24"/>
        </w:rPr>
      </w:pPr>
    </w:p>
    <w:p w14:paraId="324DB260" w14:textId="77777777" w:rsidR="00911FF4" w:rsidRPr="001D5257" w:rsidRDefault="000B6B61" w:rsidP="004A4363">
      <w:pPr>
        <w:tabs>
          <w:tab w:val="left" w:pos="851"/>
        </w:tabs>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4.1 </w:t>
      </w:r>
      <w:r w:rsidRPr="001D5257">
        <w:rPr>
          <w:rFonts w:ascii="Times New Roman" w:hAnsi="Times New Roman" w:cs="Times New Roman"/>
          <w:color w:val="000000" w:themeColor="text1"/>
          <w:sz w:val="24"/>
          <w:szCs w:val="24"/>
        </w:rPr>
        <w:tab/>
        <w:t xml:space="preserve">Deverá ser cotado, preço unitário, de acordo com o Anexo 01 do Edital. </w:t>
      </w:r>
    </w:p>
    <w:p w14:paraId="69C0E73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873EB4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PROPOSTA: R$ (Por extenso) </w:t>
      </w:r>
    </w:p>
    <w:p w14:paraId="0214B2C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F1BE69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5 </w:t>
      </w:r>
      <w:r w:rsidRPr="001D5257">
        <w:rPr>
          <w:rFonts w:ascii="Times New Roman" w:hAnsi="Times New Roman" w:cs="Times New Roman"/>
          <w:color w:val="000000" w:themeColor="text1"/>
          <w:sz w:val="24"/>
          <w:szCs w:val="24"/>
        </w:rPr>
        <w:tab/>
        <w:t xml:space="preserve">CONDIÇÕES GERAIS </w:t>
      </w:r>
    </w:p>
    <w:p w14:paraId="1C6A2EB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08DDBD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5.1  A proponente declara conhecer os termos do instrumento convocatório que rege a presente   licitação. </w:t>
      </w:r>
    </w:p>
    <w:p w14:paraId="4D37D95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29AB43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6 </w:t>
      </w:r>
      <w:r w:rsidRPr="001D5257">
        <w:rPr>
          <w:rFonts w:ascii="Times New Roman" w:hAnsi="Times New Roman" w:cs="Times New Roman"/>
          <w:color w:val="000000" w:themeColor="text1"/>
          <w:sz w:val="24"/>
          <w:szCs w:val="24"/>
        </w:rPr>
        <w:tab/>
        <w:t xml:space="preserve">PRAZO DE GARANTIA </w:t>
      </w:r>
    </w:p>
    <w:p w14:paraId="34000C8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0EE592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lastRenderedPageBreak/>
        <w:t xml:space="preserve">6.1 A garantia deverá ser da seguinte forma: Para todos de acordo com o Anexo 01, a contar do recebimento definitivo do objeto pela Contratante.  </w:t>
      </w:r>
    </w:p>
    <w:p w14:paraId="52DF4ED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BE14D6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7 </w:t>
      </w:r>
      <w:r w:rsidRPr="001D5257">
        <w:rPr>
          <w:rFonts w:ascii="Times New Roman" w:hAnsi="Times New Roman" w:cs="Times New Roman"/>
          <w:color w:val="000000" w:themeColor="text1"/>
          <w:sz w:val="24"/>
          <w:szCs w:val="24"/>
        </w:rPr>
        <w:tab/>
        <w:t xml:space="preserve">LOCAL E PRAZO DE ENTREGA </w:t>
      </w:r>
    </w:p>
    <w:p w14:paraId="6D62400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D402D4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7.1 </w:t>
      </w:r>
      <w:r w:rsidRPr="001D5257">
        <w:rPr>
          <w:rFonts w:ascii="Times New Roman" w:hAnsi="Times New Roman" w:cs="Times New Roman"/>
          <w:color w:val="000000" w:themeColor="text1"/>
          <w:sz w:val="24"/>
          <w:szCs w:val="24"/>
        </w:rPr>
        <w:tab/>
        <w:t xml:space="preserve">De acordo com o especificado no Termo de referência deste Edital. </w:t>
      </w:r>
    </w:p>
    <w:p w14:paraId="5216E97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4077C3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F828E6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VALIDADE DA PROPOSTA COMERCIAL </w:t>
      </w:r>
    </w:p>
    <w:p w14:paraId="3E9DDCA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9261D2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8.1 </w:t>
      </w:r>
      <w:r w:rsidRPr="001D5257">
        <w:rPr>
          <w:rFonts w:ascii="Times New Roman" w:hAnsi="Times New Roman" w:cs="Times New Roman"/>
          <w:color w:val="000000" w:themeColor="text1"/>
          <w:sz w:val="24"/>
          <w:szCs w:val="24"/>
        </w:rPr>
        <w:tab/>
        <w:t xml:space="preserve">De no mínimo, 90 (noventa) dias contados a partir da data da sessão pública do Pregão. </w:t>
      </w:r>
    </w:p>
    <w:p w14:paraId="563A178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DA530C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LOCAL E DATA </w:t>
      </w:r>
    </w:p>
    <w:p w14:paraId="154DAFA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058F76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017304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4A4378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NOME E ASSINATURA DO REPRESENTANTE DA EMPRESA </w:t>
      </w:r>
    </w:p>
    <w:p w14:paraId="4AF2720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20C934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OBS: A interposição de recurso suspende o prazo de validade de da proposta até decisão. </w:t>
      </w:r>
    </w:p>
    <w:p w14:paraId="477A57B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B82FFC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B9B9DB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BFEF55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F17AFE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AC2FBF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549198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065585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AFAC49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154BD8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AF7DAB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18F06F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70BBD3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8671F3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725E70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41C29F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783CF3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6B03D1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223FD8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9C23F5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C05E7B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99841C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11F923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339CAD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B282334" w14:textId="6559B3C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D52D380" w14:textId="77777777" w:rsidR="00221178" w:rsidRPr="001D5257" w:rsidRDefault="00221178" w:rsidP="004A4363">
      <w:pPr>
        <w:spacing w:after="0" w:line="240" w:lineRule="auto"/>
        <w:ind w:left="0" w:firstLine="0"/>
        <w:contextualSpacing/>
        <w:rPr>
          <w:rFonts w:ascii="Times New Roman" w:hAnsi="Times New Roman" w:cs="Times New Roman"/>
          <w:color w:val="000000" w:themeColor="text1"/>
          <w:sz w:val="24"/>
          <w:szCs w:val="24"/>
        </w:rPr>
      </w:pPr>
    </w:p>
    <w:p w14:paraId="3DDB4E1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14FBE2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B3E599A"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r w:rsidRPr="001D5257">
        <w:rPr>
          <w:rFonts w:cs="Times New Roman"/>
          <w:color w:val="000000" w:themeColor="text1"/>
          <w:szCs w:val="24"/>
        </w:rPr>
        <w:lastRenderedPageBreak/>
        <w:t xml:space="preserve"> </w:t>
      </w:r>
      <w:bookmarkStart w:id="30" w:name="_Toc158797210"/>
      <w:r w:rsidRPr="001D5257">
        <w:rPr>
          <w:rFonts w:cs="Times New Roman"/>
          <w:color w:val="000000" w:themeColor="text1"/>
          <w:szCs w:val="24"/>
        </w:rPr>
        <w:t xml:space="preserve">ANEXO 04 </w:t>
      </w:r>
      <w:r w:rsidR="00AA6F3E" w:rsidRPr="001D5257">
        <w:rPr>
          <w:rFonts w:cs="Times New Roman"/>
          <w:color w:val="000000" w:themeColor="text1"/>
          <w:szCs w:val="24"/>
        </w:rPr>
        <w:t>Informações de cadastro Junto a BLL</w:t>
      </w:r>
      <w:bookmarkEnd w:id="30"/>
    </w:p>
    <w:p w14:paraId="7200195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8D9523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INFORMAÇÕES DE CADASTRO JUNTO A BLL </w:t>
      </w:r>
    </w:p>
    <w:p w14:paraId="1433A43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C30314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Lembre-se de selecionar como pessoa física ou jurídica na parte superior do lado esquerdo.  </w:t>
      </w:r>
    </w:p>
    <w:p w14:paraId="24A92E0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Após criar sua senha você inicia o cadastro da empresa.  </w:t>
      </w:r>
    </w:p>
    <w:p w14:paraId="01A1271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Preencha todos os dados e envie novamente um código para o e-mail da empresa clicando no botão enviar código.  </w:t>
      </w:r>
    </w:p>
    <w:p w14:paraId="1E648A9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Após inserir o código recebido selecione se é ME/EPP ou não é clique em cadastrar-se. </w:t>
      </w:r>
    </w:p>
    <w:p w14:paraId="1224E34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Ao clicar, aparecerá uma tela com o termo de adesão preenchido e os dados da sua empresa. Confira tudo se está correto, imprima e assine esse termo. </w:t>
      </w:r>
    </w:p>
    <w:p w14:paraId="2C2ED5E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Para completar o cadastro acesse o site www.bll.org.br e entre com o e-mail e senha criados anteriormente.  </w:t>
      </w:r>
    </w:p>
    <w:p w14:paraId="4E77737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Você verá que ao logar aparecerá o nome da sua empresa e do lado direito alguns ícones. </w:t>
      </w:r>
    </w:p>
    <w:p w14:paraId="5794C2E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Clique no 2º ícone (documentos cadastrais) e lá dentro insira o termo assinado e o contrato social.  </w:t>
      </w:r>
    </w:p>
    <w:p w14:paraId="0105077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1E8E5C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INSERÇÃO DOS DOCUMENTOS CADASTRAIS </w:t>
      </w:r>
    </w:p>
    <w:p w14:paraId="2EC4D57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03D467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Deve entrar no site da www.bll.org.br e clicar em SISTEMA, ao clicar vai ser direcionado para a tela onde irá inserir o login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F988A4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CUSTO PELA UTILIZAÇÃO DO SISTEMA É SOMENTE PARA O FORNECEDOR VENCEDOR </w:t>
      </w:r>
    </w:p>
    <w:p w14:paraId="29FEC56D" w14:textId="77777777" w:rsidR="00CC7F18"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DE8C070" w14:textId="77777777" w:rsidR="001E4678" w:rsidRPr="001D5257" w:rsidRDefault="001E4678" w:rsidP="004A4363">
      <w:pPr>
        <w:spacing w:after="0" w:line="240" w:lineRule="auto"/>
        <w:ind w:left="0" w:firstLine="0"/>
        <w:contextualSpacing/>
        <w:rPr>
          <w:rFonts w:ascii="Times New Roman" w:hAnsi="Times New Roman" w:cs="Times New Roman"/>
          <w:color w:val="000000" w:themeColor="text1"/>
          <w:sz w:val="24"/>
          <w:szCs w:val="24"/>
          <w:highlight w:val="yellow"/>
        </w:rPr>
      </w:pPr>
      <w:r w:rsidRPr="001D5257">
        <w:rPr>
          <w:rFonts w:ascii="Times New Roman" w:hAnsi="Times New Roman" w:cs="Times New Roman"/>
          <w:color w:val="000000" w:themeColor="text1"/>
          <w:sz w:val="24"/>
          <w:szCs w:val="24"/>
          <w:highlight w:val="yellow"/>
        </w:rPr>
        <w:t xml:space="preserve">O custo de operacionalização e uso do sistema, conforme acordo de empenho realizado, (anexo IX), ficará a cargo do Licitante vencedor do certame, que pagará a Bolsa de Licitações e Leilões, provedora do sistema eletrônico, que efetuara a busca das informações dos empenhos junto ao portal de transparência do município, e caso estas informações não estejam disponíveis, será solicitado ao município a cada 90 dias as declarações de empenhos para obter informações de valores referidos a </w:t>
      </w:r>
      <w:r w:rsidRPr="001D5257">
        <w:rPr>
          <w:rFonts w:ascii="Times New Roman" w:hAnsi="Times New Roman" w:cs="Times New Roman"/>
          <w:color w:val="000000" w:themeColor="text1"/>
          <w:sz w:val="24"/>
          <w:szCs w:val="24"/>
          <w:highlight w:val="yellow"/>
        </w:rPr>
        <w:lastRenderedPageBreak/>
        <w:t xml:space="preserve">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1D5257" w:rsidRDefault="001E4678" w:rsidP="004A4363">
      <w:pPr>
        <w:spacing w:after="0" w:line="240" w:lineRule="auto"/>
        <w:ind w:left="0" w:firstLine="0"/>
        <w:contextualSpacing/>
        <w:rPr>
          <w:rFonts w:ascii="Times New Roman" w:hAnsi="Times New Roman" w:cs="Times New Roman"/>
          <w:color w:val="000000" w:themeColor="text1"/>
          <w:sz w:val="24"/>
          <w:szCs w:val="24"/>
          <w:highlight w:val="yellow"/>
        </w:rPr>
      </w:pPr>
      <w:r w:rsidRPr="001D5257">
        <w:rPr>
          <w:rFonts w:ascii="Times New Roman" w:hAnsi="Times New Roman" w:cs="Times New Roman"/>
          <w:color w:val="000000" w:themeColor="text1"/>
          <w:sz w:val="24"/>
          <w:szCs w:val="24"/>
          <w:highlight w:val="yellow"/>
        </w:rPr>
        <w:t>Conforme consta no REGULAMENTO DO SISTEMA ELETRÔNICO DE LICITAÇÕES DA BLL que diz, art 17</w:t>
      </w:r>
    </w:p>
    <w:p w14:paraId="7B3654CF" w14:textId="77777777" w:rsidR="001E4678" w:rsidRPr="001D5257" w:rsidRDefault="001E4678" w:rsidP="004A4363">
      <w:pPr>
        <w:spacing w:after="0" w:line="240" w:lineRule="auto"/>
        <w:ind w:left="0" w:firstLine="0"/>
        <w:contextualSpacing/>
        <w:rPr>
          <w:rFonts w:ascii="Times New Roman" w:hAnsi="Times New Roman" w:cs="Times New Roman"/>
          <w:color w:val="000000" w:themeColor="text1"/>
          <w:sz w:val="24"/>
          <w:szCs w:val="24"/>
          <w:highlight w:val="yellow"/>
        </w:rPr>
      </w:pPr>
    </w:p>
    <w:p w14:paraId="6E607DC9" w14:textId="77777777" w:rsidR="001E4678" w:rsidRPr="001D5257" w:rsidRDefault="001E4678" w:rsidP="004A4363">
      <w:pPr>
        <w:spacing w:after="0" w:line="240" w:lineRule="auto"/>
        <w:ind w:left="0" w:firstLine="0"/>
        <w:contextualSpacing/>
        <w:rPr>
          <w:rFonts w:ascii="Times New Roman" w:hAnsi="Times New Roman" w:cs="Times New Roman"/>
          <w:color w:val="000000" w:themeColor="text1"/>
          <w:sz w:val="24"/>
          <w:szCs w:val="24"/>
          <w:highlight w:val="yellow"/>
        </w:rPr>
      </w:pPr>
      <w:r w:rsidRPr="001D5257">
        <w:rPr>
          <w:rFonts w:ascii="Times New Roman" w:hAnsi="Times New Roman" w:cs="Times New Roman"/>
          <w:color w:val="000000" w:themeColor="text1"/>
          <w:sz w:val="24"/>
          <w:szCs w:val="24"/>
          <w:highlight w:val="yellow"/>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1D5257" w:rsidRDefault="001E4678" w:rsidP="004A4363">
      <w:pPr>
        <w:spacing w:after="0" w:line="240" w:lineRule="auto"/>
        <w:ind w:left="0" w:firstLine="0"/>
        <w:contextualSpacing/>
        <w:rPr>
          <w:rFonts w:ascii="Times New Roman" w:hAnsi="Times New Roman" w:cs="Times New Roman"/>
          <w:color w:val="000000" w:themeColor="text1"/>
          <w:sz w:val="24"/>
          <w:szCs w:val="24"/>
          <w:highlight w:val="yellow"/>
        </w:rPr>
      </w:pPr>
    </w:p>
    <w:p w14:paraId="07485CC5" w14:textId="77777777" w:rsidR="001E4678" w:rsidRPr="001D5257" w:rsidRDefault="001E4678"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highlight w:val="yellow"/>
        </w:rPr>
        <w:t>Desta forma, o fornecedor deverá optar por uma das opções acima mencionadas para realizar seu cadastro junto a plataforma BLL.   .</w:t>
      </w:r>
      <w:r w:rsidRPr="001D5257">
        <w:rPr>
          <w:rFonts w:ascii="Times New Roman" w:hAnsi="Times New Roman" w:cs="Times New Roman"/>
          <w:color w:val="000000" w:themeColor="text1"/>
          <w:sz w:val="24"/>
          <w:szCs w:val="24"/>
        </w:rPr>
        <w:t xml:space="preserve"> </w:t>
      </w:r>
    </w:p>
    <w:p w14:paraId="7E1BB30D" w14:textId="77777777" w:rsidR="001E4678" w:rsidRPr="001D5257" w:rsidRDefault="001E4678" w:rsidP="004A4363">
      <w:pPr>
        <w:spacing w:after="0" w:line="240" w:lineRule="auto"/>
        <w:ind w:left="0" w:firstLine="0"/>
        <w:contextualSpacing/>
        <w:rPr>
          <w:rFonts w:ascii="Times New Roman" w:hAnsi="Times New Roman" w:cs="Times New Roman"/>
          <w:color w:val="000000" w:themeColor="text1"/>
          <w:sz w:val="24"/>
          <w:szCs w:val="24"/>
        </w:rPr>
      </w:pPr>
    </w:p>
    <w:p w14:paraId="07B0F07D" w14:textId="77777777" w:rsidR="00911FF4" w:rsidRPr="001D5257" w:rsidRDefault="00911FF4" w:rsidP="004A4363">
      <w:pPr>
        <w:spacing w:after="0" w:line="240" w:lineRule="auto"/>
        <w:ind w:left="0" w:firstLine="0"/>
        <w:contextualSpacing/>
        <w:rPr>
          <w:rFonts w:ascii="Times New Roman" w:hAnsi="Times New Roman" w:cs="Times New Roman"/>
          <w:color w:val="000000" w:themeColor="text1"/>
          <w:sz w:val="24"/>
          <w:szCs w:val="24"/>
        </w:rPr>
      </w:pPr>
    </w:p>
    <w:p w14:paraId="2A069B2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DA UTILIZAÇÃO DE CÉLULAS DE APOIO (CORRETORAS) ASSOCIADAS </w:t>
      </w:r>
    </w:p>
    <w:p w14:paraId="5A7A829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8F1359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41F4A9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F7CAFD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D7274B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AF37CD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A0A574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9C3C1D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5EF6C8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D227B2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EDCB09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370382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326DDB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514ECD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ECE6D1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03AD5C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C29154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F213B2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8E70729" w14:textId="2D88B928" w:rsidR="00C21864" w:rsidRPr="001D5257" w:rsidRDefault="00C21864" w:rsidP="004A4363">
      <w:pPr>
        <w:spacing w:after="0" w:line="240" w:lineRule="auto"/>
        <w:ind w:left="0" w:firstLine="0"/>
        <w:contextualSpacing/>
        <w:rPr>
          <w:rFonts w:ascii="Times New Roman" w:hAnsi="Times New Roman" w:cs="Times New Roman"/>
          <w:color w:val="000000" w:themeColor="text1"/>
          <w:sz w:val="24"/>
          <w:szCs w:val="24"/>
        </w:rPr>
      </w:pPr>
    </w:p>
    <w:p w14:paraId="7133FD55" w14:textId="77777777" w:rsidR="00221178" w:rsidRPr="001D5257" w:rsidRDefault="00221178" w:rsidP="004A4363">
      <w:pPr>
        <w:spacing w:after="0" w:line="240" w:lineRule="auto"/>
        <w:ind w:left="0" w:firstLine="0"/>
        <w:contextualSpacing/>
        <w:rPr>
          <w:rFonts w:ascii="Times New Roman" w:hAnsi="Times New Roman" w:cs="Times New Roman"/>
          <w:color w:val="000000" w:themeColor="text1"/>
          <w:sz w:val="24"/>
          <w:szCs w:val="24"/>
        </w:rPr>
      </w:pPr>
    </w:p>
    <w:p w14:paraId="720A680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4453D2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F485AA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5CBD10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71ED123"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r w:rsidRPr="001D5257">
        <w:rPr>
          <w:rFonts w:cs="Times New Roman"/>
          <w:color w:val="000000" w:themeColor="text1"/>
          <w:szCs w:val="24"/>
        </w:rPr>
        <w:lastRenderedPageBreak/>
        <w:t xml:space="preserve"> </w:t>
      </w:r>
      <w:bookmarkStart w:id="31" w:name="_Toc158797211"/>
      <w:r w:rsidRPr="001D5257">
        <w:rPr>
          <w:rFonts w:cs="Times New Roman"/>
          <w:color w:val="000000" w:themeColor="text1"/>
          <w:szCs w:val="24"/>
        </w:rPr>
        <w:t xml:space="preserve">ANEXO 05 </w:t>
      </w:r>
      <w:r w:rsidR="00AA6F3E" w:rsidRPr="001D5257">
        <w:rPr>
          <w:rFonts w:cs="Times New Roman"/>
          <w:color w:val="000000" w:themeColor="text1"/>
          <w:szCs w:val="24"/>
        </w:rPr>
        <w:t>Declarações Conjuntas</w:t>
      </w:r>
      <w:bookmarkEnd w:id="31"/>
    </w:p>
    <w:p w14:paraId="4449EC2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2F5761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PREGÃO, NA FORMA ELETRÔNICA </w:t>
      </w:r>
      <w:r w:rsidRPr="001D5257">
        <w:rPr>
          <w:rFonts w:ascii="Times New Roman" w:hAnsi="Times New Roman" w:cs="Times New Roman"/>
          <w:color w:val="000000" w:themeColor="text1"/>
          <w:sz w:val="24"/>
          <w:szCs w:val="24"/>
          <w:highlight w:val="yellow"/>
        </w:rPr>
        <w:t xml:space="preserve">Nº: </w:t>
      </w:r>
      <w:r w:rsidR="002B42AD" w:rsidRPr="001D5257">
        <w:rPr>
          <w:rFonts w:ascii="Times New Roman" w:hAnsi="Times New Roman" w:cs="Times New Roman"/>
          <w:color w:val="000000" w:themeColor="text1"/>
          <w:sz w:val="24"/>
          <w:szCs w:val="24"/>
          <w:highlight w:val="yellow"/>
        </w:rPr>
        <w:t>....../2024</w:t>
      </w:r>
      <w:r w:rsidRPr="001D5257">
        <w:rPr>
          <w:rFonts w:ascii="Times New Roman" w:hAnsi="Times New Roman" w:cs="Times New Roman"/>
          <w:color w:val="000000" w:themeColor="text1"/>
          <w:sz w:val="24"/>
          <w:szCs w:val="24"/>
        </w:rPr>
        <w:t xml:space="preserve"> </w:t>
      </w:r>
    </w:p>
    <w:p w14:paraId="7DC0866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DF212A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DECLARAÇÕES CONJUNTAS </w:t>
      </w:r>
    </w:p>
    <w:p w14:paraId="2AC1C79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713A80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DECLARAÇÃO DE INIDONEIDADE E NÃO SUSPENSÃO  </w:t>
      </w:r>
    </w:p>
    <w:p w14:paraId="7822E8A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Declaramos, sob as penas da Lei, que na qualidade de proponente do procedimento licitatório instaurado pelo Município de </w:t>
      </w:r>
      <w:r w:rsidR="00F50A85" w:rsidRPr="001D5257">
        <w:rPr>
          <w:rFonts w:ascii="Times New Roman" w:hAnsi="Times New Roman" w:cs="Times New Roman"/>
          <w:color w:val="000000" w:themeColor="text1"/>
          <w:sz w:val="24"/>
          <w:szCs w:val="24"/>
        </w:rPr>
        <w:t>Porto Vitória</w:t>
      </w:r>
      <w:r w:rsidRPr="001D5257">
        <w:rPr>
          <w:rFonts w:ascii="Times New Roman" w:hAnsi="Times New Roman" w:cs="Times New Roman"/>
          <w:color w:val="000000" w:themeColor="text1"/>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9429CC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DECLARAÇÃO DE INEXISTÊNCIA DE FATOS IMPEDITIVOS </w:t>
      </w:r>
    </w:p>
    <w:p w14:paraId="4B85989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381938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DECLARAÇÃO NÃO POSSUIR NO SEU QUADRO MENOR DE IDADE </w:t>
      </w:r>
    </w:p>
    <w:p w14:paraId="4D05F2A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1D5257">
        <w:rPr>
          <w:rFonts w:ascii="Times New Roman" w:hAnsi="Times New Roman" w:cs="Times New Roman"/>
          <w:color w:val="000000" w:themeColor="text1"/>
          <w:sz w:val="24"/>
          <w:szCs w:val="24"/>
          <w:highlight w:val="yellow"/>
        </w:rPr>
        <w:t>ao</w:t>
      </w:r>
      <w:r w:rsidR="00BC1814" w:rsidRPr="001D5257">
        <w:rPr>
          <w:rFonts w:ascii="Times New Roman" w:hAnsi="Times New Roman" w:cs="Times New Roman"/>
          <w:color w:val="000000" w:themeColor="text1"/>
          <w:sz w:val="24"/>
          <w:szCs w:val="24"/>
          <w:highlight w:val="yellow"/>
        </w:rPr>
        <w:t>s</w:t>
      </w:r>
      <w:r w:rsidR="002A752A" w:rsidRPr="001D5257">
        <w:rPr>
          <w:rFonts w:ascii="Times New Roman" w:hAnsi="Times New Roman" w:cs="Times New Roman"/>
          <w:color w:val="000000" w:themeColor="text1"/>
          <w:sz w:val="24"/>
          <w:szCs w:val="24"/>
          <w:highlight w:val="yellow"/>
        </w:rPr>
        <w:t xml:space="preserve"> </w:t>
      </w:r>
      <w:r w:rsidR="00BC1814" w:rsidRPr="001D5257">
        <w:rPr>
          <w:rFonts w:ascii="Times New Roman" w:hAnsi="Times New Roman" w:cs="Times New Roman"/>
          <w:color w:val="000000" w:themeColor="text1"/>
          <w:sz w:val="24"/>
          <w:szCs w:val="24"/>
          <w:highlight w:val="yellow"/>
        </w:rPr>
        <w:t>a</w:t>
      </w:r>
      <w:r w:rsidR="002A752A" w:rsidRPr="001D5257">
        <w:rPr>
          <w:rFonts w:ascii="Times New Roman" w:hAnsi="Times New Roman" w:cs="Times New Roman"/>
          <w:color w:val="000000" w:themeColor="text1"/>
          <w:sz w:val="24"/>
          <w:szCs w:val="24"/>
          <w:highlight w:val="yellow"/>
        </w:rPr>
        <w:t>rt</w:t>
      </w:r>
      <w:r w:rsidR="00BC1814" w:rsidRPr="001D5257">
        <w:rPr>
          <w:rFonts w:ascii="Times New Roman" w:hAnsi="Times New Roman" w:cs="Times New Roman"/>
          <w:color w:val="000000" w:themeColor="text1"/>
          <w:sz w:val="24"/>
          <w:szCs w:val="24"/>
          <w:highlight w:val="yellow"/>
        </w:rPr>
        <w:t>igos</w:t>
      </w:r>
      <w:r w:rsidR="002A752A" w:rsidRPr="001D5257">
        <w:rPr>
          <w:rFonts w:ascii="Times New Roman" w:hAnsi="Times New Roman" w:cs="Times New Roman"/>
          <w:color w:val="000000" w:themeColor="text1"/>
          <w:sz w:val="24"/>
          <w:szCs w:val="24"/>
          <w:highlight w:val="yellow"/>
        </w:rPr>
        <w:t xml:space="preserve"> 7º, inciso XXXIII</w:t>
      </w:r>
      <w:r w:rsidR="00BC1814" w:rsidRPr="001D5257">
        <w:rPr>
          <w:rFonts w:ascii="Times New Roman" w:hAnsi="Times New Roman" w:cs="Times New Roman"/>
          <w:color w:val="000000" w:themeColor="text1"/>
          <w:sz w:val="24"/>
          <w:szCs w:val="24"/>
          <w:highlight w:val="yellow"/>
        </w:rPr>
        <w:t xml:space="preserve"> e</w:t>
      </w:r>
      <w:r w:rsidR="002A752A" w:rsidRPr="001D5257">
        <w:rPr>
          <w:rFonts w:ascii="Times New Roman" w:hAnsi="Times New Roman" w:cs="Times New Roman"/>
          <w:color w:val="000000" w:themeColor="text1"/>
          <w:sz w:val="24"/>
          <w:szCs w:val="24"/>
          <w:highlight w:val="yellow"/>
        </w:rPr>
        <w:t xml:space="preserve"> 37</w:t>
      </w:r>
      <w:r w:rsidR="00BC1814" w:rsidRPr="001D5257">
        <w:rPr>
          <w:rFonts w:ascii="Times New Roman" w:hAnsi="Times New Roman" w:cs="Times New Roman"/>
          <w:color w:val="000000" w:themeColor="text1"/>
          <w:sz w:val="24"/>
          <w:szCs w:val="24"/>
          <w:highlight w:val="yellow"/>
        </w:rPr>
        <w:t>, inciso XXI</w:t>
      </w:r>
      <w:r w:rsidR="002A752A" w:rsidRPr="001D5257">
        <w:rPr>
          <w:rFonts w:ascii="Times New Roman" w:hAnsi="Times New Roman" w:cs="Times New Roman"/>
          <w:color w:val="000000" w:themeColor="text1"/>
          <w:sz w:val="24"/>
          <w:szCs w:val="24"/>
          <w:highlight w:val="yellow"/>
        </w:rPr>
        <w:t xml:space="preserve">, ambos da CF 88. </w:t>
      </w:r>
      <w:r w:rsidR="002A752A" w:rsidRPr="001D5257">
        <w:rPr>
          <w:rFonts w:ascii="Times New Roman" w:hAnsi="Times New Roman" w:cs="Times New Roman"/>
          <w:color w:val="000000" w:themeColor="text1"/>
          <w:sz w:val="24"/>
          <w:szCs w:val="24"/>
        </w:rPr>
        <w:t xml:space="preserve"> </w:t>
      </w:r>
    </w:p>
    <w:p w14:paraId="783A71C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Obs.) Caso a empresa licitante possuir menores de 14 anos aprendizes deverá declarar essa condição. </w:t>
      </w:r>
    </w:p>
    <w:p w14:paraId="752C480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ED3C88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DECLARAÇÃO DE NÃO POSSUIR VÍNCULO COM AGENTES QUE ATUEM NA LICITAÇÃO </w:t>
      </w:r>
    </w:p>
    <w:p w14:paraId="5DC18FE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AC6806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DECLARAÇÃO DE RESPONSABILIDADE, CONFORMIDADE E ACEITE </w:t>
      </w:r>
    </w:p>
    <w:p w14:paraId="4C39B70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BFCC2C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DECLARAÇÃO DE NÃO EXECUTAR TRABALHO DEGRADANTE OU FORÇADO </w:t>
      </w:r>
    </w:p>
    <w:p w14:paraId="0AC8CD4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A12053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DECLARAÇÃO DE RESERVA DE CARGOS PARA PESSOA COM DEFICIÊNCIA - PCD </w:t>
      </w:r>
    </w:p>
    <w:p w14:paraId="705FF9C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Declaramos que cumprimos as exigências de reserva de cargos para pessoa com deficiência e para reabilitado da Previdência Social, previstas em lei e em outras normas específicas. </w:t>
      </w:r>
    </w:p>
    <w:p w14:paraId="2CFE5AD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4EF438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DECLARAÇÃO NEGATIVA DE TRABALHO ESCRAVO E INFANTIL </w:t>
      </w:r>
    </w:p>
    <w:p w14:paraId="59FE0A4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lastRenderedPageBreak/>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37623C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____________________________________________________________________________ (Nome da empresa) </w:t>
      </w:r>
    </w:p>
    <w:p w14:paraId="1647AED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70A356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_____________________________________________________________________________ </w:t>
      </w:r>
    </w:p>
    <w:p w14:paraId="3DAFBA7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CNPJ / MF nº </w:t>
      </w:r>
    </w:p>
    <w:p w14:paraId="1990247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9D4CC6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_____________________________________________________________________________ Sediada (endereço completo) </w:t>
      </w:r>
    </w:p>
    <w:p w14:paraId="03B1F14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C81AED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_____________________________________________________________________________ </w:t>
      </w:r>
    </w:p>
    <w:p w14:paraId="761D78F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Local e data </w:t>
      </w:r>
    </w:p>
    <w:p w14:paraId="63B5CC0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060386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_____________________________________________________________________________ </w:t>
      </w:r>
    </w:p>
    <w:p w14:paraId="165F97F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ab/>
        <w:t xml:space="preserve">Nome e nº da cédula de identidade do declarante </w:t>
      </w:r>
      <w:r w:rsidRPr="001D5257">
        <w:rPr>
          <w:rFonts w:ascii="Times New Roman" w:hAnsi="Times New Roman" w:cs="Times New Roman"/>
          <w:color w:val="000000" w:themeColor="text1"/>
          <w:sz w:val="24"/>
          <w:szCs w:val="24"/>
        </w:rPr>
        <w:tab/>
        <w:t xml:space="preserve"> </w:t>
      </w:r>
      <w:r w:rsidRPr="001D5257">
        <w:rPr>
          <w:rFonts w:ascii="Times New Roman" w:hAnsi="Times New Roman" w:cs="Times New Roman"/>
          <w:color w:val="000000" w:themeColor="text1"/>
          <w:sz w:val="24"/>
          <w:szCs w:val="24"/>
        </w:rPr>
        <w:br w:type="page"/>
      </w:r>
    </w:p>
    <w:p w14:paraId="6C549C97" w14:textId="77777777" w:rsidR="0078364F" w:rsidRPr="001D5257" w:rsidRDefault="0078364F" w:rsidP="004A4363">
      <w:pPr>
        <w:spacing w:after="0" w:line="240" w:lineRule="auto"/>
        <w:ind w:left="0" w:firstLine="0"/>
        <w:contextualSpacing/>
        <w:rPr>
          <w:rFonts w:ascii="Times New Roman" w:hAnsi="Times New Roman" w:cs="Times New Roman"/>
          <w:color w:val="000000" w:themeColor="text1"/>
          <w:sz w:val="24"/>
          <w:szCs w:val="24"/>
        </w:rPr>
      </w:pPr>
    </w:p>
    <w:p w14:paraId="050834DC"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32" w:name="_Toc158797212"/>
      <w:r w:rsidRPr="001D5257">
        <w:rPr>
          <w:rFonts w:cs="Times New Roman"/>
          <w:color w:val="000000" w:themeColor="text1"/>
          <w:szCs w:val="24"/>
        </w:rPr>
        <w:t xml:space="preserve">ANEXO 06 </w:t>
      </w:r>
      <w:r w:rsidR="00070A92" w:rsidRPr="001D5257">
        <w:rPr>
          <w:rFonts w:cs="Times New Roman"/>
          <w:color w:val="000000" w:themeColor="text1"/>
          <w:szCs w:val="24"/>
        </w:rPr>
        <w:t>DECLARAÇÃO DE MICRO E PEQUENA EMPRESA</w:t>
      </w:r>
      <w:bookmarkEnd w:id="32"/>
    </w:p>
    <w:p w14:paraId="26E093E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09685F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PREGÃO, NA FORMA ELETRÔNICA </w:t>
      </w:r>
      <w:r w:rsidR="002B42AD" w:rsidRPr="001D5257">
        <w:rPr>
          <w:rFonts w:ascii="Times New Roman" w:hAnsi="Times New Roman" w:cs="Times New Roman"/>
          <w:color w:val="000000" w:themeColor="text1"/>
          <w:sz w:val="24"/>
          <w:szCs w:val="24"/>
          <w:highlight w:val="yellow"/>
        </w:rPr>
        <w:t>Nº: ....../2024</w:t>
      </w:r>
    </w:p>
    <w:p w14:paraId="799E436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78C84C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9DB4CD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74EB1E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DECLARAÇÃO DE ENQUADRAMENTO NO REGIME DE TRIBUTAÇÃO DE ME/EPP </w:t>
      </w:r>
    </w:p>
    <w:p w14:paraId="210BB33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8E7767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Razão Social: _________________________________________________________________ </w:t>
      </w:r>
    </w:p>
    <w:p w14:paraId="42B958A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B8ABDD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CNPJ/MF: ____________________________________________________________________ </w:t>
      </w:r>
    </w:p>
    <w:p w14:paraId="74A172E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0C343D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Endereço: _____________________________________________________________________ </w:t>
      </w:r>
    </w:p>
    <w:p w14:paraId="0E0F7E0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362BF6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Fone/Fax: (0xx) _______________________________________________________________ </w:t>
      </w:r>
    </w:p>
    <w:p w14:paraId="7E561C6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88D500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817084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55834F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7C8C21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E por ser a expressão verdade, firmo (amos) a presente. </w:t>
      </w:r>
    </w:p>
    <w:p w14:paraId="0BCAE00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101F13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___________________________________ </w:t>
      </w:r>
    </w:p>
    <w:p w14:paraId="428FC86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Local e data </w:t>
      </w:r>
    </w:p>
    <w:p w14:paraId="2108408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4A0854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___________________________________ </w:t>
      </w:r>
    </w:p>
    <w:p w14:paraId="2D26203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NOME </w:t>
      </w:r>
    </w:p>
    <w:p w14:paraId="2AAF41B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Assinatura </w:t>
      </w:r>
    </w:p>
    <w:p w14:paraId="2077D70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0800194" w14:textId="77777777" w:rsidR="00A7008D" w:rsidRPr="001D5257" w:rsidRDefault="000B6B61" w:rsidP="004A4363">
      <w:pPr>
        <w:pStyle w:val="Ttulo1"/>
        <w:spacing w:after="0" w:line="240" w:lineRule="auto"/>
        <w:ind w:left="0" w:firstLine="0"/>
        <w:contextualSpacing/>
        <w:rPr>
          <w:rFonts w:cs="Times New Roman"/>
          <w:color w:val="000000" w:themeColor="text1"/>
          <w:szCs w:val="24"/>
        </w:rPr>
      </w:pPr>
      <w:bookmarkStart w:id="33" w:name="_Toc158797213"/>
      <w:r w:rsidRPr="001D5257">
        <w:rPr>
          <w:rFonts w:cs="Times New Roman"/>
          <w:color w:val="000000" w:themeColor="text1"/>
          <w:szCs w:val="24"/>
        </w:rPr>
        <w:lastRenderedPageBreak/>
        <w:t xml:space="preserve">ANEXO 07 </w:t>
      </w:r>
      <w:r w:rsidR="0051524C" w:rsidRPr="001D5257">
        <w:rPr>
          <w:rFonts w:cs="Times New Roman"/>
          <w:color w:val="000000" w:themeColor="text1"/>
          <w:szCs w:val="24"/>
        </w:rPr>
        <w:t xml:space="preserve">Minuta </w:t>
      </w:r>
      <w:bookmarkStart w:id="34" w:name="_Toc158797214"/>
      <w:bookmarkEnd w:id="33"/>
      <w:r w:rsidR="00AE5862" w:rsidRPr="001D5257">
        <w:rPr>
          <w:rFonts w:cs="Times New Roman"/>
          <w:color w:val="000000" w:themeColor="text1"/>
          <w:szCs w:val="24"/>
        </w:rPr>
        <w:t>da ata de registro de preços</w:t>
      </w:r>
    </w:p>
    <w:p w14:paraId="39C957CB" w14:textId="77777777" w:rsidR="00AE5862" w:rsidRPr="001D5257" w:rsidRDefault="00AE5862" w:rsidP="004A4363">
      <w:pPr>
        <w:spacing w:after="0" w:line="240" w:lineRule="auto"/>
        <w:ind w:left="0" w:firstLine="0"/>
        <w:contextualSpacing/>
        <w:rPr>
          <w:rFonts w:ascii="Times New Roman" w:hAnsi="Times New Roman" w:cs="Times New Roman"/>
          <w:color w:val="000000" w:themeColor="text1"/>
          <w:sz w:val="24"/>
          <w:szCs w:val="24"/>
        </w:rPr>
      </w:pPr>
    </w:p>
    <w:p w14:paraId="2B171631" w14:textId="77777777" w:rsidR="009C7B37" w:rsidRPr="001D5257" w:rsidRDefault="009C7B37" w:rsidP="004A4363">
      <w:pPr>
        <w:spacing w:after="0" w:line="240" w:lineRule="auto"/>
        <w:ind w:left="0" w:firstLine="142"/>
        <w:contextualSpacing/>
        <w:rPr>
          <w:rFonts w:ascii="Times New Roman" w:hAnsi="Times New Roman" w:cs="Times New Roman"/>
          <w:color w:val="auto"/>
          <w:sz w:val="24"/>
          <w:szCs w:val="24"/>
        </w:rPr>
      </w:pPr>
      <w:r w:rsidRPr="001D5257">
        <w:rPr>
          <w:rFonts w:ascii="Times New Roman" w:hAnsi="Times New Roman" w:cs="Times New Roman"/>
          <w:color w:val="auto"/>
          <w:sz w:val="24"/>
          <w:szCs w:val="24"/>
        </w:rPr>
        <w:t xml:space="preserve">PREGÃO, NA FORMA ELETRÔNICA </w:t>
      </w:r>
      <w:r w:rsidRPr="001D5257">
        <w:rPr>
          <w:rFonts w:ascii="Times New Roman" w:hAnsi="Times New Roman" w:cs="Times New Roman"/>
          <w:color w:val="auto"/>
          <w:sz w:val="24"/>
          <w:szCs w:val="24"/>
          <w:highlight w:val="yellow"/>
        </w:rPr>
        <w:t>Nº: ....../2024</w:t>
      </w:r>
    </w:p>
    <w:p w14:paraId="2FBB30B1" w14:textId="77777777" w:rsidR="009C7B37" w:rsidRPr="001D5257" w:rsidRDefault="009C7B37" w:rsidP="004A4363">
      <w:pPr>
        <w:spacing w:after="0" w:line="240" w:lineRule="auto"/>
        <w:ind w:left="0" w:firstLine="142"/>
        <w:contextualSpacing/>
        <w:rPr>
          <w:rFonts w:ascii="Times New Roman" w:hAnsi="Times New Roman" w:cs="Times New Roman"/>
          <w:b/>
          <w:bCs/>
          <w:iCs/>
          <w:color w:val="auto"/>
          <w:sz w:val="24"/>
          <w:szCs w:val="24"/>
        </w:rPr>
      </w:pPr>
      <w:r w:rsidRPr="001D5257">
        <w:rPr>
          <w:rFonts w:ascii="Times New Roman" w:hAnsi="Times New Roman" w:cs="Times New Roman"/>
          <w:color w:val="auto"/>
          <w:sz w:val="24"/>
          <w:szCs w:val="24"/>
        </w:rPr>
        <w:t xml:space="preserve"> </w:t>
      </w:r>
    </w:p>
    <w:p w14:paraId="3B47B671" w14:textId="77777777" w:rsidR="009C7B37" w:rsidRPr="001D5257" w:rsidRDefault="009C7B37" w:rsidP="004A4363">
      <w:pPr>
        <w:pStyle w:val="Ttulo1"/>
        <w:spacing w:after="0" w:line="240" w:lineRule="auto"/>
        <w:ind w:left="0" w:firstLine="142"/>
        <w:rPr>
          <w:rFonts w:cs="Times New Roman"/>
          <w:szCs w:val="24"/>
        </w:rPr>
      </w:pPr>
      <w:r w:rsidRPr="001D5257">
        <w:rPr>
          <w:rFonts w:cs="Times New Roman"/>
          <w:szCs w:val="24"/>
        </w:rPr>
        <w:t>ATA DE REGISTRO DE PREÇOS Nº .............../ 2024</w:t>
      </w:r>
    </w:p>
    <w:p w14:paraId="492ED31C" w14:textId="51AEE53C"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 xml:space="preserve">No dia </w:t>
      </w:r>
      <w:r w:rsidR="00BB5EDC" w:rsidRPr="001D5257">
        <w:rPr>
          <w:rFonts w:ascii="Times New Roman" w:hAnsi="Times New Roman" w:cs="Times New Roman"/>
          <w:color w:val="auto"/>
          <w:sz w:val="24"/>
          <w:szCs w:val="24"/>
          <w:highlight w:val="yellow"/>
        </w:rPr>
        <w:t>.....</w:t>
      </w:r>
      <w:r w:rsidRPr="001D5257">
        <w:rPr>
          <w:rFonts w:ascii="Times New Roman" w:hAnsi="Times New Roman" w:cs="Times New Roman"/>
          <w:color w:val="auto"/>
          <w:sz w:val="24"/>
          <w:szCs w:val="24"/>
          <w:highlight w:val="yellow"/>
        </w:rPr>
        <w:t xml:space="preserve"> do mês de </w:t>
      </w:r>
      <w:r w:rsidR="00BB5EDC" w:rsidRPr="001D5257">
        <w:rPr>
          <w:rFonts w:ascii="Times New Roman" w:hAnsi="Times New Roman" w:cs="Times New Roman"/>
          <w:color w:val="auto"/>
          <w:sz w:val="24"/>
          <w:szCs w:val="24"/>
          <w:highlight w:val="yellow"/>
        </w:rPr>
        <w:t>.....</w:t>
      </w:r>
      <w:r w:rsidRPr="001D5257">
        <w:rPr>
          <w:rFonts w:ascii="Times New Roman" w:hAnsi="Times New Roman" w:cs="Times New Roman"/>
          <w:color w:val="auto"/>
          <w:sz w:val="24"/>
          <w:szCs w:val="24"/>
          <w:highlight w:val="yellow"/>
        </w:rPr>
        <w:t xml:space="preserve"> do ano de 2024</w:t>
      </w:r>
      <w:r w:rsidRPr="001D5257">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Vitória,PR, representado pelo PREFEITA MUNICIPAL, o Sr(a) MARISA DE FATIMA ILKIU DE SOUZA inscrito no cpf sob o nº 804.685.609-63, doravante denominada ADMINISTRAÇÃO,  e as empresas abaixo qualificadas, doravante denominadas DETENTORAS DA ATA, que firmam a presente ATA DE REGISTRO DE PREÇOS, de acordo com o resultado do julgamento da licitação na modalidade Pregão </w:t>
      </w:r>
      <w:r w:rsidRPr="001D5257">
        <w:rPr>
          <w:rFonts w:ascii="Times New Roman" w:hAnsi="Times New Roman" w:cs="Times New Roman"/>
          <w:color w:val="auto"/>
          <w:sz w:val="24"/>
          <w:szCs w:val="24"/>
          <w:highlight w:val="yellow"/>
        </w:rPr>
        <w:t>Eletrônico  nº ....../2024, Processo licitatório nº ....../2024</w:t>
      </w:r>
      <w:r w:rsidRPr="001D5257">
        <w:rPr>
          <w:rFonts w:ascii="Times New Roman" w:hAnsi="Times New Roman" w:cs="Times New Roman"/>
          <w:color w:val="auto"/>
          <w:sz w:val="24"/>
          <w:szCs w:val="24"/>
        </w:rPr>
        <w:t xml:space="preserve"> que selecionou a proposta mais vantajosa para a Administração Pública, objetivando o(a) .......................... , em conformidade com as especificações constantes no Edital.</w:t>
      </w:r>
    </w:p>
    <w:p w14:paraId="2465ACA5"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p>
    <w:p w14:paraId="6B9CF6C1" w14:textId="77777777" w:rsidR="009C7B37" w:rsidRPr="001D5257" w:rsidRDefault="009C7B37" w:rsidP="004A4363">
      <w:pPr>
        <w:spacing w:after="0" w:line="240" w:lineRule="auto"/>
        <w:ind w:left="0" w:firstLine="142"/>
        <w:jc w:val="left"/>
        <w:rPr>
          <w:rFonts w:ascii="Times New Roman" w:hAnsi="Times New Roman" w:cs="Times New Roman"/>
          <w:color w:val="auto"/>
          <w:sz w:val="24"/>
          <w:szCs w:val="24"/>
        </w:rPr>
      </w:pPr>
      <w:r w:rsidRPr="001D5257">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1D5257" w:rsidRDefault="009C7B37" w:rsidP="004A4363">
      <w:pPr>
        <w:spacing w:after="0" w:line="240" w:lineRule="auto"/>
        <w:ind w:left="0" w:firstLine="142"/>
        <w:jc w:val="left"/>
        <w:rPr>
          <w:rFonts w:ascii="Times New Roman" w:hAnsi="Times New Roman" w:cs="Times New Roman"/>
          <w:color w:val="auto"/>
          <w:sz w:val="24"/>
          <w:szCs w:val="24"/>
        </w:rPr>
      </w:pPr>
      <w:r w:rsidRPr="001D5257">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AA4F7F" w:rsidRDefault="00AA4F7F"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AA4F7F" w:rsidRDefault="00AA4F7F"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AA4F7F" w:rsidRDefault="00AA4F7F"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AA4F7F" w:rsidRDefault="00AA4F7F"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1D5257" w:rsidRDefault="009C7B37" w:rsidP="004A4363">
      <w:pPr>
        <w:tabs>
          <w:tab w:val="center" w:pos="6067"/>
        </w:tabs>
        <w:spacing w:after="0" w:line="240" w:lineRule="auto"/>
        <w:ind w:left="0" w:firstLine="142"/>
        <w:jc w:val="left"/>
        <w:rPr>
          <w:rFonts w:ascii="Times New Roman" w:hAnsi="Times New Roman" w:cs="Times New Roman"/>
          <w:color w:val="auto"/>
          <w:sz w:val="24"/>
          <w:szCs w:val="24"/>
        </w:rPr>
      </w:pPr>
      <w:r w:rsidRPr="001D5257">
        <w:rPr>
          <w:rFonts w:ascii="Times New Roman" w:eastAsia="Calibri" w:hAnsi="Times New Roman" w:cs="Times New Roman"/>
          <w:b/>
          <w:color w:val="auto"/>
          <w:sz w:val="24"/>
          <w:szCs w:val="24"/>
        </w:rPr>
        <w:t xml:space="preserve">.............                                                                                                       </w:t>
      </w:r>
      <w:r w:rsidRPr="001D5257">
        <w:rPr>
          <w:rFonts w:ascii="Times New Roman" w:eastAsia="Calibri" w:hAnsi="Times New Roman" w:cs="Times New Roman"/>
          <w:color w:val="auto"/>
          <w:sz w:val="24"/>
          <w:szCs w:val="24"/>
        </w:rPr>
        <w:t>.....</w:t>
      </w:r>
    </w:p>
    <w:p w14:paraId="38DA26DC"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As empresas DETENTORAS DA ATA dos itens, resolvem firmar a presente ATA DE REGISTRO DE PREÇOS de acordo com o resultado da licitação decorrente do processo e licitação acima especificados, regido pela lei 14.133/2021, Art. 28, I, bem como pelo Decreto Municipal nº 03/2013 (Registro de Preços) e, pelas condições do edital, termos da proposta, mediante as cláusulas e condições a seguir estabelecidas:</w:t>
      </w:r>
    </w:p>
    <w:p w14:paraId="24118B9B" w14:textId="77777777" w:rsidR="009C7B37" w:rsidRPr="001D5257" w:rsidRDefault="009C7B37" w:rsidP="004A4363">
      <w:pPr>
        <w:pStyle w:val="Ttulo2"/>
        <w:spacing w:after="0" w:line="240" w:lineRule="auto"/>
        <w:ind w:left="0" w:firstLine="142"/>
        <w:rPr>
          <w:rFonts w:ascii="Times New Roman" w:hAnsi="Times New Roman" w:cs="Times New Roman"/>
          <w:color w:val="auto"/>
          <w:sz w:val="24"/>
          <w:szCs w:val="24"/>
        </w:rPr>
      </w:pPr>
      <w:r w:rsidRPr="001D5257">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AA4F7F" w:rsidRDefault="00AA4F7F" w:rsidP="009C7B37">
                              <w:pPr>
                                <w:spacing w:after="160" w:line="259" w:lineRule="auto"/>
                                <w:ind w:firstLine="0"/>
                                <w:jc w:val="left"/>
                              </w:pPr>
                              <w:r>
                                <w:rPr>
                                  <w:rFonts w:ascii="Calibri" w:eastAsia="Calibri" w:hAnsi="Calibri" w:cs="Calibri"/>
                                  <w:w w:val="127"/>
                                </w:rPr>
                                <w:t>Empresa(s)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AA4F7F" w:rsidRDefault="00AA4F7F"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AA4F7F" w:rsidRDefault="00AA4F7F"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AA4F7F" w:rsidRDefault="00AA4F7F" w:rsidP="009C7B37">
                        <w:pPr>
                          <w:spacing w:after="160" w:line="259" w:lineRule="auto"/>
                          <w:ind w:firstLine="0"/>
                          <w:jc w:val="left"/>
                        </w:pPr>
                        <w:r>
                          <w:rPr>
                            <w:rFonts w:ascii="Calibri" w:eastAsia="Calibri" w:hAnsi="Calibri" w:cs="Calibri"/>
                            <w:w w:val="127"/>
                          </w:rPr>
                          <w:t>Empresa(s)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AA4F7F" w:rsidRDefault="00AA4F7F"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AA4F7F" w:rsidRDefault="00AA4F7F"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1D5257">
        <w:rPr>
          <w:rFonts w:ascii="Times New Roman" w:hAnsi="Times New Roman" w:cs="Times New Roman"/>
          <w:color w:val="auto"/>
          <w:sz w:val="24"/>
          <w:szCs w:val="24"/>
        </w:rPr>
        <w:t xml:space="preserve">...................................................CNPJ / CPF                 ..............................      ......................                                </w:t>
      </w:r>
    </w:p>
    <w:p w14:paraId="5025904D" w14:textId="77777777" w:rsidR="009C7B37" w:rsidRPr="001D5257" w:rsidRDefault="009C7B37" w:rsidP="004A4363">
      <w:pPr>
        <w:spacing w:after="0" w:line="240" w:lineRule="auto"/>
        <w:ind w:left="0" w:firstLine="142"/>
        <w:rPr>
          <w:rFonts w:ascii="Times New Roman" w:hAnsi="Times New Roman" w:cs="Times New Roman"/>
          <w:color w:val="auto"/>
          <w:sz w:val="24"/>
          <w:szCs w:val="24"/>
        </w:rPr>
      </w:pPr>
    </w:p>
    <w:p w14:paraId="4C1DAF64"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CLÁUSULA PRIMEIRA - DO OBJETO</w:t>
      </w:r>
    </w:p>
    <w:p w14:paraId="54DCE3A3" w14:textId="717F2F1E" w:rsidR="009C7B37" w:rsidRPr="001D5257" w:rsidRDefault="009C7B37" w:rsidP="008B676F">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r w:rsidR="008B676F">
        <w:rPr>
          <w:rFonts w:ascii="Times New Roman" w:hAnsi="Times New Roman" w:cs="Times New Roman"/>
          <w:color w:val="auto"/>
          <w:sz w:val="24"/>
          <w:szCs w:val="24"/>
        </w:rPr>
        <w:t xml:space="preserve"> </w:t>
      </w:r>
      <w:r w:rsidR="008B676F" w:rsidRPr="00252E3A">
        <w:rPr>
          <w:rFonts w:ascii="Times New Roman" w:hAnsi="Times New Roman" w:cs="Times New Roman"/>
          <w:sz w:val="24"/>
          <w:szCs w:val="24"/>
        </w:rPr>
        <w:t xml:space="preserve"> </w:t>
      </w:r>
      <w:r w:rsidR="008B676F" w:rsidRPr="008B676F">
        <w:rPr>
          <w:rFonts w:ascii="Times New Roman" w:hAnsi="Times New Roman" w:cs="Times New Roman"/>
          <w:bCs/>
          <w:sz w:val="24"/>
          <w:szCs w:val="24"/>
          <w:highlight w:val="yellow"/>
        </w:rPr>
        <w:t>registro de preços para futura e eventual aquisição de gêneros alimentícios visando a promoção da segurança alimentar e o bem-estar da população atendida pelo CRAS e pelo Serviço de Acolhimento Institucional Casa Lar Josnei Martins, bem como destinados as demais secretarias municipais</w:t>
      </w:r>
      <w:bookmarkStart w:id="35" w:name="_GoBack"/>
      <w:bookmarkEnd w:id="35"/>
      <w:r w:rsidR="005840FC" w:rsidRPr="00E715B4">
        <w:rPr>
          <w:rFonts w:ascii="Times New Roman" w:hAnsi="Times New Roman" w:cs="Times New Roman"/>
          <w:sz w:val="24"/>
          <w:szCs w:val="24"/>
        </w:rPr>
        <w:t>.</w:t>
      </w:r>
      <w:r w:rsidR="005840FC" w:rsidRPr="00E715B4">
        <w:rPr>
          <w:rFonts w:ascii="Times New Roman" w:eastAsia="Times New Roman" w:hAnsi="Times New Roman" w:cs="Times New Roman"/>
          <w:b/>
          <w:sz w:val="24"/>
          <w:szCs w:val="24"/>
        </w:rPr>
        <w:t xml:space="preserve"> </w:t>
      </w:r>
      <w:r w:rsidRPr="001D5257">
        <w:rPr>
          <w:rFonts w:ascii="Times New Roman" w:hAnsi="Times New Roman" w:cs="Times New Roman"/>
          <w:color w:val="auto"/>
          <w:sz w:val="24"/>
          <w:szCs w:val="24"/>
        </w:rPr>
        <w:t>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CLÁUSULA SEGUNDA - DO PREÇO</w:t>
      </w:r>
    </w:p>
    <w:p w14:paraId="7CB6C115"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2.1. O preço unitário para fornecimento do objeto de registro será o de Menor preço por ítem, inscrito na Ata do Processo e Licitação descritos acima e de acordo  com a ordem de classificação das respectivas propostas que integram este instrumento, independente de transcrição, pelo prazo de validade do registro, conforme segue:</w:t>
      </w:r>
    </w:p>
    <w:p w14:paraId="0A1A4E73" w14:textId="77777777" w:rsidR="009C7B37" w:rsidRPr="001D5257" w:rsidRDefault="009C7B37" w:rsidP="004A4363">
      <w:pPr>
        <w:spacing w:after="0" w:line="240" w:lineRule="auto"/>
        <w:ind w:left="0" w:right="90" w:firstLine="142"/>
        <w:rPr>
          <w:rFonts w:ascii="Times New Roman" w:hAnsi="Times New Roman" w:cs="Times New Roman"/>
          <w:color w:val="auto"/>
          <w:sz w:val="24"/>
          <w:szCs w:val="24"/>
        </w:rPr>
      </w:pPr>
      <w:r w:rsidRPr="001D5257">
        <w:rPr>
          <w:rFonts w:ascii="Times New Roman" w:eastAsia="Calibri" w:hAnsi="Times New Roman" w:cs="Times New Roman"/>
          <w:color w:val="auto"/>
          <w:sz w:val="24"/>
          <w:szCs w:val="24"/>
        </w:rPr>
        <w:t>FORNECEDOR: ...................</w:t>
      </w:r>
    </w:p>
    <w:p w14:paraId="2E404328" w14:textId="77777777" w:rsidR="009C7B37" w:rsidRPr="001D5257" w:rsidRDefault="009C7B37" w:rsidP="004A4363">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1D5257">
        <w:rPr>
          <w:rFonts w:ascii="Times New Roman" w:eastAsia="Calibri" w:hAnsi="Times New Roman" w:cs="Times New Roman"/>
          <w:color w:val="auto"/>
          <w:sz w:val="24"/>
          <w:szCs w:val="24"/>
        </w:rPr>
        <w:tab/>
        <w:t>Item</w:t>
      </w:r>
      <w:r w:rsidRPr="001D5257">
        <w:rPr>
          <w:rFonts w:ascii="Times New Roman" w:eastAsia="Calibri" w:hAnsi="Times New Roman" w:cs="Times New Roman"/>
          <w:color w:val="auto"/>
          <w:sz w:val="24"/>
          <w:szCs w:val="24"/>
        </w:rPr>
        <w:tab/>
        <w:t>Especificação  Unid</w:t>
      </w:r>
      <w:r w:rsidRPr="001D5257">
        <w:rPr>
          <w:rFonts w:ascii="Times New Roman" w:eastAsia="Calibri" w:hAnsi="Times New Roman" w:cs="Times New Roman"/>
          <w:color w:val="auto"/>
          <w:sz w:val="24"/>
          <w:szCs w:val="24"/>
        </w:rPr>
        <w:tab/>
        <w:t>Marca</w:t>
      </w:r>
      <w:r w:rsidRPr="001D5257">
        <w:rPr>
          <w:rFonts w:ascii="Times New Roman" w:eastAsia="Calibri" w:hAnsi="Times New Roman" w:cs="Times New Roman"/>
          <w:color w:val="auto"/>
          <w:sz w:val="24"/>
          <w:szCs w:val="24"/>
        </w:rPr>
        <w:tab/>
        <w:t>Qtd</w:t>
      </w:r>
      <w:r w:rsidRPr="001D5257">
        <w:rPr>
          <w:rFonts w:ascii="Times New Roman" w:eastAsia="Calibri" w:hAnsi="Times New Roman" w:cs="Times New Roman"/>
          <w:color w:val="auto"/>
          <w:sz w:val="24"/>
          <w:szCs w:val="24"/>
        </w:rPr>
        <w:tab/>
        <w:t>Preço</w:t>
      </w:r>
      <w:r w:rsidRPr="001D5257">
        <w:rPr>
          <w:rFonts w:ascii="Times New Roman" w:eastAsia="Calibri" w:hAnsi="Times New Roman" w:cs="Times New Roman"/>
          <w:color w:val="auto"/>
          <w:sz w:val="24"/>
          <w:szCs w:val="24"/>
        </w:rPr>
        <w:tab/>
        <w:t xml:space="preserve">         Preço Total</w:t>
      </w:r>
    </w:p>
    <w:p w14:paraId="725D23E7"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lastRenderedPageBreak/>
        <w:t>.....</w:t>
      </w:r>
      <w:r w:rsidRPr="001D5257">
        <w:rPr>
          <w:rFonts w:ascii="Times New Roman" w:hAnsi="Times New Roman" w:cs="Times New Roman"/>
          <w:color w:val="auto"/>
          <w:sz w:val="24"/>
          <w:szCs w:val="24"/>
        </w:rPr>
        <w:tab/>
        <w:t xml:space="preserve">      ..........          ......                   ........                 ..........            .........             ...............</w:t>
      </w:r>
    </w:p>
    <w:p w14:paraId="7A3754F8"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p>
    <w:p w14:paraId="37C39845"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p>
    <w:p w14:paraId="65B55160"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1D5257" w:rsidRDefault="009C7B37" w:rsidP="00E9478C">
      <w:pPr>
        <w:numPr>
          <w:ilvl w:val="3"/>
          <w:numId w:val="20"/>
        </w:num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frustrada a negociação, o fornecedor será liberado do compromisso assumido; e</w:t>
      </w:r>
    </w:p>
    <w:p w14:paraId="0CBA7508" w14:textId="77777777" w:rsidR="009C7B37" w:rsidRPr="001D5257" w:rsidRDefault="009C7B37" w:rsidP="00E9478C">
      <w:pPr>
        <w:numPr>
          <w:ilvl w:val="3"/>
          <w:numId w:val="20"/>
        </w:num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convocar os demais fornecedores registrados, na ordem de classificação, visando igual oportunidade de negociação.</w:t>
      </w:r>
    </w:p>
    <w:p w14:paraId="68286D00"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2.4. Quando o preço registrado torna-se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1D5257" w:rsidRDefault="009C7B37" w:rsidP="00E9478C">
      <w:pPr>
        <w:numPr>
          <w:ilvl w:val="3"/>
          <w:numId w:val="19"/>
        </w:num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estabelecer negociação com os classificados visando à manutenção dos preços inicialmente registrados:</w:t>
      </w:r>
    </w:p>
    <w:p w14:paraId="4CA0189E" w14:textId="77777777" w:rsidR="009C7B37" w:rsidRPr="001D5257" w:rsidRDefault="009C7B37" w:rsidP="00E9478C">
      <w:pPr>
        <w:numPr>
          <w:ilvl w:val="3"/>
          <w:numId w:val="19"/>
        </w:num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permitir a apresentação de novos preços, observado o limite máximo estabelecido pela administração, quando da impossibilidade de manutenção do preço na forma referida na alínea anterior, observada as seguintes condições:</w:t>
      </w:r>
    </w:p>
    <w:p w14:paraId="34DD4FB9"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b1)  as propostas com os novos valores deverão constar de envelope lacrado, a ser entregue em data, local e horário, previamente, designados pelo órgão gerenciador; b2)  o novo preço ofertado deverá manter equivalência entre o preço originalmente constante da proposta e o preço de mercado vigente à época da licitação, sendo registrado o de menor valor.</w:t>
      </w:r>
    </w:p>
    <w:p w14:paraId="29483C62"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2.4.1. A fixação do novo preço pactuado deverá ser consignada em apostila à Ata de Registro de Preços, com as justificativas cabíveis, observada a anuência das partes.</w:t>
      </w:r>
    </w:p>
    <w:p w14:paraId="53413CB7"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 xml:space="preserve">2.4.2. Não havendo êxito nas negociações, de que trata este subitem e o anterior estes serão formalmente desonerados do compromisso de fornecimento em relação ao item ou lote pelo órgão </w:t>
      </w:r>
      <w:r w:rsidRPr="001D5257">
        <w:rPr>
          <w:rFonts w:ascii="Times New Roman" w:hAnsi="Times New Roman" w:cs="Times New Roman"/>
          <w:color w:val="auto"/>
          <w:sz w:val="24"/>
          <w:szCs w:val="24"/>
        </w:rPr>
        <w:lastRenderedPageBreak/>
        <w:t>gerenciador, com conseqüente cancelamento dos seus preços registrados, sem aplicação das penalidades.</w:t>
      </w:r>
    </w:p>
    <w:p w14:paraId="08C30C67"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CLAÚSULA TERCEIRA – DO PRAZO DE VALIDADE DO REGISTRO DE PREÇOS</w:t>
      </w:r>
    </w:p>
    <w:p w14:paraId="3DBF8FAE"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3.1. O prazo de validade desta Ata de Registro de Preços SERÁ O ESTABELECIDO NO EDITAL DE LICITAÇÃO A QUAL GEROU ESSA ATA DE REGISTRO DE PREÇO a contar da data da assinatura da ata, computadas neste prazo, as eventuais prorrogações.</w:t>
      </w:r>
    </w:p>
    <w:p w14:paraId="78F7CBE4"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CLÁUSULA QUARTA – DOS USUÁRIOS DO REGISTRO DE PREÇOS</w:t>
      </w:r>
    </w:p>
    <w:p w14:paraId="29985D2F"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Edital;</w:t>
      </w:r>
    </w:p>
    <w:p w14:paraId="690DEF68"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4.4. Aplicam-se aos contratos de fornecimento as disposições pertinentes da Lei Federal n.º 14.133, de 1 de abril de 2021, suas alterações posteriores e demais normas cabíveis.</w:t>
      </w:r>
    </w:p>
    <w:p w14:paraId="7FF5ED23"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CLAUSULA QUINTA – DOS DIREITOS E OBRIGAÇÕES DAS PARTES</w:t>
      </w:r>
    </w:p>
    <w:p w14:paraId="69083619"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5.1. Compete ao Órgão Gestor:</w:t>
      </w:r>
    </w:p>
    <w:p w14:paraId="7B105963"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5.1.1. A Administração e os atos de controle da Ata de Registro de Preços decorrente da presente licitação será do Núcleo de Compras e Licitação, denominado como órgão gerenciador do Sistema de Registro de Preços, nos termos do Decreto Municipal.</w:t>
      </w:r>
    </w:p>
    <w:p w14:paraId="3D4211EB"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de controle e fixado do valor máximo a ser pago pela Administração.</w:t>
      </w:r>
    </w:p>
    <w:p w14:paraId="2A108B3A"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57B9EAE3"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 xml:space="preserve">5.1.4. Dilatar o prazo de vigência do registro de preços “de oficio” através de apostilamento, com a publicação na imprensa oficial do município, observado o prazo legalmente permitido, quando os </w:t>
      </w:r>
      <w:r w:rsidRPr="001D5257">
        <w:rPr>
          <w:rFonts w:ascii="Times New Roman" w:hAnsi="Times New Roman" w:cs="Times New Roman"/>
          <w:color w:val="auto"/>
          <w:sz w:val="24"/>
          <w:szCs w:val="24"/>
        </w:rPr>
        <w:lastRenderedPageBreak/>
        <w:t>preços apresentarem mais vantajosos para a Administração e/ou existirem demandas para atendimento dos órgãos usuários.</w:t>
      </w:r>
    </w:p>
    <w:p w14:paraId="2C2F1B15"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5.1.5. Decidir sobre a revisão ou cancelamento dos preços registrados no prazo máximo de 10 (dez) dias úteis, salvo motivo de força maior devidamente justificado no processo;</w:t>
      </w:r>
    </w:p>
    <w:p w14:paraId="262EC135"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5.1.6. Emitir a autorização de compra;</w:t>
      </w:r>
    </w:p>
    <w:p w14:paraId="6AB6DA27"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5.2. Compete aos órgãos ou entidades usuárias:</w:t>
      </w:r>
    </w:p>
    <w:p w14:paraId="2B89900E"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5.3. Compete ao Compromitente Detentor da Ata:</w:t>
      </w:r>
    </w:p>
    <w:p w14:paraId="7BA795DB"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5.3.1. Entregar os produtos nas condições estabelecidas no edital e seus anexos e atender todos os pedidos de contratação durante o período de duração do registro de Preços, independente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Usuário da Ata de Registro de Preços;</w:t>
      </w:r>
    </w:p>
    <w:p w14:paraId="43C00546"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5.3.9. Receber os pagamentos respectivos nas condições pactuadas no edital e na cláusula oitava desta Ata de Registro de Preços.</w:t>
      </w:r>
    </w:p>
    <w:p w14:paraId="06BB7E10"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CLÁUSULA SEXTA – DO CANCELAMENTO DOS PREÇOS REGISTRADOS</w:t>
      </w:r>
    </w:p>
    <w:p w14:paraId="61DFEE7F"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6.1.1. Pela ADMINISTRAÇÃO, quando:</w:t>
      </w:r>
    </w:p>
    <w:p w14:paraId="728077C7" w14:textId="77777777" w:rsidR="009C7B37" w:rsidRPr="001D5257" w:rsidRDefault="009C7B37" w:rsidP="00E9478C">
      <w:pPr>
        <w:numPr>
          <w:ilvl w:val="3"/>
          <w:numId w:val="18"/>
        </w:num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o detentor da ata descumprir as condições da Ata de Registro de Preços a que estiver vinculado;</w:t>
      </w:r>
    </w:p>
    <w:p w14:paraId="45800135" w14:textId="77777777" w:rsidR="009C7B37" w:rsidRPr="001D5257" w:rsidRDefault="009C7B37" w:rsidP="00E9478C">
      <w:pPr>
        <w:numPr>
          <w:ilvl w:val="3"/>
          <w:numId w:val="18"/>
        </w:num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o detentor não retirar nota de empenho ou instrumento equivalente no prazo estabelecido, sem justificativa aceitável;</w:t>
      </w:r>
    </w:p>
    <w:p w14:paraId="5ABB2817" w14:textId="77777777" w:rsidR="009C7B37" w:rsidRPr="001D5257" w:rsidRDefault="009C7B37" w:rsidP="00E9478C">
      <w:pPr>
        <w:numPr>
          <w:ilvl w:val="3"/>
          <w:numId w:val="18"/>
        </w:num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lastRenderedPageBreak/>
        <w:t>em qualquer hipótese de inexecução total ou parcial do contrato de fornecimento;</w:t>
      </w:r>
    </w:p>
    <w:p w14:paraId="58FDF264" w14:textId="77777777" w:rsidR="009C7B37" w:rsidRPr="001D5257" w:rsidRDefault="009C7B37" w:rsidP="00E9478C">
      <w:pPr>
        <w:numPr>
          <w:ilvl w:val="3"/>
          <w:numId w:val="18"/>
        </w:num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não aceitar reduzir o seu preço registrado, na hipótese desta apresentar superior ao praticado no mercado;</w:t>
      </w:r>
    </w:p>
    <w:p w14:paraId="2148BFB8" w14:textId="77777777" w:rsidR="009C7B37" w:rsidRPr="001D5257" w:rsidRDefault="009C7B37" w:rsidP="00E9478C">
      <w:pPr>
        <w:numPr>
          <w:ilvl w:val="3"/>
          <w:numId w:val="18"/>
        </w:num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estiver impedido para licitar ou contratar temporariamente com a administração ou for declarado inidôneo para licitar ou contratar</w:t>
      </w:r>
    </w:p>
    <w:p w14:paraId="7EEFC411"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com a administração pública, no termos da Lei Federal n° 14.133, de 1 de abril de 2021;</w:t>
      </w:r>
    </w:p>
    <w:p w14:paraId="4F41B24A" w14:textId="77777777" w:rsidR="009C7B37" w:rsidRPr="001D5257" w:rsidRDefault="009C7B37" w:rsidP="00E9478C">
      <w:pPr>
        <w:numPr>
          <w:ilvl w:val="3"/>
          <w:numId w:val="18"/>
        </w:num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por razões de interesse público devidamente fundamentadas.</w:t>
      </w:r>
    </w:p>
    <w:p w14:paraId="2661B34D"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CLÁUSULA SETIMA – DO FORNECIMENTO, LOCAL E PRAZO DE ENTREGA</w:t>
      </w:r>
    </w:p>
    <w:p w14:paraId="39C4A6F9"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7.5. A(s) fornecedora(s) classificada(s) ficará(ão) obrigada(s) a atender as ordens de fornecimento efetuadas dentro do prazo de validade do registro, mesmo se a entrega dos materiais ocorrer em data posterior ao seu vencimento.</w:t>
      </w:r>
    </w:p>
    <w:p w14:paraId="7D8B6285"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7.5.1. O local de entrega dos materiais será estabelecido em cada Ordem de Fornecimento, podendo ser na sede da unidade requisitante, ou em local em que esta indicar.</w:t>
      </w:r>
    </w:p>
    <w:p w14:paraId="674F7A35"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7.5.2. O prazo de entrega dos materiais/serviços será aqueles PREVISTO/ESTABELECIDO NO EDITAL DE LICITAÇÃO QUE GEROU ESTÁ ATA DE REGISTRO DE PREÇO..</w:t>
      </w:r>
    </w:p>
    <w:p w14:paraId="6F1020B0"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lastRenderedPageBreak/>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7.10. Todas as despesas relativas à entrega e transporte dos materiais, bem como todos os impostos, taxas e demais despesas decorrente da presente Ata, correrão por conta exclusiva da contratada.</w:t>
      </w:r>
    </w:p>
    <w:p w14:paraId="21E9C3E6"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CLÁUSULA OITAVA – DO PAGAMENTO</w:t>
      </w:r>
    </w:p>
    <w:p w14:paraId="200D179D"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8.1. O pagamento, decorrente do fornecimento do objeto desta licitação, será efetuado mediante crédito em conta bancária, em até 30 (Trinta) dias uteis  , contados do recebimento definitivo dos materiais, após a apresentação da respectiva Nota Fiscal, devidamente atestada pelo setor competente, conforme dispõe o art. 25 da Lei Federal nº 14.133 de 2021.</w:t>
      </w:r>
    </w:p>
    <w:p w14:paraId="314F9955"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8.2. Os pagamentos somente serão efetuados após a comprovação, pela(s) fornecedora(s), de que se encontra regular com suas obrigações para com o sistema de seguridade social, mediante a apresentação das Certidões Negativas de Débito com o INSS e com o FGTS.</w:t>
      </w:r>
    </w:p>
    <w:p w14:paraId="55BA2DAA"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8.6. Na pendência de liquidação da obrigação financeira em virtude de penalidade ou inadimplência contratual o valor será descontado da fatura ou créditos existentes em favor da fornecedora.</w:t>
      </w:r>
    </w:p>
    <w:p w14:paraId="443EE783"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3C446588"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CLÁUSULA NONA – DA DOTAÇÃO ORÇAMENTÁRIA</w:t>
      </w:r>
    </w:p>
    <w:p w14:paraId="26F7DD30"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9.1.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n. 14.133 de 2021.</w:t>
      </w:r>
    </w:p>
    <w:p w14:paraId="0DED388E"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CLÁUSULA DÉCIMA – DAS PENALIDADES E DAS MULTAS</w:t>
      </w:r>
    </w:p>
    <w:p w14:paraId="609F6950"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lastRenderedPageBreak/>
        <w:t>10.1.1. pelo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1D5257" w:rsidRDefault="009C7B37" w:rsidP="00E9478C">
      <w:pPr>
        <w:numPr>
          <w:ilvl w:val="3"/>
          <w:numId w:val="16"/>
        </w:num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multa de dez por cento sobre o valor constante da nota de empenho ou contrato;</w:t>
      </w:r>
    </w:p>
    <w:p w14:paraId="3BE76723" w14:textId="77777777" w:rsidR="009C7B37" w:rsidRPr="001D5257" w:rsidRDefault="009C7B37" w:rsidP="00E9478C">
      <w:pPr>
        <w:numPr>
          <w:ilvl w:val="3"/>
          <w:numId w:val="16"/>
        </w:num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cancelamento do preço registrado;</w:t>
      </w:r>
    </w:p>
    <w:p w14:paraId="376C6B5A" w14:textId="77777777" w:rsidR="009C7B37" w:rsidRPr="001D5257" w:rsidRDefault="009C7B37" w:rsidP="00E9478C">
      <w:pPr>
        <w:numPr>
          <w:ilvl w:val="3"/>
          <w:numId w:val="16"/>
        </w:num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suspensão temporária de participação em licitação e impedimento de contratar com a administração no prazo de até cinco anos.</w:t>
      </w:r>
    </w:p>
    <w:p w14:paraId="555F3A07"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10.1.1.1 As sanções previstas neste subitem poderão ser aplicadas cumulativamente.</w:t>
      </w:r>
    </w:p>
    <w:p w14:paraId="414212AF"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10.1.2. por atraso injustificado no cumprimento de contrato de fornecimento:</w:t>
      </w:r>
    </w:p>
    <w:p w14:paraId="1ED38BE2" w14:textId="77777777" w:rsidR="009C7B37" w:rsidRPr="001D5257" w:rsidRDefault="009C7B37" w:rsidP="004A4363">
      <w:pPr>
        <w:spacing w:after="0" w:line="240" w:lineRule="auto"/>
        <w:ind w:left="0" w:right="163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a) multa de 0,5% (meio por cento), por dia útil de atraso, sobre o valor da prestação em atraso até o décimo dia; b) rescisão unilateral do contrato após o décimo dia de atraso.</w:t>
      </w:r>
    </w:p>
    <w:p w14:paraId="34AA1B71" w14:textId="77777777" w:rsidR="009C7B37" w:rsidRPr="001D5257" w:rsidRDefault="009C7B37" w:rsidP="004A4363">
      <w:pPr>
        <w:spacing w:after="0" w:line="240" w:lineRule="auto"/>
        <w:ind w:left="0" w:right="204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10.1.3. por inexecução total ou execução irregular do contrato de fornecimento ou de prestação de serviço: a) advertência, por escrito, nas falta leves;</w:t>
      </w:r>
    </w:p>
    <w:p w14:paraId="7CEB9CAF" w14:textId="77777777" w:rsidR="009C7B37" w:rsidRPr="001D5257" w:rsidRDefault="009C7B37" w:rsidP="00E9478C">
      <w:pPr>
        <w:numPr>
          <w:ilvl w:val="3"/>
          <w:numId w:val="17"/>
        </w:num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multa de 10% (dez por cento) sobre o valor correspondente à parte não cumprida ou da totalidade do fornecimento ou serviço não executado pelo fornecedor;</w:t>
      </w:r>
    </w:p>
    <w:p w14:paraId="75E6CF38" w14:textId="77777777" w:rsidR="009C7B37" w:rsidRPr="001D5257" w:rsidRDefault="009C7B37" w:rsidP="00E9478C">
      <w:pPr>
        <w:numPr>
          <w:ilvl w:val="3"/>
          <w:numId w:val="17"/>
        </w:num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suspensão temporária de participar de licitação e impedimento de contratar com a administração pública estadual por prazo não superior a 2 (dois) anos.</w:t>
      </w:r>
    </w:p>
    <w:p w14:paraId="32A89C0B" w14:textId="77777777" w:rsidR="009C7B37" w:rsidRPr="001D5257" w:rsidRDefault="009C7B37" w:rsidP="00E9478C">
      <w:pPr>
        <w:numPr>
          <w:ilvl w:val="3"/>
          <w:numId w:val="17"/>
        </w:num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declaração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10.1.3.1. A penalidade prevista na alínea b do subitem 11.1.3. poderá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10.1.3.4. A aplicação das penalidades previstas nas alíneas c  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066AE118"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10.3. As penalidades aplicadas serão obrigatoriamente anotadas no registro cadastral dos fornecedores mantido pela Administração.</w:t>
      </w:r>
    </w:p>
    <w:p w14:paraId="4D4A176E"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CLAUSULA DÉCIMA PRIMEIRA – DA EFICÁCIA</w:t>
      </w:r>
    </w:p>
    <w:p w14:paraId="5C50465B"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11.1. O presente Termo de Registro de Preços somente terá eficácia após a publicação do respectivo extrato na imprensa oficial do município.</w:t>
      </w:r>
    </w:p>
    <w:p w14:paraId="0EA8001B"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CLÁUSULA DÉCIMA SEGUNDA – DO FORO</w:t>
      </w:r>
    </w:p>
    <w:p w14:paraId="5E18C6A0"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 xml:space="preserve"> E, por estarem as partes justas e compromissadas, assinam  o presente Termo em duas vias, de igual teor, na presença das testemunhas  abaixo assinadas. </w:t>
      </w:r>
    </w:p>
    <w:p w14:paraId="57E72B79"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p>
    <w:p w14:paraId="5A7BB3F8"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p>
    <w:p w14:paraId="56B42A54" w14:textId="3D881E65" w:rsidR="009C7B37" w:rsidRPr="001D5257" w:rsidRDefault="009C7B37" w:rsidP="004A4363">
      <w:pPr>
        <w:pStyle w:val="Ttulo2"/>
        <w:spacing w:after="0" w:line="240" w:lineRule="auto"/>
        <w:ind w:left="0"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Porto Vitória,....de ................ de 2024</w:t>
      </w:r>
    </w:p>
    <w:p w14:paraId="2A02ED52" w14:textId="4D573A74" w:rsidR="004360B0" w:rsidRPr="001D5257" w:rsidRDefault="004360B0" w:rsidP="004A4363">
      <w:pPr>
        <w:ind w:left="0"/>
        <w:rPr>
          <w:rFonts w:ascii="Times New Roman" w:hAnsi="Times New Roman" w:cs="Times New Roman"/>
          <w:sz w:val="24"/>
          <w:szCs w:val="24"/>
        </w:rPr>
      </w:pPr>
    </w:p>
    <w:p w14:paraId="266A61EA" w14:textId="77777777" w:rsidR="004360B0" w:rsidRPr="001D5257" w:rsidRDefault="004360B0" w:rsidP="004A4363">
      <w:pPr>
        <w:ind w:left="0"/>
        <w:rPr>
          <w:rFonts w:ascii="Times New Roman" w:hAnsi="Times New Roman" w:cs="Times New Roman"/>
          <w:sz w:val="24"/>
          <w:szCs w:val="24"/>
        </w:rPr>
      </w:pPr>
    </w:p>
    <w:p w14:paraId="58C8AE4F" w14:textId="77777777" w:rsidR="009C7B37" w:rsidRPr="001D5257" w:rsidRDefault="009C7B37" w:rsidP="004A4363">
      <w:pPr>
        <w:spacing w:after="0" w:line="240" w:lineRule="auto"/>
        <w:ind w:left="0" w:right="-360" w:firstLine="142"/>
        <w:jc w:val="left"/>
        <w:rPr>
          <w:rFonts w:ascii="Times New Roman" w:hAnsi="Times New Roman" w:cs="Times New Roman"/>
          <w:color w:val="auto"/>
          <w:sz w:val="24"/>
          <w:szCs w:val="24"/>
        </w:rPr>
      </w:pPr>
      <w:r w:rsidRPr="001D5257">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77777777" w:rsidR="009C7B37" w:rsidRPr="001D5257" w:rsidRDefault="009C7B37" w:rsidP="004A4363">
      <w:pPr>
        <w:spacing w:after="0" w:line="240" w:lineRule="auto"/>
        <w:ind w:left="0" w:firstLine="142"/>
        <w:rPr>
          <w:rFonts w:ascii="Times New Roman" w:eastAsia="Calibri" w:hAnsi="Times New Roman" w:cs="Times New Roman"/>
          <w:color w:val="auto"/>
          <w:sz w:val="24"/>
          <w:szCs w:val="24"/>
        </w:rPr>
      </w:pPr>
      <w:r w:rsidRPr="001D5257">
        <w:rPr>
          <w:rFonts w:ascii="Times New Roman" w:eastAsia="Calibri" w:hAnsi="Times New Roman" w:cs="Times New Roman"/>
          <w:color w:val="auto"/>
          <w:sz w:val="24"/>
          <w:szCs w:val="24"/>
        </w:rPr>
        <w:t xml:space="preserve">MARISA DE FATIMA ILKIU DE SOUZA </w:t>
      </w:r>
    </w:p>
    <w:p w14:paraId="4D206F3A" w14:textId="77777777" w:rsidR="009C7B37" w:rsidRPr="001D5257" w:rsidRDefault="009C7B37" w:rsidP="004A4363">
      <w:pPr>
        <w:spacing w:after="0" w:line="240" w:lineRule="auto"/>
        <w:ind w:left="0" w:firstLine="142"/>
        <w:rPr>
          <w:rFonts w:ascii="Times New Roman" w:hAnsi="Times New Roman" w:cs="Times New Roman"/>
          <w:color w:val="auto"/>
          <w:sz w:val="24"/>
          <w:szCs w:val="24"/>
        </w:rPr>
      </w:pPr>
      <w:r w:rsidRPr="001D5257">
        <w:rPr>
          <w:rFonts w:ascii="Times New Roman" w:eastAsia="Calibri" w:hAnsi="Times New Roman" w:cs="Times New Roman"/>
          <w:color w:val="auto"/>
          <w:sz w:val="24"/>
          <w:szCs w:val="24"/>
        </w:rPr>
        <w:t>PREFEITA MUNICIPAL</w:t>
      </w:r>
    </w:p>
    <w:p w14:paraId="7057E46D" w14:textId="77777777" w:rsidR="009C7B37" w:rsidRPr="001D5257" w:rsidRDefault="009C7B37" w:rsidP="004A4363">
      <w:pPr>
        <w:spacing w:after="0" w:line="240" w:lineRule="auto"/>
        <w:ind w:left="0" w:firstLine="142"/>
        <w:rPr>
          <w:rFonts w:ascii="Times New Roman" w:hAnsi="Times New Roman" w:cs="Times New Roman"/>
          <w:color w:val="auto"/>
          <w:sz w:val="24"/>
          <w:szCs w:val="24"/>
        </w:rPr>
      </w:pPr>
    </w:p>
    <w:p w14:paraId="76E31A10" w14:textId="77777777" w:rsidR="009C7B37" w:rsidRPr="001D5257" w:rsidRDefault="009C7B37" w:rsidP="004A4363">
      <w:pPr>
        <w:spacing w:after="0" w:line="240" w:lineRule="auto"/>
        <w:ind w:left="0" w:firstLine="142"/>
        <w:rPr>
          <w:rFonts w:ascii="Times New Roman" w:hAnsi="Times New Roman" w:cs="Times New Roman"/>
          <w:color w:val="auto"/>
          <w:sz w:val="24"/>
          <w:szCs w:val="24"/>
        </w:rPr>
      </w:pPr>
    </w:p>
    <w:p w14:paraId="016BCA62" w14:textId="77777777" w:rsidR="009C7B37" w:rsidRPr="001D5257" w:rsidRDefault="009C7B37" w:rsidP="004A4363">
      <w:pPr>
        <w:spacing w:after="0" w:line="240" w:lineRule="auto"/>
        <w:ind w:left="0" w:right="-85" w:firstLine="142"/>
        <w:jc w:val="left"/>
        <w:rPr>
          <w:rFonts w:ascii="Times New Roman" w:hAnsi="Times New Roman" w:cs="Times New Roman"/>
          <w:color w:val="auto"/>
          <w:sz w:val="24"/>
          <w:szCs w:val="24"/>
        </w:rPr>
      </w:pPr>
      <w:r w:rsidRPr="001D5257">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1D5257" w:rsidRDefault="009C7B37" w:rsidP="004A4363">
      <w:pPr>
        <w:spacing w:after="0" w:line="240" w:lineRule="auto"/>
        <w:ind w:left="0" w:firstLine="142"/>
        <w:rPr>
          <w:rFonts w:ascii="Times New Roman" w:hAnsi="Times New Roman" w:cs="Times New Roman"/>
          <w:color w:val="auto"/>
          <w:sz w:val="24"/>
          <w:szCs w:val="24"/>
        </w:rPr>
      </w:pPr>
      <w:r w:rsidRPr="001D5257">
        <w:rPr>
          <w:rFonts w:ascii="Times New Roman" w:eastAsia="Calibri" w:hAnsi="Times New Roman" w:cs="Times New Roman"/>
          <w:color w:val="auto"/>
          <w:sz w:val="24"/>
          <w:szCs w:val="24"/>
        </w:rPr>
        <w:t>.................</w:t>
      </w:r>
    </w:p>
    <w:p w14:paraId="6AEBB3C9" w14:textId="77777777" w:rsidR="009C7B37" w:rsidRPr="001D5257" w:rsidRDefault="009C7B37" w:rsidP="004A4363">
      <w:pPr>
        <w:pStyle w:val="Ttulo2"/>
        <w:spacing w:after="0" w:line="240" w:lineRule="auto"/>
        <w:ind w:left="0"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CNPJ: ...........</w:t>
      </w:r>
    </w:p>
    <w:p w14:paraId="6F5D042A" w14:textId="77777777" w:rsidR="009C7B37" w:rsidRPr="001D5257" w:rsidRDefault="009C7B37" w:rsidP="004A4363">
      <w:pPr>
        <w:spacing w:after="0" w:line="240" w:lineRule="auto"/>
        <w:ind w:left="0" w:firstLine="142"/>
        <w:rPr>
          <w:rFonts w:ascii="Times New Roman" w:hAnsi="Times New Roman" w:cs="Times New Roman"/>
          <w:color w:val="auto"/>
          <w:sz w:val="24"/>
          <w:szCs w:val="24"/>
        </w:rPr>
      </w:pPr>
    </w:p>
    <w:p w14:paraId="5E75B545" w14:textId="77777777" w:rsidR="009C7B37" w:rsidRPr="001D5257" w:rsidRDefault="009C7B37" w:rsidP="004A4363">
      <w:pPr>
        <w:spacing w:after="0" w:line="240" w:lineRule="auto"/>
        <w:ind w:left="0" w:firstLine="142"/>
        <w:contextualSpacing/>
        <w:rPr>
          <w:rFonts w:ascii="Times New Roman" w:hAnsi="Times New Roman" w:cs="Times New Roman"/>
          <w:color w:val="auto"/>
          <w:sz w:val="24"/>
          <w:szCs w:val="24"/>
        </w:rPr>
      </w:pPr>
      <w:r w:rsidRPr="001D5257">
        <w:rPr>
          <w:rFonts w:ascii="Times New Roman" w:hAnsi="Times New Roman" w:cs="Times New Roman"/>
          <w:color w:val="auto"/>
          <w:sz w:val="24"/>
          <w:szCs w:val="24"/>
        </w:rPr>
        <w:t xml:space="preserve">TESTEMUNHAS: </w:t>
      </w:r>
    </w:p>
    <w:p w14:paraId="64B7F533" w14:textId="77777777" w:rsidR="009C7B37" w:rsidRPr="001D5257" w:rsidRDefault="009C7B37" w:rsidP="004A4363">
      <w:pPr>
        <w:spacing w:after="0" w:line="240" w:lineRule="auto"/>
        <w:ind w:left="0" w:firstLine="142"/>
        <w:contextualSpacing/>
        <w:rPr>
          <w:rFonts w:ascii="Times New Roman" w:hAnsi="Times New Roman" w:cs="Times New Roman"/>
          <w:color w:val="auto"/>
          <w:sz w:val="24"/>
          <w:szCs w:val="24"/>
        </w:rPr>
      </w:pPr>
      <w:r w:rsidRPr="001D5257">
        <w:rPr>
          <w:rFonts w:ascii="Times New Roman" w:hAnsi="Times New Roman" w:cs="Times New Roman"/>
          <w:color w:val="auto"/>
          <w:sz w:val="24"/>
          <w:szCs w:val="24"/>
        </w:rPr>
        <w:t xml:space="preserve">  __________________________________________      </w:t>
      </w:r>
    </w:p>
    <w:p w14:paraId="00469D44" w14:textId="77777777" w:rsidR="009C7B37" w:rsidRPr="001D5257" w:rsidRDefault="009C7B37" w:rsidP="004A4363">
      <w:pPr>
        <w:spacing w:after="0" w:line="240" w:lineRule="auto"/>
        <w:ind w:left="0" w:firstLine="142"/>
        <w:contextualSpacing/>
        <w:rPr>
          <w:rFonts w:ascii="Times New Roman" w:hAnsi="Times New Roman" w:cs="Times New Roman"/>
          <w:color w:val="auto"/>
          <w:sz w:val="24"/>
          <w:szCs w:val="24"/>
        </w:rPr>
      </w:pPr>
      <w:r w:rsidRPr="001D5257">
        <w:rPr>
          <w:rFonts w:ascii="Times New Roman" w:hAnsi="Times New Roman" w:cs="Times New Roman"/>
          <w:color w:val="auto"/>
          <w:sz w:val="24"/>
          <w:szCs w:val="24"/>
        </w:rPr>
        <w:t xml:space="preserve">Fiscal Contrato   </w:t>
      </w:r>
    </w:p>
    <w:p w14:paraId="300BF738" w14:textId="77777777" w:rsidR="009C7B37" w:rsidRPr="001D5257" w:rsidRDefault="009C7B37" w:rsidP="004A4363">
      <w:pPr>
        <w:spacing w:after="0" w:line="240" w:lineRule="auto"/>
        <w:ind w:left="0" w:firstLine="142"/>
        <w:contextualSpacing/>
        <w:rPr>
          <w:rFonts w:ascii="Times New Roman" w:hAnsi="Times New Roman" w:cs="Times New Roman"/>
          <w:color w:val="auto"/>
          <w:sz w:val="24"/>
          <w:szCs w:val="24"/>
        </w:rPr>
      </w:pPr>
      <w:r w:rsidRPr="001D5257">
        <w:rPr>
          <w:rFonts w:ascii="Times New Roman" w:hAnsi="Times New Roman" w:cs="Times New Roman"/>
          <w:color w:val="auto"/>
          <w:sz w:val="24"/>
          <w:szCs w:val="24"/>
        </w:rPr>
        <w:t xml:space="preserve">Nome: </w:t>
      </w:r>
    </w:p>
    <w:p w14:paraId="5617FE0E" w14:textId="77777777" w:rsidR="009C7B37" w:rsidRPr="001D5257" w:rsidRDefault="009C7B37" w:rsidP="004A4363">
      <w:pPr>
        <w:spacing w:after="0" w:line="240" w:lineRule="auto"/>
        <w:ind w:left="0" w:firstLine="142"/>
        <w:contextualSpacing/>
        <w:rPr>
          <w:rFonts w:ascii="Times New Roman" w:hAnsi="Times New Roman" w:cs="Times New Roman"/>
          <w:color w:val="auto"/>
          <w:sz w:val="24"/>
          <w:szCs w:val="24"/>
        </w:rPr>
      </w:pPr>
      <w:r w:rsidRPr="001D5257">
        <w:rPr>
          <w:rFonts w:ascii="Times New Roman" w:hAnsi="Times New Roman" w:cs="Times New Roman"/>
          <w:color w:val="auto"/>
          <w:sz w:val="24"/>
          <w:szCs w:val="24"/>
        </w:rPr>
        <w:t>CPF: ..........</w:t>
      </w:r>
    </w:p>
    <w:p w14:paraId="717A37B9" w14:textId="77777777" w:rsidR="009C7B37" w:rsidRPr="001D5257" w:rsidRDefault="009C7B37" w:rsidP="004A4363">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1D5257" w:rsidRDefault="009C7B37" w:rsidP="004A4363">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1D5257" w:rsidRDefault="009C7B37" w:rsidP="004A4363">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1D5257" w:rsidRDefault="009C7B37" w:rsidP="004A4363">
      <w:pPr>
        <w:spacing w:after="0" w:line="240" w:lineRule="auto"/>
        <w:ind w:left="0" w:firstLine="142"/>
        <w:contextualSpacing/>
        <w:rPr>
          <w:rFonts w:ascii="Times New Roman" w:hAnsi="Times New Roman" w:cs="Times New Roman"/>
          <w:color w:val="auto"/>
          <w:sz w:val="24"/>
          <w:szCs w:val="24"/>
        </w:rPr>
      </w:pPr>
      <w:r w:rsidRPr="001D5257">
        <w:rPr>
          <w:rFonts w:ascii="Times New Roman" w:hAnsi="Times New Roman" w:cs="Times New Roman"/>
          <w:color w:val="auto"/>
          <w:sz w:val="24"/>
          <w:szCs w:val="24"/>
        </w:rPr>
        <w:t xml:space="preserve">TESTEMUNHAS: </w:t>
      </w:r>
    </w:p>
    <w:p w14:paraId="30A660EF" w14:textId="77777777" w:rsidR="009C7B37" w:rsidRPr="001D5257" w:rsidRDefault="009C7B37" w:rsidP="004A4363">
      <w:pPr>
        <w:spacing w:after="0" w:line="240" w:lineRule="auto"/>
        <w:ind w:left="0" w:firstLine="142"/>
        <w:contextualSpacing/>
        <w:rPr>
          <w:rFonts w:ascii="Times New Roman" w:hAnsi="Times New Roman" w:cs="Times New Roman"/>
          <w:color w:val="auto"/>
          <w:sz w:val="24"/>
          <w:szCs w:val="24"/>
        </w:rPr>
      </w:pPr>
      <w:r w:rsidRPr="001D5257">
        <w:rPr>
          <w:rFonts w:ascii="Times New Roman" w:hAnsi="Times New Roman" w:cs="Times New Roman"/>
          <w:color w:val="auto"/>
          <w:sz w:val="24"/>
          <w:szCs w:val="24"/>
        </w:rPr>
        <w:t xml:space="preserve">  __________________________________________      </w:t>
      </w:r>
    </w:p>
    <w:p w14:paraId="79E19034" w14:textId="77777777" w:rsidR="009C7B37" w:rsidRPr="001D5257" w:rsidRDefault="009C7B37" w:rsidP="004A4363">
      <w:pPr>
        <w:spacing w:after="0" w:line="240" w:lineRule="auto"/>
        <w:ind w:left="0" w:firstLine="142"/>
        <w:contextualSpacing/>
        <w:rPr>
          <w:rFonts w:ascii="Times New Roman" w:hAnsi="Times New Roman" w:cs="Times New Roman"/>
          <w:color w:val="auto"/>
          <w:sz w:val="24"/>
          <w:szCs w:val="24"/>
        </w:rPr>
      </w:pPr>
      <w:r w:rsidRPr="001D5257">
        <w:rPr>
          <w:rFonts w:ascii="Times New Roman" w:hAnsi="Times New Roman" w:cs="Times New Roman"/>
          <w:color w:val="auto"/>
          <w:sz w:val="24"/>
          <w:szCs w:val="24"/>
        </w:rPr>
        <w:t xml:space="preserve">Nome: </w:t>
      </w:r>
    </w:p>
    <w:p w14:paraId="5D6623DC" w14:textId="77777777" w:rsidR="009C7B37" w:rsidRPr="001D5257" w:rsidRDefault="009C7B37" w:rsidP="004A4363">
      <w:pPr>
        <w:spacing w:after="0" w:line="240" w:lineRule="auto"/>
        <w:ind w:left="0" w:firstLine="142"/>
        <w:contextualSpacing/>
        <w:rPr>
          <w:rFonts w:ascii="Times New Roman" w:hAnsi="Times New Roman" w:cs="Times New Roman"/>
          <w:color w:val="auto"/>
          <w:sz w:val="24"/>
          <w:szCs w:val="24"/>
        </w:rPr>
      </w:pPr>
      <w:r w:rsidRPr="001D5257">
        <w:rPr>
          <w:rFonts w:ascii="Times New Roman" w:hAnsi="Times New Roman" w:cs="Times New Roman"/>
          <w:color w:val="auto"/>
          <w:sz w:val="24"/>
          <w:szCs w:val="24"/>
        </w:rPr>
        <w:t>CPF: ..........</w:t>
      </w:r>
    </w:p>
    <w:p w14:paraId="327A8A43" w14:textId="77777777" w:rsidR="009C7B37" w:rsidRPr="001D5257" w:rsidRDefault="009C7B37" w:rsidP="004A4363">
      <w:pPr>
        <w:spacing w:after="160" w:line="259" w:lineRule="auto"/>
        <w:ind w:left="0" w:firstLine="0"/>
        <w:jc w:val="left"/>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br w:type="page"/>
      </w:r>
    </w:p>
    <w:p w14:paraId="4467097B" w14:textId="43FCC181" w:rsidR="00AE5862" w:rsidRPr="001D5257" w:rsidRDefault="00AE5862" w:rsidP="004A4363">
      <w:pPr>
        <w:spacing w:after="0" w:line="240" w:lineRule="auto"/>
        <w:ind w:left="0" w:firstLine="0"/>
        <w:contextualSpacing/>
        <w:jc w:val="left"/>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lastRenderedPageBreak/>
        <w:t xml:space="preserve">Anexo a ata de registro </w:t>
      </w:r>
    </w:p>
    <w:p w14:paraId="3FE37F36"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Cadastro Reserva</w:t>
      </w:r>
    </w:p>
    <w:p w14:paraId="1594180E"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Seguindo a ordem de classificação, segue relação de fornecedores que aceitaram cotar os itens com preços iguais ao adjudicatário:</w:t>
      </w:r>
    </w:p>
    <w:p w14:paraId="6D6B97F7"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1D5257"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Item</w:t>
            </w:r>
          </w:p>
          <w:p w14:paraId="68CB13B1"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do</w:t>
            </w:r>
          </w:p>
          <w:p w14:paraId="51BF56CD"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000000" w:themeColor="text1"/>
                <w:sz w:val="24"/>
                <w:szCs w:val="24"/>
              </w:rPr>
            </w:pPr>
            <w:r w:rsidRPr="001D5257">
              <w:rPr>
                <w:rFonts w:ascii="Times New Roman" w:hAnsi="Times New Roman" w:cs="Times New Roman"/>
                <w:color w:val="000000" w:themeColor="text1"/>
                <w:sz w:val="24"/>
                <w:szCs w:val="24"/>
              </w:rPr>
              <w:t xml:space="preserve">Fornecedor </w:t>
            </w:r>
            <w:r w:rsidRPr="001D5257">
              <w:rPr>
                <w:rFonts w:ascii="Times New Roman" w:hAnsi="Times New Roman" w:cs="Times New Roman"/>
                <w:i/>
                <w:color w:val="000000" w:themeColor="text1"/>
                <w:sz w:val="24"/>
                <w:szCs w:val="24"/>
              </w:rPr>
              <w:t>(razão social, CNPJ/MF, endereço, contatos, representante)</w:t>
            </w:r>
          </w:p>
          <w:p w14:paraId="0BE16F4B"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
        </w:tc>
      </w:tr>
      <w:tr w:rsidR="006058F6" w:rsidRPr="001D5257"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000000" w:themeColor="text1"/>
                <w:sz w:val="24"/>
                <w:szCs w:val="24"/>
              </w:rPr>
            </w:pPr>
            <w:r w:rsidRPr="001D5257">
              <w:rPr>
                <w:rFonts w:ascii="Times New Roman" w:hAnsi="Times New Roman" w:cs="Times New Roman"/>
                <w:i/>
                <w:iCs/>
                <w:color w:val="000000" w:themeColor="text1"/>
                <w:sz w:val="24"/>
                <w:szCs w:val="24"/>
              </w:rPr>
              <w:t xml:space="preserve">Marca </w:t>
            </w:r>
          </w:p>
          <w:p w14:paraId="33614C4A"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000000" w:themeColor="text1"/>
                <w:sz w:val="24"/>
                <w:szCs w:val="24"/>
              </w:rPr>
            </w:pPr>
            <w:r w:rsidRPr="001D5257">
              <w:rPr>
                <w:rFonts w:ascii="Times New Roman" w:hAnsi="Times New Roman" w:cs="Times New Roman"/>
                <w:i/>
                <w:iCs/>
                <w:color w:val="000000" w:themeColor="text1"/>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000000" w:themeColor="text1"/>
                <w:sz w:val="24"/>
                <w:szCs w:val="24"/>
              </w:rPr>
            </w:pPr>
            <w:r w:rsidRPr="001D5257">
              <w:rPr>
                <w:rFonts w:ascii="Times New Roman" w:hAnsi="Times New Roman" w:cs="Times New Roman"/>
                <w:i/>
                <w:iCs/>
                <w:color w:val="000000" w:themeColor="text1"/>
                <w:sz w:val="24"/>
                <w:szCs w:val="24"/>
              </w:rPr>
              <w:t>Modelo</w:t>
            </w:r>
          </w:p>
          <w:p w14:paraId="5EBF609D"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000000" w:themeColor="text1"/>
                <w:sz w:val="24"/>
                <w:szCs w:val="24"/>
              </w:rPr>
            </w:pPr>
            <w:r w:rsidRPr="001D5257">
              <w:rPr>
                <w:rFonts w:ascii="Times New Roman" w:hAnsi="Times New Roman" w:cs="Times New Roman"/>
                <w:i/>
                <w:iCs/>
                <w:color w:val="000000" w:themeColor="text1"/>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QuantidadeMáxima</w:t>
            </w:r>
          </w:p>
        </w:tc>
        <w:tc>
          <w:tcPr>
            <w:tcW w:w="841" w:type="dxa"/>
            <w:tcBorders>
              <w:top w:val="nil"/>
              <w:left w:val="single" w:sz="2" w:space="0" w:color="000000"/>
              <w:bottom w:val="single" w:sz="2" w:space="0" w:color="000000"/>
              <w:right w:val="single" w:sz="2" w:space="0" w:color="000000"/>
            </w:tcBorders>
          </w:tcPr>
          <w:p w14:paraId="32363661"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Valor Un</w:t>
            </w:r>
          </w:p>
        </w:tc>
        <w:tc>
          <w:tcPr>
            <w:tcW w:w="844" w:type="dxa"/>
            <w:tcBorders>
              <w:top w:val="nil"/>
              <w:left w:val="single" w:sz="2" w:space="0" w:color="000000"/>
              <w:bottom w:val="single" w:sz="2" w:space="0" w:color="000000"/>
              <w:right w:val="single" w:sz="2" w:space="0" w:color="000000"/>
            </w:tcBorders>
          </w:tcPr>
          <w:p w14:paraId="3F712177"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1D5257">
              <w:rPr>
                <w:rFonts w:ascii="Times New Roman" w:hAnsi="Times New Roman" w:cs="Times New Roman"/>
                <w:i/>
                <w:iCs/>
                <w:color w:val="000000" w:themeColor="text1"/>
                <w:sz w:val="24"/>
                <w:szCs w:val="24"/>
              </w:rPr>
              <w:t>Prazo garantia ou validade</w:t>
            </w:r>
          </w:p>
        </w:tc>
      </w:tr>
      <w:tr w:rsidR="00AE5862" w:rsidRPr="001D5257"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r>
    </w:tbl>
    <w:p w14:paraId="3421572D"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
    <w:p w14:paraId="7E1A19C8"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
    <w:p w14:paraId="4A5C15F3"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Seguindo a ordem de classificação, segue relação de fornecedores que mantiveram sua proposta original:</w:t>
      </w:r>
    </w:p>
    <w:p w14:paraId="49C2F4B4"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1D5257"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Item</w:t>
            </w:r>
          </w:p>
          <w:p w14:paraId="4399A0B0"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do</w:t>
            </w:r>
          </w:p>
          <w:p w14:paraId="77B64F5C"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000000" w:themeColor="text1"/>
                <w:sz w:val="24"/>
                <w:szCs w:val="24"/>
              </w:rPr>
            </w:pPr>
            <w:r w:rsidRPr="001D5257">
              <w:rPr>
                <w:rFonts w:ascii="Times New Roman" w:hAnsi="Times New Roman" w:cs="Times New Roman"/>
                <w:color w:val="000000" w:themeColor="text1"/>
                <w:sz w:val="24"/>
                <w:szCs w:val="24"/>
              </w:rPr>
              <w:t xml:space="preserve">Fornecedor </w:t>
            </w:r>
            <w:r w:rsidRPr="001D5257">
              <w:rPr>
                <w:rFonts w:ascii="Times New Roman" w:hAnsi="Times New Roman" w:cs="Times New Roman"/>
                <w:i/>
                <w:color w:val="000000" w:themeColor="text1"/>
                <w:sz w:val="24"/>
                <w:szCs w:val="24"/>
              </w:rPr>
              <w:t>(razão social, CNPJ/MF, endereço, contatos, representante)</w:t>
            </w:r>
          </w:p>
          <w:p w14:paraId="72867664"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
        </w:tc>
      </w:tr>
      <w:tr w:rsidR="006058F6" w:rsidRPr="001D5257"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000000" w:themeColor="text1"/>
                <w:sz w:val="24"/>
                <w:szCs w:val="24"/>
              </w:rPr>
            </w:pPr>
            <w:r w:rsidRPr="001D5257">
              <w:rPr>
                <w:rFonts w:ascii="Times New Roman" w:hAnsi="Times New Roman" w:cs="Times New Roman"/>
                <w:i/>
                <w:iCs/>
                <w:color w:val="000000" w:themeColor="text1"/>
                <w:sz w:val="24"/>
                <w:szCs w:val="24"/>
              </w:rPr>
              <w:t xml:space="preserve">Marca </w:t>
            </w:r>
          </w:p>
          <w:p w14:paraId="4195F2BB"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000000" w:themeColor="text1"/>
                <w:sz w:val="24"/>
                <w:szCs w:val="24"/>
              </w:rPr>
            </w:pPr>
            <w:r w:rsidRPr="001D5257">
              <w:rPr>
                <w:rFonts w:ascii="Times New Roman" w:hAnsi="Times New Roman" w:cs="Times New Roman"/>
                <w:i/>
                <w:iCs/>
                <w:color w:val="000000" w:themeColor="text1"/>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000000" w:themeColor="text1"/>
                <w:sz w:val="24"/>
                <w:szCs w:val="24"/>
              </w:rPr>
            </w:pPr>
            <w:r w:rsidRPr="001D5257">
              <w:rPr>
                <w:rFonts w:ascii="Times New Roman" w:hAnsi="Times New Roman" w:cs="Times New Roman"/>
                <w:i/>
                <w:iCs/>
                <w:color w:val="000000" w:themeColor="text1"/>
                <w:sz w:val="24"/>
                <w:szCs w:val="24"/>
              </w:rPr>
              <w:t>Modelo</w:t>
            </w:r>
          </w:p>
          <w:p w14:paraId="4AC77F7F"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000000" w:themeColor="text1"/>
                <w:sz w:val="24"/>
                <w:szCs w:val="24"/>
              </w:rPr>
            </w:pPr>
            <w:r w:rsidRPr="001D5257">
              <w:rPr>
                <w:rFonts w:ascii="Times New Roman" w:hAnsi="Times New Roman" w:cs="Times New Roman"/>
                <w:i/>
                <w:iCs/>
                <w:color w:val="000000" w:themeColor="text1"/>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QuantidadeMáxima</w:t>
            </w:r>
          </w:p>
        </w:tc>
        <w:tc>
          <w:tcPr>
            <w:tcW w:w="841" w:type="dxa"/>
            <w:tcBorders>
              <w:top w:val="nil"/>
              <w:left w:val="single" w:sz="2" w:space="0" w:color="000000"/>
              <w:bottom w:val="single" w:sz="2" w:space="0" w:color="000000"/>
              <w:right w:val="single" w:sz="2" w:space="0" w:color="000000"/>
            </w:tcBorders>
          </w:tcPr>
          <w:p w14:paraId="1B18E434"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Valor Un</w:t>
            </w:r>
          </w:p>
        </w:tc>
        <w:tc>
          <w:tcPr>
            <w:tcW w:w="844" w:type="dxa"/>
            <w:tcBorders>
              <w:top w:val="nil"/>
              <w:left w:val="single" w:sz="2" w:space="0" w:color="000000"/>
              <w:bottom w:val="single" w:sz="2" w:space="0" w:color="000000"/>
              <w:right w:val="single" w:sz="2" w:space="0" w:color="000000"/>
            </w:tcBorders>
          </w:tcPr>
          <w:p w14:paraId="436F8029"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1D5257">
              <w:rPr>
                <w:rFonts w:ascii="Times New Roman" w:hAnsi="Times New Roman" w:cs="Times New Roman"/>
                <w:i/>
                <w:iCs/>
                <w:color w:val="000000" w:themeColor="text1"/>
                <w:sz w:val="24"/>
                <w:szCs w:val="24"/>
              </w:rPr>
              <w:t>Prazo garantia ou validade</w:t>
            </w:r>
          </w:p>
        </w:tc>
      </w:tr>
      <w:tr w:rsidR="00AE5862" w:rsidRPr="001D5257"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r>
    </w:tbl>
    <w:p w14:paraId="66C3E869"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
    <w:p w14:paraId="04B804F3" w14:textId="77777777" w:rsidR="00AE5862" w:rsidRPr="001D5257" w:rsidRDefault="00AE5862" w:rsidP="004A4363">
      <w:pPr>
        <w:spacing w:after="0" w:line="240" w:lineRule="auto"/>
        <w:ind w:left="0" w:firstLine="0"/>
        <w:contextualSpacing/>
        <w:jc w:val="left"/>
        <w:rPr>
          <w:rFonts w:ascii="Times New Roman" w:hAnsi="Times New Roman" w:cs="Times New Roman"/>
          <w:b/>
          <w:color w:val="000000" w:themeColor="text1"/>
          <w:sz w:val="24"/>
          <w:szCs w:val="24"/>
        </w:rPr>
      </w:pPr>
    </w:p>
    <w:p w14:paraId="22A29AF9" w14:textId="77777777" w:rsidR="00AE5862" w:rsidRPr="001D5257" w:rsidRDefault="00AE5862" w:rsidP="004A4363">
      <w:pPr>
        <w:spacing w:after="0" w:line="240" w:lineRule="auto"/>
        <w:ind w:left="0" w:firstLine="0"/>
        <w:contextualSpacing/>
        <w:rPr>
          <w:rFonts w:ascii="Times New Roman" w:eastAsia="Calibri" w:hAnsi="Times New Roman" w:cs="Times New Roman"/>
          <w:color w:val="000000" w:themeColor="text1"/>
          <w:sz w:val="24"/>
          <w:szCs w:val="24"/>
        </w:rPr>
      </w:pPr>
    </w:p>
    <w:p w14:paraId="531FFAE1" w14:textId="77777777" w:rsidR="00AE5862" w:rsidRPr="001D5257" w:rsidRDefault="00AE5862" w:rsidP="004A4363">
      <w:pPr>
        <w:spacing w:after="0" w:line="240" w:lineRule="auto"/>
        <w:ind w:left="0" w:firstLine="0"/>
        <w:contextualSpacing/>
        <w:rPr>
          <w:rFonts w:ascii="Times New Roman" w:hAnsi="Times New Roman" w:cs="Times New Roman"/>
          <w:color w:val="000000" w:themeColor="text1"/>
          <w:sz w:val="24"/>
          <w:szCs w:val="24"/>
        </w:rPr>
      </w:pPr>
    </w:p>
    <w:p w14:paraId="0CE85AF7" w14:textId="77777777" w:rsidR="00F831DF" w:rsidRPr="001D5257" w:rsidRDefault="00F831DF" w:rsidP="004A4363">
      <w:pPr>
        <w:spacing w:after="0" w:line="240" w:lineRule="auto"/>
        <w:ind w:left="0" w:firstLine="0"/>
        <w:contextualSpacing/>
        <w:rPr>
          <w:rFonts w:ascii="Times New Roman" w:eastAsia="Calibri" w:hAnsi="Times New Roman" w:cs="Times New Roman"/>
          <w:color w:val="000000" w:themeColor="text1"/>
          <w:sz w:val="24"/>
          <w:szCs w:val="24"/>
        </w:rPr>
      </w:pPr>
      <w:r w:rsidRPr="001D5257">
        <w:rPr>
          <w:rFonts w:ascii="Times New Roman" w:eastAsia="Calibri" w:hAnsi="Times New Roman" w:cs="Times New Roman"/>
          <w:color w:val="000000" w:themeColor="text1"/>
          <w:sz w:val="24"/>
          <w:szCs w:val="24"/>
        </w:rPr>
        <w:br w:type="page"/>
      </w:r>
    </w:p>
    <w:p w14:paraId="48F6654F" w14:textId="77777777" w:rsidR="00464675" w:rsidRPr="001D5257" w:rsidRDefault="00464675" w:rsidP="004A4363">
      <w:pPr>
        <w:spacing w:after="0" w:line="240" w:lineRule="auto"/>
        <w:ind w:left="0" w:firstLine="0"/>
        <w:contextualSpacing/>
        <w:rPr>
          <w:rFonts w:ascii="Times New Roman" w:eastAsia="Calibri" w:hAnsi="Times New Roman" w:cs="Times New Roman"/>
          <w:color w:val="000000" w:themeColor="text1"/>
          <w:sz w:val="24"/>
          <w:szCs w:val="24"/>
        </w:rPr>
      </w:pPr>
    </w:p>
    <w:p w14:paraId="2F996EA7" w14:textId="77777777" w:rsidR="00911FF4" w:rsidRPr="001D5257" w:rsidRDefault="00AA6F3E" w:rsidP="004A4363">
      <w:pPr>
        <w:pStyle w:val="Ttulo1"/>
        <w:spacing w:after="0" w:line="240" w:lineRule="auto"/>
        <w:ind w:left="0" w:firstLine="0"/>
        <w:contextualSpacing/>
        <w:rPr>
          <w:rFonts w:cs="Times New Roman"/>
          <w:color w:val="000000" w:themeColor="text1"/>
          <w:szCs w:val="24"/>
        </w:rPr>
      </w:pPr>
      <w:r w:rsidRPr="001D5257">
        <w:rPr>
          <w:rFonts w:cs="Times New Roman"/>
          <w:color w:val="000000" w:themeColor="text1"/>
          <w:szCs w:val="24"/>
        </w:rPr>
        <w:t>ANEXO 08</w:t>
      </w:r>
      <w:r w:rsidR="00ED2A05" w:rsidRPr="001D5257">
        <w:rPr>
          <w:rFonts w:cs="Times New Roman"/>
          <w:color w:val="000000" w:themeColor="text1"/>
          <w:szCs w:val="24"/>
        </w:rPr>
        <w:t xml:space="preserve"> Acordo de emprenho</w:t>
      </w:r>
      <w:bookmarkEnd w:id="34"/>
      <w:r w:rsidR="00ED2A05" w:rsidRPr="001D5257">
        <w:rPr>
          <w:rFonts w:cs="Times New Roman"/>
          <w:color w:val="000000" w:themeColor="text1"/>
          <w:szCs w:val="24"/>
        </w:rPr>
        <w:t xml:space="preserve"> </w:t>
      </w:r>
    </w:p>
    <w:p w14:paraId="2C36C62D" w14:textId="77777777" w:rsidR="00ED2A05" w:rsidRPr="001D5257" w:rsidRDefault="00ED2A05"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noProof/>
          <w:color w:val="000000" w:themeColor="text1"/>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2"/>
                    <a:stretch>
                      <a:fillRect/>
                    </a:stretch>
                  </pic:blipFill>
                  <pic:spPr>
                    <a:xfrm>
                      <a:off x="0" y="0"/>
                      <a:ext cx="5517974" cy="7064405"/>
                    </a:xfrm>
                    <a:prstGeom prst="rect">
                      <a:avLst/>
                    </a:prstGeom>
                  </pic:spPr>
                </pic:pic>
              </a:graphicData>
            </a:graphic>
          </wp:inline>
        </w:drawing>
      </w:r>
      <w:r w:rsidRPr="001D5257">
        <w:rPr>
          <w:rFonts w:ascii="Times New Roman" w:hAnsi="Times New Roman" w:cs="Times New Roman"/>
          <w:color w:val="000000" w:themeColor="text1"/>
          <w:sz w:val="24"/>
          <w:szCs w:val="24"/>
        </w:rPr>
        <w:t xml:space="preserve"> </w:t>
      </w:r>
    </w:p>
    <w:p w14:paraId="4C5D6717" w14:textId="77777777" w:rsidR="00F659DB" w:rsidRPr="001D5257" w:rsidRDefault="00F659DB" w:rsidP="004A4363">
      <w:pPr>
        <w:spacing w:after="0" w:line="240" w:lineRule="auto"/>
        <w:ind w:left="0" w:firstLine="0"/>
        <w:contextualSpacing/>
        <w:rPr>
          <w:rFonts w:ascii="Times New Roman" w:hAnsi="Times New Roman" w:cs="Times New Roman"/>
          <w:color w:val="000000" w:themeColor="text1"/>
          <w:sz w:val="24"/>
          <w:szCs w:val="24"/>
        </w:rPr>
      </w:pPr>
    </w:p>
    <w:p w14:paraId="3648C6C8" w14:textId="77777777" w:rsidR="00501C83" w:rsidRPr="001D5257" w:rsidRDefault="00501C83" w:rsidP="004A4363">
      <w:pPr>
        <w:spacing w:after="0" w:line="240" w:lineRule="auto"/>
        <w:ind w:left="0" w:firstLine="0"/>
        <w:contextualSpacing/>
        <w:rPr>
          <w:rFonts w:ascii="Times New Roman" w:hAnsi="Times New Roman" w:cs="Times New Roman"/>
          <w:color w:val="000000" w:themeColor="text1"/>
          <w:sz w:val="24"/>
          <w:szCs w:val="24"/>
        </w:rPr>
      </w:pPr>
    </w:p>
    <w:p w14:paraId="20FEAFF0" w14:textId="77777777" w:rsidR="00C3697F" w:rsidRPr="001D5257" w:rsidRDefault="00C3697F" w:rsidP="004A4363">
      <w:pPr>
        <w:spacing w:after="0" w:line="240" w:lineRule="auto"/>
        <w:ind w:left="0" w:firstLine="0"/>
        <w:contextualSpacing/>
        <w:rPr>
          <w:rFonts w:ascii="Times New Roman" w:hAnsi="Times New Roman" w:cs="Times New Roman"/>
          <w:color w:val="000000" w:themeColor="text1"/>
          <w:sz w:val="24"/>
          <w:szCs w:val="24"/>
        </w:rPr>
      </w:pPr>
    </w:p>
    <w:p w14:paraId="65B05663" w14:textId="77777777" w:rsidR="00C3697F" w:rsidRPr="001D5257" w:rsidRDefault="00C3697F" w:rsidP="004A4363">
      <w:pPr>
        <w:spacing w:after="0" w:line="240" w:lineRule="auto"/>
        <w:ind w:left="0" w:firstLine="0"/>
        <w:contextualSpacing/>
        <w:rPr>
          <w:rFonts w:ascii="Times New Roman" w:hAnsi="Times New Roman" w:cs="Times New Roman"/>
          <w:color w:val="000000" w:themeColor="text1"/>
          <w:sz w:val="24"/>
          <w:szCs w:val="24"/>
        </w:rPr>
      </w:pPr>
    </w:p>
    <w:p w14:paraId="38EF09C1" w14:textId="77777777" w:rsidR="00C3697F" w:rsidRPr="001D5257" w:rsidRDefault="00C3697F" w:rsidP="004A4363">
      <w:pPr>
        <w:spacing w:after="0" w:line="240" w:lineRule="auto"/>
        <w:ind w:left="0" w:firstLine="0"/>
        <w:contextualSpacing/>
        <w:rPr>
          <w:rFonts w:ascii="Times New Roman" w:hAnsi="Times New Roman" w:cs="Times New Roman"/>
          <w:color w:val="000000" w:themeColor="text1"/>
          <w:sz w:val="24"/>
          <w:szCs w:val="24"/>
        </w:rPr>
      </w:pPr>
    </w:p>
    <w:p w14:paraId="4555F945" w14:textId="77777777" w:rsidR="00C3697F" w:rsidRPr="001D5257" w:rsidRDefault="00C3697F" w:rsidP="004A4363">
      <w:pPr>
        <w:spacing w:after="0" w:line="240" w:lineRule="auto"/>
        <w:ind w:left="0" w:firstLine="0"/>
        <w:contextualSpacing/>
        <w:rPr>
          <w:rFonts w:ascii="Times New Roman" w:hAnsi="Times New Roman" w:cs="Times New Roman"/>
          <w:color w:val="000000" w:themeColor="text1"/>
          <w:sz w:val="24"/>
          <w:szCs w:val="24"/>
        </w:rPr>
      </w:pPr>
    </w:p>
    <w:p w14:paraId="0E48A2D6" w14:textId="77777777" w:rsidR="00C3697F" w:rsidRPr="001D5257" w:rsidRDefault="00C3697F" w:rsidP="004A4363">
      <w:pPr>
        <w:spacing w:after="0" w:line="240" w:lineRule="auto"/>
        <w:ind w:left="0" w:firstLine="0"/>
        <w:contextualSpacing/>
        <w:rPr>
          <w:rFonts w:ascii="Times New Roman" w:hAnsi="Times New Roman" w:cs="Times New Roman"/>
          <w:color w:val="000000" w:themeColor="text1"/>
          <w:sz w:val="24"/>
          <w:szCs w:val="24"/>
        </w:rPr>
      </w:pPr>
    </w:p>
    <w:p w14:paraId="139BAC42" w14:textId="77777777" w:rsidR="00C3697F" w:rsidRPr="001D5257" w:rsidRDefault="00C3697F" w:rsidP="004A4363">
      <w:pPr>
        <w:spacing w:after="0" w:line="240" w:lineRule="auto"/>
        <w:ind w:left="0" w:firstLine="0"/>
        <w:contextualSpacing/>
        <w:rPr>
          <w:rFonts w:ascii="Times New Roman" w:hAnsi="Times New Roman" w:cs="Times New Roman"/>
          <w:color w:val="000000" w:themeColor="text1"/>
          <w:sz w:val="24"/>
          <w:szCs w:val="24"/>
        </w:rPr>
      </w:pPr>
    </w:p>
    <w:p w14:paraId="562C2283" w14:textId="77777777" w:rsidR="00C3697F" w:rsidRPr="001D5257" w:rsidRDefault="00C3697F" w:rsidP="004A4363">
      <w:pPr>
        <w:spacing w:after="0" w:line="240" w:lineRule="auto"/>
        <w:ind w:left="0" w:firstLine="0"/>
        <w:contextualSpacing/>
        <w:rPr>
          <w:rFonts w:ascii="Times New Roman" w:hAnsi="Times New Roman" w:cs="Times New Roman"/>
          <w:color w:val="000000" w:themeColor="text1"/>
          <w:sz w:val="24"/>
          <w:szCs w:val="24"/>
        </w:rPr>
      </w:pPr>
    </w:p>
    <w:sectPr w:rsidR="00C3697F" w:rsidRPr="001D5257" w:rsidSect="00221178">
      <w:headerReference w:type="even" r:id="rId13"/>
      <w:headerReference w:type="default" r:id="rId14"/>
      <w:footerReference w:type="even" r:id="rId15"/>
      <w:footerReference w:type="default" r:id="rId16"/>
      <w:headerReference w:type="first" r:id="rId17"/>
      <w:footerReference w:type="first" r:id="rId18"/>
      <w:footnotePr>
        <w:numRestart w:val="eachPage"/>
      </w:footnotePr>
      <w:pgSz w:w="11906" w:h="16838"/>
      <w:pgMar w:top="1276" w:right="991" w:bottom="851"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6B4426" w14:textId="77777777" w:rsidR="007D058E" w:rsidRDefault="007D058E">
      <w:pPr>
        <w:spacing w:after="0" w:line="240" w:lineRule="auto"/>
      </w:pPr>
      <w:r>
        <w:separator/>
      </w:r>
    </w:p>
  </w:endnote>
  <w:endnote w:type="continuationSeparator" w:id="0">
    <w:p w14:paraId="2316D1FE" w14:textId="77777777" w:rsidR="007D058E" w:rsidRDefault="007D05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Gill Sans MT">
    <w:panose1 w:val="020B0502020104020203"/>
    <w:charset w:val="00"/>
    <w:family w:val="swiss"/>
    <w:pitch w:val="variable"/>
    <w:sig w:usb0="00000007" w:usb1="00000000" w:usb2="00000000" w:usb3="00000000" w:csb0="00000003"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AA4F7F" w:rsidRDefault="00AA4F7F">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AA4F7F" w:rsidRDefault="00AA4F7F">
    <w:pPr>
      <w:spacing w:after="0" w:line="259" w:lineRule="auto"/>
      <w:ind w:left="142" w:firstLine="0"/>
      <w:jc w:val="left"/>
    </w:pPr>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AA4F7F" w:rsidRPr="00FE3DA2" w:rsidRDefault="00AA4F7F"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AA4F7F" w:rsidRPr="000B6B61" w:rsidRDefault="00AA4F7F"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CF0FD8" w14:textId="77777777" w:rsidR="007D058E" w:rsidRDefault="007D058E">
      <w:pPr>
        <w:spacing w:after="0" w:line="362" w:lineRule="auto"/>
        <w:ind w:left="108" w:right="8" w:firstLine="0"/>
      </w:pPr>
      <w:r>
        <w:separator/>
      </w:r>
    </w:p>
  </w:footnote>
  <w:footnote w:type="continuationSeparator" w:id="0">
    <w:p w14:paraId="6DCEF81C" w14:textId="77777777" w:rsidR="007D058E" w:rsidRDefault="007D058E">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AA4F7F" w:rsidRDefault="00AA4F7F">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10"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AA4F7F" w:rsidRDefault="00AA4F7F">
    <w:pPr>
      <w:spacing w:after="0" w:line="259" w:lineRule="auto"/>
      <w:ind w:left="139" w:firstLine="0"/>
      <w:jc w:val="center"/>
    </w:pPr>
    <w:r>
      <w:rPr>
        <w:b/>
        <w:color w:val="0070C0"/>
      </w:rPr>
      <w:t xml:space="preserve">MUNICÍPIO DE PONTA GROSSA </w:t>
    </w:r>
  </w:p>
  <w:p w14:paraId="377CB401" w14:textId="77777777" w:rsidR="00AA4F7F" w:rsidRDefault="00AA4F7F">
    <w:pPr>
      <w:spacing w:after="0" w:line="259" w:lineRule="auto"/>
      <w:ind w:left="131" w:firstLine="0"/>
      <w:jc w:val="center"/>
    </w:pPr>
    <w:r>
      <w:rPr>
        <w:b/>
      </w:rPr>
      <w:t>Secretaria Municipal de Administração e Recursos Humanos</w:t>
    </w:r>
    <w:r>
      <w:t xml:space="preserve"> </w:t>
    </w:r>
  </w:p>
  <w:p w14:paraId="46126660" w14:textId="77777777" w:rsidR="00AA4F7F" w:rsidRDefault="00AA4F7F">
    <w:pPr>
      <w:spacing w:after="46" w:line="259" w:lineRule="auto"/>
      <w:ind w:left="132" w:firstLine="0"/>
      <w:jc w:val="center"/>
    </w:pPr>
    <w:r>
      <w:t xml:space="preserve">Departamento de Compras e Contratos </w:t>
    </w:r>
  </w:p>
  <w:p w14:paraId="4AEE4CD0" w14:textId="77777777" w:rsidR="00AA4F7F" w:rsidRDefault="00AA4F7F">
    <w:pPr>
      <w:spacing w:after="0" w:line="259" w:lineRule="auto"/>
      <w:ind w:left="142" w:firstLine="0"/>
      <w:jc w:val="left"/>
    </w:pPr>
    <w:r>
      <w:t xml:space="preserve">                                                                                                          </w:t>
    </w:r>
    <w:r>
      <w:tab/>
    </w:r>
    <w:r>
      <w:rPr>
        <w:rFonts w:ascii="Georgia" w:eastAsia="Georgia" w:hAnsi="Georgia" w:cs="Georgia"/>
        <w:sz w:val="22"/>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AA4F7F" w:rsidRDefault="00AA4F7F"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11"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77777777" w:rsidR="00AA4F7F" w:rsidRDefault="00AA4F7F" w:rsidP="00A96E1F">
    <w:pPr>
      <w:spacing w:after="0" w:line="240" w:lineRule="auto"/>
      <w:ind w:left="2487" w:firstLine="0"/>
      <w:jc w:val="left"/>
    </w:pPr>
    <w:r>
      <w:t xml:space="preserve">Rua Osvaldo Gomes da Silva, 717 – Fone: (42) 3573-1212  </w:t>
    </w:r>
  </w:p>
  <w:p w14:paraId="40E67D6F" w14:textId="77777777" w:rsidR="00AA4F7F" w:rsidRDefault="00AA4F7F" w:rsidP="00A96E1F">
    <w:pPr>
      <w:spacing w:after="0" w:line="240" w:lineRule="auto"/>
      <w:ind w:left="1643" w:right="33" w:firstLine="0"/>
      <w:jc w:val="center"/>
    </w:pPr>
    <w:r>
      <w:t>CNPJ: 75.688.366/0001-02 - CEP:  84615-000</w:t>
    </w:r>
  </w:p>
  <w:p w14:paraId="6566D5E0" w14:textId="77777777" w:rsidR="00AA4F7F" w:rsidRDefault="00AA4F7F" w:rsidP="00A96E1F">
    <w:pPr>
      <w:spacing w:after="0" w:line="240" w:lineRule="auto"/>
      <w:ind w:left="1643" w:right="33" w:firstLine="0"/>
      <w:jc w:val="center"/>
    </w:pPr>
    <w:r>
      <w:t xml:space="preserve"> </w:t>
    </w:r>
    <w:r>
      <w:rPr>
        <w:b/>
      </w:rPr>
      <w:t xml:space="preserve">www.portovitoria.pr.gov.br </w:t>
    </w:r>
  </w:p>
  <w:p w14:paraId="3527E850" w14:textId="77777777" w:rsidR="00AA4F7F" w:rsidRDefault="00AA4F7F">
    <w:pPr>
      <w:spacing w:after="0" w:line="259" w:lineRule="auto"/>
      <w:ind w:left="191" w:firstLine="0"/>
      <w:jc w:val="center"/>
    </w:pPr>
    <w: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AA4F7F" w:rsidRDefault="00AA4F7F"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12"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77777777" w:rsidR="00AA4F7F" w:rsidRDefault="00AA4F7F" w:rsidP="00A96E1F">
    <w:pPr>
      <w:spacing w:after="0" w:line="240" w:lineRule="auto"/>
      <w:ind w:left="2487" w:firstLine="0"/>
      <w:jc w:val="left"/>
    </w:pPr>
    <w:r>
      <w:t xml:space="preserve">Rua Osvaldo Gomes da Silva, 717 – Fone: (42) 3573-1212  </w:t>
    </w:r>
  </w:p>
  <w:p w14:paraId="41C97CB8" w14:textId="77777777" w:rsidR="00AA4F7F" w:rsidRDefault="00AA4F7F" w:rsidP="00A96E1F">
    <w:pPr>
      <w:spacing w:after="0" w:line="240" w:lineRule="auto"/>
      <w:ind w:left="1643" w:right="33" w:firstLine="0"/>
      <w:jc w:val="center"/>
    </w:pPr>
    <w:r>
      <w:t>CNPJ: 75.688.366/0001-02 - CEP:  84615-000</w:t>
    </w:r>
  </w:p>
  <w:p w14:paraId="69C263DA" w14:textId="77777777" w:rsidR="00AA4F7F" w:rsidRDefault="00AA4F7F" w:rsidP="00A96E1F">
    <w:pPr>
      <w:spacing w:after="0" w:line="240" w:lineRule="auto"/>
      <w:ind w:left="1643" w:right="33" w:firstLine="0"/>
      <w:jc w:val="center"/>
    </w:pPr>
    <w:r>
      <w:t xml:space="preserve"> </w:t>
    </w:r>
    <w:r>
      <w:rPr>
        <w:b/>
      </w:rPr>
      <w:t xml:space="preserve">www.portovitoria.pr.gov.br </w:t>
    </w:r>
  </w:p>
  <w:p w14:paraId="617D8732" w14:textId="77777777" w:rsidR="00AA4F7F" w:rsidRDefault="00AA4F7F" w:rsidP="00A96E1F">
    <w:pPr>
      <w:spacing w:after="99" w:line="259" w:lineRule="auto"/>
      <w:ind w:left="1574" w:firstLine="0"/>
      <w:jc w:val="left"/>
    </w:pPr>
    <w:r>
      <w:t xml:space="preserve"> </w:t>
    </w:r>
    <w:r>
      <w:tab/>
      <w:t xml:space="preserve"> </w:t>
    </w:r>
  </w:p>
  <w:p w14:paraId="27B883AC" w14:textId="77777777" w:rsidR="00AA4F7F" w:rsidRDefault="00AA4F7F">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1" w15:restartNumberingAfterBreak="0">
    <w:nsid w:val="40EB28C7"/>
    <w:multiLevelType w:val="hybridMultilevel"/>
    <w:tmpl w:val="3B7461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12B5328"/>
    <w:multiLevelType w:val="hybridMultilevel"/>
    <w:tmpl w:val="0BE4793C"/>
    <w:lvl w:ilvl="0" w:tplc="DDB02A7A">
      <w:start w:val="1"/>
      <w:numFmt w:val="decimal"/>
      <w:lvlText w:val="%1-"/>
      <w:lvlJc w:val="left"/>
      <w:pPr>
        <w:ind w:left="930" w:hanging="360"/>
      </w:pPr>
      <w:rPr>
        <w:rFonts w:hint="default"/>
      </w:rPr>
    </w:lvl>
    <w:lvl w:ilvl="1" w:tplc="04160019">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13"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4"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5"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9"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3"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9"/>
  </w:num>
  <w:num w:numId="2">
    <w:abstractNumId w:val="9"/>
  </w:num>
  <w:num w:numId="3">
    <w:abstractNumId w:val="6"/>
  </w:num>
  <w:num w:numId="4">
    <w:abstractNumId w:val="16"/>
  </w:num>
  <w:num w:numId="5">
    <w:abstractNumId w:val="20"/>
  </w:num>
  <w:num w:numId="6">
    <w:abstractNumId w:val="4"/>
  </w:num>
  <w:num w:numId="7">
    <w:abstractNumId w:val="15"/>
  </w:num>
  <w:num w:numId="8">
    <w:abstractNumId w:val="17"/>
  </w:num>
  <w:num w:numId="9">
    <w:abstractNumId w:val="23"/>
  </w:num>
  <w:num w:numId="10">
    <w:abstractNumId w:val="3"/>
  </w:num>
  <w:num w:numId="11">
    <w:abstractNumId w:val="0"/>
  </w:num>
  <w:num w:numId="12">
    <w:abstractNumId w:val="5"/>
  </w:num>
  <w:num w:numId="13">
    <w:abstractNumId w:val="1"/>
  </w:num>
  <w:num w:numId="14">
    <w:abstractNumId w:val="13"/>
  </w:num>
  <w:num w:numId="15">
    <w:abstractNumId w:val="14"/>
  </w:num>
  <w:num w:numId="16">
    <w:abstractNumId w:val="8"/>
  </w:num>
  <w:num w:numId="17">
    <w:abstractNumId w:val="22"/>
  </w:num>
  <w:num w:numId="18">
    <w:abstractNumId w:val="18"/>
  </w:num>
  <w:num w:numId="19">
    <w:abstractNumId w:val="7"/>
  </w:num>
  <w:num w:numId="20">
    <w:abstractNumId w:val="10"/>
  </w:num>
  <w:num w:numId="21">
    <w:abstractNumId w:val="21"/>
  </w:num>
  <w:num w:numId="22">
    <w:abstractNumId w:val="12"/>
  </w:num>
  <w:num w:numId="23">
    <w:abstractNumId w:val="2"/>
  </w:num>
  <w:num w:numId="24">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6B96"/>
    <w:rsid w:val="000566E5"/>
    <w:rsid w:val="000659E8"/>
    <w:rsid w:val="00065A00"/>
    <w:rsid w:val="0006722D"/>
    <w:rsid w:val="00070A92"/>
    <w:rsid w:val="000854CA"/>
    <w:rsid w:val="000A0E19"/>
    <w:rsid w:val="000A42C4"/>
    <w:rsid w:val="000B14C8"/>
    <w:rsid w:val="000B6B61"/>
    <w:rsid w:val="000D071A"/>
    <w:rsid w:val="000D77F3"/>
    <w:rsid w:val="000E0696"/>
    <w:rsid w:val="000E1681"/>
    <w:rsid w:val="00106B28"/>
    <w:rsid w:val="0012256C"/>
    <w:rsid w:val="00135D44"/>
    <w:rsid w:val="00141B0A"/>
    <w:rsid w:val="00156023"/>
    <w:rsid w:val="00164535"/>
    <w:rsid w:val="001650E6"/>
    <w:rsid w:val="00181B53"/>
    <w:rsid w:val="00185D5D"/>
    <w:rsid w:val="00185D7E"/>
    <w:rsid w:val="00195DF8"/>
    <w:rsid w:val="001A33F5"/>
    <w:rsid w:val="001C1960"/>
    <w:rsid w:val="001D5257"/>
    <w:rsid w:val="001E4678"/>
    <w:rsid w:val="001F18E7"/>
    <w:rsid w:val="001F39B5"/>
    <w:rsid w:val="001F4963"/>
    <w:rsid w:val="002073C4"/>
    <w:rsid w:val="00210CEB"/>
    <w:rsid w:val="00213AF7"/>
    <w:rsid w:val="00221178"/>
    <w:rsid w:val="002239CA"/>
    <w:rsid w:val="00230384"/>
    <w:rsid w:val="002358C3"/>
    <w:rsid w:val="00240CD3"/>
    <w:rsid w:val="00257AA0"/>
    <w:rsid w:val="00265B54"/>
    <w:rsid w:val="00266681"/>
    <w:rsid w:val="002808BB"/>
    <w:rsid w:val="002A348B"/>
    <w:rsid w:val="002A752A"/>
    <w:rsid w:val="002A7C71"/>
    <w:rsid w:val="002B42AD"/>
    <w:rsid w:val="002B575B"/>
    <w:rsid w:val="002B5F6A"/>
    <w:rsid w:val="002C3FF8"/>
    <w:rsid w:val="002D2891"/>
    <w:rsid w:val="002E3DE3"/>
    <w:rsid w:val="002F2584"/>
    <w:rsid w:val="002F3B8A"/>
    <w:rsid w:val="00321550"/>
    <w:rsid w:val="0035683C"/>
    <w:rsid w:val="00367181"/>
    <w:rsid w:val="00383287"/>
    <w:rsid w:val="00384326"/>
    <w:rsid w:val="003A668A"/>
    <w:rsid w:val="003C4C37"/>
    <w:rsid w:val="003D10D8"/>
    <w:rsid w:val="003D1378"/>
    <w:rsid w:val="003F2EB3"/>
    <w:rsid w:val="00402E8F"/>
    <w:rsid w:val="00403A4C"/>
    <w:rsid w:val="004264E6"/>
    <w:rsid w:val="004360B0"/>
    <w:rsid w:val="00441285"/>
    <w:rsid w:val="00442984"/>
    <w:rsid w:val="0045363A"/>
    <w:rsid w:val="00454788"/>
    <w:rsid w:val="0046085C"/>
    <w:rsid w:val="0046448D"/>
    <w:rsid w:val="00464675"/>
    <w:rsid w:val="004674C7"/>
    <w:rsid w:val="00470410"/>
    <w:rsid w:val="00470944"/>
    <w:rsid w:val="00471987"/>
    <w:rsid w:val="00472627"/>
    <w:rsid w:val="00480255"/>
    <w:rsid w:val="004A4363"/>
    <w:rsid w:val="004A5611"/>
    <w:rsid w:val="004B7C56"/>
    <w:rsid w:val="004E1116"/>
    <w:rsid w:val="004E4B1D"/>
    <w:rsid w:val="004E5795"/>
    <w:rsid w:val="00501BAA"/>
    <w:rsid w:val="00501C83"/>
    <w:rsid w:val="005114E8"/>
    <w:rsid w:val="0051524C"/>
    <w:rsid w:val="005340A7"/>
    <w:rsid w:val="00537B6E"/>
    <w:rsid w:val="005430D9"/>
    <w:rsid w:val="00562AE1"/>
    <w:rsid w:val="00565D16"/>
    <w:rsid w:val="00566125"/>
    <w:rsid w:val="00566CC4"/>
    <w:rsid w:val="00571A22"/>
    <w:rsid w:val="005762A8"/>
    <w:rsid w:val="00580936"/>
    <w:rsid w:val="005840FC"/>
    <w:rsid w:val="005926AA"/>
    <w:rsid w:val="005A5BEB"/>
    <w:rsid w:val="005B4F3E"/>
    <w:rsid w:val="005C340C"/>
    <w:rsid w:val="005D1DDC"/>
    <w:rsid w:val="005E2676"/>
    <w:rsid w:val="005E6133"/>
    <w:rsid w:val="005F3901"/>
    <w:rsid w:val="005F5485"/>
    <w:rsid w:val="006058F6"/>
    <w:rsid w:val="00617C09"/>
    <w:rsid w:val="0063089E"/>
    <w:rsid w:val="0063367F"/>
    <w:rsid w:val="006367B9"/>
    <w:rsid w:val="006419C5"/>
    <w:rsid w:val="00644935"/>
    <w:rsid w:val="00652944"/>
    <w:rsid w:val="0065408C"/>
    <w:rsid w:val="00665724"/>
    <w:rsid w:val="00671957"/>
    <w:rsid w:val="00675E88"/>
    <w:rsid w:val="00687353"/>
    <w:rsid w:val="006A2082"/>
    <w:rsid w:val="006B13D0"/>
    <w:rsid w:val="006C3A90"/>
    <w:rsid w:val="006E0151"/>
    <w:rsid w:val="00705D4C"/>
    <w:rsid w:val="00712530"/>
    <w:rsid w:val="00716B49"/>
    <w:rsid w:val="00717F1B"/>
    <w:rsid w:val="0073259D"/>
    <w:rsid w:val="00742A2A"/>
    <w:rsid w:val="0078364F"/>
    <w:rsid w:val="007878D5"/>
    <w:rsid w:val="007D058E"/>
    <w:rsid w:val="007D6D51"/>
    <w:rsid w:val="007E3D9C"/>
    <w:rsid w:val="007E58AF"/>
    <w:rsid w:val="007F01E0"/>
    <w:rsid w:val="007F3B28"/>
    <w:rsid w:val="007F4FB8"/>
    <w:rsid w:val="00800830"/>
    <w:rsid w:val="0080645C"/>
    <w:rsid w:val="008149CA"/>
    <w:rsid w:val="0081519A"/>
    <w:rsid w:val="00824B42"/>
    <w:rsid w:val="008267AE"/>
    <w:rsid w:val="00831983"/>
    <w:rsid w:val="0085466F"/>
    <w:rsid w:val="008652D6"/>
    <w:rsid w:val="00865671"/>
    <w:rsid w:val="00870457"/>
    <w:rsid w:val="00871406"/>
    <w:rsid w:val="008752E1"/>
    <w:rsid w:val="008849C7"/>
    <w:rsid w:val="008858DA"/>
    <w:rsid w:val="00893E91"/>
    <w:rsid w:val="008A63E5"/>
    <w:rsid w:val="008B676F"/>
    <w:rsid w:val="008E2AC7"/>
    <w:rsid w:val="008F6043"/>
    <w:rsid w:val="008F6572"/>
    <w:rsid w:val="009107BA"/>
    <w:rsid w:val="00911FF4"/>
    <w:rsid w:val="00971964"/>
    <w:rsid w:val="00973F24"/>
    <w:rsid w:val="00994129"/>
    <w:rsid w:val="009A5F7B"/>
    <w:rsid w:val="009B6181"/>
    <w:rsid w:val="009B7BBF"/>
    <w:rsid w:val="009C7B37"/>
    <w:rsid w:val="009D2ACE"/>
    <w:rsid w:val="009E6726"/>
    <w:rsid w:val="009E7A90"/>
    <w:rsid w:val="009F1EC3"/>
    <w:rsid w:val="00A042E5"/>
    <w:rsid w:val="00A105F4"/>
    <w:rsid w:val="00A1785C"/>
    <w:rsid w:val="00A22177"/>
    <w:rsid w:val="00A27A7C"/>
    <w:rsid w:val="00A3085E"/>
    <w:rsid w:val="00A33BE6"/>
    <w:rsid w:val="00A3481D"/>
    <w:rsid w:val="00A5057F"/>
    <w:rsid w:val="00A60C84"/>
    <w:rsid w:val="00A7008D"/>
    <w:rsid w:val="00A76B6C"/>
    <w:rsid w:val="00A95860"/>
    <w:rsid w:val="00A95939"/>
    <w:rsid w:val="00A96E1F"/>
    <w:rsid w:val="00AA28D3"/>
    <w:rsid w:val="00AA3DE1"/>
    <w:rsid w:val="00AA4F7F"/>
    <w:rsid w:val="00AA6F3E"/>
    <w:rsid w:val="00AB637A"/>
    <w:rsid w:val="00AC6472"/>
    <w:rsid w:val="00AD02A9"/>
    <w:rsid w:val="00AE4318"/>
    <w:rsid w:val="00AE5862"/>
    <w:rsid w:val="00AE596E"/>
    <w:rsid w:val="00B07540"/>
    <w:rsid w:val="00B30965"/>
    <w:rsid w:val="00B67F47"/>
    <w:rsid w:val="00B8109B"/>
    <w:rsid w:val="00B914FC"/>
    <w:rsid w:val="00B94D5E"/>
    <w:rsid w:val="00BA0124"/>
    <w:rsid w:val="00BA499A"/>
    <w:rsid w:val="00BA7B38"/>
    <w:rsid w:val="00BA7E6E"/>
    <w:rsid w:val="00BB5EDC"/>
    <w:rsid w:val="00BB74E4"/>
    <w:rsid w:val="00BC1814"/>
    <w:rsid w:val="00BD3053"/>
    <w:rsid w:val="00BD626C"/>
    <w:rsid w:val="00BE1823"/>
    <w:rsid w:val="00BE6C11"/>
    <w:rsid w:val="00C03D8B"/>
    <w:rsid w:val="00C21864"/>
    <w:rsid w:val="00C3697F"/>
    <w:rsid w:val="00C507B6"/>
    <w:rsid w:val="00C521B1"/>
    <w:rsid w:val="00C57F1A"/>
    <w:rsid w:val="00C61D4E"/>
    <w:rsid w:val="00C719EB"/>
    <w:rsid w:val="00C74CC6"/>
    <w:rsid w:val="00C9479B"/>
    <w:rsid w:val="00CC09DE"/>
    <w:rsid w:val="00CC6BCA"/>
    <w:rsid w:val="00CC73BE"/>
    <w:rsid w:val="00CC7F18"/>
    <w:rsid w:val="00CD3C2B"/>
    <w:rsid w:val="00CF3E2F"/>
    <w:rsid w:val="00D0752A"/>
    <w:rsid w:val="00D17734"/>
    <w:rsid w:val="00D263F9"/>
    <w:rsid w:val="00D264B9"/>
    <w:rsid w:val="00D347F2"/>
    <w:rsid w:val="00D51196"/>
    <w:rsid w:val="00D53D0E"/>
    <w:rsid w:val="00D54A1B"/>
    <w:rsid w:val="00D6120B"/>
    <w:rsid w:val="00D65C1A"/>
    <w:rsid w:val="00D8571F"/>
    <w:rsid w:val="00D91318"/>
    <w:rsid w:val="00DC77BB"/>
    <w:rsid w:val="00DD06AC"/>
    <w:rsid w:val="00DD6F22"/>
    <w:rsid w:val="00E008F5"/>
    <w:rsid w:val="00E01E60"/>
    <w:rsid w:val="00E0608B"/>
    <w:rsid w:val="00E10523"/>
    <w:rsid w:val="00E22C7E"/>
    <w:rsid w:val="00E34AC6"/>
    <w:rsid w:val="00E34C07"/>
    <w:rsid w:val="00E36ED4"/>
    <w:rsid w:val="00E5221C"/>
    <w:rsid w:val="00E57D73"/>
    <w:rsid w:val="00E6462E"/>
    <w:rsid w:val="00E72D64"/>
    <w:rsid w:val="00E92F7B"/>
    <w:rsid w:val="00E9478C"/>
    <w:rsid w:val="00EA161A"/>
    <w:rsid w:val="00EA491F"/>
    <w:rsid w:val="00EC058D"/>
    <w:rsid w:val="00ED24EC"/>
    <w:rsid w:val="00ED2A05"/>
    <w:rsid w:val="00ED361A"/>
    <w:rsid w:val="00ED4B8D"/>
    <w:rsid w:val="00ED7530"/>
    <w:rsid w:val="00ED7752"/>
    <w:rsid w:val="00EE4EAA"/>
    <w:rsid w:val="00EE68EE"/>
    <w:rsid w:val="00EF7218"/>
    <w:rsid w:val="00F1058E"/>
    <w:rsid w:val="00F13B55"/>
    <w:rsid w:val="00F26B7B"/>
    <w:rsid w:val="00F32C41"/>
    <w:rsid w:val="00F402DE"/>
    <w:rsid w:val="00F4324F"/>
    <w:rsid w:val="00F50A85"/>
    <w:rsid w:val="00F51E42"/>
    <w:rsid w:val="00F5259F"/>
    <w:rsid w:val="00F56464"/>
    <w:rsid w:val="00F659DB"/>
    <w:rsid w:val="00F8146C"/>
    <w:rsid w:val="00F831DF"/>
    <w:rsid w:val="00F934D4"/>
    <w:rsid w:val="00F972AA"/>
    <w:rsid w:val="00FA54FD"/>
    <w:rsid w:val="00FA5827"/>
    <w:rsid w:val="00FC3FE3"/>
    <w:rsid w:val="00FC6634"/>
    <w:rsid w:val="00FC768C"/>
    <w:rsid w:val="00FD4D24"/>
    <w:rsid w:val="00FE3D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uiPriority w:val="9"/>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iPriority w:val="99"/>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basedOn w:val="Normal"/>
    <w:uiPriority w:val="34"/>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D91318"/>
    <w:rPr>
      <w:sz w:val="16"/>
      <w:szCs w:val="16"/>
    </w:rPr>
  </w:style>
  <w:style w:type="paragraph" w:styleId="Textodecomentrio">
    <w:name w:val="annotation text"/>
    <w:basedOn w:val="Normal"/>
    <w:link w:val="TextodecomentrioChar"/>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rsid w:val="00ED24EC"/>
    <w:rPr>
      <w:rFonts w:ascii="Calibri Light" w:eastAsia="Times New Roman" w:hAnsi="Calibri Light" w:cs="Times New Roman"/>
      <w:b/>
      <w:bCs/>
      <w:sz w:val="26"/>
      <w:szCs w:val="26"/>
    </w:rPr>
  </w:style>
  <w:style w:type="paragraph" w:customStyle="1" w:styleId="Nvel2">
    <w:name w:val="Nível 2"/>
    <w:basedOn w:val="Normal"/>
    <w:next w:val="Normal"/>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link w:val="Nivel3Char"/>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qFormat/>
    <w:rsid w:val="00ED24EC"/>
    <w:rPr>
      <w:i/>
      <w:iCs/>
    </w:rPr>
  </w:style>
  <w:style w:type="paragraph" w:styleId="Corpodetexto">
    <w:name w:val="Body Text"/>
    <w:basedOn w:val="Normal"/>
    <w:link w:val="CorpodetextoChar"/>
    <w:uiPriority w:val="1"/>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1"/>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uiPriority w:val="99"/>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uiPriority w:val="99"/>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uiPriority w:val="99"/>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rsid w:val="00D347F2"/>
    <w:rPr>
      <w:rFonts w:ascii="Calibri" w:eastAsia="Calibri" w:hAnsi="Calibri" w:cs="Times New Roman"/>
      <w:sz w:val="20"/>
      <w:szCs w:val="20"/>
      <w:lang w:val="x-none" w:eastAsia="en-US"/>
    </w:rPr>
  </w:style>
  <w:style w:type="paragraph" w:styleId="Legenda">
    <w:name w:val="caption"/>
    <w:basedOn w:val="Normal"/>
    <w:next w:val="Normal"/>
    <w:uiPriority w:val="99"/>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uiPriority w:val="99"/>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uiPriority w:val="99"/>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uiPriority w:val="99"/>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 w:type="paragraph" w:customStyle="1" w:styleId="LO-Normal">
    <w:name w:val="LO-Normal"/>
    <w:qFormat/>
    <w:rsid w:val="00BE1823"/>
    <w:pPr>
      <w:widowControl w:val="0"/>
      <w:suppressAutoHyphens/>
      <w:autoSpaceDN w:val="0"/>
      <w:spacing w:after="0" w:line="240" w:lineRule="auto"/>
      <w:textAlignment w:val="baseline"/>
    </w:pPr>
    <w:rPr>
      <w:rFonts w:ascii="Times New Roman" w:eastAsia="SimSun" w:hAnsi="Times New Roman" w:cs="Tahoma"/>
      <w:kern w:val="3"/>
      <w:sz w:val="24"/>
      <w:szCs w:val="24"/>
      <w:lang w:eastAsia="hi-IN" w:bidi="hi-IN"/>
    </w:rPr>
  </w:style>
  <w:style w:type="numbering" w:customStyle="1" w:styleId="Semlista1">
    <w:name w:val="Sem lista1"/>
    <w:next w:val="Semlista"/>
    <w:uiPriority w:val="99"/>
    <w:semiHidden/>
    <w:unhideWhenUsed/>
    <w:rsid w:val="00BE1823"/>
  </w:style>
  <w:style w:type="paragraph" w:customStyle="1" w:styleId="font5">
    <w:name w:val="font5"/>
    <w:basedOn w:val="Normal"/>
    <w:rsid w:val="00BE1823"/>
    <w:pPr>
      <w:spacing w:before="100" w:beforeAutospacing="1" w:after="100" w:afterAutospacing="1" w:line="240" w:lineRule="auto"/>
      <w:ind w:left="0" w:firstLine="0"/>
      <w:jc w:val="left"/>
    </w:pPr>
    <w:rPr>
      <w:rFonts w:eastAsia="Times New Roman"/>
      <w:b/>
      <w:bCs/>
      <w:color w:val="auto"/>
      <w:szCs w:val="20"/>
    </w:rPr>
  </w:style>
  <w:style w:type="paragraph" w:customStyle="1" w:styleId="font6">
    <w:name w:val="font6"/>
    <w:basedOn w:val="Normal"/>
    <w:rsid w:val="00BE1823"/>
    <w:pPr>
      <w:spacing w:before="100" w:beforeAutospacing="1" w:after="100" w:afterAutospacing="1" w:line="240" w:lineRule="auto"/>
      <w:ind w:left="0" w:firstLine="0"/>
      <w:jc w:val="left"/>
    </w:pPr>
    <w:rPr>
      <w:rFonts w:eastAsia="Times New Roman"/>
      <w:color w:val="auto"/>
      <w:szCs w:val="20"/>
    </w:rPr>
  </w:style>
  <w:style w:type="paragraph" w:customStyle="1" w:styleId="xl65">
    <w:name w:val="xl65"/>
    <w:basedOn w:val="Normal"/>
    <w:rsid w:val="00BE1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eastAsia="Times New Roman"/>
      <w:color w:val="auto"/>
      <w:szCs w:val="20"/>
    </w:rPr>
  </w:style>
  <w:style w:type="paragraph" w:customStyle="1" w:styleId="xl66">
    <w:name w:val="xl66"/>
    <w:basedOn w:val="Normal"/>
    <w:rsid w:val="00BE1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eastAsia="Times New Roman"/>
      <w:color w:val="auto"/>
      <w:szCs w:val="20"/>
    </w:rPr>
  </w:style>
  <w:style w:type="paragraph" w:customStyle="1" w:styleId="xl67">
    <w:name w:val="xl67"/>
    <w:basedOn w:val="Normal"/>
    <w:rsid w:val="00BE1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Cs w:val="20"/>
    </w:rPr>
  </w:style>
  <w:style w:type="paragraph" w:customStyle="1" w:styleId="xl68">
    <w:name w:val="xl68"/>
    <w:basedOn w:val="Normal"/>
    <w:rsid w:val="00BE1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Cs w:val="20"/>
    </w:rPr>
  </w:style>
  <w:style w:type="paragraph" w:customStyle="1" w:styleId="xl69">
    <w:name w:val="xl69"/>
    <w:basedOn w:val="Normal"/>
    <w:rsid w:val="00BE1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Cs w:val="20"/>
    </w:rPr>
  </w:style>
  <w:style w:type="paragraph" w:customStyle="1" w:styleId="xl70">
    <w:name w:val="xl70"/>
    <w:basedOn w:val="Normal"/>
    <w:rsid w:val="00BE1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textAlignment w:val="center"/>
    </w:pPr>
    <w:rPr>
      <w:rFonts w:eastAsia="Times New Roman"/>
      <w:color w:val="auto"/>
      <w:szCs w:val="20"/>
    </w:rPr>
  </w:style>
  <w:style w:type="paragraph" w:customStyle="1" w:styleId="xl71">
    <w:name w:val="xl71"/>
    <w:basedOn w:val="Normal"/>
    <w:rsid w:val="00BE1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xl72">
    <w:name w:val="xl72"/>
    <w:basedOn w:val="Normal"/>
    <w:rsid w:val="00BE1823"/>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Cs w:val="20"/>
    </w:rPr>
  </w:style>
  <w:style w:type="paragraph" w:customStyle="1" w:styleId="xl73">
    <w:name w:val="xl73"/>
    <w:basedOn w:val="Normal"/>
    <w:rsid w:val="00BE1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eastAsia="Times New Roman"/>
      <w:color w:val="auto"/>
      <w:szCs w:val="20"/>
    </w:rPr>
  </w:style>
  <w:style w:type="paragraph" w:customStyle="1" w:styleId="xl74">
    <w:name w:val="xl74"/>
    <w:basedOn w:val="Normal"/>
    <w:rsid w:val="00BE1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4"/>
      <w:szCs w:val="24"/>
    </w:rPr>
  </w:style>
  <w:style w:type="paragraph" w:customStyle="1" w:styleId="xl75">
    <w:name w:val="xl75"/>
    <w:basedOn w:val="Normal"/>
    <w:rsid w:val="00BE1823"/>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4"/>
      <w:szCs w:val="24"/>
    </w:rPr>
  </w:style>
  <w:style w:type="paragraph" w:customStyle="1" w:styleId="xl76">
    <w:name w:val="xl76"/>
    <w:basedOn w:val="Normal"/>
    <w:rsid w:val="00BE1823"/>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7">
    <w:name w:val="xl77"/>
    <w:basedOn w:val="Normal"/>
    <w:rsid w:val="00BE1823"/>
    <w:pPr>
      <w:pBdr>
        <w:left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8">
    <w:name w:val="xl78"/>
    <w:basedOn w:val="Normal"/>
    <w:rsid w:val="00BE1823"/>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9">
    <w:name w:val="xl79"/>
    <w:basedOn w:val="Normal"/>
    <w:rsid w:val="00BE1823"/>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80">
    <w:name w:val="xl80"/>
    <w:basedOn w:val="Normal"/>
    <w:rsid w:val="00BE1823"/>
    <w:pPr>
      <w:pBdr>
        <w:left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81">
    <w:name w:val="xl81"/>
    <w:basedOn w:val="Normal"/>
    <w:rsid w:val="00BE1823"/>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82">
    <w:name w:val="xl82"/>
    <w:basedOn w:val="Normal"/>
    <w:rsid w:val="00BE1823"/>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24"/>
      <w:szCs w:val="24"/>
    </w:rPr>
  </w:style>
  <w:style w:type="paragraph" w:customStyle="1" w:styleId="xl83">
    <w:name w:val="xl83"/>
    <w:basedOn w:val="Normal"/>
    <w:rsid w:val="00BE1823"/>
    <w:pPr>
      <w:pBdr>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24"/>
      <w:szCs w:val="24"/>
    </w:rPr>
  </w:style>
  <w:style w:type="paragraph" w:customStyle="1" w:styleId="xl84">
    <w:name w:val="xl84"/>
    <w:basedOn w:val="Normal"/>
    <w:rsid w:val="00BE1823"/>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24"/>
      <w:szCs w:val="24"/>
    </w:rPr>
  </w:style>
  <w:style w:type="paragraph" w:customStyle="1" w:styleId="xl85">
    <w:name w:val="xl85"/>
    <w:basedOn w:val="Normal"/>
    <w:rsid w:val="00BE1823"/>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86">
    <w:name w:val="xl86"/>
    <w:basedOn w:val="Normal"/>
    <w:rsid w:val="00BE1823"/>
    <w:pPr>
      <w:pBdr>
        <w:left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87">
    <w:name w:val="xl87"/>
    <w:basedOn w:val="Normal"/>
    <w:rsid w:val="00BE1823"/>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88">
    <w:name w:val="xl88"/>
    <w:basedOn w:val="Normal"/>
    <w:rsid w:val="00BE1823"/>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4"/>
      <w:szCs w:val="24"/>
    </w:rPr>
  </w:style>
  <w:style w:type="paragraph" w:customStyle="1" w:styleId="xl89">
    <w:name w:val="xl89"/>
    <w:basedOn w:val="Normal"/>
    <w:rsid w:val="00BE1823"/>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24"/>
      <w:szCs w:val="24"/>
    </w:rPr>
  </w:style>
  <w:style w:type="paragraph" w:customStyle="1" w:styleId="xl90">
    <w:name w:val="xl90"/>
    <w:basedOn w:val="Normal"/>
    <w:rsid w:val="00BE1823"/>
    <w:pPr>
      <w:pBdr>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24"/>
      <w:szCs w:val="24"/>
    </w:rPr>
  </w:style>
  <w:style w:type="paragraph" w:customStyle="1" w:styleId="xl91">
    <w:name w:val="xl91"/>
    <w:basedOn w:val="Normal"/>
    <w:rsid w:val="00BE1823"/>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24"/>
      <w:szCs w:val="24"/>
    </w:rPr>
  </w:style>
  <w:style w:type="paragraph" w:customStyle="1" w:styleId="xl92">
    <w:name w:val="xl92"/>
    <w:basedOn w:val="Normal"/>
    <w:rsid w:val="00BE1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4"/>
      <w:szCs w:val="24"/>
    </w:rPr>
  </w:style>
  <w:style w:type="paragraph" w:customStyle="1" w:styleId="xl93">
    <w:name w:val="xl93"/>
    <w:basedOn w:val="Normal"/>
    <w:rsid w:val="00BE1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4"/>
      <w:szCs w:val="24"/>
    </w:rPr>
  </w:style>
  <w:style w:type="paragraph" w:customStyle="1" w:styleId="xl94">
    <w:name w:val="xl94"/>
    <w:basedOn w:val="Normal"/>
    <w:rsid w:val="00BE1823"/>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4"/>
      <w:szCs w:val="24"/>
    </w:rPr>
  </w:style>
  <w:style w:type="paragraph" w:customStyle="1" w:styleId="xl95">
    <w:name w:val="xl95"/>
    <w:basedOn w:val="Normal"/>
    <w:rsid w:val="00BE1823"/>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left="0" w:firstLine="0"/>
      <w:jc w:val="right"/>
      <w:textAlignment w:val="center"/>
    </w:pPr>
    <w:rPr>
      <w:rFonts w:eastAsia="Times New Roman"/>
      <w:color w:val="auto"/>
      <w:szCs w:val="20"/>
    </w:rPr>
  </w:style>
  <w:style w:type="paragraph" w:customStyle="1" w:styleId="xl96">
    <w:name w:val="xl96"/>
    <w:basedOn w:val="Normal"/>
    <w:rsid w:val="00BE1823"/>
    <w:pPr>
      <w:pBdr>
        <w:top w:val="single" w:sz="4" w:space="0" w:color="auto"/>
        <w:bottom w:val="single" w:sz="4" w:space="0" w:color="auto"/>
      </w:pBdr>
      <w:shd w:val="clear" w:color="000000" w:fill="FFFFFF"/>
      <w:spacing w:before="100" w:beforeAutospacing="1" w:after="100" w:afterAutospacing="1" w:line="240" w:lineRule="auto"/>
      <w:ind w:left="0" w:firstLine="0"/>
      <w:jc w:val="right"/>
      <w:textAlignment w:val="center"/>
    </w:pPr>
    <w:rPr>
      <w:rFonts w:eastAsia="Times New Roman"/>
      <w:color w:val="auto"/>
      <w:szCs w:val="20"/>
    </w:rPr>
  </w:style>
  <w:style w:type="paragraph" w:customStyle="1" w:styleId="xl97">
    <w:name w:val="xl97"/>
    <w:basedOn w:val="Normal"/>
    <w:rsid w:val="00BE1823"/>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right"/>
      <w:textAlignment w:val="center"/>
    </w:pPr>
    <w:rPr>
      <w:rFonts w:eastAsia="Times New Roman"/>
      <w:color w:val="auto"/>
      <w:szCs w:val="20"/>
    </w:rPr>
  </w:style>
  <w:style w:type="numbering" w:customStyle="1" w:styleId="Semlista2">
    <w:name w:val="Sem lista2"/>
    <w:next w:val="Semlista"/>
    <w:uiPriority w:val="99"/>
    <w:semiHidden/>
    <w:unhideWhenUsed/>
    <w:rsid w:val="00BE1823"/>
  </w:style>
  <w:style w:type="paragraph" w:customStyle="1" w:styleId="xl98">
    <w:name w:val="xl98"/>
    <w:basedOn w:val="Normal"/>
    <w:rsid w:val="00BE1823"/>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eastAsia="Times New Roman"/>
      <w:b/>
      <w:bCs/>
      <w:color w:val="auto"/>
      <w:sz w:val="16"/>
      <w:szCs w:val="16"/>
    </w:rPr>
  </w:style>
  <w:style w:type="paragraph" w:customStyle="1" w:styleId="xl99">
    <w:name w:val="xl99"/>
    <w:basedOn w:val="Normal"/>
    <w:rsid w:val="00BE1823"/>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00">
    <w:name w:val="xl100"/>
    <w:basedOn w:val="Normal"/>
    <w:rsid w:val="00BE1823"/>
    <w:pPr>
      <w:pBdr>
        <w:left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01">
    <w:name w:val="xl101"/>
    <w:basedOn w:val="Normal"/>
    <w:rsid w:val="00BE1823"/>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02">
    <w:name w:val="xl102"/>
    <w:basedOn w:val="Normal"/>
    <w:rsid w:val="00BE1823"/>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8"/>
      <w:szCs w:val="18"/>
    </w:rPr>
  </w:style>
  <w:style w:type="paragraph" w:customStyle="1" w:styleId="xl103">
    <w:name w:val="xl103"/>
    <w:basedOn w:val="Normal"/>
    <w:rsid w:val="00BE1823"/>
    <w:pPr>
      <w:pBdr>
        <w:top w:val="single" w:sz="4" w:space="0" w:color="auto"/>
        <w:bottom w:val="single" w:sz="4" w:space="0" w:color="auto"/>
      </w:pBdr>
      <w:shd w:val="clear" w:color="000000" w:fill="FFFFFF"/>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8"/>
      <w:szCs w:val="18"/>
    </w:rPr>
  </w:style>
  <w:style w:type="paragraph" w:customStyle="1" w:styleId="xl104">
    <w:name w:val="xl104"/>
    <w:basedOn w:val="Normal"/>
    <w:rsid w:val="00BE1823"/>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8"/>
      <w:szCs w:val="18"/>
    </w:rPr>
  </w:style>
  <w:style w:type="paragraph" w:customStyle="1" w:styleId="xl105">
    <w:name w:val="xl105"/>
    <w:basedOn w:val="Normal"/>
    <w:rsid w:val="00BE1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8"/>
      <w:szCs w:val="18"/>
    </w:rPr>
  </w:style>
  <w:style w:type="paragraph" w:customStyle="1" w:styleId="xl106">
    <w:name w:val="xl106"/>
    <w:basedOn w:val="Normal"/>
    <w:rsid w:val="00BE1823"/>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eastAsia="Times New Roman"/>
      <w:b/>
      <w:bCs/>
      <w:color w:val="auto"/>
      <w:sz w:val="16"/>
      <w:szCs w:val="16"/>
    </w:rPr>
  </w:style>
  <w:style w:type="paragraph" w:customStyle="1" w:styleId="xl107">
    <w:name w:val="xl107"/>
    <w:basedOn w:val="Normal"/>
    <w:rsid w:val="00BE1823"/>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eastAsia="Times New Roman"/>
      <w:b/>
      <w:bCs/>
      <w:color w:val="auto"/>
      <w:sz w:val="16"/>
      <w:szCs w:val="16"/>
    </w:rPr>
  </w:style>
  <w:style w:type="table" w:customStyle="1" w:styleId="Tabelacomgrade3">
    <w:name w:val="Tabela com grade3"/>
    <w:basedOn w:val="Tabelanormal"/>
    <w:next w:val="Tabelacomgrade"/>
    <w:uiPriority w:val="39"/>
    <w:rsid w:val="00BE1823"/>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BE1823"/>
  </w:style>
  <w:style w:type="table" w:customStyle="1" w:styleId="Tabelacomgrade4">
    <w:name w:val="Tabela com grade4"/>
    <w:basedOn w:val="Tabelanormal"/>
    <w:next w:val="Tabelacomgrade"/>
    <w:uiPriority w:val="39"/>
    <w:rsid w:val="00BE182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3Char">
    <w:name w:val="Nivel 3 Char"/>
    <w:link w:val="Nivel3"/>
    <w:rsid w:val="00BD3053"/>
    <w:rPr>
      <w:rFonts w:ascii="Ecofont_Spranq_eco_Sans" w:eastAsia="Arial Unicode MS" w:hAnsi="Ecofont_Spranq_eco_Sans" w:cs="Arial"/>
      <w:color w:val="000000"/>
      <w:sz w:val="20"/>
      <w:szCs w:val="20"/>
    </w:rPr>
  </w:style>
  <w:style w:type="paragraph" w:customStyle="1" w:styleId="Pa14">
    <w:name w:val="Pa14"/>
    <w:basedOn w:val="Normal"/>
    <w:next w:val="Normal"/>
    <w:uiPriority w:val="99"/>
    <w:rsid w:val="00BD3053"/>
    <w:pPr>
      <w:autoSpaceDE w:val="0"/>
      <w:autoSpaceDN w:val="0"/>
      <w:adjustRightInd w:val="0"/>
      <w:spacing w:after="0" w:line="181" w:lineRule="atLeast"/>
      <w:ind w:left="0" w:firstLine="0"/>
      <w:jc w:val="left"/>
    </w:pPr>
    <w:rPr>
      <w:rFonts w:ascii="Gill Sans MT" w:eastAsia="Times New Roman" w:hAnsi="Gill Sans MT" w:cs="Times New Roman"/>
      <w:color w:val="auto"/>
      <w:sz w:val="24"/>
      <w:szCs w:val="24"/>
    </w:rPr>
  </w:style>
  <w:style w:type="paragraph" w:customStyle="1" w:styleId="TtulodaTabela">
    <w:name w:val="Título da Tabela"/>
    <w:basedOn w:val="Normal"/>
    <w:rsid w:val="00BD3053"/>
    <w:pPr>
      <w:widowControl w:val="0"/>
      <w:suppressLineNumbers/>
      <w:suppressAutoHyphens/>
      <w:spacing w:after="120" w:line="240" w:lineRule="auto"/>
      <w:ind w:left="0" w:firstLine="0"/>
      <w:jc w:val="center"/>
    </w:pPr>
    <w:rPr>
      <w:rFonts w:ascii="Times New Roman" w:eastAsia="Arial Unicode MS" w:hAnsi="Times New Roman" w:cs="Times New Roman"/>
      <w:b/>
      <w:bCs/>
      <w:i/>
      <w:iCs/>
      <w:color w:val="auto"/>
      <w:sz w:val="24"/>
      <w:szCs w:val="20"/>
    </w:rPr>
  </w:style>
  <w:style w:type="paragraph" w:styleId="TextosemFormatao">
    <w:name w:val="Plain Text"/>
    <w:basedOn w:val="Normal"/>
    <w:link w:val="TextosemFormataoChar"/>
    <w:rsid w:val="00BD3053"/>
    <w:pPr>
      <w:autoSpaceDE w:val="0"/>
      <w:autoSpaceDN w:val="0"/>
      <w:spacing w:after="0" w:line="240" w:lineRule="auto"/>
      <w:ind w:left="0" w:firstLine="0"/>
      <w:jc w:val="left"/>
    </w:pPr>
    <w:rPr>
      <w:rFonts w:ascii="Courier New" w:eastAsia="Times New Roman" w:hAnsi="Courier New" w:cs="Times New Roman"/>
      <w:color w:val="auto"/>
      <w:szCs w:val="20"/>
      <w:lang w:val="x-none" w:eastAsia="x-none"/>
    </w:rPr>
  </w:style>
  <w:style w:type="character" w:customStyle="1" w:styleId="TextosemFormataoChar">
    <w:name w:val="Texto sem Formatação Char"/>
    <w:basedOn w:val="Fontepargpadro"/>
    <w:link w:val="TextosemFormatao"/>
    <w:rsid w:val="00BD3053"/>
    <w:rPr>
      <w:rFonts w:ascii="Courier New" w:eastAsia="Times New Roman" w:hAnsi="Courier New" w:cs="Times New Roman"/>
      <w:sz w:val="20"/>
      <w:szCs w:val="20"/>
      <w:lang w:val="x-none" w:eastAsia="x-none"/>
    </w:rPr>
  </w:style>
  <w:style w:type="paragraph" w:customStyle="1" w:styleId="xmsonormal">
    <w:name w:val="x_msonormal"/>
    <w:basedOn w:val="Normal"/>
    <w:rsid w:val="00BD3053"/>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MenoPendente1">
    <w:name w:val="Menção Pendente1"/>
    <w:basedOn w:val="Fontepargpadro"/>
    <w:uiPriority w:val="99"/>
    <w:semiHidden/>
    <w:unhideWhenUsed/>
    <w:rsid w:val="00BD30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agu/pt-br/composicao/cgu/cgu/guias/guia-de-contratacoes-sustentaveis-set-2023.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lanalto.gov.br/ccivil_03/_Ato2011-2014/2013/Lei/L12846.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F5D324-31F5-4FD5-940D-ACEC65621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113</Pages>
  <Words>31418</Words>
  <Characters>169658</Characters>
  <Application>Microsoft Office Word</Application>
  <DocSecurity>0</DocSecurity>
  <Lines>1413</Lines>
  <Paragraphs>401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dc:creator>
  <cp:keywords/>
  <dc:description/>
  <cp:lastModifiedBy>ricardo</cp:lastModifiedBy>
  <cp:revision>5</cp:revision>
  <cp:lastPrinted>2024-06-26T18:05:00Z</cp:lastPrinted>
  <dcterms:created xsi:type="dcterms:W3CDTF">2024-11-22T16:42:00Z</dcterms:created>
  <dcterms:modified xsi:type="dcterms:W3CDTF">2024-11-25T14:00:00Z</dcterms:modified>
</cp:coreProperties>
</file>