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4BEA896C"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r w:rsidR="005840FC" w:rsidRPr="00C563F8">
        <w:rPr>
          <w:rFonts w:ascii="Times New Roman" w:hAnsi="Times New Roman" w:cs="Times New Roman"/>
          <w:color w:val="auto"/>
          <w:sz w:val="24"/>
          <w:szCs w:val="24"/>
          <w:highlight w:val="yellow"/>
        </w:rPr>
        <w:t xml:space="preserve"> </w:t>
      </w:r>
      <w:r w:rsidR="007C1B2B"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37E73FF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Nº </w:t>
      </w:r>
      <w:r w:rsidR="00D95D91"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5D438D1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EMISSÃO: </w:t>
      </w:r>
      <w:r w:rsidR="00D95D91" w:rsidRPr="00C563F8">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3431FA70" w14:textId="09E1B5C5" w:rsidR="005840FC" w:rsidRPr="00C563F8" w:rsidRDefault="00AB637A" w:rsidP="00C563F8">
      <w:pPr>
        <w:spacing w:after="0" w:line="240" w:lineRule="auto"/>
        <w:ind w:left="-5" w:right="56"/>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Órgão: </w:t>
      </w:r>
      <w:r w:rsidR="00610B3C" w:rsidRPr="00C563F8">
        <w:rPr>
          <w:rFonts w:ascii="Times New Roman" w:hAnsi="Times New Roman" w:cs="Times New Roman"/>
          <w:color w:val="auto"/>
          <w:sz w:val="24"/>
          <w:szCs w:val="24"/>
          <w:highlight w:val="yellow"/>
        </w:rPr>
        <w:t>Secretaria Municipal de Agricultura, Meio Ambiente, Indústria, Comércio e Turismo</w:t>
      </w:r>
      <w:r w:rsidR="005840FC" w:rsidRPr="00C563F8">
        <w:rPr>
          <w:rFonts w:ascii="Times New Roman" w:hAnsi="Times New Roman" w:cs="Times New Roman"/>
          <w:color w:val="auto"/>
          <w:sz w:val="24"/>
          <w:szCs w:val="24"/>
          <w:highlight w:val="yellow"/>
        </w:rPr>
        <w:t xml:space="preserve">. </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15092127" w14:textId="31F021C2" w:rsidR="00911FF4" w:rsidRPr="00C563F8" w:rsidRDefault="005840FC" w:rsidP="00C563F8">
      <w:pPr>
        <w:spacing w:after="0" w:line="240" w:lineRule="auto"/>
        <w:ind w:firstLine="709"/>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O presente </w:t>
      </w:r>
      <w:r w:rsidR="00610B3C" w:rsidRPr="00C563F8">
        <w:rPr>
          <w:rFonts w:ascii="Times New Roman" w:hAnsi="Times New Roman" w:cs="Times New Roman"/>
          <w:color w:val="auto"/>
          <w:sz w:val="24"/>
          <w:szCs w:val="24"/>
          <w:highlight w:val="yellow"/>
        </w:rPr>
        <w:t xml:space="preserve">processo tem por objeto </w:t>
      </w:r>
      <w:r w:rsidR="00610B3C" w:rsidRPr="00C563F8">
        <w:rPr>
          <w:rFonts w:ascii="Times New Roman" w:hAnsi="Times New Roman" w:cs="Times New Roman"/>
          <w:bCs/>
          <w:color w:val="auto"/>
          <w:sz w:val="24"/>
          <w:szCs w:val="24"/>
          <w:highlight w:val="yellow"/>
        </w:rPr>
        <w:t>Registro de preço para futura e eventual contratação de empresa para fornecimento de 600 toneladas de Calcário calcítico com PRNT mínimo de 70%,</w:t>
      </w:r>
      <w:r w:rsidR="009F1EC3" w:rsidRPr="00C563F8">
        <w:rPr>
          <w:rFonts w:ascii="Times New Roman" w:hAnsi="Times New Roman" w:cs="Times New Roman"/>
          <w:color w:val="auto"/>
          <w:sz w:val="24"/>
          <w:szCs w:val="24"/>
          <w:highlight w:val="yellow"/>
        </w:rPr>
        <w:t xml:space="preserve"> </w:t>
      </w:r>
      <w:r w:rsidR="000B6B61" w:rsidRPr="00C563F8">
        <w:rPr>
          <w:rFonts w:ascii="Times New Roman" w:hAnsi="Times New Roman" w:cs="Times New Roman"/>
          <w:color w:val="auto"/>
          <w:sz w:val="24"/>
          <w:szCs w:val="24"/>
          <w:highlight w:val="yellow"/>
        </w:rPr>
        <w:t xml:space="preserve">através de pregão, na forma eletrônica, conforme condições, quantidades e exigências estabelecidas neste edital e com as características </w:t>
      </w:r>
      <w:r w:rsidR="000B6B61" w:rsidRPr="007902E9">
        <w:rPr>
          <w:rFonts w:ascii="Times New Roman" w:hAnsi="Times New Roman" w:cs="Times New Roman"/>
          <w:color w:val="auto"/>
          <w:sz w:val="24"/>
          <w:szCs w:val="24"/>
          <w:highlight w:val="yellow"/>
        </w:rPr>
        <w:t xml:space="preserve">constantes no </w:t>
      </w:r>
      <w:r w:rsidR="007902E9" w:rsidRPr="007902E9">
        <w:rPr>
          <w:rFonts w:ascii="Times New Roman" w:hAnsi="Times New Roman" w:cs="Times New Roman"/>
          <w:color w:val="auto"/>
          <w:sz w:val="24"/>
          <w:szCs w:val="24"/>
          <w:highlight w:val="yellow"/>
        </w:rPr>
        <w:t xml:space="preserve">Termo de </w:t>
      </w:r>
      <w:r w:rsidR="007902E9" w:rsidRPr="007902E9">
        <w:rPr>
          <w:rFonts w:ascii="Times New Roman" w:hAnsi="Times New Roman" w:cs="Times New Roman"/>
          <w:color w:val="auto"/>
          <w:sz w:val="24"/>
          <w:szCs w:val="24"/>
          <w:highlight w:val="yellow"/>
        </w:rPr>
        <w:t>referencias</w:t>
      </w:r>
      <w:r w:rsidR="000B6B61" w:rsidRPr="007902E9">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p w14:paraId="1A499370"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3128C9BC" w14:textId="7EF45557" w:rsidR="009C7B37" w:rsidRPr="00C563F8" w:rsidRDefault="00CC6BCA" w:rsidP="00C563F8">
      <w:pPr>
        <w:spacing w:after="0" w:line="240" w:lineRule="auto"/>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Valor máximo da contratação</w:t>
      </w:r>
      <w:r w:rsidR="00610B3C" w:rsidRPr="00C563F8">
        <w:rPr>
          <w:rFonts w:ascii="Times New Roman" w:hAnsi="Times New Roman" w:cs="Times New Roman"/>
          <w:color w:val="auto"/>
          <w:sz w:val="24"/>
          <w:szCs w:val="24"/>
          <w:highlight w:val="yellow"/>
        </w:rPr>
        <w:t>: R</w:t>
      </w:r>
      <w:r w:rsidR="00610B3C" w:rsidRPr="00C563F8">
        <w:rPr>
          <w:rFonts w:ascii="Times New Roman" w:hAnsi="Times New Roman" w:cs="Times New Roman"/>
          <w:b/>
          <w:bCs/>
          <w:color w:val="auto"/>
          <w:sz w:val="24"/>
          <w:szCs w:val="24"/>
          <w:highlight w:val="yellow"/>
        </w:rPr>
        <w:t>$ 1</w:t>
      </w:r>
      <w:r w:rsidR="007C1B2B" w:rsidRPr="00C563F8">
        <w:rPr>
          <w:rFonts w:ascii="Times New Roman" w:hAnsi="Times New Roman" w:cs="Times New Roman"/>
          <w:b/>
          <w:bCs/>
          <w:color w:val="auto"/>
          <w:sz w:val="24"/>
          <w:szCs w:val="24"/>
          <w:highlight w:val="yellow"/>
        </w:rPr>
        <w:t>24</w:t>
      </w:r>
      <w:r w:rsidR="00D95D91" w:rsidRPr="00C563F8">
        <w:rPr>
          <w:rFonts w:ascii="Times New Roman" w:hAnsi="Times New Roman" w:cs="Times New Roman"/>
          <w:b/>
          <w:bCs/>
          <w:color w:val="auto"/>
          <w:sz w:val="24"/>
          <w:szCs w:val="24"/>
          <w:highlight w:val="yellow"/>
        </w:rPr>
        <w:t>.</w:t>
      </w:r>
      <w:r w:rsidR="007C1B2B" w:rsidRPr="00C563F8">
        <w:rPr>
          <w:rFonts w:ascii="Times New Roman" w:hAnsi="Times New Roman" w:cs="Times New Roman"/>
          <w:b/>
          <w:bCs/>
          <w:color w:val="auto"/>
          <w:sz w:val="24"/>
          <w:szCs w:val="24"/>
          <w:highlight w:val="yellow"/>
        </w:rPr>
        <w:t>8</w:t>
      </w:r>
      <w:r w:rsidR="00610B3C" w:rsidRPr="00C563F8">
        <w:rPr>
          <w:rFonts w:ascii="Times New Roman" w:hAnsi="Times New Roman" w:cs="Times New Roman"/>
          <w:b/>
          <w:bCs/>
          <w:color w:val="auto"/>
          <w:sz w:val="24"/>
          <w:szCs w:val="24"/>
          <w:highlight w:val="yellow"/>
        </w:rPr>
        <w:t xml:space="preserve">00,00 </w:t>
      </w:r>
      <w:r w:rsidR="00610B3C" w:rsidRPr="00C563F8">
        <w:rPr>
          <w:rFonts w:ascii="Times New Roman" w:hAnsi="Times New Roman" w:cs="Times New Roman"/>
          <w:bCs/>
          <w:color w:val="auto"/>
          <w:sz w:val="24"/>
          <w:szCs w:val="24"/>
          <w:highlight w:val="yellow"/>
        </w:rPr>
        <w:t xml:space="preserve">(cento e </w:t>
      </w:r>
      <w:r w:rsidR="00D95D91" w:rsidRPr="00C563F8">
        <w:rPr>
          <w:rFonts w:ascii="Times New Roman" w:hAnsi="Times New Roman" w:cs="Times New Roman"/>
          <w:bCs/>
          <w:color w:val="auto"/>
          <w:sz w:val="24"/>
          <w:szCs w:val="24"/>
          <w:highlight w:val="yellow"/>
        </w:rPr>
        <w:t xml:space="preserve">vinte e </w:t>
      </w:r>
      <w:r w:rsidR="007C1B2B" w:rsidRPr="00C563F8">
        <w:rPr>
          <w:rFonts w:ascii="Times New Roman" w:hAnsi="Times New Roman" w:cs="Times New Roman"/>
          <w:bCs/>
          <w:color w:val="auto"/>
          <w:sz w:val="24"/>
          <w:szCs w:val="24"/>
          <w:highlight w:val="yellow"/>
        </w:rPr>
        <w:t xml:space="preserve">quatro mil e oitocentos </w:t>
      </w:r>
      <w:r w:rsidR="00610B3C" w:rsidRPr="00C563F8">
        <w:rPr>
          <w:rFonts w:ascii="Times New Roman" w:hAnsi="Times New Roman" w:cs="Times New Roman"/>
          <w:bCs/>
          <w:color w:val="auto"/>
          <w:sz w:val="24"/>
          <w:szCs w:val="24"/>
          <w:highlight w:val="yellow"/>
        </w:rPr>
        <w:t>reais</w:t>
      </w:r>
      <w:r w:rsidR="00610B3C" w:rsidRPr="00C563F8">
        <w:rPr>
          <w:rFonts w:ascii="Times New Roman" w:hAnsi="Times New Roman" w:cs="Times New Roman"/>
          <w:color w:val="auto"/>
          <w:sz w:val="24"/>
          <w:szCs w:val="24"/>
          <w:highlight w:val="yellow"/>
        </w:rPr>
        <w:t>)</w:t>
      </w:r>
    </w:p>
    <w:p w14:paraId="08043247"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rPr>
      </w:pP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6537CA63"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r w:rsidR="005A5BEB" w:rsidRPr="00C563F8">
        <w:rPr>
          <w:rFonts w:ascii="Times New Roman" w:hAnsi="Times New Roman" w:cs="Times New Roman"/>
          <w:color w:val="auto"/>
          <w:sz w:val="24"/>
          <w:szCs w:val="24"/>
          <w:highlight w:val="yellow"/>
        </w:rPr>
        <w:t xml:space="preserve"> </w:t>
      </w:r>
      <w:r w:rsidR="00D95D91" w:rsidRPr="00C563F8">
        <w:rPr>
          <w:rFonts w:ascii="Times New Roman" w:hAnsi="Times New Roman" w:cs="Times New Roman"/>
          <w:color w:val="auto"/>
          <w:sz w:val="24"/>
          <w:szCs w:val="24"/>
          <w:highlight w:val="yellow"/>
        </w:rPr>
        <w:t>...../.....</w:t>
      </w:r>
      <w:r w:rsidR="00565D16"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às </w:t>
      </w:r>
      <w:r w:rsidR="00D95D91" w:rsidRPr="00C563F8">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h</w:t>
      </w:r>
      <w:r w:rsidR="005A5BEB" w:rsidRPr="00C563F8">
        <w:rPr>
          <w:rFonts w:ascii="Times New Roman" w:hAnsi="Times New Roman" w:cs="Times New Roman"/>
          <w:color w:val="auto"/>
          <w:sz w:val="24"/>
          <w:szCs w:val="24"/>
          <w:highlight w:val="yellow"/>
        </w:rPr>
        <w:t>00</w:t>
      </w:r>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4CD3E67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 </w:t>
      </w:r>
      <w:r w:rsidRPr="00C563F8">
        <w:rPr>
          <w:rFonts w:ascii="Times New Roman" w:hAnsi="Times New Roman" w:cs="Times New Roman"/>
          <w:color w:val="auto"/>
          <w:sz w:val="24"/>
          <w:szCs w:val="24"/>
          <w:highlight w:val="yellow"/>
        </w:rPr>
        <w:t xml:space="preserve">Por </w:t>
      </w:r>
      <w:r w:rsidR="00E01E60"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C563F8"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C563F8"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31DA0235" w14:textId="77777777" w:rsidR="00BA7E6E"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Telefone: (42) </w:t>
      </w:r>
      <w:r w:rsidR="00A22177" w:rsidRPr="00C563F8">
        <w:rPr>
          <w:rFonts w:ascii="Times New Roman" w:hAnsi="Times New Roman" w:cs="Times New Roman"/>
          <w:color w:val="auto"/>
          <w:sz w:val="24"/>
          <w:szCs w:val="24"/>
          <w:highlight w:val="yellow"/>
        </w:rPr>
        <w:t>3573 12 12</w:t>
      </w:r>
      <w:r w:rsidRPr="00C563F8">
        <w:rPr>
          <w:rFonts w:ascii="Times New Roman" w:hAnsi="Times New Roman" w:cs="Times New Roman"/>
          <w:color w:val="auto"/>
          <w:sz w:val="24"/>
          <w:szCs w:val="24"/>
        </w:rPr>
        <w:t xml:space="preserve"> </w:t>
      </w:r>
    </w:p>
    <w:p w14:paraId="688BE98F" w14:textId="77777777" w:rsidR="00BA7E6E" w:rsidRPr="00C563F8" w:rsidRDefault="00BA7E6E" w:rsidP="00C563F8">
      <w:pPr>
        <w:spacing w:after="0" w:line="240" w:lineRule="auto"/>
        <w:ind w:left="0" w:firstLine="0"/>
        <w:contextualSpacing/>
        <w:rPr>
          <w:rFonts w:ascii="Times New Roman" w:hAnsi="Times New Roman" w:cs="Times New Roman"/>
          <w:color w:val="auto"/>
          <w:sz w:val="24"/>
          <w:szCs w:val="24"/>
        </w:rPr>
      </w:pPr>
    </w:p>
    <w:p w14:paraId="59400407" w14:textId="77777777" w:rsidR="00016B96" w:rsidRPr="00C563F8"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C563F8">
        <w:rPr>
          <w:rFonts w:ascii="Times New Roman" w:hAnsi="Times New Roman" w:cs="Times New Roman"/>
          <w:color w:val="auto"/>
          <w:sz w:val="24"/>
          <w:szCs w:val="24"/>
        </w:rPr>
        <w:br w:type="page"/>
      </w:r>
    </w:p>
    <w:p w14:paraId="75E94021" w14:textId="73F726D9" w:rsidR="00742A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PREGÃO NA FORMA ELETRÔNICA </w:t>
      </w:r>
      <w:r w:rsidRPr="00C563F8">
        <w:rPr>
          <w:rFonts w:ascii="Times New Roman" w:hAnsi="Times New Roman" w:cs="Times New Roman"/>
          <w:color w:val="auto"/>
          <w:sz w:val="24"/>
          <w:szCs w:val="24"/>
          <w:highlight w:val="yellow"/>
        </w:rPr>
        <w:t xml:space="preserve">Nº </w:t>
      </w:r>
      <w:r w:rsidR="00D95D91"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0"/>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2EA89887"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Vitória-Pr</w:t>
      </w:r>
      <w:r w:rsidRPr="00C563F8">
        <w:rPr>
          <w:rFonts w:ascii="Times New Roman" w:hAnsi="Times New Roman" w:cs="Times New Roman"/>
          <w:color w:val="auto"/>
          <w:sz w:val="24"/>
          <w:szCs w:val="24"/>
        </w:rPr>
        <w:t xml:space="preserve">, através da </w:t>
      </w:r>
      <w:r w:rsidR="00565D16" w:rsidRPr="00C563F8">
        <w:rPr>
          <w:rFonts w:ascii="Times New Roman" w:hAnsi="Times New Roman" w:cs="Times New Roman"/>
          <w:color w:val="auto"/>
          <w:sz w:val="24"/>
          <w:szCs w:val="24"/>
        </w:rPr>
        <w:t xml:space="preserve">Órgão: </w:t>
      </w:r>
      <w:r w:rsidR="00610B3C" w:rsidRPr="00C563F8">
        <w:rPr>
          <w:rFonts w:ascii="Times New Roman" w:hAnsi="Times New Roman" w:cs="Times New Roman"/>
          <w:color w:val="auto"/>
          <w:sz w:val="24"/>
          <w:szCs w:val="24"/>
          <w:highlight w:val="yellow"/>
        </w:rPr>
        <w:t>Secretaria Municipal de Agricultura, Meio Ambiente, Indústria, Comércio e Turismo</w:t>
      </w:r>
      <w:r w:rsidR="00610B3C" w:rsidRPr="00C563F8">
        <w:rPr>
          <w:rFonts w:ascii="Times New Roman" w:hAnsi="Times New Roman" w:cs="Times New Roman"/>
          <w:color w:val="auto"/>
          <w:sz w:val="24"/>
          <w:szCs w:val="24"/>
        </w:rPr>
        <w:t>,</w:t>
      </w:r>
      <w:r w:rsidR="00EE4EA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menor preço - </w:t>
      </w:r>
      <w:r w:rsidRPr="00C563F8">
        <w:rPr>
          <w:rFonts w:ascii="Times New Roman" w:hAnsi="Times New Roman" w:cs="Times New Roman"/>
          <w:color w:val="auto"/>
          <w:sz w:val="24"/>
          <w:szCs w:val="24"/>
          <w:highlight w:val="yellow"/>
        </w:rPr>
        <w:t xml:space="preserve">Por </w:t>
      </w:r>
      <w:r w:rsidR="006E0151"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n.º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w:t>
            </w:r>
            <w:r w:rsidR="00FC6634"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rPr>
              <w:t xml:space="preserve">POR ITEM </w:t>
            </w:r>
            <w:r w:rsidRPr="00C563F8">
              <w:rPr>
                <w:rFonts w:ascii="Times New Roman" w:hAnsi="Times New Roman" w:cs="Times New Roman"/>
                <w:color w:val="auto"/>
                <w:sz w:val="24"/>
                <w:szCs w:val="24"/>
              </w:rPr>
              <w:t xml:space="preserve"> </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5CD69A56"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r w:rsidR="002C6EF0" w:rsidRPr="00C563F8">
              <w:rPr>
                <w:rFonts w:ascii="Times New Roman" w:hAnsi="Times New Roman" w:cs="Times New Roman"/>
                <w:color w:val="auto"/>
                <w:sz w:val="24"/>
                <w:szCs w:val="24"/>
                <w:highlight w:val="yellow"/>
              </w:rPr>
              <w:t xml:space="preserve"> 17</w:t>
            </w:r>
            <w:r w:rsidRPr="00C563F8">
              <w:rPr>
                <w:rFonts w:ascii="Times New Roman" w:hAnsi="Times New Roman" w:cs="Times New Roman"/>
                <w:color w:val="auto"/>
                <w:sz w:val="24"/>
                <w:szCs w:val="24"/>
                <w:highlight w:val="yellow"/>
              </w:rPr>
              <w:t>h00min do dia</w:t>
            </w:r>
            <w:r w:rsidR="002C6EF0" w:rsidRPr="00C563F8">
              <w:rPr>
                <w:rFonts w:ascii="Times New Roman" w:hAnsi="Times New Roman" w:cs="Times New Roman"/>
                <w:color w:val="auto"/>
                <w:sz w:val="24"/>
                <w:szCs w:val="24"/>
                <w:highlight w:val="yellow"/>
              </w:rPr>
              <w:t xml:space="preserve"> </w:t>
            </w:r>
            <w:r w:rsidR="00D95D91" w:rsidRPr="00C563F8">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3DB6004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D95D91"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7C1B2B"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6678B47" w:rsidR="00911FF4" w:rsidRPr="00C563F8" w:rsidRDefault="00D95D9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r w:rsidR="000B6B61" w:rsidRPr="00C563F8">
              <w:rPr>
                <w:rFonts w:ascii="Times New Roman" w:hAnsi="Times New Roman" w:cs="Times New Roman"/>
                <w:color w:val="auto"/>
                <w:sz w:val="24"/>
                <w:szCs w:val="24"/>
                <w:highlight w:val="yellow"/>
              </w:rPr>
              <w:t>h</w:t>
            </w:r>
            <w:r w:rsidR="005A5BEB" w:rsidRPr="00C563F8">
              <w:rPr>
                <w:rFonts w:ascii="Times New Roman" w:hAnsi="Times New Roman" w:cs="Times New Roman"/>
                <w:color w:val="auto"/>
                <w:sz w:val="24"/>
                <w:szCs w:val="24"/>
                <w:highlight w:val="yellow"/>
              </w:rPr>
              <w:t>31</w:t>
            </w:r>
            <w:r w:rsidR="000B6B61" w:rsidRPr="00C563F8">
              <w:rPr>
                <w:rFonts w:ascii="Times New Roman" w:hAnsi="Times New Roman" w:cs="Times New Roman"/>
                <w:color w:val="auto"/>
                <w:sz w:val="24"/>
                <w:szCs w:val="24"/>
                <w:highlight w:val="yellow"/>
              </w:rPr>
              <w:t xml:space="preserve">min do dia </w:t>
            </w:r>
            <w:r w:rsidRPr="00C563F8">
              <w:rPr>
                <w:rFonts w:ascii="Times New Roman" w:hAnsi="Times New Roman" w:cs="Times New Roman"/>
                <w:color w:val="auto"/>
                <w:sz w:val="24"/>
                <w:szCs w:val="24"/>
                <w:highlight w:val="yellow"/>
              </w:rPr>
              <w:t>..../.....</w:t>
            </w:r>
            <w:r w:rsidR="00610B3C"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009C7B37"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66C76BEF" w:rsidR="00911FF4" w:rsidRPr="00C563F8" w:rsidRDefault="00D95D9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h</w:t>
            </w:r>
            <w:r w:rsidR="005A5BEB" w:rsidRPr="00C563F8">
              <w:rPr>
                <w:rFonts w:ascii="Times New Roman" w:hAnsi="Times New Roman" w:cs="Times New Roman"/>
                <w:color w:val="auto"/>
                <w:sz w:val="24"/>
                <w:szCs w:val="24"/>
                <w:highlight w:val="yellow"/>
              </w:rPr>
              <w:t xml:space="preserve">00 </w:t>
            </w:r>
            <w:r w:rsidR="000B6B61" w:rsidRPr="00C563F8">
              <w:rPr>
                <w:rFonts w:ascii="Times New Roman" w:hAnsi="Times New Roman" w:cs="Times New Roman"/>
                <w:color w:val="auto"/>
                <w:sz w:val="24"/>
                <w:szCs w:val="24"/>
                <w:highlight w:val="yellow"/>
              </w:rPr>
              <w:t xml:space="preserve">min do dia </w:t>
            </w:r>
            <w:r w:rsidRPr="00C563F8">
              <w:rPr>
                <w:rFonts w:ascii="Times New Roman" w:hAnsi="Times New Roman" w:cs="Times New Roman"/>
                <w:color w:val="auto"/>
                <w:sz w:val="24"/>
                <w:szCs w:val="24"/>
                <w:highlight w:val="yellow"/>
              </w:rPr>
              <w:t>..../....../</w:t>
            </w:r>
            <w:r w:rsidR="00610B3C"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231FC49C" w14:textId="77777777" w:rsidR="00610B3C" w:rsidRPr="00C563F8" w:rsidRDefault="00610B3C" w:rsidP="00C563F8">
      <w:pPr>
        <w:spacing w:after="0" w:line="240" w:lineRule="auto"/>
        <w:ind w:firstLine="709"/>
        <w:rPr>
          <w:rFonts w:ascii="Times New Roman" w:hAnsi="Times New Roman" w:cs="Times New Roman"/>
          <w:color w:val="auto"/>
          <w:sz w:val="24"/>
          <w:szCs w:val="24"/>
        </w:rPr>
      </w:pPr>
      <w:bookmarkStart w:id="1" w:name="_Toc158797187"/>
      <w:r w:rsidRPr="00C563F8">
        <w:rPr>
          <w:rFonts w:ascii="Times New Roman" w:hAnsi="Times New Roman" w:cs="Times New Roman"/>
          <w:bCs/>
          <w:color w:val="auto"/>
          <w:sz w:val="24"/>
          <w:szCs w:val="24"/>
          <w:highlight w:val="yellow"/>
        </w:rPr>
        <w:t xml:space="preserve">Registro de preço para futura e eventual contratação de empresa para fornecimento de 600 toneladas de Calcário calcítico com PRNT mínimo de 70%, </w:t>
      </w:r>
      <w:r w:rsidRPr="00C563F8">
        <w:rPr>
          <w:rFonts w:ascii="Times New Roman" w:hAnsi="Times New Roman" w:cs="Times New Roman"/>
          <w:color w:val="auto"/>
          <w:sz w:val="24"/>
          <w:szCs w:val="24"/>
          <w:highlight w:val="yellow"/>
        </w:rPr>
        <w:t xml:space="preserve"> através de pregão, na forma eletrônica, conforme condições, quantidades e exigências estabelecidas neste edital e com as características constantes no ANEXO 01 deste edital e demais.</w:t>
      </w:r>
      <w:r w:rsidRPr="00C563F8">
        <w:rPr>
          <w:rFonts w:ascii="Times New Roman" w:hAnsi="Times New Roman" w:cs="Times New Roman"/>
          <w:color w:val="auto"/>
          <w:sz w:val="24"/>
          <w:szCs w:val="24"/>
        </w:rPr>
        <w:t xml:space="preserve"> </w:t>
      </w:r>
    </w:p>
    <w:p w14:paraId="14C649E0"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p>
    <w:p w14:paraId="160CC881"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25E05BC2" w14:textId="7D736D8C" w:rsidR="00610B3C" w:rsidRPr="00C563F8" w:rsidRDefault="00610B3C" w:rsidP="00C563F8">
      <w:pPr>
        <w:spacing w:after="0" w:line="240" w:lineRule="auto"/>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Valor máximo da contratação: </w:t>
      </w:r>
      <w:r w:rsidR="007C1B2B" w:rsidRPr="00C563F8">
        <w:rPr>
          <w:rFonts w:ascii="Times New Roman" w:hAnsi="Times New Roman" w:cs="Times New Roman"/>
          <w:color w:val="auto"/>
          <w:sz w:val="24"/>
          <w:szCs w:val="24"/>
          <w:highlight w:val="yellow"/>
        </w:rPr>
        <w:t>R</w:t>
      </w:r>
      <w:r w:rsidR="007C1B2B" w:rsidRPr="00C563F8">
        <w:rPr>
          <w:rFonts w:ascii="Times New Roman" w:hAnsi="Times New Roman" w:cs="Times New Roman"/>
          <w:b/>
          <w:bCs/>
          <w:color w:val="auto"/>
          <w:sz w:val="24"/>
          <w:szCs w:val="24"/>
          <w:highlight w:val="yellow"/>
        </w:rPr>
        <w:t xml:space="preserve">$ 124.800,00 </w:t>
      </w:r>
      <w:r w:rsidR="007C1B2B" w:rsidRPr="00C563F8">
        <w:rPr>
          <w:rFonts w:ascii="Times New Roman" w:hAnsi="Times New Roman" w:cs="Times New Roman"/>
          <w:bCs/>
          <w:color w:val="auto"/>
          <w:sz w:val="24"/>
          <w:szCs w:val="24"/>
          <w:highlight w:val="yellow"/>
        </w:rPr>
        <w:t>(cento e vinte e quatro mil e oitocentos reais</w:t>
      </w:r>
      <w:r w:rsidR="007C1B2B" w:rsidRPr="00C563F8">
        <w:rPr>
          <w:rFonts w:ascii="Times New Roman" w:hAnsi="Times New Roman" w:cs="Times New Roman"/>
          <w:color w:val="auto"/>
          <w:sz w:val="24"/>
          <w:szCs w:val="24"/>
          <w:highlight w:val="yellow"/>
        </w:rPr>
        <w:t>)</w:t>
      </w:r>
    </w:p>
    <w:p w14:paraId="503E8F57" w14:textId="77777777" w:rsidR="007C1B2B" w:rsidRPr="00C563F8" w:rsidRDefault="007C1B2B" w:rsidP="00C563F8">
      <w:pPr>
        <w:spacing w:after="0" w:line="240" w:lineRule="auto"/>
        <w:rPr>
          <w:rFonts w:ascii="Times New Roman" w:hAnsi="Times New Roman" w:cs="Times New Roman"/>
          <w:sz w:val="24"/>
          <w:szCs w:val="24"/>
        </w:rPr>
      </w:pPr>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1"/>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Os valores constantes do </w:t>
      </w:r>
      <w:r w:rsidR="009E2A3C">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2" w:name="_Toc158797188"/>
      <w:r w:rsidRPr="00C563F8">
        <w:rPr>
          <w:rFonts w:cs="Times New Roman"/>
          <w:szCs w:val="24"/>
        </w:rPr>
        <w:lastRenderedPageBreak/>
        <w:t>3 CREDENCIAMENTO NO SISTEMA DE LICITAÇÕES DA BOLSA DE LICITAÇÕES E LEILÕES DO BRASIL</w:t>
      </w:r>
      <w:bookmarkEnd w:id="2"/>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C563F8">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acompanhar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abrir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analisar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desclassificar propostas indicando os motivos; </w:t>
      </w:r>
    </w:p>
    <w:p w14:paraId="507C781C"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preço; </w:t>
      </w:r>
    </w:p>
    <w:p w14:paraId="17C8C836"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declarar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receber,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elaborar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penalidades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3" w:name="_Toc158797189"/>
      <w:r w:rsidRPr="00C563F8">
        <w:rPr>
          <w:rFonts w:cs="Times New Roman"/>
          <w:szCs w:val="24"/>
        </w:rPr>
        <w:t xml:space="preserve">4 </w:t>
      </w:r>
      <w:r w:rsidRPr="00C563F8">
        <w:rPr>
          <w:rFonts w:cs="Times New Roman"/>
          <w:szCs w:val="24"/>
        </w:rPr>
        <w:tab/>
        <w:t>CONDIÇÕES PARA PARTICIPAÇÃO</w:t>
      </w:r>
      <w:bookmarkEnd w:id="3"/>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4.3 Que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C563F8">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 É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4.6.15</w:t>
      </w:r>
      <w:r w:rsidR="000B6B61" w:rsidRPr="00C563F8">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90"/>
      <w:r w:rsidRPr="00C563F8">
        <w:rPr>
          <w:rFonts w:cs="Times New Roman"/>
          <w:szCs w:val="24"/>
        </w:rPr>
        <w:t xml:space="preserve">5 </w:t>
      </w:r>
      <w:r w:rsidRPr="00C563F8">
        <w:rPr>
          <w:rFonts w:cs="Times New Roman"/>
          <w:szCs w:val="24"/>
        </w:rPr>
        <w:tab/>
        <w:t>APRESENTAÇÃO DAS PROPOSTAS E DOS DOCUMENTOS DE HABILITAÇÃO</w:t>
      </w:r>
      <w:bookmarkEnd w:id="4"/>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5.1 Na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353616CE"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5.3 No cadastramento da proposta inicial, 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5.3.4 </w:t>
      </w:r>
      <w:r w:rsidRPr="00C563F8">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r w:rsidRPr="00C563F8">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1F39B5" w:rsidRPr="00C563F8">
        <w:rPr>
          <w:rFonts w:ascii="Times New Roman" w:hAnsi="Times New Roman" w:cs="Times New Roman"/>
          <w:color w:val="auto"/>
          <w:sz w:val="24"/>
          <w:szCs w:val="24"/>
        </w:rPr>
        <w:t>49/2023</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91"/>
      <w:r w:rsidRPr="00C563F8">
        <w:rPr>
          <w:rFonts w:cs="Times New Roman"/>
          <w:szCs w:val="24"/>
        </w:rPr>
        <w:t xml:space="preserve">6 </w:t>
      </w:r>
      <w:r w:rsidRPr="00C563F8">
        <w:rPr>
          <w:rFonts w:cs="Times New Roman"/>
          <w:szCs w:val="24"/>
        </w:rPr>
        <w:tab/>
        <w:t>PROPOSTA NO SISTEMA ELETRÔNICO</w:t>
      </w:r>
      <w:bookmarkEnd w:id="5"/>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r w:rsidRPr="00C563F8">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2"/>
      <w:r w:rsidRPr="00C563F8">
        <w:rPr>
          <w:rFonts w:cs="Times New Roman"/>
          <w:szCs w:val="24"/>
        </w:rPr>
        <w:t xml:space="preserve">7 </w:t>
      </w:r>
      <w:r w:rsidRPr="00C563F8">
        <w:rPr>
          <w:rFonts w:cs="Times New Roman"/>
          <w:szCs w:val="24"/>
        </w:rPr>
        <w:tab/>
        <w:t>ABERTURA DAS PROPOSTAS E FORMULAÇÃO DOS LANCES</w:t>
      </w:r>
      <w:bookmarkEnd w:id="6"/>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7.3  O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3"/>
      <w:r w:rsidRPr="00C563F8">
        <w:rPr>
          <w:rFonts w:cs="Times New Roman"/>
          <w:szCs w:val="24"/>
        </w:rPr>
        <w:t xml:space="preserve">8 </w:t>
      </w:r>
      <w:r w:rsidRPr="00C563F8">
        <w:rPr>
          <w:rFonts w:cs="Times New Roman"/>
          <w:szCs w:val="24"/>
        </w:rPr>
        <w:tab/>
        <w:t>DISPUTA NO SISTEMA ABERTO</w:t>
      </w:r>
      <w:bookmarkEnd w:id="7"/>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8.10   Durante o transcurso da sessão pública os participantes serão informados, em tempo real, do valor do menor lance 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0A3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menor valor.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4"/>
      <w:r w:rsidRPr="00C563F8">
        <w:rPr>
          <w:rFonts w:cs="Times New Roman"/>
          <w:szCs w:val="24"/>
        </w:rPr>
        <w:t xml:space="preserve">9 </w:t>
      </w:r>
      <w:r w:rsidRPr="00C563F8">
        <w:rPr>
          <w:rFonts w:cs="Times New Roman"/>
          <w:szCs w:val="24"/>
        </w:rPr>
        <w:tab/>
        <w:t>FASE DE JULGAMENTO</w:t>
      </w:r>
      <w:bookmarkEnd w:id="8"/>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C563F8">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cadastro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9.11.1.</w:t>
      </w:r>
      <w:r w:rsidR="000B6B61" w:rsidRPr="00C563F8">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9"/>
      <w:r w:rsidRPr="00C563F8">
        <w:rPr>
          <w:rFonts w:cs="Times New Roman"/>
          <w:szCs w:val="24"/>
        </w:rPr>
        <w:t xml:space="preserve">  </w:t>
      </w:r>
    </w:p>
    <w:p w14:paraId="2C7823CB" w14:textId="30CD7C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6"/>
      <w:r w:rsidRPr="00C563F8">
        <w:rPr>
          <w:rFonts w:cs="Times New Roman"/>
          <w:szCs w:val="24"/>
        </w:rPr>
        <w:t xml:space="preserve">11 </w:t>
      </w:r>
      <w:r w:rsidRPr="00C563F8">
        <w:rPr>
          <w:rFonts w:cs="Times New Roman"/>
          <w:szCs w:val="24"/>
        </w:rPr>
        <w:tab/>
        <w:t>HABILITAÇÃO</w:t>
      </w:r>
      <w:bookmarkEnd w:id="10"/>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r w:rsidRPr="00C563F8">
        <w:rPr>
          <w:rFonts w:ascii="Times New Roman" w:hAnsi="Times New Roman" w:cs="Times New Roman"/>
          <w:color w:val="auto"/>
          <w:sz w:val="24"/>
          <w:szCs w:val="24"/>
        </w:rPr>
        <w:tab/>
        <w:t>Os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090D6D56"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NÃO ENVIE OS DOCUMENTOS DENTRO DO PRAZO ESTIPULADO NO ITEM 11.4 DO EDITAL</w:t>
      </w:r>
      <w:r w:rsidRPr="00C563F8">
        <w:rPr>
          <w:rFonts w:ascii="Times New Roman" w:hAnsi="Times New Roman" w:cs="Times New Roman"/>
          <w:color w:val="auto"/>
          <w:sz w:val="24"/>
          <w:szCs w:val="24"/>
          <w:highlight w:val="yellow"/>
        </w:rPr>
        <w:t xml:space="preserve">,  a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C563F8">
        <w:rPr>
          <w:rFonts w:cs="Times New Roman"/>
          <w:szCs w:val="24"/>
        </w:rPr>
        <w:lastRenderedPageBreak/>
        <w:t xml:space="preserve">12 </w:t>
      </w:r>
      <w:r w:rsidRPr="00C563F8">
        <w:rPr>
          <w:rFonts w:cs="Times New Roman"/>
          <w:szCs w:val="24"/>
        </w:rPr>
        <w:tab/>
        <w:t>PROPOSTA FINAL ESCRITA E FORNECIMENTO</w:t>
      </w:r>
      <w:bookmarkEnd w:id="11"/>
      <w:bookmarkEnd w:id="12"/>
      <w:r w:rsidRPr="00C563F8">
        <w:rPr>
          <w:rFonts w:cs="Times New Roman"/>
          <w:szCs w:val="24"/>
        </w:rPr>
        <w:t xml:space="preserve"> </w:t>
      </w:r>
    </w:p>
    <w:p w14:paraId="49380E9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r w:rsidRPr="00C563F8">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AF5E1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12.5 Em se tratando de Compras, os bens serão recebidos provisoriamente no prazo de </w:t>
      </w:r>
      <w:r w:rsidR="005114E8" w:rsidRPr="00C563F8">
        <w:rPr>
          <w:rFonts w:ascii="Times New Roman" w:hAnsi="Times New Roman" w:cs="Times New Roman"/>
          <w:color w:val="auto"/>
          <w:sz w:val="24"/>
          <w:szCs w:val="24"/>
        </w:rPr>
        <w:t>15</w:t>
      </w:r>
      <w:r w:rsidRPr="00C563F8">
        <w:rPr>
          <w:rFonts w:ascii="Times New Roman" w:hAnsi="Times New Roman" w:cs="Times New Roman"/>
          <w:color w:val="auto"/>
          <w:sz w:val="24"/>
          <w:szCs w:val="24"/>
        </w:rPr>
        <w:t xml:space="preserve"> (</w:t>
      </w:r>
      <w:r w:rsidR="005114E8" w:rsidRPr="00C563F8">
        <w:rPr>
          <w:rFonts w:ascii="Times New Roman" w:hAnsi="Times New Roman" w:cs="Times New Roman"/>
          <w:color w:val="auto"/>
          <w:sz w:val="24"/>
          <w:szCs w:val="24"/>
        </w:rPr>
        <w:t>Quinze</w:t>
      </w:r>
      <w:r w:rsidRPr="00C563F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C563F8">
        <w:rPr>
          <w:rFonts w:ascii="Times New Roman" w:hAnsi="Times New Roman" w:cs="Times New Roman"/>
          <w:color w:val="auto"/>
          <w:sz w:val="24"/>
          <w:szCs w:val="24"/>
        </w:rPr>
        <w:t>no</w:t>
      </w:r>
      <w:r w:rsidRPr="00C563F8">
        <w:rPr>
          <w:rFonts w:ascii="Times New Roman" w:hAnsi="Times New Roman" w:cs="Times New Roman"/>
          <w:color w:val="auto"/>
          <w:sz w:val="24"/>
          <w:szCs w:val="24"/>
        </w:rPr>
        <w:t xml:space="preserve"> Termo de Referência e na proposta. </w:t>
      </w:r>
    </w:p>
    <w:p w14:paraId="6FBA77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74D7A7" w14:textId="579039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do recebimento provisório</w:t>
      </w:r>
      <w:r w:rsidRPr="00C563F8">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C563F8">
        <w:rPr>
          <w:rFonts w:cs="Times New Roman"/>
          <w:szCs w:val="24"/>
        </w:rPr>
        <w:t xml:space="preserve">13 </w:t>
      </w:r>
      <w:r w:rsidRPr="00C563F8">
        <w:rPr>
          <w:rFonts w:cs="Times New Roman"/>
          <w:szCs w:val="24"/>
        </w:rPr>
        <w:tab/>
        <w:t>REABERTURA DA SESSÃO PÚBLICA</w:t>
      </w:r>
      <w:bookmarkEnd w:id="13"/>
      <w:bookmarkEnd w:id="14"/>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13</w:t>
      </w:r>
      <w:r w:rsidR="000B6B61" w:rsidRPr="00C563F8">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8797199"/>
      <w:r w:rsidRPr="00C563F8">
        <w:rPr>
          <w:rFonts w:cs="Times New Roman"/>
          <w:szCs w:val="24"/>
        </w:rPr>
        <w:t xml:space="preserve">14 </w:t>
      </w:r>
      <w:r w:rsidRPr="00C563F8">
        <w:rPr>
          <w:rFonts w:cs="Times New Roman"/>
          <w:szCs w:val="24"/>
        </w:rPr>
        <w:tab/>
        <w:t>ESCLARECIMENTOS, IMPUGNAÇÃO AO EDITAL E RECURSOS</w:t>
      </w:r>
      <w:bookmarkEnd w:id="15"/>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6" w:name="_Toc158797200"/>
      <w:r w:rsidRPr="00C563F8">
        <w:rPr>
          <w:rFonts w:cs="Times New Roman"/>
          <w:szCs w:val="24"/>
        </w:rPr>
        <w:t xml:space="preserve">15 </w:t>
      </w:r>
      <w:r w:rsidRPr="00C563F8">
        <w:rPr>
          <w:rFonts w:cs="Times New Roman"/>
          <w:szCs w:val="24"/>
        </w:rPr>
        <w:tab/>
        <w:t>ESCLARECIMENTOS</w:t>
      </w:r>
      <w:bookmarkEnd w:id="16"/>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r w:rsidRPr="00C563F8">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201"/>
      <w:r w:rsidRPr="00C563F8">
        <w:rPr>
          <w:rFonts w:cs="Times New Roman"/>
          <w:szCs w:val="24"/>
        </w:rPr>
        <w:t xml:space="preserve">16 </w:t>
      </w:r>
      <w:r w:rsidRPr="00C563F8">
        <w:rPr>
          <w:rFonts w:cs="Times New Roman"/>
          <w:szCs w:val="24"/>
        </w:rPr>
        <w:tab/>
        <w:t>IMPUGNAÇÕES</w:t>
      </w:r>
      <w:bookmarkEnd w:id="17"/>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r w:rsidRPr="00C563F8">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2"/>
      <w:r w:rsidRPr="00C563F8">
        <w:rPr>
          <w:rFonts w:cs="Times New Roman"/>
          <w:szCs w:val="24"/>
        </w:rPr>
        <w:t xml:space="preserve">17 </w:t>
      </w:r>
      <w:r w:rsidRPr="00C563F8">
        <w:rPr>
          <w:rFonts w:cs="Times New Roman"/>
          <w:szCs w:val="24"/>
        </w:rPr>
        <w:tab/>
        <w:t>RECURSOS</w:t>
      </w:r>
      <w:bookmarkEnd w:id="18"/>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C563F8">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3"/>
      <w:r w:rsidRPr="00C563F8">
        <w:rPr>
          <w:rFonts w:cs="Times New Roman"/>
          <w:szCs w:val="24"/>
        </w:rPr>
        <w:t xml:space="preserve">18 </w:t>
      </w:r>
      <w:r w:rsidRPr="00C563F8">
        <w:rPr>
          <w:rFonts w:cs="Times New Roman"/>
          <w:szCs w:val="24"/>
        </w:rPr>
        <w:tab/>
        <w:t>ADJUDICAÇÃO E HOMOLOGAÇÃO</w:t>
      </w:r>
      <w:bookmarkEnd w:id="19"/>
      <w:r w:rsidRPr="00C563F8">
        <w:rPr>
          <w:rFonts w:cs="Times New Roman"/>
          <w:szCs w:val="24"/>
        </w:rPr>
        <w:t xml:space="preserve"> </w:t>
      </w:r>
    </w:p>
    <w:p w14:paraId="1B0D55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18.1  O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705D4C" w:rsidRPr="00C563F8">
        <w:rPr>
          <w:rFonts w:ascii="Times New Roman" w:hAnsi="Times New Roman" w:cs="Times New Roman"/>
          <w:color w:val="auto"/>
          <w:sz w:val="24"/>
          <w:szCs w:val="24"/>
        </w:rPr>
        <w:t>49/2023</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4"/>
      <w:r w:rsidRPr="00C563F8">
        <w:rPr>
          <w:rFonts w:cs="Times New Roman"/>
          <w:szCs w:val="24"/>
        </w:rPr>
        <w:t xml:space="preserve">19 </w:t>
      </w:r>
      <w:r w:rsidRPr="00C563F8">
        <w:rPr>
          <w:rFonts w:cs="Times New Roman"/>
          <w:szCs w:val="24"/>
        </w:rPr>
        <w:tab/>
        <w:t>DOS RECURSOS ORÇAMENTÁRIOS</w:t>
      </w:r>
      <w:bookmarkEnd w:id="20"/>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r w:rsidRPr="00C563F8">
        <w:rPr>
          <w:rFonts w:ascii="Times New Roman" w:hAnsi="Times New Roman" w:cs="Times New Roman"/>
          <w:color w:val="auto"/>
          <w:sz w:val="24"/>
          <w:szCs w:val="24"/>
        </w:rPr>
        <w:tab/>
        <w:t xml:space="preserve">Correrá por conta da seguinte Dotação Orçamentária: </w:t>
      </w:r>
    </w:p>
    <w:p w14:paraId="7B6E086C" w14:textId="77777777" w:rsidR="009E2A3C" w:rsidRPr="00C563F8" w:rsidRDefault="009E2A3C" w:rsidP="009E2A3C">
      <w:pPr>
        <w:spacing w:after="0" w:line="240" w:lineRule="auto"/>
        <w:rPr>
          <w:rFonts w:ascii="Times New Roman" w:hAnsi="Times New Roman" w:cs="Times New Roman"/>
          <w:sz w:val="24"/>
          <w:szCs w:val="24"/>
        </w:rPr>
      </w:pPr>
      <w:r w:rsidRPr="00C563F8">
        <w:rPr>
          <w:rFonts w:ascii="Times New Roman" w:hAnsi="Times New Roman" w:cs="Times New Roman"/>
          <w:sz w:val="24"/>
          <w:szCs w:val="24"/>
        </w:rPr>
        <w:lastRenderedPageBreak/>
        <w:t>Unidade:07</w:t>
      </w:r>
    </w:p>
    <w:p w14:paraId="474609BA" w14:textId="77777777" w:rsidR="009E2A3C" w:rsidRPr="00C563F8" w:rsidRDefault="009E2A3C" w:rsidP="009E2A3C">
      <w:pPr>
        <w:spacing w:after="0" w:line="240" w:lineRule="auto"/>
        <w:rPr>
          <w:rFonts w:ascii="Times New Roman" w:hAnsi="Times New Roman" w:cs="Times New Roman"/>
          <w:sz w:val="24"/>
          <w:szCs w:val="24"/>
        </w:rPr>
      </w:pPr>
      <w:r w:rsidRPr="00C563F8">
        <w:rPr>
          <w:rFonts w:ascii="Times New Roman" w:hAnsi="Times New Roman" w:cs="Times New Roman"/>
          <w:sz w:val="24"/>
          <w:szCs w:val="24"/>
        </w:rPr>
        <w:t>Cód.Red. 155</w:t>
      </w:r>
    </w:p>
    <w:p w14:paraId="64EFED06" w14:textId="77777777" w:rsidR="009E2A3C" w:rsidRPr="00C563F8" w:rsidRDefault="009E2A3C" w:rsidP="009E2A3C">
      <w:pPr>
        <w:spacing w:after="0" w:line="240" w:lineRule="auto"/>
        <w:rPr>
          <w:rFonts w:ascii="Times New Roman" w:hAnsi="Times New Roman" w:cs="Times New Roman"/>
          <w:sz w:val="24"/>
          <w:szCs w:val="24"/>
        </w:rPr>
      </w:pPr>
      <w:r w:rsidRPr="00C563F8">
        <w:rPr>
          <w:rFonts w:ascii="Times New Roman" w:hAnsi="Times New Roman" w:cs="Times New Roman"/>
          <w:sz w:val="24"/>
          <w:szCs w:val="24"/>
        </w:rPr>
        <w:t>Proj/Atividade: 2.008</w:t>
      </w:r>
    </w:p>
    <w:p w14:paraId="6364F1D1" w14:textId="77777777" w:rsidR="009E2A3C" w:rsidRPr="00C563F8" w:rsidRDefault="009E2A3C" w:rsidP="009E2A3C">
      <w:pPr>
        <w:spacing w:after="0" w:line="240" w:lineRule="auto"/>
        <w:rPr>
          <w:rFonts w:ascii="Times New Roman" w:hAnsi="Times New Roman" w:cs="Times New Roman"/>
          <w:sz w:val="24"/>
          <w:szCs w:val="24"/>
        </w:rPr>
      </w:pPr>
      <w:r w:rsidRPr="00C563F8">
        <w:rPr>
          <w:rFonts w:ascii="Times New Roman" w:hAnsi="Times New Roman" w:cs="Times New Roman"/>
          <w:sz w:val="24"/>
          <w:szCs w:val="24"/>
        </w:rPr>
        <w:t>Elemento: 3.3.90.30</w:t>
      </w:r>
    </w:p>
    <w:p w14:paraId="329DDBAF" w14:textId="77777777" w:rsidR="009E2A3C" w:rsidRPr="00C563F8" w:rsidRDefault="009E2A3C" w:rsidP="009E2A3C">
      <w:pPr>
        <w:spacing w:after="0" w:line="240" w:lineRule="auto"/>
        <w:rPr>
          <w:rFonts w:ascii="Times New Roman" w:hAnsi="Times New Roman" w:cs="Times New Roman"/>
          <w:sz w:val="24"/>
          <w:szCs w:val="24"/>
        </w:rPr>
      </w:pPr>
      <w:r w:rsidRPr="00C563F8">
        <w:rPr>
          <w:rFonts w:ascii="Times New Roman" w:hAnsi="Times New Roman" w:cs="Times New Roman"/>
          <w:sz w:val="24"/>
          <w:szCs w:val="24"/>
        </w:rPr>
        <w:t>Complemento do elemento: 000</w:t>
      </w:r>
    </w:p>
    <w:p w14:paraId="03C791C9" w14:textId="77777777" w:rsidR="00BB5EDC" w:rsidRPr="00C563F8" w:rsidRDefault="00BB5EDC" w:rsidP="00C563F8">
      <w:pPr>
        <w:spacing w:after="0" w:line="240" w:lineRule="auto"/>
        <w:rPr>
          <w:rFonts w:ascii="Times New Roman" w:hAnsi="Times New Roman" w:cs="Times New Roman"/>
          <w:color w:val="auto"/>
          <w:sz w:val="24"/>
          <w:szCs w:val="24"/>
        </w:rPr>
      </w:pPr>
    </w:p>
    <w:p w14:paraId="1766C589" w14:textId="77777777" w:rsidR="00565D16" w:rsidRPr="00C563F8" w:rsidRDefault="00565D16"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C563F8">
        <w:rPr>
          <w:rFonts w:cs="Times New Roman"/>
          <w:szCs w:val="24"/>
        </w:rPr>
        <w:tab/>
        <w:t>INFRAÇÕES ADMINISTRATIVAS E SANÇÕES</w:t>
      </w:r>
      <w:bookmarkEnd w:id="21"/>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20.1.2. dar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2.01.3. dar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r w:rsidR="00EE4EAA" w:rsidRPr="00C563F8">
        <w:rPr>
          <w:rFonts w:ascii="Times New Roman" w:hAnsi="Times New Roman" w:cs="Times New Roman"/>
          <w:color w:val="auto"/>
          <w:sz w:val="24"/>
          <w:szCs w:val="24"/>
        </w:rPr>
        <w:t>dar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deixar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não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ensejar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fraudar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comportar-se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como comportamento inidôneo da mesma forma as condutas dos arts.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praticar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Impedimento de licitar e contratar no âmbito da União, pelo prazo máximo de 3 (três) anos, nos casos dos subitens 8.1.2 a 8.1.7 deste edital de Contratação ,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as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as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os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lastRenderedPageBreak/>
        <w:t>a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5" w:name="_Toc158797206"/>
      <w:r w:rsidRPr="00C563F8">
        <w:rPr>
          <w:rFonts w:cs="Times New Roman"/>
          <w:szCs w:val="24"/>
        </w:rPr>
        <w:t xml:space="preserve">21 </w:t>
      </w:r>
      <w:r w:rsidRPr="00C563F8">
        <w:rPr>
          <w:rFonts w:cs="Times New Roman"/>
          <w:szCs w:val="24"/>
        </w:rPr>
        <w:tab/>
        <w:t>DISPOSIÇÕES FINAIS</w:t>
      </w:r>
      <w:bookmarkEnd w:id="25"/>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332190B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 xml:space="preserve">r </w:t>
      </w:r>
      <w:r w:rsidR="00155FA8" w:rsidRPr="00C563F8">
        <w:rPr>
          <w:rFonts w:ascii="Times New Roman" w:hAnsi="Times New Roman" w:cs="Times New Roman"/>
          <w:color w:val="auto"/>
          <w:sz w:val="24"/>
          <w:szCs w:val="24"/>
        </w:rPr>
        <w:t xml:space="preserve"> 20</w:t>
      </w:r>
      <w:r w:rsidR="00D95D91" w:rsidRPr="00C563F8">
        <w:rPr>
          <w:rFonts w:ascii="Times New Roman" w:hAnsi="Times New Roman" w:cs="Times New Roman"/>
          <w:color w:val="auto"/>
          <w:sz w:val="24"/>
          <w:szCs w:val="24"/>
        </w:rPr>
        <w:t xml:space="preserve"> de </w:t>
      </w:r>
      <w:r w:rsidR="00155FA8" w:rsidRPr="00C563F8">
        <w:rPr>
          <w:rFonts w:ascii="Times New Roman" w:hAnsi="Times New Roman" w:cs="Times New Roman"/>
          <w:color w:val="auto"/>
          <w:sz w:val="24"/>
          <w:szCs w:val="24"/>
        </w:rPr>
        <w:t xml:space="preserve">Janeiro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Fabiano Jose Glaab</w:t>
      </w:r>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6"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6"/>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Nº: </w:t>
      </w:r>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ato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diretoria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registro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4E1C5BD0" w14:textId="6DF5ECBD" w:rsidR="00610B3C" w:rsidRPr="00C563F8" w:rsidRDefault="00610B3C" w:rsidP="00C563F8">
      <w:pPr>
        <w:spacing w:after="0" w:line="240" w:lineRule="auto"/>
        <w:rPr>
          <w:rFonts w:ascii="Times New Roman" w:hAnsi="Times New Roman" w:cs="Times New Roman"/>
          <w:bCs/>
          <w:color w:val="auto"/>
          <w:sz w:val="24"/>
          <w:szCs w:val="24"/>
          <w:highlight w:val="yellow"/>
        </w:rPr>
      </w:pPr>
      <w:r w:rsidRPr="00C563F8">
        <w:rPr>
          <w:rFonts w:ascii="Times New Roman" w:hAnsi="Times New Roman" w:cs="Times New Roman"/>
          <w:bCs/>
          <w:color w:val="auto"/>
          <w:sz w:val="24"/>
          <w:szCs w:val="24"/>
          <w:highlight w:val="yellow"/>
        </w:rPr>
        <w:t>5.1. A CONTRATADA deverá apresentar CERTIFICADO DE CADASTRO como comerciante de fertilizantes e corretivos, emitido pela SEAB/PR, em plena validade, conforme lei estadual n.º 9.056 de 02 de agosto de 1989.</w:t>
      </w:r>
    </w:p>
    <w:p w14:paraId="30FB1A3F" w14:textId="135055D0" w:rsidR="00610B3C" w:rsidRPr="00C563F8" w:rsidRDefault="00610B3C" w:rsidP="00C563F8">
      <w:pPr>
        <w:spacing w:after="0" w:line="240" w:lineRule="auto"/>
        <w:rPr>
          <w:rFonts w:ascii="Times New Roman" w:hAnsi="Times New Roman" w:cs="Times New Roman"/>
          <w:bCs/>
          <w:color w:val="auto"/>
          <w:sz w:val="24"/>
          <w:szCs w:val="24"/>
          <w:highlight w:val="yellow"/>
        </w:rPr>
      </w:pPr>
      <w:r w:rsidRPr="00C563F8">
        <w:rPr>
          <w:rFonts w:ascii="Times New Roman" w:hAnsi="Times New Roman" w:cs="Times New Roman"/>
          <w:bCs/>
          <w:color w:val="auto"/>
          <w:sz w:val="24"/>
          <w:szCs w:val="24"/>
          <w:highlight w:val="yellow"/>
        </w:rPr>
        <w:t>5.2. A CONTRATADA deverá apresentar CERTIFICADO DE REGULARIDADE NO CADASTRO TÉCNICO FEDERAL, emitido pelo IBAMA, previsto pela instrução normativa do IBAMA n.º 96 de 30 de março de 2006.</w:t>
      </w:r>
    </w:p>
    <w:p w14:paraId="2C2ABB01" w14:textId="18290950" w:rsidR="00610B3C" w:rsidRPr="00C563F8" w:rsidRDefault="00610B3C" w:rsidP="00C563F8">
      <w:pPr>
        <w:spacing w:after="0" w:line="240" w:lineRule="auto"/>
        <w:rPr>
          <w:rFonts w:ascii="Times New Roman" w:hAnsi="Times New Roman" w:cs="Times New Roman"/>
          <w:bCs/>
          <w:color w:val="auto"/>
          <w:sz w:val="24"/>
          <w:szCs w:val="24"/>
          <w:highlight w:val="yellow"/>
        </w:rPr>
      </w:pPr>
      <w:r w:rsidRPr="00C563F8">
        <w:rPr>
          <w:rFonts w:ascii="Times New Roman" w:hAnsi="Times New Roman" w:cs="Times New Roman"/>
          <w:bCs/>
          <w:color w:val="auto"/>
          <w:sz w:val="24"/>
          <w:szCs w:val="24"/>
          <w:highlight w:val="yellow"/>
        </w:rPr>
        <w:t>5.3. A CONTRATADA deverá apresentar REGISTRO DE EXTRAÇÃO/LICENÇA ou PORTARIA DE LAVRA vigentes expedido pela Agência Nacional de Mineral (antigo Departamento Nacional de Produção Mineral - D.N.P.M).</w:t>
      </w:r>
    </w:p>
    <w:p w14:paraId="7E54E037" w14:textId="1883BBE5" w:rsidR="00610B3C" w:rsidRPr="00C563F8" w:rsidRDefault="00610B3C" w:rsidP="00C563F8">
      <w:pPr>
        <w:spacing w:after="0" w:line="240" w:lineRule="auto"/>
        <w:rPr>
          <w:rFonts w:ascii="Times New Roman" w:hAnsi="Times New Roman" w:cs="Times New Roman"/>
          <w:b/>
          <w:bCs/>
          <w:color w:val="auto"/>
          <w:sz w:val="24"/>
          <w:szCs w:val="24"/>
          <w:highlight w:val="yellow"/>
        </w:rPr>
      </w:pPr>
      <w:r w:rsidRPr="00C563F8">
        <w:rPr>
          <w:rFonts w:ascii="Times New Roman" w:hAnsi="Times New Roman" w:cs="Times New Roman"/>
          <w:bCs/>
          <w:color w:val="auto"/>
          <w:sz w:val="24"/>
          <w:szCs w:val="24"/>
          <w:highlight w:val="yellow"/>
        </w:rPr>
        <w:t>5.4. A empresa deverá apresentar para fins de Qualificação Técnica, no mínimo 01 (um)</w:t>
      </w:r>
      <w:r w:rsidRPr="00C563F8">
        <w:rPr>
          <w:rFonts w:ascii="Times New Roman" w:hAnsi="Times New Roman" w:cs="Times New Roman"/>
          <w:b/>
          <w:bCs/>
          <w:color w:val="auto"/>
          <w:sz w:val="24"/>
          <w:szCs w:val="24"/>
          <w:highlight w:val="yellow"/>
        </w:rPr>
        <w:t xml:space="preserve"> Atestado/Declaração de Capacidade Técnica, </w:t>
      </w:r>
      <w:r w:rsidRPr="00C563F8">
        <w:rPr>
          <w:rFonts w:ascii="Times New Roman" w:hAnsi="Times New Roman" w:cs="Times New Roman"/>
          <w:bCs/>
          <w:color w:val="auto"/>
          <w:sz w:val="24"/>
          <w:szCs w:val="24"/>
          <w:highlight w:val="yellow"/>
        </w:rPr>
        <w:t xml:space="preserve">expedida por pessoa jurídica de direito público ou privado, preferencialmente em papel timbrado, de modo a comprovar a prestação de serviços anterior compatível com o objeto licitado, de forma satisfatória, com pontualidade e qualidade. O Atestado/Declaração deverá conter, no mínimo, o nome da empresa/órgão contratante, local, data e o nome do responsável pela entidade. </w:t>
      </w:r>
      <w:r w:rsidRPr="00C563F8">
        <w:rPr>
          <w:rFonts w:ascii="Times New Roman" w:hAnsi="Times New Roman" w:cs="Times New Roman"/>
          <w:b/>
          <w:bCs/>
          <w:color w:val="auto"/>
          <w:sz w:val="24"/>
          <w:szCs w:val="24"/>
          <w:highlight w:val="yellow"/>
        </w:rPr>
        <w:t xml:space="preserve"> </w:t>
      </w:r>
    </w:p>
    <w:p w14:paraId="57C8E290" w14:textId="7AC5BEFF" w:rsidR="00D17734"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5.5. A CONTRATADA deverá atender as normas de segurança e regulamentações específicas no fornecimento do calcário calcítico</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r w:rsidR="000B6B61" w:rsidRPr="00C563F8">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ab/>
        <w:t>Poderá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6.5 Em</w:t>
      </w:r>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7"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7"/>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destacado;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especificação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termo de referencias</w:t>
      </w:r>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termo de referncias</w:t>
      </w:r>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r w:rsidRPr="00C563F8">
        <w:rPr>
          <w:rFonts w:ascii="Times New Roman" w:hAnsi="Times New Roman" w:cs="Times New Roman"/>
          <w:color w:val="auto"/>
          <w:sz w:val="24"/>
          <w:szCs w:val="24"/>
        </w:rPr>
        <w:tab/>
        <w:t xml:space="preserve">Deverá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r w:rsidR="007902E9">
        <w:rPr>
          <w:rFonts w:ascii="Times New Roman" w:hAnsi="Times New Roman" w:cs="Times New Roman"/>
          <w:color w:val="auto"/>
          <w:sz w:val="24"/>
          <w:szCs w:val="24"/>
        </w:rPr>
        <w:t>referencias</w:t>
      </w:r>
      <w:r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r w:rsidRPr="00C563F8">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8"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28"/>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Conforme consta no REGULAMENTO DO SISTEMA ELETRÔNICO DE LICITAÇÕES DA BLL que diz, art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Desta forma, o fornecedor deverá optar por uma das opções acima mencionadas para realizar seu cadastro junto a plataforma BLL.   .</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9"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29"/>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0"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0"/>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1"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2" w:name="_Toc158797214"/>
      <w:bookmarkEnd w:id="31"/>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 dia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 o Sr </w:t>
      </w:r>
      <w:r w:rsidR="00155FA8" w:rsidRPr="00C563F8">
        <w:rPr>
          <w:rFonts w:ascii="Times New Roman" w:hAnsi="Times New Roman" w:cs="Times New Roman"/>
          <w:color w:val="auto"/>
          <w:sz w:val="24"/>
          <w:szCs w:val="24"/>
        </w:rPr>
        <w:t xml:space="preserve">FABIANO JOSE GLAAB, </w:t>
      </w:r>
      <w:r w:rsidRPr="00C563F8">
        <w:rPr>
          <w:rFonts w:ascii="Times New Roman" w:hAnsi="Times New Roman" w:cs="Times New Roman"/>
          <w:color w:val="auto"/>
          <w:sz w:val="24"/>
          <w:szCs w:val="24"/>
        </w:rPr>
        <w:t xml:space="preserve"> inscrito no cpf sob o nº </w:t>
      </w:r>
      <w:r w:rsidR="00155FA8" w:rsidRPr="00C563F8">
        <w:rPr>
          <w:color w:val="2C363A"/>
          <w:sz w:val="24"/>
          <w:szCs w:val="24"/>
          <w:shd w:val="clear" w:color="auto" w:fill="FFFFFF"/>
        </w:rPr>
        <w:t>006 979 879 - 65</w:t>
      </w:r>
      <w:r w:rsidRPr="00C563F8">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C563F8" w:rsidRDefault="00C563F8"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C563F8" w:rsidRDefault="00C563F8"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C563F8" w:rsidRDefault="00C563F8"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C563F8" w:rsidRDefault="00C563F8"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C563F8" w:rsidRDefault="00C563F8"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C563F8" w:rsidRDefault="00C563F8"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C563F8" w:rsidRDefault="00C563F8"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C563F8" w:rsidRDefault="00C563F8"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C563F8" w:rsidRDefault="00C563F8"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C563F8" w:rsidRDefault="00C563F8"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16805309" w:rsidR="009C7B37" w:rsidRPr="00C563F8" w:rsidRDefault="00610B3C" w:rsidP="00C563F8">
      <w:pPr>
        <w:spacing w:after="0" w:line="240" w:lineRule="auto"/>
        <w:ind w:firstLine="709"/>
        <w:rPr>
          <w:rFonts w:ascii="Times New Roman" w:hAnsi="Times New Roman" w:cs="Times New Roman"/>
          <w:color w:val="auto"/>
          <w:sz w:val="24"/>
          <w:szCs w:val="24"/>
        </w:rPr>
      </w:pPr>
      <w:r w:rsidRPr="00C563F8">
        <w:rPr>
          <w:rFonts w:ascii="Times New Roman" w:hAnsi="Times New Roman" w:cs="Times New Roman"/>
          <w:bCs/>
          <w:color w:val="auto"/>
          <w:sz w:val="24"/>
          <w:szCs w:val="24"/>
          <w:highlight w:val="yellow"/>
        </w:rPr>
        <w:t>Registro de preço para futura e eventual contratação de empresa para fornecimento de 600 toneladas de Calcário calcítico com PRNT mínimo de 70%,</w:t>
      </w:r>
      <w:r w:rsidRPr="00C563F8">
        <w:rPr>
          <w:rFonts w:ascii="Times New Roman" w:hAnsi="Times New Roman" w:cs="Times New Roman"/>
          <w:bCs/>
          <w:color w:val="auto"/>
          <w:sz w:val="24"/>
          <w:szCs w:val="24"/>
        </w:rPr>
        <w:t xml:space="preserve"> </w:t>
      </w:r>
      <w:r w:rsidR="005840FC" w:rsidRPr="00C563F8">
        <w:rPr>
          <w:rFonts w:ascii="Times New Roman" w:eastAsia="Times New Roman" w:hAnsi="Times New Roman" w:cs="Times New Roman"/>
          <w:b/>
          <w:color w:val="auto"/>
          <w:sz w:val="24"/>
          <w:szCs w:val="24"/>
        </w:rPr>
        <w:t xml:space="preserve"> </w:t>
      </w:r>
      <w:r w:rsidR="009C7B37" w:rsidRPr="00C563F8">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
        <w:t>Item</w:t>
      </w:r>
      <w:r w:rsidRPr="00C563F8">
        <w:rPr>
          <w:rFonts w:ascii="Times New Roman" w:eastAsia="Calibri" w:hAnsi="Times New Roman" w:cs="Times New Roman"/>
          <w:color w:val="auto"/>
          <w:sz w:val="24"/>
          <w:szCs w:val="24"/>
        </w:rPr>
        <w:tab/>
        <w:t>Especificação  Unid</w:t>
      </w:r>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t>Qtd</w:t>
      </w:r>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Preço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frustrada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C563F8">
        <w:rPr>
          <w:rFonts w:ascii="Times New Roman" w:hAnsi="Times New Roman" w:cs="Times New Roman"/>
          <w:color w:val="auto"/>
          <w:sz w:val="24"/>
          <w:szCs w:val="24"/>
        </w:rPr>
        <w:lastRenderedPageBreak/>
        <w:t>gerenciador, com conseqüente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de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5.1.4. Dilatar o prazo de vigência do registro de preços “de oficio” através de apostilamento, com a publicação na imprensa oficial do município, observado o prazo legalmente permitido, quando os </w:t>
      </w:r>
      <w:r w:rsidRPr="00C563F8">
        <w:rPr>
          <w:rFonts w:ascii="Times New Roman" w:hAnsi="Times New Roman" w:cs="Times New Roman"/>
          <w:color w:val="auto"/>
          <w:sz w:val="24"/>
          <w:szCs w:val="24"/>
        </w:rPr>
        <w:lastRenderedPageBreak/>
        <w:t>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em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multa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cancelamento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10.1.2. por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Vitória,....de ................ de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do</w:t>
            </w:r>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do</w:t>
            </w:r>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2"/>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bookmarkStart w:id="33" w:name="_GoBack"/>
      <w:bookmarkEnd w:id="33"/>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BAD55" w14:textId="77777777" w:rsidR="00B20B70" w:rsidRDefault="00B20B70">
      <w:pPr>
        <w:spacing w:after="0" w:line="240" w:lineRule="auto"/>
      </w:pPr>
      <w:r>
        <w:separator/>
      </w:r>
    </w:p>
  </w:endnote>
  <w:endnote w:type="continuationSeparator" w:id="0">
    <w:p w14:paraId="51C0D39E" w14:textId="77777777" w:rsidR="00B20B70" w:rsidRDefault="00B20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C563F8" w:rsidRDefault="00C563F8">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C563F8" w:rsidRDefault="00C563F8">
    <w:pPr>
      <w:spacing w:after="0" w:line="259" w:lineRule="auto"/>
      <w:ind w:left="142" w:firstLine="0"/>
      <w:jc w:val="left"/>
    </w:pPr>
    <w:r>
      <w:t xml:space="preserve"> </w:t>
    </w:r>
  </w:p>
  <w:p w14:paraId="06932431" w14:textId="77777777" w:rsidR="00C563F8" w:rsidRDefault="00C563F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C563F8" w:rsidRPr="00FE3DA2" w:rsidRDefault="00C563F8"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C563F8" w:rsidRPr="000B6B61" w:rsidRDefault="00C563F8"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9D7B7" w14:textId="77777777" w:rsidR="00B20B70" w:rsidRDefault="00B20B70">
      <w:pPr>
        <w:spacing w:after="0" w:line="362" w:lineRule="auto"/>
        <w:ind w:left="108" w:right="8" w:firstLine="0"/>
      </w:pPr>
      <w:r>
        <w:separator/>
      </w:r>
    </w:p>
  </w:footnote>
  <w:footnote w:type="continuationSeparator" w:id="0">
    <w:p w14:paraId="7762046E" w14:textId="77777777" w:rsidR="00B20B70" w:rsidRDefault="00B20B70">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C563F8" w:rsidRDefault="00C563F8">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C563F8" w:rsidRDefault="00C563F8">
    <w:pPr>
      <w:spacing w:after="0" w:line="259" w:lineRule="auto"/>
      <w:ind w:left="139" w:firstLine="0"/>
      <w:jc w:val="center"/>
    </w:pPr>
    <w:r>
      <w:rPr>
        <w:b/>
        <w:color w:val="0070C0"/>
      </w:rPr>
      <w:t xml:space="preserve">MUNICÍPIO DE PONTA GROSSA </w:t>
    </w:r>
  </w:p>
  <w:p w14:paraId="377CB401" w14:textId="77777777" w:rsidR="00C563F8" w:rsidRDefault="00C563F8">
    <w:pPr>
      <w:spacing w:after="0" w:line="259" w:lineRule="auto"/>
      <w:ind w:left="131" w:firstLine="0"/>
      <w:jc w:val="center"/>
    </w:pPr>
    <w:r>
      <w:rPr>
        <w:b/>
      </w:rPr>
      <w:t>Secretaria Municipal de Administração e Recursos Humanos</w:t>
    </w:r>
    <w:r>
      <w:t xml:space="preserve"> </w:t>
    </w:r>
  </w:p>
  <w:p w14:paraId="46126660" w14:textId="77777777" w:rsidR="00C563F8" w:rsidRDefault="00C563F8">
    <w:pPr>
      <w:spacing w:after="46" w:line="259" w:lineRule="auto"/>
      <w:ind w:left="132" w:firstLine="0"/>
      <w:jc w:val="center"/>
    </w:pPr>
    <w:r>
      <w:t xml:space="preserve">Departamento de Compras e Contratos </w:t>
    </w:r>
  </w:p>
  <w:p w14:paraId="4AEE4CD0" w14:textId="77777777" w:rsidR="00C563F8" w:rsidRDefault="00C563F8">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C563F8" w:rsidRDefault="00C563F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C563F8" w:rsidRDefault="00C563F8"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C563F8" w:rsidRDefault="00C563F8" w:rsidP="00A96E1F">
    <w:pPr>
      <w:spacing w:after="0" w:line="240" w:lineRule="auto"/>
      <w:ind w:left="2487" w:firstLine="0"/>
      <w:jc w:val="left"/>
    </w:pPr>
    <w:r>
      <w:t xml:space="preserve">Rua Osvaldo Gomes da Silva, 717 – Fone: (42) 3573-1212  </w:t>
    </w:r>
  </w:p>
  <w:p w14:paraId="40E67D6F" w14:textId="77777777" w:rsidR="00C563F8" w:rsidRDefault="00C563F8" w:rsidP="00A96E1F">
    <w:pPr>
      <w:spacing w:after="0" w:line="240" w:lineRule="auto"/>
      <w:ind w:left="1643" w:right="33" w:firstLine="0"/>
      <w:jc w:val="center"/>
    </w:pPr>
    <w:r>
      <w:t>CNPJ: 75.688.366/0001-02 - CEP:  84615-000</w:t>
    </w:r>
  </w:p>
  <w:p w14:paraId="6566D5E0" w14:textId="77777777" w:rsidR="00C563F8" w:rsidRDefault="00C563F8" w:rsidP="00A96E1F">
    <w:pPr>
      <w:spacing w:after="0" w:line="240" w:lineRule="auto"/>
      <w:ind w:left="1643" w:right="33" w:firstLine="0"/>
      <w:jc w:val="center"/>
    </w:pPr>
    <w:r>
      <w:t xml:space="preserve"> </w:t>
    </w:r>
    <w:r>
      <w:rPr>
        <w:b/>
      </w:rPr>
      <w:t xml:space="preserve">www.portovitoria.pr.gov.br </w:t>
    </w:r>
  </w:p>
  <w:p w14:paraId="3527E850" w14:textId="77777777" w:rsidR="00C563F8" w:rsidRDefault="00C563F8">
    <w:pPr>
      <w:spacing w:after="0" w:line="259" w:lineRule="auto"/>
      <w:ind w:left="191" w:firstLine="0"/>
      <w:jc w:val="center"/>
    </w:pPr>
    <w:r>
      <w:t xml:space="preserve"> </w:t>
    </w:r>
  </w:p>
  <w:p w14:paraId="5B310A1B" w14:textId="77777777" w:rsidR="00C563F8" w:rsidRDefault="00C563F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C563F8" w:rsidRDefault="00C563F8"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C563F8" w:rsidRDefault="00C563F8" w:rsidP="00A96E1F">
    <w:pPr>
      <w:spacing w:after="0" w:line="240" w:lineRule="auto"/>
      <w:ind w:left="2487" w:firstLine="0"/>
      <w:jc w:val="left"/>
    </w:pPr>
    <w:r>
      <w:t xml:space="preserve">Rua Osvaldo Gomes da Silva, 717 – Fone: (42) 3573-1212  </w:t>
    </w:r>
  </w:p>
  <w:p w14:paraId="41C97CB8" w14:textId="77777777" w:rsidR="00C563F8" w:rsidRDefault="00C563F8" w:rsidP="00A96E1F">
    <w:pPr>
      <w:spacing w:after="0" w:line="240" w:lineRule="auto"/>
      <w:ind w:left="1643" w:right="33" w:firstLine="0"/>
      <w:jc w:val="center"/>
    </w:pPr>
    <w:r>
      <w:t>CNPJ: 75.688.366/0001-02 - CEP:  84615-000</w:t>
    </w:r>
  </w:p>
  <w:p w14:paraId="69C263DA" w14:textId="77777777" w:rsidR="00C563F8" w:rsidRDefault="00C563F8" w:rsidP="00A96E1F">
    <w:pPr>
      <w:spacing w:after="0" w:line="240" w:lineRule="auto"/>
      <w:ind w:left="1643" w:right="33" w:firstLine="0"/>
      <w:jc w:val="center"/>
    </w:pPr>
    <w:r>
      <w:t xml:space="preserve"> </w:t>
    </w:r>
    <w:r>
      <w:rPr>
        <w:b/>
      </w:rPr>
      <w:t xml:space="preserve">www.portovitoria.pr.gov.br </w:t>
    </w:r>
  </w:p>
  <w:p w14:paraId="617D8732" w14:textId="77777777" w:rsidR="00C563F8" w:rsidRDefault="00C563F8" w:rsidP="00A96E1F">
    <w:pPr>
      <w:spacing w:after="99" w:line="259" w:lineRule="auto"/>
      <w:ind w:left="1574" w:firstLine="0"/>
      <w:jc w:val="left"/>
    </w:pPr>
    <w:r>
      <w:t xml:space="preserve"> </w:t>
    </w:r>
    <w:r>
      <w:tab/>
      <w:t xml:space="preserve"> </w:t>
    </w:r>
  </w:p>
  <w:p w14:paraId="27B883AC" w14:textId="77777777" w:rsidR="00C563F8" w:rsidRDefault="00C563F8">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752A"/>
    <w:rsid w:val="002A7C71"/>
    <w:rsid w:val="002B42AD"/>
    <w:rsid w:val="002B575B"/>
    <w:rsid w:val="002B5F6A"/>
    <w:rsid w:val="002C3FF8"/>
    <w:rsid w:val="002C6EF0"/>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E0151"/>
    <w:rsid w:val="00705D4C"/>
    <w:rsid w:val="00712530"/>
    <w:rsid w:val="00713187"/>
    <w:rsid w:val="00716B49"/>
    <w:rsid w:val="00717F1B"/>
    <w:rsid w:val="0073259D"/>
    <w:rsid w:val="00742A2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E4318"/>
    <w:rsid w:val="00AE5862"/>
    <w:rsid w:val="00AE596E"/>
    <w:rsid w:val="00B07540"/>
    <w:rsid w:val="00B20B70"/>
    <w:rsid w:val="00B30965"/>
    <w:rsid w:val="00B569CB"/>
    <w:rsid w:val="00B67F47"/>
    <w:rsid w:val="00B8109B"/>
    <w:rsid w:val="00B914FC"/>
    <w:rsid w:val="00B94D5E"/>
    <w:rsid w:val="00B9537E"/>
    <w:rsid w:val="00BA0124"/>
    <w:rsid w:val="00BA499A"/>
    <w:rsid w:val="00BA7B38"/>
    <w:rsid w:val="00BA7E6E"/>
    <w:rsid w:val="00BB5EDC"/>
    <w:rsid w:val="00BB74E4"/>
    <w:rsid w:val="00BC1814"/>
    <w:rsid w:val="00BD626C"/>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AD5D5-488E-47D1-9F44-5C3D15FE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41</Pages>
  <Words>17021</Words>
  <Characters>91917</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7</cp:revision>
  <cp:lastPrinted>2024-06-26T18:05:00Z</cp:lastPrinted>
  <dcterms:created xsi:type="dcterms:W3CDTF">2025-01-17T11:51:00Z</dcterms:created>
  <dcterms:modified xsi:type="dcterms:W3CDTF">2025-01-17T18:53:00Z</dcterms:modified>
</cp:coreProperties>
</file>