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D73D5" w14:textId="5D68B911" w:rsidR="00C02F9E" w:rsidRPr="00367EDC" w:rsidRDefault="00C02F9E" w:rsidP="0025608E">
      <w:pPr>
        <w:widowControl w:val="0"/>
        <w:autoSpaceDE w:val="0"/>
        <w:autoSpaceDN w:val="0"/>
        <w:adjustRightInd w:val="0"/>
        <w:jc w:val="both"/>
        <w:rPr>
          <w:b/>
          <w:bCs/>
          <w:color w:val="000000"/>
          <w:sz w:val="24"/>
          <w:szCs w:val="24"/>
        </w:rPr>
      </w:pPr>
    </w:p>
    <w:p w14:paraId="27B52001" w14:textId="5767B040" w:rsidR="008C3C95" w:rsidRPr="00367EDC" w:rsidRDefault="00E40D72" w:rsidP="00E42958">
      <w:pPr>
        <w:widowControl w:val="0"/>
        <w:autoSpaceDE w:val="0"/>
        <w:autoSpaceDN w:val="0"/>
        <w:adjustRightInd w:val="0"/>
        <w:ind w:firstLine="567"/>
        <w:jc w:val="center"/>
        <w:rPr>
          <w:b/>
          <w:bCs/>
          <w:sz w:val="24"/>
          <w:szCs w:val="24"/>
        </w:rPr>
      </w:pPr>
      <w:r w:rsidRPr="00367EDC">
        <w:rPr>
          <w:b/>
          <w:bCs/>
          <w:color w:val="000000"/>
          <w:sz w:val="24"/>
          <w:szCs w:val="24"/>
        </w:rPr>
        <w:t>INEXIGIBILIDADE</w:t>
      </w:r>
      <w:r w:rsidR="00325157" w:rsidRPr="00367EDC">
        <w:rPr>
          <w:b/>
          <w:bCs/>
          <w:color w:val="000000"/>
          <w:sz w:val="24"/>
          <w:szCs w:val="24"/>
        </w:rPr>
        <w:t xml:space="preserve"> DE LICITAÇÃ</w:t>
      </w:r>
      <w:r w:rsidR="008C3C95" w:rsidRPr="00367EDC">
        <w:rPr>
          <w:b/>
          <w:bCs/>
          <w:sz w:val="24"/>
          <w:szCs w:val="24"/>
        </w:rPr>
        <w:t>O</w:t>
      </w:r>
    </w:p>
    <w:p w14:paraId="6A99812E" w14:textId="77777777" w:rsidR="00325157" w:rsidRPr="00367EDC" w:rsidRDefault="00325157" w:rsidP="0025608E">
      <w:pPr>
        <w:widowControl w:val="0"/>
        <w:autoSpaceDE w:val="0"/>
        <w:autoSpaceDN w:val="0"/>
        <w:adjustRightInd w:val="0"/>
        <w:ind w:firstLine="567"/>
        <w:jc w:val="both"/>
        <w:rPr>
          <w:color w:val="000000"/>
          <w:sz w:val="24"/>
          <w:szCs w:val="24"/>
        </w:rPr>
      </w:pPr>
      <w:r w:rsidRPr="00367EDC">
        <w:rPr>
          <w:color w:val="000000"/>
          <w:sz w:val="24"/>
          <w:szCs w:val="24"/>
        </w:rPr>
        <w:t xml:space="preserve">                   </w:t>
      </w:r>
    </w:p>
    <w:p w14:paraId="1DFDB21B" w14:textId="46B8BA2A" w:rsidR="00325157" w:rsidRPr="00367EDC" w:rsidRDefault="00325157" w:rsidP="0025608E">
      <w:pPr>
        <w:widowControl w:val="0"/>
        <w:autoSpaceDE w:val="0"/>
        <w:autoSpaceDN w:val="0"/>
        <w:adjustRightInd w:val="0"/>
        <w:ind w:firstLine="567"/>
        <w:jc w:val="both"/>
        <w:rPr>
          <w:b/>
          <w:bCs/>
          <w:sz w:val="24"/>
          <w:szCs w:val="24"/>
        </w:rPr>
      </w:pPr>
      <w:r w:rsidRPr="00367EDC">
        <w:rPr>
          <w:b/>
          <w:bCs/>
          <w:sz w:val="24"/>
          <w:szCs w:val="24"/>
        </w:rPr>
        <w:t xml:space="preserve">PROCESSO </w:t>
      </w:r>
      <w:r w:rsidR="00497D3B" w:rsidRPr="00367EDC">
        <w:rPr>
          <w:b/>
          <w:bCs/>
          <w:sz w:val="24"/>
          <w:szCs w:val="24"/>
        </w:rPr>
        <w:t xml:space="preserve">ADMINISTRATIVO </w:t>
      </w:r>
      <w:r w:rsidR="00DC2303">
        <w:rPr>
          <w:b/>
          <w:bCs/>
          <w:sz w:val="24"/>
          <w:szCs w:val="24"/>
        </w:rPr>
        <w:t>4</w:t>
      </w:r>
      <w:r w:rsidR="00B915A7">
        <w:rPr>
          <w:b/>
          <w:bCs/>
          <w:sz w:val="24"/>
          <w:szCs w:val="24"/>
        </w:rPr>
        <w:t>8</w:t>
      </w:r>
      <w:r w:rsidR="00233C3F" w:rsidRPr="00367EDC">
        <w:rPr>
          <w:b/>
          <w:bCs/>
          <w:sz w:val="24"/>
          <w:szCs w:val="24"/>
        </w:rPr>
        <w:t>/202</w:t>
      </w:r>
      <w:r w:rsidR="00DC2303">
        <w:rPr>
          <w:b/>
          <w:bCs/>
          <w:sz w:val="24"/>
          <w:szCs w:val="24"/>
        </w:rPr>
        <w:t>5</w:t>
      </w:r>
    </w:p>
    <w:p w14:paraId="28A67AF8" w14:textId="266019F6" w:rsidR="00325157" w:rsidRPr="00367EDC" w:rsidRDefault="001C7118" w:rsidP="0025608E">
      <w:pPr>
        <w:widowControl w:val="0"/>
        <w:autoSpaceDE w:val="0"/>
        <w:autoSpaceDN w:val="0"/>
        <w:adjustRightInd w:val="0"/>
        <w:ind w:firstLine="567"/>
        <w:jc w:val="both"/>
        <w:rPr>
          <w:b/>
          <w:bCs/>
          <w:sz w:val="24"/>
          <w:szCs w:val="24"/>
        </w:rPr>
      </w:pPr>
      <w:r w:rsidRPr="00367EDC">
        <w:rPr>
          <w:b/>
          <w:bCs/>
          <w:sz w:val="24"/>
          <w:szCs w:val="24"/>
        </w:rPr>
        <w:t xml:space="preserve">INEXIGIBILIDADE N° </w:t>
      </w:r>
      <w:r w:rsidR="008866A5">
        <w:rPr>
          <w:b/>
          <w:bCs/>
          <w:sz w:val="24"/>
          <w:szCs w:val="24"/>
        </w:rPr>
        <w:t>1</w:t>
      </w:r>
      <w:r w:rsidR="00B915A7">
        <w:rPr>
          <w:b/>
          <w:bCs/>
          <w:sz w:val="24"/>
          <w:szCs w:val="24"/>
        </w:rPr>
        <w:t>1</w:t>
      </w:r>
      <w:r w:rsidR="00233C3F" w:rsidRPr="00367EDC">
        <w:rPr>
          <w:b/>
          <w:bCs/>
          <w:sz w:val="24"/>
          <w:szCs w:val="24"/>
        </w:rPr>
        <w:t>/202</w:t>
      </w:r>
      <w:r w:rsidR="00DC2303">
        <w:rPr>
          <w:b/>
          <w:bCs/>
          <w:sz w:val="24"/>
          <w:szCs w:val="24"/>
        </w:rPr>
        <w:t>5</w:t>
      </w:r>
    </w:p>
    <w:p w14:paraId="15C848AC" w14:textId="77777777" w:rsidR="00393920" w:rsidRPr="00367EDC" w:rsidRDefault="00393920" w:rsidP="0025608E">
      <w:pPr>
        <w:widowControl w:val="0"/>
        <w:autoSpaceDE w:val="0"/>
        <w:autoSpaceDN w:val="0"/>
        <w:adjustRightInd w:val="0"/>
        <w:ind w:firstLine="567"/>
        <w:jc w:val="both"/>
        <w:rPr>
          <w:b/>
          <w:bCs/>
          <w:color w:val="000000"/>
          <w:sz w:val="24"/>
          <w:szCs w:val="24"/>
        </w:rPr>
      </w:pPr>
    </w:p>
    <w:p w14:paraId="3F98BA63" w14:textId="77777777" w:rsidR="005201E3" w:rsidRPr="00367EDC" w:rsidRDefault="005201E3" w:rsidP="0025608E">
      <w:pPr>
        <w:widowControl w:val="0"/>
        <w:autoSpaceDE w:val="0"/>
        <w:autoSpaceDN w:val="0"/>
        <w:adjustRightInd w:val="0"/>
        <w:ind w:firstLine="567"/>
        <w:jc w:val="both"/>
        <w:rPr>
          <w:b/>
          <w:bCs/>
          <w:color w:val="000000"/>
          <w:sz w:val="24"/>
          <w:szCs w:val="24"/>
        </w:rPr>
      </w:pPr>
      <w:r w:rsidRPr="00367EDC">
        <w:rPr>
          <w:b/>
          <w:bCs/>
          <w:color w:val="000000"/>
          <w:sz w:val="24"/>
          <w:szCs w:val="24"/>
        </w:rPr>
        <w:t>FUNDAMENTO LEGAL:</w:t>
      </w:r>
    </w:p>
    <w:p w14:paraId="613341E1" w14:textId="764C0B99" w:rsidR="005811BD" w:rsidRPr="00367EDC" w:rsidRDefault="005811BD" w:rsidP="0025608E">
      <w:pPr>
        <w:spacing w:line="360" w:lineRule="auto"/>
        <w:ind w:firstLine="708"/>
        <w:jc w:val="both"/>
        <w:rPr>
          <w:iCs/>
          <w:sz w:val="24"/>
          <w:szCs w:val="24"/>
        </w:rPr>
      </w:pPr>
      <w:r w:rsidRPr="00367EDC">
        <w:rPr>
          <w:iCs/>
          <w:sz w:val="24"/>
          <w:szCs w:val="24"/>
        </w:rPr>
        <w:t xml:space="preserve">A contratação será feita com respaldo legal no </w:t>
      </w:r>
      <w:r w:rsidR="00DC2303">
        <w:rPr>
          <w:iCs/>
          <w:sz w:val="24"/>
          <w:szCs w:val="24"/>
        </w:rPr>
        <w:t>art</w:t>
      </w:r>
      <w:r w:rsidRPr="00367EDC">
        <w:rPr>
          <w:iCs/>
          <w:sz w:val="24"/>
          <w:szCs w:val="24"/>
        </w:rPr>
        <w:t>.74. Inci</w:t>
      </w:r>
      <w:r w:rsidR="00BC511C">
        <w:rPr>
          <w:iCs/>
          <w:sz w:val="24"/>
          <w:szCs w:val="24"/>
        </w:rPr>
        <w:t>so I</w:t>
      </w:r>
      <w:r w:rsidR="002B78EF">
        <w:rPr>
          <w:iCs/>
          <w:sz w:val="24"/>
          <w:szCs w:val="24"/>
        </w:rPr>
        <w:t>V</w:t>
      </w:r>
      <w:r w:rsidR="00BC511C">
        <w:rPr>
          <w:iCs/>
          <w:sz w:val="24"/>
          <w:szCs w:val="24"/>
        </w:rPr>
        <w:t>, da Lei n°14.133/2021.</w:t>
      </w:r>
    </w:p>
    <w:p w14:paraId="06732D62" w14:textId="77777777" w:rsidR="00686C2D" w:rsidRPr="00367EDC" w:rsidRDefault="00686C2D" w:rsidP="0025608E">
      <w:pPr>
        <w:pStyle w:val="art"/>
        <w:spacing w:before="0" w:beforeAutospacing="0" w:after="0" w:afterAutospacing="0" w:line="270" w:lineRule="atLeast"/>
        <w:ind w:firstLine="567"/>
        <w:jc w:val="both"/>
        <w:rPr>
          <w:b/>
          <w:bCs/>
          <w:color w:val="000000"/>
        </w:rPr>
      </w:pPr>
    </w:p>
    <w:p w14:paraId="0BA0B783" w14:textId="77777777" w:rsidR="00325157" w:rsidRPr="00367EDC" w:rsidRDefault="00325157" w:rsidP="0025608E">
      <w:pPr>
        <w:pStyle w:val="art"/>
        <w:spacing w:before="0" w:beforeAutospacing="0" w:after="0" w:afterAutospacing="0" w:line="270" w:lineRule="atLeast"/>
        <w:ind w:firstLine="567"/>
        <w:jc w:val="both"/>
      </w:pPr>
      <w:r w:rsidRPr="00367EDC">
        <w:rPr>
          <w:b/>
          <w:bCs/>
          <w:color w:val="000000"/>
        </w:rPr>
        <w:t xml:space="preserve">I </w:t>
      </w:r>
      <w:r w:rsidR="00F82DB5" w:rsidRPr="00367EDC">
        <w:rPr>
          <w:b/>
          <w:bCs/>
          <w:color w:val="000000"/>
        </w:rPr>
        <w:t>–</w:t>
      </w:r>
      <w:r w:rsidRPr="00367EDC">
        <w:rPr>
          <w:b/>
          <w:bCs/>
          <w:color w:val="000000"/>
        </w:rPr>
        <w:t xml:space="preserve"> </w:t>
      </w:r>
      <w:r w:rsidR="00F82DB5" w:rsidRPr="00367EDC">
        <w:rPr>
          <w:b/>
          <w:bCs/>
          <w:color w:val="000000"/>
        </w:rPr>
        <w:t xml:space="preserve">JUSTIFICATIVA E </w:t>
      </w:r>
      <w:r w:rsidRPr="00367EDC">
        <w:rPr>
          <w:b/>
          <w:bCs/>
          <w:color w:val="000000"/>
        </w:rPr>
        <w:t>CARACTERIZAÇÃO DA SITUAÇÃO</w:t>
      </w:r>
      <w:r w:rsidRPr="00367EDC">
        <w:rPr>
          <w:color w:val="000000"/>
        </w:rPr>
        <w:t>:</w:t>
      </w:r>
    </w:p>
    <w:p w14:paraId="0D716D5C" w14:textId="77777777" w:rsidR="00652281" w:rsidRPr="00652281" w:rsidRDefault="006B19D3" w:rsidP="0025608E">
      <w:pPr>
        <w:ind w:firstLine="709"/>
        <w:jc w:val="both"/>
        <w:rPr>
          <w:sz w:val="24"/>
          <w:szCs w:val="24"/>
        </w:rPr>
      </w:pPr>
      <w:r w:rsidRPr="00652281">
        <w:rPr>
          <w:iCs/>
          <w:sz w:val="24"/>
          <w:szCs w:val="24"/>
        </w:rPr>
        <w:t>A abertura deste processo licitatório de inexigibilidade justifica-se</w:t>
      </w:r>
      <w:r w:rsidR="00652281" w:rsidRPr="00652281">
        <w:rPr>
          <w:sz w:val="24"/>
          <w:szCs w:val="24"/>
        </w:rPr>
        <w:t xml:space="preserve"> com base no dispositivo da legislação brasileira que permite tal contratação por meio da inexigibilidade, conforme artigo 74, inciso IV, da Lei Federal n. 14.133/2021: </w:t>
      </w:r>
    </w:p>
    <w:p w14:paraId="0327EE6D" w14:textId="77777777" w:rsidR="00652281" w:rsidRPr="00652281" w:rsidRDefault="00652281" w:rsidP="0025608E">
      <w:pPr>
        <w:ind w:firstLine="709"/>
        <w:jc w:val="both"/>
        <w:rPr>
          <w:sz w:val="24"/>
          <w:szCs w:val="24"/>
        </w:rPr>
      </w:pPr>
    </w:p>
    <w:p w14:paraId="67DBAFD2" w14:textId="537D2602" w:rsidR="00652281" w:rsidRPr="00652281" w:rsidRDefault="00652281" w:rsidP="0025608E">
      <w:pPr>
        <w:ind w:left="2268"/>
        <w:jc w:val="both"/>
        <w:rPr>
          <w:iCs/>
          <w:sz w:val="22"/>
          <w:szCs w:val="22"/>
        </w:rPr>
      </w:pPr>
      <w:r w:rsidRPr="00652281">
        <w:rPr>
          <w:sz w:val="22"/>
          <w:szCs w:val="22"/>
        </w:rPr>
        <w:t>Art. 74. É inexigível a licitação quando inviável a competição, em especial nos casos de: IV - objetos que devam ou possam ser contratados por meio de credenciamento;</w:t>
      </w:r>
    </w:p>
    <w:p w14:paraId="0AC7B069" w14:textId="77777777" w:rsidR="00033788" w:rsidRDefault="00033788" w:rsidP="0025608E">
      <w:pPr>
        <w:ind w:firstLine="709"/>
        <w:jc w:val="both"/>
        <w:rPr>
          <w:iCs/>
          <w:sz w:val="24"/>
          <w:szCs w:val="24"/>
        </w:rPr>
      </w:pPr>
    </w:p>
    <w:p w14:paraId="12325B4B" w14:textId="655F6505" w:rsidR="00033788" w:rsidRPr="00C40553" w:rsidRDefault="00033788" w:rsidP="0025608E">
      <w:pPr>
        <w:ind w:firstLine="709"/>
        <w:jc w:val="both"/>
        <w:rPr>
          <w:iCs/>
          <w:sz w:val="24"/>
          <w:szCs w:val="24"/>
        </w:rPr>
      </w:pPr>
      <w:r w:rsidRPr="00C40553">
        <w:rPr>
          <w:iCs/>
          <w:sz w:val="24"/>
          <w:szCs w:val="24"/>
        </w:rPr>
        <w:t xml:space="preserve">Diante da necessidade </w:t>
      </w:r>
      <w:r w:rsidR="00C40553" w:rsidRPr="00C40553">
        <w:rPr>
          <w:sz w:val="24"/>
          <w:szCs w:val="24"/>
        </w:rPr>
        <w:t>fornecimento de peças com base no desconto sobre o sistema de tabela de peças Traz Valor visando a manutenção dos veículos pertencentes a frota Municipal, para aquisição de peças elétricas/ eletrônicas e de funilaria</w:t>
      </w:r>
      <w:r w:rsidR="002B781C" w:rsidRPr="00C40553">
        <w:rPr>
          <w:sz w:val="24"/>
          <w:szCs w:val="24"/>
        </w:rPr>
        <w:t>, a contratação por meio de inexigibilidade, justifica-se por se tratar da formalização da contratação de pessoa física ou jurídica habilitada pelo CREDENCIAMENTO N. 01/202</w:t>
      </w:r>
      <w:r w:rsidR="00C40553" w:rsidRPr="00C40553">
        <w:rPr>
          <w:sz w:val="24"/>
          <w:szCs w:val="24"/>
        </w:rPr>
        <w:t>5</w:t>
      </w:r>
      <w:r w:rsidR="002B781C" w:rsidRPr="00C40553">
        <w:rPr>
          <w:sz w:val="24"/>
          <w:szCs w:val="24"/>
        </w:rPr>
        <w:t>, qual não há competição, dependendo apenas do atendimento a todos os requisitos exigidos e aceite das demais condições estabelecidas no referido Edital de Credenciamento.</w:t>
      </w:r>
    </w:p>
    <w:p w14:paraId="5482D23A" w14:textId="77777777" w:rsidR="000273BD" w:rsidRPr="00367EDC" w:rsidRDefault="000273BD" w:rsidP="0025608E">
      <w:pPr>
        <w:widowControl w:val="0"/>
        <w:autoSpaceDE w:val="0"/>
        <w:autoSpaceDN w:val="0"/>
        <w:adjustRightInd w:val="0"/>
        <w:ind w:firstLine="567"/>
        <w:jc w:val="both"/>
        <w:rPr>
          <w:b/>
          <w:bCs/>
          <w:color w:val="000000"/>
          <w:sz w:val="24"/>
          <w:szCs w:val="24"/>
        </w:rPr>
      </w:pPr>
    </w:p>
    <w:p w14:paraId="39C7DCC7" w14:textId="77777777" w:rsidR="00325157" w:rsidRPr="00367EDC" w:rsidRDefault="00325157" w:rsidP="0025608E">
      <w:pPr>
        <w:widowControl w:val="0"/>
        <w:autoSpaceDE w:val="0"/>
        <w:autoSpaceDN w:val="0"/>
        <w:adjustRightInd w:val="0"/>
        <w:ind w:firstLine="567"/>
        <w:jc w:val="both"/>
        <w:rPr>
          <w:sz w:val="24"/>
          <w:szCs w:val="24"/>
        </w:rPr>
      </w:pPr>
      <w:r w:rsidRPr="00367EDC">
        <w:rPr>
          <w:b/>
          <w:bCs/>
          <w:color w:val="000000"/>
          <w:sz w:val="24"/>
          <w:szCs w:val="24"/>
        </w:rPr>
        <w:t>II - DESCRIÇÃO DO OBJETO:</w:t>
      </w:r>
    </w:p>
    <w:p w14:paraId="399658DF" w14:textId="1A18E4CF" w:rsidR="00C40553" w:rsidRPr="00FC6BBC" w:rsidRDefault="002B78EF" w:rsidP="00FC6BBC">
      <w:pPr>
        <w:pStyle w:val="Default"/>
        <w:jc w:val="both"/>
      </w:pPr>
      <w:r w:rsidRPr="002B78EF">
        <w:t xml:space="preserve"> </w:t>
      </w:r>
      <w:r w:rsidR="00C00A18">
        <w:t xml:space="preserve"> </w:t>
      </w:r>
      <w:r w:rsidR="00F96223">
        <w:t xml:space="preserve"> </w:t>
      </w:r>
      <w:r w:rsidR="00FC6BBC">
        <w:t xml:space="preserve"> </w:t>
      </w:r>
      <w:r w:rsidR="00FC6BBC" w:rsidRPr="00FC6BBC">
        <w:t>Contratação de empresa Mecânica Jangada II LTDA CNPJ n° 10.615.841/0001-67, que manifestou interesse no credenciamento 01/2025 que tem por objeto o credenciamento de empresas interessadas para o fornecimento de peças com base no desconto sobre o sistema Traz Valor visando a manutenção preventiva e corretiva dos veículos pertencentes a frota Municipal</w:t>
      </w:r>
      <w:r w:rsidR="00F96223" w:rsidRPr="00FC6BBC">
        <w:t>.</w:t>
      </w:r>
    </w:p>
    <w:p w14:paraId="20BD977D" w14:textId="77777777" w:rsidR="00C40553" w:rsidRPr="00FC6BBC" w:rsidRDefault="00C40553" w:rsidP="00FC6BBC">
      <w:pPr>
        <w:ind w:right="463"/>
        <w:jc w:val="both"/>
        <w:rPr>
          <w:sz w:val="24"/>
          <w:szCs w:val="24"/>
        </w:rPr>
      </w:pPr>
    </w:p>
    <w:tbl>
      <w:tblPr>
        <w:tblStyle w:val="TableGrid"/>
        <w:tblW w:w="8924" w:type="dxa"/>
        <w:tblInd w:w="4" w:type="dxa"/>
        <w:tblCellMar>
          <w:top w:w="10" w:type="dxa"/>
          <w:left w:w="108" w:type="dxa"/>
          <w:right w:w="44" w:type="dxa"/>
        </w:tblCellMar>
        <w:tblLook w:val="04A0" w:firstRow="1" w:lastRow="0" w:firstColumn="1" w:lastColumn="0" w:noHBand="0" w:noVBand="1"/>
      </w:tblPr>
      <w:tblGrid>
        <w:gridCol w:w="1256"/>
        <w:gridCol w:w="4197"/>
        <w:gridCol w:w="1922"/>
        <w:gridCol w:w="1549"/>
      </w:tblGrid>
      <w:tr w:rsidR="00C40553" w:rsidRPr="009C3CEC" w14:paraId="684191D4" w14:textId="77777777" w:rsidTr="00FC6BBC">
        <w:trPr>
          <w:trHeight w:val="751"/>
        </w:trPr>
        <w:tc>
          <w:tcPr>
            <w:tcW w:w="1256" w:type="dxa"/>
            <w:tcBorders>
              <w:top w:val="single" w:sz="3" w:space="0" w:color="000000"/>
              <w:left w:val="single" w:sz="3" w:space="0" w:color="000000"/>
              <w:bottom w:val="single" w:sz="3" w:space="0" w:color="000000"/>
              <w:right w:val="single" w:sz="3" w:space="0" w:color="000000"/>
            </w:tcBorders>
            <w:vAlign w:val="center"/>
          </w:tcPr>
          <w:p w14:paraId="24695D5F" w14:textId="77777777" w:rsidR="00C40553" w:rsidRPr="009C3CEC" w:rsidRDefault="00C40553" w:rsidP="009123E3">
            <w:pPr>
              <w:ind w:right="463"/>
              <w:jc w:val="both"/>
              <w:rPr>
                <w:rFonts w:ascii="Times New Roman" w:hAnsi="Times New Roman" w:cs="Times New Roman"/>
                <w:sz w:val="24"/>
                <w:szCs w:val="24"/>
              </w:rPr>
            </w:pPr>
            <w:r w:rsidRPr="009C3CEC">
              <w:rPr>
                <w:rFonts w:ascii="Times New Roman" w:hAnsi="Times New Roman" w:cs="Times New Roman"/>
                <w:b/>
                <w:bCs/>
                <w:sz w:val="24"/>
                <w:szCs w:val="24"/>
              </w:rPr>
              <w:t>ITEM</w:t>
            </w:r>
          </w:p>
        </w:tc>
        <w:tc>
          <w:tcPr>
            <w:tcW w:w="4197" w:type="dxa"/>
            <w:tcBorders>
              <w:top w:val="single" w:sz="3" w:space="0" w:color="000000"/>
              <w:left w:val="single" w:sz="3" w:space="0" w:color="000000"/>
              <w:bottom w:val="single" w:sz="3" w:space="0" w:color="000000"/>
              <w:right w:val="single" w:sz="3" w:space="0" w:color="000000"/>
            </w:tcBorders>
            <w:vAlign w:val="center"/>
          </w:tcPr>
          <w:p w14:paraId="792FB982" w14:textId="77777777" w:rsidR="00C40553" w:rsidRPr="009C3CEC" w:rsidRDefault="00C40553" w:rsidP="009123E3">
            <w:pPr>
              <w:ind w:right="-9"/>
              <w:jc w:val="both"/>
              <w:rPr>
                <w:rFonts w:ascii="Times New Roman" w:hAnsi="Times New Roman" w:cs="Times New Roman"/>
                <w:sz w:val="24"/>
                <w:szCs w:val="24"/>
              </w:rPr>
            </w:pPr>
            <w:r w:rsidRPr="009C3CEC">
              <w:rPr>
                <w:rFonts w:ascii="Times New Roman" w:hAnsi="Times New Roman" w:cs="Times New Roman"/>
                <w:b/>
                <w:bCs/>
                <w:sz w:val="24"/>
                <w:szCs w:val="24"/>
              </w:rPr>
              <w:t>DESCRIÇÃO</w:t>
            </w:r>
          </w:p>
        </w:tc>
        <w:tc>
          <w:tcPr>
            <w:tcW w:w="1922" w:type="dxa"/>
            <w:tcBorders>
              <w:top w:val="single" w:sz="3" w:space="0" w:color="000000"/>
              <w:left w:val="single" w:sz="3" w:space="0" w:color="000000"/>
              <w:bottom w:val="single" w:sz="3" w:space="0" w:color="000000"/>
              <w:right w:val="single" w:sz="3" w:space="0" w:color="000000"/>
            </w:tcBorders>
            <w:vAlign w:val="center"/>
          </w:tcPr>
          <w:p w14:paraId="36ECB2AD" w14:textId="77777777" w:rsidR="00C40553" w:rsidRPr="009C3CEC" w:rsidRDefault="00C40553" w:rsidP="009123E3">
            <w:pPr>
              <w:ind w:right="463"/>
              <w:jc w:val="both"/>
              <w:rPr>
                <w:rFonts w:ascii="Times New Roman" w:hAnsi="Times New Roman" w:cs="Times New Roman"/>
                <w:sz w:val="24"/>
                <w:szCs w:val="24"/>
              </w:rPr>
            </w:pPr>
            <w:r w:rsidRPr="009C3CEC">
              <w:rPr>
                <w:rFonts w:ascii="Times New Roman" w:hAnsi="Times New Roman" w:cs="Times New Roman"/>
                <w:b/>
                <w:bCs/>
                <w:sz w:val="24"/>
                <w:szCs w:val="24"/>
              </w:rPr>
              <w:t>VALOR ESTIMADO</w:t>
            </w:r>
          </w:p>
        </w:tc>
        <w:tc>
          <w:tcPr>
            <w:tcW w:w="1549" w:type="dxa"/>
            <w:tcBorders>
              <w:top w:val="single" w:sz="3" w:space="0" w:color="000000"/>
              <w:left w:val="single" w:sz="3" w:space="0" w:color="000000"/>
              <w:bottom w:val="single" w:sz="3" w:space="0" w:color="000000"/>
              <w:right w:val="single" w:sz="3" w:space="0" w:color="000000"/>
            </w:tcBorders>
            <w:vAlign w:val="center"/>
          </w:tcPr>
          <w:p w14:paraId="318F79D4" w14:textId="77777777" w:rsidR="00C40553" w:rsidRPr="009C3CEC" w:rsidRDefault="00C40553" w:rsidP="009123E3">
            <w:pPr>
              <w:ind w:left="43" w:right="463" w:hanging="43"/>
              <w:jc w:val="both"/>
              <w:rPr>
                <w:rFonts w:ascii="Times New Roman" w:hAnsi="Times New Roman" w:cs="Times New Roman"/>
                <w:sz w:val="24"/>
                <w:szCs w:val="24"/>
              </w:rPr>
            </w:pPr>
            <w:r w:rsidRPr="009C3CEC">
              <w:rPr>
                <w:rFonts w:ascii="Times New Roman" w:hAnsi="Times New Roman" w:cs="Times New Roman"/>
                <w:b/>
                <w:bCs/>
                <w:sz w:val="24"/>
                <w:szCs w:val="24"/>
              </w:rPr>
              <w:t>Desconto (%)</w:t>
            </w:r>
          </w:p>
        </w:tc>
      </w:tr>
      <w:tr w:rsidR="00C40553" w:rsidRPr="009C3CEC" w14:paraId="03961B5F" w14:textId="77777777" w:rsidTr="00FC6BBC">
        <w:trPr>
          <w:trHeight w:val="752"/>
        </w:trPr>
        <w:tc>
          <w:tcPr>
            <w:tcW w:w="1256" w:type="dxa"/>
            <w:tcBorders>
              <w:top w:val="single" w:sz="3" w:space="0" w:color="000000"/>
              <w:left w:val="single" w:sz="3" w:space="0" w:color="000000"/>
              <w:bottom w:val="single" w:sz="3" w:space="0" w:color="000000"/>
              <w:right w:val="single" w:sz="3" w:space="0" w:color="000000"/>
            </w:tcBorders>
          </w:tcPr>
          <w:p w14:paraId="0F1C9DB0" w14:textId="77777777" w:rsidR="00C40553" w:rsidRPr="009C3CEC" w:rsidRDefault="00C40553" w:rsidP="009123E3">
            <w:pPr>
              <w:ind w:right="463"/>
              <w:jc w:val="both"/>
              <w:rPr>
                <w:rFonts w:ascii="Times New Roman" w:hAnsi="Times New Roman" w:cs="Times New Roman"/>
                <w:sz w:val="24"/>
                <w:szCs w:val="24"/>
              </w:rPr>
            </w:pPr>
            <w:r w:rsidRPr="009C3CEC">
              <w:rPr>
                <w:rFonts w:ascii="Times New Roman" w:hAnsi="Times New Roman" w:cs="Times New Roman"/>
                <w:b/>
                <w:sz w:val="24"/>
                <w:szCs w:val="24"/>
              </w:rPr>
              <w:t>3</w:t>
            </w:r>
          </w:p>
        </w:tc>
        <w:tc>
          <w:tcPr>
            <w:tcW w:w="4197" w:type="dxa"/>
            <w:tcBorders>
              <w:top w:val="single" w:sz="3" w:space="0" w:color="000000"/>
              <w:left w:val="single" w:sz="3" w:space="0" w:color="000000"/>
              <w:bottom w:val="single" w:sz="3" w:space="0" w:color="000000"/>
              <w:right w:val="single" w:sz="3" w:space="0" w:color="000000"/>
            </w:tcBorders>
          </w:tcPr>
          <w:p w14:paraId="57DA34B0" w14:textId="77777777" w:rsidR="00C40553" w:rsidRPr="009C3CEC" w:rsidRDefault="00C40553" w:rsidP="009123E3">
            <w:pPr>
              <w:ind w:right="-9"/>
              <w:jc w:val="both"/>
              <w:rPr>
                <w:rFonts w:ascii="Times New Roman" w:hAnsi="Times New Roman" w:cs="Times New Roman"/>
                <w:sz w:val="24"/>
                <w:szCs w:val="24"/>
              </w:rPr>
            </w:pPr>
            <w:r w:rsidRPr="009C3CEC">
              <w:rPr>
                <w:rFonts w:ascii="Times New Roman" w:hAnsi="Times New Roman" w:cs="Times New Roman"/>
                <w:sz w:val="24"/>
                <w:szCs w:val="24"/>
              </w:rPr>
              <w:t>Desconto sobre a tabela TRAZ VALOR para a aquisição de peças genuínas e/ou de Linha de montagem para veículos ÔNIBUS E MICRO ÔNIBUS, sendo das mais variadas marcas adquiridas ou que venham a ser adquiridas pela Administração Municipal de Porto Vitória – PR.</w:t>
            </w:r>
          </w:p>
        </w:tc>
        <w:tc>
          <w:tcPr>
            <w:tcW w:w="1922" w:type="dxa"/>
            <w:tcBorders>
              <w:top w:val="single" w:sz="3" w:space="0" w:color="000000"/>
              <w:left w:val="single" w:sz="3" w:space="0" w:color="000000"/>
              <w:bottom w:val="single" w:sz="3" w:space="0" w:color="000000"/>
              <w:right w:val="single" w:sz="3" w:space="0" w:color="000000"/>
            </w:tcBorders>
          </w:tcPr>
          <w:p w14:paraId="69243647" w14:textId="77777777" w:rsidR="00C40553" w:rsidRPr="009C3CEC" w:rsidRDefault="00C40553" w:rsidP="009123E3">
            <w:pPr>
              <w:jc w:val="both"/>
              <w:rPr>
                <w:rFonts w:ascii="Times New Roman" w:hAnsi="Times New Roman" w:cs="Times New Roman"/>
                <w:sz w:val="24"/>
                <w:szCs w:val="24"/>
              </w:rPr>
            </w:pPr>
            <w:r w:rsidRPr="009C3CEC">
              <w:rPr>
                <w:rFonts w:ascii="Times New Roman" w:hAnsi="Times New Roman" w:cs="Times New Roman"/>
                <w:sz w:val="24"/>
                <w:szCs w:val="24"/>
              </w:rPr>
              <w:t xml:space="preserve">R$ </w:t>
            </w:r>
            <w:r>
              <w:rPr>
                <w:rFonts w:ascii="Times New Roman" w:hAnsi="Times New Roman" w:cs="Times New Roman"/>
                <w:sz w:val="24"/>
                <w:szCs w:val="24"/>
              </w:rPr>
              <w:t>130</w:t>
            </w:r>
            <w:r w:rsidRPr="009C3CEC">
              <w:rPr>
                <w:rFonts w:ascii="Times New Roman" w:hAnsi="Times New Roman" w:cs="Times New Roman"/>
                <w:sz w:val="24"/>
                <w:szCs w:val="24"/>
              </w:rPr>
              <w:t>.000,00</w:t>
            </w:r>
          </w:p>
        </w:tc>
        <w:tc>
          <w:tcPr>
            <w:tcW w:w="1549" w:type="dxa"/>
            <w:tcBorders>
              <w:top w:val="single" w:sz="3" w:space="0" w:color="000000"/>
              <w:left w:val="single" w:sz="3" w:space="0" w:color="000000"/>
              <w:bottom w:val="single" w:sz="3" w:space="0" w:color="000000"/>
              <w:right w:val="single" w:sz="3" w:space="0" w:color="000000"/>
            </w:tcBorders>
          </w:tcPr>
          <w:p w14:paraId="2D4322AD" w14:textId="77777777" w:rsidR="00C40553" w:rsidRPr="009C3CEC" w:rsidRDefault="00C40553" w:rsidP="009123E3">
            <w:pPr>
              <w:ind w:left="43" w:right="463" w:hanging="43"/>
              <w:jc w:val="both"/>
              <w:rPr>
                <w:rFonts w:ascii="Times New Roman" w:hAnsi="Times New Roman" w:cs="Times New Roman"/>
                <w:sz w:val="24"/>
                <w:szCs w:val="24"/>
              </w:rPr>
            </w:pPr>
            <w:r w:rsidRPr="009C3CEC">
              <w:rPr>
                <w:rFonts w:ascii="Times New Roman" w:hAnsi="Times New Roman" w:cs="Times New Roman"/>
                <w:sz w:val="24"/>
                <w:szCs w:val="24"/>
              </w:rPr>
              <w:t>21,36%</w:t>
            </w:r>
          </w:p>
        </w:tc>
      </w:tr>
      <w:tr w:rsidR="00C40553" w:rsidRPr="009C3CEC" w14:paraId="429CE996" w14:textId="77777777" w:rsidTr="00FC6BBC">
        <w:trPr>
          <w:trHeight w:val="752"/>
        </w:trPr>
        <w:tc>
          <w:tcPr>
            <w:tcW w:w="1256" w:type="dxa"/>
            <w:tcBorders>
              <w:top w:val="single" w:sz="3" w:space="0" w:color="000000"/>
              <w:left w:val="single" w:sz="3" w:space="0" w:color="000000"/>
              <w:bottom w:val="single" w:sz="3" w:space="0" w:color="000000"/>
              <w:right w:val="single" w:sz="3" w:space="0" w:color="000000"/>
            </w:tcBorders>
          </w:tcPr>
          <w:p w14:paraId="30A4BACB" w14:textId="77777777" w:rsidR="00C40553" w:rsidRPr="009C3CEC" w:rsidRDefault="00C40553" w:rsidP="009123E3">
            <w:pPr>
              <w:ind w:right="463"/>
              <w:jc w:val="both"/>
              <w:rPr>
                <w:rFonts w:ascii="Times New Roman" w:hAnsi="Times New Roman" w:cs="Times New Roman"/>
                <w:b/>
                <w:sz w:val="24"/>
                <w:szCs w:val="24"/>
              </w:rPr>
            </w:pPr>
            <w:r w:rsidRPr="009C3CEC">
              <w:rPr>
                <w:rFonts w:ascii="Times New Roman" w:hAnsi="Times New Roman" w:cs="Times New Roman"/>
                <w:b/>
                <w:sz w:val="24"/>
                <w:szCs w:val="24"/>
              </w:rPr>
              <w:t>4</w:t>
            </w:r>
          </w:p>
        </w:tc>
        <w:tc>
          <w:tcPr>
            <w:tcW w:w="4197" w:type="dxa"/>
            <w:tcBorders>
              <w:top w:val="single" w:sz="3" w:space="0" w:color="000000"/>
              <w:left w:val="single" w:sz="3" w:space="0" w:color="000000"/>
              <w:bottom w:val="single" w:sz="3" w:space="0" w:color="000000"/>
              <w:right w:val="single" w:sz="3" w:space="0" w:color="000000"/>
            </w:tcBorders>
          </w:tcPr>
          <w:p w14:paraId="3A9EC8D3" w14:textId="77777777" w:rsidR="00C40553" w:rsidRPr="009C3CEC" w:rsidRDefault="00C40553" w:rsidP="009123E3">
            <w:pPr>
              <w:ind w:right="-9"/>
              <w:jc w:val="both"/>
              <w:rPr>
                <w:rFonts w:ascii="Times New Roman" w:hAnsi="Times New Roman" w:cs="Times New Roman"/>
                <w:sz w:val="24"/>
                <w:szCs w:val="24"/>
              </w:rPr>
            </w:pPr>
            <w:r w:rsidRPr="009C3CEC">
              <w:rPr>
                <w:rFonts w:ascii="Times New Roman" w:hAnsi="Times New Roman" w:cs="Times New Roman"/>
                <w:sz w:val="24"/>
                <w:szCs w:val="24"/>
              </w:rPr>
              <w:t xml:space="preserve">Desconto sobre a tabela TRAZ VALOR para a aquisição de peças genuínas e/ou de Linha de montagem para veículos </w:t>
            </w:r>
            <w:r w:rsidRPr="009C3CEC">
              <w:rPr>
                <w:rFonts w:ascii="Times New Roman" w:hAnsi="Times New Roman" w:cs="Times New Roman"/>
                <w:sz w:val="24"/>
                <w:szCs w:val="24"/>
              </w:rPr>
              <w:lastRenderedPageBreak/>
              <w:t>CAMINHÕES, sendo das mais variadas marcas adquiridas ou que venham a ser adquiridas pela Administração Municipal de Porto Vitória – PR.</w:t>
            </w:r>
          </w:p>
        </w:tc>
        <w:tc>
          <w:tcPr>
            <w:tcW w:w="1922" w:type="dxa"/>
            <w:tcBorders>
              <w:top w:val="single" w:sz="3" w:space="0" w:color="000000"/>
              <w:left w:val="single" w:sz="3" w:space="0" w:color="000000"/>
              <w:bottom w:val="single" w:sz="3" w:space="0" w:color="000000"/>
              <w:right w:val="single" w:sz="3" w:space="0" w:color="000000"/>
            </w:tcBorders>
          </w:tcPr>
          <w:p w14:paraId="788B20A3" w14:textId="77777777" w:rsidR="00C40553" w:rsidRPr="009C3CEC" w:rsidRDefault="00C40553" w:rsidP="009123E3">
            <w:pPr>
              <w:ind w:right="463"/>
              <w:jc w:val="both"/>
              <w:rPr>
                <w:rFonts w:ascii="Times New Roman" w:hAnsi="Times New Roman" w:cs="Times New Roman"/>
                <w:sz w:val="24"/>
                <w:szCs w:val="24"/>
              </w:rPr>
            </w:pPr>
            <w:r w:rsidRPr="009C3CEC">
              <w:rPr>
                <w:rFonts w:ascii="Times New Roman" w:hAnsi="Times New Roman" w:cs="Times New Roman"/>
                <w:sz w:val="24"/>
                <w:szCs w:val="24"/>
              </w:rPr>
              <w:lastRenderedPageBreak/>
              <w:t xml:space="preserve">R$ </w:t>
            </w:r>
            <w:r>
              <w:rPr>
                <w:rFonts w:ascii="Times New Roman" w:hAnsi="Times New Roman" w:cs="Times New Roman"/>
                <w:sz w:val="24"/>
                <w:szCs w:val="24"/>
              </w:rPr>
              <w:t>75</w:t>
            </w:r>
            <w:r w:rsidRPr="009C3CEC">
              <w:rPr>
                <w:rFonts w:ascii="Times New Roman" w:hAnsi="Times New Roman" w:cs="Times New Roman"/>
                <w:sz w:val="24"/>
                <w:szCs w:val="24"/>
              </w:rPr>
              <w:t>.000,00</w:t>
            </w:r>
          </w:p>
        </w:tc>
        <w:tc>
          <w:tcPr>
            <w:tcW w:w="1549" w:type="dxa"/>
            <w:tcBorders>
              <w:top w:val="single" w:sz="3" w:space="0" w:color="000000"/>
              <w:left w:val="single" w:sz="3" w:space="0" w:color="000000"/>
              <w:bottom w:val="single" w:sz="3" w:space="0" w:color="000000"/>
              <w:right w:val="single" w:sz="3" w:space="0" w:color="000000"/>
            </w:tcBorders>
          </w:tcPr>
          <w:p w14:paraId="0C701331" w14:textId="77777777" w:rsidR="00C40553" w:rsidRPr="009C3CEC" w:rsidRDefault="00C40553" w:rsidP="009123E3">
            <w:pPr>
              <w:ind w:left="43" w:right="463" w:hanging="43"/>
              <w:jc w:val="both"/>
              <w:rPr>
                <w:rFonts w:ascii="Times New Roman" w:hAnsi="Times New Roman" w:cs="Times New Roman"/>
                <w:sz w:val="24"/>
                <w:szCs w:val="24"/>
              </w:rPr>
            </w:pPr>
            <w:r w:rsidRPr="009C3CEC">
              <w:rPr>
                <w:rFonts w:ascii="Times New Roman" w:hAnsi="Times New Roman" w:cs="Times New Roman"/>
                <w:sz w:val="24"/>
                <w:szCs w:val="24"/>
              </w:rPr>
              <w:t>21,36%</w:t>
            </w:r>
          </w:p>
        </w:tc>
      </w:tr>
      <w:tr w:rsidR="00C40553" w:rsidRPr="009C3CEC" w14:paraId="00DFBA40" w14:textId="77777777" w:rsidTr="00FC6BBC">
        <w:trPr>
          <w:trHeight w:val="752"/>
        </w:trPr>
        <w:tc>
          <w:tcPr>
            <w:tcW w:w="1256" w:type="dxa"/>
            <w:tcBorders>
              <w:top w:val="single" w:sz="3" w:space="0" w:color="000000"/>
              <w:left w:val="single" w:sz="3" w:space="0" w:color="000000"/>
              <w:bottom w:val="single" w:sz="3" w:space="0" w:color="000000"/>
              <w:right w:val="single" w:sz="3" w:space="0" w:color="000000"/>
            </w:tcBorders>
            <w:vAlign w:val="center"/>
          </w:tcPr>
          <w:p w14:paraId="5F7C4F43" w14:textId="77777777" w:rsidR="00C40553" w:rsidRPr="009C3CEC" w:rsidRDefault="00C40553" w:rsidP="009123E3">
            <w:pPr>
              <w:ind w:right="463"/>
              <w:jc w:val="both"/>
              <w:rPr>
                <w:rFonts w:ascii="Times New Roman" w:hAnsi="Times New Roman" w:cs="Times New Roman"/>
                <w:b/>
                <w:sz w:val="24"/>
                <w:szCs w:val="24"/>
              </w:rPr>
            </w:pPr>
            <w:r w:rsidRPr="009C3CEC">
              <w:rPr>
                <w:rFonts w:ascii="Times New Roman" w:hAnsi="Times New Roman" w:cs="Times New Roman"/>
                <w:b/>
                <w:bCs/>
                <w:sz w:val="24"/>
                <w:szCs w:val="24"/>
              </w:rPr>
              <w:t>6</w:t>
            </w:r>
          </w:p>
        </w:tc>
        <w:tc>
          <w:tcPr>
            <w:tcW w:w="4197" w:type="dxa"/>
            <w:tcBorders>
              <w:top w:val="single" w:sz="3" w:space="0" w:color="000000"/>
              <w:left w:val="single" w:sz="3" w:space="0" w:color="000000"/>
              <w:bottom w:val="single" w:sz="3" w:space="0" w:color="000000"/>
              <w:right w:val="single" w:sz="3" w:space="0" w:color="000000"/>
            </w:tcBorders>
          </w:tcPr>
          <w:p w14:paraId="3EF99B27" w14:textId="77777777" w:rsidR="00C40553" w:rsidRPr="009C3CEC" w:rsidRDefault="00C40553" w:rsidP="009123E3">
            <w:pPr>
              <w:ind w:right="-9"/>
              <w:jc w:val="both"/>
              <w:rPr>
                <w:rFonts w:ascii="Times New Roman" w:hAnsi="Times New Roman" w:cs="Times New Roman"/>
                <w:sz w:val="24"/>
                <w:szCs w:val="24"/>
              </w:rPr>
            </w:pPr>
            <w:r w:rsidRPr="009C3CEC">
              <w:rPr>
                <w:rFonts w:ascii="Times New Roman" w:hAnsi="Times New Roman" w:cs="Times New Roman"/>
                <w:sz w:val="24"/>
                <w:szCs w:val="24"/>
              </w:rPr>
              <w:t>Desconto sobre a tabela TRAZ VALOR para a aquisição de peças ELÉTRICAS E ELETRÔNICAS genuínas ou de linha de montagem para todos os veículos da frota Municipal sendo: VEICULOS LEVES DE PASSEIO, UTILITÁRIOS, MÉDIOS, VANS E AMBULÂNCIAS, CAMINHÕES, ÔNIBUS E MICRO ÔNIBUS E MAQUINAS PESADAS, sendo das mais variadas marcas adquiridas ou que venham a ser adquiridas pela Administração Municipal de Porto Vitória – PR.</w:t>
            </w:r>
          </w:p>
        </w:tc>
        <w:tc>
          <w:tcPr>
            <w:tcW w:w="1922" w:type="dxa"/>
            <w:tcBorders>
              <w:top w:val="single" w:sz="3" w:space="0" w:color="000000"/>
              <w:left w:val="single" w:sz="3" w:space="0" w:color="000000"/>
              <w:bottom w:val="single" w:sz="3" w:space="0" w:color="000000"/>
              <w:right w:val="single" w:sz="3" w:space="0" w:color="000000"/>
            </w:tcBorders>
          </w:tcPr>
          <w:p w14:paraId="08C1EA88" w14:textId="77777777" w:rsidR="00C40553" w:rsidRPr="009C3CEC" w:rsidRDefault="00C40553" w:rsidP="009123E3">
            <w:pPr>
              <w:ind w:right="463"/>
              <w:jc w:val="both"/>
              <w:rPr>
                <w:rFonts w:ascii="Times New Roman" w:hAnsi="Times New Roman" w:cs="Times New Roman"/>
                <w:sz w:val="24"/>
                <w:szCs w:val="24"/>
              </w:rPr>
            </w:pPr>
            <w:r w:rsidRPr="009C3CEC">
              <w:rPr>
                <w:rFonts w:ascii="Times New Roman" w:hAnsi="Times New Roman" w:cs="Times New Roman"/>
                <w:sz w:val="24"/>
                <w:szCs w:val="24"/>
              </w:rPr>
              <w:t xml:space="preserve">R$ </w:t>
            </w:r>
            <w:r>
              <w:rPr>
                <w:rFonts w:ascii="Times New Roman" w:hAnsi="Times New Roman" w:cs="Times New Roman"/>
                <w:sz w:val="24"/>
                <w:szCs w:val="24"/>
              </w:rPr>
              <w:t>17</w:t>
            </w:r>
            <w:r w:rsidRPr="009C3CEC">
              <w:rPr>
                <w:rFonts w:ascii="Times New Roman" w:hAnsi="Times New Roman" w:cs="Times New Roman"/>
                <w:sz w:val="24"/>
                <w:szCs w:val="24"/>
              </w:rPr>
              <w:t>.000,00</w:t>
            </w:r>
          </w:p>
        </w:tc>
        <w:tc>
          <w:tcPr>
            <w:tcW w:w="1549" w:type="dxa"/>
            <w:tcBorders>
              <w:top w:val="single" w:sz="3" w:space="0" w:color="000000"/>
              <w:left w:val="single" w:sz="3" w:space="0" w:color="000000"/>
              <w:bottom w:val="single" w:sz="3" w:space="0" w:color="000000"/>
              <w:right w:val="single" w:sz="3" w:space="0" w:color="000000"/>
            </w:tcBorders>
          </w:tcPr>
          <w:p w14:paraId="124F2233" w14:textId="77777777" w:rsidR="00C40553" w:rsidRPr="009C3CEC" w:rsidRDefault="00C40553" w:rsidP="009123E3">
            <w:pPr>
              <w:ind w:left="43" w:right="463" w:hanging="43"/>
              <w:jc w:val="both"/>
              <w:rPr>
                <w:rFonts w:ascii="Times New Roman" w:hAnsi="Times New Roman" w:cs="Times New Roman"/>
                <w:sz w:val="24"/>
                <w:szCs w:val="24"/>
              </w:rPr>
            </w:pPr>
            <w:r w:rsidRPr="009C3CEC">
              <w:rPr>
                <w:rFonts w:ascii="Times New Roman" w:hAnsi="Times New Roman" w:cs="Times New Roman"/>
                <w:sz w:val="24"/>
                <w:szCs w:val="24"/>
              </w:rPr>
              <w:t>23,00%</w:t>
            </w:r>
          </w:p>
        </w:tc>
      </w:tr>
    </w:tbl>
    <w:p w14:paraId="45831086" w14:textId="77777777" w:rsidR="002B78EF" w:rsidRPr="002B78EF" w:rsidRDefault="002B78EF" w:rsidP="0025608E">
      <w:pPr>
        <w:pStyle w:val="Default"/>
        <w:jc w:val="both"/>
        <w:rPr>
          <w:color w:val="auto"/>
        </w:rPr>
      </w:pPr>
    </w:p>
    <w:p w14:paraId="54BB35AA" w14:textId="2038FE5E" w:rsidR="00325157" w:rsidRPr="001C39AE" w:rsidRDefault="00325157" w:rsidP="0025608E">
      <w:pPr>
        <w:pStyle w:val="Default"/>
        <w:ind w:firstLine="567"/>
        <w:jc w:val="both"/>
      </w:pPr>
      <w:r w:rsidRPr="001C39AE">
        <w:rPr>
          <w:b/>
          <w:bCs/>
        </w:rPr>
        <w:t>III - RAZÃO DA ESCOLHA:</w:t>
      </w:r>
    </w:p>
    <w:p w14:paraId="3D294E65" w14:textId="110F3A7A" w:rsidR="002B78EF" w:rsidRPr="0031199D" w:rsidRDefault="008514F1" w:rsidP="00F96223">
      <w:pPr>
        <w:pStyle w:val="Default"/>
      </w:pPr>
      <w:r w:rsidRPr="00C40553">
        <w:t xml:space="preserve">A escolha recaiu sobre </w:t>
      </w:r>
      <w:r w:rsidR="00FC6BBC" w:rsidRPr="00FC6BBC">
        <w:rPr>
          <w:b/>
          <w:bCs/>
        </w:rPr>
        <w:t>Mecânica Jangada II LTDA CNPJ n° 10.615.841/0001-67</w:t>
      </w:r>
      <w:r w:rsidRPr="0031199D">
        <w:t xml:space="preserve">, </w:t>
      </w:r>
      <w:r w:rsidR="002B78EF" w:rsidRPr="0031199D">
        <w:t>pelo fato de que atende as necessidades do objeto e por cumprir com os requisitos de Regularidade Fiscal e estar devidamente credenciado, sendo, portanto, classificada para a prestação dos serviços.</w:t>
      </w:r>
    </w:p>
    <w:p w14:paraId="6F3E7C04" w14:textId="74B13FB8" w:rsidR="008514F1" w:rsidRPr="0031199D" w:rsidRDefault="008514F1" w:rsidP="0025608E">
      <w:pPr>
        <w:widowControl w:val="0"/>
        <w:autoSpaceDE w:val="0"/>
        <w:autoSpaceDN w:val="0"/>
        <w:adjustRightInd w:val="0"/>
        <w:ind w:firstLine="567"/>
        <w:jc w:val="both"/>
        <w:rPr>
          <w:b/>
          <w:bCs/>
          <w:color w:val="000000"/>
          <w:sz w:val="24"/>
          <w:szCs w:val="24"/>
        </w:rPr>
      </w:pPr>
    </w:p>
    <w:p w14:paraId="43110EA9" w14:textId="77777777" w:rsidR="00325157" w:rsidRPr="00C40553" w:rsidRDefault="00325157" w:rsidP="0025608E">
      <w:pPr>
        <w:widowControl w:val="0"/>
        <w:autoSpaceDE w:val="0"/>
        <w:autoSpaceDN w:val="0"/>
        <w:adjustRightInd w:val="0"/>
        <w:ind w:firstLine="567"/>
        <w:jc w:val="both"/>
        <w:rPr>
          <w:b/>
          <w:bCs/>
          <w:color w:val="000000"/>
          <w:sz w:val="24"/>
          <w:szCs w:val="24"/>
        </w:rPr>
      </w:pPr>
      <w:r w:rsidRPr="00367EDC">
        <w:rPr>
          <w:b/>
          <w:bCs/>
          <w:color w:val="000000"/>
          <w:sz w:val="24"/>
          <w:szCs w:val="24"/>
        </w:rPr>
        <w:t xml:space="preserve">IV - DO </w:t>
      </w:r>
      <w:r w:rsidR="00943C16" w:rsidRPr="00367EDC">
        <w:rPr>
          <w:b/>
          <w:bCs/>
          <w:color w:val="000000"/>
          <w:sz w:val="24"/>
          <w:szCs w:val="24"/>
        </w:rPr>
        <w:t>PREÇO</w:t>
      </w:r>
      <w:r w:rsidR="005201E3" w:rsidRPr="00367EDC">
        <w:rPr>
          <w:b/>
          <w:bCs/>
          <w:color w:val="000000"/>
          <w:sz w:val="24"/>
          <w:szCs w:val="24"/>
        </w:rPr>
        <w:t>:</w:t>
      </w:r>
      <w:r w:rsidRPr="00367EDC">
        <w:rPr>
          <w:b/>
          <w:bCs/>
          <w:color w:val="000000"/>
          <w:sz w:val="24"/>
          <w:szCs w:val="24"/>
        </w:rPr>
        <w:t xml:space="preserve"> </w:t>
      </w:r>
    </w:p>
    <w:p w14:paraId="0078F2EE" w14:textId="3823D922" w:rsidR="008514F1" w:rsidRPr="00C40553" w:rsidRDefault="008514F1" w:rsidP="0025608E">
      <w:pPr>
        <w:tabs>
          <w:tab w:val="left" w:pos="-189"/>
        </w:tabs>
        <w:snapToGrid w:val="0"/>
        <w:ind w:firstLine="567"/>
        <w:jc w:val="both"/>
        <w:rPr>
          <w:b/>
          <w:color w:val="000000"/>
          <w:sz w:val="24"/>
          <w:szCs w:val="24"/>
        </w:rPr>
      </w:pPr>
      <w:r w:rsidRPr="00C40553">
        <w:rPr>
          <w:iCs/>
          <w:sz w:val="24"/>
          <w:szCs w:val="24"/>
        </w:rPr>
        <w:t xml:space="preserve">O </w:t>
      </w:r>
      <w:r w:rsidR="001C39AE" w:rsidRPr="00C40553">
        <w:rPr>
          <w:iCs/>
          <w:sz w:val="24"/>
          <w:szCs w:val="24"/>
        </w:rPr>
        <w:t>v</w:t>
      </w:r>
      <w:r w:rsidRPr="00C40553">
        <w:rPr>
          <w:iCs/>
          <w:sz w:val="24"/>
          <w:szCs w:val="24"/>
        </w:rPr>
        <w:t xml:space="preserve">alor </w:t>
      </w:r>
      <w:r w:rsidR="001C39AE" w:rsidRPr="00C40553">
        <w:rPr>
          <w:iCs/>
          <w:sz w:val="24"/>
          <w:szCs w:val="24"/>
        </w:rPr>
        <w:t>g</w:t>
      </w:r>
      <w:r w:rsidRPr="00C40553">
        <w:rPr>
          <w:iCs/>
          <w:sz w:val="24"/>
          <w:szCs w:val="24"/>
        </w:rPr>
        <w:t xml:space="preserve">lobal a ser pago pelo fornecimento do objeto poderá totalizar R$ </w:t>
      </w:r>
      <w:r w:rsidR="00FC6BBC">
        <w:rPr>
          <w:sz w:val="24"/>
          <w:szCs w:val="24"/>
        </w:rPr>
        <w:t>222</w:t>
      </w:r>
      <w:r w:rsidR="008B26CB" w:rsidRPr="00C40553">
        <w:rPr>
          <w:sz w:val="24"/>
          <w:szCs w:val="24"/>
        </w:rPr>
        <w:t>.</w:t>
      </w:r>
      <w:r w:rsidR="00FC6BBC">
        <w:rPr>
          <w:sz w:val="24"/>
          <w:szCs w:val="24"/>
        </w:rPr>
        <w:t>000</w:t>
      </w:r>
      <w:r w:rsidR="008B26CB" w:rsidRPr="00C40553">
        <w:rPr>
          <w:sz w:val="24"/>
          <w:szCs w:val="24"/>
        </w:rPr>
        <w:t>,00</w:t>
      </w:r>
      <w:r w:rsidR="008B26CB" w:rsidRPr="00C40553">
        <w:rPr>
          <w:iCs/>
          <w:sz w:val="24"/>
          <w:szCs w:val="24"/>
        </w:rPr>
        <w:t xml:space="preserve"> </w:t>
      </w:r>
      <w:r w:rsidRPr="00C40553">
        <w:rPr>
          <w:iCs/>
          <w:sz w:val="24"/>
          <w:szCs w:val="24"/>
        </w:rPr>
        <w:t>(</w:t>
      </w:r>
      <w:r w:rsidR="00FC6BBC">
        <w:rPr>
          <w:iCs/>
          <w:sz w:val="24"/>
          <w:szCs w:val="24"/>
        </w:rPr>
        <w:t xml:space="preserve">duzentos e vinte e dois mil </w:t>
      </w:r>
      <w:r w:rsidR="007D7D38" w:rsidRPr="00C40553">
        <w:rPr>
          <w:iCs/>
          <w:sz w:val="24"/>
          <w:szCs w:val="24"/>
        </w:rPr>
        <w:t>reais</w:t>
      </w:r>
      <w:r w:rsidRPr="00C40553">
        <w:rPr>
          <w:iCs/>
          <w:sz w:val="24"/>
          <w:szCs w:val="24"/>
        </w:rPr>
        <w:t xml:space="preserve">) para o período de </w:t>
      </w:r>
      <w:r w:rsidR="008B26CB" w:rsidRPr="00C40553">
        <w:rPr>
          <w:iCs/>
          <w:sz w:val="24"/>
          <w:szCs w:val="24"/>
        </w:rPr>
        <w:t>12</w:t>
      </w:r>
      <w:r w:rsidRPr="00C40553">
        <w:rPr>
          <w:iCs/>
          <w:sz w:val="24"/>
          <w:szCs w:val="24"/>
        </w:rPr>
        <w:t xml:space="preserve"> (</w:t>
      </w:r>
      <w:r w:rsidR="008B26CB" w:rsidRPr="00C40553">
        <w:rPr>
          <w:iCs/>
          <w:sz w:val="24"/>
          <w:szCs w:val="24"/>
        </w:rPr>
        <w:t>doze</w:t>
      </w:r>
      <w:r w:rsidRPr="00C40553">
        <w:rPr>
          <w:iCs/>
          <w:sz w:val="24"/>
          <w:szCs w:val="24"/>
        </w:rPr>
        <w:t>) meses.</w:t>
      </w:r>
    </w:p>
    <w:p w14:paraId="55BAD6B1" w14:textId="77777777" w:rsidR="00B03741" w:rsidRPr="00C40553" w:rsidRDefault="00B03741" w:rsidP="0025608E">
      <w:pPr>
        <w:ind w:firstLine="567"/>
        <w:jc w:val="both"/>
        <w:rPr>
          <w:color w:val="000000"/>
          <w:sz w:val="24"/>
          <w:szCs w:val="24"/>
        </w:rPr>
      </w:pPr>
    </w:p>
    <w:p w14:paraId="7BCB19A4" w14:textId="77777777" w:rsidR="00325157" w:rsidRPr="00367EDC" w:rsidRDefault="00325157" w:rsidP="0025608E">
      <w:pPr>
        <w:widowControl w:val="0"/>
        <w:autoSpaceDE w:val="0"/>
        <w:autoSpaceDN w:val="0"/>
        <w:adjustRightInd w:val="0"/>
        <w:ind w:firstLine="567"/>
        <w:jc w:val="both"/>
        <w:rPr>
          <w:sz w:val="24"/>
          <w:szCs w:val="24"/>
        </w:rPr>
      </w:pPr>
      <w:r w:rsidRPr="00367EDC">
        <w:rPr>
          <w:b/>
          <w:bCs/>
          <w:color w:val="000000"/>
          <w:sz w:val="24"/>
          <w:szCs w:val="24"/>
        </w:rPr>
        <w:t>V - DOTAÇÃO ORÇAMENTÁRIA:</w:t>
      </w:r>
    </w:p>
    <w:p w14:paraId="480451F6" w14:textId="77777777" w:rsidR="008514F1" w:rsidRDefault="008514F1" w:rsidP="0025608E">
      <w:pPr>
        <w:widowControl w:val="0"/>
        <w:autoSpaceDE w:val="0"/>
        <w:autoSpaceDN w:val="0"/>
        <w:adjustRightInd w:val="0"/>
        <w:ind w:firstLine="567"/>
        <w:jc w:val="both"/>
        <w:rPr>
          <w:color w:val="000000"/>
          <w:sz w:val="24"/>
          <w:szCs w:val="24"/>
        </w:rPr>
      </w:pPr>
      <w:r w:rsidRPr="00E313EC">
        <w:rPr>
          <w:color w:val="000000"/>
          <w:sz w:val="24"/>
          <w:szCs w:val="24"/>
        </w:rPr>
        <w:t>As despesas decorrentes da execução do presente contrato/aquisição correrão por conta da seguinte dotação orçamentária:</w:t>
      </w:r>
    </w:p>
    <w:p w14:paraId="68C93716" w14:textId="77777777" w:rsidR="008514F1" w:rsidRPr="00E313EC" w:rsidRDefault="008514F1" w:rsidP="0025608E">
      <w:pPr>
        <w:widowControl w:val="0"/>
        <w:autoSpaceDE w:val="0"/>
        <w:autoSpaceDN w:val="0"/>
        <w:adjustRightInd w:val="0"/>
        <w:ind w:firstLine="567"/>
        <w:jc w:val="both"/>
        <w:rPr>
          <w:color w:val="000000"/>
          <w:sz w:val="24"/>
          <w:szCs w:val="24"/>
        </w:rPr>
      </w:pPr>
    </w:p>
    <w:p w14:paraId="0A0277E3" w14:textId="77777777" w:rsidR="008B26CB" w:rsidRPr="009C3CEC" w:rsidRDefault="008B26CB" w:rsidP="008B26CB">
      <w:pPr>
        <w:ind w:right="463"/>
        <w:jc w:val="both"/>
        <w:rPr>
          <w:b/>
          <w:sz w:val="24"/>
          <w:szCs w:val="24"/>
        </w:rPr>
      </w:pPr>
      <w:r w:rsidRPr="009C3CEC">
        <w:rPr>
          <w:b/>
          <w:sz w:val="24"/>
          <w:szCs w:val="24"/>
        </w:rPr>
        <w:t>Secretaria Municipal De Administração e Planejamento</w:t>
      </w:r>
    </w:p>
    <w:p w14:paraId="1BBDF69D" w14:textId="77777777" w:rsidR="008B26CB" w:rsidRPr="009C3CEC" w:rsidRDefault="008B26CB" w:rsidP="008B26CB">
      <w:pPr>
        <w:ind w:right="463"/>
        <w:jc w:val="both"/>
        <w:rPr>
          <w:sz w:val="24"/>
          <w:szCs w:val="24"/>
        </w:rPr>
      </w:pPr>
      <w:r w:rsidRPr="009C3CEC">
        <w:rPr>
          <w:sz w:val="24"/>
          <w:szCs w:val="24"/>
        </w:rPr>
        <w:t>Unidade:02</w:t>
      </w:r>
    </w:p>
    <w:p w14:paraId="61AAB2E2" w14:textId="77777777" w:rsidR="008B26CB" w:rsidRPr="009C3CEC" w:rsidRDefault="008B26CB" w:rsidP="008B26CB">
      <w:pPr>
        <w:ind w:right="463"/>
        <w:jc w:val="both"/>
        <w:rPr>
          <w:sz w:val="24"/>
          <w:szCs w:val="24"/>
        </w:rPr>
      </w:pPr>
      <w:proofErr w:type="spellStart"/>
      <w:r w:rsidRPr="009C3CEC">
        <w:rPr>
          <w:sz w:val="24"/>
          <w:szCs w:val="24"/>
        </w:rPr>
        <w:t>Cód.Red</w:t>
      </w:r>
      <w:proofErr w:type="spellEnd"/>
      <w:r w:rsidRPr="009C3CEC">
        <w:rPr>
          <w:sz w:val="24"/>
          <w:szCs w:val="24"/>
        </w:rPr>
        <w:t xml:space="preserve">. 26 </w:t>
      </w:r>
    </w:p>
    <w:p w14:paraId="6C9D7DBD" w14:textId="77777777" w:rsidR="008B26CB" w:rsidRPr="009C3CEC" w:rsidRDefault="008B26CB" w:rsidP="008B26CB">
      <w:pPr>
        <w:ind w:right="463"/>
        <w:jc w:val="both"/>
        <w:rPr>
          <w:sz w:val="24"/>
          <w:szCs w:val="24"/>
        </w:rPr>
      </w:pPr>
      <w:proofErr w:type="spellStart"/>
      <w:r w:rsidRPr="009C3CEC">
        <w:rPr>
          <w:sz w:val="24"/>
          <w:szCs w:val="24"/>
        </w:rPr>
        <w:t>Proj</w:t>
      </w:r>
      <w:proofErr w:type="spellEnd"/>
      <w:r w:rsidRPr="009C3CEC">
        <w:rPr>
          <w:sz w:val="24"/>
          <w:szCs w:val="24"/>
        </w:rPr>
        <w:t>/Atividade: 2.003</w:t>
      </w:r>
    </w:p>
    <w:p w14:paraId="70ED9C3D" w14:textId="77777777" w:rsidR="008B26CB" w:rsidRPr="009C3CEC" w:rsidRDefault="008B26CB" w:rsidP="008B26CB">
      <w:pPr>
        <w:ind w:right="463"/>
        <w:jc w:val="both"/>
        <w:rPr>
          <w:sz w:val="24"/>
          <w:szCs w:val="24"/>
        </w:rPr>
      </w:pPr>
      <w:r w:rsidRPr="009C3CEC">
        <w:rPr>
          <w:sz w:val="24"/>
          <w:szCs w:val="24"/>
        </w:rPr>
        <w:t>Elemento: 3.3.90.30</w:t>
      </w:r>
    </w:p>
    <w:p w14:paraId="668FD59B" w14:textId="77777777" w:rsidR="008B26CB" w:rsidRPr="009C3CEC" w:rsidRDefault="008B26CB" w:rsidP="008B26CB">
      <w:pPr>
        <w:ind w:right="463"/>
        <w:jc w:val="both"/>
        <w:rPr>
          <w:sz w:val="24"/>
          <w:szCs w:val="24"/>
        </w:rPr>
      </w:pPr>
      <w:r w:rsidRPr="009C3CEC">
        <w:rPr>
          <w:sz w:val="24"/>
          <w:szCs w:val="24"/>
        </w:rPr>
        <w:t xml:space="preserve">Complemento do elemento: 000 </w:t>
      </w:r>
    </w:p>
    <w:p w14:paraId="3702887B" w14:textId="77777777" w:rsidR="008B26CB" w:rsidRPr="009C3CEC" w:rsidRDefault="008B26CB" w:rsidP="008B26CB">
      <w:pPr>
        <w:ind w:right="463"/>
        <w:jc w:val="both"/>
        <w:rPr>
          <w:sz w:val="24"/>
          <w:szCs w:val="24"/>
          <w:highlight w:val="yellow"/>
        </w:rPr>
      </w:pPr>
    </w:p>
    <w:p w14:paraId="773AA31B" w14:textId="77777777" w:rsidR="008B26CB" w:rsidRPr="009C3CEC" w:rsidRDefault="008B26CB" w:rsidP="008B26CB">
      <w:pPr>
        <w:ind w:right="463"/>
        <w:jc w:val="both"/>
        <w:rPr>
          <w:b/>
          <w:sz w:val="24"/>
          <w:szCs w:val="24"/>
        </w:rPr>
      </w:pPr>
      <w:r w:rsidRPr="009C3CEC">
        <w:rPr>
          <w:b/>
          <w:sz w:val="24"/>
          <w:szCs w:val="24"/>
        </w:rPr>
        <w:t>Secretaria Municipal De Saúde</w:t>
      </w:r>
    </w:p>
    <w:p w14:paraId="1F904D81" w14:textId="77777777" w:rsidR="008B26CB" w:rsidRPr="009C3CEC" w:rsidRDefault="008B26CB" w:rsidP="008B26CB">
      <w:pPr>
        <w:ind w:right="463"/>
        <w:jc w:val="both"/>
        <w:rPr>
          <w:sz w:val="24"/>
          <w:szCs w:val="24"/>
        </w:rPr>
      </w:pPr>
      <w:r w:rsidRPr="009C3CEC">
        <w:rPr>
          <w:sz w:val="24"/>
          <w:szCs w:val="24"/>
        </w:rPr>
        <w:t>Unidade:03</w:t>
      </w:r>
    </w:p>
    <w:p w14:paraId="7DFA09BA" w14:textId="77777777" w:rsidR="008B26CB" w:rsidRPr="009C3CEC" w:rsidRDefault="008B26CB" w:rsidP="008B26CB">
      <w:pPr>
        <w:ind w:right="463"/>
        <w:jc w:val="both"/>
        <w:rPr>
          <w:sz w:val="24"/>
          <w:szCs w:val="24"/>
        </w:rPr>
      </w:pPr>
      <w:proofErr w:type="spellStart"/>
      <w:r w:rsidRPr="009C3CEC">
        <w:rPr>
          <w:sz w:val="24"/>
          <w:szCs w:val="24"/>
        </w:rPr>
        <w:t>Cód.Red</w:t>
      </w:r>
      <w:proofErr w:type="spellEnd"/>
      <w:r w:rsidRPr="009C3CEC">
        <w:rPr>
          <w:sz w:val="24"/>
          <w:szCs w:val="24"/>
        </w:rPr>
        <w:t>. 44</w:t>
      </w:r>
    </w:p>
    <w:p w14:paraId="7C5429CA" w14:textId="77777777" w:rsidR="008B26CB" w:rsidRPr="009C3CEC" w:rsidRDefault="008B26CB" w:rsidP="008B26CB">
      <w:pPr>
        <w:ind w:right="463"/>
        <w:jc w:val="both"/>
        <w:rPr>
          <w:sz w:val="24"/>
          <w:szCs w:val="24"/>
        </w:rPr>
      </w:pPr>
      <w:proofErr w:type="spellStart"/>
      <w:r w:rsidRPr="009C3CEC">
        <w:rPr>
          <w:sz w:val="24"/>
          <w:szCs w:val="24"/>
        </w:rPr>
        <w:t>Proj</w:t>
      </w:r>
      <w:proofErr w:type="spellEnd"/>
      <w:r w:rsidRPr="009C3CEC">
        <w:rPr>
          <w:sz w:val="24"/>
          <w:szCs w:val="24"/>
        </w:rPr>
        <w:t>/Atividade: 2.025</w:t>
      </w:r>
    </w:p>
    <w:p w14:paraId="43D42916" w14:textId="77777777" w:rsidR="008B26CB" w:rsidRPr="009C3CEC" w:rsidRDefault="008B26CB" w:rsidP="008B26CB">
      <w:pPr>
        <w:ind w:right="463"/>
        <w:jc w:val="both"/>
        <w:rPr>
          <w:sz w:val="24"/>
          <w:szCs w:val="24"/>
        </w:rPr>
      </w:pPr>
      <w:r w:rsidRPr="009C3CEC">
        <w:rPr>
          <w:sz w:val="24"/>
          <w:szCs w:val="24"/>
        </w:rPr>
        <w:t>Elemento: 3.3.90.30</w:t>
      </w:r>
    </w:p>
    <w:p w14:paraId="3D3910D3" w14:textId="77777777" w:rsidR="008B26CB" w:rsidRPr="009C3CEC" w:rsidRDefault="008B26CB" w:rsidP="008B26CB">
      <w:pPr>
        <w:ind w:right="463"/>
        <w:jc w:val="both"/>
        <w:rPr>
          <w:sz w:val="24"/>
          <w:szCs w:val="24"/>
        </w:rPr>
      </w:pPr>
      <w:r w:rsidRPr="009C3CEC">
        <w:rPr>
          <w:sz w:val="24"/>
          <w:szCs w:val="24"/>
        </w:rPr>
        <w:t xml:space="preserve">Complemento do elemento: 000 </w:t>
      </w:r>
    </w:p>
    <w:p w14:paraId="514754B4" w14:textId="77777777" w:rsidR="008B26CB" w:rsidRPr="009C3CEC" w:rsidRDefault="008B26CB" w:rsidP="008B26CB">
      <w:pPr>
        <w:ind w:right="463"/>
        <w:jc w:val="both"/>
        <w:rPr>
          <w:sz w:val="24"/>
          <w:szCs w:val="24"/>
        </w:rPr>
      </w:pPr>
    </w:p>
    <w:p w14:paraId="3889665E" w14:textId="77777777" w:rsidR="008B26CB" w:rsidRPr="009C3CEC" w:rsidRDefault="008B26CB" w:rsidP="008B26CB">
      <w:pPr>
        <w:ind w:right="463"/>
        <w:jc w:val="both"/>
        <w:rPr>
          <w:b/>
          <w:sz w:val="24"/>
          <w:szCs w:val="24"/>
        </w:rPr>
      </w:pPr>
      <w:r w:rsidRPr="009C3CEC">
        <w:rPr>
          <w:b/>
          <w:sz w:val="24"/>
          <w:szCs w:val="24"/>
        </w:rPr>
        <w:lastRenderedPageBreak/>
        <w:t>Secretaria Municipal De Educação e Cultura</w:t>
      </w:r>
    </w:p>
    <w:p w14:paraId="0A28E9FC" w14:textId="77777777" w:rsidR="008B26CB" w:rsidRPr="009C3CEC" w:rsidRDefault="008B26CB" w:rsidP="008B26CB">
      <w:pPr>
        <w:ind w:right="463"/>
        <w:jc w:val="both"/>
        <w:rPr>
          <w:sz w:val="24"/>
          <w:szCs w:val="24"/>
        </w:rPr>
      </w:pPr>
      <w:r w:rsidRPr="009C3CEC">
        <w:rPr>
          <w:sz w:val="24"/>
          <w:szCs w:val="24"/>
        </w:rPr>
        <w:t>Unidade:04</w:t>
      </w:r>
    </w:p>
    <w:p w14:paraId="5EA5271C" w14:textId="77777777" w:rsidR="008B26CB" w:rsidRPr="009C3CEC" w:rsidRDefault="008B26CB" w:rsidP="008B26CB">
      <w:pPr>
        <w:ind w:right="463"/>
        <w:jc w:val="both"/>
        <w:rPr>
          <w:sz w:val="24"/>
          <w:szCs w:val="24"/>
        </w:rPr>
      </w:pPr>
      <w:proofErr w:type="spellStart"/>
      <w:r w:rsidRPr="009C3CEC">
        <w:rPr>
          <w:sz w:val="24"/>
          <w:szCs w:val="24"/>
        </w:rPr>
        <w:t>Cód.Red</w:t>
      </w:r>
      <w:proofErr w:type="spellEnd"/>
      <w:r w:rsidRPr="009C3CEC">
        <w:rPr>
          <w:sz w:val="24"/>
          <w:szCs w:val="24"/>
        </w:rPr>
        <w:t>. 71</w:t>
      </w:r>
    </w:p>
    <w:p w14:paraId="00DA50B7" w14:textId="77777777" w:rsidR="008B26CB" w:rsidRPr="009C3CEC" w:rsidRDefault="008B26CB" w:rsidP="008B26CB">
      <w:pPr>
        <w:ind w:right="463"/>
        <w:jc w:val="both"/>
        <w:rPr>
          <w:sz w:val="24"/>
          <w:szCs w:val="24"/>
        </w:rPr>
      </w:pPr>
      <w:proofErr w:type="spellStart"/>
      <w:r w:rsidRPr="009C3CEC">
        <w:rPr>
          <w:sz w:val="24"/>
          <w:szCs w:val="24"/>
        </w:rPr>
        <w:t>Proj</w:t>
      </w:r>
      <w:proofErr w:type="spellEnd"/>
      <w:r w:rsidRPr="009C3CEC">
        <w:rPr>
          <w:sz w:val="24"/>
          <w:szCs w:val="24"/>
        </w:rPr>
        <w:t>/Atividade: 2.005</w:t>
      </w:r>
    </w:p>
    <w:p w14:paraId="52573367" w14:textId="77777777" w:rsidR="008B26CB" w:rsidRPr="009C3CEC" w:rsidRDefault="008B26CB" w:rsidP="008B26CB">
      <w:pPr>
        <w:ind w:right="463"/>
        <w:jc w:val="both"/>
        <w:rPr>
          <w:sz w:val="24"/>
          <w:szCs w:val="24"/>
        </w:rPr>
      </w:pPr>
      <w:r w:rsidRPr="009C3CEC">
        <w:rPr>
          <w:sz w:val="24"/>
          <w:szCs w:val="24"/>
        </w:rPr>
        <w:t>Elemento: 3.3.90.30</w:t>
      </w:r>
    </w:p>
    <w:p w14:paraId="765BD5BA" w14:textId="77777777" w:rsidR="008B26CB" w:rsidRPr="009C3CEC" w:rsidRDefault="008B26CB" w:rsidP="008B26CB">
      <w:pPr>
        <w:ind w:right="463"/>
        <w:jc w:val="both"/>
        <w:rPr>
          <w:sz w:val="24"/>
          <w:szCs w:val="24"/>
        </w:rPr>
      </w:pPr>
      <w:r w:rsidRPr="009C3CEC">
        <w:rPr>
          <w:sz w:val="24"/>
          <w:szCs w:val="24"/>
        </w:rPr>
        <w:t xml:space="preserve">Complemento do elemento: 000 </w:t>
      </w:r>
    </w:p>
    <w:p w14:paraId="3C2327AC" w14:textId="77777777" w:rsidR="008B26CB" w:rsidRPr="009C3CEC" w:rsidRDefault="008B26CB" w:rsidP="008B26CB">
      <w:pPr>
        <w:ind w:right="463"/>
        <w:jc w:val="both"/>
        <w:rPr>
          <w:b/>
          <w:sz w:val="24"/>
          <w:szCs w:val="24"/>
        </w:rPr>
      </w:pPr>
    </w:p>
    <w:p w14:paraId="2BB5C8ED" w14:textId="77777777" w:rsidR="008B26CB" w:rsidRPr="009C3CEC" w:rsidRDefault="008B26CB" w:rsidP="008B26CB">
      <w:pPr>
        <w:ind w:right="463"/>
        <w:jc w:val="both"/>
        <w:rPr>
          <w:b/>
          <w:sz w:val="24"/>
          <w:szCs w:val="24"/>
        </w:rPr>
      </w:pPr>
      <w:r w:rsidRPr="009C3CEC">
        <w:rPr>
          <w:b/>
          <w:sz w:val="24"/>
          <w:szCs w:val="24"/>
        </w:rPr>
        <w:t>Secretaria Municipal De Obras, Serviços Públicos E Desenvolvimento Urbano</w:t>
      </w:r>
    </w:p>
    <w:p w14:paraId="77EA04F6" w14:textId="77777777" w:rsidR="008B26CB" w:rsidRPr="009C3CEC" w:rsidRDefault="008B26CB" w:rsidP="008B26CB">
      <w:pPr>
        <w:ind w:right="463"/>
        <w:jc w:val="both"/>
        <w:rPr>
          <w:sz w:val="24"/>
          <w:szCs w:val="24"/>
        </w:rPr>
      </w:pPr>
      <w:r w:rsidRPr="009C3CEC">
        <w:rPr>
          <w:sz w:val="24"/>
          <w:szCs w:val="24"/>
        </w:rPr>
        <w:t>Unidade:05</w:t>
      </w:r>
    </w:p>
    <w:p w14:paraId="67CD3B8A" w14:textId="77777777" w:rsidR="008B26CB" w:rsidRPr="009C3CEC" w:rsidRDefault="008B26CB" w:rsidP="008B26CB">
      <w:pPr>
        <w:ind w:right="463"/>
        <w:jc w:val="both"/>
        <w:rPr>
          <w:sz w:val="24"/>
          <w:szCs w:val="24"/>
        </w:rPr>
      </w:pPr>
      <w:proofErr w:type="spellStart"/>
      <w:r w:rsidRPr="009C3CEC">
        <w:rPr>
          <w:sz w:val="24"/>
          <w:szCs w:val="24"/>
        </w:rPr>
        <w:t>Cód.Red</w:t>
      </w:r>
      <w:proofErr w:type="spellEnd"/>
      <w:r w:rsidRPr="009C3CEC">
        <w:rPr>
          <w:sz w:val="24"/>
          <w:szCs w:val="24"/>
        </w:rPr>
        <w:t>. 106</w:t>
      </w:r>
    </w:p>
    <w:p w14:paraId="477205CF" w14:textId="77777777" w:rsidR="008B26CB" w:rsidRPr="009C3CEC" w:rsidRDefault="008B26CB" w:rsidP="008B26CB">
      <w:pPr>
        <w:ind w:right="463"/>
        <w:jc w:val="both"/>
        <w:rPr>
          <w:sz w:val="24"/>
          <w:szCs w:val="24"/>
        </w:rPr>
      </w:pPr>
      <w:proofErr w:type="spellStart"/>
      <w:r w:rsidRPr="009C3CEC">
        <w:rPr>
          <w:sz w:val="24"/>
          <w:szCs w:val="24"/>
        </w:rPr>
        <w:t>Proj</w:t>
      </w:r>
      <w:proofErr w:type="spellEnd"/>
      <w:r w:rsidRPr="009C3CEC">
        <w:rPr>
          <w:sz w:val="24"/>
          <w:szCs w:val="24"/>
        </w:rPr>
        <w:t>/Atividade: 2.006</w:t>
      </w:r>
    </w:p>
    <w:p w14:paraId="7C55A685" w14:textId="77777777" w:rsidR="008B26CB" w:rsidRPr="009C3CEC" w:rsidRDefault="008B26CB" w:rsidP="008B26CB">
      <w:pPr>
        <w:ind w:right="463"/>
        <w:jc w:val="both"/>
        <w:rPr>
          <w:sz w:val="24"/>
          <w:szCs w:val="24"/>
        </w:rPr>
      </w:pPr>
      <w:r w:rsidRPr="009C3CEC">
        <w:rPr>
          <w:sz w:val="24"/>
          <w:szCs w:val="24"/>
        </w:rPr>
        <w:t>Elemento: 3.3.90.30</w:t>
      </w:r>
    </w:p>
    <w:p w14:paraId="7CE231BA" w14:textId="77777777" w:rsidR="008B26CB" w:rsidRPr="009C3CEC" w:rsidRDefault="008B26CB" w:rsidP="008B26CB">
      <w:pPr>
        <w:ind w:right="463"/>
        <w:jc w:val="both"/>
        <w:rPr>
          <w:sz w:val="24"/>
          <w:szCs w:val="24"/>
        </w:rPr>
      </w:pPr>
      <w:r w:rsidRPr="009C3CEC">
        <w:rPr>
          <w:sz w:val="24"/>
          <w:szCs w:val="24"/>
        </w:rPr>
        <w:t xml:space="preserve">Complemento do elemento: 000 </w:t>
      </w:r>
    </w:p>
    <w:p w14:paraId="0C9A9EB1" w14:textId="77777777" w:rsidR="008B26CB" w:rsidRPr="009C3CEC" w:rsidRDefault="008B26CB" w:rsidP="008B26CB">
      <w:pPr>
        <w:ind w:right="463"/>
        <w:jc w:val="both"/>
        <w:rPr>
          <w:sz w:val="24"/>
          <w:szCs w:val="24"/>
          <w:highlight w:val="yellow"/>
        </w:rPr>
      </w:pPr>
    </w:p>
    <w:p w14:paraId="22C691FE" w14:textId="77777777" w:rsidR="008B26CB" w:rsidRPr="009C3CEC" w:rsidRDefault="008B26CB" w:rsidP="008B26CB">
      <w:pPr>
        <w:ind w:right="463"/>
        <w:jc w:val="both"/>
        <w:rPr>
          <w:b/>
          <w:sz w:val="24"/>
          <w:szCs w:val="24"/>
        </w:rPr>
      </w:pPr>
      <w:r w:rsidRPr="009C3CEC">
        <w:rPr>
          <w:b/>
          <w:sz w:val="24"/>
          <w:szCs w:val="24"/>
        </w:rPr>
        <w:t>Secretaria Municipal De Assistência Social, Habitação e Política para as Mulheres</w:t>
      </w:r>
    </w:p>
    <w:p w14:paraId="36DB7EC3" w14:textId="77777777" w:rsidR="008B26CB" w:rsidRPr="009C3CEC" w:rsidRDefault="008B26CB" w:rsidP="008B26CB">
      <w:pPr>
        <w:ind w:right="463"/>
        <w:jc w:val="both"/>
        <w:rPr>
          <w:sz w:val="24"/>
          <w:szCs w:val="24"/>
        </w:rPr>
      </w:pPr>
      <w:r w:rsidRPr="009C3CEC">
        <w:rPr>
          <w:sz w:val="24"/>
          <w:szCs w:val="24"/>
        </w:rPr>
        <w:t>Unidade:06</w:t>
      </w:r>
    </w:p>
    <w:p w14:paraId="1D9ACF3E" w14:textId="77777777" w:rsidR="008B26CB" w:rsidRPr="009C3CEC" w:rsidRDefault="008B26CB" w:rsidP="008B26CB">
      <w:pPr>
        <w:ind w:right="463"/>
        <w:jc w:val="both"/>
        <w:rPr>
          <w:sz w:val="24"/>
          <w:szCs w:val="24"/>
        </w:rPr>
      </w:pPr>
      <w:proofErr w:type="spellStart"/>
      <w:r w:rsidRPr="009C3CEC">
        <w:rPr>
          <w:sz w:val="24"/>
          <w:szCs w:val="24"/>
        </w:rPr>
        <w:t>Cód.Red</w:t>
      </w:r>
      <w:proofErr w:type="spellEnd"/>
      <w:r w:rsidRPr="009C3CEC">
        <w:rPr>
          <w:sz w:val="24"/>
          <w:szCs w:val="24"/>
        </w:rPr>
        <w:t>. 132</w:t>
      </w:r>
    </w:p>
    <w:p w14:paraId="570D2D2D" w14:textId="77777777" w:rsidR="008B26CB" w:rsidRPr="009C3CEC" w:rsidRDefault="008B26CB" w:rsidP="008B26CB">
      <w:pPr>
        <w:ind w:right="463"/>
        <w:jc w:val="both"/>
        <w:rPr>
          <w:sz w:val="24"/>
          <w:szCs w:val="24"/>
        </w:rPr>
      </w:pPr>
      <w:proofErr w:type="spellStart"/>
      <w:r w:rsidRPr="009C3CEC">
        <w:rPr>
          <w:sz w:val="24"/>
          <w:szCs w:val="24"/>
        </w:rPr>
        <w:t>Proj</w:t>
      </w:r>
      <w:proofErr w:type="spellEnd"/>
      <w:r w:rsidRPr="009C3CEC">
        <w:rPr>
          <w:sz w:val="24"/>
          <w:szCs w:val="24"/>
        </w:rPr>
        <w:t>/Atividade: 2.007</w:t>
      </w:r>
    </w:p>
    <w:p w14:paraId="2F8B0545" w14:textId="77777777" w:rsidR="008B26CB" w:rsidRPr="009C3CEC" w:rsidRDefault="008B26CB" w:rsidP="008B26CB">
      <w:pPr>
        <w:ind w:right="463"/>
        <w:jc w:val="both"/>
        <w:rPr>
          <w:sz w:val="24"/>
          <w:szCs w:val="24"/>
        </w:rPr>
      </w:pPr>
      <w:r w:rsidRPr="009C3CEC">
        <w:rPr>
          <w:sz w:val="24"/>
          <w:szCs w:val="24"/>
        </w:rPr>
        <w:t>Elemento: 3.3.90.30</w:t>
      </w:r>
    </w:p>
    <w:p w14:paraId="0355ED74" w14:textId="77777777" w:rsidR="008B26CB" w:rsidRPr="009C3CEC" w:rsidRDefault="008B26CB" w:rsidP="008B26CB">
      <w:pPr>
        <w:ind w:right="463"/>
        <w:jc w:val="both"/>
        <w:rPr>
          <w:sz w:val="24"/>
          <w:szCs w:val="24"/>
        </w:rPr>
      </w:pPr>
      <w:r w:rsidRPr="009C3CEC">
        <w:rPr>
          <w:sz w:val="24"/>
          <w:szCs w:val="24"/>
        </w:rPr>
        <w:t xml:space="preserve">Complemento do elemento: 000 </w:t>
      </w:r>
    </w:p>
    <w:p w14:paraId="12833643" w14:textId="77777777" w:rsidR="008B26CB" w:rsidRPr="009C3CEC" w:rsidRDefault="008B26CB" w:rsidP="008B26CB">
      <w:pPr>
        <w:ind w:right="463"/>
        <w:jc w:val="both"/>
        <w:rPr>
          <w:sz w:val="24"/>
          <w:szCs w:val="24"/>
        </w:rPr>
      </w:pPr>
    </w:p>
    <w:p w14:paraId="4EC567E1" w14:textId="77777777" w:rsidR="008B26CB" w:rsidRPr="009C3CEC" w:rsidRDefault="008B26CB" w:rsidP="008B26CB">
      <w:pPr>
        <w:ind w:right="463"/>
        <w:jc w:val="both"/>
        <w:rPr>
          <w:b/>
          <w:sz w:val="24"/>
          <w:szCs w:val="24"/>
        </w:rPr>
      </w:pPr>
      <w:r w:rsidRPr="009C3CEC">
        <w:rPr>
          <w:b/>
          <w:sz w:val="24"/>
          <w:szCs w:val="24"/>
        </w:rPr>
        <w:t>Secretaria Municipal De Agricultura, Meio Ambiente, Indústria, Comércio e Turismo.</w:t>
      </w:r>
    </w:p>
    <w:p w14:paraId="062EFDC8" w14:textId="77777777" w:rsidR="008B26CB" w:rsidRPr="009C3CEC" w:rsidRDefault="008B26CB" w:rsidP="008B26CB">
      <w:pPr>
        <w:ind w:right="463"/>
        <w:jc w:val="both"/>
        <w:rPr>
          <w:sz w:val="24"/>
          <w:szCs w:val="24"/>
        </w:rPr>
      </w:pPr>
      <w:r w:rsidRPr="009C3CEC">
        <w:rPr>
          <w:sz w:val="24"/>
          <w:szCs w:val="24"/>
        </w:rPr>
        <w:t>Unidade:07</w:t>
      </w:r>
    </w:p>
    <w:p w14:paraId="53CA895E" w14:textId="77777777" w:rsidR="008B26CB" w:rsidRPr="009C3CEC" w:rsidRDefault="008B26CB" w:rsidP="008B26CB">
      <w:pPr>
        <w:ind w:right="463"/>
        <w:jc w:val="both"/>
        <w:rPr>
          <w:sz w:val="24"/>
          <w:szCs w:val="24"/>
        </w:rPr>
      </w:pPr>
      <w:proofErr w:type="spellStart"/>
      <w:r w:rsidRPr="009C3CEC">
        <w:rPr>
          <w:sz w:val="24"/>
          <w:szCs w:val="24"/>
        </w:rPr>
        <w:t>Cód.Red</w:t>
      </w:r>
      <w:proofErr w:type="spellEnd"/>
      <w:r w:rsidRPr="009C3CEC">
        <w:rPr>
          <w:sz w:val="24"/>
          <w:szCs w:val="24"/>
        </w:rPr>
        <w:t>. 155</w:t>
      </w:r>
    </w:p>
    <w:p w14:paraId="1C04BF55" w14:textId="77777777" w:rsidR="008B26CB" w:rsidRPr="009C3CEC" w:rsidRDefault="008B26CB" w:rsidP="008B26CB">
      <w:pPr>
        <w:ind w:right="463"/>
        <w:jc w:val="both"/>
        <w:rPr>
          <w:sz w:val="24"/>
          <w:szCs w:val="24"/>
        </w:rPr>
      </w:pPr>
      <w:proofErr w:type="spellStart"/>
      <w:r w:rsidRPr="009C3CEC">
        <w:rPr>
          <w:sz w:val="24"/>
          <w:szCs w:val="24"/>
        </w:rPr>
        <w:t>Proj</w:t>
      </w:r>
      <w:proofErr w:type="spellEnd"/>
      <w:r w:rsidRPr="009C3CEC">
        <w:rPr>
          <w:sz w:val="24"/>
          <w:szCs w:val="24"/>
        </w:rPr>
        <w:t>/Atividade: 2.008</w:t>
      </w:r>
    </w:p>
    <w:p w14:paraId="7D2CCDBB" w14:textId="77777777" w:rsidR="008B26CB" w:rsidRPr="009C3CEC" w:rsidRDefault="008B26CB" w:rsidP="008B26CB">
      <w:pPr>
        <w:ind w:right="463"/>
        <w:jc w:val="both"/>
        <w:rPr>
          <w:sz w:val="24"/>
          <w:szCs w:val="24"/>
        </w:rPr>
      </w:pPr>
      <w:r w:rsidRPr="009C3CEC">
        <w:rPr>
          <w:sz w:val="24"/>
          <w:szCs w:val="24"/>
        </w:rPr>
        <w:t>Elemento: 3.3.90.30</w:t>
      </w:r>
    </w:p>
    <w:p w14:paraId="3ADD856E" w14:textId="77777777" w:rsidR="008B26CB" w:rsidRPr="009C3CEC" w:rsidRDefault="008B26CB" w:rsidP="008B26CB">
      <w:pPr>
        <w:ind w:right="463"/>
        <w:jc w:val="both"/>
        <w:rPr>
          <w:sz w:val="24"/>
          <w:szCs w:val="24"/>
        </w:rPr>
      </w:pPr>
      <w:r w:rsidRPr="009C3CEC">
        <w:rPr>
          <w:sz w:val="24"/>
          <w:szCs w:val="24"/>
        </w:rPr>
        <w:t>Complemento do elemento: 000</w:t>
      </w:r>
    </w:p>
    <w:p w14:paraId="175715EA" w14:textId="77777777" w:rsidR="001C39AE" w:rsidRDefault="001C39AE" w:rsidP="0025608E">
      <w:pPr>
        <w:widowControl w:val="0"/>
        <w:autoSpaceDE w:val="0"/>
        <w:autoSpaceDN w:val="0"/>
        <w:adjustRightInd w:val="0"/>
        <w:ind w:firstLine="567"/>
        <w:jc w:val="both"/>
        <w:rPr>
          <w:bCs/>
          <w:color w:val="000000"/>
          <w:sz w:val="24"/>
          <w:szCs w:val="24"/>
        </w:rPr>
      </w:pPr>
    </w:p>
    <w:p w14:paraId="22685696" w14:textId="77777777" w:rsidR="0022750E" w:rsidRPr="00367EDC" w:rsidRDefault="0022750E" w:rsidP="0025608E">
      <w:pPr>
        <w:widowControl w:val="0"/>
        <w:autoSpaceDE w:val="0"/>
        <w:autoSpaceDN w:val="0"/>
        <w:adjustRightInd w:val="0"/>
        <w:ind w:firstLine="567"/>
        <w:jc w:val="both"/>
        <w:rPr>
          <w:b/>
          <w:bCs/>
          <w:color w:val="000000"/>
          <w:sz w:val="24"/>
          <w:szCs w:val="24"/>
        </w:rPr>
      </w:pPr>
    </w:p>
    <w:p w14:paraId="17CE83B9" w14:textId="5A70AC7A" w:rsidR="00325157" w:rsidRPr="00367EDC" w:rsidRDefault="00325157" w:rsidP="00046187">
      <w:pPr>
        <w:ind w:firstLine="567"/>
        <w:jc w:val="right"/>
        <w:rPr>
          <w:sz w:val="24"/>
          <w:szCs w:val="24"/>
        </w:rPr>
      </w:pPr>
      <w:r w:rsidRPr="00367EDC">
        <w:rPr>
          <w:sz w:val="24"/>
          <w:szCs w:val="24"/>
        </w:rPr>
        <w:t xml:space="preserve">Porto Vitória </w:t>
      </w:r>
      <w:r w:rsidR="00D3269E" w:rsidRPr="00367EDC">
        <w:rPr>
          <w:sz w:val="24"/>
          <w:szCs w:val="24"/>
        </w:rPr>
        <w:t>P</w:t>
      </w:r>
      <w:r w:rsidR="00C23140" w:rsidRPr="00367EDC">
        <w:rPr>
          <w:sz w:val="24"/>
          <w:szCs w:val="24"/>
        </w:rPr>
        <w:t>R</w:t>
      </w:r>
      <w:r w:rsidR="00D3269E" w:rsidRPr="00367EDC">
        <w:rPr>
          <w:sz w:val="24"/>
          <w:szCs w:val="24"/>
        </w:rPr>
        <w:t>,</w:t>
      </w:r>
      <w:r w:rsidR="0086130C" w:rsidRPr="00367EDC">
        <w:rPr>
          <w:sz w:val="24"/>
          <w:szCs w:val="24"/>
        </w:rPr>
        <w:t xml:space="preserve"> </w:t>
      </w:r>
      <w:r w:rsidR="004B3450">
        <w:rPr>
          <w:sz w:val="24"/>
          <w:szCs w:val="24"/>
        </w:rPr>
        <w:t>21</w:t>
      </w:r>
      <w:r w:rsidR="0086130C" w:rsidRPr="00367EDC">
        <w:rPr>
          <w:sz w:val="24"/>
          <w:szCs w:val="24"/>
        </w:rPr>
        <w:t xml:space="preserve"> de </w:t>
      </w:r>
      <w:r w:rsidR="008B26CB">
        <w:rPr>
          <w:sz w:val="24"/>
          <w:szCs w:val="24"/>
        </w:rPr>
        <w:t>maio</w:t>
      </w:r>
      <w:r w:rsidR="0086130C" w:rsidRPr="00367EDC">
        <w:rPr>
          <w:sz w:val="24"/>
          <w:szCs w:val="24"/>
        </w:rPr>
        <w:t xml:space="preserve"> de 202</w:t>
      </w:r>
      <w:r w:rsidR="008B26CB">
        <w:rPr>
          <w:sz w:val="24"/>
          <w:szCs w:val="24"/>
        </w:rPr>
        <w:t>5</w:t>
      </w:r>
      <w:r w:rsidRPr="00367EDC">
        <w:rPr>
          <w:sz w:val="24"/>
          <w:szCs w:val="24"/>
        </w:rPr>
        <w:t>.</w:t>
      </w:r>
    </w:p>
    <w:p w14:paraId="68A011C4" w14:textId="77777777" w:rsidR="00675C4B" w:rsidRPr="00367EDC" w:rsidRDefault="00675C4B" w:rsidP="0025608E">
      <w:pPr>
        <w:ind w:firstLine="567"/>
        <w:jc w:val="both"/>
        <w:rPr>
          <w:sz w:val="24"/>
          <w:szCs w:val="24"/>
        </w:rPr>
      </w:pPr>
    </w:p>
    <w:p w14:paraId="001437CB" w14:textId="77777777" w:rsidR="009C3CEC" w:rsidRPr="008F4183" w:rsidRDefault="009C3CEC" w:rsidP="009C3CEC">
      <w:pPr>
        <w:pStyle w:val="Standard"/>
        <w:jc w:val="both"/>
        <w:rPr>
          <w:rFonts w:ascii="Times New Roman" w:hAnsi="Times New Roman" w:cs="Times New Roman"/>
          <w:sz w:val="24"/>
        </w:rPr>
      </w:pPr>
    </w:p>
    <w:p w14:paraId="22AD14AE" w14:textId="77777777" w:rsidR="009C3CEC" w:rsidRPr="008F4183" w:rsidRDefault="009C3CEC" w:rsidP="009C3CEC">
      <w:pPr>
        <w:pStyle w:val="Standard"/>
        <w:jc w:val="center"/>
        <w:rPr>
          <w:rFonts w:ascii="Times New Roman" w:hAnsi="Times New Roman" w:cs="Times New Roman"/>
          <w:sz w:val="24"/>
        </w:rPr>
      </w:pPr>
      <w:r w:rsidRPr="008F4183">
        <w:rPr>
          <w:rFonts w:ascii="Times New Roman" w:hAnsi="Times New Roman" w:cs="Times New Roman"/>
          <w:sz w:val="24"/>
        </w:rPr>
        <w:t>________________________________</w:t>
      </w:r>
    </w:p>
    <w:p w14:paraId="64FF17F3" w14:textId="77777777" w:rsidR="009C3CEC" w:rsidRPr="00BE7495" w:rsidRDefault="009C3CEC" w:rsidP="009C3CEC">
      <w:pPr>
        <w:pStyle w:val="Standard"/>
        <w:jc w:val="center"/>
        <w:rPr>
          <w:rFonts w:ascii="Times New Roman" w:hAnsi="Times New Roman" w:cs="Times New Roman"/>
          <w:sz w:val="24"/>
        </w:rPr>
      </w:pPr>
      <w:r>
        <w:rPr>
          <w:rFonts w:ascii="Times New Roman" w:hAnsi="Times New Roman" w:cs="Times New Roman"/>
          <w:sz w:val="24"/>
        </w:rPr>
        <w:t xml:space="preserve">Fabiano José </w:t>
      </w:r>
      <w:proofErr w:type="spellStart"/>
      <w:r>
        <w:rPr>
          <w:rFonts w:ascii="Times New Roman" w:hAnsi="Times New Roman" w:cs="Times New Roman"/>
          <w:sz w:val="24"/>
        </w:rPr>
        <w:t>Glaab</w:t>
      </w:r>
      <w:proofErr w:type="spellEnd"/>
      <w:r>
        <w:rPr>
          <w:rFonts w:ascii="Times New Roman" w:hAnsi="Times New Roman" w:cs="Times New Roman"/>
          <w:sz w:val="24"/>
        </w:rPr>
        <w:br/>
      </w:r>
      <w:r w:rsidRPr="008F4183">
        <w:rPr>
          <w:rFonts w:ascii="Times New Roman" w:hAnsi="Times New Roman" w:cs="Times New Roman"/>
          <w:sz w:val="24"/>
        </w:rPr>
        <w:t xml:space="preserve"> Prefeit</w:t>
      </w:r>
      <w:r>
        <w:rPr>
          <w:rFonts w:ascii="Times New Roman" w:hAnsi="Times New Roman" w:cs="Times New Roman"/>
          <w:sz w:val="24"/>
        </w:rPr>
        <w:t>o</w:t>
      </w:r>
      <w:r w:rsidRPr="008F4183">
        <w:rPr>
          <w:rFonts w:ascii="Times New Roman" w:hAnsi="Times New Roman" w:cs="Times New Roman"/>
          <w:sz w:val="24"/>
        </w:rPr>
        <w:t xml:space="preserve"> Municipal</w:t>
      </w:r>
    </w:p>
    <w:p w14:paraId="38EA6F2B" w14:textId="240F83B4" w:rsidR="0086130C" w:rsidRDefault="0086130C" w:rsidP="009C3CEC">
      <w:pPr>
        <w:ind w:left="17" w:right="57" w:firstLine="692"/>
        <w:rPr>
          <w:b/>
          <w:sz w:val="24"/>
          <w:szCs w:val="24"/>
          <w:highlight w:val="red"/>
        </w:rPr>
      </w:pPr>
    </w:p>
    <w:p w14:paraId="5F34F41A" w14:textId="77777777" w:rsidR="009C3CEC" w:rsidRDefault="009C3CEC" w:rsidP="009C3CEC">
      <w:pPr>
        <w:ind w:left="17" w:right="57" w:firstLine="692"/>
        <w:rPr>
          <w:b/>
          <w:sz w:val="24"/>
          <w:szCs w:val="24"/>
          <w:highlight w:val="red"/>
        </w:rPr>
      </w:pPr>
    </w:p>
    <w:p w14:paraId="517B2D7A" w14:textId="77777777" w:rsidR="009C3CEC" w:rsidRDefault="009C3CEC" w:rsidP="009C3CEC">
      <w:pPr>
        <w:ind w:left="17" w:right="57" w:firstLine="692"/>
        <w:rPr>
          <w:b/>
          <w:sz w:val="24"/>
          <w:szCs w:val="24"/>
          <w:highlight w:val="red"/>
        </w:rPr>
      </w:pPr>
    </w:p>
    <w:p w14:paraId="0AC809E6" w14:textId="77777777" w:rsidR="009C3CEC" w:rsidRDefault="009C3CEC" w:rsidP="009C3CEC">
      <w:pPr>
        <w:ind w:left="17" w:right="57" w:firstLine="692"/>
        <w:rPr>
          <w:b/>
          <w:sz w:val="24"/>
          <w:szCs w:val="24"/>
          <w:highlight w:val="red"/>
        </w:rPr>
      </w:pPr>
    </w:p>
    <w:p w14:paraId="436EB073" w14:textId="77777777" w:rsidR="009C3CEC" w:rsidRDefault="009C3CEC" w:rsidP="009C3CEC">
      <w:pPr>
        <w:ind w:left="17" w:right="57" w:firstLine="692"/>
        <w:rPr>
          <w:b/>
          <w:sz w:val="24"/>
          <w:szCs w:val="24"/>
          <w:highlight w:val="red"/>
        </w:rPr>
      </w:pPr>
    </w:p>
    <w:p w14:paraId="4637D867" w14:textId="77777777" w:rsidR="009C3CEC" w:rsidRDefault="009C3CEC" w:rsidP="009C3CEC">
      <w:pPr>
        <w:ind w:left="17" w:right="57" w:firstLine="692"/>
        <w:rPr>
          <w:b/>
          <w:sz w:val="24"/>
          <w:szCs w:val="24"/>
          <w:highlight w:val="red"/>
        </w:rPr>
      </w:pPr>
    </w:p>
    <w:p w14:paraId="0D9B39A6" w14:textId="77777777" w:rsidR="009C3CEC" w:rsidRDefault="009C3CEC" w:rsidP="009C3CEC">
      <w:pPr>
        <w:ind w:left="17" w:right="57" w:firstLine="692"/>
        <w:rPr>
          <w:b/>
          <w:sz w:val="24"/>
          <w:szCs w:val="24"/>
          <w:highlight w:val="red"/>
        </w:rPr>
      </w:pPr>
    </w:p>
    <w:p w14:paraId="55059359" w14:textId="77777777" w:rsidR="009C3CEC" w:rsidRDefault="009C3CEC" w:rsidP="009C3CEC">
      <w:pPr>
        <w:ind w:left="17" w:right="57" w:firstLine="692"/>
        <w:rPr>
          <w:b/>
          <w:sz w:val="24"/>
          <w:szCs w:val="24"/>
          <w:highlight w:val="red"/>
        </w:rPr>
      </w:pPr>
    </w:p>
    <w:p w14:paraId="5E67D710" w14:textId="77777777" w:rsidR="009C3CEC" w:rsidRDefault="009C3CEC" w:rsidP="009C3CEC">
      <w:pPr>
        <w:ind w:left="17" w:right="57" w:firstLine="692"/>
        <w:rPr>
          <w:b/>
          <w:sz w:val="24"/>
          <w:szCs w:val="24"/>
          <w:highlight w:val="red"/>
        </w:rPr>
      </w:pPr>
    </w:p>
    <w:p w14:paraId="5226D3F5" w14:textId="77777777" w:rsidR="008B26CB" w:rsidRDefault="008B26CB" w:rsidP="0025608E">
      <w:pPr>
        <w:ind w:firstLine="567"/>
        <w:jc w:val="both"/>
        <w:rPr>
          <w:b/>
          <w:sz w:val="24"/>
          <w:szCs w:val="24"/>
        </w:rPr>
      </w:pPr>
      <w:bookmarkStart w:id="0" w:name="_Hlk162968369"/>
    </w:p>
    <w:p w14:paraId="703E3AB7" w14:textId="77777777" w:rsidR="008B26CB" w:rsidRDefault="008B26CB">
      <w:pPr>
        <w:rPr>
          <w:b/>
          <w:sz w:val="24"/>
          <w:szCs w:val="24"/>
        </w:rPr>
      </w:pPr>
      <w:r>
        <w:rPr>
          <w:b/>
          <w:sz w:val="24"/>
          <w:szCs w:val="24"/>
        </w:rPr>
        <w:br w:type="page"/>
      </w:r>
    </w:p>
    <w:p w14:paraId="14B78DAE" w14:textId="369E415C" w:rsidR="005B5198" w:rsidRPr="00367EDC" w:rsidRDefault="005B5198" w:rsidP="0025608E">
      <w:pPr>
        <w:ind w:firstLine="567"/>
        <w:jc w:val="both"/>
        <w:rPr>
          <w:b/>
          <w:sz w:val="24"/>
          <w:szCs w:val="24"/>
        </w:rPr>
      </w:pPr>
      <w:r w:rsidRPr="00367EDC">
        <w:rPr>
          <w:b/>
          <w:sz w:val="24"/>
          <w:szCs w:val="24"/>
        </w:rPr>
        <w:lastRenderedPageBreak/>
        <w:t>MINUTA DE CONTRATO</w:t>
      </w:r>
      <w:r w:rsidR="00177B98">
        <w:rPr>
          <w:b/>
          <w:sz w:val="24"/>
          <w:szCs w:val="24"/>
        </w:rPr>
        <w:t xml:space="preserve"> Nº. __/202</w:t>
      </w:r>
      <w:r w:rsidR="00F858E0">
        <w:rPr>
          <w:b/>
          <w:sz w:val="24"/>
          <w:szCs w:val="24"/>
        </w:rPr>
        <w:t>5</w:t>
      </w:r>
    </w:p>
    <w:p w14:paraId="60C30382" w14:textId="0A80EFC4" w:rsidR="005B5198" w:rsidRPr="00367EDC" w:rsidRDefault="005B5198" w:rsidP="0025608E">
      <w:pPr>
        <w:widowControl w:val="0"/>
        <w:autoSpaceDE w:val="0"/>
        <w:autoSpaceDN w:val="0"/>
        <w:adjustRightInd w:val="0"/>
        <w:ind w:firstLine="567"/>
        <w:jc w:val="both"/>
        <w:rPr>
          <w:b/>
          <w:bCs/>
          <w:sz w:val="24"/>
          <w:szCs w:val="24"/>
        </w:rPr>
      </w:pPr>
      <w:r w:rsidRPr="00367EDC">
        <w:rPr>
          <w:b/>
          <w:bCs/>
          <w:sz w:val="24"/>
          <w:szCs w:val="24"/>
        </w:rPr>
        <w:t xml:space="preserve">PROCESSO ADMINISTRATIVO </w:t>
      </w:r>
      <w:r w:rsidR="00F858E0">
        <w:rPr>
          <w:b/>
          <w:bCs/>
          <w:sz w:val="24"/>
          <w:szCs w:val="24"/>
        </w:rPr>
        <w:t>4</w:t>
      </w:r>
      <w:r w:rsidR="00FC6BBC">
        <w:rPr>
          <w:b/>
          <w:bCs/>
          <w:sz w:val="24"/>
          <w:szCs w:val="24"/>
        </w:rPr>
        <w:t>8</w:t>
      </w:r>
      <w:r w:rsidRPr="00367EDC">
        <w:rPr>
          <w:b/>
          <w:bCs/>
          <w:sz w:val="24"/>
          <w:szCs w:val="24"/>
        </w:rPr>
        <w:t>/202</w:t>
      </w:r>
      <w:r w:rsidR="00F858E0">
        <w:rPr>
          <w:b/>
          <w:bCs/>
          <w:sz w:val="24"/>
          <w:szCs w:val="24"/>
        </w:rPr>
        <w:t>5</w:t>
      </w:r>
    </w:p>
    <w:p w14:paraId="346A6E04" w14:textId="55AA341C" w:rsidR="005B5198" w:rsidRPr="00367EDC" w:rsidRDefault="005B5198" w:rsidP="0025608E">
      <w:pPr>
        <w:widowControl w:val="0"/>
        <w:autoSpaceDE w:val="0"/>
        <w:autoSpaceDN w:val="0"/>
        <w:adjustRightInd w:val="0"/>
        <w:ind w:firstLine="567"/>
        <w:jc w:val="both"/>
        <w:rPr>
          <w:b/>
          <w:bCs/>
          <w:sz w:val="24"/>
          <w:szCs w:val="24"/>
        </w:rPr>
      </w:pPr>
      <w:r w:rsidRPr="00367EDC">
        <w:rPr>
          <w:b/>
          <w:bCs/>
          <w:sz w:val="24"/>
          <w:szCs w:val="24"/>
        </w:rPr>
        <w:t>INEXIGIBILIDADE N°</w:t>
      </w:r>
      <w:r w:rsidR="00BF305E">
        <w:rPr>
          <w:b/>
          <w:bCs/>
          <w:sz w:val="24"/>
          <w:szCs w:val="24"/>
        </w:rPr>
        <w:t xml:space="preserve"> </w:t>
      </w:r>
      <w:r w:rsidR="00F96223">
        <w:rPr>
          <w:b/>
          <w:bCs/>
          <w:sz w:val="24"/>
          <w:szCs w:val="24"/>
        </w:rPr>
        <w:t>1</w:t>
      </w:r>
      <w:r w:rsidR="00FC6BBC">
        <w:rPr>
          <w:b/>
          <w:bCs/>
          <w:sz w:val="24"/>
          <w:szCs w:val="24"/>
        </w:rPr>
        <w:t>1</w:t>
      </w:r>
      <w:r w:rsidRPr="00367EDC">
        <w:rPr>
          <w:b/>
          <w:bCs/>
          <w:sz w:val="24"/>
          <w:szCs w:val="24"/>
        </w:rPr>
        <w:t>/202</w:t>
      </w:r>
      <w:r w:rsidR="00F858E0">
        <w:rPr>
          <w:b/>
          <w:bCs/>
          <w:sz w:val="24"/>
          <w:szCs w:val="24"/>
        </w:rPr>
        <w:t>5</w:t>
      </w:r>
    </w:p>
    <w:p w14:paraId="720B567B" w14:textId="77777777" w:rsidR="005B5198" w:rsidRPr="00367EDC" w:rsidRDefault="005B5198" w:rsidP="0025608E">
      <w:pPr>
        <w:ind w:firstLine="567"/>
        <w:jc w:val="both"/>
        <w:rPr>
          <w:b/>
          <w:sz w:val="24"/>
          <w:szCs w:val="24"/>
        </w:rPr>
      </w:pPr>
    </w:p>
    <w:p w14:paraId="3801B461" w14:textId="77777777" w:rsidR="005B5198" w:rsidRPr="00844BEF" w:rsidRDefault="005B5198" w:rsidP="0025608E">
      <w:pPr>
        <w:ind w:firstLine="567"/>
        <w:jc w:val="both"/>
        <w:rPr>
          <w:b/>
          <w:sz w:val="24"/>
          <w:szCs w:val="24"/>
        </w:rPr>
      </w:pPr>
    </w:p>
    <w:p w14:paraId="09E10270" w14:textId="77777777" w:rsidR="008514F1" w:rsidRPr="00844BEF" w:rsidRDefault="008514F1" w:rsidP="00D1298C">
      <w:pPr>
        <w:ind w:firstLine="567"/>
        <w:jc w:val="both"/>
        <w:rPr>
          <w:b/>
          <w:sz w:val="24"/>
          <w:szCs w:val="24"/>
        </w:rPr>
      </w:pPr>
    </w:p>
    <w:bookmarkEnd w:id="0"/>
    <w:p w14:paraId="4545E863" w14:textId="21EDE594" w:rsidR="009C3CEC" w:rsidRPr="00FC6BBC" w:rsidRDefault="009C3CEC" w:rsidP="00FC6BBC">
      <w:pPr>
        <w:autoSpaceDE w:val="0"/>
        <w:autoSpaceDN w:val="0"/>
        <w:adjustRightInd w:val="0"/>
        <w:jc w:val="both"/>
        <w:rPr>
          <w:sz w:val="24"/>
          <w:szCs w:val="24"/>
        </w:rPr>
      </w:pPr>
      <w:r w:rsidRPr="00844BEF">
        <w:rPr>
          <w:sz w:val="24"/>
          <w:szCs w:val="24"/>
        </w:rPr>
        <w:t xml:space="preserve">Aos dias </w:t>
      </w:r>
      <w:r w:rsidRPr="00844BEF">
        <w:rPr>
          <w:sz w:val="24"/>
          <w:szCs w:val="24"/>
          <w:u w:val="single" w:color="000000"/>
        </w:rPr>
        <w:t xml:space="preserve">      </w:t>
      </w:r>
      <w:r w:rsidRPr="00844BEF">
        <w:rPr>
          <w:sz w:val="24"/>
          <w:szCs w:val="24"/>
        </w:rPr>
        <w:t xml:space="preserve">_ </w:t>
      </w:r>
      <w:r w:rsidRPr="00844BEF">
        <w:rPr>
          <w:bCs/>
          <w:sz w:val="24"/>
          <w:szCs w:val="24"/>
        </w:rPr>
        <w:t xml:space="preserve">do mês de </w:t>
      </w:r>
      <w:r w:rsidRPr="00844BEF">
        <w:rPr>
          <w:bCs/>
          <w:sz w:val="24"/>
          <w:szCs w:val="24"/>
          <w:u w:val="single" w:color="000000"/>
        </w:rPr>
        <w:t xml:space="preserve">      </w:t>
      </w:r>
      <w:r w:rsidRPr="00844BEF">
        <w:rPr>
          <w:bCs/>
          <w:sz w:val="24"/>
          <w:szCs w:val="24"/>
        </w:rPr>
        <w:t xml:space="preserve"> </w:t>
      </w:r>
      <w:proofErr w:type="spellStart"/>
      <w:r w:rsidRPr="00844BEF">
        <w:rPr>
          <w:bCs/>
          <w:sz w:val="24"/>
          <w:szCs w:val="24"/>
        </w:rPr>
        <w:t>de</w:t>
      </w:r>
      <w:proofErr w:type="spellEnd"/>
      <w:r w:rsidRPr="00844BEF">
        <w:rPr>
          <w:b/>
          <w:sz w:val="24"/>
          <w:szCs w:val="24"/>
        </w:rPr>
        <w:t xml:space="preserve"> </w:t>
      </w:r>
      <w:r w:rsidR="00844BEF" w:rsidRPr="00844BEF">
        <w:rPr>
          <w:bCs/>
          <w:sz w:val="24"/>
          <w:szCs w:val="24"/>
        </w:rPr>
        <w:t>dois mil e vinte e cinco</w:t>
      </w:r>
      <w:r w:rsidRPr="00844BEF">
        <w:rPr>
          <w:sz w:val="24"/>
          <w:szCs w:val="24"/>
        </w:rPr>
        <w:t xml:space="preserve">, de um lado, o </w:t>
      </w:r>
      <w:r w:rsidR="00844BEF" w:rsidRPr="00844BEF">
        <w:rPr>
          <w:b/>
          <w:sz w:val="24"/>
          <w:szCs w:val="24"/>
        </w:rPr>
        <w:t>MUNICÍPIO DE PORTO VITÓRIA</w:t>
      </w:r>
      <w:r w:rsidR="00844BEF">
        <w:rPr>
          <w:b/>
          <w:sz w:val="24"/>
          <w:szCs w:val="24"/>
        </w:rPr>
        <w:t>,</w:t>
      </w:r>
      <w:r w:rsidR="00844BEF" w:rsidRPr="00844BEF">
        <w:rPr>
          <w:sz w:val="24"/>
          <w:szCs w:val="24"/>
        </w:rPr>
        <w:t xml:space="preserve"> </w:t>
      </w:r>
      <w:r w:rsidRPr="00844BEF">
        <w:rPr>
          <w:sz w:val="24"/>
          <w:szCs w:val="24"/>
        </w:rPr>
        <w:t xml:space="preserve">pessoa jurídica de direito público, com sede na </w:t>
      </w:r>
      <w:r w:rsidR="00343A90" w:rsidRPr="00844BEF">
        <w:rPr>
          <w:sz w:val="24"/>
          <w:szCs w:val="24"/>
        </w:rPr>
        <w:t>rua Osvaldo Gomes da Silva, 717,</w:t>
      </w:r>
      <w:r w:rsidRPr="00844BEF">
        <w:rPr>
          <w:b/>
          <w:sz w:val="24"/>
          <w:szCs w:val="24"/>
        </w:rPr>
        <w:t xml:space="preserve"> </w:t>
      </w:r>
      <w:r w:rsidRPr="00844BEF">
        <w:rPr>
          <w:sz w:val="24"/>
          <w:szCs w:val="24"/>
        </w:rPr>
        <w:t xml:space="preserve">na Cidade de </w:t>
      </w:r>
      <w:r w:rsidR="00343A90" w:rsidRPr="00844BEF">
        <w:rPr>
          <w:sz w:val="24"/>
          <w:szCs w:val="24"/>
        </w:rPr>
        <w:t>Porto Vitória</w:t>
      </w:r>
      <w:r w:rsidRPr="00844BEF">
        <w:rPr>
          <w:sz w:val="24"/>
          <w:szCs w:val="24"/>
        </w:rPr>
        <w:t xml:space="preserve">, </w:t>
      </w:r>
      <w:r w:rsidRPr="00FC6BBC">
        <w:rPr>
          <w:sz w:val="24"/>
          <w:szCs w:val="24"/>
        </w:rPr>
        <w:t xml:space="preserve">Estado </w:t>
      </w:r>
      <w:r w:rsidR="00343A90" w:rsidRPr="00FC6BBC">
        <w:rPr>
          <w:sz w:val="24"/>
          <w:szCs w:val="24"/>
        </w:rPr>
        <w:t>do Paraná,</w:t>
      </w:r>
      <w:r w:rsidRPr="00FC6BBC">
        <w:rPr>
          <w:sz w:val="24"/>
          <w:szCs w:val="24"/>
        </w:rPr>
        <w:t xml:space="preserve"> inscrito no CNPJ sob o nº </w:t>
      </w:r>
      <w:r w:rsidR="00343A90" w:rsidRPr="00FC6BBC">
        <w:rPr>
          <w:sz w:val="24"/>
          <w:szCs w:val="24"/>
        </w:rPr>
        <w:t>75.688.366/0001-02,</w:t>
      </w:r>
      <w:r w:rsidRPr="00FC6BBC">
        <w:rPr>
          <w:b/>
          <w:sz w:val="24"/>
          <w:szCs w:val="24"/>
        </w:rPr>
        <w:t xml:space="preserve"> </w:t>
      </w:r>
      <w:r w:rsidRPr="00FC6BBC">
        <w:rPr>
          <w:sz w:val="24"/>
          <w:szCs w:val="24"/>
        </w:rPr>
        <w:t xml:space="preserve">neste ato representado pelo  Prefeito Municipal, Sr. Fabiano José </w:t>
      </w:r>
      <w:proofErr w:type="spellStart"/>
      <w:r w:rsidRPr="00FC6BBC">
        <w:rPr>
          <w:sz w:val="24"/>
          <w:szCs w:val="24"/>
        </w:rPr>
        <w:t>Glaab</w:t>
      </w:r>
      <w:proofErr w:type="spellEnd"/>
      <w:r w:rsidRPr="00FC6BBC">
        <w:rPr>
          <w:sz w:val="24"/>
          <w:szCs w:val="24"/>
        </w:rPr>
        <w:t xml:space="preserve">, portadora da Carteira de Identidade nº </w:t>
      </w:r>
      <w:r w:rsidR="00257958" w:rsidRPr="00FC6BBC">
        <w:rPr>
          <w:sz w:val="24"/>
          <w:szCs w:val="24"/>
        </w:rPr>
        <w:t>6.554.478-4 SSP/PR</w:t>
      </w:r>
      <w:r w:rsidRPr="00FC6BBC">
        <w:rPr>
          <w:sz w:val="24"/>
          <w:szCs w:val="24"/>
        </w:rPr>
        <w:t xml:space="preserve"> e inscrit</w:t>
      </w:r>
      <w:r w:rsidR="00257958" w:rsidRPr="00FC6BBC">
        <w:rPr>
          <w:sz w:val="24"/>
          <w:szCs w:val="24"/>
        </w:rPr>
        <w:t>o</w:t>
      </w:r>
      <w:r w:rsidRPr="00FC6BBC">
        <w:rPr>
          <w:sz w:val="24"/>
          <w:szCs w:val="24"/>
        </w:rPr>
        <w:t xml:space="preserve"> no CPF/MF sob nº </w:t>
      </w:r>
      <w:r w:rsidR="00257958" w:rsidRPr="00FC6BBC">
        <w:rPr>
          <w:sz w:val="24"/>
          <w:szCs w:val="24"/>
        </w:rPr>
        <w:t>006.979.879-65</w:t>
      </w:r>
      <w:r w:rsidRPr="00FC6BBC">
        <w:rPr>
          <w:sz w:val="24"/>
          <w:szCs w:val="24"/>
        </w:rPr>
        <w:t xml:space="preserve">, neste ato denominada simplesmente </w:t>
      </w:r>
      <w:r w:rsidRPr="00FC6BBC">
        <w:rPr>
          <w:b/>
          <w:sz w:val="24"/>
          <w:szCs w:val="24"/>
        </w:rPr>
        <w:t>CONTRATANTE</w:t>
      </w:r>
      <w:r w:rsidRPr="00FC6BBC">
        <w:rPr>
          <w:sz w:val="24"/>
          <w:szCs w:val="24"/>
        </w:rPr>
        <w:t>, e, de outro lado,</w:t>
      </w:r>
      <w:r w:rsidR="00D2580A" w:rsidRPr="00FC6BBC">
        <w:rPr>
          <w:sz w:val="24"/>
          <w:szCs w:val="24"/>
        </w:rPr>
        <w:t xml:space="preserve"> </w:t>
      </w:r>
      <w:r w:rsidR="00FC6BBC" w:rsidRPr="00FC6BBC">
        <w:rPr>
          <w:rFonts w:eastAsia="Arial Unicode MS"/>
          <w:b/>
          <w:bCs/>
          <w:sz w:val="24"/>
          <w:szCs w:val="24"/>
        </w:rPr>
        <w:t>MECÂNICA JANGADA II LTDA</w:t>
      </w:r>
      <w:r w:rsidR="0031590A" w:rsidRPr="00FC6BBC">
        <w:rPr>
          <w:b/>
          <w:bCs/>
          <w:sz w:val="24"/>
          <w:szCs w:val="24"/>
        </w:rPr>
        <w:t>,</w:t>
      </w:r>
      <w:r w:rsidRPr="00FC6BBC">
        <w:rPr>
          <w:sz w:val="24"/>
          <w:szCs w:val="24"/>
        </w:rPr>
        <w:t xml:space="preserve"> inscrito no CNPJ sob o nº </w:t>
      </w:r>
      <w:r w:rsidR="00F96223" w:rsidRPr="00FC6BBC">
        <w:rPr>
          <w:sz w:val="24"/>
          <w:szCs w:val="24"/>
        </w:rPr>
        <w:t xml:space="preserve"> </w:t>
      </w:r>
      <w:r w:rsidR="00FC6BBC" w:rsidRPr="00FC6BBC">
        <w:rPr>
          <w:rFonts w:eastAsia="Arial Unicode MS"/>
          <w:sz w:val="24"/>
          <w:szCs w:val="24"/>
        </w:rPr>
        <w:t>10.615.841/0001-67</w:t>
      </w:r>
      <w:r w:rsidRPr="00FC6BBC">
        <w:rPr>
          <w:sz w:val="24"/>
          <w:szCs w:val="24"/>
        </w:rPr>
        <w:t xml:space="preserve">, com sede na </w:t>
      </w:r>
      <w:r w:rsidR="00FC6BBC" w:rsidRPr="00FC6BBC">
        <w:rPr>
          <w:rFonts w:eastAsia="Arial Unicode MS"/>
          <w:sz w:val="24"/>
          <w:szCs w:val="24"/>
        </w:rPr>
        <w:t>Rod BR 153, S/N, Km 463</w:t>
      </w:r>
      <w:r w:rsidRPr="00FC6BBC">
        <w:rPr>
          <w:sz w:val="24"/>
          <w:szCs w:val="24"/>
        </w:rPr>
        <w:t>,</w:t>
      </w:r>
      <w:r w:rsidR="00FC6BBC" w:rsidRPr="00FC6BBC">
        <w:rPr>
          <w:sz w:val="24"/>
          <w:szCs w:val="24"/>
        </w:rPr>
        <w:t xml:space="preserve"> </w:t>
      </w:r>
      <w:r w:rsidR="00FC6BBC" w:rsidRPr="00FC6BBC">
        <w:rPr>
          <w:rFonts w:eastAsia="Arial Unicode MS"/>
          <w:sz w:val="24"/>
          <w:szCs w:val="24"/>
        </w:rPr>
        <w:t>Jangada Do Sul</w:t>
      </w:r>
      <w:r w:rsidRPr="00FC6BBC">
        <w:rPr>
          <w:sz w:val="24"/>
          <w:szCs w:val="24"/>
        </w:rPr>
        <w:t xml:space="preserve"> na </w:t>
      </w:r>
      <w:r w:rsidR="0031590A" w:rsidRPr="00FC6BBC">
        <w:rPr>
          <w:sz w:val="24"/>
          <w:szCs w:val="24"/>
        </w:rPr>
        <w:t>c</w:t>
      </w:r>
      <w:r w:rsidRPr="00FC6BBC">
        <w:rPr>
          <w:sz w:val="24"/>
          <w:szCs w:val="24"/>
        </w:rPr>
        <w:t>idade d</w:t>
      </w:r>
      <w:r w:rsidR="00F96223" w:rsidRPr="00FC6BBC">
        <w:rPr>
          <w:sz w:val="24"/>
          <w:szCs w:val="24"/>
        </w:rPr>
        <w:t>e Porto União</w:t>
      </w:r>
      <w:r w:rsidRPr="00FC6BBC">
        <w:rPr>
          <w:sz w:val="24"/>
          <w:szCs w:val="24"/>
        </w:rPr>
        <w:t xml:space="preserve">, Estado </w:t>
      </w:r>
      <w:r w:rsidR="00257958" w:rsidRPr="00FC6BBC">
        <w:rPr>
          <w:sz w:val="24"/>
          <w:szCs w:val="24"/>
        </w:rPr>
        <w:t>d</w:t>
      </w:r>
      <w:r w:rsidR="00F96223" w:rsidRPr="00FC6BBC">
        <w:rPr>
          <w:sz w:val="24"/>
          <w:szCs w:val="24"/>
        </w:rPr>
        <w:t>e</w:t>
      </w:r>
      <w:r w:rsidR="00257958" w:rsidRPr="00FC6BBC">
        <w:rPr>
          <w:sz w:val="24"/>
          <w:szCs w:val="24"/>
        </w:rPr>
        <w:t xml:space="preserve"> </w:t>
      </w:r>
      <w:r w:rsidR="00F96223" w:rsidRPr="00FC6BBC">
        <w:rPr>
          <w:sz w:val="24"/>
          <w:szCs w:val="24"/>
        </w:rPr>
        <w:t>Santa Catar</w:t>
      </w:r>
      <w:r w:rsidRPr="00FC6BBC">
        <w:rPr>
          <w:sz w:val="24"/>
          <w:szCs w:val="24"/>
        </w:rPr>
        <w:t xml:space="preserve">, neste ato representada </w:t>
      </w:r>
      <w:r w:rsidR="00D2580A" w:rsidRPr="00FC6BBC">
        <w:rPr>
          <w:sz w:val="24"/>
          <w:szCs w:val="24"/>
        </w:rPr>
        <w:t xml:space="preserve">pelo Sr. </w:t>
      </w:r>
      <w:r w:rsidR="00FC6BBC" w:rsidRPr="00FC6BBC">
        <w:rPr>
          <w:rFonts w:eastAsia="Arial Unicode MS"/>
          <w:sz w:val="24"/>
          <w:szCs w:val="24"/>
        </w:rPr>
        <w:t>JONES DE SOUZA</w:t>
      </w:r>
      <w:r w:rsidR="00257958" w:rsidRPr="00FC6BBC">
        <w:rPr>
          <w:sz w:val="24"/>
          <w:szCs w:val="24"/>
        </w:rPr>
        <w:t xml:space="preserve">, </w:t>
      </w:r>
      <w:r w:rsidR="00D2580A" w:rsidRPr="00FC6BBC">
        <w:rPr>
          <w:rFonts w:eastAsia="Arial Unicode MS"/>
          <w:sz w:val="24"/>
          <w:szCs w:val="24"/>
        </w:rPr>
        <w:t xml:space="preserve">portador </w:t>
      </w:r>
      <w:r w:rsidR="00FC6BBC" w:rsidRPr="00FC6BBC">
        <w:rPr>
          <w:rFonts w:eastAsia="Arial Unicode MS"/>
          <w:sz w:val="24"/>
          <w:szCs w:val="24"/>
        </w:rPr>
        <w:t>do RG</w:t>
      </w:r>
      <w:r w:rsidR="00D2580A" w:rsidRPr="00FC6BBC">
        <w:rPr>
          <w:rFonts w:eastAsia="Arial Unicode MS"/>
          <w:sz w:val="24"/>
          <w:szCs w:val="24"/>
        </w:rPr>
        <w:t xml:space="preserve"> nº </w:t>
      </w:r>
      <w:r w:rsidR="00FC6BBC" w:rsidRPr="00FC6BBC">
        <w:rPr>
          <w:rFonts w:eastAsia="Arial Unicode MS"/>
          <w:sz w:val="24"/>
          <w:szCs w:val="24"/>
        </w:rPr>
        <w:t>7.649.003-1</w:t>
      </w:r>
      <w:r w:rsidR="00D2580A" w:rsidRPr="00FC6BBC">
        <w:rPr>
          <w:rFonts w:eastAsia="Arial Unicode MS"/>
          <w:sz w:val="24"/>
          <w:szCs w:val="24"/>
        </w:rPr>
        <w:t xml:space="preserve">, e inscrito no CPF nº </w:t>
      </w:r>
      <w:r w:rsidR="00FC6BBC" w:rsidRPr="00FC6BBC">
        <w:rPr>
          <w:rFonts w:eastAsia="Arial Unicode MS"/>
          <w:sz w:val="24"/>
          <w:szCs w:val="24"/>
        </w:rPr>
        <w:t>037.469.319-67,</w:t>
      </w:r>
      <w:r w:rsidR="00257958" w:rsidRPr="00FC6BBC">
        <w:rPr>
          <w:sz w:val="24"/>
          <w:szCs w:val="24"/>
        </w:rPr>
        <w:t xml:space="preserve"> residente e domiciliado na cidade de Porto </w:t>
      </w:r>
      <w:r w:rsidR="00BA1AF2" w:rsidRPr="00FC6BBC">
        <w:rPr>
          <w:sz w:val="24"/>
          <w:szCs w:val="24"/>
        </w:rPr>
        <w:t>União</w:t>
      </w:r>
      <w:r w:rsidR="00257958" w:rsidRPr="00FC6BBC">
        <w:rPr>
          <w:sz w:val="24"/>
          <w:szCs w:val="24"/>
        </w:rPr>
        <w:t xml:space="preserve"> - </w:t>
      </w:r>
      <w:r w:rsidR="00BA1AF2" w:rsidRPr="00FC6BBC">
        <w:rPr>
          <w:sz w:val="24"/>
          <w:szCs w:val="24"/>
        </w:rPr>
        <w:t>SC</w:t>
      </w:r>
      <w:r w:rsidR="00257958" w:rsidRPr="00FC6BBC">
        <w:rPr>
          <w:sz w:val="24"/>
          <w:szCs w:val="24"/>
        </w:rPr>
        <w:t xml:space="preserve">, sito à </w:t>
      </w:r>
      <w:r w:rsidR="00D1298C" w:rsidRPr="00FC6BBC">
        <w:rPr>
          <w:rFonts w:eastAsia="Arial Unicode MS"/>
          <w:sz w:val="24"/>
          <w:szCs w:val="24"/>
        </w:rPr>
        <w:t xml:space="preserve">Rua </w:t>
      </w:r>
      <w:r w:rsidR="00FC6BBC" w:rsidRPr="00FC6BBC">
        <w:rPr>
          <w:rFonts w:eastAsia="Arial Unicode MS"/>
          <w:sz w:val="24"/>
          <w:szCs w:val="24"/>
        </w:rPr>
        <w:t>RODOVIA BR 153, SN, KM 463, JANGADA DO SUL, PORTO UNIAO, SC, CEP 89400000,</w:t>
      </w:r>
      <w:r w:rsidRPr="00FC6BBC">
        <w:rPr>
          <w:sz w:val="24"/>
          <w:szCs w:val="24"/>
        </w:rPr>
        <w:t xml:space="preserve"> adiante simplesmente </w:t>
      </w:r>
      <w:r w:rsidRPr="00FC6BBC">
        <w:rPr>
          <w:b/>
          <w:sz w:val="24"/>
          <w:szCs w:val="24"/>
        </w:rPr>
        <w:t>CONTRATADA</w:t>
      </w:r>
      <w:r w:rsidRPr="00FC6BBC">
        <w:rPr>
          <w:sz w:val="24"/>
          <w:szCs w:val="24"/>
        </w:rPr>
        <w:t xml:space="preserve">, firmam o presente Contrato, devidamente autorizado pelo </w:t>
      </w:r>
      <w:r w:rsidRPr="00FC6BBC">
        <w:rPr>
          <w:b/>
          <w:sz w:val="24"/>
          <w:szCs w:val="24"/>
        </w:rPr>
        <w:t xml:space="preserve">Processo de Credenciamento nº </w:t>
      </w:r>
      <w:r w:rsidR="00343A90" w:rsidRPr="00FC6BBC">
        <w:rPr>
          <w:b/>
          <w:sz w:val="24"/>
          <w:szCs w:val="24"/>
        </w:rPr>
        <w:t>01/2025</w:t>
      </w:r>
      <w:r w:rsidRPr="00FC6BBC">
        <w:rPr>
          <w:b/>
          <w:sz w:val="24"/>
          <w:szCs w:val="24"/>
        </w:rPr>
        <w:t>,</w:t>
      </w:r>
      <w:r w:rsidR="00343A90" w:rsidRPr="00FC6BBC">
        <w:rPr>
          <w:b/>
          <w:sz w:val="24"/>
          <w:szCs w:val="24"/>
        </w:rPr>
        <w:t xml:space="preserve"> Processo Administrativo nº 4</w:t>
      </w:r>
      <w:r w:rsidR="00FC6BBC" w:rsidRPr="00FC6BBC">
        <w:rPr>
          <w:b/>
          <w:sz w:val="24"/>
          <w:szCs w:val="24"/>
        </w:rPr>
        <w:t>8</w:t>
      </w:r>
      <w:r w:rsidR="00343A90" w:rsidRPr="00FC6BBC">
        <w:rPr>
          <w:b/>
          <w:sz w:val="24"/>
          <w:szCs w:val="24"/>
        </w:rPr>
        <w:t xml:space="preserve">/2025, Inexigibilidade nº </w:t>
      </w:r>
      <w:r w:rsidR="00D1298C" w:rsidRPr="00FC6BBC">
        <w:rPr>
          <w:b/>
          <w:sz w:val="24"/>
          <w:szCs w:val="24"/>
        </w:rPr>
        <w:t>1</w:t>
      </w:r>
      <w:r w:rsidR="00FC6BBC" w:rsidRPr="00FC6BBC">
        <w:rPr>
          <w:b/>
          <w:sz w:val="24"/>
          <w:szCs w:val="24"/>
        </w:rPr>
        <w:t>1</w:t>
      </w:r>
      <w:r w:rsidR="00343A90" w:rsidRPr="00FC6BBC">
        <w:rPr>
          <w:b/>
          <w:sz w:val="24"/>
          <w:szCs w:val="24"/>
        </w:rPr>
        <w:t>/2025,</w:t>
      </w:r>
      <w:r w:rsidRPr="00FC6BBC">
        <w:rPr>
          <w:b/>
          <w:sz w:val="24"/>
          <w:szCs w:val="24"/>
        </w:rPr>
        <w:t xml:space="preserve"> </w:t>
      </w:r>
      <w:r w:rsidRPr="00FC6BBC">
        <w:rPr>
          <w:sz w:val="24"/>
          <w:szCs w:val="24"/>
        </w:rPr>
        <w:t xml:space="preserve">que se regerá pela Lei nº 14.133, de 01/04/2021, alterações posteriores e demais legislações pertinentes, bem como pelas cláusulas e condições seguintes:  </w:t>
      </w:r>
    </w:p>
    <w:p w14:paraId="25F0EAD8" w14:textId="77777777" w:rsidR="009C3CEC" w:rsidRPr="00FC6BBC" w:rsidRDefault="009C3CEC" w:rsidP="00FC6BBC">
      <w:pPr>
        <w:ind w:right="463"/>
        <w:jc w:val="both"/>
        <w:rPr>
          <w:sz w:val="24"/>
          <w:szCs w:val="24"/>
        </w:rPr>
      </w:pPr>
      <w:r w:rsidRPr="00FC6BBC">
        <w:rPr>
          <w:b/>
          <w:sz w:val="24"/>
          <w:szCs w:val="24"/>
        </w:rPr>
        <w:t xml:space="preserve"> </w:t>
      </w:r>
      <w:r w:rsidRPr="00FC6BBC">
        <w:rPr>
          <w:sz w:val="24"/>
          <w:szCs w:val="24"/>
        </w:rPr>
        <w:t xml:space="preserve"> </w:t>
      </w:r>
    </w:p>
    <w:p w14:paraId="266E21E2" w14:textId="77777777" w:rsidR="009C3CEC" w:rsidRPr="00FC6BBC" w:rsidRDefault="009C3CEC" w:rsidP="009C3CEC">
      <w:pPr>
        <w:pStyle w:val="Ttulo1"/>
        <w:spacing w:line="240" w:lineRule="auto"/>
        <w:ind w:right="463"/>
        <w:rPr>
          <w:sz w:val="24"/>
          <w:szCs w:val="24"/>
        </w:rPr>
      </w:pPr>
      <w:r w:rsidRPr="00FC6BBC">
        <w:rPr>
          <w:sz w:val="24"/>
          <w:szCs w:val="24"/>
        </w:rPr>
        <w:t xml:space="preserve">CLÁUSULA PRIMEIRA – OBJETO CONTRATUAL  </w:t>
      </w:r>
    </w:p>
    <w:p w14:paraId="659AFB84" w14:textId="77E05AC0" w:rsidR="00645E1A" w:rsidRDefault="00080254" w:rsidP="00080254">
      <w:pPr>
        <w:pStyle w:val="Default"/>
        <w:numPr>
          <w:ilvl w:val="1"/>
          <w:numId w:val="46"/>
        </w:numPr>
        <w:jc w:val="both"/>
      </w:pPr>
      <w:r w:rsidRPr="00FC6BBC">
        <w:t>Contratação de empresa Mecânica Jangada II LTDA CNPJ n° 10.615.841/0001-67, que manifestou interesse no credenciamento 01/2025 que tem por objeto o credenciamento de empresas interessadas para o fornecimento de peças com base no desconto sobre o sistema Traz Valor visando a manutenção preventiva e corretiva dos veículos pertencentes a frota Municipal</w:t>
      </w:r>
      <w:r>
        <w:t>.</w:t>
      </w:r>
    </w:p>
    <w:p w14:paraId="2D858F8A" w14:textId="77777777" w:rsidR="00080254" w:rsidRPr="000F6F71" w:rsidRDefault="00080254" w:rsidP="00080254">
      <w:pPr>
        <w:pStyle w:val="Default"/>
        <w:ind w:left="390"/>
        <w:jc w:val="both"/>
      </w:pPr>
    </w:p>
    <w:p w14:paraId="576F8ECD" w14:textId="1063B723" w:rsidR="00645E1A" w:rsidRPr="009C3CEC" w:rsidRDefault="00645E1A" w:rsidP="00645E1A">
      <w:pPr>
        <w:pStyle w:val="Ttulo1"/>
        <w:spacing w:line="240" w:lineRule="auto"/>
        <w:ind w:right="463"/>
        <w:rPr>
          <w:sz w:val="24"/>
          <w:szCs w:val="24"/>
        </w:rPr>
      </w:pPr>
      <w:r w:rsidRPr="009C3CEC">
        <w:rPr>
          <w:sz w:val="24"/>
          <w:szCs w:val="24"/>
        </w:rPr>
        <w:t>CL</w:t>
      </w:r>
      <w:r>
        <w:rPr>
          <w:sz w:val="24"/>
          <w:szCs w:val="24"/>
        </w:rPr>
        <w:t>Á</w:t>
      </w:r>
      <w:r w:rsidRPr="009C3CEC">
        <w:rPr>
          <w:sz w:val="24"/>
          <w:szCs w:val="24"/>
        </w:rPr>
        <w:t xml:space="preserve">USULA </w:t>
      </w:r>
      <w:r>
        <w:rPr>
          <w:sz w:val="24"/>
          <w:szCs w:val="24"/>
        </w:rPr>
        <w:t>SEGUNDA</w:t>
      </w:r>
      <w:r w:rsidRPr="009C3CEC">
        <w:rPr>
          <w:sz w:val="24"/>
          <w:szCs w:val="24"/>
        </w:rPr>
        <w:t xml:space="preserve"> – D</w:t>
      </w:r>
      <w:r>
        <w:rPr>
          <w:sz w:val="24"/>
          <w:szCs w:val="24"/>
        </w:rPr>
        <w:t>A</w:t>
      </w:r>
      <w:r w:rsidRPr="009C3CEC">
        <w:rPr>
          <w:sz w:val="24"/>
          <w:szCs w:val="24"/>
        </w:rPr>
        <w:t xml:space="preserve"> </w:t>
      </w:r>
      <w:r>
        <w:rPr>
          <w:sz w:val="24"/>
          <w:szCs w:val="24"/>
        </w:rPr>
        <w:t>ENTREGA</w:t>
      </w:r>
    </w:p>
    <w:p w14:paraId="42556FE7" w14:textId="3E2142C9" w:rsidR="009C3CEC" w:rsidRPr="00ED27CE" w:rsidRDefault="009C3CEC" w:rsidP="00645E1A">
      <w:pPr>
        <w:pStyle w:val="PargrafodaLista"/>
        <w:numPr>
          <w:ilvl w:val="1"/>
          <w:numId w:val="45"/>
        </w:numPr>
        <w:ind w:left="0" w:right="463" w:firstLine="0"/>
        <w:jc w:val="both"/>
        <w:rPr>
          <w:sz w:val="24"/>
          <w:szCs w:val="24"/>
        </w:rPr>
      </w:pPr>
      <w:r w:rsidRPr="00ED27CE">
        <w:rPr>
          <w:sz w:val="24"/>
          <w:szCs w:val="24"/>
        </w:rPr>
        <w:t>Prazo para entrega do objeto: 2 (</w:t>
      </w:r>
      <w:r w:rsidR="00ED27CE" w:rsidRPr="00ED27CE">
        <w:rPr>
          <w:sz w:val="24"/>
          <w:szCs w:val="24"/>
        </w:rPr>
        <w:t>d</w:t>
      </w:r>
      <w:r w:rsidRPr="00ED27CE">
        <w:rPr>
          <w:sz w:val="24"/>
          <w:szCs w:val="24"/>
        </w:rPr>
        <w:t xml:space="preserve">ois) dias úteis após o recebimento da solicitação de fornecimento emitida pelo setor demandante.  </w:t>
      </w:r>
    </w:p>
    <w:p w14:paraId="12827A11" w14:textId="47AAD874" w:rsidR="00ED27CE" w:rsidRPr="00ED27CE" w:rsidRDefault="00ED27CE" w:rsidP="00645E1A">
      <w:pPr>
        <w:pStyle w:val="PargrafodaLista"/>
        <w:numPr>
          <w:ilvl w:val="1"/>
          <w:numId w:val="45"/>
        </w:numPr>
        <w:ind w:left="0" w:right="463" w:firstLine="0"/>
        <w:jc w:val="both"/>
        <w:rPr>
          <w:sz w:val="24"/>
          <w:szCs w:val="24"/>
        </w:rPr>
      </w:pPr>
      <w:r w:rsidRPr="00ED27CE">
        <w:rPr>
          <w:sz w:val="24"/>
          <w:szCs w:val="24"/>
        </w:rPr>
        <w:t>LOCAIS DE ENTREGA: As peças deverão ser entregues diretamente na sede da Prefeitura Municipal de Porto Vitoria, sendo essa localizada na Rua Osvaldo Gomes da Silva – 717, Centro de Porto Vitoria – PR, o Município não se responsabiliza e nem ficará responsável por retirar peças em transportadoras</w:t>
      </w:r>
      <w:r>
        <w:t>.</w:t>
      </w:r>
    </w:p>
    <w:p w14:paraId="62B2D7A5" w14:textId="77777777" w:rsidR="009C3CEC" w:rsidRPr="009C3CEC" w:rsidRDefault="009C3CEC" w:rsidP="009C3CEC">
      <w:pPr>
        <w:pStyle w:val="Ttulo1"/>
        <w:spacing w:line="240" w:lineRule="auto"/>
        <w:ind w:right="463"/>
        <w:rPr>
          <w:sz w:val="24"/>
          <w:szCs w:val="24"/>
        </w:rPr>
      </w:pPr>
    </w:p>
    <w:p w14:paraId="0207AFE9" w14:textId="77777777" w:rsidR="009C3CEC" w:rsidRPr="009C3CEC" w:rsidRDefault="009C3CEC" w:rsidP="009C3CEC">
      <w:pPr>
        <w:pStyle w:val="Ttulo1"/>
        <w:spacing w:line="240" w:lineRule="auto"/>
        <w:ind w:right="463"/>
        <w:rPr>
          <w:sz w:val="24"/>
          <w:szCs w:val="24"/>
        </w:rPr>
      </w:pPr>
      <w:r w:rsidRPr="009C3CEC">
        <w:rPr>
          <w:sz w:val="24"/>
          <w:szCs w:val="24"/>
        </w:rPr>
        <w:t xml:space="preserve">CLAUSULA TERCEIRA – DO RECEBIMENTO  </w:t>
      </w:r>
    </w:p>
    <w:p w14:paraId="7BF41E63" w14:textId="77777777" w:rsidR="009C3CEC" w:rsidRPr="009C3CEC" w:rsidRDefault="009C3CEC" w:rsidP="009C3CEC">
      <w:pPr>
        <w:ind w:right="463"/>
        <w:jc w:val="both"/>
        <w:rPr>
          <w:sz w:val="24"/>
          <w:szCs w:val="24"/>
        </w:rPr>
      </w:pPr>
      <w:r w:rsidRPr="009C3CEC">
        <w:rPr>
          <w:sz w:val="24"/>
          <w:szCs w:val="24"/>
        </w:rPr>
        <w:t xml:space="preserve">3.1. O responsável pelo recebimento do objeto deverá atestar a qualidade e quantidade dos serviços prestados, devendo rejeitar qualquer objeto que esteja em desacordo com o especificado no Termo de Referência.   </w:t>
      </w:r>
    </w:p>
    <w:p w14:paraId="00A35DDB" w14:textId="77777777" w:rsidR="009C3CEC" w:rsidRDefault="009C3CEC" w:rsidP="009C3CEC">
      <w:pPr>
        <w:ind w:right="463"/>
        <w:jc w:val="both"/>
        <w:rPr>
          <w:sz w:val="24"/>
          <w:szCs w:val="24"/>
        </w:rPr>
      </w:pPr>
      <w:r w:rsidRPr="009C3CEC">
        <w:rPr>
          <w:sz w:val="24"/>
          <w:szCs w:val="24"/>
        </w:rPr>
        <w:t xml:space="preserve">3.2. O objeto será recebido de forma provisória e definitiva pelo fiscal e/ou gestor do contrato.  </w:t>
      </w:r>
    </w:p>
    <w:p w14:paraId="5F3EA444" w14:textId="5466A3B6" w:rsidR="009C3CEC" w:rsidRPr="009C3CEC" w:rsidRDefault="009C3CEC" w:rsidP="009C3CEC">
      <w:pPr>
        <w:ind w:right="463"/>
        <w:jc w:val="both"/>
        <w:rPr>
          <w:sz w:val="24"/>
          <w:szCs w:val="24"/>
        </w:rPr>
      </w:pPr>
      <w:r w:rsidRPr="009C3CEC">
        <w:rPr>
          <w:sz w:val="24"/>
          <w:szCs w:val="24"/>
        </w:rPr>
        <w:t xml:space="preserve">3.3. O recebimento provisório, de forma sumária, para verificação e posterior conformidade, se dará em até 05 (cinco) dias após a entrega;  </w:t>
      </w:r>
    </w:p>
    <w:p w14:paraId="47CC717D" w14:textId="40770CBC" w:rsidR="00ED27CE" w:rsidRDefault="009C3CEC" w:rsidP="009C3CEC">
      <w:pPr>
        <w:ind w:right="463"/>
        <w:jc w:val="both"/>
      </w:pPr>
      <w:r w:rsidRPr="009C3CEC">
        <w:rPr>
          <w:sz w:val="24"/>
          <w:szCs w:val="24"/>
        </w:rPr>
        <w:t xml:space="preserve">3.4. </w:t>
      </w:r>
      <w:r w:rsidRPr="00ED27CE">
        <w:rPr>
          <w:sz w:val="24"/>
          <w:szCs w:val="24"/>
        </w:rPr>
        <w:t xml:space="preserve">O objeto será recebido definitivamente em até </w:t>
      </w:r>
      <w:r w:rsidR="00ED27CE" w:rsidRPr="00ED27CE">
        <w:rPr>
          <w:sz w:val="24"/>
          <w:szCs w:val="24"/>
        </w:rPr>
        <w:t>03</w:t>
      </w:r>
      <w:r w:rsidRPr="00ED27CE">
        <w:rPr>
          <w:sz w:val="24"/>
          <w:szCs w:val="24"/>
        </w:rPr>
        <w:t xml:space="preserve"> (</w:t>
      </w:r>
      <w:r w:rsidR="00ED27CE" w:rsidRPr="00ED27CE">
        <w:rPr>
          <w:sz w:val="24"/>
          <w:szCs w:val="24"/>
        </w:rPr>
        <w:t>três</w:t>
      </w:r>
      <w:r w:rsidRPr="00ED27CE">
        <w:rPr>
          <w:sz w:val="24"/>
          <w:szCs w:val="24"/>
        </w:rPr>
        <w:t>) dias</w:t>
      </w:r>
      <w:r w:rsidR="00ED27CE" w:rsidRPr="00ED27CE">
        <w:rPr>
          <w:sz w:val="24"/>
          <w:szCs w:val="24"/>
        </w:rPr>
        <w:t xml:space="preserve"> úteis</w:t>
      </w:r>
      <w:r w:rsidRPr="00ED27CE">
        <w:rPr>
          <w:sz w:val="24"/>
          <w:szCs w:val="24"/>
        </w:rPr>
        <w:t xml:space="preserve"> </w:t>
      </w:r>
      <w:r w:rsidR="00ED27CE" w:rsidRPr="00ED27CE">
        <w:rPr>
          <w:sz w:val="24"/>
          <w:szCs w:val="24"/>
        </w:rPr>
        <w:t xml:space="preserve">a contar do recebimento da nota fiscal ou instrumento de cobrança equivalente pela Administração, </w:t>
      </w:r>
      <w:r w:rsidR="00ED27CE" w:rsidRPr="00ED27CE">
        <w:rPr>
          <w:sz w:val="24"/>
          <w:szCs w:val="24"/>
        </w:rPr>
        <w:lastRenderedPageBreak/>
        <w:t>após a verificação da qualidade e quantidade do material e consequente aceitação mediante termo detalhado, mediante preenchimento e assinatura do relatório – parâmetros de fiscalização, conforme modelo</w:t>
      </w:r>
      <w:r w:rsidR="00ED27CE">
        <w:rPr>
          <w:sz w:val="24"/>
          <w:szCs w:val="24"/>
        </w:rPr>
        <w:t>.</w:t>
      </w:r>
    </w:p>
    <w:p w14:paraId="43CE6EAF" w14:textId="32306044" w:rsidR="009C3CEC" w:rsidRPr="009C3CEC" w:rsidRDefault="009C3CEC" w:rsidP="009C3CEC">
      <w:pPr>
        <w:ind w:right="463"/>
        <w:jc w:val="both"/>
        <w:rPr>
          <w:sz w:val="24"/>
          <w:szCs w:val="24"/>
        </w:rPr>
      </w:pPr>
      <w:r w:rsidRPr="009C3CEC">
        <w:rPr>
          <w:sz w:val="24"/>
          <w:szCs w:val="24"/>
        </w:rPr>
        <w:t xml:space="preserve">3.5. Se, após o recebimento provisório, constatar-se que os produtos estão em desacordo com a proposta, com defeito/má qualidade, fora de especificação ou incompletos, após a notificação por escrito à CONTRATADA, serão interrompidos os prazos de recebimento e suspenso o pagamento, até que sanada a situação.  </w:t>
      </w:r>
    </w:p>
    <w:p w14:paraId="6178F615" w14:textId="77777777" w:rsidR="009C3CEC" w:rsidRPr="009C3CEC" w:rsidRDefault="009C3CEC" w:rsidP="009C3CEC">
      <w:pPr>
        <w:ind w:right="463"/>
        <w:jc w:val="both"/>
        <w:rPr>
          <w:sz w:val="24"/>
          <w:szCs w:val="24"/>
        </w:rPr>
      </w:pPr>
      <w:r w:rsidRPr="009C3CEC">
        <w:rPr>
          <w:sz w:val="24"/>
          <w:szCs w:val="24"/>
        </w:rPr>
        <w:t xml:space="preserve">3.6. O contratado será obrigado a substituir/refazer, às suas expensas, no todo ou em parte, os serviços que não estiverem em conformidade com as especificações constantes no Termo de Referência, ou ainda, que estiverem com defeitos ou imperfeições.  </w:t>
      </w:r>
    </w:p>
    <w:p w14:paraId="30A74786" w14:textId="009A7494" w:rsidR="009C3CEC" w:rsidRPr="009C3CEC" w:rsidRDefault="009C3CEC" w:rsidP="009C3CEC">
      <w:pPr>
        <w:ind w:right="463"/>
        <w:jc w:val="both"/>
        <w:rPr>
          <w:sz w:val="24"/>
          <w:szCs w:val="24"/>
        </w:rPr>
      </w:pPr>
      <w:r w:rsidRPr="009C3CEC">
        <w:rPr>
          <w:sz w:val="24"/>
          <w:szCs w:val="24"/>
        </w:rPr>
        <w:t>3.</w:t>
      </w:r>
      <w:r w:rsidR="00ED27CE">
        <w:rPr>
          <w:sz w:val="24"/>
          <w:szCs w:val="24"/>
        </w:rPr>
        <w:t>7</w:t>
      </w:r>
      <w:r w:rsidRPr="009C3CEC">
        <w:rPr>
          <w:sz w:val="24"/>
          <w:szCs w:val="24"/>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   </w:t>
      </w:r>
    </w:p>
    <w:p w14:paraId="1C6FAFA1" w14:textId="77777777" w:rsidR="009C3CEC" w:rsidRPr="009C3CEC" w:rsidRDefault="009C3CEC" w:rsidP="009C3CEC">
      <w:pPr>
        <w:pStyle w:val="Ttulo1"/>
        <w:spacing w:line="240" w:lineRule="auto"/>
        <w:ind w:right="463"/>
        <w:rPr>
          <w:sz w:val="24"/>
          <w:szCs w:val="24"/>
        </w:rPr>
      </w:pPr>
    </w:p>
    <w:p w14:paraId="03B18610" w14:textId="77777777" w:rsidR="009C3CEC" w:rsidRPr="009C3CEC" w:rsidRDefault="009C3CEC" w:rsidP="009C3CEC">
      <w:pPr>
        <w:pStyle w:val="Ttulo1"/>
        <w:spacing w:line="240" w:lineRule="auto"/>
        <w:ind w:right="463"/>
        <w:rPr>
          <w:sz w:val="24"/>
          <w:szCs w:val="24"/>
        </w:rPr>
      </w:pPr>
      <w:r w:rsidRPr="009C3CEC">
        <w:rPr>
          <w:sz w:val="24"/>
          <w:szCs w:val="24"/>
        </w:rPr>
        <w:t xml:space="preserve">CLÁUSULA QUARTA – DA QUANTIDADE ESTIMADA E VALORES  </w:t>
      </w:r>
    </w:p>
    <w:p w14:paraId="1E91686F" w14:textId="5A275E84" w:rsidR="009C3CEC" w:rsidRPr="009C3CEC" w:rsidRDefault="009C3CEC" w:rsidP="009C3CEC">
      <w:pPr>
        <w:ind w:right="463"/>
        <w:jc w:val="both"/>
        <w:rPr>
          <w:sz w:val="24"/>
          <w:szCs w:val="24"/>
        </w:rPr>
      </w:pPr>
      <w:r w:rsidRPr="009C3CEC">
        <w:rPr>
          <w:sz w:val="24"/>
          <w:szCs w:val="24"/>
        </w:rPr>
        <w:t xml:space="preserve">4.1. O valor total de despesas estimado para a contratação é de </w:t>
      </w:r>
      <w:r w:rsidRPr="009C3CEC">
        <w:rPr>
          <w:b/>
          <w:sz w:val="24"/>
          <w:szCs w:val="24"/>
        </w:rPr>
        <w:t>R$</w:t>
      </w:r>
      <w:r w:rsidRPr="009C3CEC">
        <w:rPr>
          <w:sz w:val="24"/>
          <w:szCs w:val="24"/>
        </w:rPr>
        <w:t xml:space="preserve"> </w:t>
      </w:r>
      <w:r w:rsidR="00FC6BBC">
        <w:rPr>
          <w:b/>
          <w:bCs/>
          <w:sz w:val="24"/>
          <w:szCs w:val="24"/>
        </w:rPr>
        <w:t>222.000</w:t>
      </w:r>
      <w:r w:rsidR="00844BEF" w:rsidRPr="00ED27CE">
        <w:rPr>
          <w:b/>
          <w:bCs/>
          <w:sz w:val="24"/>
          <w:szCs w:val="24"/>
        </w:rPr>
        <w:t>,00</w:t>
      </w:r>
      <w:r w:rsidR="00844BEF" w:rsidRPr="00ED27CE">
        <w:rPr>
          <w:b/>
          <w:bCs/>
          <w:iCs/>
          <w:sz w:val="24"/>
          <w:szCs w:val="24"/>
        </w:rPr>
        <w:t xml:space="preserve"> (</w:t>
      </w:r>
      <w:r w:rsidR="00FC6BBC">
        <w:rPr>
          <w:b/>
          <w:bCs/>
          <w:iCs/>
          <w:sz w:val="24"/>
          <w:szCs w:val="24"/>
        </w:rPr>
        <w:t>duzentos e vinte e dois mil</w:t>
      </w:r>
      <w:r w:rsidR="00844BEF" w:rsidRPr="00ED27CE">
        <w:rPr>
          <w:b/>
          <w:bCs/>
          <w:iCs/>
          <w:sz w:val="24"/>
          <w:szCs w:val="24"/>
        </w:rPr>
        <w:t xml:space="preserve"> reais)</w:t>
      </w:r>
      <w:r w:rsidRPr="009C3CEC">
        <w:rPr>
          <w:sz w:val="24"/>
          <w:szCs w:val="24"/>
        </w:rPr>
        <w:t xml:space="preserve"> e o valor de desconto de cada item est</w:t>
      </w:r>
      <w:r w:rsidR="00844BEF">
        <w:rPr>
          <w:sz w:val="24"/>
          <w:szCs w:val="24"/>
        </w:rPr>
        <w:t>á</w:t>
      </w:r>
      <w:r w:rsidRPr="009C3CEC">
        <w:rPr>
          <w:sz w:val="24"/>
          <w:szCs w:val="24"/>
        </w:rPr>
        <w:t xml:space="preserve"> previsto na tabela abaixo. </w:t>
      </w:r>
    </w:p>
    <w:p w14:paraId="40FA6894" w14:textId="77777777" w:rsidR="00FC6BBC" w:rsidRPr="00FC6BBC" w:rsidRDefault="00FC6BBC" w:rsidP="00FC6BBC">
      <w:pPr>
        <w:ind w:right="463"/>
        <w:jc w:val="both"/>
        <w:rPr>
          <w:sz w:val="24"/>
          <w:szCs w:val="24"/>
        </w:rPr>
      </w:pPr>
    </w:p>
    <w:tbl>
      <w:tblPr>
        <w:tblStyle w:val="TableGrid"/>
        <w:tblW w:w="8924" w:type="dxa"/>
        <w:tblInd w:w="4" w:type="dxa"/>
        <w:tblCellMar>
          <w:top w:w="10" w:type="dxa"/>
          <w:left w:w="108" w:type="dxa"/>
          <w:right w:w="44" w:type="dxa"/>
        </w:tblCellMar>
        <w:tblLook w:val="04A0" w:firstRow="1" w:lastRow="0" w:firstColumn="1" w:lastColumn="0" w:noHBand="0" w:noVBand="1"/>
      </w:tblPr>
      <w:tblGrid>
        <w:gridCol w:w="1256"/>
        <w:gridCol w:w="4197"/>
        <w:gridCol w:w="1922"/>
        <w:gridCol w:w="1549"/>
      </w:tblGrid>
      <w:tr w:rsidR="00FC6BBC" w:rsidRPr="009C3CEC" w14:paraId="6E30D000" w14:textId="77777777" w:rsidTr="00AA6E39">
        <w:trPr>
          <w:trHeight w:val="751"/>
        </w:trPr>
        <w:tc>
          <w:tcPr>
            <w:tcW w:w="1256" w:type="dxa"/>
            <w:tcBorders>
              <w:top w:val="single" w:sz="3" w:space="0" w:color="000000"/>
              <w:left w:val="single" w:sz="3" w:space="0" w:color="000000"/>
              <w:bottom w:val="single" w:sz="3" w:space="0" w:color="000000"/>
              <w:right w:val="single" w:sz="3" w:space="0" w:color="000000"/>
            </w:tcBorders>
            <w:vAlign w:val="center"/>
          </w:tcPr>
          <w:p w14:paraId="618AD29A" w14:textId="77777777" w:rsidR="00FC6BBC" w:rsidRPr="009C3CEC" w:rsidRDefault="00FC6BBC" w:rsidP="00AA6E39">
            <w:pPr>
              <w:ind w:right="463"/>
              <w:jc w:val="both"/>
              <w:rPr>
                <w:rFonts w:ascii="Times New Roman" w:hAnsi="Times New Roman" w:cs="Times New Roman"/>
                <w:sz w:val="24"/>
                <w:szCs w:val="24"/>
              </w:rPr>
            </w:pPr>
            <w:r w:rsidRPr="009C3CEC">
              <w:rPr>
                <w:rFonts w:ascii="Times New Roman" w:hAnsi="Times New Roman" w:cs="Times New Roman"/>
                <w:b/>
                <w:bCs/>
                <w:sz w:val="24"/>
                <w:szCs w:val="24"/>
              </w:rPr>
              <w:t>ITEM</w:t>
            </w:r>
          </w:p>
        </w:tc>
        <w:tc>
          <w:tcPr>
            <w:tcW w:w="4197" w:type="dxa"/>
            <w:tcBorders>
              <w:top w:val="single" w:sz="3" w:space="0" w:color="000000"/>
              <w:left w:val="single" w:sz="3" w:space="0" w:color="000000"/>
              <w:bottom w:val="single" w:sz="3" w:space="0" w:color="000000"/>
              <w:right w:val="single" w:sz="3" w:space="0" w:color="000000"/>
            </w:tcBorders>
            <w:vAlign w:val="center"/>
          </w:tcPr>
          <w:p w14:paraId="25BE39CF" w14:textId="77777777" w:rsidR="00FC6BBC" w:rsidRPr="009C3CEC" w:rsidRDefault="00FC6BBC" w:rsidP="00AA6E39">
            <w:pPr>
              <w:ind w:right="-9"/>
              <w:jc w:val="both"/>
              <w:rPr>
                <w:rFonts w:ascii="Times New Roman" w:hAnsi="Times New Roman" w:cs="Times New Roman"/>
                <w:sz w:val="24"/>
                <w:szCs w:val="24"/>
              </w:rPr>
            </w:pPr>
            <w:r w:rsidRPr="009C3CEC">
              <w:rPr>
                <w:rFonts w:ascii="Times New Roman" w:hAnsi="Times New Roman" w:cs="Times New Roman"/>
                <w:b/>
                <w:bCs/>
                <w:sz w:val="24"/>
                <w:szCs w:val="24"/>
              </w:rPr>
              <w:t>DESCRIÇÃO</w:t>
            </w:r>
          </w:p>
        </w:tc>
        <w:tc>
          <w:tcPr>
            <w:tcW w:w="1922" w:type="dxa"/>
            <w:tcBorders>
              <w:top w:val="single" w:sz="3" w:space="0" w:color="000000"/>
              <w:left w:val="single" w:sz="3" w:space="0" w:color="000000"/>
              <w:bottom w:val="single" w:sz="3" w:space="0" w:color="000000"/>
              <w:right w:val="single" w:sz="3" w:space="0" w:color="000000"/>
            </w:tcBorders>
            <w:vAlign w:val="center"/>
          </w:tcPr>
          <w:p w14:paraId="0DBC8834" w14:textId="77777777" w:rsidR="00FC6BBC" w:rsidRPr="009C3CEC" w:rsidRDefault="00FC6BBC" w:rsidP="00AA6E39">
            <w:pPr>
              <w:ind w:right="463"/>
              <w:jc w:val="both"/>
              <w:rPr>
                <w:rFonts w:ascii="Times New Roman" w:hAnsi="Times New Roman" w:cs="Times New Roman"/>
                <w:sz w:val="24"/>
                <w:szCs w:val="24"/>
              </w:rPr>
            </w:pPr>
            <w:r w:rsidRPr="009C3CEC">
              <w:rPr>
                <w:rFonts w:ascii="Times New Roman" w:hAnsi="Times New Roman" w:cs="Times New Roman"/>
                <w:b/>
                <w:bCs/>
                <w:sz w:val="24"/>
                <w:szCs w:val="24"/>
              </w:rPr>
              <w:t>VALOR ESTIMADO</w:t>
            </w:r>
          </w:p>
        </w:tc>
        <w:tc>
          <w:tcPr>
            <w:tcW w:w="1549" w:type="dxa"/>
            <w:tcBorders>
              <w:top w:val="single" w:sz="3" w:space="0" w:color="000000"/>
              <w:left w:val="single" w:sz="3" w:space="0" w:color="000000"/>
              <w:bottom w:val="single" w:sz="3" w:space="0" w:color="000000"/>
              <w:right w:val="single" w:sz="3" w:space="0" w:color="000000"/>
            </w:tcBorders>
            <w:vAlign w:val="center"/>
          </w:tcPr>
          <w:p w14:paraId="14C1E9BE" w14:textId="77777777" w:rsidR="00FC6BBC" w:rsidRPr="009C3CEC" w:rsidRDefault="00FC6BBC" w:rsidP="00AA6E39">
            <w:pPr>
              <w:ind w:left="43" w:right="463" w:hanging="43"/>
              <w:jc w:val="both"/>
              <w:rPr>
                <w:rFonts w:ascii="Times New Roman" w:hAnsi="Times New Roman" w:cs="Times New Roman"/>
                <w:sz w:val="24"/>
                <w:szCs w:val="24"/>
              </w:rPr>
            </w:pPr>
            <w:r w:rsidRPr="009C3CEC">
              <w:rPr>
                <w:rFonts w:ascii="Times New Roman" w:hAnsi="Times New Roman" w:cs="Times New Roman"/>
                <w:b/>
                <w:bCs/>
                <w:sz w:val="24"/>
                <w:szCs w:val="24"/>
              </w:rPr>
              <w:t>Desconto (%)</w:t>
            </w:r>
          </w:p>
        </w:tc>
      </w:tr>
      <w:tr w:rsidR="00FC6BBC" w:rsidRPr="009C3CEC" w14:paraId="7E034EC7" w14:textId="77777777" w:rsidTr="00AA6E39">
        <w:trPr>
          <w:trHeight w:val="752"/>
        </w:trPr>
        <w:tc>
          <w:tcPr>
            <w:tcW w:w="1256" w:type="dxa"/>
            <w:tcBorders>
              <w:top w:val="single" w:sz="3" w:space="0" w:color="000000"/>
              <w:left w:val="single" w:sz="3" w:space="0" w:color="000000"/>
              <w:bottom w:val="single" w:sz="3" w:space="0" w:color="000000"/>
              <w:right w:val="single" w:sz="3" w:space="0" w:color="000000"/>
            </w:tcBorders>
          </w:tcPr>
          <w:p w14:paraId="61A86FC2" w14:textId="77777777" w:rsidR="00FC6BBC" w:rsidRPr="009C3CEC" w:rsidRDefault="00FC6BBC" w:rsidP="00AA6E39">
            <w:pPr>
              <w:ind w:right="463"/>
              <w:jc w:val="both"/>
              <w:rPr>
                <w:rFonts w:ascii="Times New Roman" w:hAnsi="Times New Roman" w:cs="Times New Roman"/>
                <w:sz w:val="24"/>
                <w:szCs w:val="24"/>
              </w:rPr>
            </w:pPr>
            <w:r w:rsidRPr="009C3CEC">
              <w:rPr>
                <w:rFonts w:ascii="Times New Roman" w:hAnsi="Times New Roman" w:cs="Times New Roman"/>
                <w:b/>
                <w:sz w:val="24"/>
                <w:szCs w:val="24"/>
              </w:rPr>
              <w:t>3</w:t>
            </w:r>
          </w:p>
        </w:tc>
        <w:tc>
          <w:tcPr>
            <w:tcW w:w="4197" w:type="dxa"/>
            <w:tcBorders>
              <w:top w:val="single" w:sz="3" w:space="0" w:color="000000"/>
              <w:left w:val="single" w:sz="3" w:space="0" w:color="000000"/>
              <w:bottom w:val="single" w:sz="3" w:space="0" w:color="000000"/>
              <w:right w:val="single" w:sz="3" w:space="0" w:color="000000"/>
            </w:tcBorders>
          </w:tcPr>
          <w:p w14:paraId="15D444B7" w14:textId="77777777" w:rsidR="00FC6BBC" w:rsidRPr="009C3CEC" w:rsidRDefault="00FC6BBC" w:rsidP="00AA6E39">
            <w:pPr>
              <w:ind w:right="-9"/>
              <w:jc w:val="both"/>
              <w:rPr>
                <w:rFonts w:ascii="Times New Roman" w:hAnsi="Times New Roman" w:cs="Times New Roman"/>
                <w:sz w:val="24"/>
                <w:szCs w:val="24"/>
              </w:rPr>
            </w:pPr>
            <w:r w:rsidRPr="009C3CEC">
              <w:rPr>
                <w:rFonts w:ascii="Times New Roman" w:hAnsi="Times New Roman" w:cs="Times New Roman"/>
                <w:sz w:val="24"/>
                <w:szCs w:val="24"/>
              </w:rPr>
              <w:t>Desconto sobre a tabela TRAZ VALOR para a aquisição de peças genuínas e/ou de Linha de montagem para veículos ÔNIBUS E MICRO ÔNIBUS, sendo das mais variadas marcas adquiridas ou que venham a ser adquiridas pela Administração Municipal de Porto Vitória – PR.</w:t>
            </w:r>
          </w:p>
        </w:tc>
        <w:tc>
          <w:tcPr>
            <w:tcW w:w="1922" w:type="dxa"/>
            <w:tcBorders>
              <w:top w:val="single" w:sz="3" w:space="0" w:color="000000"/>
              <w:left w:val="single" w:sz="3" w:space="0" w:color="000000"/>
              <w:bottom w:val="single" w:sz="3" w:space="0" w:color="000000"/>
              <w:right w:val="single" w:sz="3" w:space="0" w:color="000000"/>
            </w:tcBorders>
          </w:tcPr>
          <w:p w14:paraId="0B5CCECA" w14:textId="77777777" w:rsidR="00FC6BBC" w:rsidRPr="009C3CEC" w:rsidRDefault="00FC6BBC" w:rsidP="00AA6E39">
            <w:pPr>
              <w:jc w:val="both"/>
              <w:rPr>
                <w:rFonts w:ascii="Times New Roman" w:hAnsi="Times New Roman" w:cs="Times New Roman"/>
                <w:sz w:val="24"/>
                <w:szCs w:val="24"/>
              </w:rPr>
            </w:pPr>
            <w:r w:rsidRPr="009C3CEC">
              <w:rPr>
                <w:rFonts w:ascii="Times New Roman" w:hAnsi="Times New Roman" w:cs="Times New Roman"/>
                <w:sz w:val="24"/>
                <w:szCs w:val="24"/>
              </w:rPr>
              <w:t xml:space="preserve">R$ </w:t>
            </w:r>
            <w:r>
              <w:rPr>
                <w:rFonts w:ascii="Times New Roman" w:hAnsi="Times New Roman" w:cs="Times New Roman"/>
                <w:sz w:val="24"/>
                <w:szCs w:val="24"/>
              </w:rPr>
              <w:t>130</w:t>
            </w:r>
            <w:r w:rsidRPr="009C3CEC">
              <w:rPr>
                <w:rFonts w:ascii="Times New Roman" w:hAnsi="Times New Roman" w:cs="Times New Roman"/>
                <w:sz w:val="24"/>
                <w:szCs w:val="24"/>
              </w:rPr>
              <w:t>.000,00</w:t>
            </w:r>
          </w:p>
        </w:tc>
        <w:tc>
          <w:tcPr>
            <w:tcW w:w="1549" w:type="dxa"/>
            <w:tcBorders>
              <w:top w:val="single" w:sz="3" w:space="0" w:color="000000"/>
              <w:left w:val="single" w:sz="3" w:space="0" w:color="000000"/>
              <w:bottom w:val="single" w:sz="3" w:space="0" w:color="000000"/>
              <w:right w:val="single" w:sz="3" w:space="0" w:color="000000"/>
            </w:tcBorders>
          </w:tcPr>
          <w:p w14:paraId="0275D89A" w14:textId="77777777" w:rsidR="00FC6BBC" w:rsidRPr="009C3CEC" w:rsidRDefault="00FC6BBC" w:rsidP="00AA6E39">
            <w:pPr>
              <w:ind w:left="43" w:right="463" w:hanging="43"/>
              <w:jc w:val="both"/>
              <w:rPr>
                <w:rFonts w:ascii="Times New Roman" w:hAnsi="Times New Roman" w:cs="Times New Roman"/>
                <w:sz w:val="24"/>
                <w:szCs w:val="24"/>
              </w:rPr>
            </w:pPr>
            <w:r w:rsidRPr="009C3CEC">
              <w:rPr>
                <w:rFonts w:ascii="Times New Roman" w:hAnsi="Times New Roman" w:cs="Times New Roman"/>
                <w:sz w:val="24"/>
                <w:szCs w:val="24"/>
              </w:rPr>
              <w:t>21,36%</w:t>
            </w:r>
          </w:p>
        </w:tc>
      </w:tr>
      <w:tr w:rsidR="00FC6BBC" w:rsidRPr="009C3CEC" w14:paraId="5EC0BE0F" w14:textId="77777777" w:rsidTr="00AA6E39">
        <w:trPr>
          <w:trHeight w:val="752"/>
        </w:trPr>
        <w:tc>
          <w:tcPr>
            <w:tcW w:w="1256" w:type="dxa"/>
            <w:tcBorders>
              <w:top w:val="single" w:sz="3" w:space="0" w:color="000000"/>
              <w:left w:val="single" w:sz="3" w:space="0" w:color="000000"/>
              <w:bottom w:val="single" w:sz="3" w:space="0" w:color="000000"/>
              <w:right w:val="single" w:sz="3" w:space="0" w:color="000000"/>
            </w:tcBorders>
          </w:tcPr>
          <w:p w14:paraId="5FF22965" w14:textId="77777777" w:rsidR="00FC6BBC" w:rsidRPr="009C3CEC" w:rsidRDefault="00FC6BBC" w:rsidP="00AA6E39">
            <w:pPr>
              <w:ind w:right="463"/>
              <w:jc w:val="both"/>
              <w:rPr>
                <w:rFonts w:ascii="Times New Roman" w:hAnsi="Times New Roman" w:cs="Times New Roman"/>
                <w:b/>
                <w:sz w:val="24"/>
                <w:szCs w:val="24"/>
              </w:rPr>
            </w:pPr>
            <w:r w:rsidRPr="009C3CEC">
              <w:rPr>
                <w:rFonts w:ascii="Times New Roman" w:hAnsi="Times New Roman" w:cs="Times New Roman"/>
                <w:b/>
                <w:sz w:val="24"/>
                <w:szCs w:val="24"/>
              </w:rPr>
              <w:t>4</w:t>
            </w:r>
          </w:p>
        </w:tc>
        <w:tc>
          <w:tcPr>
            <w:tcW w:w="4197" w:type="dxa"/>
            <w:tcBorders>
              <w:top w:val="single" w:sz="3" w:space="0" w:color="000000"/>
              <w:left w:val="single" w:sz="3" w:space="0" w:color="000000"/>
              <w:bottom w:val="single" w:sz="3" w:space="0" w:color="000000"/>
              <w:right w:val="single" w:sz="3" w:space="0" w:color="000000"/>
            </w:tcBorders>
          </w:tcPr>
          <w:p w14:paraId="682AF742" w14:textId="77777777" w:rsidR="00FC6BBC" w:rsidRPr="009C3CEC" w:rsidRDefault="00FC6BBC" w:rsidP="00AA6E39">
            <w:pPr>
              <w:ind w:right="-9"/>
              <w:jc w:val="both"/>
              <w:rPr>
                <w:rFonts w:ascii="Times New Roman" w:hAnsi="Times New Roman" w:cs="Times New Roman"/>
                <w:sz w:val="24"/>
                <w:szCs w:val="24"/>
              </w:rPr>
            </w:pPr>
            <w:r w:rsidRPr="009C3CEC">
              <w:rPr>
                <w:rFonts w:ascii="Times New Roman" w:hAnsi="Times New Roman" w:cs="Times New Roman"/>
                <w:sz w:val="24"/>
                <w:szCs w:val="24"/>
              </w:rPr>
              <w:t>Desconto sobre a tabela TRAZ VALOR para a aquisição de peças genuínas e/ou de Linha de montagem para veículos CAMINHÕES, sendo das mais variadas marcas adquiridas ou que venham a ser adquiridas pela Administração Municipal de Porto Vitória – PR.</w:t>
            </w:r>
          </w:p>
        </w:tc>
        <w:tc>
          <w:tcPr>
            <w:tcW w:w="1922" w:type="dxa"/>
            <w:tcBorders>
              <w:top w:val="single" w:sz="3" w:space="0" w:color="000000"/>
              <w:left w:val="single" w:sz="3" w:space="0" w:color="000000"/>
              <w:bottom w:val="single" w:sz="3" w:space="0" w:color="000000"/>
              <w:right w:val="single" w:sz="3" w:space="0" w:color="000000"/>
            </w:tcBorders>
          </w:tcPr>
          <w:p w14:paraId="535C8A93" w14:textId="77777777" w:rsidR="00FC6BBC" w:rsidRPr="009C3CEC" w:rsidRDefault="00FC6BBC" w:rsidP="00AA6E39">
            <w:pPr>
              <w:ind w:right="463"/>
              <w:jc w:val="both"/>
              <w:rPr>
                <w:rFonts w:ascii="Times New Roman" w:hAnsi="Times New Roman" w:cs="Times New Roman"/>
                <w:sz w:val="24"/>
                <w:szCs w:val="24"/>
              </w:rPr>
            </w:pPr>
            <w:r w:rsidRPr="009C3CEC">
              <w:rPr>
                <w:rFonts w:ascii="Times New Roman" w:hAnsi="Times New Roman" w:cs="Times New Roman"/>
                <w:sz w:val="24"/>
                <w:szCs w:val="24"/>
              </w:rPr>
              <w:t xml:space="preserve">R$ </w:t>
            </w:r>
            <w:r>
              <w:rPr>
                <w:rFonts w:ascii="Times New Roman" w:hAnsi="Times New Roman" w:cs="Times New Roman"/>
                <w:sz w:val="24"/>
                <w:szCs w:val="24"/>
              </w:rPr>
              <w:t>75</w:t>
            </w:r>
            <w:r w:rsidRPr="009C3CEC">
              <w:rPr>
                <w:rFonts w:ascii="Times New Roman" w:hAnsi="Times New Roman" w:cs="Times New Roman"/>
                <w:sz w:val="24"/>
                <w:szCs w:val="24"/>
              </w:rPr>
              <w:t>.000,00</w:t>
            </w:r>
          </w:p>
        </w:tc>
        <w:tc>
          <w:tcPr>
            <w:tcW w:w="1549" w:type="dxa"/>
            <w:tcBorders>
              <w:top w:val="single" w:sz="3" w:space="0" w:color="000000"/>
              <w:left w:val="single" w:sz="3" w:space="0" w:color="000000"/>
              <w:bottom w:val="single" w:sz="3" w:space="0" w:color="000000"/>
              <w:right w:val="single" w:sz="3" w:space="0" w:color="000000"/>
            </w:tcBorders>
          </w:tcPr>
          <w:p w14:paraId="203CFCF3" w14:textId="77777777" w:rsidR="00FC6BBC" w:rsidRPr="009C3CEC" w:rsidRDefault="00FC6BBC" w:rsidP="00AA6E39">
            <w:pPr>
              <w:ind w:left="43" w:right="463" w:hanging="43"/>
              <w:jc w:val="both"/>
              <w:rPr>
                <w:rFonts w:ascii="Times New Roman" w:hAnsi="Times New Roman" w:cs="Times New Roman"/>
                <w:sz w:val="24"/>
                <w:szCs w:val="24"/>
              </w:rPr>
            </w:pPr>
            <w:r w:rsidRPr="009C3CEC">
              <w:rPr>
                <w:rFonts w:ascii="Times New Roman" w:hAnsi="Times New Roman" w:cs="Times New Roman"/>
                <w:sz w:val="24"/>
                <w:szCs w:val="24"/>
              </w:rPr>
              <w:t>21,36%</w:t>
            </w:r>
          </w:p>
        </w:tc>
      </w:tr>
      <w:tr w:rsidR="00FC6BBC" w:rsidRPr="009C3CEC" w14:paraId="18D1AC54" w14:textId="77777777" w:rsidTr="00AA6E39">
        <w:trPr>
          <w:trHeight w:val="752"/>
        </w:trPr>
        <w:tc>
          <w:tcPr>
            <w:tcW w:w="1256" w:type="dxa"/>
            <w:tcBorders>
              <w:top w:val="single" w:sz="3" w:space="0" w:color="000000"/>
              <w:left w:val="single" w:sz="3" w:space="0" w:color="000000"/>
              <w:bottom w:val="single" w:sz="3" w:space="0" w:color="000000"/>
              <w:right w:val="single" w:sz="3" w:space="0" w:color="000000"/>
            </w:tcBorders>
            <w:vAlign w:val="center"/>
          </w:tcPr>
          <w:p w14:paraId="23481FBD" w14:textId="77777777" w:rsidR="00FC6BBC" w:rsidRPr="009C3CEC" w:rsidRDefault="00FC6BBC" w:rsidP="00AA6E39">
            <w:pPr>
              <w:ind w:right="463"/>
              <w:jc w:val="both"/>
              <w:rPr>
                <w:rFonts w:ascii="Times New Roman" w:hAnsi="Times New Roman" w:cs="Times New Roman"/>
                <w:b/>
                <w:sz w:val="24"/>
                <w:szCs w:val="24"/>
              </w:rPr>
            </w:pPr>
            <w:r w:rsidRPr="009C3CEC">
              <w:rPr>
                <w:rFonts w:ascii="Times New Roman" w:hAnsi="Times New Roman" w:cs="Times New Roman"/>
                <w:b/>
                <w:bCs/>
                <w:sz w:val="24"/>
                <w:szCs w:val="24"/>
              </w:rPr>
              <w:t>6</w:t>
            </w:r>
          </w:p>
        </w:tc>
        <w:tc>
          <w:tcPr>
            <w:tcW w:w="4197" w:type="dxa"/>
            <w:tcBorders>
              <w:top w:val="single" w:sz="3" w:space="0" w:color="000000"/>
              <w:left w:val="single" w:sz="3" w:space="0" w:color="000000"/>
              <w:bottom w:val="single" w:sz="3" w:space="0" w:color="000000"/>
              <w:right w:val="single" w:sz="3" w:space="0" w:color="000000"/>
            </w:tcBorders>
          </w:tcPr>
          <w:p w14:paraId="20F66AC8" w14:textId="77777777" w:rsidR="00FC6BBC" w:rsidRPr="009C3CEC" w:rsidRDefault="00FC6BBC" w:rsidP="00AA6E39">
            <w:pPr>
              <w:ind w:right="-9"/>
              <w:jc w:val="both"/>
              <w:rPr>
                <w:rFonts w:ascii="Times New Roman" w:hAnsi="Times New Roman" w:cs="Times New Roman"/>
                <w:sz w:val="24"/>
                <w:szCs w:val="24"/>
              </w:rPr>
            </w:pPr>
            <w:r w:rsidRPr="009C3CEC">
              <w:rPr>
                <w:rFonts w:ascii="Times New Roman" w:hAnsi="Times New Roman" w:cs="Times New Roman"/>
                <w:sz w:val="24"/>
                <w:szCs w:val="24"/>
              </w:rPr>
              <w:t xml:space="preserve">Desconto sobre a tabela TRAZ VALOR para a aquisição de peças ELÉTRICAS E ELETRÔNICAS genuínas ou de linha de montagem para todos os veículos da frota Municipal sendo: VEICULOS LEVES DE PASSEIO, UTILITÁRIOS, MÉDIOS, VANS E AMBULÂNCIAS, CAMINHÕES, ÔNIBUS E MICRO ÔNIBUS E MAQUINAS PESADAS, sendo das mais variadas marcas adquiridas ou que venham a ser adquiridas pela </w:t>
            </w:r>
            <w:r w:rsidRPr="009C3CEC">
              <w:rPr>
                <w:rFonts w:ascii="Times New Roman" w:hAnsi="Times New Roman" w:cs="Times New Roman"/>
                <w:sz w:val="24"/>
                <w:szCs w:val="24"/>
              </w:rPr>
              <w:lastRenderedPageBreak/>
              <w:t>Administração Municipal de Porto Vitória – PR.</w:t>
            </w:r>
          </w:p>
        </w:tc>
        <w:tc>
          <w:tcPr>
            <w:tcW w:w="1922" w:type="dxa"/>
            <w:tcBorders>
              <w:top w:val="single" w:sz="3" w:space="0" w:color="000000"/>
              <w:left w:val="single" w:sz="3" w:space="0" w:color="000000"/>
              <w:bottom w:val="single" w:sz="3" w:space="0" w:color="000000"/>
              <w:right w:val="single" w:sz="3" w:space="0" w:color="000000"/>
            </w:tcBorders>
          </w:tcPr>
          <w:p w14:paraId="286B3B52" w14:textId="77777777" w:rsidR="00FC6BBC" w:rsidRPr="009C3CEC" w:rsidRDefault="00FC6BBC" w:rsidP="00AA6E39">
            <w:pPr>
              <w:ind w:right="463"/>
              <w:jc w:val="both"/>
              <w:rPr>
                <w:rFonts w:ascii="Times New Roman" w:hAnsi="Times New Roman" w:cs="Times New Roman"/>
                <w:sz w:val="24"/>
                <w:szCs w:val="24"/>
              </w:rPr>
            </w:pPr>
            <w:r w:rsidRPr="009C3CEC">
              <w:rPr>
                <w:rFonts w:ascii="Times New Roman" w:hAnsi="Times New Roman" w:cs="Times New Roman"/>
                <w:sz w:val="24"/>
                <w:szCs w:val="24"/>
              </w:rPr>
              <w:lastRenderedPageBreak/>
              <w:t xml:space="preserve">R$ </w:t>
            </w:r>
            <w:r>
              <w:rPr>
                <w:rFonts w:ascii="Times New Roman" w:hAnsi="Times New Roman" w:cs="Times New Roman"/>
                <w:sz w:val="24"/>
                <w:szCs w:val="24"/>
              </w:rPr>
              <w:t>17</w:t>
            </w:r>
            <w:r w:rsidRPr="009C3CEC">
              <w:rPr>
                <w:rFonts w:ascii="Times New Roman" w:hAnsi="Times New Roman" w:cs="Times New Roman"/>
                <w:sz w:val="24"/>
                <w:szCs w:val="24"/>
              </w:rPr>
              <w:t>.000,00</w:t>
            </w:r>
          </w:p>
        </w:tc>
        <w:tc>
          <w:tcPr>
            <w:tcW w:w="1549" w:type="dxa"/>
            <w:tcBorders>
              <w:top w:val="single" w:sz="3" w:space="0" w:color="000000"/>
              <w:left w:val="single" w:sz="3" w:space="0" w:color="000000"/>
              <w:bottom w:val="single" w:sz="3" w:space="0" w:color="000000"/>
              <w:right w:val="single" w:sz="3" w:space="0" w:color="000000"/>
            </w:tcBorders>
          </w:tcPr>
          <w:p w14:paraId="34CF8943" w14:textId="77777777" w:rsidR="00FC6BBC" w:rsidRPr="009C3CEC" w:rsidRDefault="00FC6BBC" w:rsidP="00AA6E39">
            <w:pPr>
              <w:ind w:left="43" w:right="463" w:hanging="43"/>
              <w:jc w:val="both"/>
              <w:rPr>
                <w:rFonts w:ascii="Times New Roman" w:hAnsi="Times New Roman" w:cs="Times New Roman"/>
                <w:sz w:val="24"/>
                <w:szCs w:val="24"/>
              </w:rPr>
            </w:pPr>
            <w:r w:rsidRPr="009C3CEC">
              <w:rPr>
                <w:rFonts w:ascii="Times New Roman" w:hAnsi="Times New Roman" w:cs="Times New Roman"/>
                <w:sz w:val="24"/>
                <w:szCs w:val="24"/>
              </w:rPr>
              <w:t>23,00%</w:t>
            </w:r>
          </w:p>
        </w:tc>
      </w:tr>
    </w:tbl>
    <w:p w14:paraId="1008F56A" w14:textId="77777777" w:rsidR="009C3CEC" w:rsidRPr="009C3CEC" w:rsidRDefault="009C3CEC" w:rsidP="009C3CEC">
      <w:pPr>
        <w:ind w:right="463"/>
        <w:jc w:val="both"/>
        <w:rPr>
          <w:sz w:val="24"/>
          <w:szCs w:val="24"/>
        </w:rPr>
      </w:pPr>
      <w:r w:rsidRPr="009C3CEC">
        <w:rPr>
          <w:sz w:val="24"/>
          <w:szCs w:val="24"/>
        </w:rPr>
        <w:t xml:space="preserve"> </w:t>
      </w:r>
    </w:p>
    <w:p w14:paraId="42BB8FF1" w14:textId="77777777" w:rsidR="009C3CEC" w:rsidRPr="009C3CEC" w:rsidRDefault="009C3CEC" w:rsidP="009C3CEC">
      <w:pPr>
        <w:pStyle w:val="Ttulo1"/>
        <w:spacing w:line="240" w:lineRule="auto"/>
        <w:ind w:right="463"/>
        <w:rPr>
          <w:sz w:val="24"/>
          <w:szCs w:val="24"/>
        </w:rPr>
      </w:pPr>
      <w:r w:rsidRPr="009C3CEC">
        <w:rPr>
          <w:sz w:val="24"/>
          <w:szCs w:val="24"/>
        </w:rPr>
        <w:t xml:space="preserve">CLÁUSULA QUINTA – DO PAGAMENTO  </w:t>
      </w:r>
    </w:p>
    <w:p w14:paraId="308DDF60" w14:textId="77777777" w:rsidR="009C3CEC" w:rsidRPr="009C3CEC" w:rsidRDefault="009C3CEC" w:rsidP="009C3CEC">
      <w:pPr>
        <w:ind w:right="463"/>
        <w:jc w:val="both"/>
        <w:rPr>
          <w:sz w:val="24"/>
          <w:szCs w:val="24"/>
        </w:rPr>
      </w:pPr>
      <w:r w:rsidRPr="009C3CEC">
        <w:rPr>
          <w:sz w:val="24"/>
          <w:szCs w:val="24"/>
        </w:rPr>
        <w:t xml:space="preserve">5.1. O pagamento será realizado em até 30 (trinta) dias, contados da prestação de serviço, mediante apresentação do laudo ou parecer das avaliações imobiliárias.  </w:t>
      </w:r>
    </w:p>
    <w:p w14:paraId="4DBF4303" w14:textId="77777777" w:rsidR="009C3CEC" w:rsidRPr="009C3CEC" w:rsidRDefault="009C3CEC" w:rsidP="009C3CEC">
      <w:pPr>
        <w:ind w:right="463"/>
        <w:jc w:val="both"/>
        <w:rPr>
          <w:sz w:val="24"/>
          <w:szCs w:val="24"/>
        </w:rPr>
      </w:pPr>
      <w:r w:rsidRPr="009C3CEC">
        <w:rPr>
          <w:sz w:val="24"/>
          <w:szCs w:val="24"/>
        </w:rPr>
        <w:t xml:space="preserve">5.1.1. Recebido o laudo ou parecer da avaliação imobiliária, a contratante terá 05 (cinco) dias úteis para avaliá-la, podendo aceitar ou devolver para que a contratada realize as devidas retificações necessárias.  </w:t>
      </w:r>
    </w:p>
    <w:p w14:paraId="3D7A9B76" w14:textId="77777777" w:rsidR="009C3CEC" w:rsidRPr="009C3CEC" w:rsidRDefault="009C3CEC" w:rsidP="009C3CEC">
      <w:pPr>
        <w:ind w:right="463"/>
        <w:jc w:val="both"/>
        <w:rPr>
          <w:sz w:val="24"/>
          <w:szCs w:val="24"/>
        </w:rPr>
      </w:pPr>
      <w:r w:rsidRPr="009C3CEC">
        <w:rPr>
          <w:sz w:val="24"/>
          <w:szCs w:val="24"/>
        </w:rPr>
        <w:t xml:space="preserve">5.2. A nota fiscal para pagamento deve conter a quantidade realizada e a descrição de cada serviço.  </w:t>
      </w:r>
    </w:p>
    <w:p w14:paraId="0A74E32A" w14:textId="77777777" w:rsidR="008B26CB" w:rsidRDefault="009C3CEC" w:rsidP="009C3CEC">
      <w:pPr>
        <w:ind w:right="463"/>
        <w:jc w:val="both"/>
        <w:rPr>
          <w:sz w:val="24"/>
          <w:szCs w:val="24"/>
        </w:rPr>
      </w:pPr>
      <w:r w:rsidRPr="009C3CEC">
        <w:rPr>
          <w:sz w:val="24"/>
          <w:szCs w:val="24"/>
        </w:rPr>
        <w:t xml:space="preserve">5.3. Caso o objeto seja recusado por estar em desacordo com as especificações, o prazo para pagamento será contado a partir da data de substituição ou adequação do bem e/ou serviço;  </w:t>
      </w:r>
    </w:p>
    <w:p w14:paraId="23AAE1C0" w14:textId="74DE2D18" w:rsidR="009C3CEC" w:rsidRPr="009C3CEC" w:rsidRDefault="009C3CEC" w:rsidP="009C3CEC">
      <w:pPr>
        <w:ind w:right="463"/>
        <w:jc w:val="both"/>
        <w:rPr>
          <w:sz w:val="24"/>
          <w:szCs w:val="24"/>
        </w:rPr>
      </w:pPr>
      <w:r w:rsidRPr="009C3CEC">
        <w:rPr>
          <w:sz w:val="24"/>
          <w:szCs w:val="24"/>
        </w:rPr>
        <w:t xml:space="preserve">5.4.  A conta corrente deverá estar em nome da CONTRATADA.  </w:t>
      </w:r>
    </w:p>
    <w:p w14:paraId="6DA33B18" w14:textId="77777777" w:rsidR="009C3CEC" w:rsidRPr="009C3CEC" w:rsidRDefault="009C3CEC" w:rsidP="009C3CEC">
      <w:pPr>
        <w:ind w:right="463"/>
        <w:jc w:val="both"/>
        <w:rPr>
          <w:sz w:val="24"/>
          <w:szCs w:val="24"/>
        </w:rPr>
      </w:pPr>
      <w:r w:rsidRPr="009C3CEC">
        <w:rPr>
          <w:sz w:val="24"/>
          <w:szCs w:val="24"/>
        </w:rPr>
        <w:t xml:space="preserve">5.5.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2A1EF856" w14:textId="77777777" w:rsidR="009C3CEC" w:rsidRPr="009C3CEC" w:rsidRDefault="009C3CEC" w:rsidP="009C3CEC">
      <w:pPr>
        <w:ind w:right="463"/>
        <w:jc w:val="both"/>
        <w:rPr>
          <w:sz w:val="24"/>
          <w:szCs w:val="24"/>
        </w:rPr>
      </w:pPr>
      <w:r w:rsidRPr="009C3CEC">
        <w:rPr>
          <w:sz w:val="24"/>
          <w:szCs w:val="24"/>
        </w:rPr>
        <w:t xml:space="preserve">5.6. Serão retidos na fonte os tributos e as contribuições elencados nas disposições determinadas pelos órgãos fiscais e fazendários, em conformidade com as instruções normativas vigentes.  </w:t>
      </w:r>
    </w:p>
    <w:p w14:paraId="0129D563" w14:textId="49051A0A" w:rsidR="009C3CEC" w:rsidRPr="009C3CEC" w:rsidRDefault="009C3CEC" w:rsidP="009C3CEC">
      <w:pPr>
        <w:ind w:right="463"/>
        <w:jc w:val="both"/>
        <w:rPr>
          <w:sz w:val="24"/>
          <w:szCs w:val="24"/>
        </w:rPr>
      </w:pPr>
      <w:r w:rsidRPr="009C3CEC">
        <w:rPr>
          <w:sz w:val="24"/>
          <w:szCs w:val="24"/>
        </w:rPr>
        <w:t xml:space="preserve">5.7. Em caso de atraso no pagamento por parte do Município de Porto Vitória - PR, o valor do montante será atualizado financeiramente, e acordo com o Índice Nacional de Preços ao Consumidor – INPC (IBGE), desde a data do seu vencimento até o dia do efetivo pagamento, por meio de crédito em conta corrente, conforme as regras contidas no item anterior, mediante Ordem Financeira e apresentação de nota de débito ou fatura.  </w:t>
      </w:r>
    </w:p>
    <w:p w14:paraId="3AC80CCC" w14:textId="77777777" w:rsidR="00844BEF" w:rsidRDefault="00844BEF" w:rsidP="009C3CEC">
      <w:pPr>
        <w:pStyle w:val="Ttulo1"/>
        <w:spacing w:line="240" w:lineRule="auto"/>
        <w:ind w:right="463"/>
        <w:rPr>
          <w:sz w:val="24"/>
          <w:szCs w:val="24"/>
        </w:rPr>
      </w:pPr>
    </w:p>
    <w:p w14:paraId="3CEBD7C9" w14:textId="031AEB78" w:rsidR="009C3CEC" w:rsidRPr="009C3CEC" w:rsidRDefault="009C3CEC" w:rsidP="009C3CEC">
      <w:pPr>
        <w:pStyle w:val="Ttulo1"/>
        <w:spacing w:line="240" w:lineRule="auto"/>
        <w:ind w:right="463"/>
        <w:rPr>
          <w:sz w:val="24"/>
          <w:szCs w:val="24"/>
        </w:rPr>
      </w:pPr>
      <w:r w:rsidRPr="009C3CEC">
        <w:rPr>
          <w:sz w:val="24"/>
          <w:szCs w:val="24"/>
        </w:rPr>
        <w:t>CLÁUSULA SEXTA - RECURSOS ORÇAMENTÁRIOS</w:t>
      </w:r>
      <w:r w:rsidRPr="009C3CEC">
        <w:rPr>
          <w:b w:val="0"/>
          <w:sz w:val="24"/>
          <w:szCs w:val="24"/>
        </w:rPr>
        <w:t xml:space="preserve"> </w:t>
      </w:r>
      <w:r w:rsidRPr="009C3CEC">
        <w:rPr>
          <w:sz w:val="24"/>
          <w:szCs w:val="24"/>
        </w:rPr>
        <w:t xml:space="preserve"> </w:t>
      </w:r>
    </w:p>
    <w:p w14:paraId="3EC202ED" w14:textId="77777777" w:rsidR="009C3CEC" w:rsidRPr="009C3CEC" w:rsidRDefault="009C3CEC" w:rsidP="009C3CEC">
      <w:pPr>
        <w:ind w:right="463"/>
        <w:jc w:val="both"/>
        <w:rPr>
          <w:sz w:val="24"/>
          <w:szCs w:val="24"/>
        </w:rPr>
      </w:pPr>
      <w:r w:rsidRPr="009C3CEC">
        <w:rPr>
          <w:sz w:val="24"/>
          <w:szCs w:val="24"/>
        </w:rPr>
        <w:t xml:space="preserve">6.1. A CONTRATANTE compromete-se a empenhar os valores decorrentes deste contrato de prestação de serviços de acordo com a dotação orçamentária:   </w:t>
      </w:r>
    </w:p>
    <w:p w14:paraId="33F71949" w14:textId="77777777" w:rsidR="009C3CEC" w:rsidRPr="009C3CEC" w:rsidRDefault="009C3CEC" w:rsidP="009C3CEC">
      <w:pPr>
        <w:ind w:right="463"/>
        <w:jc w:val="both"/>
        <w:rPr>
          <w:sz w:val="24"/>
          <w:szCs w:val="24"/>
        </w:rPr>
      </w:pPr>
      <w:r w:rsidRPr="009C3CEC">
        <w:rPr>
          <w:sz w:val="24"/>
          <w:szCs w:val="24"/>
        </w:rPr>
        <w:t xml:space="preserve"> </w:t>
      </w:r>
    </w:p>
    <w:p w14:paraId="2991E188" w14:textId="77777777" w:rsidR="009C3CEC" w:rsidRPr="009C3CEC" w:rsidRDefault="009C3CEC" w:rsidP="009C3CEC">
      <w:pPr>
        <w:ind w:right="463"/>
        <w:jc w:val="both"/>
        <w:rPr>
          <w:b/>
          <w:sz w:val="24"/>
          <w:szCs w:val="24"/>
        </w:rPr>
      </w:pPr>
      <w:r w:rsidRPr="009C3CEC">
        <w:rPr>
          <w:b/>
          <w:sz w:val="24"/>
          <w:szCs w:val="24"/>
        </w:rPr>
        <w:t>Secretaria Municipal De Administração e Planejamento</w:t>
      </w:r>
    </w:p>
    <w:p w14:paraId="5C85FA58" w14:textId="77777777" w:rsidR="009C3CEC" w:rsidRPr="009C3CEC" w:rsidRDefault="009C3CEC" w:rsidP="009C3CEC">
      <w:pPr>
        <w:ind w:right="463"/>
        <w:jc w:val="both"/>
        <w:rPr>
          <w:sz w:val="24"/>
          <w:szCs w:val="24"/>
        </w:rPr>
      </w:pPr>
      <w:r w:rsidRPr="009C3CEC">
        <w:rPr>
          <w:sz w:val="24"/>
          <w:szCs w:val="24"/>
        </w:rPr>
        <w:t>Unidade:02</w:t>
      </w:r>
    </w:p>
    <w:p w14:paraId="1AE1D6F1" w14:textId="77777777" w:rsidR="009C3CEC" w:rsidRPr="009C3CEC" w:rsidRDefault="009C3CEC" w:rsidP="009C3CEC">
      <w:pPr>
        <w:ind w:right="463"/>
        <w:jc w:val="both"/>
        <w:rPr>
          <w:sz w:val="24"/>
          <w:szCs w:val="24"/>
        </w:rPr>
      </w:pPr>
      <w:proofErr w:type="spellStart"/>
      <w:r w:rsidRPr="009C3CEC">
        <w:rPr>
          <w:sz w:val="24"/>
          <w:szCs w:val="24"/>
        </w:rPr>
        <w:t>Cód.Red</w:t>
      </w:r>
      <w:proofErr w:type="spellEnd"/>
      <w:r w:rsidRPr="009C3CEC">
        <w:rPr>
          <w:sz w:val="24"/>
          <w:szCs w:val="24"/>
        </w:rPr>
        <w:t xml:space="preserve">. 26 </w:t>
      </w:r>
    </w:p>
    <w:p w14:paraId="64FF8E46" w14:textId="77777777" w:rsidR="009C3CEC" w:rsidRPr="009C3CEC" w:rsidRDefault="009C3CEC" w:rsidP="009C3CEC">
      <w:pPr>
        <w:ind w:right="463"/>
        <w:jc w:val="both"/>
        <w:rPr>
          <w:sz w:val="24"/>
          <w:szCs w:val="24"/>
        </w:rPr>
      </w:pPr>
      <w:proofErr w:type="spellStart"/>
      <w:r w:rsidRPr="009C3CEC">
        <w:rPr>
          <w:sz w:val="24"/>
          <w:szCs w:val="24"/>
        </w:rPr>
        <w:t>Proj</w:t>
      </w:r>
      <w:proofErr w:type="spellEnd"/>
      <w:r w:rsidRPr="009C3CEC">
        <w:rPr>
          <w:sz w:val="24"/>
          <w:szCs w:val="24"/>
        </w:rPr>
        <w:t>/Atividade: 2.003</w:t>
      </w:r>
    </w:p>
    <w:p w14:paraId="3B021282" w14:textId="77777777" w:rsidR="009C3CEC" w:rsidRPr="009C3CEC" w:rsidRDefault="009C3CEC" w:rsidP="009C3CEC">
      <w:pPr>
        <w:ind w:right="463"/>
        <w:jc w:val="both"/>
        <w:rPr>
          <w:sz w:val="24"/>
          <w:szCs w:val="24"/>
        </w:rPr>
      </w:pPr>
      <w:r w:rsidRPr="009C3CEC">
        <w:rPr>
          <w:sz w:val="24"/>
          <w:szCs w:val="24"/>
        </w:rPr>
        <w:t>Elemento: 3.3.90.30</w:t>
      </w:r>
    </w:p>
    <w:p w14:paraId="598CE176" w14:textId="77777777" w:rsidR="009C3CEC" w:rsidRPr="009C3CEC" w:rsidRDefault="009C3CEC" w:rsidP="009C3CEC">
      <w:pPr>
        <w:ind w:right="463"/>
        <w:jc w:val="both"/>
        <w:rPr>
          <w:sz w:val="24"/>
          <w:szCs w:val="24"/>
        </w:rPr>
      </w:pPr>
      <w:r w:rsidRPr="009C3CEC">
        <w:rPr>
          <w:sz w:val="24"/>
          <w:szCs w:val="24"/>
        </w:rPr>
        <w:t xml:space="preserve">Complemento do elemento: 000 </w:t>
      </w:r>
    </w:p>
    <w:p w14:paraId="0CB25CB6" w14:textId="77777777" w:rsidR="009C3CEC" w:rsidRPr="009C3CEC" w:rsidRDefault="009C3CEC" w:rsidP="009C3CEC">
      <w:pPr>
        <w:ind w:right="463"/>
        <w:jc w:val="both"/>
        <w:rPr>
          <w:sz w:val="24"/>
          <w:szCs w:val="24"/>
          <w:highlight w:val="yellow"/>
        </w:rPr>
      </w:pPr>
    </w:p>
    <w:p w14:paraId="319B7AB9" w14:textId="77777777" w:rsidR="009C3CEC" w:rsidRPr="009C3CEC" w:rsidRDefault="009C3CEC" w:rsidP="009C3CEC">
      <w:pPr>
        <w:ind w:right="463"/>
        <w:jc w:val="both"/>
        <w:rPr>
          <w:b/>
          <w:sz w:val="24"/>
          <w:szCs w:val="24"/>
        </w:rPr>
      </w:pPr>
      <w:r w:rsidRPr="009C3CEC">
        <w:rPr>
          <w:b/>
          <w:sz w:val="24"/>
          <w:szCs w:val="24"/>
        </w:rPr>
        <w:t>Secretaria Municipal De Saúde</w:t>
      </w:r>
    </w:p>
    <w:p w14:paraId="34BFE56C" w14:textId="77777777" w:rsidR="009C3CEC" w:rsidRPr="009C3CEC" w:rsidRDefault="009C3CEC" w:rsidP="009C3CEC">
      <w:pPr>
        <w:ind w:right="463"/>
        <w:jc w:val="both"/>
        <w:rPr>
          <w:sz w:val="24"/>
          <w:szCs w:val="24"/>
        </w:rPr>
      </w:pPr>
      <w:r w:rsidRPr="009C3CEC">
        <w:rPr>
          <w:sz w:val="24"/>
          <w:szCs w:val="24"/>
        </w:rPr>
        <w:t>Unidade:03</w:t>
      </w:r>
    </w:p>
    <w:p w14:paraId="40D12E63" w14:textId="77777777" w:rsidR="009C3CEC" w:rsidRPr="009C3CEC" w:rsidRDefault="009C3CEC" w:rsidP="009C3CEC">
      <w:pPr>
        <w:ind w:right="463"/>
        <w:jc w:val="both"/>
        <w:rPr>
          <w:sz w:val="24"/>
          <w:szCs w:val="24"/>
        </w:rPr>
      </w:pPr>
      <w:proofErr w:type="spellStart"/>
      <w:r w:rsidRPr="009C3CEC">
        <w:rPr>
          <w:sz w:val="24"/>
          <w:szCs w:val="24"/>
        </w:rPr>
        <w:t>Cód.Red</w:t>
      </w:r>
      <w:proofErr w:type="spellEnd"/>
      <w:r w:rsidRPr="009C3CEC">
        <w:rPr>
          <w:sz w:val="24"/>
          <w:szCs w:val="24"/>
        </w:rPr>
        <w:t>. 44</w:t>
      </w:r>
    </w:p>
    <w:p w14:paraId="33ED50C0" w14:textId="77777777" w:rsidR="009C3CEC" w:rsidRPr="009C3CEC" w:rsidRDefault="009C3CEC" w:rsidP="009C3CEC">
      <w:pPr>
        <w:ind w:right="463"/>
        <w:jc w:val="both"/>
        <w:rPr>
          <w:sz w:val="24"/>
          <w:szCs w:val="24"/>
        </w:rPr>
      </w:pPr>
      <w:proofErr w:type="spellStart"/>
      <w:r w:rsidRPr="009C3CEC">
        <w:rPr>
          <w:sz w:val="24"/>
          <w:szCs w:val="24"/>
        </w:rPr>
        <w:t>Proj</w:t>
      </w:r>
      <w:proofErr w:type="spellEnd"/>
      <w:r w:rsidRPr="009C3CEC">
        <w:rPr>
          <w:sz w:val="24"/>
          <w:szCs w:val="24"/>
        </w:rPr>
        <w:t>/Atividade: 2.025</w:t>
      </w:r>
    </w:p>
    <w:p w14:paraId="323FA5D9" w14:textId="77777777" w:rsidR="009C3CEC" w:rsidRPr="009C3CEC" w:rsidRDefault="009C3CEC" w:rsidP="009C3CEC">
      <w:pPr>
        <w:ind w:right="463"/>
        <w:jc w:val="both"/>
        <w:rPr>
          <w:sz w:val="24"/>
          <w:szCs w:val="24"/>
        </w:rPr>
      </w:pPr>
      <w:r w:rsidRPr="009C3CEC">
        <w:rPr>
          <w:sz w:val="24"/>
          <w:szCs w:val="24"/>
        </w:rPr>
        <w:t>Elemento: 3.3.90.30</w:t>
      </w:r>
    </w:p>
    <w:p w14:paraId="4ECA5657" w14:textId="77777777" w:rsidR="009C3CEC" w:rsidRPr="009C3CEC" w:rsidRDefault="009C3CEC" w:rsidP="009C3CEC">
      <w:pPr>
        <w:ind w:right="463"/>
        <w:jc w:val="both"/>
        <w:rPr>
          <w:sz w:val="24"/>
          <w:szCs w:val="24"/>
        </w:rPr>
      </w:pPr>
      <w:r w:rsidRPr="009C3CEC">
        <w:rPr>
          <w:sz w:val="24"/>
          <w:szCs w:val="24"/>
        </w:rPr>
        <w:t xml:space="preserve">Complemento do elemento: 000 </w:t>
      </w:r>
    </w:p>
    <w:p w14:paraId="435F1FA5" w14:textId="77777777" w:rsidR="009C3CEC" w:rsidRPr="009C3CEC" w:rsidRDefault="009C3CEC" w:rsidP="009C3CEC">
      <w:pPr>
        <w:ind w:right="463"/>
        <w:jc w:val="both"/>
        <w:rPr>
          <w:sz w:val="24"/>
          <w:szCs w:val="24"/>
        </w:rPr>
      </w:pPr>
    </w:p>
    <w:p w14:paraId="334DE731" w14:textId="77777777" w:rsidR="009C3CEC" w:rsidRPr="009C3CEC" w:rsidRDefault="009C3CEC" w:rsidP="009C3CEC">
      <w:pPr>
        <w:ind w:right="463"/>
        <w:jc w:val="both"/>
        <w:rPr>
          <w:b/>
          <w:sz w:val="24"/>
          <w:szCs w:val="24"/>
        </w:rPr>
      </w:pPr>
      <w:r w:rsidRPr="009C3CEC">
        <w:rPr>
          <w:b/>
          <w:sz w:val="24"/>
          <w:szCs w:val="24"/>
        </w:rPr>
        <w:lastRenderedPageBreak/>
        <w:t>Secretaria Municipal De Educação e Cultura</w:t>
      </w:r>
    </w:p>
    <w:p w14:paraId="4EAB0C01" w14:textId="77777777" w:rsidR="009C3CEC" w:rsidRPr="009C3CEC" w:rsidRDefault="009C3CEC" w:rsidP="009C3CEC">
      <w:pPr>
        <w:ind w:right="463"/>
        <w:jc w:val="both"/>
        <w:rPr>
          <w:sz w:val="24"/>
          <w:szCs w:val="24"/>
        </w:rPr>
      </w:pPr>
      <w:r w:rsidRPr="009C3CEC">
        <w:rPr>
          <w:sz w:val="24"/>
          <w:szCs w:val="24"/>
        </w:rPr>
        <w:t>Unidade:04</w:t>
      </w:r>
    </w:p>
    <w:p w14:paraId="12F86DF7" w14:textId="77777777" w:rsidR="009C3CEC" w:rsidRPr="009C3CEC" w:rsidRDefault="009C3CEC" w:rsidP="009C3CEC">
      <w:pPr>
        <w:ind w:right="463"/>
        <w:jc w:val="both"/>
        <w:rPr>
          <w:sz w:val="24"/>
          <w:szCs w:val="24"/>
        </w:rPr>
      </w:pPr>
      <w:proofErr w:type="spellStart"/>
      <w:r w:rsidRPr="009C3CEC">
        <w:rPr>
          <w:sz w:val="24"/>
          <w:szCs w:val="24"/>
        </w:rPr>
        <w:t>Cód.Red</w:t>
      </w:r>
      <w:proofErr w:type="spellEnd"/>
      <w:r w:rsidRPr="009C3CEC">
        <w:rPr>
          <w:sz w:val="24"/>
          <w:szCs w:val="24"/>
        </w:rPr>
        <w:t>. 71</w:t>
      </w:r>
    </w:p>
    <w:p w14:paraId="5F9F49E9" w14:textId="77777777" w:rsidR="009C3CEC" w:rsidRPr="009C3CEC" w:rsidRDefault="009C3CEC" w:rsidP="009C3CEC">
      <w:pPr>
        <w:ind w:right="463"/>
        <w:jc w:val="both"/>
        <w:rPr>
          <w:sz w:val="24"/>
          <w:szCs w:val="24"/>
        </w:rPr>
      </w:pPr>
      <w:proofErr w:type="spellStart"/>
      <w:r w:rsidRPr="009C3CEC">
        <w:rPr>
          <w:sz w:val="24"/>
          <w:szCs w:val="24"/>
        </w:rPr>
        <w:t>Proj</w:t>
      </w:r>
      <w:proofErr w:type="spellEnd"/>
      <w:r w:rsidRPr="009C3CEC">
        <w:rPr>
          <w:sz w:val="24"/>
          <w:szCs w:val="24"/>
        </w:rPr>
        <w:t>/Atividade: 2.005</w:t>
      </w:r>
    </w:p>
    <w:p w14:paraId="7CE35DC9" w14:textId="77777777" w:rsidR="009C3CEC" w:rsidRPr="009C3CEC" w:rsidRDefault="009C3CEC" w:rsidP="009C3CEC">
      <w:pPr>
        <w:ind w:right="463"/>
        <w:jc w:val="both"/>
        <w:rPr>
          <w:sz w:val="24"/>
          <w:szCs w:val="24"/>
        </w:rPr>
      </w:pPr>
      <w:r w:rsidRPr="009C3CEC">
        <w:rPr>
          <w:sz w:val="24"/>
          <w:szCs w:val="24"/>
        </w:rPr>
        <w:t>Elemento: 3.3.90.30</w:t>
      </w:r>
    </w:p>
    <w:p w14:paraId="3991E8AC" w14:textId="77777777" w:rsidR="009C3CEC" w:rsidRPr="009C3CEC" w:rsidRDefault="009C3CEC" w:rsidP="009C3CEC">
      <w:pPr>
        <w:ind w:right="463"/>
        <w:jc w:val="both"/>
        <w:rPr>
          <w:sz w:val="24"/>
          <w:szCs w:val="24"/>
        </w:rPr>
      </w:pPr>
      <w:r w:rsidRPr="009C3CEC">
        <w:rPr>
          <w:sz w:val="24"/>
          <w:szCs w:val="24"/>
        </w:rPr>
        <w:t xml:space="preserve">Complemento do elemento: 000 </w:t>
      </w:r>
    </w:p>
    <w:p w14:paraId="2D97E3AE" w14:textId="77777777" w:rsidR="009C3CEC" w:rsidRPr="009C3CEC" w:rsidRDefault="009C3CEC" w:rsidP="009C3CEC">
      <w:pPr>
        <w:ind w:right="463"/>
        <w:jc w:val="both"/>
        <w:rPr>
          <w:b/>
          <w:sz w:val="24"/>
          <w:szCs w:val="24"/>
        </w:rPr>
      </w:pPr>
    </w:p>
    <w:p w14:paraId="370651D8" w14:textId="77777777" w:rsidR="009C3CEC" w:rsidRPr="009C3CEC" w:rsidRDefault="009C3CEC" w:rsidP="009C3CEC">
      <w:pPr>
        <w:ind w:right="463"/>
        <w:jc w:val="both"/>
        <w:rPr>
          <w:b/>
          <w:sz w:val="24"/>
          <w:szCs w:val="24"/>
        </w:rPr>
      </w:pPr>
      <w:r w:rsidRPr="009C3CEC">
        <w:rPr>
          <w:b/>
          <w:sz w:val="24"/>
          <w:szCs w:val="24"/>
        </w:rPr>
        <w:t>Secretaria Municipal De Obras, Serviços Públicos E Desenvolvimento Urbano</w:t>
      </w:r>
    </w:p>
    <w:p w14:paraId="087E97D3" w14:textId="77777777" w:rsidR="009C3CEC" w:rsidRPr="009C3CEC" w:rsidRDefault="009C3CEC" w:rsidP="009C3CEC">
      <w:pPr>
        <w:ind w:right="463"/>
        <w:jc w:val="both"/>
        <w:rPr>
          <w:sz w:val="24"/>
          <w:szCs w:val="24"/>
        </w:rPr>
      </w:pPr>
      <w:r w:rsidRPr="009C3CEC">
        <w:rPr>
          <w:sz w:val="24"/>
          <w:szCs w:val="24"/>
        </w:rPr>
        <w:t>Unidade:05</w:t>
      </w:r>
    </w:p>
    <w:p w14:paraId="7B9330A5" w14:textId="77777777" w:rsidR="009C3CEC" w:rsidRPr="009C3CEC" w:rsidRDefault="009C3CEC" w:rsidP="009C3CEC">
      <w:pPr>
        <w:ind w:right="463"/>
        <w:jc w:val="both"/>
        <w:rPr>
          <w:sz w:val="24"/>
          <w:szCs w:val="24"/>
        </w:rPr>
      </w:pPr>
      <w:proofErr w:type="spellStart"/>
      <w:r w:rsidRPr="009C3CEC">
        <w:rPr>
          <w:sz w:val="24"/>
          <w:szCs w:val="24"/>
        </w:rPr>
        <w:t>Cód.Red</w:t>
      </w:r>
      <w:proofErr w:type="spellEnd"/>
      <w:r w:rsidRPr="009C3CEC">
        <w:rPr>
          <w:sz w:val="24"/>
          <w:szCs w:val="24"/>
        </w:rPr>
        <w:t>. 106</w:t>
      </w:r>
    </w:p>
    <w:p w14:paraId="58BE3695" w14:textId="77777777" w:rsidR="009C3CEC" w:rsidRPr="009C3CEC" w:rsidRDefault="009C3CEC" w:rsidP="009C3CEC">
      <w:pPr>
        <w:ind w:right="463"/>
        <w:jc w:val="both"/>
        <w:rPr>
          <w:sz w:val="24"/>
          <w:szCs w:val="24"/>
        </w:rPr>
      </w:pPr>
      <w:proofErr w:type="spellStart"/>
      <w:r w:rsidRPr="009C3CEC">
        <w:rPr>
          <w:sz w:val="24"/>
          <w:szCs w:val="24"/>
        </w:rPr>
        <w:t>Proj</w:t>
      </w:r>
      <w:proofErr w:type="spellEnd"/>
      <w:r w:rsidRPr="009C3CEC">
        <w:rPr>
          <w:sz w:val="24"/>
          <w:szCs w:val="24"/>
        </w:rPr>
        <w:t>/Atividade: 2.006</w:t>
      </w:r>
    </w:p>
    <w:p w14:paraId="1440C9B9" w14:textId="77777777" w:rsidR="009C3CEC" w:rsidRPr="009C3CEC" w:rsidRDefault="009C3CEC" w:rsidP="009C3CEC">
      <w:pPr>
        <w:ind w:right="463"/>
        <w:jc w:val="both"/>
        <w:rPr>
          <w:sz w:val="24"/>
          <w:szCs w:val="24"/>
        </w:rPr>
      </w:pPr>
      <w:r w:rsidRPr="009C3CEC">
        <w:rPr>
          <w:sz w:val="24"/>
          <w:szCs w:val="24"/>
        </w:rPr>
        <w:t>Elemento: 3.3.90.30</w:t>
      </w:r>
    </w:p>
    <w:p w14:paraId="14877EA6" w14:textId="77777777" w:rsidR="009C3CEC" w:rsidRPr="009C3CEC" w:rsidRDefault="009C3CEC" w:rsidP="009C3CEC">
      <w:pPr>
        <w:ind w:right="463"/>
        <w:jc w:val="both"/>
        <w:rPr>
          <w:sz w:val="24"/>
          <w:szCs w:val="24"/>
        </w:rPr>
      </w:pPr>
      <w:r w:rsidRPr="009C3CEC">
        <w:rPr>
          <w:sz w:val="24"/>
          <w:szCs w:val="24"/>
        </w:rPr>
        <w:t xml:space="preserve">Complemento do elemento: 000 </w:t>
      </w:r>
    </w:p>
    <w:p w14:paraId="2D1261E0" w14:textId="77777777" w:rsidR="009C3CEC" w:rsidRPr="009C3CEC" w:rsidRDefault="009C3CEC" w:rsidP="009C3CEC">
      <w:pPr>
        <w:ind w:right="463"/>
        <w:jc w:val="both"/>
        <w:rPr>
          <w:sz w:val="24"/>
          <w:szCs w:val="24"/>
          <w:highlight w:val="yellow"/>
        </w:rPr>
      </w:pPr>
    </w:p>
    <w:p w14:paraId="3541915D" w14:textId="77777777" w:rsidR="009C3CEC" w:rsidRPr="009C3CEC" w:rsidRDefault="009C3CEC" w:rsidP="009C3CEC">
      <w:pPr>
        <w:ind w:right="463"/>
        <w:jc w:val="both"/>
        <w:rPr>
          <w:b/>
          <w:sz w:val="24"/>
          <w:szCs w:val="24"/>
        </w:rPr>
      </w:pPr>
      <w:r w:rsidRPr="009C3CEC">
        <w:rPr>
          <w:b/>
          <w:sz w:val="24"/>
          <w:szCs w:val="24"/>
        </w:rPr>
        <w:t>Secretaria Municipal De Assistência Social, Habitação e Política para as Mulheres</w:t>
      </w:r>
    </w:p>
    <w:p w14:paraId="2F725F19" w14:textId="77777777" w:rsidR="009C3CEC" w:rsidRPr="009C3CEC" w:rsidRDefault="009C3CEC" w:rsidP="009C3CEC">
      <w:pPr>
        <w:ind w:right="463"/>
        <w:jc w:val="both"/>
        <w:rPr>
          <w:sz w:val="24"/>
          <w:szCs w:val="24"/>
        </w:rPr>
      </w:pPr>
      <w:r w:rsidRPr="009C3CEC">
        <w:rPr>
          <w:sz w:val="24"/>
          <w:szCs w:val="24"/>
        </w:rPr>
        <w:t>Unidade:06</w:t>
      </w:r>
    </w:p>
    <w:p w14:paraId="51B71268" w14:textId="77777777" w:rsidR="009C3CEC" w:rsidRPr="009C3CEC" w:rsidRDefault="009C3CEC" w:rsidP="009C3CEC">
      <w:pPr>
        <w:ind w:right="463"/>
        <w:jc w:val="both"/>
        <w:rPr>
          <w:sz w:val="24"/>
          <w:szCs w:val="24"/>
        </w:rPr>
      </w:pPr>
      <w:proofErr w:type="spellStart"/>
      <w:r w:rsidRPr="009C3CEC">
        <w:rPr>
          <w:sz w:val="24"/>
          <w:szCs w:val="24"/>
        </w:rPr>
        <w:t>Cód.Red</w:t>
      </w:r>
      <w:proofErr w:type="spellEnd"/>
      <w:r w:rsidRPr="009C3CEC">
        <w:rPr>
          <w:sz w:val="24"/>
          <w:szCs w:val="24"/>
        </w:rPr>
        <w:t>. 132</w:t>
      </w:r>
    </w:p>
    <w:p w14:paraId="7749EED4" w14:textId="77777777" w:rsidR="009C3CEC" w:rsidRPr="009C3CEC" w:rsidRDefault="009C3CEC" w:rsidP="009C3CEC">
      <w:pPr>
        <w:ind w:right="463"/>
        <w:jc w:val="both"/>
        <w:rPr>
          <w:sz w:val="24"/>
          <w:szCs w:val="24"/>
        </w:rPr>
      </w:pPr>
      <w:proofErr w:type="spellStart"/>
      <w:r w:rsidRPr="009C3CEC">
        <w:rPr>
          <w:sz w:val="24"/>
          <w:szCs w:val="24"/>
        </w:rPr>
        <w:t>Proj</w:t>
      </w:r>
      <w:proofErr w:type="spellEnd"/>
      <w:r w:rsidRPr="009C3CEC">
        <w:rPr>
          <w:sz w:val="24"/>
          <w:szCs w:val="24"/>
        </w:rPr>
        <w:t>/Atividade: 2.007</w:t>
      </w:r>
    </w:p>
    <w:p w14:paraId="6A5C2D0E" w14:textId="77777777" w:rsidR="009C3CEC" w:rsidRPr="009C3CEC" w:rsidRDefault="009C3CEC" w:rsidP="009C3CEC">
      <w:pPr>
        <w:ind w:right="463"/>
        <w:jc w:val="both"/>
        <w:rPr>
          <w:sz w:val="24"/>
          <w:szCs w:val="24"/>
        </w:rPr>
      </w:pPr>
      <w:r w:rsidRPr="009C3CEC">
        <w:rPr>
          <w:sz w:val="24"/>
          <w:szCs w:val="24"/>
        </w:rPr>
        <w:t>Elemento: 3.3.90.30</w:t>
      </w:r>
    </w:p>
    <w:p w14:paraId="6D395D9B" w14:textId="77777777" w:rsidR="009C3CEC" w:rsidRPr="009C3CEC" w:rsidRDefault="009C3CEC" w:rsidP="009C3CEC">
      <w:pPr>
        <w:ind w:right="463"/>
        <w:jc w:val="both"/>
        <w:rPr>
          <w:sz w:val="24"/>
          <w:szCs w:val="24"/>
        </w:rPr>
      </w:pPr>
      <w:r w:rsidRPr="009C3CEC">
        <w:rPr>
          <w:sz w:val="24"/>
          <w:szCs w:val="24"/>
        </w:rPr>
        <w:t xml:space="preserve">Complemento do elemento: 000 </w:t>
      </w:r>
    </w:p>
    <w:p w14:paraId="4CC8F640" w14:textId="77777777" w:rsidR="009C3CEC" w:rsidRPr="009C3CEC" w:rsidRDefault="009C3CEC" w:rsidP="009C3CEC">
      <w:pPr>
        <w:ind w:right="463"/>
        <w:jc w:val="both"/>
        <w:rPr>
          <w:sz w:val="24"/>
          <w:szCs w:val="24"/>
        </w:rPr>
      </w:pPr>
    </w:p>
    <w:p w14:paraId="549BC14D" w14:textId="77777777" w:rsidR="009C3CEC" w:rsidRPr="009C3CEC" w:rsidRDefault="009C3CEC" w:rsidP="009C3CEC">
      <w:pPr>
        <w:ind w:right="463"/>
        <w:jc w:val="both"/>
        <w:rPr>
          <w:b/>
          <w:sz w:val="24"/>
          <w:szCs w:val="24"/>
        </w:rPr>
      </w:pPr>
      <w:r w:rsidRPr="009C3CEC">
        <w:rPr>
          <w:b/>
          <w:sz w:val="24"/>
          <w:szCs w:val="24"/>
        </w:rPr>
        <w:t>Secretaria Municipal De Agricultura, Meio Ambiente, Indústria, Comércio e Turismo.</w:t>
      </w:r>
    </w:p>
    <w:p w14:paraId="76538ED2" w14:textId="77777777" w:rsidR="009C3CEC" w:rsidRPr="009C3CEC" w:rsidRDefault="009C3CEC" w:rsidP="009C3CEC">
      <w:pPr>
        <w:ind w:right="463"/>
        <w:jc w:val="both"/>
        <w:rPr>
          <w:sz w:val="24"/>
          <w:szCs w:val="24"/>
        </w:rPr>
      </w:pPr>
      <w:r w:rsidRPr="009C3CEC">
        <w:rPr>
          <w:sz w:val="24"/>
          <w:szCs w:val="24"/>
        </w:rPr>
        <w:t>Unidade:07</w:t>
      </w:r>
    </w:p>
    <w:p w14:paraId="7E9B050C" w14:textId="77777777" w:rsidR="009C3CEC" w:rsidRPr="009C3CEC" w:rsidRDefault="009C3CEC" w:rsidP="009C3CEC">
      <w:pPr>
        <w:ind w:right="463"/>
        <w:jc w:val="both"/>
        <w:rPr>
          <w:sz w:val="24"/>
          <w:szCs w:val="24"/>
        </w:rPr>
      </w:pPr>
      <w:proofErr w:type="spellStart"/>
      <w:r w:rsidRPr="009C3CEC">
        <w:rPr>
          <w:sz w:val="24"/>
          <w:szCs w:val="24"/>
        </w:rPr>
        <w:t>Cód.Red</w:t>
      </w:r>
      <w:proofErr w:type="spellEnd"/>
      <w:r w:rsidRPr="009C3CEC">
        <w:rPr>
          <w:sz w:val="24"/>
          <w:szCs w:val="24"/>
        </w:rPr>
        <w:t>. 155</w:t>
      </w:r>
    </w:p>
    <w:p w14:paraId="1C1D99D1" w14:textId="77777777" w:rsidR="009C3CEC" w:rsidRPr="009C3CEC" w:rsidRDefault="009C3CEC" w:rsidP="009C3CEC">
      <w:pPr>
        <w:ind w:right="463"/>
        <w:jc w:val="both"/>
        <w:rPr>
          <w:sz w:val="24"/>
          <w:szCs w:val="24"/>
        </w:rPr>
      </w:pPr>
      <w:proofErr w:type="spellStart"/>
      <w:r w:rsidRPr="009C3CEC">
        <w:rPr>
          <w:sz w:val="24"/>
          <w:szCs w:val="24"/>
        </w:rPr>
        <w:t>Proj</w:t>
      </w:r>
      <w:proofErr w:type="spellEnd"/>
      <w:r w:rsidRPr="009C3CEC">
        <w:rPr>
          <w:sz w:val="24"/>
          <w:szCs w:val="24"/>
        </w:rPr>
        <w:t>/Atividade: 2.008</w:t>
      </w:r>
    </w:p>
    <w:p w14:paraId="36A2B587" w14:textId="77777777" w:rsidR="009C3CEC" w:rsidRPr="009C3CEC" w:rsidRDefault="009C3CEC" w:rsidP="009C3CEC">
      <w:pPr>
        <w:ind w:right="463"/>
        <w:jc w:val="both"/>
        <w:rPr>
          <w:sz w:val="24"/>
          <w:szCs w:val="24"/>
        </w:rPr>
      </w:pPr>
      <w:r w:rsidRPr="009C3CEC">
        <w:rPr>
          <w:sz w:val="24"/>
          <w:szCs w:val="24"/>
        </w:rPr>
        <w:t>Elemento: 3.3.90.30</w:t>
      </w:r>
    </w:p>
    <w:p w14:paraId="1B1AC447" w14:textId="77777777" w:rsidR="009C3CEC" w:rsidRPr="009C3CEC" w:rsidRDefault="009C3CEC" w:rsidP="009C3CEC">
      <w:pPr>
        <w:ind w:right="463"/>
        <w:jc w:val="both"/>
        <w:rPr>
          <w:sz w:val="24"/>
          <w:szCs w:val="24"/>
        </w:rPr>
      </w:pPr>
      <w:r w:rsidRPr="009C3CEC">
        <w:rPr>
          <w:sz w:val="24"/>
          <w:szCs w:val="24"/>
        </w:rPr>
        <w:t>Complemento do elemento: 000</w:t>
      </w:r>
    </w:p>
    <w:p w14:paraId="6CE88F2A" w14:textId="77777777" w:rsidR="009C3CEC" w:rsidRPr="009C3CEC" w:rsidRDefault="009C3CEC" w:rsidP="009C3CEC">
      <w:pPr>
        <w:ind w:right="463"/>
        <w:jc w:val="both"/>
        <w:rPr>
          <w:sz w:val="24"/>
          <w:szCs w:val="24"/>
        </w:rPr>
      </w:pPr>
      <w:r w:rsidRPr="009C3CEC">
        <w:rPr>
          <w:sz w:val="24"/>
          <w:szCs w:val="24"/>
        </w:rPr>
        <w:t xml:space="preserve"> </w:t>
      </w:r>
    </w:p>
    <w:p w14:paraId="30C92104" w14:textId="77777777" w:rsidR="009C3CEC" w:rsidRPr="009C3CEC" w:rsidRDefault="009C3CEC" w:rsidP="009C3CEC">
      <w:pPr>
        <w:ind w:right="463"/>
        <w:jc w:val="both"/>
        <w:rPr>
          <w:sz w:val="24"/>
          <w:szCs w:val="24"/>
        </w:rPr>
      </w:pPr>
      <w:r w:rsidRPr="009C3CEC">
        <w:rPr>
          <w:b/>
          <w:sz w:val="24"/>
          <w:szCs w:val="24"/>
        </w:rPr>
        <w:t xml:space="preserve"> </w:t>
      </w:r>
      <w:r w:rsidRPr="009C3CEC">
        <w:rPr>
          <w:sz w:val="24"/>
          <w:szCs w:val="24"/>
        </w:rPr>
        <w:t xml:space="preserve"> </w:t>
      </w:r>
    </w:p>
    <w:p w14:paraId="2F045984" w14:textId="77777777" w:rsidR="009C3CEC" w:rsidRPr="009C3CEC" w:rsidRDefault="009C3CEC" w:rsidP="009C3CEC">
      <w:pPr>
        <w:pStyle w:val="Ttulo1"/>
        <w:spacing w:line="240" w:lineRule="auto"/>
        <w:ind w:right="463"/>
        <w:rPr>
          <w:sz w:val="24"/>
          <w:szCs w:val="24"/>
        </w:rPr>
      </w:pPr>
      <w:r w:rsidRPr="009C3CEC">
        <w:rPr>
          <w:sz w:val="24"/>
          <w:szCs w:val="24"/>
        </w:rPr>
        <w:t xml:space="preserve">CLÁUSULA SÉTIMA – DA VIGÊNCIA DO CREDENCIAMENTO E DO CONTRATO   </w:t>
      </w:r>
    </w:p>
    <w:p w14:paraId="54EAE63B" w14:textId="77777777" w:rsidR="009C3CEC" w:rsidRPr="009C3CEC" w:rsidRDefault="009C3CEC" w:rsidP="009C3CEC">
      <w:pPr>
        <w:ind w:right="463"/>
        <w:jc w:val="both"/>
        <w:rPr>
          <w:sz w:val="24"/>
          <w:szCs w:val="24"/>
        </w:rPr>
      </w:pPr>
      <w:r w:rsidRPr="009C3CEC">
        <w:rPr>
          <w:sz w:val="24"/>
          <w:szCs w:val="24"/>
        </w:rPr>
        <w:t xml:space="preserve">7.1. O prazo de vigência do contrato, proveniente deste credenciamento, será de 12 (doze) meses. </w:t>
      </w:r>
    </w:p>
    <w:p w14:paraId="528F5800" w14:textId="77777777" w:rsidR="009C3CEC" w:rsidRPr="009C3CEC" w:rsidRDefault="009C3CEC" w:rsidP="009C3CEC">
      <w:pPr>
        <w:ind w:right="463"/>
        <w:jc w:val="both"/>
        <w:rPr>
          <w:sz w:val="24"/>
          <w:szCs w:val="24"/>
        </w:rPr>
      </w:pPr>
      <w:r w:rsidRPr="009C3CEC">
        <w:rPr>
          <w:sz w:val="24"/>
          <w:szCs w:val="24"/>
        </w:rPr>
        <w:t xml:space="preserve">7.2. A interessada que tiver sua solicitação de credenciamento homologada será credenciada e assim permanecerá enquanto houver interesse, respeitado o término do prazo de vigência.  </w:t>
      </w:r>
    </w:p>
    <w:p w14:paraId="602FC76C" w14:textId="77777777" w:rsidR="009C3CEC" w:rsidRPr="009C3CEC" w:rsidRDefault="009C3CEC" w:rsidP="009C3CEC">
      <w:pPr>
        <w:ind w:right="463"/>
        <w:jc w:val="both"/>
        <w:rPr>
          <w:sz w:val="24"/>
          <w:szCs w:val="24"/>
        </w:rPr>
      </w:pPr>
      <w:r w:rsidRPr="009C3CEC">
        <w:rPr>
          <w:sz w:val="24"/>
          <w:szCs w:val="24"/>
        </w:rPr>
        <w:t xml:space="preserve">7.3. 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  </w:t>
      </w:r>
    </w:p>
    <w:p w14:paraId="240268C1" w14:textId="77777777" w:rsidR="009C3CEC" w:rsidRPr="009C3CEC" w:rsidRDefault="009C3CEC" w:rsidP="009C3CEC">
      <w:pPr>
        <w:ind w:right="463"/>
        <w:jc w:val="both"/>
        <w:rPr>
          <w:sz w:val="24"/>
          <w:szCs w:val="24"/>
        </w:rPr>
      </w:pPr>
      <w:r w:rsidRPr="009C3CEC">
        <w:rPr>
          <w:sz w:val="24"/>
          <w:szCs w:val="24"/>
        </w:rPr>
        <w:t xml:space="preserve">7.4. Eventuais prorrogações ou alterações contratuais obedecerão ao disposto na Minuta Contratual e na Lei Federal nº 14.1333/2021.  </w:t>
      </w:r>
    </w:p>
    <w:p w14:paraId="0B798AE2" w14:textId="77777777" w:rsidR="009C3CEC" w:rsidRPr="009C3CEC" w:rsidRDefault="009C3CEC" w:rsidP="009C3CEC">
      <w:pPr>
        <w:ind w:right="463"/>
        <w:jc w:val="both"/>
        <w:rPr>
          <w:sz w:val="24"/>
          <w:szCs w:val="24"/>
        </w:rPr>
      </w:pPr>
      <w:r w:rsidRPr="009C3CEC">
        <w:rPr>
          <w:b/>
          <w:sz w:val="24"/>
          <w:szCs w:val="24"/>
        </w:rPr>
        <w:t xml:space="preserve"> </w:t>
      </w:r>
    </w:p>
    <w:p w14:paraId="50D1C09D" w14:textId="77777777" w:rsidR="009C3CEC" w:rsidRPr="009C3CEC" w:rsidRDefault="009C3CEC" w:rsidP="009C3CEC">
      <w:pPr>
        <w:pStyle w:val="Ttulo1"/>
        <w:spacing w:line="240" w:lineRule="auto"/>
        <w:ind w:right="463"/>
        <w:rPr>
          <w:sz w:val="24"/>
          <w:szCs w:val="24"/>
        </w:rPr>
      </w:pPr>
      <w:r w:rsidRPr="009C3CEC">
        <w:rPr>
          <w:sz w:val="24"/>
          <w:szCs w:val="24"/>
        </w:rPr>
        <w:t>CLÁUSULA OITAVA – DO REAJUSTE</w:t>
      </w:r>
      <w:r w:rsidRPr="009C3CEC">
        <w:rPr>
          <w:b w:val="0"/>
          <w:sz w:val="24"/>
          <w:szCs w:val="24"/>
        </w:rPr>
        <w:t xml:space="preserve"> </w:t>
      </w:r>
      <w:r w:rsidRPr="009C3CEC">
        <w:rPr>
          <w:sz w:val="24"/>
          <w:szCs w:val="24"/>
        </w:rPr>
        <w:t xml:space="preserve"> </w:t>
      </w:r>
    </w:p>
    <w:p w14:paraId="19D72FF0" w14:textId="0D55AF23" w:rsidR="009C3CEC" w:rsidRPr="009C3CEC" w:rsidRDefault="009C3CEC" w:rsidP="009C3CEC">
      <w:pPr>
        <w:ind w:right="463"/>
        <w:jc w:val="both"/>
        <w:rPr>
          <w:sz w:val="24"/>
          <w:szCs w:val="24"/>
        </w:rPr>
      </w:pPr>
      <w:r w:rsidRPr="009C3CEC">
        <w:rPr>
          <w:sz w:val="24"/>
          <w:szCs w:val="24"/>
        </w:rPr>
        <w:t xml:space="preserve">8.1.  </w:t>
      </w:r>
      <w:r w:rsidRPr="009C3CEC">
        <w:rPr>
          <w:sz w:val="24"/>
          <w:szCs w:val="24"/>
        </w:rPr>
        <w:tab/>
        <w:t xml:space="preserve">Independentemente do prazo de duração do contrato utilizar-se-á como critério de reajuste o Índice Nacional de Preços ao Consumidor Amplo – IPCA a cada 12 meses, com </w:t>
      </w:r>
      <w:r w:rsidRPr="009C3CEC">
        <w:rPr>
          <w:sz w:val="24"/>
          <w:szCs w:val="24"/>
        </w:rPr>
        <w:lastRenderedPageBreak/>
        <w:t>data-base vinculada à data do orçamento estimado, que no presente caso foi finalizado com formalização do mapa de preço no dia 0</w:t>
      </w:r>
      <w:r w:rsidR="00ED27CE">
        <w:rPr>
          <w:sz w:val="24"/>
          <w:szCs w:val="24"/>
        </w:rPr>
        <w:t>7</w:t>
      </w:r>
      <w:r w:rsidRPr="009C3CEC">
        <w:rPr>
          <w:sz w:val="24"/>
          <w:szCs w:val="24"/>
        </w:rPr>
        <w:t>/0</w:t>
      </w:r>
      <w:r w:rsidR="00ED27CE">
        <w:rPr>
          <w:sz w:val="24"/>
          <w:szCs w:val="24"/>
        </w:rPr>
        <w:t>5</w:t>
      </w:r>
      <w:r w:rsidRPr="009C3CEC">
        <w:rPr>
          <w:sz w:val="24"/>
          <w:szCs w:val="24"/>
        </w:rPr>
        <w:t xml:space="preserve">/2025.  </w:t>
      </w:r>
    </w:p>
    <w:p w14:paraId="6F56C90D" w14:textId="77777777" w:rsidR="009C3CEC" w:rsidRPr="009C3CEC" w:rsidRDefault="009C3CEC" w:rsidP="009C3CEC">
      <w:pPr>
        <w:ind w:right="463"/>
        <w:jc w:val="both"/>
        <w:rPr>
          <w:sz w:val="24"/>
          <w:szCs w:val="24"/>
        </w:rPr>
      </w:pPr>
      <w:r w:rsidRPr="009C3CEC">
        <w:rPr>
          <w:sz w:val="24"/>
          <w:szCs w:val="24"/>
        </w:rPr>
        <w:t xml:space="preserve">8.2 A concessão do reajuste será realizada de oficio mediante apostilamento ao contrato.  </w:t>
      </w:r>
    </w:p>
    <w:p w14:paraId="6F6BE0C5" w14:textId="77777777" w:rsidR="009C3CEC" w:rsidRPr="009C3CEC" w:rsidRDefault="009C3CEC" w:rsidP="009C3CEC">
      <w:pPr>
        <w:ind w:right="463"/>
        <w:jc w:val="both"/>
        <w:rPr>
          <w:sz w:val="24"/>
          <w:szCs w:val="24"/>
        </w:rPr>
      </w:pPr>
      <w:r w:rsidRPr="009C3CEC">
        <w:rPr>
          <w:sz w:val="24"/>
          <w:szCs w:val="24"/>
        </w:rPr>
        <w:t xml:space="preserve">8.3. Nos reajustes subsequentes ao primeiro, o interregno mínimo de um ano será contado a partir dos efeitos financeiros do último reajuste.  </w:t>
      </w:r>
    </w:p>
    <w:p w14:paraId="189AD8E2" w14:textId="77777777" w:rsidR="009C3CEC" w:rsidRPr="009C3CEC" w:rsidRDefault="009C3CEC" w:rsidP="009C3CEC">
      <w:pPr>
        <w:ind w:right="463"/>
        <w:jc w:val="both"/>
        <w:rPr>
          <w:sz w:val="24"/>
          <w:szCs w:val="24"/>
        </w:rPr>
      </w:pPr>
      <w:r w:rsidRPr="009C3CEC">
        <w:rPr>
          <w:sz w:val="24"/>
          <w:szCs w:val="24"/>
        </w:rPr>
        <w:t xml:space="preserve">8.4. No caso de atraso ou não divulgação do índice de reajustamento, o CONTRATANTE pagará à CONTRATADA a importância calculada pela última variação conhecida, liquidando a diferença correspondente tão logo seja divulgado o índice definitivo.  </w:t>
      </w:r>
    </w:p>
    <w:p w14:paraId="077F1E90" w14:textId="77777777" w:rsidR="009C3CEC" w:rsidRPr="009C3CEC" w:rsidRDefault="009C3CEC" w:rsidP="009C3CEC">
      <w:pPr>
        <w:ind w:right="463"/>
        <w:jc w:val="both"/>
        <w:rPr>
          <w:sz w:val="24"/>
          <w:szCs w:val="24"/>
        </w:rPr>
      </w:pPr>
      <w:r w:rsidRPr="009C3CEC">
        <w:rPr>
          <w:sz w:val="24"/>
          <w:szCs w:val="24"/>
        </w:rPr>
        <w:t xml:space="preserve">8.5. Nas aferições finais, o índice utilizado para reajuste será, obrigatoriamente, o definitivo; </w:t>
      </w:r>
    </w:p>
    <w:p w14:paraId="32C4203A" w14:textId="77777777" w:rsidR="009C3CEC" w:rsidRPr="009C3CEC" w:rsidRDefault="009C3CEC" w:rsidP="009C3CEC">
      <w:pPr>
        <w:ind w:right="463"/>
        <w:jc w:val="both"/>
        <w:rPr>
          <w:sz w:val="24"/>
          <w:szCs w:val="24"/>
        </w:rPr>
      </w:pPr>
      <w:r w:rsidRPr="009C3CEC">
        <w:rPr>
          <w:sz w:val="24"/>
          <w:szCs w:val="24"/>
        </w:rPr>
        <w:t xml:space="preserve">8.6. Caso o índice estabelecido para reajustamento venha a ser extinto ou de qualquer forma não possa mais ser utilizado, será adotado, em substituição, o que vier a ser determinado pela legislação então em vigor.  </w:t>
      </w:r>
    </w:p>
    <w:p w14:paraId="29152777" w14:textId="77777777" w:rsidR="009C3CEC" w:rsidRPr="009C3CEC" w:rsidRDefault="009C3CEC" w:rsidP="009C3CEC">
      <w:pPr>
        <w:ind w:right="463"/>
        <w:jc w:val="both"/>
        <w:rPr>
          <w:sz w:val="24"/>
          <w:szCs w:val="24"/>
        </w:rPr>
      </w:pPr>
      <w:r w:rsidRPr="009C3CEC">
        <w:rPr>
          <w:sz w:val="24"/>
          <w:szCs w:val="24"/>
        </w:rPr>
        <w:t xml:space="preserve">8.7. Na ausência de previsão legal quanto ao índice substituto, as partes elegerão novo índice oficial, para reajustamento do preço do valor remanescente, por meio de termo aditivo.  </w:t>
      </w:r>
    </w:p>
    <w:p w14:paraId="2B97C444" w14:textId="77777777" w:rsidR="009C3CEC" w:rsidRPr="009C3CEC" w:rsidRDefault="009C3CEC" w:rsidP="009C3CEC">
      <w:pPr>
        <w:ind w:right="463"/>
        <w:jc w:val="both"/>
        <w:rPr>
          <w:sz w:val="24"/>
          <w:szCs w:val="24"/>
        </w:rPr>
      </w:pPr>
      <w:r w:rsidRPr="009C3CEC">
        <w:rPr>
          <w:sz w:val="24"/>
          <w:szCs w:val="24"/>
        </w:rPr>
        <w:t xml:space="preserve">8.8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78513BD7" w14:textId="77777777" w:rsidR="009C3CEC" w:rsidRPr="009C3CEC" w:rsidRDefault="009C3CEC" w:rsidP="009C3CEC">
      <w:pPr>
        <w:ind w:right="463"/>
        <w:jc w:val="both"/>
        <w:rPr>
          <w:sz w:val="24"/>
          <w:szCs w:val="24"/>
        </w:rPr>
      </w:pPr>
      <w:r w:rsidRPr="009C3CEC">
        <w:rPr>
          <w:sz w:val="24"/>
          <w:szCs w:val="24"/>
        </w:rPr>
        <w:t xml:space="preserve">8.9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5F71B0D2" w14:textId="77777777" w:rsidR="009C3CEC" w:rsidRPr="009C3CEC" w:rsidRDefault="009C3CEC" w:rsidP="009C3CEC">
      <w:pPr>
        <w:ind w:right="463"/>
        <w:jc w:val="both"/>
        <w:rPr>
          <w:sz w:val="24"/>
          <w:szCs w:val="24"/>
        </w:rPr>
      </w:pPr>
      <w:r w:rsidRPr="009C3CEC">
        <w:rPr>
          <w:sz w:val="24"/>
          <w:szCs w:val="24"/>
        </w:rPr>
        <w:t xml:space="preserve">8.10 A exclusão do regime tributário do simples nacional por ato voluntário da contratada ou superação dos limites da receita bruta anual, que cuida o art. 30 da Lei Completar nº 123/2006, não enseja o reequilíbrio econômico financeiro do contrato. </w:t>
      </w:r>
    </w:p>
    <w:p w14:paraId="27996319" w14:textId="77777777" w:rsidR="009C3CEC" w:rsidRPr="009C3CEC" w:rsidRDefault="009C3CEC" w:rsidP="009C3CEC">
      <w:pPr>
        <w:tabs>
          <w:tab w:val="center" w:pos="4048"/>
        </w:tabs>
        <w:ind w:right="463"/>
        <w:jc w:val="both"/>
        <w:rPr>
          <w:sz w:val="24"/>
          <w:szCs w:val="24"/>
        </w:rPr>
      </w:pPr>
      <w:r w:rsidRPr="009C3CEC">
        <w:rPr>
          <w:b/>
          <w:sz w:val="24"/>
          <w:szCs w:val="24"/>
        </w:rPr>
        <w:t xml:space="preserve"> </w:t>
      </w:r>
    </w:p>
    <w:p w14:paraId="427B84C2" w14:textId="77777777" w:rsidR="009C3CEC" w:rsidRPr="009C3CEC" w:rsidRDefault="009C3CEC" w:rsidP="009C3CEC">
      <w:pPr>
        <w:pStyle w:val="Ttulo1"/>
        <w:spacing w:line="240" w:lineRule="auto"/>
        <w:ind w:right="463"/>
        <w:rPr>
          <w:sz w:val="24"/>
          <w:szCs w:val="24"/>
        </w:rPr>
      </w:pPr>
      <w:r w:rsidRPr="009C3CEC">
        <w:rPr>
          <w:sz w:val="24"/>
          <w:szCs w:val="24"/>
        </w:rPr>
        <w:t xml:space="preserve">CLÁUSULA NONA – DAS OBRIGAÇÕES DA CONTRATADA   </w:t>
      </w:r>
    </w:p>
    <w:p w14:paraId="17A0D5AE" w14:textId="77777777" w:rsidR="009C3CEC" w:rsidRPr="009C3CEC" w:rsidRDefault="009C3CEC" w:rsidP="009C3CEC">
      <w:pPr>
        <w:pStyle w:val="PargrafodaLista"/>
        <w:numPr>
          <w:ilvl w:val="1"/>
          <w:numId w:val="43"/>
        </w:numPr>
        <w:ind w:left="0" w:right="463" w:hanging="10"/>
        <w:contextualSpacing/>
        <w:jc w:val="both"/>
        <w:rPr>
          <w:sz w:val="24"/>
          <w:szCs w:val="24"/>
        </w:rPr>
      </w:pPr>
      <w:r w:rsidRPr="009C3CEC">
        <w:rPr>
          <w:sz w:val="24"/>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10322777" w14:textId="77777777" w:rsidR="009C3CEC" w:rsidRPr="009C3CEC" w:rsidRDefault="009C3CEC" w:rsidP="009C3CEC">
      <w:pPr>
        <w:pStyle w:val="PargrafodaLista"/>
        <w:numPr>
          <w:ilvl w:val="1"/>
          <w:numId w:val="43"/>
        </w:numPr>
        <w:ind w:left="0" w:right="463" w:hanging="10"/>
        <w:contextualSpacing/>
        <w:jc w:val="both"/>
        <w:rPr>
          <w:sz w:val="24"/>
          <w:szCs w:val="24"/>
        </w:rPr>
      </w:pPr>
      <w:r w:rsidRPr="009C3CEC">
        <w:rPr>
          <w:sz w:val="24"/>
          <w:szCs w:val="24"/>
        </w:rPr>
        <w:t xml:space="preserve">Responsabilizar-se pelos vícios e danos decorrentes do objeto, de acordo com o Código de Defesa do Consumidor. </w:t>
      </w:r>
    </w:p>
    <w:p w14:paraId="6F20BCFF"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5FF6863"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Apresentar ao setor responsável pela fiscalização do contrato, junto com a Nota Fiscal para fins de pagamento, os seguintes documentos atualizados:  15.4.1 prova de regularidade relativa à Seguridade Social;  </w:t>
      </w:r>
    </w:p>
    <w:p w14:paraId="42549194" w14:textId="77777777" w:rsidR="009C3CEC" w:rsidRPr="009C3CEC" w:rsidRDefault="009C3CEC" w:rsidP="009C3CEC">
      <w:pPr>
        <w:numPr>
          <w:ilvl w:val="2"/>
          <w:numId w:val="43"/>
        </w:numPr>
        <w:ind w:left="0" w:right="463" w:hanging="10"/>
        <w:jc w:val="both"/>
        <w:rPr>
          <w:sz w:val="24"/>
          <w:szCs w:val="24"/>
        </w:rPr>
      </w:pPr>
      <w:r w:rsidRPr="009C3CEC">
        <w:rPr>
          <w:sz w:val="24"/>
          <w:szCs w:val="24"/>
        </w:rPr>
        <w:t xml:space="preserve">certidão conjunta relativa aos tributos federais e à Dívida Ativa da União;  </w:t>
      </w:r>
    </w:p>
    <w:p w14:paraId="4161BF05" w14:textId="77777777" w:rsidR="009C3CEC" w:rsidRPr="009C3CEC" w:rsidRDefault="009C3CEC" w:rsidP="009C3CEC">
      <w:pPr>
        <w:numPr>
          <w:ilvl w:val="2"/>
          <w:numId w:val="43"/>
        </w:numPr>
        <w:ind w:left="0" w:right="463" w:hanging="10"/>
        <w:jc w:val="both"/>
        <w:rPr>
          <w:sz w:val="24"/>
          <w:szCs w:val="24"/>
        </w:rPr>
      </w:pPr>
      <w:r w:rsidRPr="009C3CEC">
        <w:rPr>
          <w:sz w:val="24"/>
          <w:szCs w:val="24"/>
        </w:rPr>
        <w:t xml:space="preserve">certidões que comprovem a regularidade perante a Fazenda Estadual E Municipal da sede do contratado;  </w:t>
      </w:r>
    </w:p>
    <w:p w14:paraId="5DE9FE01" w14:textId="77777777" w:rsidR="009C3CEC" w:rsidRPr="009C3CEC" w:rsidRDefault="009C3CEC" w:rsidP="009C3CEC">
      <w:pPr>
        <w:numPr>
          <w:ilvl w:val="2"/>
          <w:numId w:val="43"/>
        </w:numPr>
        <w:ind w:left="0" w:right="463" w:hanging="10"/>
        <w:jc w:val="both"/>
        <w:rPr>
          <w:sz w:val="24"/>
          <w:szCs w:val="24"/>
        </w:rPr>
      </w:pPr>
      <w:r w:rsidRPr="009C3CEC">
        <w:rPr>
          <w:sz w:val="24"/>
          <w:szCs w:val="24"/>
        </w:rPr>
        <w:t xml:space="preserve">Certidão de Regularidade do FGTS – CRF; e  </w:t>
      </w:r>
    </w:p>
    <w:p w14:paraId="74C2485F" w14:textId="77777777" w:rsidR="009C3CEC" w:rsidRPr="009C3CEC" w:rsidRDefault="009C3CEC" w:rsidP="009C3CEC">
      <w:pPr>
        <w:numPr>
          <w:ilvl w:val="2"/>
          <w:numId w:val="43"/>
        </w:numPr>
        <w:ind w:left="0" w:right="463" w:hanging="10"/>
        <w:jc w:val="both"/>
        <w:rPr>
          <w:sz w:val="24"/>
          <w:szCs w:val="24"/>
        </w:rPr>
      </w:pPr>
      <w:r w:rsidRPr="009C3CEC">
        <w:rPr>
          <w:sz w:val="24"/>
          <w:szCs w:val="24"/>
        </w:rPr>
        <w:lastRenderedPageBreak/>
        <w:t xml:space="preserve">Certidão Negativa de Débitos Trabalhistas – CNDT.  </w:t>
      </w:r>
    </w:p>
    <w:p w14:paraId="5C5F66D0"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Atender às determinações regulares emitidas pelo fiscal ou gestor do contrato ou autoridade superior e prestar todo esclarecimento ou informação por eles solicitados.  </w:t>
      </w:r>
    </w:p>
    <w:p w14:paraId="52F80E9B"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Comunicar ao Fiscal do contrato, no prazo de até 24 (vinte e quatro) horas, qualquer ocorrência anormal ou acidente que se verifique no local da execução do objeto contratual.  </w:t>
      </w:r>
    </w:p>
    <w:p w14:paraId="1155305F"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Paralisar, por determinação do CONTRATANTE, qualquer atividade que não esteja sendo executada de acordo com a boa técnica ou que ponha em risco a segurança de pessoas ou bens de terceiros.  </w:t>
      </w:r>
    </w:p>
    <w:p w14:paraId="0C2D5ABF"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42FF07A3"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18B6D55A"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Cumprir, durante todo o período de execução do contrato, a reserva de cargos prevista em lei para pessoa com deficiência, para reabilitado da Previdência Social ou para aprendiz, bem como as reservas de cargos previstas na legislação.  </w:t>
      </w:r>
    </w:p>
    <w:p w14:paraId="3923936B"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Sempre que solicitado, comprovar a reserva de cargos a que se refere a cláusula acima, no prazo fixado pelo fiscal do contrato, com a indicação dos empregados que preencheram as referidas vagas.  </w:t>
      </w:r>
    </w:p>
    <w:p w14:paraId="24DB52C7"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Cumprir, além dos postulados legais vigentes de âmbito federal, estadual ou municipal, as normas de segurança do CONTRATANTE.  </w:t>
      </w:r>
    </w:p>
    <w:p w14:paraId="0D036D25"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É obrigação do contratado de manter, durante toda a execução do contrato, em compatibilidade com as obrigações por ele assumidas, todas as condições exigidas para a qualificação.  </w:t>
      </w:r>
    </w:p>
    <w:p w14:paraId="577ED78B"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381FC4B1"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35C981EF"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Toda a mão de obra, necessária para a correta logística de transporte para o fornecimento do objeto e seus respectivos encargos sociais e trabalhistas ficarão sob a responsabilidade da empresa contratada;  </w:t>
      </w:r>
    </w:p>
    <w:p w14:paraId="0E8A7A2E" w14:textId="77777777" w:rsidR="009C3CEC" w:rsidRPr="009C3CEC" w:rsidRDefault="009C3CEC" w:rsidP="009C3CEC">
      <w:pPr>
        <w:pStyle w:val="PargrafodaLista"/>
        <w:numPr>
          <w:ilvl w:val="1"/>
          <w:numId w:val="43"/>
        </w:numPr>
        <w:ind w:left="0" w:right="463" w:hanging="10"/>
        <w:contextualSpacing/>
        <w:jc w:val="both"/>
        <w:rPr>
          <w:sz w:val="24"/>
          <w:szCs w:val="24"/>
        </w:rPr>
      </w:pPr>
      <w:r w:rsidRPr="009C3CEC">
        <w:rPr>
          <w:sz w:val="24"/>
          <w:szCs w:val="24"/>
        </w:rPr>
        <w:t xml:space="preserve">Indicar preposto para representá-la durante a execução do Termo de Contrato, quando for o caso. </w:t>
      </w:r>
    </w:p>
    <w:p w14:paraId="717DEDB5"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Utilizar empregados habilitados e com conhecimento completo dos serviços a serem executados, em conformidade com as normas e determinações em vigor; </w:t>
      </w:r>
    </w:p>
    <w:p w14:paraId="07151F09" w14:textId="77777777" w:rsidR="009C3CEC" w:rsidRPr="009C3CEC" w:rsidRDefault="009C3CEC" w:rsidP="009C3CEC">
      <w:pPr>
        <w:numPr>
          <w:ilvl w:val="1"/>
          <w:numId w:val="43"/>
        </w:numPr>
        <w:ind w:left="0" w:right="463" w:hanging="10"/>
        <w:jc w:val="both"/>
        <w:rPr>
          <w:sz w:val="24"/>
          <w:szCs w:val="24"/>
        </w:rPr>
      </w:pPr>
      <w:r w:rsidRPr="009C3CEC">
        <w:rPr>
          <w:sz w:val="24"/>
          <w:szCs w:val="24"/>
        </w:rPr>
        <w:t xml:space="preserve">Apresentar os empregados devidamente uniformizados e identificados por meio de crachá, além de provê-los com os Equipamentos de Proteção Individual - EPI, </w:t>
      </w:r>
      <w:r w:rsidRPr="009C3CEC">
        <w:rPr>
          <w:sz w:val="24"/>
          <w:szCs w:val="24"/>
          <w:u w:val="single" w:color="000000"/>
        </w:rPr>
        <w:t>quando for o caso</w:t>
      </w:r>
      <w:r w:rsidRPr="009C3CEC">
        <w:rPr>
          <w:sz w:val="24"/>
          <w:szCs w:val="24"/>
        </w:rPr>
        <w:t xml:space="preserve">; </w:t>
      </w:r>
    </w:p>
    <w:p w14:paraId="50544D7F" w14:textId="77777777" w:rsidR="009C3CEC" w:rsidRPr="009C3CEC" w:rsidRDefault="009C3CEC" w:rsidP="009C3CEC">
      <w:pPr>
        <w:ind w:right="463"/>
        <w:jc w:val="both"/>
        <w:rPr>
          <w:sz w:val="24"/>
          <w:szCs w:val="24"/>
        </w:rPr>
      </w:pPr>
      <w:r w:rsidRPr="009C3CEC">
        <w:rPr>
          <w:sz w:val="24"/>
          <w:szCs w:val="24"/>
        </w:rPr>
        <w:t xml:space="preserve">9.20 Comunicar à Contratante, no prazo máximo de 24 (vinte e quatro) horas que antecede a data da entrega, os motivos que impossibilitem o cumprimento do prazo previsto, com a devida comprovação. </w:t>
      </w:r>
    </w:p>
    <w:p w14:paraId="4D2DE7F0" w14:textId="77777777" w:rsidR="009C3CEC" w:rsidRPr="009C3CEC" w:rsidRDefault="009C3CEC" w:rsidP="009C3CEC">
      <w:pPr>
        <w:ind w:right="463"/>
        <w:jc w:val="both"/>
        <w:rPr>
          <w:sz w:val="24"/>
          <w:szCs w:val="24"/>
        </w:rPr>
      </w:pPr>
      <w:r w:rsidRPr="009C3CEC">
        <w:rPr>
          <w:sz w:val="24"/>
          <w:szCs w:val="24"/>
        </w:rPr>
        <w:lastRenderedPageBreak/>
        <w:t xml:space="preserve">9.21. Atender as solicitações da Contratante quanto à substituição dos empregados alocados, no prazo fixado pelo fiscal do contrato, nos casos em que ficar constatado descumprimento das obrigações relativas à execução do serviço, conforme descrito neste Termo de Referência; </w:t>
      </w:r>
    </w:p>
    <w:p w14:paraId="7527C41E" w14:textId="77777777" w:rsidR="009C3CEC" w:rsidRPr="009C3CEC" w:rsidRDefault="009C3CEC" w:rsidP="009C3CEC">
      <w:pPr>
        <w:ind w:right="463"/>
        <w:jc w:val="both"/>
        <w:rPr>
          <w:sz w:val="24"/>
          <w:szCs w:val="24"/>
        </w:rPr>
      </w:pPr>
      <w:r w:rsidRPr="009C3CEC">
        <w:rPr>
          <w:sz w:val="24"/>
          <w:szCs w:val="24"/>
        </w:rPr>
        <w:t xml:space="preserve">9.22 Instruir seus empregados quanto à necessidade de acatar as normas internas da Administração; </w:t>
      </w:r>
    </w:p>
    <w:p w14:paraId="119B9C40" w14:textId="77777777" w:rsidR="009C3CEC" w:rsidRPr="009C3CEC" w:rsidRDefault="009C3CEC" w:rsidP="009C3CEC">
      <w:pPr>
        <w:ind w:right="463"/>
        <w:jc w:val="both"/>
        <w:rPr>
          <w:sz w:val="24"/>
          <w:szCs w:val="24"/>
        </w:rPr>
      </w:pPr>
      <w:r w:rsidRPr="009C3CEC">
        <w:rPr>
          <w:sz w:val="24"/>
          <w:szCs w:val="24"/>
        </w:rPr>
        <w:t xml:space="preserve">9.23. 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19C605B7" w14:textId="77777777" w:rsidR="009C3CEC" w:rsidRPr="009C3CEC" w:rsidRDefault="009C3CEC" w:rsidP="009C3CEC">
      <w:pPr>
        <w:pStyle w:val="PargrafodaLista"/>
        <w:numPr>
          <w:ilvl w:val="1"/>
          <w:numId w:val="44"/>
        </w:numPr>
        <w:ind w:left="0" w:right="463" w:hanging="10"/>
        <w:contextualSpacing/>
        <w:jc w:val="both"/>
        <w:rPr>
          <w:sz w:val="24"/>
          <w:szCs w:val="24"/>
        </w:rPr>
      </w:pPr>
      <w:r w:rsidRPr="009C3CEC">
        <w:rPr>
          <w:sz w:val="24"/>
          <w:szCs w:val="24"/>
        </w:rPr>
        <w:t xml:space="preserve">Guardar sigilo sobre todas as informações obtidas em decorrência do cumprimento do contrato; </w:t>
      </w:r>
    </w:p>
    <w:p w14:paraId="5CD5F560" w14:textId="77777777" w:rsidR="009C3CEC" w:rsidRPr="009C3CEC" w:rsidRDefault="009C3CEC" w:rsidP="009C3CEC">
      <w:pPr>
        <w:pStyle w:val="PargrafodaLista"/>
        <w:numPr>
          <w:ilvl w:val="1"/>
          <w:numId w:val="44"/>
        </w:numPr>
        <w:ind w:left="0" w:right="463" w:hanging="10"/>
        <w:contextualSpacing/>
        <w:jc w:val="both"/>
        <w:rPr>
          <w:sz w:val="24"/>
          <w:szCs w:val="24"/>
        </w:rPr>
      </w:pPr>
      <w:r w:rsidRPr="009C3CEC">
        <w:rPr>
          <w:sz w:val="24"/>
          <w:szCs w:val="24"/>
        </w:rPr>
        <w:t xml:space="preserve">Observar as disposições do Decreto Federal 12.174 de 11 de setembro de 2024. </w:t>
      </w:r>
    </w:p>
    <w:p w14:paraId="1733510C" w14:textId="77777777" w:rsidR="009C3CEC" w:rsidRPr="009C3CEC" w:rsidRDefault="009C3CEC" w:rsidP="009C3CEC">
      <w:pPr>
        <w:numPr>
          <w:ilvl w:val="1"/>
          <w:numId w:val="44"/>
        </w:numPr>
        <w:ind w:left="0" w:right="463" w:hanging="10"/>
        <w:jc w:val="both"/>
        <w:rPr>
          <w:sz w:val="24"/>
          <w:szCs w:val="24"/>
        </w:rPr>
      </w:pPr>
      <w:r w:rsidRPr="009C3CEC">
        <w:rPr>
          <w:sz w:val="24"/>
          <w:szCs w:val="24"/>
        </w:rPr>
        <w:t>Deverá a empresa apresentar atestado de capacidade técnica.</w:t>
      </w:r>
    </w:p>
    <w:p w14:paraId="26B905CA" w14:textId="77777777" w:rsidR="009C3CEC" w:rsidRPr="009C3CEC" w:rsidRDefault="009C3CEC" w:rsidP="009C3CEC">
      <w:pPr>
        <w:pStyle w:val="Ttulo2"/>
        <w:tabs>
          <w:tab w:val="center" w:pos="3012"/>
        </w:tabs>
        <w:ind w:right="463"/>
        <w:jc w:val="both"/>
        <w:rPr>
          <w:i/>
          <w:sz w:val="24"/>
          <w:szCs w:val="24"/>
        </w:rPr>
      </w:pPr>
    </w:p>
    <w:p w14:paraId="231FD45A" w14:textId="77777777" w:rsidR="009C3CEC" w:rsidRPr="009C3CEC" w:rsidRDefault="009C3CEC" w:rsidP="009C3CEC">
      <w:pPr>
        <w:pStyle w:val="Ttulo2"/>
        <w:tabs>
          <w:tab w:val="center" w:pos="3012"/>
        </w:tabs>
        <w:ind w:right="463"/>
        <w:jc w:val="both"/>
        <w:rPr>
          <w:sz w:val="24"/>
          <w:szCs w:val="24"/>
        </w:rPr>
      </w:pPr>
      <w:r w:rsidRPr="009C3CEC">
        <w:rPr>
          <w:sz w:val="24"/>
          <w:szCs w:val="24"/>
        </w:rPr>
        <w:t xml:space="preserve">  </w:t>
      </w:r>
      <w:r w:rsidRPr="009C3CEC">
        <w:rPr>
          <w:sz w:val="24"/>
          <w:szCs w:val="24"/>
        </w:rPr>
        <w:tab/>
        <w:t xml:space="preserve">CLÁUSULA DECIMA CONSTITUEM OBRIGAÇÕES DA CONTRATANTE  </w:t>
      </w:r>
    </w:p>
    <w:p w14:paraId="17223C7E" w14:textId="77777777" w:rsidR="009C3CEC" w:rsidRPr="009C3CEC" w:rsidRDefault="009C3CEC" w:rsidP="009C3CEC">
      <w:pPr>
        <w:ind w:left="-5" w:right="463"/>
        <w:jc w:val="both"/>
        <w:rPr>
          <w:sz w:val="24"/>
          <w:szCs w:val="24"/>
        </w:rPr>
      </w:pPr>
      <w:r w:rsidRPr="009C3CEC">
        <w:rPr>
          <w:sz w:val="24"/>
          <w:szCs w:val="24"/>
        </w:rPr>
        <w:t xml:space="preserve">10.1 São obrigações do CONTRATANTE:  </w:t>
      </w:r>
    </w:p>
    <w:p w14:paraId="17775F4E" w14:textId="77777777" w:rsidR="009C3CEC" w:rsidRPr="009C3CEC" w:rsidRDefault="009C3CEC" w:rsidP="009C3CEC">
      <w:pPr>
        <w:ind w:left="-5" w:right="463"/>
        <w:jc w:val="both"/>
        <w:rPr>
          <w:sz w:val="24"/>
          <w:szCs w:val="24"/>
        </w:rPr>
      </w:pPr>
      <w:r w:rsidRPr="009C3CEC">
        <w:rPr>
          <w:sz w:val="24"/>
          <w:szCs w:val="24"/>
        </w:rPr>
        <w:t xml:space="preserve">10.1.1. Solicitar a entrega do objeto à CONTRATADA através da emissão de Empenho/Ordem de Compra ou outro instrumento hábil.  </w:t>
      </w:r>
    </w:p>
    <w:p w14:paraId="598FE948" w14:textId="77777777" w:rsidR="009C3CEC" w:rsidRPr="009C3CEC" w:rsidRDefault="009C3CEC" w:rsidP="009C3CEC">
      <w:pPr>
        <w:ind w:left="-5" w:right="463"/>
        <w:jc w:val="both"/>
        <w:rPr>
          <w:sz w:val="24"/>
          <w:szCs w:val="24"/>
        </w:rPr>
      </w:pPr>
      <w:r w:rsidRPr="009C3CEC">
        <w:rPr>
          <w:sz w:val="24"/>
          <w:szCs w:val="24"/>
        </w:rPr>
        <w:t xml:space="preserve">10.1.2 Notificar a CONTRATADA de qualquer irregularidade decorrente da execução do objeto contratual. </w:t>
      </w:r>
    </w:p>
    <w:p w14:paraId="00F566F9" w14:textId="77777777" w:rsidR="009C3CEC" w:rsidRPr="009C3CEC" w:rsidRDefault="009C3CEC" w:rsidP="009C3CEC">
      <w:pPr>
        <w:ind w:left="-5" w:right="463"/>
        <w:jc w:val="both"/>
        <w:rPr>
          <w:sz w:val="24"/>
          <w:szCs w:val="24"/>
        </w:rPr>
      </w:pPr>
      <w:r w:rsidRPr="009C3CEC">
        <w:rPr>
          <w:sz w:val="24"/>
          <w:szCs w:val="24"/>
        </w:rPr>
        <w:t xml:space="preserve">10.1.3. Efetuar o pagamento à Contratada no valor correspondente ao fornecimento do objeto, no prazo e forma estabelecidos no Edital e seus anexos. </w:t>
      </w:r>
    </w:p>
    <w:p w14:paraId="617BFC94" w14:textId="77777777" w:rsidR="009C3CEC" w:rsidRPr="009C3CEC" w:rsidRDefault="009C3CEC" w:rsidP="009C3CEC">
      <w:pPr>
        <w:ind w:left="-5" w:right="463"/>
        <w:jc w:val="both"/>
        <w:rPr>
          <w:sz w:val="24"/>
          <w:szCs w:val="24"/>
        </w:rPr>
      </w:pPr>
      <w:r w:rsidRPr="009C3CEC">
        <w:rPr>
          <w:sz w:val="24"/>
          <w:szCs w:val="24"/>
        </w:rPr>
        <w:t xml:space="preserve">10.1.4. Exigir o cumprimento de todas as obrigações assumidas pelo CONTRATADO, de acordo com o contrato e seus anexos.  </w:t>
      </w:r>
    </w:p>
    <w:p w14:paraId="6C95945A" w14:textId="77777777" w:rsidR="009C3CEC" w:rsidRPr="009C3CEC" w:rsidRDefault="009C3CEC" w:rsidP="009C3CEC">
      <w:pPr>
        <w:ind w:left="-5" w:right="463"/>
        <w:jc w:val="both"/>
        <w:rPr>
          <w:sz w:val="24"/>
          <w:szCs w:val="24"/>
        </w:rPr>
      </w:pPr>
      <w:r w:rsidRPr="009C3CEC">
        <w:rPr>
          <w:sz w:val="24"/>
          <w:szCs w:val="24"/>
        </w:rPr>
        <w:t xml:space="preserve">10.1.5.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w:t>
      </w:r>
    </w:p>
    <w:p w14:paraId="41693D27" w14:textId="77777777" w:rsidR="009C3CEC" w:rsidRPr="009C3CEC" w:rsidRDefault="009C3CEC" w:rsidP="009C3CEC">
      <w:pPr>
        <w:ind w:left="-5" w:right="463"/>
        <w:jc w:val="both"/>
        <w:rPr>
          <w:sz w:val="24"/>
          <w:szCs w:val="24"/>
        </w:rPr>
      </w:pPr>
      <w:r w:rsidRPr="009C3CEC">
        <w:rPr>
          <w:sz w:val="24"/>
          <w:szCs w:val="24"/>
        </w:rPr>
        <w:t xml:space="preserve">14.133/2021.  </w:t>
      </w:r>
    </w:p>
    <w:p w14:paraId="7D5BCFC4" w14:textId="77777777" w:rsidR="009C3CEC" w:rsidRPr="009C3CEC" w:rsidRDefault="009C3CEC" w:rsidP="009C3CEC">
      <w:pPr>
        <w:ind w:left="-5" w:right="463"/>
        <w:jc w:val="both"/>
        <w:rPr>
          <w:sz w:val="24"/>
          <w:szCs w:val="24"/>
        </w:rPr>
      </w:pPr>
      <w:r w:rsidRPr="009C3CEC">
        <w:rPr>
          <w:sz w:val="24"/>
          <w:szCs w:val="24"/>
        </w:rPr>
        <w:t xml:space="preserve">10.1.6 Aplicar ao CONTRATADO as sanções previstas na lei e no contrato.  </w:t>
      </w:r>
    </w:p>
    <w:p w14:paraId="463E80CC" w14:textId="77777777" w:rsidR="009C3CEC" w:rsidRPr="009C3CEC" w:rsidRDefault="009C3CEC" w:rsidP="009C3CEC">
      <w:pPr>
        <w:ind w:left="-5" w:right="463"/>
        <w:jc w:val="both"/>
        <w:rPr>
          <w:sz w:val="24"/>
          <w:szCs w:val="24"/>
        </w:rPr>
      </w:pPr>
      <w:r w:rsidRPr="009C3CEC">
        <w:rPr>
          <w:sz w:val="24"/>
          <w:szCs w:val="24"/>
        </w:rPr>
        <w:t xml:space="preserve">10.1.7. Explicitamente emitir decisão sobre todas as solicitações e reclamações relacionadas à execução do contrato, ressalvados os requerimentos manifestamente impertinentes, meramente protelatórios ou de nenhum interesse para a boa execução do ajuste.  </w:t>
      </w:r>
    </w:p>
    <w:p w14:paraId="66DFEFD8" w14:textId="77777777" w:rsidR="009C3CEC" w:rsidRPr="009C3CEC" w:rsidRDefault="009C3CEC" w:rsidP="009C3CEC">
      <w:pPr>
        <w:ind w:left="-5" w:right="463"/>
        <w:jc w:val="both"/>
        <w:rPr>
          <w:sz w:val="24"/>
          <w:szCs w:val="24"/>
        </w:rPr>
      </w:pPr>
      <w:r w:rsidRPr="009C3CEC">
        <w:rPr>
          <w:sz w:val="24"/>
          <w:szCs w:val="24"/>
        </w:rPr>
        <w:t xml:space="preserve">10.1.7.1 A Administração terá o prazo de 30 (trinta) dias, a contar da data do protocolo do requerimento para decidir, admitida a prorrogação motivada, por igual período.  </w:t>
      </w:r>
    </w:p>
    <w:p w14:paraId="3801143A" w14:textId="77777777" w:rsidR="009C3CEC" w:rsidRPr="009C3CEC" w:rsidRDefault="009C3CEC" w:rsidP="009C3CEC">
      <w:pPr>
        <w:ind w:left="-5" w:right="463"/>
        <w:jc w:val="both"/>
        <w:rPr>
          <w:sz w:val="24"/>
          <w:szCs w:val="24"/>
        </w:rPr>
      </w:pPr>
      <w:r w:rsidRPr="009C3CEC">
        <w:rPr>
          <w:sz w:val="24"/>
          <w:szCs w:val="24"/>
        </w:rPr>
        <w:t xml:space="preserve">10.1.8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C71B7FC" w14:textId="77777777" w:rsidR="009C3CEC" w:rsidRPr="009C3CEC" w:rsidRDefault="009C3CEC" w:rsidP="009C3CEC">
      <w:pPr>
        <w:ind w:left="-5" w:right="463"/>
        <w:jc w:val="both"/>
        <w:rPr>
          <w:sz w:val="24"/>
          <w:szCs w:val="24"/>
        </w:rPr>
      </w:pPr>
      <w:r w:rsidRPr="009C3CEC">
        <w:rPr>
          <w:sz w:val="24"/>
          <w:szCs w:val="24"/>
        </w:rPr>
        <w:t xml:space="preserve">10.1.9. Receber o objeto no prazo e condições estabelecidas no Termo de Contrato.  </w:t>
      </w:r>
    </w:p>
    <w:p w14:paraId="51ABF9E4" w14:textId="77777777" w:rsidR="009C3CEC" w:rsidRPr="009C3CEC" w:rsidRDefault="009C3CEC" w:rsidP="009C3CEC">
      <w:pPr>
        <w:ind w:left="-5" w:right="463"/>
        <w:jc w:val="both"/>
        <w:rPr>
          <w:sz w:val="24"/>
          <w:szCs w:val="24"/>
        </w:rPr>
      </w:pPr>
      <w:r w:rsidRPr="009C3CEC">
        <w:rPr>
          <w:sz w:val="24"/>
          <w:szCs w:val="24"/>
        </w:rPr>
        <w:t xml:space="preserve">10.1.10. Verificar minuciosamente, no prazo fixado, a conformidade dos bens recebidos provisoriamente com as especificações constantes do Termo de Contrato e da proposta, para fins de aceitação e recebimento definitivo. </w:t>
      </w:r>
    </w:p>
    <w:p w14:paraId="4D9E7446" w14:textId="77777777" w:rsidR="009C3CEC" w:rsidRPr="009C3CEC" w:rsidRDefault="009C3CEC" w:rsidP="009C3CEC">
      <w:pPr>
        <w:ind w:left="-5" w:right="463"/>
        <w:jc w:val="both"/>
        <w:rPr>
          <w:sz w:val="24"/>
          <w:szCs w:val="24"/>
        </w:rPr>
      </w:pPr>
      <w:r w:rsidRPr="009C3CEC">
        <w:rPr>
          <w:sz w:val="24"/>
          <w:szCs w:val="24"/>
        </w:rPr>
        <w:lastRenderedPageBreak/>
        <w:t xml:space="preserve">10.1.11 Comunicar à Contratada, por escrito, sobre imperfeições, falhas ou irregularidades verificadas no objeto fornecido, para que seja substituído, reparado ou corrigido, fixando prazo para a resposta da empresa e a sua ação corretiva.  </w:t>
      </w:r>
    </w:p>
    <w:p w14:paraId="52DF701B" w14:textId="77777777" w:rsidR="009C3CEC" w:rsidRPr="009C3CEC" w:rsidRDefault="009C3CEC" w:rsidP="009C3CEC">
      <w:pPr>
        <w:ind w:left="-5" w:right="463"/>
        <w:jc w:val="both"/>
        <w:rPr>
          <w:sz w:val="24"/>
          <w:szCs w:val="24"/>
        </w:rPr>
      </w:pPr>
      <w:r w:rsidRPr="009C3CEC">
        <w:rPr>
          <w:sz w:val="24"/>
          <w:szCs w:val="24"/>
        </w:rPr>
        <w:t xml:space="preserve">10.1.12.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60DC8B02" w14:textId="77777777" w:rsidR="009C3CEC" w:rsidRPr="009C3CEC" w:rsidRDefault="009C3CEC" w:rsidP="009C3CEC">
      <w:pPr>
        <w:ind w:left="-5" w:right="463"/>
        <w:jc w:val="both"/>
        <w:rPr>
          <w:sz w:val="24"/>
          <w:szCs w:val="24"/>
        </w:rPr>
      </w:pPr>
      <w:r w:rsidRPr="009C3CEC">
        <w:rPr>
          <w:sz w:val="24"/>
          <w:szCs w:val="24"/>
        </w:rPr>
        <w:t xml:space="preserve">10.1.13. Observar para que, durante a vigência do presente Termo de Contrato, sejam mantidas todas as condições de habilitação e qualificação exigida para a contratação, assim como a sua compatibilidade com as obrigações assumidas.  </w:t>
      </w:r>
    </w:p>
    <w:p w14:paraId="07CDA558" w14:textId="571FEDF0" w:rsidR="009C3CEC" w:rsidRPr="00ED27CE" w:rsidRDefault="009C3CEC" w:rsidP="009C3CEC">
      <w:pPr>
        <w:ind w:right="463"/>
        <w:jc w:val="both"/>
        <w:rPr>
          <w:bCs/>
          <w:sz w:val="24"/>
          <w:szCs w:val="24"/>
        </w:rPr>
      </w:pPr>
      <w:r w:rsidRPr="00ED27CE">
        <w:rPr>
          <w:bCs/>
          <w:sz w:val="24"/>
          <w:szCs w:val="24"/>
        </w:rPr>
        <w:t xml:space="preserve">10.1.14 Observar para que, durante a vigência do presente Termo de Contrato, sejam mantidas todas as condições de habilitação e qualificação exigida para a contratação, assim como a sua compatibilidade com as obrigações assumidas.  </w:t>
      </w:r>
    </w:p>
    <w:p w14:paraId="774CDDBC" w14:textId="77777777" w:rsidR="009C3CEC" w:rsidRPr="009C3CEC" w:rsidRDefault="009C3CEC" w:rsidP="009C3CEC">
      <w:pPr>
        <w:ind w:right="463"/>
        <w:jc w:val="both"/>
        <w:rPr>
          <w:sz w:val="24"/>
          <w:szCs w:val="24"/>
        </w:rPr>
      </w:pPr>
      <w:r w:rsidRPr="009C3CEC">
        <w:rPr>
          <w:b/>
          <w:sz w:val="24"/>
          <w:szCs w:val="24"/>
        </w:rPr>
        <w:t xml:space="preserve"> </w:t>
      </w:r>
    </w:p>
    <w:p w14:paraId="5AE35B0C" w14:textId="77777777" w:rsidR="009C3CEC" w:rsidRPr="009C3CEC" w:rsidRDefault="009C3CEC" w:rsidP="009C3CEC">
      <w:pPr>
        <w:pStyle w:val="Ttulo1"/>
        <w:spacing w:line="240" w:lineRule="auto"/>
        <w:ind w:right="463"/>
        <w:rPr>
          <w:sz w:val="24"/>
          <w:szCs w:val="24"/>
        </w:rPr>
      </w:pPr>
      <w:r w:rsidRPr="009C3CEC">
        <w:rPr>
          <w:sz w:val="24"/>
          <w:szCs w:val="24"/>
        </w:rPr>
        <w:t xml:space="preserve">CLÁUSULA DÉCIMA PRIMEIRA – DA EXTINÇÃO  </w:t>
      </w:r>
    </w:p>
    <w:p w14:paraId="5F28CEF9" w14:textId="77777777" w:rsidR="009C3CEC" w:rsidRPr="009C3CEC" w:rsidRDefault="009C3CEC" w:rsidP="009C3CEC">
      <w:pPr>
        <w:ind w:right="463"/>
        <w:jc w:val="both"/>
        <w:rPr>
          <w:sz w:val="24"/>
          <w:szCs w:val="24"/>
        </w:rPr>
      </w:pPr>
      <w:r w:rsidRPr="009C3CEC">
        <w:rPr>
          <w:sz w:val="24"/>
          <w:szCs w:val="24"/>
        </w:rPr>
        <w:t xml:space="preserve">11.1. Constituirão motivos para extinção do Contrato, a qual deverá ser formalmente motivada nos autos do processo, assegurados o contraditório e a ampla defesa, as situações descritas no art. 137 da Lei nº 14.133/2021.  </w:t>
      </w:r>
    </w:p>
    <w:p w14:paraId="3B990AB6" w14:textId="77777777" w:rsidR="009C3CEC" w:rsidRPr="009C3CEC" w:rsidRDefault="009C3CEC" w:rsidP="009C3CEC">
      <w:pPr>
        <w:ind w:right="463"/>
        <w:jc w:val="both"/>
        <w:rPr>
          <w:sz w:val="24"/>
          <w:szCs w:val="24"/>
        </w:rPr>
      </w:pPr>
      <w:r w:rsidRPr="009C3CEC">
        <w:rPr>
          <w:sz w:val="24"/>
          <w:szCs w:val="24"/>
        </w:rPr>
        <w:t xml:space="preserve">11.2. A CONTRATADA terá direito à extinção do Contrato, em caso de atraso superior a 2 (dois) meses, contados da emissão da nota fiscal, dos pagamentos ou de parcelas de pagamentos devidos pela CONTRATANTE, por despesas relativas aos fornecimentos, conforme previsão contida no art. 137, §2º, IV, da Lei nº 14.133/2021.  </w:t>
      </w:r>
    </w:p>
    <w:p w14:paraId="793CC34D" w14:textId="77777777" w:rsidR="009C3CEC" w:rsidRDefault="009C3CEC" w:rsidP="009C3CEC">
      <w:pPr>
        <w:ind w:right="463"/>
        <w:jc w:val="both"/>
        <w:rPr>
          <w:sz w:val="24"/>
          <w:szCs w:val="24"/>
        </w:rPr>
      </w:pPr>
      <w:r w:rsidRPr="009C3CEC">
        <w:rPr>
          <w:sz w:val="24"/>
          <w:szCs w:val="24"/>
        </w:rPr>
        <w:t xml:space="preserve">11.3. Na hipótese referida no §1º, acima, a CONTRATADA poderá optar pela suspensão do cumprimento das obrigações assumidas, consoante facultado no art. 137, §3º, II, da Lei nº 14.133/2021.  </w:t>
      </w:r>
    </w:p>
    <w:p w14:paraId="09806D35" w14:textId="77777777" w:rsidR="00ED27CE" w:rsidRPr="009C3CEC" w:rsidRDefault="00ED27CE" w:rsidP="009C3CEC">
      <w:pPr>
        <w:ind w:right="463"/>
        <w:jc w:val="both"/>
        <w:rPr>
          <w:sz w:val="24"/>
          <w:szCs w:val="24"/>
        </w:rPr>
      </w:pPr>
    </w:p>
    <w:p w14:paraId="2B1D6359" w14:textId="30E5448C" w:rsidR="009C3CEC" w:rsidRPr="009C3CEC" w:rsidRDefault="009C3CEC" w:rsidP="009C3CEC">
      <w:pPr>
        <w:pStyle w:val="Ttulo1"/>
        <w:spacing w:line="240" w:lineRule="auto"/>
        <w:ind w:right="463"/>
        <w:rPr>
          <w:sz w:val="24"/>
          <w:szCs w:val="24"/>
        </w:rPr>
      </w:pPr>
      <w:r w:rsidRPr="009C3CEC">
        <w:rPr>
          <w:sz w:val="24"/>
          <w:szCs w:val="24"/>
        </w:rPr>
        <w:t xml:space="preserve">CLÁUSULA </w:t>
      </w:r>
      <w:r w:rsidRPr="009C3CEC">
        <w:rPr>
          <w:sz w:val="24"/>
          <w:szCs w:val="24"/>
        </w:rPr>
        <w:tab/>
        <w:t xml:space="preserve">DÉCIMA </w:t>
      </w:r>
      <w:r w:rsidRPr="009C3CEC">
        <w:rPr>
          <w:sz w:val="24"/>
          <w:szCs w:val="24"/>
        </w:rPr>
        <w:tab/>
        <w:t xml:space="preserve">SEGUNDA </w:t>
      </w:r>
      <w:r w:rsidRPr="009C3CEC">
        <w:rPr>
          <w:sz w:val="24"/>
          <w:szCs w:val="24"/>
        </w:rPr>
        <w:tab/>
        <w:t xml:space="preserve">– </w:t>
      </w:r>
      <w:r w:rsidRPr="009C3CEC">
        <w:rPr>
          <w:sz w:val="24"/>
          <w:szCs w:val="24"/>
        </w:rPr>
        <w:tab/>
        <w:t xml:space="preserve">DAS </w:t>
      </w:r>
      <w:r w:rsidRPr="009C3CEC">
        <w:rPr>
          <w:sz w:val="24"/>
          <w:szCs w:val="24"/>
        </w:rPr>
        <w:tab/>
        <w:t xml:space="preserve">INFRAÇÕES </w:t>
      </w:r>
      <w:r w:rsidRPr="009C3CEC">
        <w:rPr>
          <w:sz w:val="24"/>
          <w:szCs w:val="24"/>
        </w:rPr>
        <w:tab/>
        <w:t>E</w:t>
      </w:r>
      <w:r w:rsidR="00ED27CE">
        <w:rPr>
          <w:sz w:val="24"/>
          <w:szCs w:val="24"/>
        </w:rPr>
        <w:t xml:space="preserve"> </w:t>
      </w:r>
      <w:r w:rsidRPr="009C3CEC">
        <w:rPr>
          <w:sz w:val="24"/>
          <w:szCs w:val="24"/>
        </w:rPr>
        <w:t>SANÇÕES ADMINISTRATIVAS</w:t>
      </w:r>
      <w:r w:rsidRPr="009C3CEC">
        <w:rPr>
          <w:b w:val="0"/>
          <w:sz w:val="24"/>
          <w:szCs w:val="24"/>
        </w:rPr>
        <w:t xml:space="preserve"> </w:t>
      </w:r>
      <w:r w:rsidRPr="009C3CEC">
        <w:rPr>
          <w:sz w:val="24"/>
          <w:szCs w:val="24"/>
        </w:rPr>
        <w:t xml:space="preserve"> </w:t>
      </w:r>
    </w:p>
    <w:p w14:paraId="21792945" w14:textId="77777777" w:rsidR="009C3CEC" w:rsidRPr="009C3CEC" w:rsidRDefault="009C3CEC" w:rsidP="009C3CEC">
      <w:pPr>
        <w:ind w:right="463"/>
        <w:jc w:val="both"/>
        <w:rPr>
          <w:sz w:val="24"/>
          <w:szCs w:val="24"/>
        </w:rPr>
      </w:pPr>
      <w:r w:rsidRPr="009C3CEC">
        <w:rPr>
          <w:sz w:val="24"/>
          <w:szCs w:val="24"/>
        </w:rPr>
        <w:t xml:space="preserve">12.1. Sem prejuízo das responsabilidades civil e criminal previstas na legislação brasileira vigente e da faculdade de rescisão contratual, o Município poderá aplicar sanções de natureza moratória e punitiva à Contratada, diante do não cumprimento das cláusulas contratuais, nos termos previstos no artigo 155 e seguintes da Lei nº 14.133/2021, garantida a prévia defesa, aplicar à Contratada as seguintes sanções:  </w:t>
      </w:r>
    </w:p>
    <w:p w14:paraId="40311109" w14:textId="77777777" w:rsidR="009C3CEC" w:rsidRPr="009C3CEC" w:rsidRDefault="009C3CEC" w:rsidP="009C3CEC">
      <w:pPr>
        <w:numPr>
          <w:ilvl w:val="0"/>
          <w:numId w:val="40"/>
        </w:numPr>
        <w:ind w:left="0" w:right="463" w:hanging="10"/>
        <w:jc w:val="both"/>
        <w:rPr>
          <w:sz w:val="24"/>
          <w:szCs w:val="24"/>
        </w:rPr>
      </w:pPr>
      <w:r w:rsidRPr="009C3CEC">
        <w:rPr>
          <w:sz w:val="24"/>
          <w:szCs w:val="24"/>
        </w:rPr>
        <w:t xml:space="preserve">Advertência, aplicada exclusivamente pela infração administrativa prevista no inciso I do caput do art. 155 da Lei Federal nº 14.133/2021, quando não se justificar a imposição de penalidade mais grave.  </w:t>
      </w:r>
    </w:p>
    <w:p w14:paraId="35675F5C" w14:textId="77777777" w:rsidR="009C3CEC" w:rsidRPr="009C3CEC" w:rsidRDefault="009C3CEC" w:rsidP="009C3CEC">
      <w:pPr>
        <w:numPr>
          <w:ilvl w:val="0"/>
          <w:numId w:val="40"/>
        </w:numPr>
        <w:ind w:left="0" w:right="463" w:hanging="10"/>
        <w:jc w:val="both"/>
        <w:rPr>
          <w:sz w:val="24"/>
          <w:szCs w:val="24"/>
        </w:rPr>
      </w:pPr>
      <w:r w:rsidRPr="009C3CEC">
        <w:rPr>
          <w:sz w:val="24"/>
          <w:szCs w:val="24"/>
        </w:rPr>
        <w:t xml:space="preserve">Multa, que será deduzida dos respectivos créditos, garantia prestada ou cobrados administrativamente ou judicialmente, correspondente a:  </w:t>
      </w:r>
    </w:p>
    <w:p w14:paraId="1CBE59BA" w14:textId="77777777" w:rsidR="00645E1A" w:rsidRDefault="009C3CEC" w:rsidP="009C3CEC">
      <w:pPr>
        <w:ind w:right="463"/>
        <w:jc w:val="both"/>
        <w:rPr>
          <w:sz w:val="24"/>
          <w:szCs w:val="24"/>
        </w:rPr>
      </w:pPr>
      <w:r w:rsidRPr="009C3CEC">
        <w:rPr>
          <w:sz w:val="24"/>
          <w:szCs w:val="24"/>
        </w:rPr>
        <w:t xml:space="preserve">1º) 1% (um por cento) do valor da solicitação de fornecimento por dia que exceder ao prazo para entrega ou execução do objeto, até o limite de 15% (quinze por cento); </w:t>
      </w:r>
    </w:p>
    <w:p w14:paraId="59C22523" w14:textId="4FEEF1C8" w:rsidR="009C3CEC" w:rsidRPr="009C3CEC" w:rsidRDefault="009C3CEC" w:rsidP="009C3CEC">
      <w:pPr>
        <w:ind w:right="463"/>
        <w:jc w:val="both"/>
        <w:rPr>
          <w:sz w:val="24"/>
          <w:szCs w:val="24"/>
        </w:rPr>
      </w:pPr>
      <w:r w:rsidRPr="009C3CEC">
        <w:rPr>
          <w:sz w:val="24"/>
          <w:szCs w:val="24"/>
        </w:rPr>
        <w:t xml:space="preserve">2º) 10% (quinze por cento) do valor total da solicitação de fornecimento, no caso de: a. Dar causa à inexecução parcial do contrato;  </w:t>
      </w:r>
    </w:p>
    <w:p w14:paraId="5D5CC100" w14:textId="77777777" w:rsidR="00ED27CE" w:rsidRDefault="009C3CEC" w:rsidP="009C3CEC">
      <w:pPr>
        <w:ind w:right="463"/>
        <w:jc w:val="both"/>
        <w:rPr>
          <w:sz w:val="24"/>
          <w:szCs w:val="24"/>
        </w:rPr>
      </w:pPr>
      <w:r w:rsidRPr="009C3CEC">
        <w:rPr>
          <w:sz w:val="24"/>
          <w:szCs w:val="24"/>
        </w:rPr>
        <w:t xml:space="preserve">b. Ensejar o retardamento da execução ou da entrega do objeto sem motivo justificado; </w:t>
      </w:r>
    </w:p>
    <w:p w14:paraId="08178BF5" w14:textId="4A651795" w:rsidR="009C3CEC" w:rsidRPr="009C3CEC" w:rsidRDefault="009C3CEC" w:rsidP="009C3CEC">
      <w:pPr>
        <w:ind w:right="463"/>
        <w:jc w:val="both"/>
        <w:rPr>
          <w:sz w:val="24"/>
          <w:szCs w:val="24"/>
        </w:rPr>
      </w:pPr>
      <w:r w:rsidRPr="009C3CEC">
        <w:rPr>
          <w:sz w:val="24"/>
          <w:szCs w:val="24"/>
        </w:rPr>
        <w:t xml:space="preserve">3º) 15% (vinte por cento) valor total da solicitação de fornecimento, no caso de:  </w:t>
      </w:r>
    </w:p>
    <w:p w14:paraId="0A60DA1F" w14:textId="23468F44" w:rsidR="009C3CEC" w:rsidRPr="009C3CEC" w:rsidRDefault="009C3CEC" w:rsidP="009C3CEC">
      <w:pPr>
        <w:ind w:right="463"/>
        <w:jc w:val="both"/>
        <w:rPr>
          <w:sz w:val="24"/>
          <w:szCs w:val="24"/>
        </w:rPr>
      </w:pPr>
      <w:r w:rsidRPr="009C3CEC">
        <w:rPr>
          <w:sz w:val="24"/>
          <w:szCs w:val="24"/>
        </w:rPr>
        <w:t xml:space="preserve">a.  </w:t>
      </w:r>
      <w:r w:rsidRPr="009C3CEC">
        <w:rPr>
          <w:sz w:val="24"/>
          <w:szCs w:val="24"/>
        </w:rPr>
        <w:tab/>
        <w:t xml:space="preserve">Dar causa à inexecução parcial do contrato que cause grave dano à Administração, ao funcionamento dos serviços públicos ou ao interesse coletivo;  </w:t>
      </w:r>
    </w:p>
    <w:p w14:paraId="409C9FDE" w14:textId="77777777" w:rsidR="009C3CEC" w:rsidRPr="009C3CEC" w:rsidRDefault="009C3CEC" w:rsidP="009C3CEC">
      <w:pPr>
        <w:ind w:right="463"/>
        <w:jc w:val="both"/>
        <w:rPr>
          <w:sz w:val="24"/>
          <w:szCs w:val="24"/>
        </w:rPr>
      </w:pPr>
      <w:r w:rsidRPr="009C3CEC">
        <w:rPr>
          <w:sz w:val="24"/>
          <w:szCs w:val="24"/>
        </w:rPr>
        <w:lastRenderedPageBreak/>
        <w:t xml:space="preserve">4º) 20% (vinte por cento) valor total da solicitação de fornecimento, no caso de: a.  Dar causa à inexecução total do contrato;  </w:t>
      </w:r>
    </w:p>
    <w:p w14:paraId="53ADE1DC" w14:textId="77777777" w:rsidR="009C3CEC" w:rsidRPr="009C3CEC" w:rsidRDefault="009C3CEC" w:rsidP="009C3CEC">
      <w:pPr>
        <w:ind w:right="463"/>
        <w:jc w:val="both"/>
        <w:rPr>
          <w:sz w:val="24"/>
          <w:szCs w:val="24"/>
        </w:rPr>
      </w:pPr>
      <w:r w:rsidRPr="009C3CEC">
        <w:rPr>
          <w:sz w:val="24"/>
          <w:szCs w:val="24"/>
        </w:rPr>
        <w:t xml:space="preserve">5ª) 30% (trinta por cento), do valor total da contratação, no caso de:  </w:t>
      </w:r>
    </w:p>
    <w:p w14:paraId="50BEA96F" w14:textId="77777777" w:rsidR="009C3CEC" w:rsidRPr="009C3CEC" w:rsidRDefault="009C3CEC" w:rsidP="009C3CEC">
      <w:pPr>
        <w:numPr>
          <w:ilvl w:val="0"/>
          <w:numId w:val="41"/>
        </w:numPr>
        <w:ind w:left="0" w:right="463" w:hanging="10"/>
        <w:jc w:val="both"/>
        <w:rPr>
          <w:sz w:val="24"/>
          <w:szCs w:val="24"/>
        </w:rPr>
      </w:pPr>
      <w:r w:rsidRPr="009C3CEC">
        <w:rPr>
          <w:sz w:val="24"/>
          <w:szCs w:val="24"/>
        </w:rPr>
        <w:t xml:space="preserve">Apresentar declaração ou documentação falsa exigida para o credenciamento ou </w:t>
      </w:r>
    </w:p>
    <w:p w14:paraId="3D76F279" w14:textId="77777777" w:rsidR="009C3CEC" w:rsidRPr="009C3CEC" w:rsidRDefault="009C3CEC" w:rsidP="009C3CEC">
      <w:pPr>
        <w:ind w:right="463"/>
        <w:jc w:val="both"/>
        <w:rPr>
          <w:sz w:val="24"/>
          <w:szCs w:val="24"/>
        </w:rPr>
      </w:pPr>
      <w:r w:rsidRPr="009C3CEC">
        <w:rPr>
          <w:sz w:val="24"/>
          <w:szCs w:val="24"/>
        </w:rPr>
        <w:t xml:space="preserve">prestar declaração falsa durante a licitação ou a execução do contrato;  </w:t>
      </w:r>
    </w:p>
    <w:p w14:paraId="1740DC0F" w14:textId="77777777" w:rsidR="009C3CEC" w:rsidRPr="009C3CEC" w:rsidRDefault="009C3CEC" w:rsidP="009C3CEC">
      <w:pPr>
        <w:numPr>
          <w:ilvl w:val="0"/>
          <w:numId w:val="41"/>
        </w:numPr>
        <w:ind w:left="0" w:right="463" w:hanging="10"/>
        <w:jc w:val="both"/>
        <w:rPr>
          <w:sz w:val="24"/>
          <w:szCs w:val="24"/>
        </w:rPr>
      </w:pPr>
      <w:r w:rsidRPr="009C3CEC">
        <w:rPr>
          <w:sz w:val="24"/>
          <w:szCs w:val="24"/>
        </w:rPr>
        <w:t xml:space="preserve">Fraudar a licitação ou praticar ato fraudulento na execução do contrato;  </w:t>
      </w:r>
    </w:p>
    <w:p w14:paraId="2E46E598" w14:textId="77777777" w:rsidR="009C3CEC" w:rsidRPr="009C3CEC" w:rsidRDefault="009C3CEC" w:rsidP="009C3CEC">
      <w:pPr>
        <w:numPr>
          <w:ilvl w:val="0"/>
          <w:numId w:val="41"/>
        </w:numPr>
        <w:ind w:left="0" w:right="463" w:hanging="10"/>
        <w:jc w:val="both"/>
        <w:rPr>
          <w:sz w:val="24"/>
          <w:szCs w:val="24"/>
        </w:rPr>
      </w:pPr>
      <w:r w:rsidRPr="009C3CEC">
        <w:rPr>
          <w:sz w:val="24"/>
          <w:szCs w:val="24"/>
        </w:rPr>
        <w:t xml:space="preserve">Comportar-se de modo inidôneo ou cometer fraude de qualquer natureza;  </w:t>
      </w:r>
    </w:p>
    <w:p w14:paraId="70E2D042" w14:textId="77777777" w:rsidR="009C3CEC" w:rsidRPr="009C3CEC" w:rsidRDefault="009C3CEC" w:rsidP="009C3CEC">
      <w:pPr>
        <w:numPr>
          <w:ilvl w:val="0"/>
          <w:numId w:val="41"/>
        </w:numPr>
        <w:ind w:left="0" w:right="463" w:hanging="10"/>
        <w:jc w:val="both"/>
        <w:rPr>
          <w:sz w:val="24"/>
          <w:szCs w:val="24"/>
        </w:rPr>
      </w:pPr>
      <w:r w:rsidRPr="009C3CEC">
        <w:rPr>
          <w:sz w:val="24"/>
          <w:szCs w:val="24"/>
        </w:rPr>
        <w:t xml:space="preserve">Praticar atos ilícitos com vistas a frustrar os objetivos da licitação;  </w:t>
      </w:r>
    </w:p>
    <w:p w14:paraId="40187472" w14:textId="77777777" w:rsidR="00645E1A" w:rsidRDefault="009C3CEC" w:rsidP="009C3CEC">
      <w:pPr>
        <w:numPr>
          <w:ilvl w:val="0"/>
          <w:numId w:val="41"/>
        </w:numPr>
        <w:ind w:left="0" w:right="463" w:hanging="10"/>
        <w:jc w:val="both"/>
        <w:rPr>
          <w:sz w:val="24"/>
          <w:szCs w:val="24"/>
        </w:rPr>
      </w:pPr>
      <w:r w:rsidRPr="009C3CEC">
        <w:rPr>
          <w:sz w:val="24"/>
          <w:szCs w:val="24"/>
        </w:rPr>
        <w:t xml:space="preserve">Praticar ato lesivo previsto no art. 5º da Lei nº 12.846, de 1º de agosto de 2013.  </w:t>
      </w:r>
    </w:p>
    <w:p w14:paraId="485C5E3A" w14:textId="2590D3C2" w:rsidR="009C3CEC" w:rsidRPr="009C3CEC" w:rsidRDefault="009C3CEC" w:rsidP="00645E1A">
      <w:pPr>
        <w:ind w:right="463"/>
        <w:jc w:val="both"/>
        <w:rPr>
          <w:sz w:val="24"/>
          <w:szCs w:val="24"/>
        </w:rPr>
      </w:pPr>
      <w:r w:rsidRPr="009C3CEC">
        <w:rPr>
          <w:rFonts w:eastAsia="Calibri"/>
          <w:sz w:val="24"/>
          <w:szCs w:val="24"/>
        </w:rPr>
        <w:t>III.</w:t>
      </w:r>
      <w:r w:rsidRPr="009C3CEC">
        <w:rPr>
          <w:rFonts w:eastAsia="Arial"/>
          <w:sz w:val="24"/>
          <w:szCs w:val="24"/>
        </w:rPr>
        <w:t xml:space="preserve"> </w:t>
      </w:r>
      <w:r w:rsidRPr="009C3CEC">
        <w:rPr>
          <w:sz w:val="24"/>
          <w:szCs w:val="24"/>
        </w:rPr>
        <w:t xml:space="preserve">Impedimento de licitar e contratar, que será aplicada ao responsável pelas infrações administrativas previstas nos incisos II, III, IV, V, VI e VII do caput do art. 155 da Lei Federal nº 14.133/2021 quando não se justificar a imposição de penalidade mais grave, e impedirá o responsável de licitar ou contratar no âmbito da Administração Pública direta e indireta do Município de Porto Vitória - PR, pelo prazo máximo de 3 (três) anos.  </w:t>
      </w:r>
    </w:p>
    <w:p w14:paraId="1A97A06D" w14:textId="77777777" w:rsidR="009C3CEC" w:rsidRPr="009C3CEC" w:rsidRDefault="009C3CEC" w:rsidP="009C3CEC">
      <w:pPr>
        <w:ind w:right="463"/>
        <w:jc w:val="both"/>
        <w:rPr>
          <w:sz w:val="24"/>
          <w:szCs w:val="24"/>
        </w:rPr>
      </w:pPr>
      <w:r w:rsidRPr="009C3CEC">
        <w:rPr>
          <w:rFonts w:eastAsia="Calibri"/>
          <w:sz w:val="24"/>
          <w:szCs w:val="24"/>
        </w:rPr>
        <w:t>IV.</w:t>
      </w:r>
      <w:r w:rsidRPr="009C3CEC">
        <w:rPr>
          <w:rFonts w:eastAsia="Arial"/>
          <w:sz w:val="24"/>
          <w:szCs w:val="24"/>
        </w:rPr>
        <w:t xml:space="preserve"> </w:t>
      </w:r>
      <w:r w:rsidRPr="009C3CEC">
        <w:rPr>
          <w:sz w:val="24"/>
          <w:szCs w:val="24"/>
        </w:rPr>
        <w:t xml:space="preserve">Declaração de inidoneidade para licitar ou contratar, que será aplicada ao responsável pelas infrações administrativas previstas nos incisos VIII, IX, X, XI e XII do caput do art. 155 da Lei Federal nº 14.133/2021, bem como pelas infrações administrativas previstas nos incisos II, III, IV, V, VI e VII do caput do referido artigo que justifiquem a imposição de penalidade mais grave que a sanção referida no subitem anterior, e impedirá o responsável de licitar ou contratar no âmbito da Administração Pública direta e indireta de todos os entes federativos, pelo prazo mínimo de 3 (três) anos e máximo de 6 (seis) anos.  </w:t>
      </w:r>
    </w:p>
    <w:p w14:paraId="360BF1DF" w14:textId="77777777" w:rsidR="00844BEF" w:rsidRDefault="00844BEF" w:rsidP="009C3CEC">
      <w:pPr>
        <w:ind w:right="463"/>
        <w:jc w:val="both"/>
        <w:rPr>
          <w:b/>
          <w:sz w:val="24"/>
          <w:szCs w:val="24"/>
        </w:rPr>
      </w:pPr>
    </w:p>
    <w:p w14:paraId="45F248C5" w14:textId="279FBC6A" w:rsidR="009C3CEC" w:rsidRPr="009C3CEC" w:rsidRDefault="009C3CEC" w:rsidP="009C3CEC">
      <w:pPr>
        <w:ind w:right="463"/>
        <w:jc w:val="both"/>
        <w:rPr>
          <w:sz w:val="24"/>
          <w:szCs w:val="24"/>
        </w:rPr>
      </w:pPr>
      <w:r w:rsidRPr="009C3CEC">
        <w:rPr>
          <w:b/>
          <w:sz w:val="24"/>
          <w:szCs w:val="24"/>
        </w:rPr>
        <w:t xml:space="preserve">CLÁUSULA DÉCIMA TERCEIRA – VINCULAÇÃO AO TERMO DE </w:t>
      </w:r>
      <w:proofErr w:type="gramStart"/>
      <w:r w:rsidRPr="009C3CEC">
        <w:rPr>
          <w:b/>
          <w:sz w:val="24"/>
          <w:szCs w:val="24"/>
        </w:rPr>
        <w:t>INEXIGIBILIDADE  DE</w:t>
      </w:r>
      <w:proofErr w:type="gramEnd"/>
      <w:r w:rsidRPr="009C3CEC">
        <w:rPr>
          <w:b/>
          <w:sz w:val="24"/>
          <w:szCs w:val="24"/>
        </w:rPr>
        <w:t xml:space="preserve"> LICITAÇÃO</w:t>
      </w:r>
      <w:r w:rsidRPr="009C3CEC">
        <w:rPr>
          <w:sz w:val="24"/>
          <w:szCs w:val="24"/>
        </w:rPr>
        <w:t xml:space="preserve"> </w:t>
      </w:r>
    </w:p>
    <w:p w14:paraId="7ADE78DE" w14:textId="4DE6529E" w:rsidR="009C3CEC" w:rsidRDefault="009C3CEC" w:rsidP="009C3CEC">
      <w:pPr>
        <w:ind w:right="463"/>
        <w:jc w:val="both"/>
        <w:rPr>
          <w:sz w:val="24"/>
          <w:szCs w:val="24"/>
        </w:rPr>
      </w:pPr>
      <w:r w:rsidRPr="009C3CEC">
        <w:rPr>
          <w:sz w:val="24"/>
          <w:szCs w:val="24"/>
        </w:rPr>
        <w:t>13.1. A presente contratação vincula-se ao Processo nº</w:t>
      </w:r>
      <w:r w:rsidR="00ED27CE">
        <w:rPr>
          <w:sz w:val="24"/>
          <w:szCs w:val="24"/>
        </w:rPr>
        <w:t xml:space="preserve"> 4</w:t>
      </w:r>
      <w:r w:rsidR="00FC6BBC">
        <w:rPr>
          <w:sz w:val="24"/>
          <w:szCs w:val="24"/>
        </w:rPr>
        <w:t>8</w:t>
      </w:r>
      <w:r w:rsidR="00ED27CE">
        <w:rPr>
          <w:sz w:val="24"/>
          <w:szCs w:val="24"/>
        </w:rPr>
        <w:t>/2025</w:t>
      </w:r>
      <w:r w:rsidRPr="009C3CEC">
        <w:rPr>
          <w:sz w:val="24"/>
          <w:szCs w:val="24"/>
        </w:rPr>
        <w:t xml:space="preserve"> Credenciamento nº </w:t>
      </w:r>
      <w:r w:rsidRPr="00ED27CE">
        <w:rPr>
          <w:sz w:val="24"/>
          <w:szCs w:val="24"/>
        </w:rPr>
        <w:t>01/2025</w:t>
      </w:r>
      <w:r w:rsidRPr="009C3CEC">
        <w:rPr>
          <w:sz w:val="24"/>
          <w:szCs w:val="24"/>
        </w:rPr>
        <w:t xml:space="preserve">.   </w:t>
      </w:r>
    </w:p>
    <w:p w14:paraId="459386E8" w14:textId="77777777" w:rsidR="00ED27CE" w:rsidRPr="009C3CEC" w:rsidRDefault="00ED27CE" w:rsidP="009C3CEC">
      <w:pPr>
        <w:ind w:right="463"/>
        <w:jc w:val="both"/>
        <w:rPr>
          <w:sz w:val="24"/>
          <w:szCs w:val="24"/>
        </w:rPr>
      </w:pPr>
    </w:p>
    <w:p w14:paraId="43CFCB8B" w14:textId="77777777" w:rsidR="009C3CEC" w:rsidRPr="009C3CEC" w:rsidRDefault="009C3CEC" w:rsidP="009C3CEC">
      <w:pPr>
        <w:pStyle w:val="Ttulo1"/>
        <w:spacing w:line="240" w:lineRule="auto"/>
        <w:ind w:right="463"/>
        <w:rPr>
          <w:sz w:val="24"/>
          <w:szCs w:val="24"/>
        </w:rPr>
      </w:pPr>
      <w:r w:rsidRPr="009C3CEC">
        <w:rPr>
          <w:sz w:val="24"/>
          <w:szCs w:val="24"/>
        </w:rPr>
        <w:t>CLÁUSULA DÉCIMA QUARTA – LEGISLAÇÃO APLICÁVEL</w:t>
      </w:r>
      <w:r w:rsidRPr="009C3CEC">
        <w:rPr>
          <w:b w:val="0"/>
          <w:sz w:val="24"/>
          <w:szCs w:val="24"/>
        </w:rPr>
        <w:t xml:space="preserve"> </w:t>
      </w:r>
      <w:r w:rsidRPr="009C3CEC">
        <w:rPr>
          <w:sz w:val="24"/>
          <w:szCs w:val="24"/>
        </w:rPr>
        <w:t xml:space="preserve"> </w:t>
      </w:r>
    </w:p>
    <w:p w14:paraId="15C066BF" w14:textId="77777777" w:rsidR="009C3CEC" w:rsidRPr="009C3CEC" w:rsidRDefault="009C3CEC" w:rsidP="009C3CEC">
      <w:pPr>
        <w:ind w:right="463"/>
        <w:jc w:val="both"/>
        <w:rPr>
          <w:sz w:val="24"/>
          <w:szCs w:val="24"/>
        </w:rPr>
      </w:pPr>
      <w:r w:rsidRPr="009C3CEC">
        <w:rPr>
          <w:sz w:val="24"/>
          <w:szCs w:val="24"/>
        </w:rPr>
        <w:t xml:space="preserve">14.1. Aplicam-se à execução deste Contrato a Lei Federal nº 14.133, de 1º de abril de 2021, no que couber, os preceitos de Direito Público e, supletivamente, os Princípios da Teoria Geral dos Contratos e as disposições de Direito Privado.  </w:t>
      </w:r>
    </w:p>
    <w:p w14:paraId="212BFE74" w14:textId="77777777" w:rsidR="008B26CB" w:rsidRDefault="008B26CB" w:rsidP="009C3CEC">
      <w:pPr>
        <w:pStyle w:val="Ttulo1"/>
        <w:spacing w:line="240" w:lineRule="auto"/>
        <w:ind w:right="463"/>
        <w:rPr>
          <w:sz w:val="24"/>
          <w:szCs w:val="24"/>
        </w:rPr>
      </w:pPr>
    </w:p>
    <w:p w14:paraId="1132594C" w14:textId="413B7609" w:rsidR="009C3CEC" w:rsidRPr="009C3CEC" w:rsidRDefault="009C3CEC" w:rsidP="009C3CEC">
      <w:pPr>
        <w:pStyle w:val="Ttulo1"/>
        <w:spacing w:line="240" w:lineRule="auto"/>
        <w:ind w:right="463"/>
        <w:rPr>
          <w:sz w:val="24"/>
          <w:szCs w:val="24"/>
        </w:rPr>
      </w:pPr>
      <w:r w:rsidRPr="009C3CEC">
        <w:rPr>
          <w:sz w:val="24"/>
          <w:szCs w:val="24"/>
        </w:rPr>
        <w:t>CLÁUSULA DÉCIMA QUINTA – DO FORO</w:t>
      </w:r>
      <w:r w:rsidRPr="009C3CEC">
        <w:rPr>
          <w:b w:val="0"/>
          <w:sz w:val="24"/>
          <w:szCs w:val="24"/>
        </w:rPr>
        <w:t xml:space="preserve"> </w:t>
      </w:r>
      <w:r w:rsidRPr="009C3CEC">
        <w:rPr>
          <w:sz w:val="24"/>
          <w:szCs w:val="24"/>
        </w:rPr>
        <w:t xml:space="preserve"> </w:t>
      </w:r>
    </w:p>
    <w:p w14:paraId="53987D05" w14:textId="77777777" w:rsidR="009C3CEC" w:rsidRPr="009C3CEC" w:rsidRDefault="009C3CEC" w:rsidP="009C3CEC">
      <w:pPr>
        <w:ind w:right="463"/>
        <w:jc w:val="both"/>
        <w:rPr>
          <w:sz w:val="24"/>
          <w:szCs w:val="24"/>
        </w:rPr>
      </w:pPr>
      <w:r w:rsidRPr="009C3CEC">
        <w:rPr>
          <w:sz w:val="24"/>
          <w:szCs w:val="24"/>
        </w:rPr>
        <w:t xml:space="preserve">15.1. As partes se obrigam, por si e seus sucessores, ao fiel cumprimento de todas as cláusulas e condições deste Contrato e seus anexos, e elegem o Foro da sede da cidade de União da Vitória - Pr, para a solução de questões decorrentes deste instrumento.  </w:t>
      </w:r>
    </w:p>
    <w:p w14:paraId="1C00FC70" w14:textId="77777777" w:rsidR="009C3CEC" w:rsidRPr="009C3CEC" w:rsidRDefault="009C3CEC" w:rsidP="009C3CEC">
      <w:pPr>
        <w:ind w:right="463"/>
        <w:jc w:val="both"/>
        <w:rPr>
          <w:sz w:val="24"/>
          <w:szCs w:val="24"/>
        </w:rPr>
      </w:pPr>
      <w:r w:rsidRPr="009C3CEC">
        <w:rPr>
          <w:sz w:val="24"/>
          <w:szCs w:val="24"/>
        </w:rPr>
        <w:t xml:space="preserve">15.2. E, por estarem justas e contratadas, lavra-se o presente termo de Contrato, em 02 (duas) vias de igual teor e forma, para que produza os devidos efeitos, assinado na presença das testemunhas abaixo nomeadas, obrigando-se ao fiel cumprimento de suas obrigações.  </w:t>
      </w:r>
    </w:p>
    <w:p w14:paraId="6CE1236F" w14:textId="77777777" w:rsidR="009C3CEC" w:rsidRPr="009C3CEC" w:rsidRDefault="009C3CEC" w:rsidP="009C3CEC">
      <w:pPr>
        <w:ind w:right="463"/>
        <w:jc w:val="both"/>
        <w:rPr>
          <w:sz w:val="24"/>
          <w:szCs w:val="24"/>
        </w:rPr>
      </w:pPr>
      <w:r w:rsidRPr="009C3CEC">
        <w:rPr>
          <w:sz w:val="24"/>
          <w:szCs w:val="24"/>
        </w:rPr>
        <w:t xml:space="preserve">  </w:t>
      </w:r>
    </w:p>
    <w:p w14:paraId="141955DC" w14:textId="77777777" w:rsidR="009C3CEC" w:rsidRPr="009C3CEC" w:rsidRDefault="009C3CEC" w:rsidP="00ED27CE">
      <w:pPr>
        <w:ind w:right="463"/>
        <w:jc w:val="right"/>
        <w:rPr>
          <w:sz w:val="24"/>
          <w:szCs w:val="24"/>
        </w:rPr>
      </w:pPr>
      <w:r w:rsidRPr="009C3CEC">
        <w:rPr>
          <w:sz w:val="24"/>
          <w:szCs w:val="24"/>
        </w:rPr>
        <w:t xml:space="preserve">Porto Vitoria, ___ de __________ </w:t>
      </w:r>
      <w:proofErr w:type="spellStart"/>
      <w:r w:rsidRPr="009C3CEC">
        <w:rPr>
          <w:sz w:val="24"/>
          <w:szCs w:val="24"/>
        </w:rPr>
        <w:t>de</w:t>
      </w:r>
      <w:proofErr w:type="spellEnd"/>
      <w:r w:rsidRPr="009C3CEC">
        <w:rPr>
          <w:sz w:val="24"/>
          <w:szCs w:val="24"/>
        </w:rPr>
        <w:t xml:space="preserve"> 2025.   </w:t>
      </w:r>
    </w:p>
    <w:p w14:paraId="2AFF8834" w14:textId="77777777" w:rsidR="009C3CEC" w:rsidRPr="009C3CEC" w:rsidRDefault="009C3CEC" w:rsidP="009C3CEC">
      <w:pPr>
        <w:ind w:right="463"/>
        <w:jc w:val="both"/>
        <w:rPr>
          <w:sz w:val="24"/>
          <w:szCs w:val="24"/>
        </w:rPr>
      </w:pPr>
      <w:r w:rsidRPr="009C3CEC">
        <w:rPr>
          <w:sz w:val="24"/>
          <w:szCs w:val="24"/>
        </w:rPr>
        <w:t xml:space="preserve">  </w:t>
      </w:r>
    </w:p>
    <w:p w14:paraId="60DB4DD5" w14:textId="77777777" w:rsidR="00ED27CE" w:rsidRDefault="00ED27CE" w:rsidP="00ED27CE">
      <w:pPr>
        <w:rPr>
          <w:sz w:val="24"/>
          <w:szCs w:val="24"/>
        </w:rPr>
      </w:pPr>
    </w:p>
    <w:p w14:paraId="5845D42C" w14:textId="77777777" w:rsidR="00ED27CE" w:rsidRDefault="00ED27CE" w:rsidP="00ED27CE">
      <w:pPr>
        <w:rPr>
          <w:sz w:val="24"/>
          <w:szCs w:val="24"/>
        </w:rPr>
      </w:pPr>
    </w:p>
    <w:p w14:paraId="09E97620" w14:textId="77777777" w:rsidR="00ED27CE" w:rsidRPr="000B51B9" w:rsidRDefault="00ED27CE" w:rsidP="00ED27CE">
      <w:pPr>
        <w:rPr>
          <w:sz w:val="24"/>
          <w:szCs w:val="24"/>
        </w:rPr>
      </w:pPr>
      <w:r w:rsidRPr="00A22019">
        <w:rPr>
          <w:sz w:val="24"/>
          <w:szCs w:val="24"/>
        </w:rPr>
        <w:t>________________________</w:t>
      </w:r>
      <w:r>
        <w:rPr>
          <w:sz w:val="24"/>
          <w:szCs w:val="24"/>
        </w:rPr>
        <w:t>____</w:t>
      </w:r>
      <w:r w:rsidRPr="000B51B9">
        <w:rPr>
          <w:sz w:val="24"/>
          <w:szCs w:val="24"/>
        </w:rPr>
        <w:t xml:space="preserve">                                    ____________________________</w:t>
      </w:r>
    </w:p>
    <w:p w14:paraId="5C6570CE" w14:textId="3AC1B905" w:rsidR="00ED27CE" w:rsidRPr="00ED27CE" w:rsidRDefault="00ED27CE" w:rsidP="00ED27CE">
      <w:pPr>
        <w:rPr>
          <w:sz w:val="24"/>
          <w:szCs w:val="24"/>
        </w:rPr>
      </w:pPr>
      <w:r w:rsidRPr="000B51B9">
        <w:rPr>
          <w:sz w:val="24"/>
          <w:szCs w:val="24"/>
        </w:rPr>
        <w:t>MUNICÍPIO DE PORTO VITÓRIA</w:t>
      </w:r>
      <w:r w:rsidRPr="000B51B9">
        <w:rPr>
          <w:sz w:val="24"/>
          <w:szCs w:val="24"/>
        </w:rPr>
        <w:tab/>
      </w:r>
      <w:r w:rsidRPr="000B51B9">
        <w:rPr>
          <w:sz w:val="24"/>
          <w:szCs w:val="24"/>
        </w:rPr>
        <w:tab/>
      </w:r>
      <w:r w:rsidRPr="000B51B9">
        <w:rPr>
          <w:sz w:val="24"/>
          <w:szCs w:val="24"/>
        </w:rPr>
        <w:tab/>
      </w:r>
      <w:r w:rsidR="00FC6BBC" w:rsidRPr="00FC6BBC">
        <w:rPr>
          <w:rFonts w:eastAsia="Arial Unicode MS"/>
          <w:b/>
          <w:bCs/>
          <w:sz w:val="24"/>
          <w:szCs w:val="24"/>
        </w:rPr>
        <w:t>MECÂNICA JANGADA II LTDA</w:t>
      </w:r>
    </w:p>
    <w:p w14:paraId="0A850B06" w14:textId="10C85165" w:rsidR="00FC6BBC" w:rsidRDefault="00ED27CE" w:rsidP="00ED27CE">
      <w:pPr>
        <w:rPr>
          <w:sz w:val="24"/>
          <w:szCs w:val="24"/>
        </w:rPr>
      </w:pPr>
      <w:r w:rsidRPr="00ED27CE">
        <w:rPr>
          <w:bCs/>
          <w:sz w:val="24"/>
          <w:szCs w:val="24"/>
        </w:rPr>
        <w:lastRenderedPageBreak/>
        <w:t xml:space="preserve">Fabiano José </w:t>
      </w:r>
      <w:proofErr w:type="spellStart"/>
      <w:r w:rsidRPr="00ED27CE">
        <w:rPr>
          <w:bCs/>
          <w:sz w:val="24"/>
          <w:szCs w:val="24"/>
        </w:rPr>
        <w:t>Glaab</w:t>
      </w:r>
      <w:proofErr w:type="spellEnd"/>
      <w:r w:rsidRPr="00ED27CE">
        <w:rPr>
          <w:bCs/>
          <w:sz w:val="24"/>
          <w:szCs w:val="24"/>
        </w:rPr>
        <w:tab/>
      </w:r>
      <w:r w:rsidRPr="00ED27CE">
        <w:rPr>
          <w:bCs/>
          <w:sz w:val="24"/>
          <w:szCs w:val="24"/>
        </w:rPr>
        <w:tab/>
      </w:r>
      <w:r w:rsidRPr="00ED27CE">
        <w:rPr>
          <w:bCs/>
          <w:sz w:val="24"/>
          <w:szCs w:val="24"/>
        </w:rPr>
        <w:tab/>
      </w:r>
      <w:r w:rsidRPr="00ED27CE">
        <w:rPr>
          <w:bCs/>
          <w:sz w:val="24"/>
          <w:szCs w:val="24"/>
        </w:rPr>
        <w:tab/>
      </w:r>
      <w:r w:rsidRPr="00ED27CE">
        <w:rPr>
          <w:bCs/>
          <w:sz w:val="24"/>
          <w:szCs w:val="24"/>
        </w:rPr>
        <w:tab/>
      </w:r>
      <w:r w:rsidR="00946F11" w:rsidRPr="00ED27CE">
        <w:rPr>
          <w:bCs/>
          <w:sz w:val="24"/>
          <w:szCs w:val="24"/>
        </w:rPr>
        <w:tab/>
      </w:r>
      <w:r w:rsidR="00FC6BBC" w:rsidRPr="00FC6BBC">
        <w:rPr>
          <w:rFonts w:eastAsia="Arial Unicode MS"/>
          <w:sz w:val="24"/>
          <w:szCs w:val="24"/>
        </w:rPr>
        <w:t>Jones De Souza</w:t>
      </w:r>
      <w:r w:rsidRPr="00D1298C">
        <w:rPr>
          <w:bCs/>
          <w:sz w:val="24"/>
          <w:szCs w:val="24"/>
        </w:rPr>
        <w:br/>
        <w:t xml:space="preserve">Prefeito </w:t>
      </w:r>
      <w:proofErr w:type="gramStart"/>
      <w:r w:rsidRPr="00D1298C">
        <w:rPr>
          <w:bCs/>
          <w:sz w:val="24"/>
          <w:szCs w:val="24"/>
        </w:rPr>
        <w:t xml:space="preserve">Municipal </w:t>
      </w:r>
      <w:r w:rsidRPr="00D1298C">
        <w:rPr>
          <w:sz w:val="24"/>
          <w:szCs w:val="24"/>
        </w:rPr>
        <w:t xml:space="preserve"> </w:t>
      </w:r>
      <w:r w:rsidRPr="00D1298C">
        <w:rPr>
          <w:sz w:val="24"/>
          <w:szCs w:val="24"/>
        </w:rPr>
        <w:tab/>
      </w:r>
      <w:proofErr w:type="gramEnd"/>
      <w:r w:rsidRPr="00D1298C">
        <w:rPr>
          <w:sz w:val="24"/>
          <w:szCs w:val="24"/>
        </w:rPr>
        <w:tab/>
      </w:r>
      <w:r w:rsidRPr="00D1298C">
        <w:rPr>
          <w:sz w:val="24"/>
          <w:szCs w:val="24"/>
        </w:rPr>
        <w:tab/>
      </w:r>
      <w:r w:rsidR="00FC6BBC">
        <w:rPr>
          <w:sz w:val="24"/>
          <w:szCs w:val="24"/>
        </w:rPr>
        <w:t xml:space="preserve">                          </w:t>
      </w:r>
      <w:r w:rsidRPr="00D1298C">
        <w:rPr>
          <w:sz w:val="24"/>
          <w:szCs w:val="24"/>
        </w:rPr>
        <w:t xml:space="preserve">CNPJ: </w:t>
      </w:r>
      <w:r w:rsidR="00FC6BBC" w:rsidRPr="00FC6BBC">
        <w:rPr>
          <w:sz w:val="24"/>
          <w:szCs w:val="24"/>
        </w:rPr>
        <w:t>10.615.841/0001-67</w:t>
      </w:r>
    </w:p>
    <w:p w14:paraId="79E3A187" w14:textId="2473D37C" w:rsidR="00ED27CE" w:rsidRPr="00D1298C" w:rsidRDefault="00ED27CE" w:rsidP="00ED27CE">
      <w:pPr>
        <w:rPr>
          <w:sz w:val="24"/>
          <w:szCs w:val="24"/>
        </w:rPr>
      </w:pPr>
      <w:r w:rsidRPr="00D1298C">
        <w:rPr>
          <w:sz w:val="24"/>
          <w:szCs w:val="24"/>
        </w:rPr>
        <w:t xml:space="preserve">CONTRATANTE </w:t>
      </w:r>
      <w:r w:rsidRPr="00D1298C">
        <w:rPr>
          <w:sz w:val="24"/>
          <w:szCs w:val="24"/>
        </w:rPr>
        <w:tab/>
      </w:r>
      <w:r w:rsidRPr="00D1298C">
        <w:rPr>
          <w:sz w:val="24"/>
          <w:szCs w:val="24"/>
        </w:rPr>
        <w:tab/>
      </w:r>
      <w:r w:rsidRPr="00D1298C">
        <w:rPr>
          <w:sz w:val="24"/>
          <w:szCs w:val="24"/>
        </w:rPr>
        <w:tab/>
      </w:r>
      <w:r w:rsidRPr="00D1298C">
        <w:rPr>
          <w:sz w:val="24"/>
          <w:szCs w:val="24"/>
        </w:rPr>
        <w:tab/>
      </w:r>
      <w:r w:rsidRPr="00D1298C">
        <w:rPr>
          <w:sz w:val="24"/>
          <w:szCs w:val="24"/>
        </w:rPr>
        <w:tab/>
      </w:r>
      <w:r w:rsidRPr="00D1298C">
        <w:rPr>
          <w:sz w:val="24"/>
          <w:szCs w:val="24"/>
        </w:rPr>
        <w:tab/>
        <w:t>CONTRATADA</w:t>
      </w:r>
    </w:p>
    <w:p w14:paraId="2CB8C270" w14:textId="77777777" w:rsidR="00ED27CE" w:rsidRPr="000B51B9" w:rsidRDefault="00ED27CE" w:rsidP="00ED27CE">
      <w:pPr>
        <w:rPr>
          <w:sz w:val="24"/>
          <w:szCs w:val="24"/>
        </w:rPr>
      </w:pPr>
    </w:p>
    <w:p w14:paraId="4708090C" w14:textId="77777777" w:rsidR="00ED27CE" w:rsidRPr="006F6948" w:rsidRDefault="00ED27CE" w:rsidP="00ED27CE">
      <w:pPr>
        <w:tabs>
          <w:tab w:val="left" w:pos="8505"/>
        </w:tabs>
        <w:ind w:right="142"/>
        <w:rPr>
          <w:rFonts w:eastAsiaTheme="minorEastAsia"/>
          <w:sz w:val="24"/>
          <w:szCs w:val="24"/>
          <w:highlight w:val="yellow"/>
        </w:rPr>
      </w:pPr>
      <w:r w:rsidRPr="0055032C">
        <w:rPr>
          <w:sz w:val="24"/>
          <w:szCs w:val="24"/>
        </w:rPr>
        <w:tab/>
      </w:r>
    </w:p>
    <w:p w14:paraId="1A4FDA58" w14:textId="77777777" w:rsidR="00ED27CE" w:rsidRDefault="00ED27CE" w:rsidP="00ED27CE">
      <w:pPr>
        <w:widowControl w:val="0"/>
        <w:tabs>
          <w:tab w:val="left" w:pos="8505"/>
        </w:tabs>
        <w:autoSpaceDE w:val="0"/>
        <w:autoSpaceDN w:val="0"/>
        <w:adjustRightInd w:val="0"/>
        <w:ind w:right="142"/>
        <w:jc w:val="center"/>
        <w:rPr>
          <w:rFonts w:eastAsiaTheme="minorEastAsia"/>
          <w:sz w:val="24"/>
          <w:szCs w:val="24"/>
        </w:rPr>
      </w:pPr>
      <w:r w:rsidRPr="0055032C">
        <w:rPr>
          <w:rFonts w:eastAsiaTheme="minorEastAsia"/>
          <w:sz w:val="24"/>
          <w:szCs w:val="24"/>
        </w:rPr>
        <w:t>TESTEMUNHAS:</w:t>
      </w:r>
    </w:p>
    <w:p w14:paraId="0478124D" w14:textId="77777777" w:rsidR="00ED27CE" w:rsidRDefault="00ED27CE" w:rsidP="00ED27CE">
      <w:pPr>
        <w:widowControl w:val="0"/>
        <w:tabs>
          <w:tab w:val="left" w:pos="8505"/>
        </w:tabs>
        <w:autoSpaceDE w:val="0"/>
        <w:autoSpaceDN w:val="0"/>
        <w:adjustRightInd w:val="0"/>
        <w:ind w:right="142"/>
        <w:jc w:val="center"/>
        <w:rPr>
          <w:rFonts w:eastAsiaTheme="minorEastAsia"/>
          <w:sz w:val="24"/>
          <w:szCs w:val="24"/>
        </w:rPr>
      </w:pPr>
    </w:p>
    <w:p w14:paraId="0D62CD85" w14:textId="77777777" w:rsidR="00ED27CE" w:rsidRDefault="00ED27CE" w:rsidP="00ED27CE">
      <w:pPr>
        <w:widowControl w:val="0"/>
        <w:tabs>
          <w:tab w:val="left" w:pos="8505"/>
        </w:tabs>
        <w:autoSpaceDE w:val="0"/>
        <w:autoSpaceDN w:val="0"/>
        <w:adjustRightInd w:val="0"/>
        <w:ind w:right="142"/>
        <w:jc w:val="center"/>
        <w:rPr>
          <w:rFonts w:eastAsiaTheme="minorEastAsia"/>
          <w:sz w:val="24"/>
          <w:szCs w:val="24"/>
        </w:rPr>
      </w:pPr>
    </w:p>
    <w:p w14:paraId="22732DFA" w14:textId="77777777" w:rsidR="00ED27CE" w:rsidRPr="0055032C" w:rsidRDefault="00ED27CE" w:rsidP="00ED27CE">
      <w:pPr>
        <w:widowControl w:val="0"/>
        <w:tabs>
          <w:tab w:val="left" w:pos="8505"/>
        </w:tabs>
        <w:autoSpaceDE w:val="0"/>
        <w:autoSpaceDN w:val="0"/>
        <w:adjustRightInd w:val="0"/>
        <w:ind w:right="142"/>
        <w:jc w:val="center"/>
        <w:rPr>
          <w:rFonts w:eastAsiaTheme="minorEastAsia"/>
          <w:sz w:val="24"/>
          <w:szCs w:val="24"/>
        </w:rPr>
      </w:pPr>
    </w:p>
    <w:p w14:paraId="37B78E50" w14:textId="77777777" w:rsidR="00ED27CE" w:rsidRPr="00050CFA" w:rsidRDefault="00ED27CE" w:rsidP="00ED27CE">
      <w:pPr>
        <w:ind w:right="425"/>
        <w:jc w:val="both"/>
        <w:rPr>
          <w:color w:val="000000"/>
          <w:sz w:val="24"/>
          <w:szCs w:val="24"/>
        </w:rPr>
      </w:pPr>
      <w:r w:rsidRPr="00050CFA">
        <w:rPr>
          <w:color w:val="000000"/>
          <w:sz w:val="24"/>
          <w:szCs w:val="24"/>
        </w:rPr>
        <w:t>_____________________________</w:t>
      </w:r>
      <w:r>
        <w:rPr>
          <w:color w:val="000000"/>
          <w:sz w:val="24"/>
          <w:szCs w:val="24"/>
        </w:rPr>
        <w:t xml:space="preserve">                              </w:t>
      </w:r>
      <w:r w:rsidRPr="00050CFA">
        <w:rPr>
          <w:color w:val="000000"/>
          <w:sz w:val="24"/>
          <w:szCs w:val="24"/>
        </w:rPr>
        <w:t>______________________________</w:t>
      </w:r>
    </w:p>
    <w:p w14:paraId="17DB5946" w14:textId="77777777" w:rsidR="00ED27CE" w:rsidRPr="00050CFA" w:rsidRDefault="00ED27CE" w:rsidP="00ED27CE">
      <w:pPr>
        <w:ind w:right="425"/>
        <w:rPr>
          <w:color w:val="000000"/>
          <w:sz w:val="24"/>
          <w:szCs w:val="24"/>
        </w:rPr>
      </w:pPr>
      <w:r w:rsidRPr="00050CFA">
        <w:rPr>
          <w:color w:val="000000"/>
          <w:sz w:val="24"/>
          <w:szCs w:val="24"/>
        </w:rPr>
        <w:t xml:space="preserve">1ª Testemunha </w:t>
      </w:r>
      <w:r>
        <w:rPr>
          <w:color w:val="000000"/>
          <w:sz w:val="24"/>
          <w:szCs w:val="24"/>
        </w:rPr>
        <w:t xml:space="preserve">                                                               </w:t>
      </w:r>
      <w:r w:rsidRPr="00050CFA">
        <w:rPr>
          <w:color w:val="000000"/>
          <w:sz w:val="24"/>
          <w:szCs w:val="24"/>
        </w:rPr>
        <w:t xml:space="preserve">2ª Testemunha                   </w:t>
      </w:r>
    </w:p>
    <w:p w14:paraId="54FC8D79" w14:textId="77777777" w:rsidR="00ED27CE" w:rsidRPr="00577D01" w:rsidRDefault="00ED27CE" w:rsidP="00ED27CE">
      <w:pPr>
        <w:tabs>
          <w:tab w:val="center" w:pos="3404"/>
          <w:tab w:val="center" w:pos="4929"/>
        </w:tabs>
        <w:rPr>
          <w:sz w:val="24"/>
          <w:szCs w:val="24"/>
        </w:rPr>
      </w:pPr>
      <w:r w:rsidRPr="00577D01">
        <w:rPr>
          <w:sz w:val="24"/>
          <w:szCs w:val="24"/>
        </w:rPr>
        <w:t xml:space="preserve">Raí </w:t>
      </w:r>
      <w:proofErr w:type="spellStart"/>
      <w:r w:rsidRPr="00577D01">
        <w:rPr>
          <w:sz w:val="24"/>
          <w:szCs w:val="24"/>
        </w:rPr>
        <w:t>Holowka</w:t>
      </w:r>
      <w:proofErr w:type="spellEnd"/>
      <w:r w:rsidRPr="00577D01">
        <w:rPr>
          <w:sz w:val="24"/>
          <w:szCs w:val="24"/>
        </w:rPr>
        <w:t xml:space="preserve"> </w:t>
      </w:r>
      <w:proofErr w:type="spellStart"/>
      <w:r w:rsidRPr="00577D01">
        <w:rPr>
          <w:sz w:val="24"/>
          <w:szCs w:val="24"/>
        </w:rPr>
        <w:t>Valorio</w:t>
      </w:r>
      <w:proofErr w:type="spellEnd"/>
      <w:r w:rsidRPr="00577D01">
        <w:rPr>
          <w:sz w:val="24"/>
          <w:szCs w:val="24"/>
        </w:rPr>
        <w:t xml:space="preserve"> </w:t>
      </w:r>
      <w:r w:rsidRPr="00577D01">
        <w:rPr>
          <w:sz w:val="24"/>
          <w:szCs w:val="24"/>
        </w:rPr>
        <w:tab/>
        <w:t xml:space="preserve">                                                      CPF: </w:t>
      </w:r>
    </w:p>
    <w:p w14:paraId="77CC39E3" w14:textId="77777777" w:rsidR="00ED27CE" w:rsidRPr="00577D01" w:rsidRDefault="00ED27CE" w:rsidP="00ED27CE">
      <w:pPr>
        <w:ind w:left="-15"/>
        <w:rPr>
          <w:sz w:val="24"/>
          <w:szCs w:val="24"/>
        </w:rPr>
      </w:pPr>
      <w:r w:rsidRPr="00577D01">
        <w:rPr>
          <w:sz w:val="24"/>
          <w:szCs w:val="24"/>
        </w:rPr>
        <w:t xml:space="preserve">CPF: 067.149.259-48 </w:t>
      </w:r>
    </w:p>
    <w:p w14:paraId="70D5BEFC" w14:textId="77777777" w:rsidR="00ED27CE" w:rsidRPr="00577D01" w:rsidRDefault="00ED27CE" w:rsidP="00ED27CE">
      <w:pPr>
        <w:ind w:left="-15"/>
        <w:rPr>
          <w:sz w:val="24"/>
          <w:szCs w:val="24"/>
        </w:rPr>
      </w:pPr>
      <w:r w:rsidRPr="00577D01">
        <w:rPr>
          <w:sz w:val="24"/>
          <w:szCs w:val="24"/>
        </w:rPr>
        <w:t xml:space="preserve">Fiscal de Contrato </w:t>
      </w:r>
    </w:p>
    <w:p w14:paraId="530CBDC3" w14:textId="19991BA4" w:rsidR="00ED27CE" w:rsidRPr="00577D01" w:rsidRDefault="00ED27CE" w:rsidP="00ED27CE">
      <w:pPr>
        <w:ind w:left="-15"/>
        <w:rPr>
          <w:sz w:val="24"/>
          <w:szCs w:val="24"/>
        </w:rPr>
      </w:pPr>
      <w:r w:rsidRPr="00577D01">
        <w:rPr>
          <w:sz w:val="24"/>
          <w:szCs w:val="24"/>
        </w:rPr>
        <w:t xml:space="preserve">Port. </w:t>
      </w:r>
      <w:r>
        <w:rPr>
          <w:sz w:val="24"/>
          <w:szCs w:val="24"/>
        </w:rPr>
        <w:t>169</w:t>
      </w:r>
      <w:r w:rsidRPr="00577D01">
        <w:rPr>
          <w:sz w:val="24"/>
          <w:szCs w:val="24"/>
        </w:rPr>
        <w:t>/2025</w:t>
      </w:r>
    </w:p>
    <w:p w14:paraId="2AD8B131" w14:textId="77777777" w:rsidR="00ED27CE" w:rsidRDefault="00ED27CE" w:rsidP="00ED27CE"/>
    <w:p w14:paraId="3046D52A" w14:textId="77777777" w:rsidR="009C3CEC" w:rsidRPr="00963A3A" w:rsidRDefault="009C3CEC" w:rsidP="009C3CEC">
      <w:pPr>
        <w:ind w:right="463"/>
        <w:rPr>
          <w:szCs w:val="24"/>
        </w:rPr>
      </w:pPr>
      <w:r w:rsidRPr="00963A3A">
        <w:rPr>
          <w:b/>
          <w:szCs w:val="24"/>
        </w:rPr>
        <w:t xml:space="preserve"> </w:t>
      </w:r>
      <w:r w:rsidRPr="00963A3A">
        <w:rPr>
          <w:b/>
          <w:szCs w:val="24"/>
        </w:rPr>
        <w:tab/>
        <w:t xml:space="preserve"> </w:t>
      </w:r>
    </w:p>
    <w:p w14:paraId="7442EA0A" w14:textId="0CB98C3E" w:rsidR="00AB2D8A" w:rsidRDefault="00AB2D8A" w:rsidP="009C3CEC">
      <w:pPr>
        <w:autoSpaceDE w:val="0"/>
        <w:autoSpaceDN w:val="0"/>
        <w:adjustRightInd w:val="0"/>
        <w:jc w:val="both"/>
        <w:rPr>
          <w:color w:val="000000"/>
          <w:sz w:val="24"/>
          <w:szCs w:val="24"/>
        </w:rPr>
      </w:pPr>
    </w:p>
    <w:sectPr w:rsidR="00AB2D8A" w:rsidSect="00017533">
      <w:headerReference w:type="default" r:id="rId8"/>
      <w:footerReference w:type="default" r:id="rId9"/>
      <w:pgSz w:w="11906" w:h="16838" w:code="9"/>
      <w:pgMar w:top="1418" w:right="1134" w:bottom="1418"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B42062" w14:textId="77777777" w:rsidR="00D54508" w:rsidRDefault="00D54508" w:rsidP="00A16B95">
      <w:r>
        <w:separator/>
      </w:r>
    </w:p>
  </w:endnote>
  <w:endnote w:type="continuationSeparator" w:id="0">
    <w:p w14:paraId="371D8CC8" w14:textId="77777777" w:rsidR="00D54508" w:rsidRDefault="00D54508" w:rsidP="00A16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utura Md BT">
    <w:altName w:val="Century Gothic"/>
    <w:charset w:val="00"/>
    <w:family w:val="swiss"/>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4"/>
      </w:rPr>
      <w:id w:val="595366667"/>
      <w:docPartObj>
        <w:docPartGallery w:val="Page Numbers (Bottom of Page)"/>
        <w:docPartUnique/>
      </w:docPartObj>
    </w:sdtPr>
    <w:sdtContent>
      <w:sdt>
        <w:sdtPr>
          <w:rPr>
            <w:sz w:val="24"/>
            <w:szCs w:val="24"/>
          </w:rPr>
          <w:id w:val="-1769616900"/>
          <w:docPartObj>
            <w:docPartGallery w:val="Page Numbers (Top of Page)"/>
            <w:docPartUnique/>
          </w:docPartObj>
        </w:sdtPr>
        <w:sdtContent>
          <w:p w14:paraId="716517C0" w14:textId="37B1012F" w:rsidR="00917F38" w:rsidRPr="00917F38" w:rsidRDefault="00917F38">
            <w:pPr>
              <w:pStyle w:val="Rodap"/>
              <w:jc w:val="right"/>
              <w:rPr>
                <w:sz w:val="24"/>
                <w:szCs w:val="24"/>
              </w:rPr>
            </w:pPr>
            <w:r w:rsidRPr="00917F38">
              <w:rPr>
                <w:sz w:val="24"/>
                <w:szCs w:val="24"/>
              </w:rPr>
              <w:t xml:space="preserve">Página </w:t>
            </w:r>
            <w:r w:rsidRPr="00917F38">
              <w:rPr>
                <w:b/>
                <w:bCs/>
                <w:sz w:val="24"/>
                <w:szCs w:val="24"/>
              </w:rPr>
              <w:fldChar w:fldCharType="begin"/>
            </w:r>
            <w:r w:rsidRPr="00917F38">
              <w:rPr>
                <w:b/>
                <w:bCs/>
                <w:sz w:val="24"/>
                <w:szCs w:val="24"/>
              </w:rPr>
              <w:instrText>PAGE</w:instrText>
            </w:r>
            <w:r w:rsidRPr="00917F38">
              <w:rPr>
                <w:b/>
                <w:bCs/>
                <w:sz w:val="24"/>
                <w:szCs w:val="24"/>
              </w:rPr>
              <w:fldChar w:fldCharType="separate"/>
            </w:r>
            <w:r w:rsidR="00CD1F1E">
              <w:rPr>
                <w:b/>
                <w:bCs/>
                <w:noProof/>
                <w:sz w:val="24"/>
                <w:szCs w:val="24"/>
              </w:rPr>
              <w:t>1</w:t>
            </w:r>
            <w:r w:rsidRPr="00917F38">
              <w:rPr>
                <w:b/>
                <w:bCs/>
                <w:sz w:val="24"/>
                <w:szCs w:val="24"/>
              </w:rPr>
              <w:fldChar w:fldCharType="end"/>
            </w:r>
            <w:r w:rsidRPr="00917F38">
              <w:rPr>
                <w:sz w:val="24"/>
                <w:szCs w:val="24"/>
              </w:rPr>
              <w:t xml:space="preserve"> de </w:t>
            </w:r>
            <w:r w:rsidRPr="00917F38">
              <w:rPr>
                <w:b/>
                <w:bCs/>
                <w:sz w:val="24"/>
                <w:szCs w:val="24"/>
              </w:rPr>
              <w:fldChar w:fldCharType="begin"/>
            </w:r>
            <w:r w:rsidRPr="00917F38">
              <w:rPr>
                <w:b/>
                <w:bCs/>
                <w:sz w:val="24"/>
                <w:szCs w:val="24"/>
              </w:rPr>
              <w:instrText>NUMPAGES</w:instrText>
            </w:r>
            <w:r w:rsidRPr="00917F38">
              <w:rPr>
                <w:b/>
                <w:bCs/>
                <w:sz w:val="24"/>
                <w:szCs w:val="24"/>
              </w:rPr>
              <w:fldChar w:fldCharType="separate"/>
            </w:r>
            <w:r w:rsidR="00CD1F1E">
              <w:rPr>
                <w:b/>
                <w:bCs/>
                <w:noProof/>
                <w:sz w:val="24"/>
                <w:szCs w:val="24"/>
              </w:rPr>
              <w:t>11</w:t>
            </w:r>
            <w:r w:rsidRPr="00917F38">
              <w:rPr>
                <w:b/>
                <w:bCs/>
                <w:sz w:val="24"/>
                <w:szCs w:val="24"/>
              </w:rPr>
              <w:fldChar w:fldCharType="end"/>
            </w:r>
          </w:p>
        </w:sdtContent>
      </w:sdt>
    </w:sdtContent>
  </w:sdt>
  <w:p w14:paraId="4E4D0CDF" w14:textId="77777777" w:rsidR="0080669A" w:rsidRPr="00917F38" w:rsidRDefault="0080669A">
    <w:pPr>
      <w:pStyle w:val="Rodap"/>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CDBEA" w14:textId="77777777" w:rsidR="00D54508" w:rsidRDefault="00D54508" w:rsidP="00A16B95">
      <w:r>
        <w:separator/>
      </w:r>
    </w:p>
  </w:footnote>
  <w:footnote w:type="continuationSeparator" w:id="0">
    <w:p w14:paraId="664EC816" w14:textId="77777777" w:rsidR="00D54508" w:rsidRDefault="00D54508" w:rsidP="00A16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5E07B" w14:textId="77777777" w:rsidR="00A16B95" w:rsidRDefault="00017533" w:rsidP="00017533">
    <w:pPr>
      <w:pStyle w:val="Cabealho"/>
    </w:pPr>
    <w:r w:rsidRPr="005927F7">
      <w:rPr>
        <w:b/>
        <w:noProof/>
        <w:szCs w:val="24"/>
      </w:rPr>
      <mc:AlternateContent>
        <mc:Choice Requires="wps">
          <w:drawing>
            <wp:anchor distT="45720" distB="45720" distL="114300" distR="114300" simplePos="0" relativeHeight="251659264" behindDoc="0" locked="0" layoutInCell="1" allowOverlap="1" wp14:anchorId="32EBF411" wp14:editId="20FEFAF5">
              <wp:simplePos x="0" y="0"/>
              <wp:positionH relativeFrom="margin">
                <wp:posOffset>1302385</wp:posOffset>
              </wp:positionH>
              <wp:positionV relativeFrom="margin">
                <wp:posOffset>-1195705</wp:posOffset>
              </wp:positionV>
              <wp:extent cx="4344670" cy="962025"/>
              <wp:effectExtent l="0" t="0" r="17780"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962025"/>
                      </a:xfrm>
                      <a:prstGeom prst="rect">
                        <a:avLst/>
                      </a:prstGeom>
                      <a:solidFill>
                        <a:schemeClr val="bg1"/>
                      </a:solidFill>
                      <a:ln w="9525">
                        <a:solidFill>
                          <a:schemeClr val="bg1"/>
                        </a:solidFill>
                        <a:miter lim="800000"/>
                        <a:headEnd/>
                        <a:tailEnd/>
                      </a:ln>
                    </wps:spPr>
                    <wps:txbx>
                      <w:txbxContent>
                        <w:p w14:paraId="155C94ED" w14:textId="77777777" w:rsidR="00017533" w:rsidRPr="00FE4E2F" w:rsidRDefault="00017533" w:rsidP="00017533">
                          <w:pPr>
                            <w:pStyle w:val="Ttulo1"/>
                            <w:rPr>
                              <w:b w:val="0"/>
                              <w:sz w:val="50"/>
                              <w:szCs w:val="50"/>
                            </w:rPr>
                          </w:pPr>
                          <w:r w:rsidRPr="00FE4E2F">
                            <w:rPr>
                              <w:sz w:val="50"/>
                              <w:szCs w:val="50"/>
                            </w:rPr>
                            <w:t>Município de Porto Vitória</w:t>
                          </w:r>
                        </w:p>
                        <w:p w14:paraId="1BC9FECD" w14:textId="66FE9A48" w:rsidR="00017533" w:rsidRPr="00803072" w:rsidRDefault="00017533" w:rsidP="00017533">
                          <w:pPr>
                            <w:jc w:val="center"/>
                            <w:rPr>
                              <w:bCs/>
                            </w:rPr>
                          </w:pPr>
                          <w:r w:rsidRPr="00803072">
                            <w:rPr>
                              <w:bCs/>
                            </w:rPr>
                            <w:t xml:space="preserve">Rua Osvaldo Gomes da Silva, 717 – Fone: </w:t>
                          </w:r>
                          <w:r w:rsidR="00E42958" w:rsidRPr="00E42958">
                            <w:rPr>
                              <w:bCs/>
                            </w:rPr>
                            <w:t>(42) 2101-9781</w:t>
                          </w:r>
                        </w:p>
                        <w:p w14:paraId="2F40B0E2" w14:textId="77777777" w:rsidR="00017533" w:rsidRPr="00803072" w:rsidRDefault="00017533" w:rsidP="00017533">
                          <w:pPr>
                            <w:jc w:val="center"/>
                            <w:rPr>
                              <w:bCs/>
                              <w:lang w:val="en-US"/>
                            </w:rPr>
                          </w:pPr>
                          <w:r w:rsidRPr="00803072">
                            <w:rPr>
                              <w:bCs/>
                              <w:lang w:val="en-US"/>
                            </w:rPr>
                            <w:t>CNPJ: 75.688.366/0001-02 - CEP:  84615-000</w:t>
                          </w:r>
                        </w:p>
                        <w:p w14:paraId="5FCE92CF" w14:textId="77777777" w:rsidR="00017533" w:rsidRPr="00803072" w:rsidRDefault="00017533" w:rsidP="00017533">
                          <w:pPr>
                            <w:jc w:val="center"/>
                            <w:rPr>
                              <w:b/>
                              <w:bCs/>
                              <w:lang w:val="en-US"/>
                            </w:rPr>
                          </w:pPr>
                          <w:r w:rsidRPr="00803072">
                            <w:rPr>
                              <w:b/>
                              <w:bCs/>
                              <w:lang w:val="en-US"/>
                            </w:rPr>
                            <w:t>www.portovitoria.pr.gov.br</w:t>
                          </w:r>
                        </w:p>
                        <w:p w14:paraId="12E2FEB2" w14:textId="77777777" w:rsidR="00017533" w:rsidRPr="00803072" w:rsidRDefault="00017533" w:rsidP="0001753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EBF411" id="_x0000_t202" coordsize="21600,21600" o:spt="202" path="m,l,21600r21600,l21600,xe">
              <v:stroke joinstyle="miter"/>
              <v:path gradientshapeok="t" o:connecttype="rect"/>
            </v:shapetype>
            <v:shape id="Caixa de Texto 2" o:spid="_x0000_s1026" type="#_x0000_t202" style="position:absolute;margin-left:102.55pt;margin-top:-94.15pt;width:342.1pt;height:7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" fillcolor="white [3212]" strokecolor="white [3212]">
              <v:textbox>
                <w:txbxContent>
                  <w:p w14:paraId="155C94ED" w14:textId="77777777" w:rsidR="00017533" w:rsidRPr="00FE4E2F" w:rsidRDefault="00017533" w:rsidP="00017533">
                    <w:pPr>
                      <w:pStyle w:val="Ttulo1"/>
                      <w:rPr>
                        <w:b w:val="0"/>
                        <w:sz w:val="50"/>
                        <w:szCs w:val="50"/>
                      </w:rPr>
                    </w:pPr>
                    <w:r w:rsidRPr="00FE4E2F">
                      <w:rPr>
                        <w:sz w:val="50"/>
                        <w:szCs w:val="50"/>
                      </w:rPr>
                      <w:t>Município de Porto Vitória</w:t>
                    </w:r>
                  </w:p>
                  <w:p w14:paraId="1BC9FECD" w14:textId="66FE9A48" w:rsidR="00017533" w:rsidRPr="00803072" w:rsidRDefault="00017533" w:rsidP="00017533">
                    <w:pPr>
                      <w:jc w:val="center"/>
                      <w:rPr>
                        <w:bCs/>
                      </w:rPr>
                    </w:pPr>
                    <w:r w:rsidRPr="00803072">
                      <w:rPr>
                        <w:bCs/>
                      </w:rPr>
                      <w:t xml:space="preserve">Rua Osvaldo Gomes da Silva, 717 – Fone: </w:t>
                    </w:r>
                    <w:r w:rsidR="00E42958" w:rsidRPr="00E42958">
                      <w:rPr>
                        <w:bCs/>
                      </w:rPr>
                      <w:t>(42) 2101-9781</w:t>
                    </w:r>
                  </w:p>
                  <w:p w14:paraId="2F40B0E2" w14:textId="77777777" w:rsidR="00017533" w:rsidRPr="00803072" w:rsidRDefault="00017533" w:rsidP="00017533">
                    <w:pPr>
                      <w:jc w:val="center"/>
                      <w:rPr>
                        <w:bCs/>
                        <w:lang w:val="en-US"/>
                      </w:rPr>
                    </w:pPr>
                    <w:r w:rsidRPr="00803072">
                      <w:rPr>
                        <w:bCs/>
                        <w:lang w:val="en-US"/>
                      </w:rPr>
                      <w:t>CNPJ: 75.688.366/0001-02 - CEP:  84615-000</w:t>
                    </w:r>
                  </w:p>
                  <w:p w14:paraId="5FCE92CF" w14:textId="77777777" w:rsidR="00017533" w:rsidRPr="00803072" w:rsidRDefault="00017533" w:rsidP="00017533">
                    <w:pPr>
                      <w:jc w:val="center"/>
                      <w:rPr>
                        <w:b/>
                        <w:bCs/>
                        <w:lang w:val="en-US"/>
                      </w:rPr>
                    </w:pPr>
                    <w:r w:rsidRPr="00803072">
                      <w:rPr>
                        <w:b/>
                        <w:bCs/>
                        <w:lang w:val="en-US"/>
                      </w:rPr>
                      <w:t>www.portovitoria.pr.gov.br</w:t>
                    </w:r>
                  </w:p>
                  <w:p w14:paraId="12E2FEB2" w14:textId="77777777" w:rsidR="00017533" w:rsidRPr="00803072" w:rsidRDefault="00017533" w:rsidP="00017533">
                    <w:pPr>
                      <w:rPr>
                        <w:lang w:val="en-US"/>
                      </w:rPr>
                    </w:pPr>
                  </w:p>
                </w:txbxContent>
              </v:textbox>
              <w10:wrap type="square" anchorx="margin" anchory="margin"/>
            </v:shape>
          </w:pict>
        </mc:Fallback>
      </mc:AlternateContent>
    </w:r>
    <w:r w:rsidR="00ED2B55">
      <w:rPr>
        <w:noProof/>
      </w:rPr>
      <w:drawing>
        <wp:inline distT="0" distB="0" distL="0" distR="0" wp14:anchorId="70EE471E" wp14:editId="002B39FF">
          <wp:extent cx="1101974" cy="1047750"/>
          <wp:effectExtent l="0" t="0" r="317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461" cy="1069131"/>
                  </a:xfrm>
                  <a:prstGeom prst="rect">
                    <a:avLst/>
                  </a:prstGeom>
                  <a:noFill/>
                  <a:ln>
                    <a:noFill/>
                  </a:ln>
                </pic:spPr>
              </pic:pic>
            </a:graphicData>
          </a:graphic>
        </wp:inline>
      </w:drawing>
    </w:r>
    <w:r>
      <w:t xml:space="preserve"> </w:t>
    </w:r>
  </w:p>
  <w:p w14:paraId="05419F29" w14:textId="77777777" w:rsidR="00017533" w:rsidRPr="00017533" w:rsidRDefault="00017533" w:rsidP="0001753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pStyle w:val="Ttulo3"/>
      <w:suff w:val="nothing"/>
      <w:lvlText w:val=""/>
      <w:lvlJc w:val="left"/>
      <w:pPr>
        <w:tabs>
          <w:tab w:val="num" w:pos="0"/>
        </w:tabs>
      </w:pPr>
    </w:lvl>
    <w:lvl w:ilvl="3">
      <w:start w:val="1"/>
      <w:numFmt w:val="none"/>
      <w:suff w:val="nothing"/>
      <w:lvlText w:val=""/>
      <w:lvlJc w:val="left"/>
      <w:pPr>
        <w:tabs>
          <w:tab w:val="num" w:pos="0"/>
        </w:tabs>
      </w:pPr>
    </w:lvl>
    <w:lvl w:ilvl="4">
      <w:start w:val="1"/>
      <w:numFmt w:val="none"/>
      <w:pStyle w:val="Ttulo5"/>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F60346"/>
    <w:multiLevelType w:val="hybridMultilevel"/>
    <w:tmpl w:val="BED0D544"/>
    <w:lvl w:ilvl="0" w:tplc="63985A76">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34E761F"/>
    <w:multiLevelType w:val="multilevel"/>
    <w:tmpl w:val="21D447B0"/>
    <w:lvl w:ilvl="0">
      <w:start w:val="2"/>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7"/>
      <w:numFmt w:val="decimal"/>
      <w:lvlRestart w:val="0"/>
      <w:lvlText w:val="%1.%2."/>
      <w:lvlJc w:val="left"/>
      <w:pPr>
        <w:ind w:left="73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C7DF9"/>
    <w:multiLevelType w:val="multilevel"/>
    <w:tmpl w:val="28C453E8"/>
    <w:lvl w:ilvl="0">
      <w:start w:val="9"/>
      <w:numFmt w:val="decimal"/>
      <w:lvlText w:val="%1."/>
      <w:lvlJc w:val="left"/>
      <w:pPr>
        <w:ind w:left="540" w:hanging="540"/>
      </w:pPr>
      <w:rPr>
        <w:rFonts w:hint="default"/>
      </w:rPr>
    </w:lvl>
    <w:lvl w:ilvl="1">
      <w:start w:val="1"/>
      <w:numFmt w:val="decimal"/>
      <w:lvlText w:val="%1.%2."/>
      <w:lvlJc w:val="left"/>
      <w:pPr>
        <w:ind w:left="1200" w:hanging="54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 w15:restartNumberingAfterBreak="0">
    <w:nsid w:val="0E3239CF"/>
    <w:multiLevelType w:val="multilevel"/>
    <w:tmpl w:val="02909FD6"/>
    <w:lvl w:ilvl="0">
      <w:start w:val="1"/>
      <w:numFmt w:val="decimal"/>
      <w:lvlText w:val="%1."/>
      <w:lvlJc w:val="left"/>
      <w:pPr>
        <w:ind w:left="360" w:hanging="360"/>
      </w:pPr>
      <w:rPr>
        <w:b w:val="0"/>
      </w:rPr>
    </w:lvl>
    <w:lvl w:ilvl="1">
      <w:start w:val="1"/>
      <w:numFmt w:val="decimal"/>
      <w:lvlText w:val="%1.%2."/>
      <w:lvlJc w:val="left"/>
      <w:pPr>
        <w:ind w:left="786" w:hanging="360"/>
      </w:pPr>
      <w:rPr>
        <w:b w:val="0"/>
      </w:rPr>
    </w:lvl>
    <w:lvl w:ilvl="2">
      <w:start w:val="1"/>
      <w:numFmt w:val="decimal"/>
      <w:lvlText w:val="%1.%2.%3."/>
      <w:lvlJc w:val="left"/>
      <w:pPr>
        <w:ind w:left="1288" w:hanging="720"/>
      </w:pPr>
      <w:rPr>
        <w:b w:val="0"/>
      </w:rPr>
    </w:lvl>
    <w:lvl w:ilvl="3">
      <w:start w:val="1"/>
      <w:numFmt w:val="decimal"/>
      <w:lvlText w:val="%1.%2.%3.%4."/>
      <w:lvlJc w:val="left"/>
      <w:pPr>
        <w:ind w:left="1572" w:hanging="720"/>
      </w:pPr>
      <w:rPr>
        <w:b w:val="0"/>
      </w:rPr>
    </w:lvl>
    <w:lvl w:ilvl="4">
      <w:start w:val="1"/>
      <w:numFmt w:val="decimal"/>
      <w:lvlText w:val="%1.%2.%3.%4.%5."/>
      <w:lvlJc w:val="left"/>
      <w:pPr>
        <w:ind w:left="2216" w:hanging="1080"/>
      </w:pPr>
      <w:rPr>
        <w:b w:val="0"/>
      </w:rPr>
    </w:lvl>
    <w:lvl w:ilvl="5">
      <w:start w:val="1"/>
      <w:numFmt w:val="decimal"/>
      <w:lvlText w:val="%1.%2.%3.%4.%5.%6."/>
      <w:lvlJc w:val="left"/>
      <w:pPr>
        <w:ind w:left="2500" w:hanging="1080"/>
      </w:pPr>
      <w:rPr>
        <w:b w:val="0"/>
      </w:rPr>
    </w:lvl>
    <w:lvl w:ilvl="6">
      <w:start w:val="1"/>
      <w:numFmt w:val="decimal"/>
      <w:lvlText w:val="%1.%2.%3.%4.%5.%6.%7."/>
      <w:lvlJc w:val="left"/>
      <w:pPr>
        <w:ind w:left="3144" w:hanging="1440"/>
      </w:pPr>
      <w:rPr>
        <w:b w:val="0"/>
      </w:rPr>
    </w:lvl>
    <w:lvl w:ilvl="7">
      <w:start w:val="1"/>
      <w:numFmt w:val="decimal"/>
      <w:lvlText w:val="%1.%2.%3.%4.%5.%6.%7.%8."/>
      <w:lvlJc w:val="left"/>
      <w:pPr>
        <w:ind w:left="3428" w:hanging="1440"/>
      </w:pPr>
      <w:rPr>
        <w:b w:val="0"/>
      </w:rPr>
    </w:lvl>
    <w:lvl w:ilvl="8">
      <w:start w:val="1"/>
      <w:numFmt w:val="decimal"/>
      <w:lvlText w:val="%1.%2.%3.%4.%5.%6.%7.%8.%9."/>
      <w:lvlJc w:val="left"/>
      <w:pPr>
        <w:ind w:left="4072" w:hanging="1800"/>
      </w:pPr>
      <w:rPr>
        <w:b w:val="0"/>
      </w:rPr>
    </w:lvl>
  </w:abstractNum>
  <w:abstractNum w:abstractNumId="5" w15:restartNumberingAfterBreak="0">
    <w:nsid w:val="0F5572E6"/>
    <w:multiLevelType w:val="hybridMultilevel"/>
    <w:tmpl w:val="3E5E11F4"/>
    <w:lvl w:ilvl="0" w:tplc="9D703DC6">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4A1B4E"/>
    <w:multiLevelType w:val="hybridMultilevel"/>
    <w:tmpl w:val="1E2E5496"/>
    <w:lvl w:ilvl="0" w:tplc="202A5A42">
      <w:start w:val="1"/>
      <w:numFmt w:val="lowerLetter"/>
      <w:lvlText w:val="%1)"/>
      <w:lvlJc w:val="left"/>
      <w:pPr>
        <w:ind w:left="1062" w:hanging="360"/>
      </w:pPr>
      <w:rPr>
        <w:rFonts w:hint="default"/>
      </w:rPr>
    </w:lvl>
    <w:lvl w:ilvl="1" w:tplc="04160019">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8" w15:restartNumberingAfterBreak="0">
    <w:nsid w:val="1D5C100D"/>
    <w:multiLevelType w:val="multilevel"/>
    <w:tmpl w:val="11AA1D3E"/>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cs="Times New Roman" w:hint="default"/>
        <w:b w:val="0"/>
        <w:i w:val="0"/>
        <w:color w:val="auto"/>
        <w:sz w:val="24"/>
        <w:szCs w:val="24"/>
      </w:rPr>
    </w:lvl>
    <w:lvl w:ilvl="2">
      <w:start w:val="1"/>
      <w:numFmt w:val="decimal"/>
      <w:lvlText w:val="%1.%2.%3."/>
      <w:lvlJc w:val="left"/>
      <w:pPr>
        <w:ind w:left="1922" w:hanging="504"/>
      </w:pPr>
      <w:rPr>
        <w:b w:val="0"/>
        <w:i w:val="0"/>
        <w:color w:val="auto"/>
        <w:sz w:val="20"/>
        <w:szCs w:val="2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993005"/>
    <w:multiLevelType w:val="multilevel"/>
    <w:tmpl w:val="B688F358"/>
    <w:lvl w:ilvl="0">
      <w:start w:val="1"/>
      <w:numFmt w:val="decimal"/>
      <w:lvlText w:val="%1."/>
      <w:lvlJc w:val="left"/>
      <w:pPr>
        <w:ind w:left="435" w:hanging="435"/>
      </w:pPr>
      <w:rPr>
        <w:rFonts w:hint="default"/>
        <w:b/>
        <w:color w:val="000000"/>
      </w:rPr>
    </w:lvl>
    <w:lvl w:ilvl="1">
      <w:start w:val="1"/>
      <w:numFmt w:val="decimal"/>
      <w:lvlText w:val="%1.%2."/>
      <w:lvlJc w:val="left"/>
      <w:pPr>
        <w:ind w:left="434" w:hanging="435"/>
      </w:pPr>
      <w:rPr>
        <w:rFonts w:hint="default"/>
        <w:b w:val="0"/>
        <w:bCs/>
        <w:color w:val="000000"/>
      </w:rPr>
    </w:lvl>
    <w:lvl w:ilvl="2">
      <w:start w:val="1"/>
      <w:numFmt w:val="decimal"/>
      <w:lvlText w:val="%1.%2.%3."/>
      <w:lvlJc w:val="left"/>
      <w:pPr>
        <w:ind w:left="718" w:hanging="720"/>
      </w:pPr>
      <w:rPr>
        <w:rFonts w:hint="default"/>
        <w:b/>
        <w:color w:val="000000"/>
      </w:rPr>
    </w:lvl>
    <w:lvl w:ilvl="3">
      <w:start w:val="1"/>
      <w:numFmt w:val="decimal"/>
      <w:lvlText w:val="%1.%2.%3.%4."/>
      <w:lvlJc w:val="left"/>
      <w:pPr>
        <w:ind w:left="717" w:hanging="720"/>
      </w:pPr>
      <w:rPr>
        <w:rFonts w:hint="default"/>
        <w:b/>
        <w:color w:val="000000"/>
      </w:rPr>
    </w:lvl>
    <w:lvl w:ilvl="4">
      <w:start w:val="1"/>
      <w:numFmt w:val="decimal"/>
      <w:lvlText w:val="%1.%2.%3.%4.%5."/>
      <w:lvlJc w:val="left"/>
      <w:pPr>
        <w:ind w:left="1076" w:hanging="1080"/>
      </w:pPr>
      <w:rPr>
        <w:rFonts w:hint="default"/>
        <w:b/>
        <w:color w:val="000000"/>
      </w:rPr>
    </w:lvl>
    <w:lvl w:ilvl="5">
      <w:start w:val="1"/>
      <w:numFmt w:val="decimal"/>
      <w:lvlText w:val="%1.%2.%3.%4.%5.%6."/>
      <w:lvlJc w:val="left"/>
      <w:pPr>
        <w:ind w:left="1075" w:hanging="1080"/>
      </w:pPr>
      <w:rPr>
        <w:rFonts w:hint="default"/>
        <w:b/>
        <w:color w:val="000000"/>
      </w:rPr>
    </w:lvl>
    <w:lvl w:ilvl="6">
      <w:start w:val="1"/>
      <w:numFmt w:val="decimal"/>
      <w:lvlText w:val="%1.%2.%3.%4.%5.%6.%7."/>
      <w:lvlJc w:val="left"/>
      <w:pPr>
        <w:ind w:left="1434" w:hanging="1440"/>
      </w:pPr>
      <w:rPr>
        <w:rFonts w:hint="default"/>
        <w:b/>
        <w:color w:val="000000"/>
      </w:rPr>
    </w:lvl>
    <w:lvl w:ilvl="7">
      <w:start w:val="1"/>
      <w:numFmt w:val="decimal"/>
      <w:lvlText w:val="%1.%2.%3.%4.%5.%6.%7.%8."/>
      <w:lvlJc w:val="left"/>
      <w:pPr>
        <w:ind w:left="1433" w:hanging="1440"/>
      </w:pPr>
      <w:rPr>
        <w:rFonts w:hint="default"/>
        <w:b/>
        <w:color w:val="000000"/>
      </w:rPr>
    </w:lvl>
    <w:lvl w:ilvl="8">
      <w:start w:val="1"/>
      <w:numFmt w:val="decimal"/>
      <w:lvlText w:val="%1.%2.%3.%4.%5.%6.%7.%8.%9."/>
      <w:lvlJc w:val="left"/>
      <w:pPr>
        <w:ind w:left="1792" w:hanging="1800"/>
      </w:pPr>
      <w:rPr>
        <w:rFonts w:hint="default"/>
        <w:b/>
        <w:color w:val="000000"/>
      </w:rPr>
    </w:lvl>
  </w:abstractNum>
  <w:abstractNum w:abstractNumId="10" w15:restartNumberingAfterBreak="0">
    <w:nsid w:val="1F4D7414"/>
    <w:multiLevelType w:val="multilevel"/>
    <w:tmpl w:val="0E0405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6A4D9A"/>
    <w:multiLevelType w:val="hybridMultilevel"/>
    <w:tmpl w:val="34D67144"/>
    <w:lvl w:ilvl="0" w:tplc="A9606E3C">
      <w:start w:val="1"/>
      <w:numFmt w:val="lowerLetter"/>
      <w:lvlText w:val="%1)"/>
      <w:lvlJc w:val="left"/>
      <w:pPr>
        <w:ind w:left="141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1B491F4">
      <w:start w:val="1"/>
      <w:numFmt w:val="lowerLetter"/>
      <w:lvlText w:val="%2"/>
      <w:lvlJc w:val="left"/>
      <w:pPr>
        <w:ind w:left="2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DC5B52">
      <w:start w:val="1"/>
      <w:numFmt w:val="lowerRoman"/>
      <w:lvlText w:val="%3"/>
      <w:lvlJc w:val="left"/>
      <w:pPr>
        <w:ind w:left="2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E827C18">
      <w:start w:val="1"/>
      <w:numFmt w:val="decimal"/>
      <w:lvlText w:val="%4"/>
      <w:lvlJc w:val="left"/>
      <w:pPr>
        <w:ind w:left="3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AA8C466">
      <w:start w:val="1"/>
      <w:numFmt w:val="lowerLetter"/>
      <w:lvlText w:val="%5"/>
      <w:lvlJc w:val="left"/>
      <w:pPr>
        <w:ind w:left="43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B0D12E">
      <w:start w:val="1"/>
      <w:numFmt w:val="lowerRoman"/>
      <w:lvlText w:val="%6"/>
      <w:lvlJc w:val="left"/>
      <w:pPr>
        <w:ind w:left="50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E0C5FF8">
      <w:start w:val="1"/>
      <w:numFmt w:val="decimal"/>
      <w:lvlText w:val="%7"/>
      <w:lvlJc w:val="left"/>
      <w:pPr>
        <w:ind w:left="57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2B4B878">
      <w:start w:val="1"/>
      <w:numFmt w:val="lowerLetter"/>
      <w:lvlText w:val="%8"/>
      <w:lvlJc w:val="left"/>
      <w:pPr>
        <w:ind w:left="64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B5A6486">
      <w:start w:val="1"/>
      <w:numFmt w:val="lowerRoman"/>
      <w:lvlText w:val="%9"/>
      <w:lvlJc w:val="left"/>
      <w:pPr>
        <w:ind w:left="7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25728EF"/>
    <w:multiLevelType w:val="hybridMultilevel"/>
    <w:tmpl w:val="19DEC87C"/>
    <w:lvl w:ilvl="0" w:tplc="C818E80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3" w15:restartNumberingAfterBreak="0">
    <w:nsid w:val="245F7E28"/>
    <w:multiLevelType w:val="hybridMultilevel"/>
    <w:tmpl w:val="2F0A0100"/>
    <w:lvl w:ilvl="0" w:tplc="C0B439CE">
      <w:start w:val="4"/>
      <w:numFmt w:val="lowerLetter"/>
      <w:lvlText w:val="%1)"/>
      <w:lvlJc w:val="left"/>
      <w:pPr>
        <w:ind w:left="1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1166B654">
      <w:start w:val="1"/>
      <w:numFmt w:val="lowerLetter"/>
      <w:lvlText w:val="%2"/>
      <w:lvlJc w:val="left"/>
      <w:pPr>
        <w:ind w:left="137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3DE2F54">
      <w:start w:val="1"/>
      <w:numFmt w:val="lowerRoman"/>
      <w:lvlText w:val="%3"/>
      <w:lvlJc w:val="left"/>
      <w:pPr>
        <w:ind w:left="209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11E60C86">
      <w:start w:val="1"/>
      <w:numFmt w:val="decimal"/>
      <w:lvlText w:val="%4"/>
      <w:lvlJc w:val="left"/>
      <w:pPr>
        <w:ind w:left="28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DF2C52D2">
      <w:start w:val="1"/>
      <w:numFmt w:val="lowerLetter"/>
      <w:lvlText w:val="%5"/>
      <w:lvlJc w:val="left"/>
      <w:pPr>
        <w:ind w:left="353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20CD8C4">
      <w:start w:val="1"/>
      <w:numFmt w:val="lowerRoman"/>
      <w:lvlText w:val="%6"/>
      <w:lvlJc w:val="left"/>
      <w:pPr>
        <w:ind w:left="425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4EB4DC54">
      <w:start w:val="1"/>
      <w:numFmt w:val="decimal"/>
      <w:lvlText w:val="%7"/>
      <w:lvlJc w:val="left"/>
      <w:pPr>
        <w:ind w:left="497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D3AC82E">
      <w:start w:val="1"/>
      <w:numFmt w:val="lowerLetter"/>
      <w:lvlText w:val="%8"/>
      <w:lvlJc w:val="left"/>
      <w:pPr>
        <w:ind w:left="569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4045D84">
      <w:start w:val="1"/>
      <w:numFmt w:val="lowerRoman"/>
      <w:lvlText w:val="%9"/>
      <w:lvlJc w:val="left"/>
      <w:pPr>
        <w:ind w:left="641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7E52522"/>
    <w:multiLevelType w:val="multilevel"/>
    <w:tmpl w:val="A1DCE244"/>
    <w:lvl w:ilvl="0">
      <w:start w:val="8"/>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A944E2"/>
    <w:multiLevelType w:val="hybridMultilevel"/>
    <w:tmpl w:val="439AE0A2"/>
    <w:lvl w:ilvl="0" w:tplc="357AFFB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2BEC3EAC"/>
    <w:multiLevelType w:val="multilevel"/>
    <w:tmpl w:val="02B8C956"/>
    <w:lvl w:ilvl="0">
      <w:start w:val="9"/>
      <w:numFmt w:val="decimal"/>
      <w:lvlText w:val="%1."/>
      <w:lvlJc w:val="left"/>
      <w:pPr>
        <w:ind w:left="480" w:hanging="480"/>
      </w:pPr>
      <w:rPr>
        <w:rFonts w:hint="default"/>
      </w:rPr>
    </w:lvl>
    <w:lvl w:ilvl="1">
      <w:start w:val="24"/>
      <w:numFmt w:val="decimal"/>
      <w:lvlText w:val="%1.%2."/>
      <w:lvlJc w:val="left"/>
      <w:pPr>
        <w:ind w:left="1860" w:hanging="480"/>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4860" w:hanging="72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7980" w:hanging="108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100" w:hanging="1440"/>
      </w:pPr>
      <w:rPr>
        <w:rFonts w:hint="default"/>
      </w:rPr>
    </w:lvl>
    <w:lvl w:ilvl="8">
      <w:start w:val="1"/>
      <w:numFmt w:val="decimal"/>
      <w:lvlText w:val="%1.%2.%3.%4.%5.%6.%7.%8.%9."/>
      <w:lvlJc w:val="left"/>
      <w:pPr>
        <w:ind w:left="12840" w:hanging="1800"/>
      </w:pPr>
      <w:rPr>
        <w:rFonts w:hint="default"/>
      </w:rPr>
    </w:lvl>
  </w:abstractNum>
  <w:abstractNum w:abstractNumId="17" w15:restartNumberingAfterBreak="0">
    <w:nsid w:val="31D044DD"/>
    <w:multiLevelType w:val="hybridMultilevel"/>
    <w:tmpl w:val="4F5C137C"/>
    <w:lvl w:ilvl="0" w:tplc="E90AC810">
      <w:start w:val="1"/>
      <w:numFmt w:val="lowerLetter"/>
      <w:lvlText w:val="%1)"/>
      <w:lvlJc w:val="left"/>
      <w:pPr>
        <w:ind w:left="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14A9C8">
      <w:start w:val="1"/>
      <w:numFmt w:val="lowerLetter"/>
      <w:lvlText w:val="%2"/>
      <w:lvlJc w:val="left"/>
      <w:pPr>
        <w:ind w:left="1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FA6516">
      <w:start w:val="1"/>
      <w:numFmt w:val="lowerRoman"/>
      <w:lvlText w:val="%3"/>
      <w:lvlJc w:val="left"/>
      <w:pPr>
        <w:ind w:left="2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489DC6">
      <w:start w:val="1"/>
      <w:numFmt w:val="decimal"/>
      <w:lvlText w:val="%4"/>
      <w:lvlJc w:val="left"/>
      <w:pPr>
        <w:ind w:left="2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D06610">
      <w:start w:val="1"/>
      <w:numFmt w:val="lowerLetter"/>
      <w:lvlText w:val="%5"/>
      <w:lvlJc w:val="left"/>
      <w:pPr>
        <w:ind w:left="3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E8069E">
      <w:start w:val="1"/>
      <w:numFmt w:val="lowerRoman"/>
      <w:lvlText w:val="%6"/>
      <w:lvlJc w:val="left"/>
      <w:pPr>
        <w:ind w:left="4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5AA394">
      <w:start w:val="1"/>
      <w:numFmt w:val="decimal"/>
      <w:lvlText w:val="%7"/>
      <w:lvlJc w:val="left"/>
      <w:pPr>
        <w:ind w:left="5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24DBB6">
      <w:start w:val="1"/>
      <w:numFmt w:val="lowerLetter"/>
      <w:lvlText w:val="%8"/>
      <w:lvlJc w:val="left"/>
      <w:pPr>
        <w:ind w:left="5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6867B8">
      <w:start w:val="1"/>
      <w:numFmt w:val="lowerRoman"/>
      <w:lvlText w:val="%9"/>
      <w:lvlJc w:val="left"/>
      <w:pPr>
        <w:ind w:left="6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32009EE"/>
    <w:multiLevelType w:val="hybridMultilevel"/>
    <w:tmpl w:val="B17EC696"/>
    <w:lvl w:ilvl="0" w:tplc="9F5884E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34FF48E7"/>
    <w:multiLevelType w:val="hybridMultilevel"/>
    <w:tmpl w:val="0F84768E"/>
    <w:lvl w:ilvl="0" w:tplc="9D52E1EC">
      <w:start w:val="1"/>
      <w:numFmt w:val="lowerLetter"/>
      <w:lvlText w:val="%1)"/>
      <w:lvlJc w:val="left"/>
      <w:pPr>
        <w:ind w:left="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8E08B08">
      <w:start w:val="1"/>
      <w:numFmt w:val="lowerLetter"/>
      <w:lvlText w:val="%2"/>
      <w:lvlJc w:val="left"/>
      <w:pPr>
        <w:ind w:left="14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0C4233A">
      <w:start w:val="1"/>
      <w:numFmt w:val="lowerRoman"/>
      <w:lvlText w:val="%3"/>
      <w:lvlJc w:val="left"/>
      <w:pPr>
        <w:ind w:left="21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D9EB176">
      <w:start w:val="1"/>
      <w:numFmt w:val="decimal"/>
      <w:lvlText w:val="%4"/>
      <w:lvlJc w:val="left"/>
      <w:pPr>
        <w:ind w:left="28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9EEBE60">
      <w:start w:val="1"/>
      <w:numFmt w:val="lowerLetter"/>
      <w:lvlText w:val="%5"/>
      <w:lvlJc w:val="left"/>
      <w:pPr>
        <w:ind w:left="35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3A43F4">
      <w:start w:val="1"/>
      <w:numFmt w:val="lowerRoman"/>
      <w:lvlText w:val="%6"/>
      <w:lvlJc w:val="left"/>
      <w:pPr>
        <w:ind w:left="42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F90C9B8">
      <w:start w:val="1"/>
      <w:numFmt w:val="decimal"/>
      <w:lvlText w:val="%7"/>
      <w:lvlJc w:val="left"/>
      <w:pPr>
        <w:ind w:left="50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BDCE640">
      <w:start w:val="1"/>
      <w:numFmt w:val="lowerLetter"/>
      <w:lvlText w:val="%8"/>
      <w:lvlJc w:val="left"/>
      <w:pPr>
        <w:ind w:left="57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68653D2">
      <w:start w:val="1"/>
      <w:numFmt w:val="lowerRoman"/>
      <w:lvlText w:val="%9"/>
      <w:lvlJc w:val="left"/>
      <w:pPr>
        <w:ind w:left="64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3D5E7FFC"/>
    <w:multiLevelType w:val="hybridMultilevel"/>
    <w:tmpl w:val="DC7E5150"/>
    <w:lvl w:ilvl="0" w:tplc="00A2C042">
      <w:start w:val="1"/>
      <w:numFmt w:val="lowerLetter"/>
      <w:lvlText w:val="%1."/>
      <w:lvlJc w:val="left"/>
      <w:pPr>
        <w:ind w:left="718"/>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C625C5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3EE32A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1E0998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AA294B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6F40D2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C487A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A1AD3C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8BE335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43D1C42"/>
    <w:multiLevelType w:val="multilevel"/>
    <w:tmpl w:val="70923134"/>
    <w:lvl w:ilvl="0">
      <w:start w:val="1"/>
      <w:numFmt w:val="decimal"/>
      <w:lvlText w:val="%1."/>
      <w:lvlJc w:val="left"/>
      <w:pPr>
        <w:ind w:left="420" w:hanging="420"/>
      </w:pPr>
      <w:rPr>
        <w:rFonts w:ascii="Times New Roman" w:hAnsi="Times New Roman" w:cs="Times New Roman" w:hint="default"/>
        <w:b/>
      </w:rPr>
    </w:lvl>
    <w:lvl w:ilvl="1">
      <w:start w:val="1"/>
      <w:numFmt w:val="decimal"/>
      <w:lvlText w:val="%1.%2."/>
      <w:lvlJc w:val="left"/>
      <w:pPr>
        <w:ind w:left="410" w:hanging="420"/>
      </w:pPr>
      <w:rPr>
        <w:rFonts w:ascii="Times New Roman" w:hAnsi="Times New Roman" w:cs="Times New Roman" w:hint="default"/>
        <w:b/>
      </w:rPr>
    </w:lvl>
    <w:lvl w:ilvl="2">
      <w:start w:val="1"/>
      <w:numFmt w:val="decimal"/>
      <w:lvlText w:val="%1.%2.%3."/>
      <w:lvlJc w:val="left"/>
      <w:pPr>
        <w:ind w:left="700" w:hanging="720"/>
      </w:pPr>
      <w:rPr>
        <w:rFonts w:ascii="Times New Roman" w:hAnsi="Times New Roman" w:cs="Times New Roman" w:hint="default"/>
        <w:b/>
      </w:rPr>
    </w:lvl>
    <w:lvl w:ilvl="3">
      <w:start w:val="1"/>
      <w:numFmt w:val="decimal"/>
      <w:lvlText w:val="%1.%2.%3.%4."/>
      <w:lvlJc w:val="left"/>
      <w:pPr>
        <w:ind w:left="690" w:hanging="720"/>
      </w:pPr>
      <w:rPr>
        <w:rFonts w:ascii="Times New Roman" w:hAnsi="Times New Roman" w:cs="Times New Roman" w:hint="default"/>
        <w:b/>
      </w:rPr>
    </w:lvl>
    <w:lvl w:ilvl="4">
      <w:start w:val="1"/>
      <w:numFmt w:val="decimal"/>
      <w:lvlText w:val="%1.%2.%3.%4.%5."/>
      <w:lvlJc w:val="left"/>
      <w:pPr>
        <w:ind w:left="1040" w:hanging="1080"/>
      </w:pPr>
      <w:rPr>
        <w:rFonts w:ascii="Times New Roman" w:hAnsi="Times New Roman" w:cs="Times New Roman" w:hint="default"/>
        <w:b/>
      </w:rPr>
    </w:lvl>
    <w:lvl w:ilvl="5">
      <w:start w:val="1"/>
      <w:numFmt w:val="decimal"/>
      <w:lvlText w:val="%1.%2.%3.%4.%5.%6."/>
      <w:lvlJc w:val="left"/>
      <w:pPr>
        <w:ind w:left="1030" w:hanging="1080"/>
      </w:pPr>
      <w:rPr>
        <w:rFonts w:ascii="Times New Roman" w:hAnsi="Times New Roman" w:cs="Times New Roman" w:hint="default"/>
        <w:b/>
      </w:rPr>
    </w:lvl>
    <w:lvl w:ilvl="6">
      <w:start w:val="1"/>
      <w:numFmt w:val="decimal"/>
      <w:lvlText w:val="%1.%2.%3.%4.%5.%6.%7."/>
      <w:lvlJc w:val="left"/>
      <w:pPr>
        <w:ind w:left="1380" w:hanging="1440"/>
      </w:pPr>
      <w:rPr>
        <w:rFonts w:ascii="Times New Roman" w:hAnsi="Times New Roman" w:cs="Times New Roman" w:hint="default"/>
        <w:b/>
      </w:rPr>
    </w:lvl>
    <w:lvl w:ilvl="7">
      <w:start w:val="1"/>
      <w:numFmt w:val="decimal"/>
      <w:lvlText w:val="%1.%2.%3.%4.%5.%6.%7.%8."/>
      <w:lvlJc w:val="left"/>
      <w:pPr>
        <w:ind w:left="1370" w:hanging="1440"/>
      </w:pPr>
      <w:rPr>
        <w:rFonts w:ascii="Times New Roman" w:hAnsi="Times New Roman" w:cs="Times New Roman" w:hint="default"/>
        <w:b/>
      </w:rPr>
    </w:lvl>
    <w:lvl w:ilvl="8">
      <w:start w:val="1"/>
      <w:numFmt w:val="decimal"/>
      <w:lvlText w:val="%1.%2.%3.%4.%5.%6.%7.%8.%9."/>
      <w:lvlJc w:val="left"/>
      <w:pPr>
        <w:ind w:left="1720" w:hanging="1800"/>
      </w:pPr>
      <w:rPr>
        <w:rFonts w:ascii="Times New Roman" w:hAnsi="Times New Roman" w:cs="Times New Roman" w:hint="default"/>
        <w:b/>
      </w:rPr>
    </w:lvl>
  </w:abstractNum>
  <w:abstractNum w:abstractNumId="22" w15:restartNumberingAfterBreak="0">
    <w:nsid w:val="464872AC"/>
    <w:multiLevelType w:val="multilevel"/>
    <w:tmpl w:val="D5966A54"/>
    <w:lvl w:ilvl="0">
      <w:start w:val="12"/>
      <w:numFmt w:val="decimal"/>
      <w:lvlText w:val="%1"/>
      <w:lvlJc w:val="left"/>
      <w:pPr>
        <w:ind w:left="420" w:hanging="420"/>
      </w:pPr>
      <w:rPr>
        <w:rFonts w:hint="default"/>
      </w:rPr>
    </w:lvl>
    <w:lvl w:ilvl="1">
      <w:start w:val="1"/>
      <w:numFmt w:val="lowerLetter"/>
      <w:lvlText w:val="%2)"/>
      <w:lvlJc w:val="left"/>
      <w:pPr>
        <w:ind w:left="420" w:hanging="420"/>
      </w:pPr>
      <w:rPr>
        <w:rFonts w:ascii="Times New Roman" w:eastAsiaTheme="minorHAns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A62C9A"/>
    <w:multiLevelType w:val="multilevel"/>
    <w:tmpl w:val="72B044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DE49E1"/>
    <w:multiLevelType w:val="multilevel"/>
    <w:tmpl w:val="DCF419BE"/>
    <w:lvl w:ilvl="0">
      <w:start w:val="6"/>
      <w:numFmt w:val="decimal"/>
      <w:lvlText w:val="%1."/>
      <w:lvlJc w:val="left"/>
      <w:pPr>
        <w:ind w:left="480" w:hanging="480"/>
      </w:pPr>
      <w:rPr>
        <w:rFonts w:hint="default"/>
      </w:rPr>
    </w:lvl>
    <w:lvl w:ilvl="1">
      <w:start w:val="2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7A0888"/>
    <w:multiLevelType w:val="hybridMultilevel"/>
    <w:tmpl w:val="5A500EA6"/>
    <w:lvl w:ilvl="0" w:tplc="E95E7F04">
      <w:start w:val="1"/>
      <w:numFmt w:val="upperRoman"/>
      <w:suff w:val="nothing"/>
      <w:lvlText w:val="%1."/>
      <w:lvlJc w:val="left"/>
      <w:pPr>
        <w:ind w:left="1416" w:firstLine="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A0A0A300">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45C3DC0">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3E638F4">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822E7F6">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A34D6E0">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C85A3E">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4A810E4">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30A33D4">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5321B43"/>
    <w:multiLevelType w:val="hybridMultilevel"/>
    <w:tmpl w:val="22CC3748"/>
    <w:lvl w:ilvl="0" w:tplc="469C241A">
      <w:start w:val="1"/>
      <w:numFmt w:val="upperRoman"/>
      <w:lvlText w:val="%1."/>
      <w:lvlJc w:val="left"/>
      <w:pPr>
        <w:ind w:left="1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117051F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8A21EE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1DCC72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566BC9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66239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32EA62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0C58B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B2476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A74709F"/>
    <w:multiLevelType w:val="multilevel"/>
    <w:tmpl w:val="9218457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FB39E5"/>
    <w:multiLevelType w:val="multilevel"/>
    <w:tmpl w:val="9904C2D8"/>
    <w:styleLink w:val="WWNum12"/>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1036909"/>
    <w:multiLevelType w:val="hybridMultilevel"/>
    <w:tmpl w:val="1F763B38"/>
    <w:lvl w:ilvl="0" w:tplc="4CFCE340">
      <w:start w:val="1"/>
      <w:numFmt w:val="lowerLetter"/>
      <w:suff w:val="nothing"/>
      <w:lvlText w:val="%1."/>
      <w:lvlJc w:val="left"/>
      <w:pPr>
        <w:ind w:left="708" w:firstLine="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C9A74C0">
      <w:start w:val="3"/>
      <w:numFmt w:val="upperRoman"/>
      <w:lvlText w:val="%2."/>
      <w:lvlJc w:val="left"/>
      <w:pPr>
        <w:ind w:left="72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51291D2">
      <w:start w:val="1"/>
      <w:numFmt w:val="lowerRoman"/>
      <w:lvlText w:val="%3"/>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A8C577E">
      <w:start w:val="1"/>
      <w:numFmt w:val="decimal"/>
      <w:lvlText w:val="%4"/>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B40A92C">
      <w:start w:val="1"/>
      <w:numFmt w:val="lowerLetter"/>
      <w:lvlText w:val="%5"/>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18A20DA">
      <w:start w:val="1"/>
      <w:numFmt w:val="lowerRoman"/>
      <w:lvlText w:val="%6"/>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8F2EC96">
      <w:start w:val="1"/>
      <w:numFmt w:val="decimal"/>
      <w:lvlText w:val="%7"/>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C50E9FA">
      <w:start w:val="1"/>
      <w:numFmt w:val="lowerLetter"/>
      <w:lvlText w:val="%8"/>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A74BEFC">
      <w:start w:val="1"/>
      <w:numFmt w:val="lowerRoman"/>
      <w:lvlText w:val="%9"/>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12D4D50"/>
    <w:multiLevelType w:val="multilevel"/>
    <w:tmpl w:val="5FD8427E"/>
    <w:lvl w:ilvl="0">
      <w:start w:val="8"/>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CF07C07"/>
    <w:multiLevelType w:val="multilevel"/>
    <w:tmpl w:val="FAC617DC"/>
    <w:lvl w:ilvl="0">
      <w:start w:val="1"/>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32" w15:restartNumberingAfterBreak="0">
    <w:nsid w:val="75CD0AF5"/>
    <w:multiLevelType w:val="hybridMultilevel"/>
    <w:tmpl w:val="012AFF58"/>
    <w:lvl w:ilvl="0" w:tplc="841A74A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5CDA14">
      <w:start w:val="7"/>
      <w:numFmt w:val="upperRoman"/>
      <w:lvlRestart w:val="0"/>
      <w:lvlText w:val="%2."/>
      <w:lvlJc w:val="left"/>
      <w:pPr>
        <w:ind w:left="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0802E8">
      <w:start w:val="1"/>
      <w:numFmt w:val="lowerRoman"/>
      <w:lvlText w:val="%3"/>
      <w:lvlJc w:val="left"/>
      <w:pPr>
        <w:ind w:left="1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5E694C">
      <w:start w:val="1"/>
      <w:numFmt w:val="decimal"/>
      <w:lvlText w:val="%4"/>
      <w:lvlJc w:val="left"/>
      <w:pPr>
        <w:ind w:left="2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6C15F2">
      <w:start w:val="1"/>
      <w:numFmt w:val="lowerLetter"/>
      <w:lvlText w:val="%5"/>
      <w:lvlJc w:val="left"/>
      <w:pPr>
        <w:ind w:left="3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1A3EDA">
      <w:start w:val="1"/>
      <w:numFmt w:val="lowerRoman"/>
      <w:lvlText w:val="%6"/>
      <w:lvlJc w:val="left"/>
      <w:pPr>
        <w:ind w:left="3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3E3C70">
      <w:start w:val="1"/>
      <w:numFmt w:val="decimal"/>
      <w:lvlText w:val="%7"/>
      <w:lvlJc w:val="left"/>
      <w:pPr>
        <w:ind w:left="4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AC88BA">
      <w:start w:val="1"/>
      <w:numFmt w:val="lowerLetter"/>
      <w:lvlText w:val="%8"/>
      <w:lvlJc w:val="left"/>
      <w:pPr>
        <w:ind w:left="5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DC60A4">
      <w:start w:val="1"/>
      <w:numFmt w:val="lowerRoman"/>
      <w:lvlText w:val="%9"/>
      <w:lvlJc w:val="left"/>
      <w:pPr>
        <w:ind w:left="6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E1B20AD"/>
    <w:multiLevelType w:val="hybridMultilevel"/>
    <w:tmpl w:val="6B02B234"/>
    <w:lvl w:ilvl="0" w:tplc="2A9298AA">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F3A38A8">
      <w:start w:val="1"/>
      <w:numFmt w:val="upperRoman"/>
      <w:lvlRestart w:val="0"/>
      <w:lvlText w:val="%2."/>
      <w:lvlJc w:val="left"/>
      <w:pPr>
        <w:ind w:left="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D8AC1F8">
      <w:start w:val="1"/>
      <w:numFmt w:val="lowerRoman"/>
      <w:lvlText w:val="%3"/>
      <w:lvlJc w:val="left"/>
      <w:pPr>
        <w:ind w:left="1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BE881E4">
      <w:start w:val="1"/>
      <w:numFmt w:val="decimal"/>
      <w:lvlText w:val="%4"/>
      <w:lvlJc w:val="left"/>
      <w:pPr>
        <w:ind w:left="2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A46E782">
      <w:start w:val="1"/>
      <w:numFmt w:val="lowerLetter"/>
      <w:lvlText w:val="%5"/>
      <w:lvlJc w:val="left"/>
      <w:pPr>
        <w:ind w:left="3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B526AE4">
      <w:start w:val="1"/>
      <w:numFmt w:val="lowerRoman"/>
      <w:lvlText w:val="%6"/>
      <w:lvlJc w:val="left"/>
      <w:pPr>
        <w:ind w:left="3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D525ABC">
      <w:start w:val="1"/>
      <w:numFmt w:val="decimal"/>
      <w:lvlText w:val="%7"/>
      <w:lvlJc w:val="left"/>
      <w:pPr>
        <w:ind w:left="45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F2E5400">
      <w:start w:val="1"/>
      <w:numFmt w:val="lowerLetter"/>
      <w:lvlText w:val="%8"/>
      <w:lvlJc w:val="left"/>
      <w:pPr>
        <w:ind w:left="52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38622D4">
      <w:start w:val="1"/>
      <w:numFmt w:val="lowerRoman"/>
      <w:lvlText w:val="%9"/>
      <w:lvlJc w:val="left"/>
      <w:pPr>
        <w:ind w:left="59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16cid:durableId="1438450612">
    <w:abstractNumId w:val="0"/>
  </w:num>
  <w:num w:numId="2" w16cid:durableId="1392077294">
    <w:abstractNumId w:val="0"/>
  </w:num>
  <w:num w:numId="3" w16cid:durableId="1555578341">
    <w:abstractNumId w:val="0"/>
  </w:num>
  <w:num w:numId="4" w16cid:durableId="328363114">
    <w:abstractNumId w:val="0"/>
  </w:num>
  <w:num w:numId="5" w16cid:durableId="655572758">
    <w:abstractNumId w:val="0"/>
  </w:num>
  <w:num w:numId="6" w16cid:durableId="318001360">
    <w:abstractNumId w:val="0"/>
  </w:num>
  <w:num w:numId="7" w16cid:durableId="1769159058">
    <w:abstractNumId w:val="0"/>
  </w:num>
  <w:num w:numId="8" w16cid:durableId="1881622681">
    <w:abstractNumId w:val="0"/>
  </w:num>
  <w:num w:numId="9" w16cid:durableId="1095176704">
    <w:abstractNumId w:val="0"/>
  </w:num>
  <w:num w:numId="10" w16cid:durableId="1504852149">
    <w:abstractNumId w:val="0"/>
  </w:num>
  <w:num w:numId="11" w16cid:durableId="1793594571">
    <w:abstractNumId w:val="0"/>
  </w:num>
  <w:num w:numId="12" w16cid:durableId="670641979">
    <w:abstractNumId w:val="0"/>
  </w:num>
  <w:num w:numId="13" w16cid:durableId="990787174">
    <w:abstractNumId w:val="12"/>
  </w:num>
  <w:num w:numId="14" w16cid:durableId="1603952847">
    <w:abstractNumId w:val="5"/>
  </w:num>
  <w:num w:numId="15" w16cid:durableId="521937232">
    <w:abstractNumId w:val="31"/>
  </w:num>
  <w:num w:numId="16" w16cid:durableId="857423181">
    <w:abstractNumId w:val="8"/>
  </w:num>
  <w:num w:numId="17" w16cid:durableId="1812092778">
    <w:abstractNumId w:val="22"/>
  </w:num>
  <w:num w:numId="18" w16cid:durableId="1627806938">
    <w:abstractNumId w:val="32"/>
  </w:num>
  <w:num w:numId="19" w16cid:durableId="1281181093">
    <w:abstractNumId w:val="33"/>
  </w:num>
  <w:num w:numId="20" w16cid:durableId="1971813534">
    <w:abstractNumId w:val="19"/>
  </w:num>
  <w:num w:numId="21" w16cid:durableId="1408839344">
    <w:abstractNumId w:val="17"/>
  </w:num>
  <w:num w:numId="22" w16cid:durableId="1204363386">
    <w:abstractNumId w:val="13"/>
  </w:num>
  <w:num w:numId="23" w16cid:durableId="6095094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2661840">
    <w:abstractNumId w:val="15"/>
  </w:num>
  <w:num w:numId="25" w16cid:durableId="2079092561">
    <w:abstractNumId w:val="6"/>
  </w:num>
  <w:num w:numId="26" w16cid:durableId="1856143049">
    <w:abstractNumId w:val="24"/>
  </w:num>
  <w:num w:numId="27" w16cid:durableId="1488671814">
    <w:abstractNumId w:val="28"/>
  </w:num>
  <w:num w:numId="28" w16cid:durableId="1473136607">
    <w:abstractNumId w:val="4"/>
  </w:num>
  <w:num w:numId="29" w16cid:durableId="919172592">
    <w:abstractNumId w:val="11"/>
  </w:num>
  <w:num w:numId="30" w16cid:durableId="199706675">
    <w:abstractNumId w:val="2"/>
  </w:num>
  <w:num w:numId="31" w16cid:durableId="1048146380">
    <w:abstractNumId w:val="30"/>
  </w:num>
  <w:num w:numId="32" w16cid:durableId="2044476599">
    <w:abstractNumId w:val="25"/>
  </w:num>
  <w:num w:numId="33" w16cid:durableId="1095055477">
    <w:abstractNumId w:val="29"/>
  </w:num>
  <w:num w:numId="34" w16cid:durableId="255870336">
    <w:abstractNumId w:val="21"/>
  </w:num>
  <w:num w:numId="35" w16cid:durableId="1340544470">
    <w:abstractNumId w:val="3"/>
  </w:num>
  <w:num w:numId="36" w16cid:durableId="1774354002">
    <w:abstractNumId w:val="14"/>
  </w:num>
  <w:num w:numId="37" w16cid:durableId="295841613">
    <w:abstractNumId w:val="7"/>
  </w:num>
  <w:num w:numId="38" w16cid:durableId="276059982">
    <w:abstractNumId w:val="18"/>
  </w:num>
  <w:num w:numId="39" w16cid:durableId="598103833">
    <w:abstractNumId w:val="1"/>
  </w:num>
  <w:num w:numId="40" w16cid:durableId="750464262">
    <w:abstractNumId w:val="26"/>
  </w:num>
  <w:num w:numId="41" w16cid:durableId="1097872707">
    <w:abstractNumId w:val="20"/>
  </w:num>
  <w:num w:numId="42" w16cid:durableId="1522862445">
    <w:abstractNumId w:val="9"/>
  </w:num>
  <w:num w:numId="43" w16cid:durableId="1133593146">
    <w:abstractNumId w:val="23"/>
  </w:num>
  <w:num w:numId="44" w16cid:durableId="138310727">
    <w:abstractNumId w:val="16"/>
  </w:num>
  <w:num w:numId="45" w16cid:durableId="2001033103">
    <w:abstractNumId w:val="10"/>
  </w:num>
  <w:num w:numId="46" w16cid:durableId="203615507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157"/>
    <w:rsid w:val="00017533"/>
    <w:rsid w:val="00020880"/>
    <w:rsid w:val="00022587"/>
    <w:rsid w:val="000273BD"/>
    <w:rsid w:val="00033788"/>
    <w:rsid w:val="00037F0B"/>
    <w:rsid w:val="00046187"/>
    <w:rsid w:val="000471CE"/>
    <w:rsid w:val="00051D29"/>
    <w:rsid w:val="00062E8A"/>
    <w:rsid w:val="000740BD"/>
    <w:rsid w:val="00075D25"/>
    <w:rsid w:val="00080254"/>
    <w:rsid w:val="0009074D"/>
    <w:rsid w:val="000938D7"/>
    <w:rsid w:val="000A6314"/>
    <w:rsid w:val="000B26D3"/>
    <w:rsid w:val="000B478C"/>
    <w:rsid w:val="000B761A"/>
    <w:rsid w:val="000E20DD"/>
    <w:rsid w:val="000E3976"/>
    <w:rsid w:val="000F0923"/>
    <w:rsid w:val="000F6175"/>
    <w:rsid w:val="000F6F71"/>
    <w:rsid w:val="001027BE"/>
    <w:rsid w:val="00106DF7"/>
    <w:rsid w:val="00115559"/>
    <w:rsid w:val="00116F72"/>
    <w:rsid w:val="00120FB0"/>
    <w:rsid w:val="001512A3"/>
    <w:rsid w:val="00154705"/>
    <w:rsid w:val="00164603"/>
    <w:rsid w:val="00175A3A"/>
    <w:rsid w:val="00177B98"/>
    <w:rsid w:val="001811E3"/>
    <w:rsid w:val="00183555"/>
    <w:rsid w:val="00184BCB"/>
    <w:rsid w:val="001B306F"/>
    <w:rsid w:val="001C3096"/>
    <w:rsid w:val="001C39AE"/>
    <w:rsid w:val="001C46A3"/>
    <w:rsid w:val="001C7118"/>
    <w:rsid w:val="001D0281"/>
    <w:rsid w:val="001F04F0"/>
    <w:rsid w:val="001F74F3"/>
    <w:rsid w:val="00206E48"/>
    <w:rsid w:val="0022750E"/>
    <w:rsid w:val="00233C3F"/>
    <w:rsid w:val="00235F1D"/>
    <w:rsid w:val="0024636E"/>
    <w:rsid w:val="0025608E"/>
    <w:rsid w:val="00257079"/>
    <w:rsid w:val="00257958"/>
    <w:rsid w:val="00264702"/>
    <w:rsid w:val="00272D8A"/>
    <w:rsid w:val="002750F7"/>
    <w:rsid w:val="00282A80"/>
    <w:rsid w:val="0028385E"/>
    <w:rsid w:val="002840D1"/>
    <w:rsid w:val="00293B67"/>
    <w:rsid w:val="00296986"/>
    <w:rsid w:val="002A2FFD"/>
    <w:rsid w:val="002A30ED"/>
    <w:rsid w:val="002A4DBD"/>
    <w:rsid w:val="002A73E5"/>
    <w:rsid w:val="002B781C"/>
    <w:rsid w:val="002B78EF"/>
    <w:rsid w:val="002C326F"/>
    <w:rsid w:val="002D7518"/>
    <w:rsid w:val="002E5887"/>
    <w:rsid w:val="002F0A0B"/>
    <w:rsid w:val="002F3C67"/>
    <w:rsid w:val="0030008F"/>
    <w:rsid w:val="00300180"/>
    <w:rsid w:val="0031199D"/>
    <w:rsid w:val="0031590A"/>
    <w:rsid w:val="00316DE6"/>
    <w:rsid w:val="00316F32"/>
    <w:rsid w:val="00325157"/>
    <w:rsid w:val="00327C53"/>
    <w:rsid w:val="00330DF7"/>
    <w:rsid w:val="003335A6"/>
    <w:rsid w:val="00343A90"/>
    <w:rsid w:val="0034527C"/>
    <w:rsid w:val="00351683"/>
    <w:rsid w:val="003528D7"/>
    <w:rsid w:val="00354C87"/>
    <w:rsid w:val="00354C95"/>
    <w:rsid w:val="0036545A"/>
    <w:rsid w:val="00367EDC"/>
    <w:rsid w:val="00370DF1"/>
    <w:rsid w:val="0037664E"/>
    <w:rsid w:val="003802C7"/>
    <w:rsid w:val="00386528"/>
    <w:rsid w:val="00386841"/>
    <w:rsid w:val="00393920"/>
    <w:rsid w:val="003C0D1D"/>
    <w:rsid w:val="003C5DE8"/>
    <w:rsid w:val="003D1E7F"/>
    <w:rsid w:val="003E42CC"/>
    <w:rsid w:val="003F426F"/>
    <w:rsid w:val="00432968"/>
    <w:rsid w:val="004340E7"/>
    <w:rsid w:val="00440A0E"/>
    <w:rsid w:val="00457AB4"/>
    <w:rsid w:val="00457D60"/>
    <w:rsid w:val="00472277"/>
    <w:rsid w:val="00472D22"/>
    <w:rsid w:val="00493109"/>
    <w:rsid w:val="0049560C"/>
    <w:rsid w:val="00496895"/>
    <w:rsid w:val="00497D3B"/>
    <w:rsid w:val="004A7BBF"/>
    <w:rsid w:val="004B3450"/>
    <w:rsid w:val="004B40B8"/>
    <w:rsid w:val="004C1C69"/>
    <w:rsid w:val="004C7A1B"/>
    <w:rsid w:val="004C7A29"/>
    <w:rsid w:val="004F24FB"/>
    <w:rsid w:val="004F2681"/>
    <w:rsid w:val="004F75C0"/>
    <w:rsid w:val="00506AAD"/>
    <w:rsid w:val="00512914"/>
    <w:rsid w:val="00512BEA"/>
    <w:rsid w:val="005201E3"/>
    <w:rsid w:val="00526BAF"/>
    <w:rsid w:val="0055247A"/>
    <w:rsid w:val="00560B04"/>
    <w:rsid w:val="0056471D"/>
    <w:rsid w:val="005811BD"/>
    <w:rsid w:val="0059235F"/>
    <w:rsid w:val="005964AE"/>
    <w:rsid w:val="005A1E98"/>
    <w:rsid w:val="005B2B88"/>
    <w:rsid w:val="005B5198"/>
    <w:rsid w:val="005C0778"/>
    <w:rsid w:val="005D4112"/>
    <w:rsid w:val="005E7BB0"/>
    <w:rsid w:val="006106F9"/>
    <w:rsid w:val="00625263"/>
    <w:rsid w:val="00636AAA"/>
    <w:rsid w:val="00636E54"/>
    <w:rsid w:val="006416B5"/>
    <w:rsid w:val="00642E46"/>
    <w:rsid w:val="00645E1A"/>
    <w:rsid w:val="00647614"/>
    <w:rsid w:val="00652281"/>
    <w:rsid w:val="006549DC"/>
    <w:rsid w:val="00656DC5"/>
    <w:rsid w:val="00657AED"/>
    <w:rsid w:val="00661577"/>
    <w:rsid w:val="00666C1E"/>
    <w:rsid w:val="006719BB"/>
    <w:rsid w:val="00675C4B"/>
    <w:rsid w:val="00685FE4"/>
    <w:rsid w:val="00686C2D"/>
    <w:rsid w:val="006B19D3"/>
    <w:rsid w:val="006B6AD2"/>
    <w:rsid w:val="006C5FEC"/>
    <w:rsid w:val="006D47CF"/>
    <w:rsid w:val="006E3B2C"/>
    <w:rsid w:val="00702EC1"/>
    <w:rsid w:val="00702FBD"/>
    <w:rsid w:val="007123E3"/>
    <w:rsid w:val="007210E0"/>
    <w:rsid w:val="0073300A"/>
    <w:rsid w:val="00736F0E"/>
    <w:rsid w:val="00743853"/>
    <w:rsid w:val="007445D7"/>
    <w:rsid w:val="00774DBB"/>
    <w:rsid w:val="007750E9"/>
    <w:rsid w:val="0079076E"/>
    <w:rsid w:val="007919E4"/>
    <w:rsid w:val="00794614"/>
    <w:rsid w:val="007A41E6"/>
    <w:rsid w:val="007A7226"/>
    <w:rsid w:val="007B26FE"/>
    <w:rsid w:val="007D7D38"/>
    <w:rsid w:val="007F10BC"/>
    <w:rsid w:val="00800714"/>
    <w:rsid w:val="0080638F"/>
    <w:rsid w:val="0080669A"/>
    <w:rsid w:val="00812582"/>
    <w:rsid w:val="008142F4"/>
    <w:rsid w:val="00821F38"/>
    <w:rsid w:val="008358C9"/>
    <w:rsid w:val="00844BEF"/>
    <w:rsid w:val="00845580"/>
    <w:rsid w:val="00850A12"/>
    <w:rsid w:val="008514F1"/>
    <w:rsid w:val="0086130C"/>
    <w:rsid w:val="00870640"/>
    <w:rsid w:val="00871E70"/>
    <w:rsid w:val="00877916"/>
    <w:rsid w:val="008866A5"/>
    <w:rsid w:val="00891131"/>
    <w:rsid w:val="0089233B"/>
    <w:rsid w:val="00892D9F"/>
    <w:rsid w:val="008A74D7"/>
    <w:rsid w:val="008B26CB"/>
    <w:rsid w:val="008B7928"/>
    <w:rsid w:val="008C0982"/>
    <w:rsid w:val="008C3C95"/>
    <w:rsid w:val="008C4064"/>
    <w:rsid w:val="008C78EA"/>
    <w:rsid w:val="008D0C54"/>
    <w:rsid w:val="008D7B92"/>
    <w:rsid w:val="008E569B"/>
    <w:rsid w:val="008E73A2"/>
    <w:rsid w:val="00901FF0"/>
    <w:rsid w:val="00905A40"/>
    <w:rsid w:val="00907752"/>
    <w:rsid w:val="0091527D"/>
    <w:rsid w:val="00917F38"/>
    <w:rsid w:val="0093354C"/>
    <w:rsid w:val="00933BF9"/>
    <w:rsid w:val="00933D10"/>
    <w:rsid w:val="00943C16"/>
    <w:rsid w:val="00946F11"/>
    <w:rsid w:val="00964644"/>
    <w:rsid w:val="00981D05"/>
    <w:rsid w:val="009822DD"/>
    <w:rsid w:val="009B3398"/>
    <w:rsid w:val="009C3CEC"/>
    <w:rsid w:val="009C6D17"/>
    <w:rsid w:val="009D2383"/>
    <w:rsid w:val="009E0268"/>
    <w:rsid w:val="009E52DA"/>
    <w:rsid w:val="009F3687"/>
    <w:rsid w:val="009F68E6"/>
    <w:rsid w:val="00A00FE4"/>
    <w:rsid w:val="00A14297"/>
    <w:rsid w:val="00A16B95"/>
    <w:rsid w:val="00A24742"/>
    <w:rsid w:val="00A25CA4"/>
    <w:rsid w:val="00A47254"/>
    <w:rsid w:val="00A53697"/>
    <w:rsid w:val="00A75A70"/>
    <w:rsid w:val="00AA32C8"/>
    <w:rsid w:val="00AA682C"/>
    <w:rsid w:val="00AB1A85"/>
    <w:rsid w:val="00AB2D8A"/>
    <w:rsid w:val="00AC48C7"/>
    <w:rsid w:val="00AD2661"/>
    <w:rsid w:val="00B03741"/>
    <w:rsid w:val="00B04C2D"/>
    <w:rsid w:val="00B25A54"/>
    <w:rsid w:val="00B277AD"/>
    <w:rsid w:val="00B44D58"/>
    <w:rsid w:val="00B60DEF"/>
    <w:rsid w:val="00B66D21"/>
    <w:rsid w:val="00B72A9E"/>
    <w:rsid w:val="00B74610"/>
    <w:rsid w:val="00B851E6"/>
    <w:rsid w:val="00B87BDA"/>
    <w:rsid w:val="00B915A7"/>
    <w:rsid w:val="00BA1AF2"/>
    <w:rsid w:val="00BA4E41"/>
    <w:rsid w:val="00BC22F8"/>
    <w:rsid w:val="00BC511C"/>
    <w:rsid w:val="00BD117E"/>
    <w:rsid w:val="00BF305E"/>
    <w:rsid w:val="00C00A18"/>
    <w:rsid w:val="00C02F9E"/>
    <w:rsid w:val="00C03018"/>
    <w:rsid w:val="00C03F13"/>
    <w:rsid w:val="00C061DC"/>
    <w:rsid w:val="00C21F31"/>
    <w:rsid w:val="00C23140"/>
    <w:rsid w:val="00C31E4A"/>
    <w:rsid w:val="00C320B8"/>
    <w:rsid w:val="00C40553"/>
    <w:rsid w:val="00C42E15"/>
    <w:rsid w:val="00C5208F"/>
    <w:rsid w:val="00C72B1E"/>
    <w:rsid w:val="00C91CF2"/>
    <w:rsid w:val="00C93A29"/>
    <w:rsid w:val="00C96FA9"/>
    <w:rsid w:val="00CA3A15"/>
    <w:rsid w:val="00CA43D6"/>
    <w:rsid w:val="00CD1F1E"/>
    <w:rsid w:val="00CD277F"/>
    <w:rsid w:val="00CF6C38"/>
    <w:rsid w:val="00D01C5C"/>
    <w:rsid w:val="00D1298C"/>
    <w:rsid w:val="00D2580A"/>
    <w:rsid w:val="00D3233B"/>
    <w:rsid w:val="00D3269E"/>
    <w:rsid w:val="00D406EE"/>
    <w:rsid w:val="00D54508"/>
    <w:rsid w:val="00D63C15"/>
    <w:rsid w:val="00D9557D"/>
    <w:rsid w:val="00D96861"/>
    <w:rsid w:val="00DC2303"/>
    <w:rsid w:val="00DC7D07"/>
    <w:rsid w:val="00DF1135"/>
    <w:rsid w:val="00DF2B8E"/>
    <w:rsid w:val="00E01556"/>
    <w:rsid w:val="00E02D93"/>
    <w:rsid w:val="00E07A48"/>
    <w:rsid w:val="00E1373F"/>
    <w:rsid w:val="00E16045"/>
    <w:rsid w:val="00E16C24"/>
    <w:rsid w:val="00E208AA"/>
    <w:rsid w:val="00E313EC"/>
    <w:rsid w:val="00E40D72"/>
    <w:rsid w:val="00E42958"/>
    <w:rsid w:val="00E47996"/>
    <w:rsid w:val="00E55943"/>
    <w:rsid w:val="00E8343A"/>
    <w:rsid w:val="00E83637"/>
    <w:rsid w:val="00EA055C"/>
    <w:rsid w:val="00EB4C95"/>
    <w:rsid w:val="00EC2857"/>
    <w:rsid w:val="00ED27CE"/>
    <w:rsid w:val="00ED2A5D"/>
    <w:rsid w:val="00ED2B55"/>
    <w:rsid w:val="00ED3529"/>
    <w:rsid w:val="00EF1577"/>
    <w:rsid w:val="00EF78B4"/>
    <w:rsid w:val="00F0139E"/>
    <w:rsid w:val="00F116A1"/>
    <w:rsid w:val="00F13416"/>
    <w:rsid w:val="00F14BFF"/>
    <w:rsid w:val="00F16E98"/>
    <w:rsid w:val="00F227CF"/>
    <w:rsid w:val="00F3126F"/>
    <w:rsid w:val="00F319E7"/>
    <w:rsid w:val="00F32F62"/>
    <w:rsid w:val="00F41805"/>
    <w:rsid w:val="00F52543"/>
    <w:rsid w:val="00F60283"/>
    <w:rsid w:val="00F80C4D"/>
    <w:rsid w:val="00F82DB5"/>
    <w:rsid w:val="00F858D6"/>
    <w:rsid w:val="00F858E0"/>
    <w:rsid w:val="00F9544F"/>
    <w:rsid w:val="00F96223"/>
    <w:rsid w:val="00FA4A29"/>
    <w:rsid w:val="00FB2D5E"/>
    <w:rsid w:val="00FB302C"/>
    <w:rsid w:val="00FC4F9B"/>
    <w:rsid w:val="00FC51A1"/>
    <w:rsid w:val="00FC6BBC"/>
    <w:rsid w:val="00FD41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AB780"/>
  <w15:docId w15:val="{AD108C6A-770B-4B8D-A22D-0A2E38BED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157"/>
    <w:rPr>
      <w:rFonts w:eastAsia="Times New Roman"/>
    </w:rPr>
  </w:style>
  <w:style w:type="paragraph" w:styleId="Ttulo1">
    <w:name w:val="heading 1"/>
    <w:basedOn w:val="Normal"/>
    <w:next w:val="Normal"/>
    <w:link w:val="Ttulo1Char"/>
    <w:qFormat/>
    <w:rsid w:val="00DF2B8E"/>
    <w:pPr>
      <w:keepNext/>
      <w:spacing w:line="200" w:lineRule="atLeast"/>
      <w:jc w:val="both"/>
      <w:outlineLvl w:val="0"/>
    </w:pPr>
    <w:rPr>
      <w:b/>
      <w:bCs/>
    </w:rPr>
  </w:style>
  <w:style w:type="paragraph" w:styleId="Ttulo2">
    <w:name w:val="heading 2"/>
    <w:basedOn w:val="Normal"/>
    <w:next w:val="Normal"/>
    <w:link w:val="Ttulo2Char"/>
    <w:qFormat/>
    <w:rsid w:val="00DF2B8E"/>
    <w:pPr>
      <w:keepNext/>
      <w:snapToGrid w:val="0"/>
      <w:jc w:val="center"/>
      <w:outlineLvl w:val="1"/>
    </w:pPr>
    <w:rPr>
      <w:b/>
      <w:bCs/>
      <w:lang w:eastAsia="ar-SA"/>
    </w:rPr>
  </w:style>
  <w:style w:type="paragraph" w:styleId="Ttulo3">
    <w:name w:val="heading 3"/>
    <w:basedOn w:val="Normal"/>
    <w:next w:val="Normal"/>
    <w:link w:val="Ttulo3Char"/>
    <w:qFormat/>
    <w:rsid w:val="00DF2B8E"/>
    <w:pPr>
      <w:keepNext/>
      <w:keepLines/>
      <w:numPr>
        <w:ilvl w:val="2"/>
        <w:numId w:val="12"/>
      </w:numPr>
      <w:spacing w:before="140" w:line="220" w:lineRule="atLeast"/>
      <w:outlineLvl w:val="2"/>
    </w:pPr>
    <w:rPr>
      <w:b/>
      <w:spacing w:val="-4"/>
      <w:kern w:val="1"/>
      <w:sz w:val="22"/>
      <w:lang w:eastAsia="ar-SA"/>
    </w:rPr>
  </w:style>
  <w:style w:type="paragraph" w:styleId="Ttulo4">
    <w:name w:val="heading 4"/>
    <w:basedOn w:val="Normal"/>
    <w:next w:val="Normal"/>
    <w:link w:val="Ttulo4Char"/>
    <w:uiPriority w:val="9"/>
    <w:qFormat/>
    <w:rsid w:val="00DF2B8E"/>
    <w:pPr>
      <w:keepNext/>
      <w:spacing w:line="200" w:lineRule="atLeast"/>
      <w:ind w:left="18"/>
      <w:jc w:val="both"/>
      <w:outlineLvl w:val="3"/>
    </w:pPr>
    <w:rPr>
      <w:rFonts w:cs="Arial"/>
      <w:b/>
      <w:bCs/>
    </w:rPr>
  </w:style>
  <w:style w:type="paragraph" w:styleId="Ttulo5">
    <w:name w:val="heading 5"/>
    <w:basedOn w:val="Normal"/>
    <w:next w:val="Normal"/>
    <w:link w:val="Ttulo5Char"/>
    <w:qFormat/>
    <w:rsid w:val="00DF2B8E"/>
    <w:pPr>
      <w:keepNext/>
      <w:numPr>
        <w:ilvl w:val="4"/>
        <w:numId w:val="12"/>
      </w:numPr>
      <w:jc w:val="both"/>
      <w:outlineLvl w:val="4"/>
    </w:pPr>
    <w:rPr>
      <w:rFonts w:ascii="Arial Black" w:hAnsi="Arial Black"/>
      <w:b/>
      <w:bCs/>
      <w:i/>
      <w:iCs/>
      <w:lang w:eastAsia="ar-SA"/>
    </w:rPr>
  </w:style>
  <w:style w:type="paragraph" w:styleId="Ttulo6">
    <w:name w:val="heading 6"/>
    <w:basedOn w:val="Normal"/>
    <w:next w:val="Normal"/>
    <w:link w:val="Ttulo6Char"/>
    <w:qFormat/>
    <w:rsid w:val="00DF2B8E"/>
    <w:pPr>
      <w:keepNext/>
      <w:outlineLvl w:val="5"/>
    </w:pPr>
    <w:rPr>
      <w:rFonts w:ascii="Futura Md BT" w:hAnsi="Futura Md BT"/>
      <w:i/>
      <w:snapToGrid w:val="0"/>
      <w:sz w:val="22"/>
    </w:rPr>
  </w:style>
  <w:style w:type="paragraph" w:styleId="Ttulo7">
    <w:name w:val="heading 7"/>
    <w:basedOn w:val="Normal"/>
    <w:next w:val="Normal"/>
    <w:link w:val="Ttulo7Char"/>
    <w:qFormat/>
    <w:rsid w:val="00DF2B8E"/>
    <w:pPr>
      <w:keepNext/>
      <w:jc w:val="center"/>
      <w:outlineLvl w:val="6"/>
    </w:pPr>
    <w:rPr>
      <w:b/>
      <w:color w:val="000000"/>
    </w:rPr>
  </w:style>
  <w:style w:type="paragraph" w:styleId="Ttulo8">
    <w:name w:val="heading 8"/>
    <w:basedOn w:val="Normal"/>
    <w:next w:val="Normal"/>
    <w:link w:val="Ttulo8Char"/>
    <w:qFormat/>
    <w:rsid w:val="00DF2B8E"/>
    <w:pPr>
      <w:keepNext/>
      <w:jc w:val="center"/>
      <w:outlineLvl w:val="7"/>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F2B8E"/>
    <w:rPr>
      <w:rFonts w:eastAsia="Arial Unicode MS"/>
      <w:b/>
      <w:bCs/>
      <w:sz w:val="24"/>
      <w:szCs w:val="24"/>
    </w:rPr>
  </w:style>
  <w:style w:type="character" w:customStyle="1" w:styleId="Ttulo2Char">
    <w:name w:val="Título 2 Char"/>
    <w:basedOn w:val="Fontepargpadro"/>
    <w:link w:val="Ttulo2"/>
    <w:rsid w:val="00DF2B8E"/>
    <w:rPr>
      <w:b/>
      <w:bCs/>
      <w:szCs w:val="24"/>
      <w:lang w:eastAsia="ar-SA"/>
    </w:rPr>
  </w:style>
  <w:style w:type="character" w:customStyle="1" w:styleId="Ttulo3Char">
    <w:name w:val="Título 3 Char"/>
    <w:basedOn w:val="Fontepargpadro"/>
    <w:link w:val="Ttulo3"/>
    <w:rsid w:val="00DF2B8E"/>
    <w:rPr>
      <w:rFonts w:eastAsia="Arial Unicode MS"/>
      <w:b/>
      <w:spacing w:val="-4"/>
      <w:kern w:val="1"/>
      <w:sz w:val="22"/>
      <w:szCs w:val="24"/>
      <w:lang w:eastAsia="ar-SA"/>
    </w:rPr>
  </w:style>
  <w:style w:type="character" w:customStyle="1" w:styleId="Ttulo4Char">
    <w:name w:val="Título 4 Char"/>
    <w:basedOn w:val="Fontepargpadro"/>
    <w:link w:val="Ttulo4"/>
    <w:uiPriority w:val="9"/>
    <w:rsid w:val="00DF2B8E"/>
    <w:rPr>
      <w:rFonts w:cs="Arial"/>
      <w:b/>
      <w:bCs/>
      <w:sz w:val="24"/>
      <w:szCs w:val="24"/>
    </w:rPr>
  </w:style>
  <w:style w:type="character" w:customStyle="1" w:styleId="Ttulo5Char">
    <w:name w:val="Título 5 Char"/>
    <w:basedOn w:val="Fontepargpadro"/>
    <w:link w:val="Ttulo5"/>
    <w:rsid w:val="00DF2B8E"/>
    <w:rPr>
      <w:rFonts w:ascii="Arial Black" w:hAnsi="Arial Black"/>
      <w:b/>
      <w:bCs/>
      <w:i/>
      <w:iCs/>
      <w:sz w:val="24"/>
      <w:lang w:eastAsia="ar-SA"/>
    </w:rPr>
  </w:style>
  <w:style w:type="character" w:customStyle="1" w:styleId="Ttulo6Char">
    <w:name w:val="Título 6 Char"/>
    <w:basedOn w:val="Fontepargpadro"/>
    <w:link w:val="Ttulo6"/>
    <w:rsid w:val="00DF2B8E"/>
    <w:rPr>
      <w:rFonts w:ascii="Futura Md BT" w:hAnsi="Futura Md BT"/>
      <w:i/>
      <w:snapToGrid w:val="0"/>
      <w:sz w:val="22"/>
      <w:szCs w:val="24"/>
    </w:rPr>
  </w:style>
  <w:style w:type="character" w:customStyle="1" w:styleId="Ttulo7Char">
    <w:name w:val="Título 7 Char"/>
    <w:basedOn w:val="Fontepargpadro"/>
    <w:link w:val="Ttulo7"/>
    <w:rsid w:val="00DF2B8E"/>
    <w:rPr>
      <w:rFonts w:eastAsia="Arial Unicode MS"/>
      <w:b/>
      <w:color w:val="000000"/>
      <w:sz w:val="24"/>
      <w:szCs w:val="24"/>
    </w:rPr>
  </w:style>
  <w:style w:type="character" w:customStyle="1" w:styleId="Ttulo8Char">
    <w:name w:val="Título 8 Char"/>
    <w:basedOn w:val="Fontepargpadro"/>
    <w:link w:val="Ttulo8"/>
    <w:rsid w:val="00DF2B8E"/>
    <w:rPr>
      <w:rFonts w:eastAsia="Arial Unicode MS"/>
      <w:b/>
      <w:bCs/>
      <w:sz w:val="24"/>
      <w:szCs w:val="24"/>
    </w:rPr>
  </w:style>
  <w:style w:type="paragraph" w:styleId="Legenda">
    <w:name w:val="caption"/>
    <w:basedOn w:val="Normal"/>
    <w:qFormat/>
    <w:rsid w:val="00DF2B8E"/>
    <w:pPr>
      <w:suppressLineNumbers/>
      <w:spacing w:before="120" w:after="120"/>
    </w:pPr>
    <w:rPr>
      <w:rFonts w:cs="Tahoma"/>
      <w:i/>
      <w:iCs/>
    </w:rPr>
  </w:style>
  <w:style w:type="paragraph" w:styleId="Ttulo">
    <w:name w:val="Title"/>
    <w:basedOn w:val="Normal"/>
    <w:next w:val="Subttulo"/>
    <w:link w:val="TtuloChar"/>
    <w:qFormat/>
    <w:rsid w:val="00DF2B8E"/>
    <w:pPr>
      <w:jc w:val="center"/>
    </w:pPr>
    <w:rPr>
      <w:rFonts w:ascii="Tahoma" w:hAnsi="Tahoma"/>
      <w:b/>
      <w:bCs/>
      <w:lang w:eastAsia="ar-SA"/>
    </w:rPr>
  </w:style>
  <w:style w:type="character" w:customStyle="1" w:styleId="TtuloChar">
    <w:name w:val="Título Char"/>
    <w:basedOn w:val="Fontepargpadro"/>
    <w:link w:val="Ttulo"/>
    <w:rsid w:val="00DF2B8E"/>
    <w:rPr>
      <w:rFonts w:ascii="Tahoma" w:hAnsi="Tahoma"/>
      <w:b/>
      <w:bCs/>
      <w:sz w:val="24"/>
      <w:szCs w:val="24"/>
      <w:lang w:eastAsia="ar-SA"/>
    </w:rPr>
  </w:style>
  <w:style w:type="paragraph" w:styleId="Subttulo">
    <w:name w:val="Subtitle"/>
    <w:basedOn w:val="Normal"/>
    <w:link w:val="SubttuloChar"/>
    <w:qFormat/>
    <w:rsid w:val="00DF2B8E"/>
    <w:pPr>
      <w:spacing w:after="60"/>
      <w:jc w:val="center"/>
      <w:outlineLvl w:val="1"/>
    </w:pPr>
    <w:rPr>
      <w:rFonts w:ascii="Arial" w:hAnsi="Arial" w:cs="Arial"/>
    </w:rPr>
  </w:style>
  <w:style w:type="character" w:customStyle="1" w:styleId="SubttuloChar">
    <w:name w:val="Subtítulo Char"/>
    <w:basedOn w:val="Fontepargpadro"/>
    <w:link w:val="Subttulo"/>
    <w:rsid w:val="00DF2B8E"/>
    <w:rPr>
      <w:rFonts w:ascii="Arial" w:eastAsia="Arial Unicode MS" w:hAnsi="Arial" w:cs="Arial"/>
      <w:sz w:val="24"/>
      <w:szCs w:val="24"/>
    </w:rPr>
  </w:style>
  <w:style w:type="paragraph" w:styleId="PargrafodaLista">
    <w:name w:val="List Paragraph"/>
    <w:aliases w:val="Parágrafo da Lista 1"/>
    <w:basedOn w:val="Normal"/>
    <w:link w:val="PargrafodaListaChar"/>
    <w:uiPriority w:val="34"/>
    <w:qFormat/>
    <w:rsid w:val="00DF2B8E"/>
    <w:pPr>
      <w:ind w:left="708"/>
    </w:pPr>
  </w:style>
  <w:style w:type="paragraph" w:styleId="Corpodetexto">
    <w:name w:val="Body Text"/>
    <w:basedOn w:val="Normal"/>
    <w:link w:val="CorpodetextoChar"/>
    <w:semiHidden/>
    <w:rsid w:val="00325157"/>
    <w:pPr>
      <w:jc w:val="both"/>
    </w:pPr>
    <w:rPr>
      <w:rFonts w:ascii="Arial" w:hAnsi="Arial"/>
    </w:rPr>
  </w:style>
  <w:style w:type="character" w:customStyle="1" w:styleId="CorpodetextoChar">
    <w:name w:val="Corpo de texto Char"/>
    <w:basedOn w:val="Fontepargpadro"/>
    <w:link w:val="Corpodetexto"/>
    <w:semiHidden/>
    <w:rsid w:val="00325157"/>
    <w:rPr>
      <w:rFonts w:ascii="Arial" w:eastAsia="Times New Roman" w:hAnsi="Arial"/>
    </w:rPr>
  </w:style>
  <w:style w:type="paragraph" w:customStyle="1" w:styleId="Textopadro">
    <w:name w:val="Texto padrão"/>
    <w:basedOn w:val="Normal"/>
    <w:rsid w:val="00325157"/>
    <w:pPr>
      <w:tabs>
        <w:tab w:val="left" w:pos="0"/>
      </w:tabs>
      <w:suppressAutoHyphens/>
    </w:pPr>
    <w:rPr>
      <w:sz w:val="24"/>
      <w:lang w:eastAsia="ar-SA"/>
    </w:rPr>
  </w:style>
  <w:style w:type="character" w:customStyle="1" w:styleId="fparagrafo">
    <w:name w:val="f_paragrafo"/>
    <w:basedOn w:val="Fontepargpadro"/>
    <w:rsid w:val="00325157"/>
  </w:style>
  <w:style w:type="paragraph" w:styleId="Textodebalo">
    <w:name w:val="Balloon Text"/>
    <w:basedOn w:val="Normal"/>
    <w:link w:val="TextodebaloChar"/>
    <w:uiPriority w:val="99"/>
    <w:semiHidden/>
    <w:unhideWhenUsed/>
    <w:rsid w:val="00282A80"/>
    <w:rPr>
      <w:rFonts w:ascii="Tahoma" w:hAnsi="Tahoma" w:cs="Tahoma"/>
      <w:sz w:val="16"/>
      <w:szCs w:val="16"/>
    </w:rPr>
  </w:style>
  <w:style w:type="character" w:customStyle="1" w:styleId="TextodebaloChar">
    <w:name w:val="Texto de balão Char"/>
    <w:basedOn w:val="Fontepargpadro"/>
    <w:link w:val="Textodebalo"/>
    <w:uiPriority w:val="99"/>
    <w:semiHidden/>
    <w:rsid w:val="00282A80"/>
    <w:rPr>
      <w:rFonts w:ascii="Tahoma" w:eastAsia="Times New Roman" w:hAnsi="Tahoma" w:cs="Tahoma"/>
      <w:sz w:val="16"/>
      <w:szCs w:val="16"/>
    </w:rPr>
  </w:style>
  <w:style w:type="paragraph" w:styleId="Cabealho">
    <w:name w:val="header"/>
    <w:basedOn w:val="Normal"/>
    <w:link w:val="CabealhoChar"/>
    <w:uiPriority w:val="99"/>
    <w:unhideWhenUsed/>
    <w:rsid w:val="00A16B95"/>
    <w:pPr>
      <w:tabs>
        <w:tab w:val="center" w:pos="4252"/>
        <w:tab w:val="right" w:pos="8504"/>
      </w:tabs>
    </w:pPr>
  </w:style>
  <w:style w:type="character" w:customStyle="1" w:styleId="CabealhoChar">
    <w:name w:val="Cabeçalho Char"/>
    <w:basedOn w:val="Fontepargpadro"/>
    <w:link w:val="Cabealho"/>
    <w:uiPriority w:val="99"/>
    <w:rsid w:val="00A16B95"/>
    <w:rPr>
      <w:rFonts w:eastAsia="Times New Roman"/>
    </w:rPr>
  </w:style>
  <w:style w:type="paragraph" w:styleId="Rodap">
    <w:name w:val="footer"/>
    <w:basedOn w:val="Normal"/>
    <w:link w:val="RodapChar"/>
    <w:uiPriority w:val="99"/>
    <w:unhideWhenUsed/>
    <w:rsid w:val="00A16B95"/>
    <w:pPr>
      <w:tabs>
        <w:tab w:val="center" w:pos="4252"/>
        <w:tab w:val="right" w:pos="8504"/>
      </w:tabs>
    </w:pPr>
  </w:style>
  <w:style w:type="character" w:customStyle="1" w:styleId="RodapChar">
    <w:name w:val="Rodapé Char"/>
    <w:basedOn w:val="Fontepargpadro"/>
    <w:link w:val="Rodap"/>
    <w:uiPriority w:val="99"/>
    <w:rsid w:val="00A16B95"/>
    <w:rPr>
      <w:rFonts w:eastAsia="Times New Roman"/>
    </w:rPr>
  </w:style>
  <w:style w:type="paragraph" w:styleId="NormalWeb">
    <w:name w:val="Normal (Web)"/>
    <w:basedOn w:val="Normal"/>
    <w:uiPriority w:val="99"/>
    <w:unhideWhenUsed/>
    <w:rsid w:val="00512914"/>
    <w:pPr>
      <w:spacing w:before="100" w:beforeAutospacing="1" w:after="100" w:afterAutospacing="1"/>
    </w:pPr>
    <w:rPr>
      <w:sz w:val="24"/>
      <w:szCs w:val="24"/>
    </w:rPr>
  </w:style>
  <w:style w:type="character" w:styleId="Forte">
    <w:name w:val="Strong"/>
    <w:basedOn w:val="Fontepargpadro"/>
    <w:uiPriority w:val="22"/>
    <w:qFormat/>
    <w:rsid w:val="00512914"/>
    <w:rPr>
      <w:b/>
      <w:bCs/>
    </w:rPr>
  </w:style>
  <w:style w:type="paragraph" w:customStyle="1" w:styleId="art">
    <w:name w:val="art"/>
    <w:basedOn w:val="Normal"/>
    <w:rsid w:val="00F9544F"/>
    <w:pPr>
      <w:spacing w:before="100" w:beforeAutospacing="1" w:after="100" w:afterAutospacing="1"/>
    </w:pPr>
    <w:rPr>
      <w:sz w:val="24"/>
      <w:szCs w:val="24"/>
    </w:rPr>
  </w:style>
  <w:style w:type="table" w:styleId="Tabelacomgrade">
    <w:name w:val="Table Grid"/>
    <w:basedOn w:val="Tabelanormal"/>
    <w:uiPriority w:val="39"/>
    <w:rsid w:val="00C72B1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686C2D"/>
    <w:pPr>
      <w:spacing w:before="100" w:beforeAutospacing="1" w:after="100" w:afterAutospacing="1"/>
    </w:pPr>
    <w:rPr>
      <w:sz w:val="24"/>
      <w:szCs w:val="24"/>
    </w:rPr>
  </w:style>
  <w:style w:type="paragraph" w:styleId="Corpodetexto3">
    <w:name w:val="Body Text 3"/>
    <w:basedOn w:val="Normal"/>
    <w:link w:val="Corpodetexto3Char"/>
    <w:uiPriority w:val="99"/>
    <w:semiHidden/>
    <w:unhideWhenUsed/>
    <w:rsid w:val="005B5198"/>
    <w:pPr>
      <w:spacing w:after="120"/>
    </w:pPr>
    <w:rPr>
      <w:sz w:val="16"/>
      <w:szCs w:val="16"/>
    </w:rPr>
  </w:style>
  <w:style w:type="character" w:customStyle="1" w:styleId="Corpodetexto3Char">
    <w:name w:val="Corpo de texto 3 Char"/>
    <w:basedOn w:val="Fontepargpadro"/>
    <w:link w:val="Corpodetexto3"/>
    <w:uiPriority w:val="99"/>
    <w:semiHidden/>
    <w:rsid w:val="005B5198"/>
    <w:rPr>
      <w:rFonts w:eastAsia="Times New Roman"/>
      <w:sz w:val="16"/>
      <w:szCs w:val="16"/>
    </w:rPr>
  </w:style>
  <w:style w:type="paragraph" w:customStyle="1" w:styleId="Standard">
    <w:name w:val="Standard"/>
    <w:rsid w:val="005B5198"/>
    <w:pPr>
      <w:suppressAutoHyphens/>
      <w:autoSpaceDN w:val="0"/>
      <w:textAlignment w:val="baseline"/>
    </w:pPr>
    <w:rPr>
      <w:rFonts w:ascii="Arial" w:eastAsia="Times New Roman" w:hAnsi="Arial" w:cs="Tahoma"/>
      <w:kern w:val="3"/>
      <w:szCs w:val="24"/>
    </w:rPr>
  </w:style>
  <w:style w:type="paragraph" w:customStyle="1" w:styleId="Nivel4">
    <w:name w:val="Nivel 4"/>
    <w:basedOn w:val="Normal"/>
    <w:rsid w:val="005B5198"/>
    <w:pPr>
      <w:suppressAutoHyphens/>
      <w:autoSpaceDN w:val="0"/>
      <w:spacing w:before="120" w:after="120" w:line="276" w:lineRule="auto"/>
      <w:jc w:val="both"/>
      <w:textAlignment w:val="baseline"/>
    </w:pPr>
    <w:rPr>
      <w:rFonts w:ascii="Ecofont_Spranq_eco_Sans" w:eastAsia="Arial Unicode MS" w:hAnsi="Ecofont_Spranq_eco_Sans" w:cs="Arial"/>
      <w:color w:val="00000A"/>
      <w:kern w:val="3"/>
    </w:rPr>
  </w:style>
  <w:style w:type="paragraph" w:customStyle="1" w:styleId="Nivel5">
    <w:name w:val="Nivel 5"/>
    <w:basedOn w:val="Nivel4"/>
    <w:rsid w:val="005B5198"/>
    <w:pPr>
      <w:numPr>
        <w:numId w:val="27"/>
      </w:numPr>
      <w:tabs>
        <w:tab w:val="left" w:pos="-5664"/>
      </w:tabs>
    </w:pPr>
  </w:style>
  <w:style w:type="numbering" w:customStyle="1" w:styleId="WWNum12">
    <w:name w:val="WWNum12"/>
    <w:basedOn w:val="Semlista"/>
    <w:rsid w:val="005B5198"/>
    <w:pPr>
      <w:numPr>
        <w:numId w:val="27"/>
      </w:numPr>
    </w:pPr>
  </w:style>
  <w:style w:type="table" w:customStyle="1" w:styleId="TableGrid">
    <w:name w:val="TableGrid"/>
    <w:rsid w:val="008514F1"/>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paragraph" w:customStyle="1" w:styleId="Default">
    <w:name w:val="Default"/>
    <w:rsid w:val="002B78EF"/>
    <w:pPr>
      <w:autoSpaceDE w:val="0"/>
      <w:autoSpaceDN w:val="0"/>
      <w:adjustRightInd w:val="0"/>
    </w:pPr>
    <w:rPr>
      <w:color w:val="000000"/>
      <w:sz w:val="24"/>
      <w:szCs w:val="24"/>
    </w:rPr>
  </w:style>
  <w:style w:type="character" w:customStyle="1" w:styleId="PargrafodaListaChar">
    <w:name w:val="Parágrafo da Lista Char"/>
    <w:aliases w:val="Parágrafo da Lista 1 Char"/>
    <w:link w:val="PargrafodaLista"/>
    <w:uiPriority w:val="34"/>
    <w:rsid w:val="009C3CEC"/>
    <w:rPr>
      <w:rFonts w:eastAsia="Times New Roman"/>
    </w:rPr>
  </w:style>
  <w:style w:type="character" w:customStyle="1" w:styleId="fontstyle01">
    <w:name w:val="fontstyle01"/>
    <w:basedOn w:val="Fontepargpadro"/>
    <w:rsid w:val="00257958"/>
    <w:rPr>
      <w:rFonts w:ascii="Cambria" w:hAnsi="Cambri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386133">
      <w:bodyDiv w:val="1"/>
      <w:marLeft w:val="0"/>
      <w:marRight w:val="0"/>
      <w:marTop w:val="0"/>
      <w:marBottom w:val="0"/>
      <w:divBdr>
        <w:top w:val="none" w:sz="0" w:space="0" w:color="auto"/>
        <w:left w:val="none" w:sz="0" w:space="0" w:color="auto"/>
        <w:bottom w:val="none" w:sz="0" w:space="0" w:color="auto"/>
        <w:right w:val="none" w:sz="0" w:space="0" w:color="auto"/>
      </w:divBdr>
      <w:divsChild>
        <w:div w:id="478306655">
          <w:marLeft w:val="150"/>
          <w:marRight w:val="0"/>
          <w:marTop w:val="0"/>
          <w:marBottom w:val="0"/>
          <w:divBdr>
            <w:top w:val="none" w:sz="0" w:space="0" w:color="auto"/>
            <w:left w:val="none" w:sz="0" w:space="0" w:color="auto"/>
            <w:bottom w:val="none" w:sz="0" w:space="0" w:color="auto"/>
            <w:right w:val="none" w:sz="0" w:space="0" w:color="auto"/>
          </w:divBdr>
        </w:div>
        <w:div w:id="558715306">
          <w:marLeft w:val="300"/>
          <w:marRight w:val="0"/>
          <w:marTop w:val="0"/>
          <w:marBottom w:val="0"/>
          <w:divBdr>
            <w:top w:val="none" w:sz="0" w:space="0" w:color="auto"/>
            <w:left w:val="none" w:sz="0" w:space="0" w:color="auto"/>
            <w:bottom w:val="none" w:sz="0" w:space="0" w:color="auto"/>
            <w:right w:val="none" w:sz="0" w:space="0" w:color="auto"/>
          </w:divBdr>
        </w:div>
      </w:divsChild>
    </w:div>
    <w:div w:id="1070467806">
      <w:bodyDiv w:val="1"/>
      <w:marLeft w:val="0"/>
      <w:marRight w:val="0"/>
      <w:marTop w:val="0"/>
      <w:marBottom w:val="0"/>
      <w:divBdr>
        <w:top w:val="none" w:sz="0" w:space="0" w:color="auto"/>
        <w:left w:val="none" w:sz="0" w:space="0" w:color="auto"/>
        <w:bottom w:val="none" w:sz="0" w:space="0" w:color="auto"/>
        <w:right w:val="none" w:sz="0" w:space="0" w:color="auto"/>
      </w:divBdr>
      <w:divsChild>
        <w:div w:id="1263420616">
          <w:marLeft w:val="300"/>
          <w:marRight w:val="0"/>
          <w:marTop w:val="0"/>
          <w:marBottom w:val="0"/>
          <w:divBdr>
            <w:top w:val="none" w:sz="0" w:space="0" w:color="auto"/>
            <w:left w:val="none" w:sz="0" w:space="0" w:color="auto"/>
            <w:bottom w:val="none" w:sz="0" w:space="0" w:color="auto"/>
            <w:right w:val="none" w:sz="0" w:space="0" w:color="auto"/>
          </w:divBdr>
        </w:div>
        <w:div w:id="1178697341">
          <w:marLeft w:val="300"/>
          <w:marRight w:val="0"/>
          <w:marTop w:val="0"/>
          <w:marBottom w:val="0"/>
          <w:divBdr>
            <w:top w:val="none" w:sz="0" w:space="0" w:color="auto"/>
            <w:left w:val="none" w:sz="0" w:space="0" w:color="auto"/>
            <w:bottom w:val="none" w:sz="0" w:space="0" w:color="auto"/>
            <w:right w:val="none" w:sz="0" w:space="0" w:color="auto"/>
          </w:divBdr>
        </w:div>
      </w:divsChild>
    </w:div>
    <w:div w:id="1247425374">
      <w:bodyDiv w:val="1"/>
      <w:marLeft w:val="0"/>
      <w:marRight w:val="0"/>
      <w:marTop w:val="0"/>
      <w:marBottom w:val="0"/>
      <w:divBdr>
        <w:top w:val="none" w:sz="0" w:space="0" w:color="auto"/>
        <w:left w:val="none" w:sz="0" w:space="0" w:color="auto"/>
        <w:bottom w:val="none" w:sz="0" w:space="0" w:color="auto"/>
        <w:right w:val="none" w:sz="0" w:space="0" w:color="auto"/>
      </w:divBdr>
    </w:div>
    <w:div w:id="1638342228">
      <w:bodyDiv w:val="1"/>
      <w:marLeft w:val="0"/>
      <w:marRight w:val="0"/>
      <w:marTop w:val="0"/>
      <w:marBottom w:val="0"/>
      <w:divBdr>
        <w:top w:val="none" w:sz="0" w:space="0" w:color="auto"/>
        <w:left w:val="none" w:sz="0" w:space="0" w:color="auto"/>
        <w:bottom w:val="none" w:sz="0" w:space="0" w:color="auto"/>
        <w:right w:val="none" w:sz="0" w:space="0" w:color="auto"/>
      </w:divBdr>
      <w:divsChild>
        <w:div w:id="546181152">
          <w:marLeft w:val="150"/>
          <w:marRight w:val="0"/>
          <w:marTop w:val="0"/>
          <w:marBottom w:val="0"/>
          <w:divBdr>
            <w:top w:val="none" w:sz="0" w:space="0" w:color="auto"/>
            <w:left w:val="none" w:sz="0" w:space="0" w:color="auto"/>
            <w:bottom w:val="none" w:sz="0" w:space="0" w:color="auto"/>
            <w:right w:val="none" w:sz="0" w:space="0" w:color="auto"/>
          </w:divBdr>
        </w:div>
        <w:div w:id="753094147">
          <w:marLeft w:val="300"/>
          <w:marRight w:val="0"/>
          <w:marTop w:val="0"/>
          <w:marBottom w:val="0"/>
          <w:divBdr>
            <w:top w:val="none" w:sz="0" w:space="0" w:color="auto"/>
            <w:left w:val="none" w:sz="0" w:space="0" w:color="auto"/>
            <w:bottom w:val="none" w:sz="0" w:space="0" w:color="auto"/>
            <w:right w:val="none" w:sz="0" w:space="0" w:color="auto"/>
          </w:divBdr>
        </w:div>
      </w:divsChild>
    </w:div>
    <w:div w:id="1717075260">
      <w:bodyDiv w:val="1"/>
      <w:marLeft w:val="0"/>
      <w:marRight w:val="0"/>
      <w:marTop w:val="0"/>
      <w:marBottom w:val="0"/>
      <w:divBdr>
        <w:top w:val="none" w:sz="0" w:space="0" w:color="auto"/>
        <w:left w:val="none" w:sz="0" w:space="0" w:color="auto"/>
        <w:bottom w:val="none" w:sz="0" w:space="0" w:color="auto"/>
        <w:right w:val="none" w:sz="0" w:space="0" w:color="auto"/>
      </w:divBdr>
    </w:div>
    <w:div w:id="201695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3A6797-3412-4972-B6FE-BCE6A2BCD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4628</Words>
  <Characters>24997</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 Compras</dc:creator>
  <cp:lastModifiedBy>licita02</cp:lastModifiedBy>
  <cp:revision>4</cp:revision>
  <cp:lastPrinted>2024-06-21T16:43:00Z</cp:lastPrinted>
  <dcterms:created xsi:type="dcterms:W3CDTF">2025-05-22T12:01:00Z</dcterms:created>
  <dcterms:modified xsi:type="dcterms:W3CDTF">2025-05-22T12:50:00Z</dcterms:modified>
</cp:coreProperties>
</file>