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EDITAL DE PREGÃO, NA FORMA ELETRÔNICA </w:t>
      </w:r>
    </w:p>
    <w:p w:rsidR="00F5259F" w:rsidRPr="003B03E1" w:rsidRDefault="00F5259F"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PROCESSO DE COMPRAS </w:t>
      </w:r>
      <w:r w:rsidRPr="003B03E1">
        <w:rPr>
          <w:rFonts w:ascii="Times New Roman" w:hAnsi="Times New Roman" w:cs="Times New Roman"/>
          <w:color w:val="000000" w:themeColor="text1"/>
          <w:sz w:val="24"/>
          <w:szCs w:val="24"/>
          <w:highlight w:val="yellow"/>
        </w:rPr>
        <w:t xml:space="preserve">Nº </w:t>
      </w:r>
      <w:r w:rsidR="007E52B1" w:rsidRPr="003B03E1">
        <w:rPr>
          <w:rFonts w:ascii="Times New Roman" w:hAnsi="Times New Roman" w:cs="Times New Roman"/>
          <w:color w:val="000000" w:themeColor="text1"/>
          <w:sz w:val="24"/>
          <w:szCs w:val="24"/>
          <w:highlight w:val="yellow"/>
        </w:rPr>
        <w:t>7</w:t>
      </w:r>
      <w:r w:rsidR="0052462C" w:rsidRPr="003B03E1">
        <w:rPr>
          <w:rFonts w:ascii="Times New Roman" w:hAnsi="Times New Roman" w:cs="Times New Roman"/>
          <w:color w:val="000000" w:themeColor="text1"/>
          <w:sz w:val="24"/>
          <w:szCs w:val="24"/>
          <w:highlight w:val="yellow"/>
        </w:rPr>
        <w:t>2/2026</w:t>
      </w:r>
    </w:p>
    <w:p w:rsidR="00911FF4" w:rsidRPr="003B03E1" w:rsidRDefault="0019060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PREGÃO Nº</w:t>
      </w:r>
      <w:r w:rsidR="007E52B1" w:rsidRPr="003B03E1">
        <w:rPr>
          <w:rFonts w:ascii="Times New Roman" w:hAnsi="Times New Roman" w:cs="Times New Roman"/>
          <w:color w:val="000000" w:themeColor="text1"/>
          <w:sz w:val="24"/>
          <w:szCs w:val="24"/>
          <w:highlight w:val="yellow"/>
        </w:rPr>
        <w:t>......</w:t>
      </w:r>
      <w:r w:rsidR="00FE3DA2" w:rsidRPr="003B03E1">
        <w:rPr>
          <w:rFonts w:ascii="Times New Roman" w:hAnsi="Times New Roman" w:cs="Times New Roman"/>
          <w:color w:val="000000" w:themeColor="text1"/>
          <w:sz w:val="24"/>
          <w:szCs w:val="24"/>
          <w:highlight w:val="yellow"/>
        </w:rPr>
        <w:t>/202</w:t>
      </w:r>
      <w:r w:rsidR="0052462C" w:rsidRPr="003B03E1">
        <w:rPr>
          <w:rFonts w:ascii="Times New Roman" w:hAnsi="Times New Roman" w:cs="Times New Roman"/>
          <w:color w:val="000000" w:themeColor="text1"/>
          <w:sz w:val="24"/>
          <w:szCs w:val="24"/>
          <w:highlight w:val="yellow"/>
        </w:rPr>
        <w:t>6</w:t>
      </w:r>
    </w:p>
    <w:p w:rsidR="0052462C"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 xml:space="preserve">EMISSÃO: </w:t>
      </w:r>
      <w:r w:rsidR="007E52B1" w:rsidRPr="003B03E1">
        <w:rPr>
          <w:rFonts w:ascii="Times New Roman" w:hAnsi="Times New Roman" w:cs="Times New Roman"/>
          <w:color w:val="000000" w:themeColor="text1"/>
          <w:sz w:val="24"/>
          <w:szCs w:val="24"/>
          <w:highlight w:val="yellow"/>
        </w:rPr>
        <w:t>....</w:t>
      </w:r>
      <w:proofErr w:type="gramEnd"/>
      <w:r w:rsidR="007E52B1" w:rsidRPr="003B03E1">
        <w:rPr>
          <w:rFonts w:ascii="Times New Roman" w:hAnsi="Times New Roman" w:cs="Times New Roman"/>
          <w:color w:val="000000" w:themeColor="text1"/>
          <w:sz w:val="24"/>
          <w:szCs w:val="24"/>
          <w:highlight w:val="yellow"/>
        </w:rPr>
        <w:t>./.......</w:t>
      </w:r>
      <w:r w:rsidR="0052462C" w:rsidRPr="003B03E1">
        <w:rPr>
          <w:rFonts w:ascii="Times New Roman" w:hAnsi="Times New Roman" w:cs="Times New Roman"/>
          <w:color w:val="000000" w:themeColor="text1"/>
          <w:sz w:val="24"/>
          <w:szCs w:val="24"/>
          <w:highlight w:val="yellow"/>
        </w:rPr>
        <w:t>/2026</w:t>
      </w:r>
    </w:p>
    <w:p w:rsidR="0052462C" w:rsidRPr="003B03E1" w:rsidRDefault="0052462C" w:rsidP="005C22F4">
      <w:pPr>
        <w:spacing w:after="0" w:line="240" w:lineRule="auto"/>
        <w:ind w:left="0" w:firstLine="0"/>
        <w:rPr>
          <w:rFonts w:ascii="Times New Roman" w:hAnsi="Times New Roman" w:cs="Times New Roman"/>
          <w:color w:val="000000" w:themeColor="text1"/>
          <w:sz w:val="24"/>
          <w:szCs w:val="24"/>
        </w:rPr>
      </w:pP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CONTRATANTE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Prefeitura Municipal de </w:t>
      </w:r>
      <w:r w:rsidR="00FE3DA2" w:rsidRPr="003B03E1">
        <w:rPr>
          <w:rFonts w:ascii="Times New Roman" w:hAnsi="Times New Roman" w:cs="Times New Roman"/>
          <w:color w:val="000000" w:themeColor="text1"/>
          <w:sz w:val="24"/>
          <w:szCs w:val="24"/>
          <w:highlight w:val="yellow"/>
        </w:rPr>
        <w:t xml:space="preserve">PORTO VITORIA </w:t>
      </w:r>
      <w:r w:rsidR="00185D7E" w:rsidRPr="003B03E1">
        <w:rPr>
          <w:rFonts w:ascii="Times New Roman" w:hAnsi="Times New Roman" w:cs="Times New Roman"/>
          <w:color w:val="000000" w:themeColor="text1"/>
          <w:sz w:val="24"/>
          <w:szCs w:val="24"/>
          <w:highlight w:val="yellow"/>
        </w:rPr>
        <w:t>–</w:t>
      </w:r>
      <w:r w:rsidR="00FE3DA2" w:rsidRPr="003B03E1">
        <w:rPr>
          <w:rFonts w:ascii="Times New Roman" w:hAnsi="Times New Roman" w:cs="Times New Roman"/>
          <w:color w:val="000000" w:themeColor="text1"/>
          <w:sz w:val="24"/>
          <w:szCs w:val="24"/>
          <w:highlight w:val="yellow"/>
        </w:rPr>
        <w:t xml:space="preserve"> PR</w:t>
      </w:r>
      <w:r w:rsidR="00185D7E" w:rsidRPr="003B03E1">
        <w:rPr>
          <w:rFonts w:ascii="Times New Roman" w:hAnsi="Times New Roman" w:cs="Times New Roman"/>
          <w:color w:val="000000" w:themeColor="text1"/>
          <w:sz w:val="24"/>
          <w:szCs w:val="24"/>
        </w:rPr>
        <w:t xml:space="preserve">, </w:t>
      </w:r>
      <w:r w:rsidRPr="003B03E1">
        <w:rPr>
          <w:rFonts w:ascii="Times New Roman" w:hAnsi="Times New Roman" w:cs="Times New Roman"/>
          <w:color w:val="000000" w:themeColor="text1"/>
          <w:sz w:val="24"/>
          <w:szCs w:val="24"/>
        </w:rPr>
        <w:t xml:space="preserve">CNPJ: </w:t>
      </w:r>
      <w:r w:rsidRPr="003B03E1">
        <w:rPr>
          <w:rFonts w:ascii="Times New Roman" w:hAnsi="Times New Roman" w:cs="Times New Roman"/>
          <w:color w:val="000000" w:themeColor="text1"/>
          <w:sz w:val="24"/>
          <w:szCs w:val="24"/>
          <w:highlight w:val="yellow"/>
        </w:rPr>
        <w:t>7</w:t>
      </w:r>
      <w:r w:rsidR="00FE3DA2" w:rsidRPr="003B03E1">
        <w:rPr>
          <w:rFonts w:ascii="Times New Roman" w:hAnsi="Times New Roman" w:cs="Times New Roman"/>
          <w:color w:val="000000" w:themeColor="text1"/>
          <w:sz w:val="24"/>
          <w:szCs w:val="24"/>
          <w:highlight w:val="yellow"/>
        </w:rPr>
        <w:t>5.688.366/0001-02</w:t>
      </w:r>
      <w:r w:rsidRPr="003B03E1">
        <w:rPr>
          <w:rFonts w:ascii="Times New Roman" w:hAnsi="Times New Roman" w:cs="Times New Roman"/>
          <w:color w:val="000000" w:themeColor="text1"/>
          <w:sz w:val="24"/>
          <w:szCs w:val="24"/>
        </w:rPr>
        <w:t xml:space="preserve">. </w:t>
      </w:r>
    </w:p>
    <w:p w:rsidR="003B03E1" w:rsidRPr="003B03E1" w:rsidRDefault="000B6B61" w:rsidP="003B03E1">
      <w:pPr>
        <w:rPr>
          <w:rFonts w:ascii="Times New Roman" w:hAnsi="Times New Roman" w:cs="Times New Roman"/>
          <w:sz w:val="24"/>
          <w:szCs w:val="24"/>
        </w:rPr>
      </w:pPr>
      <w:r w:rsidRPr="003B03E1">
        <w:rPr>
          <w:rFonts w:ascii="Times New Roman" w:hAnsi="Times New Roman" w:cs="Times New Roman"/>
          <w:color w:val="000000" w:themeColor="text1"/>
          <w:sz w:val="24"/>
          <w:szCs w:val="24"/>
        </w:rPr>
        <w:t xml:space="preserve">Órgão: </w:t>
      </w:r>
      <w:r w:rsidR="00A22177" w:rsidRPr="003B03E1">
        <w:rPr>
          <w:rFonts w:ascii="Times New Roman" w:hAnsi="Times New Roman" w:cs="Times New Roman"/>
          <w:color w:val="000000" w:themeColor="text1"/>
          <w:sz w:val="24"/>
          <w:szCs w:val="24"/>
        </w:rPr>
        <w:t xml:space="preserve"> </w:t>
      </w:r>
      <w:r w:rsidR="003B03E1" w:rsidRPr="003B03E1">
        <w:rPr>
          <w:rFonts w:ascii="Times New Roman" w:hAnsi="Times New Roman" w:cs="Times New Roman"/>
          <w:sz w:val="24"/>
          <w:szCs w:val="24"/>
          <w:highlight w:val="yellow"/>
        </w:rPr>
        <w:t>Secretaria Municipal de Saúde</w:t>
      </w:r>
    </w:p>
    <w:p w:rsidR="0052462C" w:rsidRPr="003B03E1" w:rsidRDefault="0052462C" w:rsidP="005C22F4">
      <w:pPr>
        <w:spacing w:after="0" w:line="240" w:lineRule="auto"/>
        <w:ind w:left="0"/>
        <w:rPr>
          <w:rFonts w:ascii="Times New Roman" w:hAnsi="Times New Roman" w:cs="Times New Roman"/>
          <w:color w:val="000000" w:themeColor="text1"/>
          <w:sz w:val="24"/>
          <w:szCs w:val="24"/>
        </w:rPr>
      </w:pPr>
    </w:p>
    <w:p w:rsidR="00911FF4" w:rsidRPr="003B03E1" w:rsidRDefault="000B6B61" w:rsidP="005C22F4">
      <w:p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OBJETO </w:t>
      </w:r>
    </w:p>
    <w:p w:rsidR="00911FF4" w:rsidRPr="003B03E1" w:rsidRDefault="007E52B1" w:rsidP="006B5BB1">
      <w:pPr>
        <w:rPr>
          <w:rFonts w:ascii="Times New Roman" w:hAnsi="Times New Roman" w:cs="Times New Roman"/>
          <w:color w:val="000000" w:themeColor="text1"/>
          <w:sz w:val="24"/>
          <w:szCs w:val="24"/>
        </w:rPr>
      </w:pPr>
      <w:r w:rsidRPr="003B03E1">
        <w:rPr>
          <w:rFonts w:ascii="Times New Roman" w:hAnsi="Times New Roman" w:cs="Times New Roman"/>
          <w:sz w:val="24"/>
          <w:szCs w:val="24"/>
          <w:highlight w:val="yellow"/>
        </w:rPr>
        <w:t>Contratação de empresa especializada para prestação de serviços médicos na realização de exames de ultrassonografia e procedimentos de biópsias, com emissão de laudos, destinados ao atendimento das demandas da Secretaria Municipal de Saúde</w:t>
      </w:r>
      <w:r w:rsidR="0052462C" w:rsidRPr="003B03E1">
        <w:rPr>
          <w:rStyle w:val="fontstyle01"/>
          <w:rFonts w:ascii="Times New Roman" w:hAnsi="Times New Roman" w:cs="Times New Roman"/>
          <w:color w:val="000000" w:themeColor="text1"/>
          <w:sz w:val="24"/>
          <w:szCs w:val="24"/>
          <w:highlight w:val="yellow"/>
        </w:rPr>
        <w:t>,</w:t>
      </w:r>
      <w:r w:rsidR="0052462C" w:rsidRPr="003B03E1">
        <w:rPr>
          <w:rStyle w:val="fontstyle01"/>
          <w:rFonts w:ascii="Times New Roman" w:hAnsi="Times New Roman" w:cs="Times New Roman"/>
          <w:color w:val="000000" w:themeColor="text1"/>
          <w:sz w:val="24"/>
          <w:szCs w:val="24"/>
        </w:rPr>
        <w:t xml:space="preserve"> </w:t>
      </w:r>
      <w:r w:rsidR="000B6B61" w:rsidRPr="003B03E1">
        <w:rPr>
          <w:rFonts w:ascii="Times New Roman" w:hAnsi="Times New Roman" w:cs="Times New Roman"/>
          <w:color w:val="000000" w:themeColor="text1"/>
          <w:sz w:val="24"/>
          <w:szCs w:val="24"/>
          <w:highlight w:val="yellow"/>
        </w:rPr>
        <w:t>conforme condições, quantidades e exigências estabelecidas neste edital e com as características constantes no ANEXO 01 deste edital e demais.</w:t>
      </w:r>
      <w:r w:rsidR="000B6B61" w:rsidRPr="003B03E1">
        <w:rPr>
          <w:rFonts w:ascii="Times New Roman" w:hAnsi="Times New Roman" w:cs="Times New Roman"/>
          <w:color w:val="000000" w:themeColor="text1"/>
          <w:sz w:val="24"/>
          <w:szCs w:val="24"/>
        </w:rPr>
        <w:t xml:space="preserve"> </w:t>
      </w:r>
    </w:p>
    <w:p w:rsidR="00BF15C2" w:rsidRPr="003B03E1" w:rsidRDefault="00BF15C2" w:rsidP="005C22F4">
      <w:pPr>
        <w:spacing w:after="0" w:line="240" w:lineRule="auto"/>
        <w:ind w:left="6" w:firstLine="0"/>
        <w:rPr>
          <w:rFonts w:ascii="Times New Roman" w:hAnsi="Times New Roman" w:cs="Times New Roman"/>
          <w:color w:val="000000" w:themeColor="text1"/>
          <w:sz w:val="24"/>
          <w:szCs w:val="24"/>
        </w:rPr>
      </w:pP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VALOR MÁXIMO ESTIMADO PARA ESTA LICITAÇÃO </w:t>
      </w:r>
    </w:p>
    <w:p w:rsidR="007E52B1" w:rsidRPr="003B03E1" w:rsidRDefault="007E52B1" w:rsidP="007E52B1">
      <w:pPr>
        <w:rPr>
          <w:rFonts w:ascii="Times New Roman" w:hAnsi="Times New Roman" w:cs="Times New Roman"/>
          <w:color w:val="000000" w:themeColor="text1"/>
          <w:sz w:val="24"/>
          <w:szCs w:val="24"/>
        </w:rPr>
      </w:pPr>
      <w:r w:rsidRPr="003B03E1">
        <w:rPr>
          <w:rFonts w:ascii="Times New Roman" w:hAnsi="Times New Roman" w:cs="Times New Roman"/>
          <w:sz w:val="24"/>
          <w:szCs w:val="24"/>
          <w:highlight w:val="yellow"/>
        </w:rPr>
        <w:t>R$ 618.210,40 (seiscentos e dezoito mil e duzentos e dez reais e quarenta centavos).</w:t>
      </w:r>
    </w:p>
    <w:p w:rsidR="00267A2B" w:rsidRPr="003B03E1" w:rsidRDefault="00267A2B" w:rsidP="0052462C">
      <w:pPr>
        <w:spacing w:after="0" w:line="240" w:lineRule="auto"/>
        <w:ind w:left="0"/>
        <w:rPr>
          <w:rFonts w:ascii="Times New Roman" w:hAnsi="Times New Roman" w:cs="Times New Roman"/>
          <w:color w:val="000000" w:themeColor="text1"/>
          <w:sz w:val="24"/>
          <w:szCs w:val="24"/>
        </w:rPr>
      </w:pPr>
    </w:p>
    <w:p w:rsidR="00911FF4" w:rsidRPr="003B03E1" w:rsidRDefault="00BF15C2" w:rsidP="005C22F4">
      <w:p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r w:rsidR="000B6B61" w:rsidRPr="003B03E1">
        <w:rPr>
          <w:rFonts w:ascii="Times New Roman" w:hAnsi="Times New Roman" w:cs="Times New Roman"/>
          <w:color w:val="000000" w:themeColor="text1"/>
          <w:sz w:val="24"/>
          <w:szCs w:val="24"/>
        </w:rPr>
        <w:t xml:space="preserve">DATA DE INÍCIO DA SESSÃO PÚBLICA PARA DISPUTA DE PREÇOS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highlight w:val="yellow"/>
        </w:rPr>
        <w:t>Dia</w:t>
      </w:r>
      <w:proofErr w:type="gramStart"/>
      <w:r w:rsidR="00681C9C" w:rsidRPr="003B03E1">
        <w:rPr>
          <w:rFonts w:ascii="Times New Roman" w:hAnsi="Times New Roman" w:cs="Times New Roman"/>
          <w:color w:val="000000" w:themeColor="text1"/>
          <w:sz w:val="24"/>
          <w:szCs w:val="24"/>
          <w:highlight w:val="yellow"/>
        </w:rPr>
        <w:t xml:space="preserve"> </w:t>
      </w:r>
      <w:r w:rsidR="007E52B1" w:rsidRPr="003B03E1">
        <w:rPr>
          <w:rFonts w:ascii="Times New Roman" w:hAnsi="Times New Roman" w:cs="Times New Roman"/>
          <w:color w:val="000000" w:themeColor="text1"/>
          <w:sz w:val="24"/>
          <w:szCs w:val="24"/>
          <w:highlight w:val="yellow"/>
        </w:rPr>
        <w:t>....</w:t>
      </w:r>
      <w:proofErr w:type="gramEnd"/>
      <w:r w:rsidR="007E52B1" w:rsidRPr="003B03E1">
        <w:rPr>
          <w:rFonts w:ascii="Times New Roman" w:hAnsi="Times New Roman" w:cs="Times New Roman"/>
          <w:color w:val="000000" w:themeColor="text1"/>
          <w:sz w:val="24"/>
          <w:szCs w:val="24"/>
          <w:highlight w:val="yellow"/>
        </w:rPr>
        <w:t>.</w:t>
      </w:r>
      <w:r w:rsidR="0019060D" w:rsidRPr="003B03E1">
        <w:rPr>
          <w:rFonts w:ascii="Times New Roman" w:hAnsi="Times New Roman" w:cs="Times New Roman"/>
          <w:color w:val="000000" w:themeColor="text1"/>
          <w:sz w:val="24"/>
          <w:szCs w:val="24"/>
          <w:highlight w:val="yellow"/>
        </w:rPr>
        <w:t>/</w:t>
      </w:r>
      <w:r w:rsidR="007E52B1" w:rsidRPr="003B03E1">
        <w:rPr>
          <w:rFonts w:ascii="Times New Roman" w:hAnsi="Times New Roman" w:cs="Times New Roman"/>
          <w:color w:val="000000" w:themeColor="text1"/>
          <w:sz w:val="24"/>
          <w:szCs w:val="24"/>
          <w:highlight w:val="yellow"/>
        </w:rPr>
        <w:t>......</w:t>
      </w:r>
      <w:r w:rsidR="0052462C" w:rsidRPr="003B03E1">
        <w:rPr>
          <w:rFonts w:ascii="Times New Roman" w:hAnsi="Times New Roman" w:cs="Times New Roman"/>
          <w:color w:val="000000" w:themeColor="text1"/>
          <w:sz w:val="24"/>
          <w:szCs w:val="24"/>
          <w:highlight w:val="yellow"/>
        </w:rPr>
        <w:t>/2026</w:t>
      </w:r>
      <w:r w:rsidRPr="003B03E1">
        <w:rPr>
          <w:rFonts w:ascii="Times New Roman" w:hAnsi="Times New Roman" w:cs="Times New Roman"/>
          <w:color w:val="000000" w:themeColor="text1"/>
          <w:sz w:val="24"/>
          <w:szCs w:val="24"/>
          <w:highlight w:val="yellow"/>
        </w:rPr>
        <w:t xml:space="preserve"> às </w:t>
      </w:r>
      <w:r w:rsidR="0019060D" w:rsidRPr="003B03E1">
        <w:rPr>
          <w:rFonts w:ascii="Times New Roman" w:hAnsi="Times New Roman" w:cs="Times New Roman"/>
          <w:color w:val="000000" w:themeColor="text1"/>
          <w:sz w:val="24"/>
          <w:szCs w:val="24"/>
          <w:highlight w:val="yellow"/>
        </w:rPr>
        <w:t>08</w:t>
      </w:r>
      <w:r w:rsidR="00005186" w:rsidRPr="003B03E1">
        <w:rPr>
          <w:rFonts w:ascii="Times New Roman" w:hAnsi="Times New Roman" w:cs="Times New Roman"/>
          <w:color w:val="000000" w:themeColor="text1"/>
          <w:sz w:val="24"/>
          <w:szCs w:val="24"/>
          <w:highlight w:val="yellow"/>
        </w:rPr>
        <w:t xml:space="preserve"> </w:t>
      </w:r>
      <w:r w:rsidRPr="003B03E1">
        <w:rPr>
          <w:rFonts w:ascii="Times New Roman" w:hAnsi="Times New Roman" w:cs="Times New Roman"/>
          <w:color w:val="000000" w:themeColor="text1"/>
          <w:sz w:val="24"/>
          <w:szCs w:val="24"/>
          <w:highlight w:val="yellow"/>
        </w:rPr>
        <w:t>h</w:t>
      </w:r>
      <w:r w:rsidR="00681C9C" w:rsidRPr="003B03E1">
        <w:rPr>
          <w:rFonts w:ascii="Times New Roman" w:hAnsi="Times New Roman" w:cs="Times New Roman"/>
          <w:color w:val="000000" w:themeColor="text1"/>
          <w:sz w:val="24"/>
          <w:szCs w:val="24"/>
          <w:highlight w:val="yellow"/>
        </w:rPr>
        <w:t>30</w:t>
      </w:r>
      <w:r w:rsidRPr="003B03E1">
        <w:rPr>
          <w:rFonts w:ascii="Times New Roman" w:hAnsi="Times New Roman" w:cs="Times New Roman"/>
          <w:color w:val="000000" w:themeColor="text1"/>
          <w:sz w:val="24"/>
          <w:szCs w:val="24"/>
          <w:highlight w:val="yellow"/>
        </w:rPr>
        <w:t>min (horário de Brasília).</w:t>
      </w:r>
      <w:r w:rsidRPr="003B03E1">
        <w:rPr>
          <w:rFonts w:ascii="Times New Roman" w:hAnsi="Times New Roman" w:cs="Times New Roman"/>
          <w:color w:val="000000" w:themeColor="text1"/>
          <w:sz w:val="24"/>
          <w:szCs w:val="24"/>
        </w:rPr>
        <w:t xml:space="preserve"> </w:t>
      </w:r>
    </w:p>
    <w:p w:rsidR="0052462C" w:rsidRPr="003B03E1" w:rsidRDefault="0052462C" w:rsidP="005C22F4">
      <w:pPr>
        <w:spacing w:after="0" w:line="240" w:lineRule="auto"/>
        <w:ind w:left="0" w:firstLine="0"/>
        <w:rPr>
          <w:rFonts w:ascii="Times New Roman" w:hAnsi="Times New Roman" w:cs="Times New Roman"/>
          <w:color w:val="000000" w:themeColor="text1"/>
          <w:sz w:val="24"/>
          <w:szCs w:val="24"/>
        </w:rPr>
      </w:pP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CRITÉRIO DE JULGAMENTO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Menor preço </w:t>
      </w:r>
      <w:r w:rsidR="0052462C" w:rsidRPr="003B03E1">
        <w:rPr>
          <w:rFonts w:ascii="Times New Roman" w:hAnsi="Times New Roman" w:cs="Times New Roman"/>
          <w:color w:val="000000" w:themeColor="text1"/>
          <w:sz w:val="24"/>
          <w:szCs w:val="24"/>
        </w:rPr>
        <w:t>global.</w:t>
      </w:r>
    </w:p>
    <w:p w:rsidR="00BF15C2" w:rsidRPr="003B03E1" w:rsidRDefault="00BF15C2" w:rsidP="005C22F4">
      <w:pPr>
        <w:spacing w:after="0" w:line="240" w:lineRule="auto"/>
        <w:ind w:left="0" w:firstLine="0"/>
        <w:rPr>
          <w:rFonts w:ascii="Times New Roman" w:hAnsi="Times New Roman" w:cs="Times New Roman"/>
          <w:color w:val="000000" w:themeColor="text1"/>
          <w:sz w:val="24"/>
          <w:szCs w:val="24"/>
        </w:rPr>
      </w:pPr>
    </w:p>
    <w:p w:rsidR="003B03E1" w:rsidRPr="003B03E1" w:rsidRDefault="003B03E1" w:rsidP="003B03E1">
      <w:pPr>
        <w:rPr>
          <w:rFonts w:ascii="Times New Roman" w:hAnsi="Times New Roman" w:cs="Times New Roman"/>
          <w:b/>
          <w:sz w:val="24"/>
          <w:szCs w:val="24"/>
        </w:rPr>
      </w:pPr>
      <w:r w:rsidRPr="003B03E1">
        <w:rPr>
          <w:rFonts w:ascii="Times New Roman" w:hAnsi="Times New Roman" w:cs="Times New Roman"/>
          <w:b/>
          <w:sz w:val="24"/>
          <w:szCs w:val="24"/>
        </w:rPr>
        <w:t>Por se tratar de licitação por lote, a empresa deverá apresentar propostas para todos os itens que compõem o mesmo. Ao final da licitação, a empresa vencedora deverá aplicar em cada item a porcentagem que for oferecida na hora da licitação para o valor global do lote.</w:t>
      </w:r>
    </w:p>
    <w:p w:rsidR="003B03E1" w:rsidRPr="003B03E1" w:rsidRDefault="003B03E1" w:rsidP="005C22F4">
      <w:pPr>
        <w:spacing w:after="0" w:line="240" w:lineRule="auto"/>
        <w:ind w:left="0" w:firstLine="0"/>
        <w:rPr>
          <w:rFonts w:ascii="Times New Roman" w:hAnsi="Times New Roman" w:cs="Times New Roman"/>
          <w:color w:val="000000" w:themeColor="text1"/>
          <w:sz w:val="24"/>
          <w:szCs w:val="24"/>
        </w:rPr>
      </w:pPr>
    </w:p>
    <w:p w:rsidR="003B03E1" w:rsidRPr="003B03E1" w:rsidRDefault="003B03E1" w:rsidP="005C22F4">
      <w:pPr>
        <w:spacing w:after="0" w:line="240" w:lineRule="auto"/>
        <w:ind w:left="0" w:firstLine="0"/>
        <w:rPr>
          <w:rFonts w:ascii="Times New Roman" w:hAnsi="Times New Roman" w:cs="Times New Roman"/>
          <w:color w:val="000000" w:themeColor="text1"/>
          <w:sz w:val="24"/>
          <w:szCs w:val="24"/>
        </w:rPr>
      </w:pP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LINKS ÚTEIS </w:t>
      </w:r>
    </w:p>
    <w:p w:rsidR="002358C3" w:rsidRPr="003B03E1" w:rsidRDefault="007E52B1" w:rsidP="005C22F4">
      <w:pPr>
        <w:spacing w:after="0" w:line="240" w:lineRule="auto"/>
        <w:ind w:left="0" w:firstLine="0"/>
        <w:rPr>
          <w:rFonts w:ascii="Times New Roman" w:hAnsi="Times New Roman" w:cs="Times New Roman"/>
          <w:color w:val="000000" w:themeColor="text1"/>
          <w:sz w:val="24"/>
          <w:szCs w:val="24"/>
        </w:rPr>
      </w:pPr>
      <w:hyperlink r:id="rId8" w:history="1">
        <w:r w:rsidR="002358C3" w:rsidRPr="003B03E1">
          <w:rPr>
            <w:rStyle w:val="Hyperlink"/>
            <w:rFonts w:ascii="Times New Roman" w:hAnsi="Times New Roman" w:cs="Times New Roman"/>
            <w:color w:val="000000" w:themeColor="text1"/>
            <w:sz w:val="24"/>
            <w:szCs w:val="24"/>
          </w:rPr>
          <w:t>https://publicacoesmunicipais.com.br/eatos/portovitoria</w:t>
        </w:r>
      </w:hyperlink>
    </w:p>
    <w:p w:rsidR="00911FF4" w:rsidRPr="003B03E1" w:rsidRDefault="007E52B1" w:rsidP="005C22F4">
      <w:pPr>
        <w:spacing w:after="0" w:line="240" w:lineRule="auto"/>
        <w:ind w:left="0" w:firstLine="0"/>
        <w:rPr>
          <w:rFonts w:ascii="Times New Roman" w:hAnsi="Times New Roman" w:cs="Times New Roman"/>
          <w:color w:val="000000" w:themeColor="text1"/>
          <w:sz w:val="24"/>
          <w:szCs w:val="24"/>
        </w:rPr>
      </w:pPr>
      <w:hyperlink r:id="rId9" w:history="1">
        <w:r w:rsidR="002358C3" w:rsidRPr="003B03E1">
          <w:rPr>
            <w:rStyle w:val="Hyperlink"/>
            <w:rFonts w:ascii="Times New Roman" w:hAnsi="Times New Roman" w:cs="Times New Roman"/>
            <w:color w:val="000000" w:themeColor="text1"/>
            <w:sz w:val="24"/>
            <w:szCs w:val="24"/>
          </w:rPr>
          <w:t>www.portovitoria.pr.gov.br</w:t>
        </w:r>
      </w:hyperlink>
      <w:r w:rsidR="002358C3"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DÚVIDAS E ESCLARECIMENTOS ADICIONAIS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Pregoeiro: </w:t>
      </w:r>
      <w:r w:rsidR="00FE3DA2" w:rsidRPr="003B03E1">
        <w:rPr>
          <w:rFonts w:ascii="Times New Roman" w:hAnsi="Times New Roman" w:cs="Times New Roman"/>
          <w:color w:val="000000" w:themeColor="text1"/>
          <w:sz w:val="24"/>
          <w:szCs w:val="24"/>
        </w:rPr>
        <w:t>RICARDO CASTILHO DE OLIVEIRA</w:t>
      </w: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highlight w:val="yellow"/>
        </w:rPr>
        <w:t xml:space="preserve">Portaria nº </w:t>
      </w:r>
      <w:r w:rsidR="00267A2B" w:rsidRPr="003B03E1">
        <w:rPr>
          <w:rFonts w:ascii="Times New Roman" w:hAnsi="Times New Roman" w:cs="Times New Roman"/>
          <w:color w:val="000000" w:themeColor="text1"/>
          <w:sz w:val="24"/>
          <w:szCs w:val="24"/>
          <w:highlight w:val="yellow"/>
        </w:rPr>
        <w:t>79/2026</w:t>
      </w:r>
      <w:r w:rsidRPr="003B03E1">
        <w:rPr>
          <w:rFonts w:ascii="Times New Roman" w:hAnsi="Times New Roman" w:cs="Times New Roman"/>
          <w:color w:val="000000" w:themeColor="text1"/>
          <w:sz w:val="24"/>
          <w:szCs w:val="24"/>
        </w:rPr>
        <w:t xml:space="preserve"> </w:t>
      </w:r>
    </w:p>
    <w:p w:rsidR="00BF15C2" w:rsidRPr="003B03E1" w:rsidRDefault="00BF15C2" w:rsidP="005C22F4">
      <w:pPr>
        <w:spacing w:after="0" w:line="240" w:lineRule="auto"/>
        <w:ind w:left="0" w:firstLine="0"/>
        <w:rPr>
          <w:rFonts w:ascii="Times New Roman" w:hAnsi="Times New Roman" w:cs="Times New Roman"/>
          <w:color w:val="000000" w:themeColor="text1"/>
          <w:sz w:val="24"/>
          <w:szCs w:val="24"/>
        </w:rPr>
      </w:pP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E-mail: </w:t>
      </w:r>
      <w:r w:rsidR="00FE3DA2" w:rsidRPr="003B03E1">
        <w:rPr>
          <w:rFonts w:ascii="Times New Roman" w:hAnsi="Times New Roman" w:cs="Times New Roman"/>
          <w:color w:val="000000" w:themeColor="text1"/>
          <w:sz w:val="24"/>
          <w:szCs w:val="24"/>
        </w:rPr>
        <w:t>licitacao@portovitoria.pr.gov.br</w:t>
      </w:r>
      <w:r w:rsidRPr="003B03E1">
        <w:rPr>
          <w:rFonts w:ascii="Times New Roman" w:hAnsi="Times New Roman" w:cs="Times New Roman"/>
          <w:color w:val="000000" w:themeColor="text1"/>
          <w:sz w:val="24"/>
          <w:szCs w:val="24"/>
        </w:rPr>
        <w:t xml:space="preserve"> </w:t>
      </w:r>
    </w:p>
    <w:p w:rsidR="00BF15C2" w:rsidRPr="003B03E1" w:rsidRDefault="000B6B61" w:rsidP="005C22F4">
      <w:pPr>
        <w:spacing w:after="0" w:line="240" w:lineRule="auto"/>
        <w:ind w:left="0" w:firstLine="0"/>
        <w:rPr>
          <w:rFonts w:ascii="Times New Roman" w:hAnsi="Times New Roman" w:cs="Times New Roman"/>
          <w:color w:val="000000" w:themeColor="text1"/>
          <w:sz w:val="24"/>
          <w:szCs w:val="24"/>
          <w:highlight w:val="yellow"/>
        </w:rPr>
      </w:pPr>
      <w:r w:rsidRPr="003B03E1">
        <w:rPr>
          <w:rFonts w:ascii="Times New Roman" w:hAnsi="Times New Roman" w:cs="Times New Roman"/>
          <w:color w:val="000000" w:themeColor="text1"/>
          <w:sz w:val="24"/>
          <w:szCs w:val="24"/>
          <w:highlight w:val="yellow"/>
        </w:rPr>
        <w:t xml:space="preserve">Telefone: (42) </w:t>
      </w:r>
      <w:r w:rsidR="00BF15C2" w:rsidRPr="003B03E1">
        <w:rPr>
          <w:rFonts w:ascii="Times New Roman" w:hAnsi="Times New Roman" w:cs="Times New Roman"/>
          <w:color w:val="000000" w:themeColor="text1"/>
          <w:sz w:val="24"/>
          <w:szCs w:val="24"/>
          <w:highlight w:val="yellow"/>
        </w:rPr>
        <w:t>21 01 97 81</w:t>
      </w:r>
    </w:p>
    <w:p w:rsidR="000E0696" w:rsidRPr="003B03E1" w:rsidRDefault="00BF15C2"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highlight w:val="yellow"/>
        </w:rPr>
        <w:t xml:space="preserve">                 0800 000 44 06</w:t>
      </w:r>
      <w:r w:rsidRPr="003B03E1">
        <w:rPr>
          <w:rFonts w:ascii="Times New Roman" w:hAnsi="Times New Roman" w:cs="Times New Roman"/>
          <w:color w:val="000000" w:themeColor="text1"/>
          <w:sz w:val="24"/>
          <w:szCs w:val="24"/>
        </w:rPr>
        <w:t xml:space="preserve"> </w:t>
      </w:r>
      <w:r w:rsidR="000B6B61" w:rsidRPr="003B03E1">
        <w:rPr>
          <w:rFonts w:ascii="Times New Roman" w:hAnsi="Times New Roman" w:cs="Times New Roman"/>
          <w:color w:val="000000" w:themeColor="text1"/>
          <w:sz w:val="24"/>
          <w:szCs w:val="24"/>
        </w:rPr>
        <w:t xml:space="preserve"> </w:t>
      </w:r>
      <w:r w:rsidR="000E0696" w:rsidRPr="003B03E1">
        <w:rPr>
          <w:rFonts w:ascii="Times New Roman" w:hAnsi="Times New Roman" w:cs="Times New Roman"/>
          <w:color w:val="000000" w:themeColor="text1"/>
          <w:sz w:val="24"/>
          <w:szCs w:val="24"/>
        </w:rPr>
        <w:br w:type="page"/>
      </w:r>
    </w:p>
    <w:p w:rsidR="00016B96" w:rsidRPr="003B03E1" w:rsidRDefault="00016B96" w:rsidP="005C22F4">
      <w:pPr>
        <w:spacing w:after="0" w:line="240" w:lineRule="auto"/>
        <w:ind w:left="0" w:firstLine="0"/>
        <w:rPr>
          <w:rFonts w:ascii="Times New Roman" w:hAnsi="Times New Roman" w:cs="Times New Roman"/>
          <w:color w:val="000000" w:themeColor="text1"/>
          <w:sz w:val="24"/>
          <w:szCs w:val="24"/>
        </w:rPr>
      </w:pPr>
    </w:p>
    <w:p w:rsidR="00464675" w:rsidRPr="003B03E1" w:rsidRDefault="000B6B61" w:rsidP="005C22F4">
      <w:pPr>
        <w:spacing w:after="0" w:line="240" w:lineRule="auto"/>
        <w:ind w:left="0" w:firstLine="0"/>
        <w:rPr>
          <w:rFonts w:ascii="Times New Roman" w:hAnsi="Times New Roman" w:cs="Times New Roman"/>
          <w:color w:val="000000" w:themeColor="text1"/>
          <w:sz w:val="24"/>
          <w:szCs w:val="24"/>
        </w:rPr>
      </w:pPr>
      <w:bookmarkStart w:id="0" w:name="_Toc158797186"/>
      <w:r w:rsidRPr="003B03E1">
        <w:rPr>
          <w:rFonts w:ascii="Times New Roman" w:hAnsi="Times New Roman" w:cs="Times New Roman"/>
          <w:color w:val="000000" w:themeColor="text1"/>
          <w:sz w:val="24"/>
          <w:szCs w:val="24"/>
        </w:rPr>
        <w:t xml:space="preserve">PREGÃO NA FORMA ELETRÔNICA </w:t>
      </w:r>
      <w:r w:rsidRPr="003B03E1">
        <w:rPr>
          <w:rFonts w:ascii="Times New Roman" w:hAnsi="Times New Roman" w:cs="Times New Roman"/>
          <w:color w:val="000000" w:themeColor="text1"/>
          <w:sz w:val="24"/>
          <w:szCs w:val="24"/>
          <w:highlight w:val="yellow"/>
        </w:rPr>
        <w:t>Nº</w:t>
      </w:r>
      <w:proofErr w:type="gramStart"/>
      <w:r w:rsidR="00935A33" w:rsidRPr="003B03E1">
        <w:rPr>
          <w:rFonts w:ascii="Times New Roman" w:hAnsi="Times New Roman" w:cs="Times New Roman"/>
          <w:color w:val="000000" w:themeColor="text1"/>
          <w:sz w:val="24"/>
          <w:szCs w:val="24"/>
          <w:highlight w:val="yellow"/>
        </w:rPr>
        <w:t xml:space="preserve"> </w:t>
      </w:r>
      <w:bookmarkEnd w:id="0"/>
      <w:r w:rsidR="003B03E1" w:rsidRPr="003B03E1">
        <w:rPr>
          <w:rFonts w:ascii="Times New Roman" w:hAnsi="Times New Roman" w:cs="Times New Roman"/>
          <w:color w:val="000000" w:themeColor="text1"/>
          <w:sz w:val="24"/>
          <w:szCs w:val="24"/>
          <w:highlight w:val="yellow"/>
        </w:rPr>
        <w:t>....</w:t>
      </w:r>
      <w:proofErr w:type="gramEnd"/>
      <w:r w:rsidR="003B03E1" w:rsidRPr="003B03E1">
        <w:rPr>
          <w:rFonts w:ascii="Times New Roman" w:hAnsi="Times New Roman" w:cs="Times New Roman"/>
          <w:color w:val="000000" w:themeColor="text1"/>
          <w:sz w:val="24"/>
          <w:szCs w:val="24"/>
          <w:highlight w:val="yellow"/>
        </w:rPr>
        <w:t>.</w:t>
      </w:r>
      <w:r w:rsidR="0052462C" w:rsidRPr="003B03E1">
        <w:rPr>
          <w:rFonts w:ascii="Times New Roman" w:hAnsi="Times New Roman" w:cs="Times New Roman"/>
          <w:color w:val="000000" w:themeColor="text1"/>
          <w:sz w:val="24"/>
          <w:szCs w:val="24"/>
          <w:highlight w:val="yellow"/>
        </w:rPr>
        <w:t>/2026</w:t>
      </w:r>
      <w:r w:rsidRPr="003B03E1">
        <w:rPr>
          <w:rFonts w:ascii="Times New Roman" w:hAnsi="Times New Roman" w:cs="Times New Roman"/>
          <w:color w:val="000000" w:themeColor="text1"/>
          <w:sz w:val="24"/>
          <w:szCs w:val="24"/>
        </w:rPr>
        <w:t xml:space="preserve"> </w:t>
      </w:r>
      <w:r w:rsidR="00464675"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O Município de </w:t>
      </w:r>
      <w:r w:rsidR="00FE3DA2" w:rsidRPr="003B03E1">
        <w:rPr>
          <w:rFonts w:ascii="Times New Roman" w:hAnsi="Times New Roman" w:cs="Times New Roman"/>
          <w:color w:val="000000" w:themeColor="text1"/>
          <w:sz w:val="24"/>
          <w:szCs w:val="24"/>
        </w:rPr>
        <w:t>Porto Vitória-</w:t>
      </w:r>
      <w:proofErr w:type="spellStart"/>
      <w:r w:rsidR="00FE3DA2" w:rsidRPr="003B03E1">
        <w:rPr>
          <w:rFonts w:ascii="Times New Roman" w:hAnsi="Times New Roman" w:cs="Times New Roman"/>
          <w:color w:val="000000" w:themeColor="text1"/>
          <w:sz w:val="24"/>
          <w:szCs w:val="24"/>
        </w:rPr>
        <w:t>Pr</w:t>
      </w:r>
      <w:proofErr w:type="spellEnd"/>
      <w:r w:rsidRPr="003B03E1">
        <w:rPr>
          <w:rFonts w:ascii="Times New Roman" w:hAnsi="Times New Roman" w:cs="Times New Roman"/>
          <w:color w:val="000000" w:themeColor="text1"/>
          <w:sz w:val="24"/>
          <w:szCs w:val="24"/>
        </w:rPr>
        <w:t xml:space="preserve">, através da </w:t>
      </w:r>
      <w:r w:rsidR="0052462C" w:rsidRPr="003B03E1">
        <w:rPr>
          <w:rFonts w:ascii="Times New Roman" w:hAnsi="Times New Roman" w:cs="Times New Roman"/>
          <w:color w:val="000000" w:themeColor="text1"/>
          <w:sz w:val="24"/>
          <w:szCs w:val="24"/>
          <w:highlight w:val="yellow"/>
        </w:rPr>
        <w:t xml:space="preserve">Secretaria de </w:t>
      </w:r>
      <w:proofErr w:type="gramStart"/>
      <w:r w:rsidR="003B03E1" w:rsidRPr="003B03E1">
        <w:rPr>
          <w:rFonts w:ascii="Times New Roman" w:hAnsi="Times New Roman" w:cs="Times New Roman"/>
          <w:color w:val="000000" w:themeColor="text1"/>
          <w:sz w:val="24"/>
          <w:szCs w:val="24"/>
          <w:highlight w:val="yellow"/>
        </w:rPr>
        <w:t>Saúde</w:t>
      </w:r>
      <w:r w:rsidR="000E0696" w:rsidRPr="003B03E1">
        <w:rPr>
          <w:rFonts w:ascii="Times New Roman" w:hAnsi="Times New Roman" w:cs="Times New Roman"/>
          <w:color w:val="000000" w:themeColor="text1"/>
          <w:sz w:val="24"/>
          <w:szCs w:val="24"/>
          <w:highlight w:val="yellow"/>
        </w:rPr>
        <w:t xml:space="preserve">, </w:t>
      </w:r>
      <w:r w:rsidRPr="003B03E1">
        <w:rPr>
          <w:rFonts w:ascii="Times New Roman" w:hAnsi="Times New Roman" w:cs="Times New Roman"/>
          <w:color w:val="000000" w:themeColor="text1"/>
          <w:sz w:val="24"/>
          <w:szCs w:val="24"/>
        </w:rPr>
        <w:t xml:space="preserve"> mediante</w:t>
      </w:r>
      <w:proofErr w:type="gramEnd"/>
      <w:r w:rsidRPr="003B03E1">
        <w:rPr>
          <w:rFonts w:ascii="Times New Roman" w:hAnsi="Times New Roman" w:cs="Times New Roman"/>
          <w:color w:val="000000" w:themeColor="text1"/>
          <w:sz w:val="24"/>
          <w:szCs w:val="24"/>
        </w:rPr>
        <w:t xml:space="preserve"> o Pregoeiro, designado pela Portaria </w:t>
      </w:r>
      <w:r w:rsidRPr="003B03E1">
        <w:rPr>
          <w:rFonts w:ascii="Times New Roman" w:hAnsi="Times New Roman" w:cs="Times New Roman"/>
          <w:color w:val="000000" w:themeColor="text1"/>
          <w:sz w:val="24"/>
          <w:szCs w:val="24"/>
          <w:highlight w:val="yellow"/>
        </w:rPr>
        <w:t xml:space="preserve">nº </w:t>
      </w:r>
      <w:r w:rsidR="00267A2B" w:rsidRPr="003B03E1">
        <w:rPr>
          <w:rFonts w:ascii="Times New Roman" w:hAnsi="Times New Roman" w:cs="Times New Roman"/>
          <w:color w:val="000000" w:themeColor="text1"/>
          <w:sz w:val="24"/>
          <w:szCs w:val="24"/>
          <w:highlight w:val="yellow"/>
        </w:rPr>
        <w:t>79/2026</w:t>
      </w:r>
      <w:r w:rsidRPr="003B03E1">
        <w:rPr>
          <w:rFonts w:ascii="Times New Roman" w:hAnsi="Times New Roman" w:cs="Times New Roman"/>
          <w:color w:val="000000" w:themeColor="text1"/>
          <w:sz w:val="24"/>
          <w:szCs w:val="24"/>
        </w:rPr>
        <w:t xml:space="preserve">, torna público que o Departamento de Compras e Contrato sito à </w:t>
      </w:r>
      <w:r w:rsidR="00FE3DA2" w:rsidRPr="003B03E1">
        <w:rPr>
          <w:rFonts w:ascii="Times New Roman" w:hAnsi="Times New Roman" w:cs="Times New Roman"/>
          <w:color w:val="000000" w:themeColor="text1"/>
          <w:sz w:val="24"/>
          <w:szCs w:val="24"/>
        </w:rPr>
        <w:t xml:space="preserve">Rua </w:t>
      </w:r>
      <w:r w:rsidR="00FE3DA2" w:rsidRPr="003B03E1">
        <w:rPr>
          <w:rFonts w:ascii="Times New Roman" w:hAnsi="Times New Roman" w:cs="Times New Roman"/>
          <w:color w:val="000000" w:themeColor="text1"/>
          <w:sz w:val="24"/>
          <w:szCs w:val="24"/>
          <w:highlight w:val="yellow"/>
        </w:rPr>
        <w:t>Osvaldo Gomes da Silva</w:t>
      </w:r>
      <w:r w:rsidRPr="003B03E1">
        <w:rPr>
          <w:rFonts w:ascii="Times New Roman" w:hAnsi="Times New Roman" w:cs="Times New Roman"/>
          <w:color w:val="000000" w:themeColor="text1"/>
          <w:sz w:val="24"/>
          <w:szCs w:val="24"/>
          <w:highlight w:val="yellow"/>
        </w:rPr>
        <w:t>, realizará licitação sob modalidade Pregão, na forma eletrônica,</w:t>
      </w:r>
      <w:r w:rsidRPr="003B03E1">
        <w:rPr>
          <w:rFonts w:ascii="Times New Roman" w:hAnsi="Times New Roman" w:cs="Times New Roman"/>
          <w:color w:val="000000" w:themeColor="text1"/>
          <w:sz w:val="24"/>
          <w:szCs w:val="24"/>
        </w:rPr>
        <w:t xml:space="preserve"> </w:t>
      </w:r>
      <w:r w:rsidRPr="003B03E1">
        <w:rPr>
          <w:rFonts w:ascii="Times New Roman" w:hAnsi="Times New Roman" w:cs="Times New Roman"/>
          <w:color w:val="000000" w:themeColor="text1"/>
          <w:sz w:val="24"/>
          <w:szCs w:val="24"/>
          <w:highlight w:val="yellow"/>
        </w:rPr>
        <w:t xml:space="preserve">do tipo menor preço </w:t>
      </w:r>
      <w:r w:rsidR="0052462C" w:rsidRPr="003B03E1">
        <w:rPr>
          <w:rFonts w:ascii="Times New Roman" w:hAnsi="Times New Roman" w:cs="Times New Roman"/>
          <w:color w:val="000000" w:themeColor="text1"/>
          <w:sz w:val="24"/>
          <w:szCs w:val="24"/>
          <w:highlight w:val="yellow"/>
        </w:rPr>
        <w:t>global,</w:t>
      </w:r>
      <w:r w:rsidR="0052462C" w:rsidRPr="003B03E1">
        <w:rPr>
          <w:rFonts w:ascii="Times New Roman" w:hAnsi="Times New Roman" w:cs="Times New Roman"/>
          <w:color w:val="000000" w:themeColor="text1"/>
          <w:sz w:val="24"/>
          <w:szCs w:val="24"/>
        </w:rPr>
        <w:t xml:space="preserve"> </w:t>
      </w:r>
      <w:r w:rsidRPr="003B03E1">
        <w:rPr>
          <w:rFonts w:ascii="Times New Roman" w:hAnsi="Times New Roman" w:cs="Times New Roman"/>
          <w:color w:val="000000" w:themeColor="text1"/>
          <w:sz w:val="24"/>
          <w:szCs w:val="24"/>
        </w:rPr>
        <w:t xml:space="preserve"> conforme descrito neste edital e seus anexos.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O presente pregão é baseado na Lei nº 14.133/2021, </w:t>
      </w:r>
      <w:r w:rsidR="0081519A" w:rsidRPr="003B03E1">
        <w:rPr>
          <w:rFonts w:ascii="Times New Roman" w:hAnsi="Times New Roman" w:cs="Times New Roman"/>
          <w:color w:val="000000" w:themeColor="text1"/>
          <w:sz w:val="24"/>
          <w:szCs w:val="24"/>
        </w:rPr>
        <w:t xml:space="preserve">Lei Municipal nº 1482/2017 de 22 de agosto de </w:t>
      </w:r>
      <w:r w:rsidR="00870457" w:rsidRPr="003B03E1">
        <w:rPr>
          <w:rFonts w:ascii="Times New Roman" w:hAnsi="Times New Roman" w:cs="Times New Roman"/>
          <w:color w:val="000000" w:themeColor="text1"/>
          <w:sz w:val="24"/>
          <w:szCs w:val="24"/>
        </w:rPr>
        <w:t>2017, Decreto</w:t>
      </w:r>
      <w:r w:rsidR="0081519A" w:rsidRPr="003B03E1">
        <w:rPr>
          <w:rFonts w:ascii="Times New Roman" w:hAnsi="Times New Roman" w:cs="Times New Roman"/>
          <w:color w:val="000000" w:themeColor="text1"/>
          <w:sz w:val="24"/>
          <w:szCs w:val="24"/>
        </w:rPr>
        <w:t xml:space="preserve"> Federal </w:t>
      </w:r>
      <w:proofErr w:type="gramStart"/>
      <w:r w:rsidR="0081519A" w:rsidRPr="003B03E1">
        <w:rPr>
          <w:rFonts w:ascii="Times New Roman" w:hAnsi="Times New Roman" w:cs="Times New Roman"/>
          <w:color w:val="000000" w:themeColor="text1"/>
          <w:sz w:val="24"/>
          <w:szCs w:val="24"/>
        </w:rPr>
        <w:t>n.º</w:t>
      </w:r>
      <w:proofErr w:type="gramEnd"/>
      <w:r w:rsidR="0081519A" w:rsidRPr="003B03E1">
        <w:rPr>
          <w:rFonts w:ascii="Times New Roman" w:hAnsi="Times New Roman" w:cs="Times New Roman"/>
          <w:color w:val="000000" w:themeColor="text1"/>
          <w:sz w:val="24"/>
          <w:szCs w:val="24"/>
        </w:rPr>
        <w:t xml:space="preserve"> 8.538, de 06 de outubro de </w:t>
      </w:r>
      <w:r w:rsidR="00870457" w:rsidRPr="003B03E1">
        <w:rPr>
          <w:rFonts w:ascii="Times New Roman" w:hAnsi="Times New Roman" w:cs="Times New Roman"/>
          <w:color w:val="000000" w:themeColor="text1"/>
          <w:sz w:val="24"/>
          <w:szCs w:val="24"/>
        </w:rPr>
        <w:t>2015, Lei Complementar nº 123/2006, Decreto</w:t>
      </w:r>
      <w:r w:rsidRPr="003B03E1">
        <w:rPr>
          <w:rFonts w:ascii="Times New Roman" w:hAnsi="Times New Roman" w:cs="Times New Roman"/>
          <w:color w:val="000000" w:themeColor="text1"/>
          <w:sz w:val="24"/>
          <w:szCs w:val="24"/>
        </w:rPr>
        <w:t xml:space="preserve"> Municipal </w:t>
      </w:r>
      <w:r w:rsidR="00FE3DA2" w:rsidRPr="003B03E1">
        <w:rPr>
          <w:rFonts w:ascii="Times New Roman" w:hAnsi="Times New Roman" w:cs="Times New Roman"/>
          <w:color w:val="000000" w:themeColor="text1"/>
          <w:sz w:val="24"/>
          <w:szCs w:val="24"/>
          <w:highlight w:val="yellow"/>
        </w:rPr>
        <w:t xml:space="preserve">nº </w:t>
      </w:r>
      <w:r w:rsidR="0052462C" w:rsidRPr="003B03E1">
        <w:rPr>
          <w:rFonts w:ascii="Times New Roman" w:hAnsi="Times New Roman" w:cs="Times New Roman"/>
          <w:color w:val="000000" w:themeColor="text1"/>
          <w:sz w:val="24"/>
          <w:szCs w:val="24"/>
          <w:highlight w:val="yellow"/>
        </w:rPr>
        <w:t>125/205</w:t>
      </w:r>
      <w:r w:rsidR="00FE3DA2" w:rsidRPr="003B03E1">
        <w:rPr>
          <w:rFonts w:ascii="Times New Roman" w:hAnsi="Times New Roman" w:cs="Times New Roman"/>
          <w:color w:val="000000" w:themeColor="text1"/>
          <w:sz w:val="24"/>
          <w:szCs w:val="24"/>
        </w:rPr>
        <w:t>,</w:t>
      </w:r>
      <w:r w:rsidRPr="003B03E1">
        <w:rPr>
          <w:rFonts w:ascii="Times New Roman" w:hAnsi="Times New Roman" w:cs="Times New Roman"/>
          <w:color w:val="000000" w:themeColor="text1"/>
          <w:sz w:val="24"/>
          <w:szCs w:val="24"/>
        </w:rPr>
        <w:t xml:space="preserve"> </w:t>
      </w:r>
      <w:r w:rsidRPr="003B03E1">
        <w:rPr>
          <w:rFonts w:ascii="Times New Roman" w:hAnsi="Times New Roman" w:cs="Times New Roman"/>
          <w:color w:val="000000" w:themeColor="text1"/>
          <w:sz w:val="24"/>
          <w:szCs w:val="24"/>
          <w:highlight w:val="yellow"/>
        </w:rPr>
        <w:t>Lei nº 12.846/2013</w:t>
      </w:r>
      <w:r w:rsidRPr="003B03E1">
        <w:rPr>
          <w:rFonts w:ascii="Times New Roman" w:hAnsi="Times New Roman" w:cs="Times New Roman"/>
          <w:color w:val="000000" w:themeColor="text1"/>
          <w:sz w:val="24"/>
          <w:szCs w:val="24"/>
        </w:rPr>
        <w:t xml:space="preserve">, todas com as alterações posteriores e demais legislação aplicável.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8F6572" w:rsidRPr="003B03E1">
        <w:trPr>
          <w:trHeight w:val="253"/>
        </w:trPr>
        <w:tc>
          <w:tcPr>
            <w:tcW w:w="4928" w:type="dxa"/>
            <w:tcBorders>
              <w:top w:val="single" w:sz="8" w:space="0" w:color="000000"/>
              <w:left w:val="nil"/>
              <w:bottom w:val="single" w:sz="8" w:space="0" w:color="000000"/>
              <w:right w:val="nil"/>
            </w:tcBorders>
          </w:tcPr>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Modo de Disputa </w:t>
            </w:r>
          </w:p>
        </w:tc>
        <w:tc>
          <w:tcPr>
            <w:tcW w:w="4146" w:type="dxa"/>
            <w:tcBorders>
              <w:top w:val="single" w:sz="8" w:space="0" w:color="000000"/>
              <w:left w:val="nil"/>
              <w:bottom w:val="single" w:sz="8" w:space="0" w:color="000000"/>
              <w:right w:val="nil"/>
            </w:tcBorders>
          </w:tcPr>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Aberto. </w:t>
            </w:r>
          </w:p>
        </w:tc>
      </w:tr>
      <w:tr w:rsidR="008F6572" w:rsidRPr="003B03E1">
        <w:trPr>
          <w:trHeight w:val="236"/>
        </w:trPr>
        <w:tc>
          <w:tcPr>
            <w:tcW w:w="4928" w:type="dxa"/>
            <w:tcBorders>
              <w:top w:val="single" w:sz="8" w:space="0" w:color="000000"/>
              <w:left w:val="nil"/>
              <w:bottom w:val="nil"/>
              <w:right w:val="nil"/>
            </w:tcBorders>
            <w:shd w:val="clear" w:color="auto" w:fill="C0C0C0"/>
          </w:tcPr>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Tipo </w:t>
            </w:r>
          </w:p>
        </w:tc>
        <w:tc>
          <w:tcPr>
            <w:tcW w:w="4146" w:type="dxa"/>
            <w:tcBorders>
              <w:top w:val="single" w:sz="8" w:space="0" w:color="000000"/>
              <w:left w:val="nil"/>
              <w:bottom w:val="nil"/>
              <w:right w:val="nil"/>
            </w:tcBorders>
            <w:shd w:val="clear" w:color="auto" w:fill="C0C0C0"/>
          </w:tcPr>
          <w:p w:rsidR="00911FF4" w:rsidRPr="003B03E1" w:rsidRDefault="000B6B61" w:rsidP="0052462C">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Menor Preço </w:t>
            </w:r>
            <w:r w:rsidR="0052462C" w:rsidRPr="003B03E1">
              <w:rPr>
                <w:rFonts w:ascii="Times New Roman" w:hAnsi="Times New Roman" w:cs="Times New Roman"/>
                <w:color w:val="000000" w:themeColor="text1"/>
                <w:sz w:val="24"/>
                <w:szCs w:val="24"/>
              </w:rPr>
              <w:t>Global</w:t>
            </w:r>
          </w:p>
        </w:tc>
      </w:tr>
      <w:tr w:rsidR="008F6572" w:rsidRPr="003B03E1">
        <w:trPr>
          <w:trHeight w:val="461"/>
        </w:trPr>
        <w:tc>
          <w:tcPr>
            <w:tcW w:w="4928" w:type="dxa"/>
            <w:tcBorders>
              <w:top w:val="nil"/>
              <w:left w:val="nil"/>
              <w:bottom w:val="nil"/>
              <w:right w:val="nil"/>
            </w:tcBorders>
          </w:tcPr>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Prazo de Preenchimento das Propostas </w:t>
            </w:r>
            <w:r w:rsidRPr="003B03E1">
              <w:rPr>
                <w:rFonts w:ascii="Times New Roman" w:hAnsi="Times New Roman" w:cs="Times New Roman"/>
                <w:color w:val="000000" w:themeColor="text1"/>
                <w:sz w:val="24"/>
                <w:szCs w:val="24"/>
              </w:rPr>
              <w:tab/>
              <w:t xml:space="preserve"> </w:t>
            </w:r>
          </w:p>
        </w:tc>
        <w:tc>
          <w:tcPr>
            <w:tcW w:w="4146" w:type="dxa"/>
            <w:tcBorders>
              <w:top w:val="nil"/>
              <w:left w:val="nil"/>
              <w:bottom w:val="nil"/>
              <w:right w:val="nil"/>
            </w:tcBorders>
          </w:tcPr>
          <w:p w:rsidR="00911FF4" w:rsidRPr="003B03E1" w:rsidRDefault="000B6B61" w:rsidP="005C22F4">
            <w:pPr>
              <w:spacing w:after="0" w:line="240" w:lineRule="auto"/>
              <w:ind w:left="0" w:firstLine="0"/>
              <w:rPr>
                <w:rFonts w:ascii="Times New Roman" w:hAnsi="Times New Roman" w:cs="Times New Roman"/>
                <w:color w:val="000000" w:themeColor="text1"/>
                <w:sz w:val="24"/>
                <w:szCs w:val="24"/>
                <w:highlight w:val="yellow"/>
              </w:rPr>
            </w:pPr>
            <w:r w:rsidRPr="003B03E1">
              <w:rPr>
                <w:rFonts w:ascii="Times New Roman" w:hAnsi="Times New Roman" w:cs="Times New Roman"/>
                <w:color w:val="000000" w:themeColor="text1"/>
                <w:sz w:val="24"/>
                <w:szCs w:val="24"/>
                <w:highlight w:val="yellow"/>
              </w:rPr>
              <w:t xml:space="preserve">Das     </w:t>
            </w:r>
            <w:r w:rsidR="00FE3DA2" w:rsidRPr="003B03E1">
              <w:rPr>
                <w:rFonts w:ascii="Times New Roman" w:hAnsi="Times New Roman" w:cs="Times New Roman"/>
                <w:color w:val="000000" w:themeColor="text1"/>
                <w:sz w:val="24"/>
                <w:szCs w:val="24"/>
                <w:highlight w:val="yellow"/>
              </w:rPr>
              <w:t>17</w:t>
            </w:r>
            <w:r w:rsidRPr="003B03E1">
              <w:rPr>
                <w:rFonts w:ascii="Times New Roman" w:hAnsi="Times New Roman" w:cs="Times New Roman"/>
                <w:color w:val="000000" w:themeColor="text1"/>
                <w:sz w:val="24"/>
                <w:szCs w:val="24"/>
                <w:highlight w:val="yellow"/>
              </w:rPr>
              <w:t>h00min do dia</w:t>
            </w:r>
            <w:proofErr w:type="gramStart"/>
            <w:r w:rsidR="000B0227" w:rsidRPr="003B03E1">
              <w:rPr>
                <w:rFonts w:ascii="Times New Roman" w:hAnsi="Times New Roman" w:cs="Times New Roman"/>
                <w:color w:val="000000" w:themeColor="text1"/>
                <w:sz w:val="24"/>
                <w:szCs w:val="24"/>
                <w:highlight w:val="yellow"/>
              </w:rPr>
              <w:t xml:space="preserve"> </w:t>
            </w:r>
            <w:r w:rsidR="003B03E1" w:rsidRPr="003B03E1">
              <w:rPr>
                <w:rFonts w:ascii="Times New Roman" w:hAnsi="Times New Roman" w:cs="Times New Roman"/>
                <w:color w:val="000000" w:themeColor="text1"/>
                <w:sz w:val="24"/>
                <w:szCs w:val="24"/>
                <w:highlight w:val="yellow"/>
              </w:rPr>
              <w:t>....</w:t>
            </w:r>
            <w:proofErr w:type="gramEnd"/>
            <w:r w:rsidR="003B03E1" w:rsidRPr="003B03E1">
              <w:rPr>
                <w:rFonts w:ascii="Times New Roman" w:hAnsi="Times New Roman" w:cs="Times New Roman"/>
                <w:color w:val="000000" w:themeColor="text1"/>
                <w:sz w:val="24"/>
                <w:szCs w:val="24"/>
                <w:highlight w:val="yellow"/>
              </w:rPr>
              <w:t>./......</w:t>
            </w:r>
            <w:r w:rsidR="0052462C" w:rsidRPr="003B03E1">
              <w:rPr>
                <w:rFonts w:ascii="Times New Roman" w:hAnsi="Times New Roman" w:cs="Times New Roman"/>
                <w:color w:val="000000" w:themeColor="text1"/>
                <w:sz w:val="24"/>
                <w:szCs w:val="24"/>
                <w:highlight w:val="yellow"/>
              </w:rPr>
              <w:t>/2026</w:t>
            </w:r>
            <w:r w:rsidRPr="003B03E1">
              <w:rPr>
                <w:rFonts w:ascii="Times New Roman" w:hAnsi="Times New Roman" w:cs="Times New Roman"/>
                <w:color w:val="000000" w:themeColor="text1"/>
                <w:sz w:val="24"/>
                <w:szCs w:val="24"/>
                <w:highlight w:val="yellow"/>
              </w:rPr>
              <w:t xml:space="preserve">. </w:t>
            </w:r>
          </w:p>
          <w:p w:rsidR="00911FF4" w:rsidRPr="003B03E1" w:rsidRDefault="000B6B61" w:rsidP="003B03E1">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highlight w:val="yellow"/>
              </w:rPr>
              <w:t>Até às</w:t>
            </w:r>
            <w:proofErr w:type="gramStart"/>
            <w:r w:rsidR="00454788" w:rsidRPr="003B03E1">
              <w:rPr>
                <w:rFonts w:ascii="Times New Roman" w:hAnsi="Times New Roman" w:cs="Times New Roman"/>
                <w:color w:val="000000" w:themeColor="text1"/>
                <w:sz w:val="24"/>
                <w:szCs w:val="24"/>
                <w:highlight w:val="yellow"/>
              </w:rPr>
              <w:t xml:space="preserve"> </w:t>
            </w:r>
            <w:r w:rsidR="003B03E1" w:rsidRPr="003B03E1">
              <w:rPr>
                <w:rFonts w:ascii="Times New Roman" w:hAnsi="Times New Roman" w:cs="Times New Roman"/>
                <w:color w:val="000000" w:themeColor="text1"/>
                <w:sz w:val="24"/>
                <w:szCs w:val="24"/>
                <w:highlight w:val="yellow"/>
              </w:rPr>
              <w:t>....</w:t>
            </w:r>
            <w:proofErr w:type="gramEnd"/>
            <w:r w:rsidR="003B03E1" w:rsidRPr="003B03E1">
              <w:rPr>
                <w:rFonts w:ascii="Times New Roman" w:hAnsi="Times New Roman" w:cs="Times New Roman"/>
                <w:color w:val="000000" w:themeColor="text1"/>
                <w:sz w:val="24"/>
                <w:szCs w:val="24"/>
                <w:highlight w:val="yellow"/>
              </w:rPr>
              <w:t>.</w:t>
            </w:r>
            <w:r w:rsidR="00FE3DA2" w:rsidRPr="003B03E1">
              <w:rPr>
                <w:rFonts w:ascii="Times New Roman" w:hAnsi="Times New Roman" w:cs="Times New Roman"/>
                <w:color w:val="000000" w:themeColor="text1"/>
                <w:sz w:val="24"/>
                <w:szCs w:val="24"/>
                <w:highlight w:val="yellow"/>
              </w:rPr>
              <w:t>:</w:t>
            </w:r>
            <w:r w:rsidR="000E05F8" w:rsidRPr="003B03E1">
              <w:rPr>
                <w:rFonts w:ascii="Times New Roman" w:hAnsi="Times New Roman" w:cs="Times New Roman"/>
                <w:color w:val="000000" w:themeColor="text1"/>
                <w:sz w:val="24"/>
                <w:szCs w:val="24"/>
                <w:highlight w:val="yellow"/>
              </w:rPr>
              <w:t>0</w:t>
            </w:r>
            <w:r w:rsidR="00681C9C" w:rsidRPr="003B03E1">
              <w:rPr>
                <w:rFonts w:ascii="Times New Roman" w:hAnsi="Times New Roman" w:cs="Times New Roman"/>
                <w:color w:val="000000" w:themeColor="text1"/>
                <w:sz w:val="24"/>
                <w:szCs w:val="24"/>
                <w:highlight w:val="yellow"/>
              </w:rPr>
              <w:t>0</w:t>
            </w:r>
            <w:r w:rsidRPr="003B03E1">
              <w:rPr>
                <w:rFonts w:ascii="Times New Roman" w:hAnsi="Times New Roman" w:cs="Times New Roman"/>
                <w:color w:val="000000" w:themeColor="text1"/>
                <w:sz w:val="24"/>
                <w:szCs w:val="24"/>
                <w:highlight w:val="yellow"/>
              </w:rPr>
              <w:t xml:space="preserve">min do </w:t>
            </w:r>
            <w:r w:rsidR="006B5BB1" w:rsidRPr="003B03E1">
              <w:rPr>
                <w:rFonts w:ascii="Times New Roman" w:hAnsi="Times New Roman" w:cs="Times New Roman"/>
                <w:color w:val="000000" w:themeColor="text1"/>
                <w:sz w:val="24"/>
                <w:szCs w:val="24"/>
                <w:highlight w:val="yellow"/>
              </w:rPr>
              <w:t xml:space="preserve">dia </w:t>
            </w:r>
            <w:r w:rsidR="003B03E1" w:rsidRPr="003B03E1">
              <w:rPr>
                <w:rFonts w:ascii="Times New Roman" w:hAnsi="Times New Roman" w:cs="Times New Roman"/>
                <w:color w:val="000000" w:themeColor="text1"/>
                <w:sz w:val="24"/>
                <w:szCs w:val="24"/>
                <w:highlight w:val="yellow"/>
              </w:rPr>
              <w:t>...../....../2026</w:t>
            </w:r>
            <w:r w:rsidRPr="003B03E1">
              <w:rPr>
                <w:rFonts w:ascii="Times New Roman" w:hAnsi="Times New Roman" w:cs="Times New Roman"/>
                <w:color w:val="000000" w:themeColor="text1"/>
                <w:sz w:val="24"/>
                <w:szCs w:val="24"/>
                <w:highlight w:val="yellow"/>
              </w:rPr>
              <w:t>.</w:t>
            </w:r>
            <w:r w:rsidRPr="003B03E1">
              <w:rPr>
                <w:rFonts w:ascii="Times New Roman" w:hAnsi="Times New Roman" w:cs="Times New Roman"/>
                <w:color w:val="000000" w:themeColor="text1"/>
                <w:sz w:val="24"/>
                <w:szCs w:val="24"/>
              </w:rPr>
              <w:t xml:space="preserve"> </w:t>
            </w:r>
          </w:p>
        </w:tc>
      </w:tr>
      <w:tr w:rsidR="008F6572" w:rsidRPr="003B03E1">
        <w:trPr>
          <w:trHeight w:val="231"/>
        </w:trPr>
        <w:tc>
          <w:tcPr>
            <w:tcW w:w="4928" w:type="dxa"/>
            <w:tcBorders>
              <w:top w:val="nil"/>
              <w:left w:val="nil"/>
              <w:bottom w:val="nil"/>
              <w:right w:val="nil"/>
            </w:tcBorders>
            <w:shd w:val="clear" w:color="auto" w:fill="C0C0C0"/>
          </w:tcPr>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Abertura e Julgamento das Propostas </w:t>
            </w:r>
          </w:p>
        </w:tc>
        <w:tc>
          <w:tcPr>
            <w:tcW w:w="4146" w:type="dxa"/>
            <w:tcBorders>
              <w:top w:val="nil"/>
              <w:left w:val="nil"/>
              <w:bottom w:val="nil"/>
              <w:right w:val="nil"/>
            </w:tcBorders>
            <w:shd w:val="clear" w:color="auto" w:fill="C0C0C0"/>
          </w:tcPr>
          <w:p w:rsidR="00911FF4" w:rsidRPr="003B03E1" w:rsidRDefault="003B03E1" w:rsidP="0019060D">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highlight w:val="yellow"/>
              </w:rPr>
              <w:t>.....</w:t>
            </w:r>
            <w:r w:rsidR="00681C9C" w:rsidRPr="003B03E1">
              <w:rPr>
                <w:rFonts w:ascii="Times New Roman" w:hAnsi="Times New Roman" w:cs="Times New Roman"/>
                <w:color w:val="000000" w:themeColor="text1"/>
                <w:sz w:val="24"/>
                <w:szCs w:val="24"/>
                <w:highlight w:val="yellow"/>
              </w:rPr>
              <w:t xml:space="preserve"> </w:t>
            </w:r>
            <w:proofErr w:type="gramStart"/>
            <w:r w:rsidR="000B6B61" w:rsidRPr="003B03E1">
              <w:rPr>
                <w:rFonts w:ascii="Times New Roman" w:hAnsi="Times New Roman" w:cs="Times New Roman"/>
                <w:color w:val="000000" w:themeColor="text1"/>
                <w:sz w:val="24"/>
                <w:szCs w:val="24"/>
                <w:highlight w:val="yellow"/>
              </w:rPr>
              <w:t>h</w:t>
            </w:r>
            <w:proofErr w:type="gramEnd"/>
            <w:r w:rsidR="00681C9C" w:rsidRPr="003B03E1">
              <w:rPr>
                <w:rFonts w:ascii="Times New Roman" w:hAnsi="Times New Roman" w:cs="Times New Roman"/>
                <w:color w:val="000000" w:themeColor="text1"/>
                <w:sz w:val="24"/>
                <w:szCs w:val="24"/>
                <w:highlight w:val="yellow"/>
              </w:rPr>
              <w:t xml:space="preserve"> 01 </w:t>
            </w:r>
            <w:r w:rsidR="000B6B61" w:rsidRPr="003B03E1">
              <w:rPr>
                <w:rFonts w:ascii="Times New Roman" w:hAnsi="Times New Roman" w:cs="Times New Roman"/>
                <w:color w:val="000000" w:themeColor="text1"/>
                <w:sz w:val="24"/>
                <w:szCs w:val="24"/>
                <w:highlight w:val="yellow"/>
              </w:rPr>
              <w:t>min do dia</w:t>
            </w:r>
            <w:r w:rsidR="006B5BB1" w:rsidRPr="003B03E1">
              <w:rPr>
                <w:rFonts w:ascii="Times New Roman" w:hAnsi="Times New Roman" w:cs="Times New Roman"/>
                <w:color w:val="000000" w:themeColor="text1"/>
                <w:sz w:val="24"/>
                <w:szCs w:val="24"/>
                <w:highlight w:val="yellow"/>
              </w:rPr>
              <w:t xml:space="preserve"> </w:t>
            </w:r>
            <w:r w:rsidRPr="003B03E1">
              <w:rPr>
                <w:rFonts w:ascii="Times New Roman" w:hAnsi="Times New Roman" w:cs="Times New Roman"/>
                <w:color w:val="000000" w:themeColor="text1"/>
                <w:sz w:val="24"/>
                <w:szCs w:val="24"/>
                <w:highlight w:val="yellow"/>
              </w:rPr>
              <w:t>...../....../2026</w:t>
            </w:r>
            <w:r w:rsidR="000B6B61" w:rsidRPr="003B03E1">
              <w:rPr>
                <w:rFonts w:ascii="Times New Roman" w:hAnsi="Times New Roman" w:cs="Times New Roman"/>
                <w:color w:val="000000" w:themeColor="text1"/>
                <w:sz w:val="24"/>
                <w:szCs w:val="24"/>
                <w:highlight w:val="yellow"/>
              </w:rPr>
              <w:t>.</w:t>
            </w:r>
            <w:r w:rsidR="000B6B61" w:rsidRPr="003B03E1">
              <w:rPr>
                <w:rFonts w:ascii="Times New Roman" w:hAnsi="Times New Roman" w:cs="Times New Roman"/>
                <w:color w:val="000000" w:themeColor="text1"/>
                <w:sz w:val="24"/>
                <w:szCs w:val="24"/>
              </w:rPr>
              <w:t xml:space="preserve"> </w:t>
            </w:r>
          </w:p>
        </w:tc>
      </w:tr>
      <w:tr w:rsidR="008F6572" w:rsidRPr="003B03E1">
        <w:trPr>
          <w:trHeight w:val="230"/>
        </w:trPr>
        <w:tc>
          <w:tcPr>
            <w:tcW w:w="4928" w:type="dxa"/>
            <w:tcBorders>
              <w:top w:val="nil"/>
              <w:left w:val="nil"/>
              <w:bottom w:val="nil"/>
              <w:right w:val="nil"/>
            </w:tcBorders>
          </w:tcPr>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Início da Sessão de Disputa de Preço </w:t>
            </w:r>
          </w:p>
        </w:tc>
        <w:tc>
          <w:tcPr>
            <w:tcW w:w="4146" w:type="dxa"/>
            <w:tcBorders>
              <w:top w:val="nil"/>
              <w:left w:val="nil"/>
              <w:bottom w:val="nil"/>
              <w:right w:val="nil"/>
            </w:tcBorders>
          </w:tcPr>
          <w:p w:rsidR="00911FF4" w:rsidRPr="003B03E1" w:rsidRDefault="00005186" w:rsidP="003B03E1">
            <w:pPr>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highlight w:val="yellow"/>
              </w:rPr>
              <w:t xml:space="preserve"> </w:t>
            </w:r>
            <w:proofErr w:type="gramStart"/>
            <w:r w:rsidR="003B03E1" w:rsidRPr="003B03E1">
              <w:rPr>
                <w:rFonts w:ascii="Times New Roman" w:hAnsi="Times New Roman" w:cs="Times New Roman"/>
                <w:color w:val="000000" w:themeColor="text1"/>
                <w:sz w:val="24"/>
                <w:szCs w:val="24"/>
                <w:highlight w:val="yellow"/>
              </w:rPr>
              <w:t>.....</w:t>
            </w:r>
            <w:proofErr w:type="gramEnd"/>
            <w:r w:rsidR="000B6B61" w:rsidRPr="003B03E1">
              <w:rPr>
                <w:rFonts w:ascii="Times New Roman" w:hAnsi="Times New Roman" w:cs="Times New Roman"/>
                <w:color w:val="000000" w:themeColor="text1"/>
                <w:sz w:val="24"/>
                <w:szCs w:val="24"/>
                <w:highlight w:val="yellow"/>
              </w:rPr>
              <w:t>h</w:t>
            </w:r>
            <w:r w:rsidR="00681C9C" w:rsidRPr="003B03E1">
              <w:rPr>
                <w:rFonts w:ascii="Times New Roman" w:hAnsi="Times New Roman" w:cs="Times New Roman"/>
                <w:color w:val="000000" w:themeColor="text1"/>
                <w:sz w:val="24"/>
                <w:szCs w:val="24"/>
                <w:highlight w:val="yellow"/>
              </w:rPr>
              <w:t xml:space="preserve"> 30 </w:t>
            </w:r>
            <w:r w:rsidR="000B6B61" w:rsidRPr="003B03E1">
              <w:rPr>
                <w:rFonts w:ascii="Times New Roman" w:hAnsi="Times New Roman" w:cs="Times New Roman"/>
                <w:color w:val="000000" w:themeColor="text1"/>
                <w:sz w:val="24"/>
                <w:szCs w:val="24"/>
                <w:highlight w:val="yellow"/>
              </w:rPr>
              <w:t>min do dia</w:t>
            </w:r>
            <w:r w:rsidR="006B5BB1" w:rsidRPr="003B03E1">
              <w:rPr>
                <w:rFonts w:ascii="Times New Roman" w:hAnsi="Times New Roman" w:cs="Times New Roman"/>
                <w:color w:val="000000" w:themeColor="text1"/>
                <w:sz w:val="24"/>
                <w:szCs w:val="24"/>
                <w:highlight w:val="yellow"/>
              </w:rPr>
              <w:t xml:space="preserve"> </w:t>
            </w:r>
            <w:r w:rsidR="003B03E1" w:rsidRPr="003B03E1">
              <w:rPr>
                <w:rFonts w:ascii="Times New Roman" w:hAnsi="Times New Roman" w:cs="Times New Roman"/>
                <w:color w:val="000000" w:themeColor="text1"/>
                <w:sz w:val="24"/>
                <w:szCs w:val="24"/>
                <w:highlight w:val="yellow"/>
              </w:rPr>
              <w:t>...../....../2026</w:t>
            </w:r>
            <w:r w:rsidR="000B6B61" w:rsidRPr="003B03E1">
              <w:rPr>
                <w:rFonts w:ascii="Times New Roman" w:hAnsi="Times New Roman" w:cs="Times New Roman"/>
                <w:color w:val="000000" w:themeColor="text1"/>
                <w:sz w:val="24"/>
                <w:szCs w:val="24"/>
                <w:highlight w:val="yellow"/>
              </w:rPr>
              <w:t>.</w:t>
            </w:r>
            <w:r w:rsidR="000B6B61" w:rsidRPr="003B03E1">
              <w:rPr>
                <w:rFonts w:ascii="Times New Roman" w:hAnsi="Times New Roman" w:cs="Times New Roman"/>
                <w:color w:val="000000" w:themeColor="text1"/>
                <w:sz w:val="24"/>
                <w:szCs w:val="24"/>
              </w:rPr>
              <w:t xml:space="preserve"> </w:t>
            </w:r>
          </w:p>
        </w:tc>
      </w:tr>
      <w:tr w:rsidR="008F6572" w:rsidRPr="003B03E1">
        <w:trPr>
          <w:trHeight w:val="228"/>
        </w:trPr>
        <w:tc>
          <w:tcPr>
            <w:tcW w:w="4928" w:type="dxa"/>
            <w:tcBorders>
              <w:top w:val="nil"/>
              <w:left w:val="nil"/>
              <w:bottom w:val="nil"/>
              <w:right w:val="nil"/>
            </w:tcBorders>
            <w:shd w:val="clear" w:color="auto" w:fill="C0C0C0"/>
          </w:tcPr>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Local </w:t>
            </w:r>
          </w:p>
        </w:tc>
        <w:tc>
          <w:tcPr>
            <w:tcW w:w="4146" w:type="dxa"/>
            <w:tcBorders>
              <w:top w:val="nil"/>
              <w:left w:val="nil"/>
              <w:bottom w:val="nil"/>
              <w:right w:val="nil"/>
            </w:tcBorders>
            <w:shd w:val="clear" w:color="auto" w:fill="C0C0C0"/>
          </w:tcPr>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www.bll.org.br. “Acesso Identificado”. </w:t>
            </w:r>
          </w:p>
        </w:tc>
      </w:tr>
      <w:tr w:rsidR="008F6572" w:rsidRPr="003B03E1">
        <w:trPr>
          <w:trHeight w:val="691"/>
        </w:trPr>
        <w:tc>
          <w:tcPr>
            <w:tcW w:w="4928" w:type="dxa"/>
            <w:tcBorders>
              <w:top w:val="nil"/>
              <w:left w:val="nil"/>
              <w:bottom w:val="nil"/>
              <w:right w:val="nil"/>
            </w:tcBorders>
          </w:tcPr>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Envio da Proposta de Preço </w:t>
            </w:r>
          </w:p>
        </w:tc>
        <w:tc>
          <w:tcPr>
            <w:tcW w:w="4146" w:type="dxa"/>
            <w:tcBorders>
              <w:top w:val="nil"/>
              <w:left w:val="nil"/>
              <w:bottom w:val="nil"/>
              <w:right w:val="nil"/>
            </w:tcBorders>
          </w:tcPr>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Exclusivamente na forma eletrônica, através do portal </w:t>
            </w:r>
            <w:proofErr w:type="gramStart"/>
            <w:r w:rsidRPr="003B03E1">
              <w:rPr>
                <w:rFonts w:ascii="Times New Roman" w:hAnsi="Times New Roman" w:cs="Times New Roman"/>
                <w:color w:val="000000" w:themeColor="text1"/>
                <w:sz w:val="24"/>
                <w:szCs w:val="24"/>
              </w:rPr>
              <w:t>de  licitações</w:t>
            </w:r>
            <w:proofErr w:type="gramEnd"/>
            <w:r w:rsidRPr="003B03E1">
              <w:rPr>
                <w:rFonts w:ascii="Times New Roman" w:hAnsi="Times New Roman" w:cs="Times New Roman"/>
                <w:color w:val="000000" w:themeColor="text1"/>
                <w:sz w:val="24"/>
                <w:szCs w:val="24"/>
              </w:rPr>
              <w:t xml:space="preserve"> da Bolsa de Licitações &amp; Leilões do Brasil - BLL. </w:t>
            </w:r>
          </w:p>
        </w:tc>
      </w:tr>
      <w:tr w:rsidR="008F6572" w:rsidRPr="003B03E1">
        <w:trPr>
          <w:trHeight w:val="230"/>
        </w:trPr>
        <w:tc>
          <w:tcPr>
            <w:tcW w:w="4928" w:type="dxa"/>
            <w:tcBorders>
              <w:top w:val="nil"/>
              <w:left w:val="nil"/>
              <w:bottom w:val="nil"/>
              <w:right w:val="nil"/>
            </w:tcBorders>
            <w:shd w:val="clear" w:color="auto" w:fill="C0C0C0"/>
          </w:tcPr>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Referência de Tempo </w:t>
            </w:r>
          </w:p>
        </w:tc>
        <w:tc>
          <w:tcPr>
            <w:tcW w:w="4146" w:type="dxa"/>
            <w:tcBorders>
              <w:top w:val="nil"/>
              <w:left w:val="nil"/>
              <w:bottom w:val="nil"/>
              <w:right w:val="nil"/>
            </w:tcBorders>
            <w:shd w:val="clear" w:color="auto" w:fill="C0C0C0"/>
          </w:tcPr>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Horário de Brasília (DF). </w:t>
            </w:r>
          </w:p>
        </w:tc>
      </w:tr>
    </w:tbl>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r w:rsidRPr="003B03E1">
        <w:rPr>
          <w:rFonts w:ascii="Times New Roman" w:hAnsi="Times New Roman" w:cs="Times New Roman"/>
          <w:color w:val="000000" w:themeColor="text1"/>
          <w:sz w:val="24"/>
          <w:szCs w:val="24"/>
        </w:rPr>
        <w:tab/>
        <w:t xml:space="preserve"> </w:t>
      </w:r>
    </w:p>
    <w:p w:rsidR="003B03E1" w:rsidRPr="003B03E1" w:rsidRDefault="003B03E1" w:rsidP="003B03E1">
      <w:pPr>
        <w:rPr>
          <w:rFonts w:ascii="Times New Roman" w:hAnsi="Times New Roman" w:cs="Times New Roman"/>
          <w:color w:val="000000" w:themeColor="text1"/>
          <w:sz w:val="24"/>
          <w:szCs w:val="24"/>
        </w:rPr>
      </w:pPr>
      <w:bookmarkStart w:id="1" w:name="_Toc158797187"/>
      <w:r w:rsidRPr="003B03E1">
        <w:rPr>
          <w:rFonts w:ascii="Times New Roman" w:hAnsi="Times New Roman" w:cs="Times New Roman"/>
          <w:sz w:val="24"/>
          <w:szCs w:val="24"/>
          <w:highlight w:val="yellow"/>
        </w:rPr>
        <w:t>Contratação de empresa especializada para prestação de serviços médicos na realização de exames de ultrassonografia e procedimentos de biópsias, com emissão de laudos, destinados ao atendimento das demandas da Secretaria Municipal de Saúde</w:t>
      </w:r>
      <w:r w:rsidRPr="003B03E1">
        <w:rPr>
          <w:rStyle w:val="fontstyle01"/>
          <w:rFonts w:ascii="Times New Roman" w:hAnsi="Times New Roman" w:cs="Times New Roman"/>
          <w:color w:val="000000" w:themeColor="text1"/>
          <w:sz w:val="24"/>
          <w:szCs w:val="24"/>
          <w:highlight w:val="yellow"/>
        </w:rPr>
        <w:t>,</w:t>
      </w:r>
      <w:r w:rsidRPr="003B03E1">
        <w:rPr>
          <w:rStyle w:val="fontstyle01"/>
          <w:rFonts w:ascii="Times New Roman" w:hAnsi="Times New Roman" w:cs="Times New Roman"/>
          <w:color w:val="000000" w:themeColor="text1"/>
          <w:sz w:val="24"/>
          <w:szCs w:val="24"/>
        </w:rPr>
        <w:t xml:space="preserve"> </w:t>
      </w:r>
      <w:r w:rsidRPr="003B03E1">
        <w:rPr>
          <w:rFonts w:ascii="Times New Roman" w:hAnsi="Times New Roman" w:cs="Times New Roman"/>
          <w:color w:val="000000" w:themeColor="text1"/>
          <w:sz w:val="24"/>
          <w:szCs w:val="24"/>
          <w:highlight w:val="yellow"/>
        </w:rPr>
        <w:t>conforme condições, quantidades e exigências estabelecidas neste edital e com as características constantes no ANEXO 01 deste edital e demais.</w:t>
      </w:r>
      <w:r w:rsidRPr="003B03E1">
        <w:rPr>
          <w:rFonts w:ascii="Times New Roman" w:hAnsi="Times New Roman" w:cs="Times New Roman"/>
          <w:color w:val="000000" w:themeColor="text1"/>
          <w:sz w:val="24"/>
          <w:szCs w:val="24"/>
        </w:rPr>
        <w:t xml:space="preserve"> </w:t>
      </w:r>
    </w:p>
    <w:p w:rsidR="003B03E1" w:rsidRPr="003B03E1" w:rsidRDefault="003B03E1" w:rsidP="003B03E1">
      <w:pPr>
        <w:spacing w:after="0" w:line="240" w:lineRule="auto"/>
        <w:ind w:left="6" w:firstLine="0"/>
        <w:rPr>
          <w:rFonts w:ascii="Times New Roman" w:hAnsi="Times New Roman" w:cs="Times New Roman"/>
          <w:color w:val="000000" w:themeColor="text1"/>
          <w:sz w:val="24"/>
          <w:szCs w:val="24"/>
        </w:rPr>
      </w:pPr>
    </w:p>
    <w:p w:rsidR="003B03E1" w:rsidRPr="003B03E1" w:rsidRDefault="003B03E1" w:rsidP="003B03E1">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VALOR MÁXIMO ESTIMADO PARA ESTA LICITAÇÃO </w:t>
      </w:r>
    </w:p>
    <w:p w:rsidR="003B03E1" w:rsidRPr="003B03E1" w:rsidRDefault="003B03E1" w:rsidP="003B03E1">
      <w:pPr>
        <w:rPr>
          <w:rFonts w:ascii="Times New Roman" w:hAnsi="Times New Roman" w:cs="Times New Roman"/>
          <w:color w:val="000000" w:themeColor="text1"/>
          <w:sz w:val="24"/>
          <w:szCs w:val="24"/>
        </w:rPr>
      </w:pPr>
      <w:r w:rsidRPr="003B03E1">
        <w:rPr>
          <w:rFonts w:ascii="Times New Roman" w:hAnsi="Times New Roman" w:cs="Times New Roman"/>
          <w:sz w:val="24"/>
          <w:szCs w:val="24"/>
          <w:highlight w:val="yellow"/>
        </w:rPr>
        <w:t>R$ 618.210,40 (seiscentos e dezoito mil e duzentos e dez reais e quarenta centavos).</w:t>
      </w:r>
    </w:p>
    <w:p w:rsidR="00267A2B" w:rsidRPr="003B03E1" w:rsidRDefault="00267A2B" w:rsidP="00267A2B">
      <w:pPr>
        <w:spacing w:after="0" w:line="240" w:lineRule="auto"/>
        <w:ind w:left="0"/>
        <w:rPr>
          <w:rFonts w:ascii="Times New Roman" w:hAnsi="Times New Roman" w:cs="Times New Roman"/>
          <w:color w:val="000000" w:themeColor="text1"/>
          <w:sz w:val="24"/>
          <w:szCs w:val="24"/>
        </w:rPr>
      </w:pPr>
    </w:p>
    <w:p w:rsidR="00911FF4" w:rsidRPr="003B03E1" w:rsidRDefault="000B6B61" w:rsidP="005C22F4">
      <w:pPr>
        <w:pStyle w:val="Ttulo1"/>
        <w:spacing w:after="0" w:line="240" w:lineRule="auto"/>
        <w:ind w:left="0"/>
        <w:rPr>
          <w:rFonts w:cs="Times New Roman"/>
          <w:color w:val="000000" w:themeColor="text1"/>
          <w:szCs w:val="24"/>
        </w:rPr>
      </w:pPr>
      <w:r w:rsidRPr="003B03E1">
        <w:rPr>
          <w:rFonts w:cs="Times New Roman"/>
          <w:color w:val="000000" w:themeColor="text1"/>
          <w:szCs w:val="24"/>
        </w:rPr>
        <w:t xml:space="preserve">2 </w:t>
      </w:r>
      <w:r w:rsidRPr="003B03E1">
        <w:rPr>
          <w:rFonts w:cs="Times New Roman"/>
          <w:color w:val="000000" w:themeColor="text1"/>
          <w:szCs w:val="24"/>
        </w:rPr>
        <w:tab/>
        <w:t>COMPÕEM ESTE EDITAL OS ANEXOS</w:t>
      </w:r>
      <w:bookmarkEnd w:id="1"/>
      <w:r w:rsidRPr="003B03E1">
        <w:rPr>
          <w:rFonts w:cs="Times New Roman"/>
          <w:color w:val="000000" w:themeColor="text1"/>
          <w:szCs w:val="24"/>
        </w:rPr>
        <w:t xml:space="preserve"> </w:t>
      </w:r>
    </w:p>
    <w:p w:rsidR="00911FF4" w:rsidRPr="003B03E1" w:rsidRDefault="00911FF4" w:rsidP="005C22F4">
      <w:pPr>
        <w:spacing w:after="0" w:line="240" w:lineRule="auto"/>
        <w:ind w:left="0" w:firstLine="0"/>
        <w:rPr>
          <w:rFonts w:ascii="Times New Roman" w:hAnsi="Times New Roman" w:cs="Times New Roman"/>
          <w:color w:val="000000" w:themeColor="text1"/>
          <w:sz w:val="24"/>
          <w:szCs w:val="24"/>
        </w:rPr>
      </w:pP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ANEXO 0</w:t>
      </w:r>
      <w:r w:rsidR="005C22F4" w:rsidRPr="003B03E1">
        <w:rPr>
          <w:rFonts w:ascii="Times New Roman" w:hAnsi="Times New Roman" w:cs="Times New Roman"/>
          <w:color w:val="000000" w:themeColor="text1"/>
          <w:sz w:val="24"/>
          <w:szCs w:val="24"/>
        </w:rPr>
        <w:t>1</w:t>
      </w:r>
      <w:r w:rsidRPr="003B03E1">
        <w:rPr>
          <w:rFonts w:ascii="Times New Roman" w:hAnsi="Times New Roman" w:cs="Times New Roman"/>
          <w:color w:val="000000" w:themeColor="text1"/>
          <w:sz w:val="24"/>
          <w:szCs w:val="24"/>
        </w:rPr>
        <w:t xml:space="preserve"> - EXIGÊNCIAS PARA HABILITAÇÃO.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ANEXO 0</w:t>
      </w:r>
      <w:r w:rsidR="005C22F4" w:rsidRPr="003B03E1">
        <w:rPr>
          <w:rFonts w:ascii="Times New Roman" w:hAnsi="Times New Roman" w:cs="Times New Roman"/>
          <w:color w:val="000000" w:themeColor="text1"/>
          <w:sz w:val="24"/>
          <w:szCs w:val="24"/>
        </w:rPr>
        <w:t>2</w:t>
      </w:r>
      <w:r w:rsidRPr="003B03E1">
        <w:rPr>
          <w:rFonts w:ascii="Times New Roman" w:hAnsi="Times New Roman" w:cs="Times New Roman"/>
          <w:color w:val="000000" w:themeColor="text1"/>
          <w:sz w:val="24"/>
          <w:szCs w:val="24"/>
        </w:rPr>
        <w:t xml:space="preserve"> - MODELO DE PROPOSTA COMERCIAL PARA O LICITANTE VENCEDOR.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ANEXO 0</w:t>
      </w:r>
      <w:r w:rsidR="005C22F4" w:rsidRPr="003B03E1">
        <w:rPr>
          <w:rFonts w:ascii="Times New Roman" w:hAnsi="Times New Roman" w:cs="Times New Roman"/>
          <w:color w:val="000000" w:themeColor="text1"/>
          <w:sz w:val="24"/>
          <w:szCs w:val="24"/>
        </w:rPr>
        <w:t>3</w:t>
      </w:r>
      <w:r w:rsidRPr="003B03E1">
        <w:rPr>
          <w:rFonts w:ascii="Times New Roman" w:hAnsi="Times New Roman" w:cs="Times New Roman"/>
          <w:color w:val="000000" w:themeColor="text1"/>
          <w:sz w:val="24"/>
          <w:szCs w:val="24"/>
        </w:rPr>
        <w:t xml:space="preserve"> - INFORMAÇÕES DE CADASTRO JUNTO A BLL.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ANEXO 0</w:t>
      </w:r>
      <w:r w:rsidR="005C22F4" w:rsidRPr="003B03E1">
        <w:rPr>
          <w:rFonts w:ascii="Times New Roman" w:hAnsi="Times New Roman" w:cs="Times New Roman"/>
          <w:color w:val="000000" w:themeColor="text1"/>
          <w:sz w:val="24"/>
          <w:szCs w:val="24"/>
        </w:rPr>
        <w:t>4</w:t>
      </w:r>
      <w:r w:rsidRPr="003B03E1">
        <w:rPr>
          <w:rFonts w:ascii="Times New Roman" w:hAnsi="Times New Roman" w:cs="Times New Roman"/>
          <w:color w:val="000000" w:themeColor="text1"/>
          <w:sz w:val="24"/>
          <w:szCs w:val="24"/>
        </w:rPr>
        <w:t xml:space="preserve"> - DECLARAÇÕES CONJUNTAS.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ANEXO 0</w:t>
      </w:r>
      <w:r w:rsidR="005C22F4" w:rsidRPr="003B03E1">
        <w:rPr>
          <w:rFonts w:ascii="Times New Roman" w:hAnsi="Times New Roman" w:cs="Times New Roman"/>
          <w:color w:val="000000" w:themeColor="text1"/>
          <w:sz w:val="24"/>
          <w:szCs w:val="24"/>
        </w:rPr>
        <w:t>5</w:t>
      </w:r>
      <w:r w:rsidRPr="003B03E1">
        <w:rPr>
          <w:rFonts w:ascii="Times New Roman" w:hAnsi="Times New Roman" w:cs="Times New Roman"/>
          <w:color w:val="000000" w:themeColor="text1"/>
          <w:sz w:val="24"/>
          <w:szCs w:val="24"/>
        </w:rPr>
        <w:t xml:space="preserve"> - DECLARAÇÃO DE ENQUADRAMENTO NO REGIME DE TRIBUTAÇÃO DE ME/EPP.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ANEXO 0</w:t>
      </w:r>
      <w:r w:rsidR="005C22F4" w:rsidRPr="003B03E1">
        <w:rPr>
          <w:rFonts w:ascii="Times New Roman" w:hAnsi="Times New Roman" w:cs="Times New Roman"/>
          <w:color w:val="000000" w:themeColor="text1"/>
          <w:sz w:val="24"/>
          <w:szCs w:val="24"/>
        </w:rPr>
        <w:t>6</w:t>
      </w:r>
      <w:r w:rsidRPr="003B03E1">
        <w:rPr>
          <w:rFonts w:ascii="Times New Roman" w:hAnsi="Times New Roman" w:cs="Times New Roman"/>
          <w:color w:val="000000" w:themeColor="text1"/>
          <w:sz w:val="24"/>
          <w:szCs w:val="24"/>
        </w:rPr>
        <w:t xml:space="preserve"> - MINUTA </w:t>
      </w:r>
      <w:r w:rsidR="00AD02A9" w:rsidRPr="003B03E1">
        <w:rPr>
          <w:rFonts w:ascii="Times New Roman" w:hAnsi="Times New Roman" w:cs="Times New Roman"/>
          <w:color w:val="000000" w:themeColor="text1"/>
          <w:sz w:val="24"/>
          <w:szCs w:val="24"/>
        </w:rPr>
        <w:t>DO CONTRATO</w:t>
      </w:r>
      <w:r w:rsidRPr="003B03E1">
        <w:rPr>
          <w:rFonts w:ascii="Times New Roman" w:hAnsi="Times New Roman" w:cs="Times New Roman"/>
          <w:color w:val="000000" w:themeColor="text1"/>
          <w:sz w:val="24"/>
          <w:szCs w:val="24"/>
        </w:rPr>
        <w:t xml:space="preserve"> </w:t>
      </w:r>
    </w:p>
    <w:p w:rsidR="00CC09DE" w:rsidRPr="003B03E1" w:rsidRDefault="00F972AA"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ANEXO 0</w:t>
      </w:r>
      <w:r w:rsidR="005C22F4" w:rsidRPr="003B03E1">
        <w:rPr>
          <w:rFonts w:ascii="Times New Roman" w:hAnsi="Times New Roman" w:cs="Times New Roman"/>
          <w:color w:val="000000" w:themeColor="text1"/>
          <w:sz w:val="24"/>
          <w:szCs w:val="24"/>
        </w:rPr>
        <w:t>7</w:t>
      </w:r>
      <w:r w:rsidRPr="003B03E1">
        <w:rPr>
          <w:rFonts w:ascii="Times New Roman" w:hAnsi="Times New Roman" w:cs="Times New Roman"/>
          <w:color w:val="000000" w:themeColor="text1"/>
          <w:sz w:val="24"/>
          <w:szCs w:val="24"/>
        </w:rPr>
        <w:t xml:space="preserve"> – ACORDO DE EMPENHO</w:t>
      </w:r>
    </w:p>
    <w:p w:rsidR="008267AE" w:rsidRPr="003B03E1" w:rsidRDefault="008267AE" w:rsidP="005C22F4">
      <w:pPr>
        <w:spacing w:after="0" w:line="240" w:lineRule="auto"/>
        <w:ind w:left="0" w:firstLine="0"/>
        <w:rPr>
          <w:rFonts w:ascii="Times New Roman" w:hAnsi="Times New Roman" w:cs="Times New Roman"/>
          <w:color w:val="000000" w:themeColor="text1"/>
          <w:sz w:val="24"/>
          <w:szCs w:val="24"/>
        </w:rPr>
      </w:pP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2.1 O</w:t>
      </w:r>
      <w:r w:rsidR="005C22F4" w:rsidRPr="003B03E1">
        <w:rPr>
          <w:rFonts w:ascii="Times New Roman" w:hAnsi="Times New Roman" w:cs="Times New Roman"/>
          <w:color w:val="000000" w:themeColor="text1"/>
          <w:sz w:val="24"/>
          <w:szCs w:val="24"/>
        </w:rPr>
        <w:t>s valores constantes da tabela abaixo</w:t>
      </w:r>
      <w:r w:rsidRPr="003B03E1">
        <w:rPr>
          <w:rFonts w:ascii="Times New Roman" w:hAnsi="Times New Roman" w:cs="Times New Roman"/>
          <w:color w:val="000000" w:themeColor="text1"/>
          <w:sz w:val="24"/>
          <w:szCs w:val="24"/>
        </w:rPr>
        <w:t xml:space="preserve">, são os preços máximos por </w:t>
      </w:r>
      <w:proofErr w:type="gramStart"/>
      <w:r w:rsidR="00CC73BE" w:rsidRPr="003B03E1">
        <w:rPr>
          <w:rFonts w:ascii="Times New Roman" w:hAnsi="Times New Roman" w:cs="Times New Roman"/>
          <w:color w:val="000000" w:themeColor="text1"/>
          <w:sz w:val="24"/>
          <w:szCs w:val="24"/>
        </w:rPr>
        <w:t xml:space="preserve">serviço </w:t>
      </w:r>
      <w:r w:rsidRPr="003B03E1">
        <w:rPr>
          <w:rFonts w:ascii="Times New Roman" w:hAnsi="Times New Roman" w:cs="Times New Roman"/>
          <w:color w:val="000000" w:themeColor="text1"/>
          <w:sz w:val="24"/>
          <w:szCs w:val="24"/>
        </w:rPr>
        <w:t xml:space="preserve"> que</w:t>
      </w:r>
      <w:proofErr w:type="gramEnd"/>
      <w:r w:rsidRPr="003B03E1">
        <w:rPr>
          <w:rFonts w:ascii="Times New Roman" w:hAnsi="Times New Roman" w:cs="Times New Roman"/>
          <w:color w:val="000000" w:themeColor="text1"/>
          <w:sz w:val="24"/>
          <w:szCs w:val="24"/>
        </w:rPr>
        <w:t xml:space="preserve"> serão admitidos nesta licitação. </w:t>
      </w:r>
    </w:p>
    <w:p w:rsidR="00267A2B" w:rsidRPr="003B03E1" w:rsidRDefault="00267A2B" w:rsidP="005C22F4">
      <w:pPr>
        <w:spacing w:after="0" w:line="240" w:lineRule="auto"/>
        <w:ind w:left="0" w:firstLine="0"/>
        <w:rPr>
          <w:rFonts w:ascii="Times New Roman" w:hAnsi="Times New Roman" w:cs="Times New Roman"/>
          <w:color w:val="000000" w:themeColor="text1"/>
          <w:sz w:val="24"/>
          <w:szCs w:val="24"/>
        </w:rPr>
      </w:pPr>
    </w:p>
    <w:tbl>
      <w:tblPr>
        <w:tblW w:w="10774" w:type="dxa"/>
        <w:tblInd w:w="-714" w:type="dxa"/>
        <w:tblCellMar>
          <w:left w:w="70" w:type="dxa"/>
          <w:right w:w="70" w:type="dxa"/>
        </w:tblCellMar>
        <w:tblLook w:val="04A0" w:firstRow="1" w:lastRow="0" w:firstColumn="1" w:lastColumn="0" w:noHBand="0" w:noVBand="1"/>
      </w:tblPr>
      <w:tblGrid>
        <w:gridCol w:w="851"/>
        <w:gridCol w:w="5060"/>
        <w:gridCol w:w="1234"/>
        <w:gridCol w:w="988"/>
        <w:gridCol w:w="1305"/>
        <w:gridCol w:w="1336"/>
      </w:tblGrid>
      <w:tr w:rsidR="003B03E1" w:rsidRPr="003B03E1" w:rsidTr="00B70EBC">
        <w:trPr>
          <w:trHeight w:val="660"/>
        </w:trPr>
        <w:tc>
          <w:tcPr>
            <w:tcW w:w="851" w:type="dxa"/>
            <w:tcBorders>
              <w:top w:val="single" w:sz="4" w:space="0" w:color="auto"/>
              <w:left w:val="single" w:sz="4" w:space="0" w:color="auto"/>
              <w:bottom w:val="single" w:sz="4" w:space="0" w:color="auto"/>
              <w:right w:val="single" w:sz="4" w:space="0" w:color="auto"/>
            </w:tcBorders>
            <w:textDirection w:val="btLr"/>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ITEM</w:t>
            </w:r>
          </w:p>
        </w:tc>
        <w:tc>
          <w:tcPr>
            <w:tcW w:w="5065" w:type="dxa"/>
            <w:tcBorders>
              <w:top w:val="single" w:sz="4" w:space="0" w:color="auto"/>
              <w:left w:val="nil"/>
              <w:bottom w:val="single" w:sz="4" w:space="0" w:color="auto"/>
              <w:right w:val="single" w:sz="4" w:space="0" w:color="auto"/>
            </w:tcBorders>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PRODUTO / SERVIÇO</w:t>
            </w:r>
          </w:p>
        </w:tc>
        <w:tc>
          <w:tcPr>
            <w:tcW w:w="1234" w:type="dxa"/>
            <w:tcBorders>
              <w:top w:val="single" w:sz="4" w:space="0" w:color="auto"/>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UNIDADE</w:t>
            </w:r>
          </w:p>
        </w:tc>
        <w:tc>
          <w:tcPr>
            <w:tcW w:w="988" w:type="dxa"/>
            <w:tcBorders>
              <w:top w:val="single" w:sz="4" w:space="0" w:color="auto"/>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QTDE.</w:t>
            </w:r>
          </w:p>
        </w:tc>
        <w:tc>
          <w:tcPr>
            <w:tcW w:w="1300" w:type="dxa"/>
            <w:tcBorders>
              <w:top w:val="single" w:sz="4" w:space="0" w:color="auto"/>
              <w:left w:val="nil"/>
              <w:bottom w:val="single" w:sz="4" w:space="0" w:color="auto"/>
              <w:right w:val="single" w:sz="4" w:space="0" w:color="auto"/>
            </w:tcBorders>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VALOR UNITARIO </w:t>
            </w:r>
          </w:p>
        </w:tc>
        <w:tc>
          <w:tcPr>
            <w:tcW w:w="1336" w:type="dxa"/>
            <w:tcBorders>
              <w:top w:val="single" w:sz="4" w:space="0" w:color="auto"/>
              <w:left w:val="nil"/>
              <w:bottom w:val="single" w:sz="4" w:space="0" w:color="auto"/>
              <w:right w:val="single" w:sz="4" w:space="0" w:color="auto"/>
            </w:tcBorders>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VALOR TOTAL</w:t>
            </w:r>
          </w:p>
        </w:tc>
      </w:tr>
      <w:tr w:rsidR="003B03E1" w:rsidRPr="003B03E1" w:rsidTr="00B70EBC">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1</w:t>
            </w:r>
          </w:p>
        </w:tc>
        <w:tc>
          <w:tcPr>
            <w:tcW w:w="5065" w:type="dxa"/>
            <w:tcBorders>
              <w:top w:val="nil"/>
              <w:left w:val="nil"/>
              <w:bottom w:val="single" w:sz="4" w:space="0" w:color="auto"/>
              <w:right w:val="single" w:sz="4" w:space="0" w:color="auto"/>
            </w:tcBorders>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Ultrassonografia De Mama</w:t>
            </w:r>
          </w:p>
        </w:tc>
        <w:tc>
          <w:tcPr>
            <w:tcW w:w="1234" w:type="dxa"/>
            <w:tcBorders>
              <w:top w:val="nil"/>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200</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147,11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29.422,00 </w:t>
            </w:r>
          </w:p>
        </w:tc>
      </w:tr>
      <w:tr w:rsidR="003B03E1" w:rsidRPr="003B03E1" w:rsidTr="00B70EBC">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2</w:t>
            </w:r>
          </w:p>
        </w:tc>
        <w:tc>
          <w:tcPr>
            <w:tcW w:w="5065" w:type="dxa"/>
            <w:tcBorders>
              <w:top w:val="nil"/>
              <w:left w:val="nil"/>
              <w:bottom w:val="single" w:sz="4" w:space="0" w:color="auto"/>
              <w:right w:val="single" w:sz="4" w:space="0" w:color="auto"/>
            </w:tcBorders>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Ultrassonografia Obstétrica</w:t>
            </w:r>
          </w:p>
        </w:tc>
        <w:tc>
          <w:tcPr>
            <w:tcW w:w="1234" w:type="dxa"/>
            <w:tcBorders>
              <w:top w:val="nil"/>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200</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120,00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24.000,00 </w:t>
            </w:r>
          </w:p>
        </w:tc>
      </w:tr>
      <w:tr w:rsidR="003B03E1" w:rsidRPr="003B03E1" w:rsidTr="00B70EBC">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3</w:t>
            </w:r>
          </w:p>
        </w:tc>
        <w:tc>
          <w:tcPr>
            <w:tcW w:w="5065" w:type="dxa"/>
            <w:tcBorders>
              <w:top w:val="nil"/>
              <w:left w:val="nil"/>
              <w:bottom w:val="single" w:sz="4" w:space="0" w:color="auto"/>
              <w:right w:val="single" w:sz="4" w:space="0" w:color="auto"/>
            </w:tcBorders>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Ultrassonografia Obstétrica Transvaginal</w:t>
            </w:r>
          </w:p>
        </w:tc>
        <w:tc>
          <w:tcPr>
            <w:tcW w:w="1234" w:type="dxa"/>
            <w:tcBorders>
              <w:top w:val="nil"/>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70</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116,24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8.136,80 </w:t>
            </w:r>
          </w:p>
        </w:tc>
      </w:tr>
      <w:tr w:rsidR="003B03E1" w:rsidRPr="003B03E1" w:rsidTr="00B70EBC">
        <w:trPr>
          <w:trHeight w:val="630"/>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4</w:t>
            </w:r>
          </w:p>
        </w:tc>
        <w:tc>
          <w:tcPr>
            <w:tcW w:w="5065" w:type="dxa"/>
            <w:tcBorders>
              <w:top w:val="nil"/>
              <w:left w:val="nil"/>
              <w:bottom w:val="single" w:sz="4" w:space="0" w:color="auto"/>
              <w:right w:val="single" w:sz="4" w:space="0" w:color="auto"/>
            </w:tcBorders>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Ultrassonografia Obstétrica Morfológica De 1° Trimestre Com </w:t>
            </w:r>
            <w:proofErr w:type="spellStart"/>
            <w:r w:rsidRPr="003B03E1">
              <w:rPr>
                <w:rFonts w:ascii="Times New Roman" w:hAnsi="Times New Roman" w:cs="Times New Roman"/>
                <w:sz w:val="24"/>
                <w:szCs w:val="24"/>
              </w:rPr>
              <w:t>Transluscência</w:t>
            </w:r>
            <w:proofErr w:type="spellEnd"/>
            <w:r w:rsidRPr="003B03E1">
              <w:rPr>
                <w:rFonts w:ascii="Times New Roman" w:hAnsi="Times New Roman" w:cs="Times New Roman"/>
                <w:sz w:val="24"/>
                <w:szCs w:val="24"/>
              </w:rPr>
              <w:t xml:space="preserve"> </w:t>
            </w:r>
            <w:proofErr w:type="spellStart"/>
            <w:r w:rsidRPr="003B03E1">
              <w:rPr>
                <w:rFonts w:ascii="Times New Roman" w:hAnsi="Times New Roman" w:cs="Times New Roman"/>
                <w:sz w:val="24"/>
                <w:szCs w:val="24"/>
              </w:rPr>
              <w:t>Nucal</w:t>
            </w:r>
            <w:proofErr w:type="spellEnd"/>
          </w:p>
        </w:tc>
        <w:tc>
          <w:tcPr>
            <w:tcW w:w="1234" w:type="dxa"/>
            <w:tcBorders>
              <w:top w:val="nil"/>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70</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260,00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18.200,00 </w:t>
            </w:r>
          </w:p>
        </w:tc>
      </w:tr>
      <w:tr w:rsidR="003B03E1" w:rsidRPr="003B03E1" w:rsidTr="00B70EBC">
        <w:trPr>
          <w:trHeight w:val="630"/>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5</w:t>
            </w:r>
          </w:p>
        </w:tc>
        <w:tc>
          <w:tcPr>
            <w:tcW w:w="5065" w:type="dxa"/>
            <w:tcBorders>
              <w:top w:val="nil"/>
              <w:left w:val="nil"/>
              <w:bottom w:val="single" w:sz="4" w:space="0" w:color="auto"/>
              <w:right w:val="single" w:sz="4" w:space="0" w:color="auto"/>
            </w:tcBorders>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Ultrassonografia Obstétrica Morfológica De 2° Trimestre</w:t>
            </w:r>
          </w:p>
        </w:tc>
        <w:tc>
          <w:tcPr>
            <w:tcW w:w="1234" w:type="dxa"/>
            <w:tcBorders>
              <w:top w:val="nil"/>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70</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260,00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18.200,00 </w:t>
            </w:r>
          </w:p>
        </w:tc>
      </w:tr>
      <w:tr w:rsidR="003B03E1" w:rsidRPr="003B03E1" w:rsidTr="00B70EBC">
        <w:trPr>
          <w:trHeight w:val="63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6</w:t>
            </w:r>
          </w:p>
        </w:tc>
        <w:tc>
          <w:tcPr>
            <w:tcW w:w="5065" w:type="dxa"/>
            <w:tcBorders>
              <w:top w:val="nil"/>
              <w:left w:val="nil"/>
              <w:bottom w:val="single" w:sz="4" w:space="0" w:color="auto"/>
              <w:right w:val="single" w:sz="4" w:space="0" w:color="auto"/>
            </w:tcBorders>
            <w:shd w:val="clear" w:color="000000" w:fill="FFFFFF"/>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Ultrassonografia Doppler Colorido Fetal/Obstétrico</w:t>
            </w:r>
          </w:p>
        </w:tc>
        <w:tc>
          <w:tcPr>
            <w:tcW w:w="1234" w:type="dxa"/>
            <w:tcBorders>
              <w:top w:val="nil"/>
              <w:left w:val="nil"/>
              <w:bottom w:val="single" w:sz="4" w:space="0" w:color="auto"/>
              <w:right w:val="single" w:sz="4" w:space="0" w:color="auto"/>
            </w:tcBorders>
            <w:shd w:val="clear" w:color="000000" w:fill="FFFFFF"/>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shd w:val="clear" w:color="000000" w:fill="FFFFFF"/>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80</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280,00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22.400,00 </w:t>
            </w:r>
          </w:p>
        </w:tc>
      </w:tr>
      <w:tr w:rsidR="003B03E1" w:rsidRPr="003B03E1" w:rsidTr="00B70EBC">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7</w:t>
            </w:r>
          </w:p>
        </w:tc>
        <w:tc>
          <w:tcPr>
            <w:tcW w:w="5065" w:type="dxa"/>
            <w:tcBorders>
              <w:top w:val="nil"/>
              <w:left w:val="nil"/>
              <w:bottom w:val="single" w:sz="4" w:space="0" w:color="auto"/>
              <w:right w:val="single" w:sz="4" w:space="0" w:color="auto"/>
            </w:tcBorders>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Ultrassonografia Pélvica</w:t>
            </w:r>
          </w:p>
        </w:tc>
        <w:tc>
          <w:tcPr>
            <w:tcW w:w="1234" w:type="dxa"/>
            <w:tcBorders>
              <w:top w:val="nil"/>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60</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155,00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9.300,00 </w:t>
            </w:r>
          </w:p>
        </w:tc>
      </w:tr>
      <w:tr w:rsidR="003B03E1" w:rsidRPr="003B03E1" w:rsidTr="00B70EBC">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8</w:t>
            </w:r>
          </w:p>
        </w:tc>
        <w:tc>
          <w:tcPr>
            <w:tcW w:w="5065" w:type="dxa"/>
            <w:tcBorders>
              <w:top w:val="nil"/>
              <w:left w:val="nil"/>
              <w:bottom w:val="single" w:sz="4" w:space="0" w:color="auto"/>
              <w:right w:val="single" w:sz="4" w:space="0" w:color="auto"/>
            </w:tcBorders>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Ultrassonografia Pélvica Transvaginal</w:t>
            </w:r>
          </w:p>
        </w:tc>
        <w:tc>
          <w:tcPr>
            <w:tcW w:w="1234" w:type="dxa"/>
            <w:tcBorders>
              <w:top w:val="nil"/>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200</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125,50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25.100,00 </w:t>
            </w:r>
          </w:p>
        </w:tc>
      </w:tr>
      <w:tr w:rsidR="003B03E1" w:rsidRPr="003B03E1" w:rsidTr="00B70EBC">
        <w:trPr>
          <w:trHeight w:val="63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9</w:t>
            </w:r>
          </w:p>
        </w:tc>
        <w:tc>
          <w:tcPr>
            <w:tcW w:w="5065" w:type="dxa"/>
            <w:tcBorders>
              <w:top w:val="nil"/>
              <w:left w:val="nil"/>
              <w:bottom w:val="single" w:sz="4" w:space="0" w:color="auto"/>
              <w:right w:val="single" w:sz="4" w:space="0" w:color="auto"/>
            </w:tcBorders>
            <w:shd w:val="clear" w:color="000000" w:fill="FFFFFF"/>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Ultrassonografia Doppler Colorido Pélvico Ginecológico</w:t>
            </w:r>
          </w:p>
        </w:tc>
        <w:tc>
          <w:tcPr>
            <w:tcW w:w="1234" w:type="dxa"/>
            <w:tcBorders>
              <w:top w:val="nil"/>
              <w:left w:val="nil"/>
              <w:bottom w:val="single" w:sz="4" w:space="0" w:color="auto"/>
              <w:right w:val="single" w:sz="4" w:space="0" w:color="auto"/>
            </w:tcBorders>
            <w:shd w:val="clear" w:color="000000" w:fill="FFFFFF"/>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shd w:val="clear" w:color="000000" w:fill="FFFFFF"/>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15</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195,85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2.937,75 </w:t>
            </w:r>
          </w:p>
        </w:tc>
      </w:tr>
      <w:tr w:rsidR="003B03E1" w:rsidRPr="003B03E1" w:rsidTr="00B70EBC">
        <w:trPr>
          <w:trHeight w:val="63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10</w:t>
            </w:r>
          </w:p>
        </w:tc>
        <w:tc>
          <w:tcPr>
            <w:tcW w:w="5065" w:type="dxa"/>
            <w:tcBorders>
              <w:top w:val="nil"/>
              <w:left w:val="nil"/>
              <w:bottom w:val="single" w:sz="4" w:space="0" w:color="auto"/>
              <w:right w:val="single" w:sz="4" w:space="0" w:color="auto"/>
            </w:tcBorders>
            <w:shd w:val="clear" w:color="000000" w:fill="FFFFFF"/>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Ultrassonografia Doppler Colorido Pélvico Ginecológico Transvaginal</w:t>
            </w:r>
          </w:p>
        </w:tc>
        <w:tc>
          <w:tcPr>
            <w:tcW w:w="1234" w:type="dxa"/>
            <w:tcBorders>
              <w:top w:val="nil"/>
              <w:left w:val="nil"/>
              <w:bottom w:val="single" w:sz="4" w:space="0" w:color="auto"/>
              <w:right w:val="single" w:sz="4" w:space="0" w:color="auto"/>
            </w:tcBorders>
            <w:shd w:val="clear" w:color="000000" w:fill="FFFFFF"/>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shd w:val="clear" w:color="000000" w:fill="FFFFFF"/>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15</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147,33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2.209,95 </w:t>
            </w:r>
          </w:p>
        </w:tc>
      </w:tr>
      <w:tr w:rsidR="003B03E1" w:rsidRPr="003B03E1" w:rsidTr="00B70EBC">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11</w:t>
            </w:r>
          </w:p>
        </w:tc>
        <w:tc>
          <w:tcPr>
            <w:tcW w:w="5065" w:type="dxa"/>
            <w:tcBorders>
              <w:top w:val="nil"/>
              <w:left w:val="nil"/>
              <w:bottom w:val="single" w:sz="4" w:space="0" w:color="auto"/>
              <w:right w:val="single" w:sz="4" w:space="0" w:color="auto"/>
            </w:tcBorders>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Ultrassonografia De Abdômen Superior</w:t>
            </w:r>
          </w:p>
        </w:tc>
        <w:tc>
          <w:tcPr>
            <w:tcW w:w="1234" w:type="dxa"/>
            <w:tcBorders>
              <w:top w:val="nil"/>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80</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80,00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6.400,00 </w:t>
            </w:r>
          </w:p>
        </w:tc>
      </w:tr>
      <w:tr w:rsidR="003B03E1" w:rsidRPr="003B03E1" w:rsidTr="00B70EBC">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12</w:t>
            </w:r>
          </w:p>
        </w:tc>
        <w:tc>
          <w:tcPr>
            <w:tcW w:w="5065" w:type="dxa"/>
            <w:tcBorders>
              <w:top w:val="nil"/>
              <w:left w:val="nil"/>
              <w:bottom w:val="single" w:sz="4" w:space="0" w:color="auto"/>
              <w:right w:val="single" w:sz="4" w:space="0" w:color="auto"/>
            </w:tcBorders>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Ultrassonografia De Abdômen Total</w:t>
            </w:r>
          </w:p>
        </w:tc>
        <w:tc>
          <w:tcPr>
            <w:tcW w:w="1234" w:type="dxa"/>
            <w:tcBorders>
              <w:top w:val="nil"/>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400</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112,00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44.800,00 </w:t>
            </w:r>
          </w:p>
        </w:tc>
      </w:tr>
      <w:tr w:rsidR="003B03E1" w:rsidRPr="003B03E1" w:rsidTr="00B70EBC">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13</w:t>
            </w:r>
          </w:p>
        </w:tc>
        <w:tc>
          <w:tcPr>
            <w:tcW w:w="5065" w:type="dxa"/>
            <w:tcBorders>
              <w:top w:val="nil"/>
              <w:left w:val="nil"/>
              <w:bottom w:val="single" w:sz="4" w:space="0" w:color="auto"/>
              <w:right w:val="single" w:sz="4" w:space="0" w:color="auto"/>
            </w:tcBorders>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Ultrassonografia De Hipocôndrio Direito</w:t>
            </w:r>
          </w:p>
        </w:tc>
        <w:tc>
          <w:tcPr>
            <w:tcW w:w="1234" w:type="dxa"/>
            <w:tcBorders>
              <w:top w:val="nil"/>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60</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85,07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5.104,20 </w:t>
            </w:r>
          </w:p>
        </w:tc>
      </w:tr>
      <w:tr w:rsidR="003B03E1" w:rsidRPr="003B03E1" w:rsidTr="00B70EBC">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14</w:t>
            </w:r>
          </w:p>
        </w:tc>
        <w:tc>
          <w:tcPr>
            <w:tcW w:w="5065" w:type="dxa"/>
            <w:tcBorders>
              <w:top w:val="nil"/>
              <w:left w:val="nil"/>
              <w:bottom w:val="single" w:sz="4" w:space="0" w:color="auto"/>
              <w:right w:val="single" w:sz="4" w:space="0" w:color="auto"/>
            </w:tcBorders>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Ultrassonografia De Vias Biliares</w:t>
            </w:r>
          </w:p>
        </w:tc>
        <w:tc>
          <w:tcPr>
            <w:tcW w:w="1234" w:type="dxa"/>
            <w:tcBorders>
              <w:top w:val="nil"/>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60</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80,00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4.800,00 </w:t>
            </w:r>
          </w:p>
        </w:tc>
      </w:tr>
      <w:tr w:rsidR="003B03E1" w:rsidRPr="003B03E1" w:rsidTr="00B70EBC">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15</w:t>
            </w:r>
          </w:p>
        </w:tc>
        <w:tc>
          <w:tcPr>
            <w:tcW w:w="5065" w:type="dxa"/>
            <w:tcBorders>
              <w:top w:val="nil"/>
              <w:left w:val="nil"/>
              <w:bottom w:val="single" w:sz="4" w:space="0" w:color="auto"/>
              <w:right w:val="single" w:sz="4" w:space="0" w:color="auto"/>
            </w:tcBorders>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Ultrassonografia Doppler Colorido Hepático</w:t>
            </w:r>
          </w:p>
        </w:tc>
        <w:tc>
          <w:tcPr>
            <w:tcW w:w="1234" w:type="dxa"/>
            <w:tcBorders>
              <w:top w:val="nil"/>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15</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155,00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2.325,00 </w:t>
            </w:r>
          </w:p>
        </w:tc>
      </w:tr>
      <w:tr w:rsidR="003B03E1" w:rsidRPr="003B03E1" w:rsidTr="00B70EBC">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16</w:t>
            </w:r>
          </w:p>
        </w:tc>
        <w:tc>
          <w:tcPr>
            <w:tcW w:w="5065" w:type="dxa"/>
            <w:tcBorders>
              <w:top w:val="nil"/>
              <w:left w:val="nil"/>
              <w:bottom w:val="single" w:sz="4" w:space="0" w:color="auto"/>
              <w:right w:val="single" w:sz="4" w:space="0" w:color="auto"/>
            </w:tcBorders>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Ultrassonografia De Ombro</w:t>
            </w:r>
          </w:p>
        </w:tc>
        <w:tc>
          <w:tcPr>
            <w:tcW w:w="1234" w:type="dxa"/>
            <w:tcBorders>
              <w:top w:val="nil"/>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80</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80,00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6.400,00 </w:t>
            </w:r>
          </w:p>
        </w:tc>
      </w:tr>
      <w:tr w:rsidR="003B03E1" w:rsidRPr="003B03E1" w:rsidTr="00B70EBC">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17</w:t>
            </w:r>
          </w:p>
        </w:tc>
        <w:tc>
          <w:tcPr>
            <w:tcW w:w="5065" w:type="dxa"/>
            <w:tcBorders>
              <w:top w:val="nil"/>
              <w:left w:val="nil"/>
              <w:bottom w:val="single" w:sz="4" w:space="0" w:color="auto"/>
              <w:right w:val="single" w:sz="4" w:space="0" w:color="auto"/>
            </w:tcBorders>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Ultrassonografia De Cotovelo</w:t>
            </w:r>
          </w:p>
        </w:tc>
        <w:tc>
          <w:tcPr>
            <w:tcW w:w="1234" w:type="dxa"/>
            <w:tcBorders>
              <w:top w:val="nil"/>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80</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80,00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6.400,00 </w:t>
            </w:r>
          </w:p>
        </w:tc>
      </w:tr>
      <w:tr w:rsidR="003B03E1" w:rsidRPr="003B03E1" w:rsidTr="00B70EBC">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18</w:t>
            </w:r>
          </w:p>
        </w:tc>
        <w:tc>
          <w:tcPr>
            <w:tcW w:w="5065" w:type="dxa"/>
            <w:tcBorders>
              <w:top w:val="nil"/>
              <w:left w:val="nil"/>
              <w:bottom w:val="single" w:sz="4" w:space="0" w:color="auto"/>
              <w:right w:val="single" w:sz="4" w:space="0" w:color="auto"/>
            </w:tcBorders>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Ultrassonografia De Punho</w:t>
            </w:r>
          </w:p>
        </w:tc>
        <w:tc>
          <w:tcPr>
            <w:tcW w:w="1234" w:type="dxa"/>
            <w:tcBorders>
              <w:top w:val="nil"/>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80</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80,00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6.400,00 </w:t>
            </w:r>
          </w:p>
        </w:tc>
      </w:tr>
      <w:tr w:rsidR="003B03E1" w:rsidRPr="003B03E1" w:rsidTr="00B70EBC">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19</w:t>
            </w:r>
          </w:p>
        </w:tc>
        <w:tc>
          <w:tcPr>
            <w:tcW w:w="5065" w:type="dxa"/>
            <w:tcBorders>
              <w:top w:val="nil"/>
              <w:left w:val="nil"/>
              <w:bottom w:val="single" w:sz="4" w:space="0" w:color="auto"/>
              <w:right w:val="single" w:sz="4" w:space="0" w:color="auto"/>
            </w:tcBorders>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Ultrassonografia De Mão</w:t>
            </w:r>
          </w:p>
        </w:tc>
        <w:tc>
          <w:tcPr>
            <w:tcW w:w="1234" w:type="dxa"/>
            <w:tcBorders>
              <w:top w:val="nil"/>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50</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88,00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4.400,00 </w:t>
            </w:r>
          </w:p>
        </w:tc>
      </w:tr>
      <w:tr w:rsidR="003B03E1" w:rsidRPr="003B03E1" w:rsidTr="00B70EBC">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20</w:t>
            </w:r>
          </w:p>
        </w:tc>
        <w:tc>
          <w:tcPr>
            <w:tcW w:w="5065" w:type="dxa"/>
            <w:tcBorders>
              <w:top w:val="nil"/>
              <w:left w:val="nil"/>
              <w:bottom w:val="single" w:sz="4" w:space="0" w:color="auto"/>
              <w:right w:val="single" w:sz="4" w:space="0" w:color="auto"/>
            </w:tcBorders>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Ultrassonografia De Quadril Adulto E Infantil</w:t>
            </w:r>
          </w:p>
        </w:tc>
        <w:tc>
          <w:tcPr>
            <w:tcW w:w="1234" w:type="dxa"/>
            <w:tcBorders>
              <w:top w:val="nil"/>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50</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120,00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6.000,00 </w:t>
            </w:r>
          </w:p>
        </w:tc>
      </w:tr>
      <w:tr w:rsidR="003B03E1" w:rsidRPr="003B03E1" w:rsidTr="00B70EBC">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21</w:t>
            </w:r>
          </w:p>
        </w:tc>
        <w:tc>
          <w:tcPr>
            <w:tcW w:w="5065" w:type="dxa"/>
            <w:tcBorders>
              <w:top w:val="nil"/>
              <w:left w:val="nil"/>
              <w:bottom w:val="single" w:sz="4" w:space="0" w:color="auto"/>
              <w:right w:val="single" w:sz="4" w:space="0" w:color="auto"/>
            </w:tcBorders>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Ultrassonografia De Joelho</w:t>
            </w:r>
          </w:p>
        </w:tc>
        <w:tc>
          <w:tcPr>
            <w:tcW w:w="1234" w:type="dxa"/>
            <w:tcBorders>
              <w:top w:val="nil"/>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100</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80,00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8.000,00 </w:t>
            </w:r>
          </w:p>
        </w:tc>
      </w:tr>
      <w:tr w:rsidR="003B03E1" w:rsidRPr="003B03E1" w:rsidTr="00B70EBC">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22</w:t>
            </w:r>
          </w:p>
        </w:tc>
        <w:tc>
          <w:tcPr>
            <w:tcW w:w="5065" w:type="dxa"/>
            <w:tcBorders>
              <w:top w:val="nil"/>
              <w:left w:val="nil"/>
              <w:bottom w:val="single" w:sz="4" w:space="0" w:color="auto"/>
              <w:right w:val="single" w:sz="4" w:space="0" w:color="auto"/>
            </w:tcBorders>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Ultrassonografia De Tornozelo</w:t>
            </w:r>
          </w:p>
        </w:tc>
        <w:tc>
          <w:tcPr>
            <w:tcW w:w="1234" w:type="dxa"/>
            <w:tcBorders>
              <w:top w:val="nil"/>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100</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80,00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8.000,00 </w:t>
            </w:r>
          </w:p>
        </w:tc>
      </w:tr>
      <w:tr w:rsidR="003B03E1" w:rsidRPr="003B03E1" w:rsidTr="00B70EBC">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lastRenderedPageBreak/>
              <w:t>23</w:t>
            </w:r>
          </w:p>
        </w:tc>
        <w:tc>
          <w:tcPr>
            <w:tcW w:w="5065" w:type="dxa"/>
            <w:tcBorders>
              <w:top w:val="nil"/>
              <w:left w:val="nil"/>
              <w:bottom w:val="single" w:sz="4" w:space="0" w:color="auto"/>
              <w:right w:val="single" w:sz="4" w:space="0" w:color="auto"/>
            </w:tcBorders>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Ultrassonografia De Pé</w:t>
            </w:r>
          </w:p>
        </w:tc>
        <w:tc>
          <w:tcPr>
            <w:tcW w:w="1234" w:type="dxa"/>
            <w:tcBorders>
              <w:top w:val="nil"/>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100</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80,00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8.000,00 </w:t>
            </w:r>
          </w:p>
        </w:tc>
      </w:tr>
      <w:tr w:rsidR="003B03E1" w:rsidRPr="003B03E1" w:rsidTr="00B70EBC">
        <w:trPr>
          <w:trHeight w:val="630"/>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24</w:t>
            </w:r>
          </w:p>
        </w:tc>
        <w:tc>
          <w:tcPr>
            <w:tcW w:w="5065" w:type="dxa"/>
            <w:tcBorders>
              <w:top w:val="nil"/>
              <w:left w:val="nil"/>
              <w:bottom w:val="single" w:sz="4" w:space="0" w:color="auto"/>
              <w:right w:val="single" w:sz="4" w:space="0" w:color="auto"/>
            </w:tcBorders>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Ultrassonografia De Articulação </w:t>
            </w:r>
            <w:proofErr w:type="spellStart"/>
            <w:r w:rsidRPr="003B03E1">
              <w:rPr>
                <w:rFonts w:ascii="Times New Roman" w:hAnsi="Times New Roman" w:cs="Times New Roman"/>
                <w:sz w:val="24"/>
                <w:szCs w:val="24"/>
              </w:rPr>
              <w:t>Temporomandibular</w:t>
            </w:r>
            <w:proofErr w:type="spellEnd"/>
            <w:r w:rsidRPr="003B03E1">
              <w:rPr>
                <w:rFonts w:ascii="Times New Roman" w:hAnsi="Times New Roman" w:cs="Times New Roman"/>
                <w:sz w:val="24"/>
                <w:szCs w:val="24"/>
              </w:rPr>
              <w:t xml:space="preserve"> – </w:t>
            </w:r>
            <w:proofErr w:type="spellStart"/>
            <w:r w:rsidRPr="003B03E1">
              <w:rPr>
                <w:rFonts w:ascii="Times New Roman" w:hAnsi="Times New Roman" w:cs="Times New Roman"/>
                <w:sz w:val="24"/>
                <w:szCs w:val="24"/>
              </w:rPr>
              <w:t>Atm</w:t>
            </w:r>
            <w:proofErr w:type="spellEnd"/>
          </w:p>
        </w:tc>
        <w:tc>
          <w:tcPr>
            <w:tcW w:w="1234" w:type="dxa"/>
            <w:tcBorders>
              <w:top w:val="nil"/>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15</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90,00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1.350,00 </w:t>
            </w:r>
          </w:p>
        </w:tc>
      </w:tr>
      <w:tr w:rsidR="003B03E1" w:rsidRPr="003B03E1" w:rsidTr="00B70EBC">
        <w:trPr>
          <w:trHeight w:val="630"/>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25</w:t>
            </w:r>
          </w:p>
        </w:tc>
        <w:tc>
          <w:tcPr>
            <w:tcW w:w="5065" w:type="dxa"/>
            <w:tcBorders>
              <w:top w:val="nil"/>
              <w:left w:val="nil"/>
              <w:bottom w:val="single" w:sz="4" w:space="0" w:color="auto"/>
              <w:right w:val="single" w:sz="4" w:space="0" w:color="auto"/>
            </w:tcBorders>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Ultrassonografia De Região </w:t>
            </w:r>
            <w:proofErr w:type="spellStart"/>
            <w:r w:rsidRPr="003B03E1">
              <w:rPr>
                <w:rFonts w:ascii="Times New Roman" w:hAnsi="Times New Roman" w:cs="Times New Roman"/>
                <w:sz w:val="24"/>
                <w:szCs w:val="24"/>
              </w:rPr>
              <w:t>Iguinal</w:t>
            </w:r>
            <w:proofErr w:type="spellEnd"/>
            <w:r w:rsidRPr="003B03E1">
              <w:rPr>
                <w:rFonts w:ascii="Times New Roman" w:hAnsi="Times New Roman" w:cs="Times New Roman"/>
                <w:sz w:val="24"/>
                <w:szCs w:val="24"/>
              </w:rPr>
              <w:t xml:space="preserve">, Parótidas, Pescoço, Parede Abdominal, Axila, </w:t>
            </w:r>
            <w:proofErr w:type="spellStart"/>
            <w:r w:rsidRPr="003B03E1">
              <w:rPr>
                <w:rFonts w:ascii="Times New Roman" w:hAnsi="Times New Roman" w:cs="Times New Roman"/>
                <w:sz w:val="24"/>
                <w:szCs w:val="24"/>
              </w:rPr>
              <w:t>Etc</w:t>
            </w:r>
            <w:proofErr w:type="spellEnd"/>
          </w:p>
        </w:tc>
        <w:tc>
          <w:tcPr>
            <w:tcW w:w="1234" w:type="dxa"/>
            <w:tcBorders>
              <w:top w:val="nil"/>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300</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85,07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25.521,00 </w:t>
            </w:r>
          </w:p>
        </w:tc>
      </w:tr>
      <w:tr w:rsidR="003B03E1" w:rsidRPr="003B03E1" w:rsidTr="00B70EBC">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26</w:t>
            </w:r>
          </w:p>
        </w:tc>
        <w:tc>
          <w:tcPr>
            <w:tcW w:w="5065" w:type="dxa"/>
            <w:tcBorders>
              <w:top w:val="nil"/>
              <w:left w:val="nil"/>
              <w:bottom w:val="single" w:sz="4" w:space="0" w:color="auto"/>
              <w:right w:val="single" w:sz="4" w:space="0" w:color="auto"/>
            </w:tcBorders>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Ultrassonografia De Tireoide</w:t>
            </w:r>
          </w:p>
        </w:tc>
        <w:tc>
          <w:tcPr>
            <w:tcW w:w="1234" w:type="dxa"/>
            <w:tcBorders>
              <w:top w:val="nil"/>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50</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90,00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4.500,00 </w:t>
            </w:r>
          </w:p>
        </w:tc>
      </w:tr>
      <w:tr w:rsidR="003B03E1" w:rsidRPr="003B03E1" w:rsidTr="00B70EBC">
        <w:trPr>
          <w:trHeight w:val="630"/>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27</w:t>
            </w:r>
          </w:p>
        </w:tc>
        <w:tc>
          <w:tcPr>
            <w:tcW w:w="5065" w:type="dxa"/>
            <w:tcBorders>
              <w:top w:val="nil"/>
              <w:left w:val="nil"/>
              <w:bottom w:val="single" w:sz="4" w:space="0" w:color="auto"/>
              <w:right w:val="single" w:sz="4" w:space="0" w:color="auto"/>
            </w:tcBorders>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Ultrassonografia Doppler Colorido De Tireoide</w:t>
            </w:r>
          </w:p>
        </w:tc>
        <w:tc>
          <w:tcPr>
            <w:tcW w:w="1234" w:type="dxa"/>
            <w:tcBorders>
              <w:top w:val="nil"/>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50</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180,00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9.000,00 </w:t>
            </w:r>
          </w:p>
        </w:tc>
      </w:tr>
      <w:tr w:rsidR="003B03E1" w:rsidRPr="003B03E1" w:rsidTr="00B70EBC">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28</w:t>
            </w:r>
          </w:p>
        </w:tc>
        <w:tc>
          <w:tcPr>
            <w:tcW w:w="5065" w:type="dxa"/>
            <w:tcBorders>
              <w:top w:val="nil"/>
              <w:left w:val="nil"/>
              <w:bottom w:val="single" w:sz="4" w:space="0" w:color="auto"/>
              <w:right w:val="single" w:sz="4" w:space="0" w:color="auto"/>
            </w:tcBorders>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Ultrassonografia De Tórax</w:t>
            </w:r>
          </w:p>
        </w:tc>
        <w:tc>
          <w:tcPr>
            <w:tcW w:w="1234" w:type="dxa"/>
            <w:tcBorders>
              <w:top w:val="nil"/>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30</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75,00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2.250,00 </w:t>
            </w:r>
          </w:p>
        </w:tc>
      </w:tr>
      <w:tr w:rsidR="003B03E1" w:rsidRPr="003B03E1" w:rsidTr="00B70EBC">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29</w:t>
            </w:r>
          </w:p>
        </w:tc>
        <w:tc>
          <w:tcPr>
            <w:tcW w:w="5065" w:type="dxa"/>
            <w:tcBorders>
              <w:top w:val="nil"/>
              <w:left w:val="nil"/>
              <w:bottom w:val="single" w:sz="4" w:space="0" w:color="auto"/>
              <w:right w:val="single" w:sz="4" w:space="0" w:color="auto"/>
            </w:tcBorders>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Ultrassonografia De Bolsa Escrotal</w:t>
            </w:r>
          </w:p>
        </w:tc>
        <w:tc>
          <w:tcPr>
            <w:tcW w:w="1234" w:type="dxa"/>
            <w:tcBorders>
              <w:top w:val="nil"/>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50</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80,00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4.000,00 </w:t>
            </w:r>
          </w:p>
        </w:tc>
      </w:tr>
      <w:tr w:rsidR="003B03E1" w:rsidRPr="003B03E1" w:rsidTr="00B70EBC">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30</w:t>
            </w:r>
          </w:p>
        </w:tc>
        <w:tc>
          <w:tcPr>
            <w:tcW w:w="5065" w:type="dxa"/>
            <w:tcBorders>
              <w:top w:val="nil"/>
              <w:left w:val="nil"/>
              <w:bottom w:val="single" w:sz="4" w:space="0" w:color="auto"/>
              <w:right w:val="single" w:sz="4" w:space="0" w:color="auto"/>
            </w:tcBorders>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Ultrassonografia De Aparelho Urinário</w:t>
            </w:r>
          </w:p>
        </w:tc>
        <w:tc>
          <w:tcPr>
            <w:tcW w:w="1234" w:type="dxa"/>
            <w:tcBorders>
              <w:top w:val="nil"/>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240</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126,40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30.336,00 </w:t>
            </w:r>
          </w:p>
        </w:tc>
      </w:tr>
      <w:tr w:rsidR="003B03E1" w:rsidRPr="003B03E1" w:rsidTr="00B70EBC">
        <w:trPr>
          <w:trHeight w:val="630"/>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31</w:t>
            </w:r>
          </w:p>
        </w:tc>
        <w:tc>
          <w:tcPr>
            <w:tcW w:w="5065" w:type="dxa"/>
            <w:tcBorders>
              <w:top w:val="nil"/>
              <w:left w:val="nil"/>
              <w:bottom w:val="single" w:sz="4" w:space="0" w:color="auto"/>
              <w:right w:val="single" w:sz="4" w:space="0" w:color="auto"/>
            </w:tcBorders>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Ultrassonografia Doppler Colorido De Testículo</w:t>
            </w:r>
          </w:p>
        </w:tc>
        <w:tc>
          <w:tcPr>
            <w:tcW w:w="1234" w:type="dxa"/>
            <w:tcBorders>
              <w:top w:val="nil"/>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15</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180,00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2.700,00 </w:t>
            </w:r>
          </w:p>
        </w:tc>
      </w:tr>
      <w:tr w:rsidR="003B03E1" w:rsidRPr="003B03E1" w:rsidTr="00B70EBC">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32</w:t>
            </w:r>
          </w:p>
        </w:tc>
        <w:tc>
          <w:tcPr>
            <w:tcW w:w="5065" w:type="dxa"/>
            <w:tcBorders>
              <w:top w:val="nil"/>
              <w:left w:val="nil"/>
              <w:bottom w:val="single" w:sz="4" w:space="0" w:color="auto"/>
              <w:right w:val="single" w:sz="4" w:space="0" w:color="auto"/>
            </w:tcBorders>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Ultrassonografia De Próstata</w:t>
            </w:r>
          </w:p>
        </w:tc>
        <w:tc>
          <w:tcPr>
            <w:tcW w:w="1234" w:type="dxa"/>
            <w:tcBorders>
              <w:top w:val="nil"/>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80</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135,00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10.800,00 </w:t>
            </w:r>
          </w:p>
        </w:tc>
      </w:tr>
      <w:tr w:rsidR="003B03E1" w:rsidRPr="003B03E1" w:rsidTr="00B70EBC">
        <w:trPr>
          <w:trHeight w:val="31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33</w:t>
            </w:r>
          </w:p>
        </w:tc>
        <w:tc>
          <w:tcPr>
            <w:tcW w:w="5065" w:type="dxa"/>
            <w:tcBorders>
              <w:top w:val="nil"/>
              <w:left w:val="nil"/>
              <w:bottom w:val="single" w:sz="4" w:space="0" w:color="auto"/>
              <w:right w:val="single" w:sz="4" w:space="0" w:color="auto"/>
            </w:tcBorders>
            <w:shd w:val="clear" w:color="000000" w:fill="FFFFFF"/>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Ultrassonografia De Próstata – </w:t>
            </w:r>
            <w:proofErr w:type="spellStart"/>
            <w:r w:rsidRPr="003B03E1">
              <w:rPr>
                <w:rFonts w:ascii="Times New Roman" w:hAnsi="Times New Roman" w:cs="Times New Roman"/>
                <w:sz w:val="24"/>
                <w:szCs w:val="24"/>
              </w:rPr>
              <w:t>Transretal</w:t>
            </w:r>
            <w:proofErr w:type="spellEnd"/>
          </w:p>
        </w:tc>
        <w:tc>
          <w:tcPr>
            <w:tcW w:w="1234" w:type="dxa"/>
            <w:tcBorders>
              <w:top w:val="nil"/>
              <w:left w:val="nil"/>
              <w:bottom w:val="single" w:sz="4" w:space="0" w:color="auto"/>
              <w:right w:val="single" w:sz="4" w:space="0" w:color="auto"/>
            </w:tcBorders>
            <w:shd w:val="clear" w:color="000000" w:fill="FFFFFF"/>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shd w:val="clear" w:color="000000" w:fill="FFFFFF"/>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15</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108,48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1.627,20 </w:t>
            </w:r>
          </w:p>
        </w:tc>
      </w:tr>
      <w:tr w:rsidR="003B03E1" w:rsidRPr="003B03E1" w:rsidTr="00B70EBC">
        <w:trPr>
          <w:trHeight w:val="63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34</w:t>
            </w:r>
          </w:p>
        </w:tc>
        <w:tc>
          <w:tcPr>
            <w:tcW w:w="5065" w:type="dxa"/>
            <w:tcBorders>
              <w:top w:val="nil"/>
              <w:left w:val="nil"/>
              <w:bottom w:val="single" w:sz="4" w:space="0" w:color="auto"/>
              <w:right w:val="single" w:sz="4" w:space="0" w:color="auto"/>
            </w:tcBorders>
            <w:shd w:val="clear" w:color="000000" w:fill="FFFFFF"/>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Punção Aspirativa Por Agulha Fina – PAAF Tireoide</w:t>
            </w:r>
          </w:p>
        </w:tc>
        <w:tc>
          <w:tcPr>
            <w:tcW w:w="1234" w:type="dxa"/>
            <w:tcBorders>
              <w:top w:val="nil"/>
              <w:left w:val="nil"/>
              <w:bottom w:val="single" w:sz="4" w:space="0" w:color="auto"/>
              <w:right w:val="single" w:sz="4" w:space="0" w:color="auto"/>
            </w:tcBorders>
            <w:shd w:val="clear" w:color="000000" w:fill="FFFFFF"/>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shd w:val="clear" w:color="000000" w:fill="FFFFFF"/>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50</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500,00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25.000,00 </w:t>
            </w:r>
          </w:p>
        </w:tc>
      </w:tr>
      <w:tr w:rsidR="003B03E1" w:rsidRPr="003B03E1" w:rsidTr="00B70EBC">
        <w:trPr>
          <w:trHeight w:val="31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35</w:t>
            </w:r>
          </w:p>
        </w:tc>
        <w:tc>
          <w:tcPr>
            <w:tcW w:w="5065" w:type="dxa"/>
            <w:tcBorders>
              <w:top w:val="nil"/>
              <w:left w:val="nil"/>
              <w:bottom w:val="single" w:sz="4" w:space="0" w:color="auto"/>
              <w:right w:val="single" w:sz="4" w:space="0" w:color="auto"/>
            </w:tcBorders>
            <w:shd w:val="clear" w:color="000000" w:fill="FFFFFF"/>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Biopsia De Próstata</w:t>
            </w:r>
          </w:p>
        </w:tc>
        <w:tc>
          <w:tcPr>
            <w:tcW w:w="1234" w:type="dxa"/>
            <w:tcBorders>
              <w:top w:val="nil"/>
              <w:left w:val="nil"/>
              <w:bottom w:val="single" w:sz="4" w:space="0" w:color="auto"/>
              <w:right w:val="single" w:sz="4" w:space="0" w:color="auto"/>
            </w:tcBorders>
            <w:shd w:val="clear" w:color="000000" w:fill="FFFFFF"/>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shd w:val="clear" w:color="000000" w:fill="FFFFFF"/>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50</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558,15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27.907,50 </w:t>
            </w:r>
          </w:p>
        </w:tc>
      </w:tr>
      <w:tr w:rsidR="003B03E1" w:rsidRPr="003B03E1" w:rsidTr="00B70EBC">
        <w:trPr>
          <w:trHeight w:val="63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36</w:t>
            </w:r>
          </w:p>
        </w:tc>
        <w:tc>
          <w:tcPr>
            <w:tcW w:w="5065" w:type="dxa"/>
            <w:tcBorders>
              <w:top w:val="nil"/>
              <w:left w:val="nil"/>
              <w:bottom w:val="single" w:sz="4" w:space="0" w:color="auto"/>
              <w:right w:val="single" w:sz="4" w:space="0" w:color="auto"/>
            </w:tcBorders>
            <w:shd w:val="clear" w:color="000000" w:fill="FFFFFF"/>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Punção Aspirativa Por Agulha Fina – PAAF Mamária</w:t>
            </w:r>
          </w:p>
        </w:tc>
        <w:tc>
          <w:tcPr>
            <w:tcW w:w="1234" w:type="dxa"/>
            <w:tcBorders>
              <w:top w:val="nil"/>
              <w:left w:val="nil"/>
              <w:bottom w:val="single" w:sz="4" w:space="0" w:color="auto"/>
              <w:right w:val="single" w:sz="4" w:space="0" w:color="auto"/>
            </w:tcBorders>
            <w:shd w:val="clear" w:color="000000" w:fill="FFFFFF"/>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shd w:val="clear" w:color="000000" w:fill="FFFFFF"/>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50</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410,00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20.500,00 </w:t>
            </w:r>
          </w:p>
        </w:tc>
      </w:tr>
      <w:tr w:rsidR="003B03E1" w:rsidRPr="003B03E1" w:rsidTr="00B70EBC">
        <w:trPr>
          <w:trHeight w:val="630"/>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37</w:t>
            </w:r>
          </w:p>
        </w:tc>
        <w:tc>
          <w:tcPr>
            <w:tcW w:w="5065" w:type="dxa"/>
            <w:tcBorders>
              <w:top w:val="nil"/>
              <w:left w:val="nil"/>
              <w:bottom w:val="single" w:sz="4" w:space="0" w:color="auto"/>
              <w:right w:val="single" w:sz="4" w:space="0" w:color="auto"/>
            </w:tcBorders>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Biopsia Por Agulha Grossa – Core </w:t>
            </w:r>
            <w:proofErr w:type="spellStart"/>
            <w:r w:rsidRPr="003B03E1">
              <w:rPr>
                <w:rFonts w:ascii="Times New Roman" w:hAnsi="Times New Roman" w:cs="Times New Roman"/>
                <w:sz w:val="24"/>
                <w:szCs w:val="24"/>
              </w:rPr>
              <w:t>Biopsy</w:t>
            </w:r>
            <w:proofErr w:type="spellEnd"/>
            <w:r w:rsidRPr="003B03E1">
              <w:rPr>
                <w:rFonts w:ascii="Times New Roman" w:hAnsi="Times New Roman" w:cs="Times New Roman"/>
                <w:sz w:val="24"/>
                <w:szCs w:val="24"/>
              </w:rPr>
              <w:t xml:space="preserve"> – Mamaria</w:t>
            </w:r>
          </w:p>
        </w:tc>
        <w:tc>
          <w:tcPr>
            <w:tcW w:w="1234" w:type="dxa"/>
            <w:tcBorders>
              <w:top w:val="nil"/>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50</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409,88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20.494,00 </w:t>
            </w:r>
          </w:p>
        </w:tc>
      </w:tr>
      <w:tr w:rsidR="003B03E1" w:rsidRPr="003B03E1" w:rsidTr="00B70EBC">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38</w:t>
            </w:r>
          </w:p>
        </w:tc>
        <w:tc>
          <w:tcPr>
            <w:tcW w:w="5065" w:type="dxa"/>
            <w:tcBorders>
              <w:top w:val="nil"/>
              <w:left w:val="nil"/>
              <w:bottom w:val="single" w:sz="4" w:space="0" w:color="auto"/>
              <w:right w:val="single" w:sz="4" w:space="0" w:color="auto"/>
            </w:tcBorders>
            <w:hideMark/>
          </w:tcPr>
          <w:p w:rsidR="003B03E1" w:rsidRPr="003B03E1" w:rsidRDefault="003B03E1" w:rsidP="00B70EBC">
            <w:pPr>
              <w:rPr>
                <w:rFonts w:ascii="Times New Roman" w:hAnsi="Times New Roman" w:cs="Times New Roman"/>
                <w:sz w:val="24"/>
                <w:szCs w:val="24"/>
              </w:rPr>
            </w:pPr>
            <w:proofErr w:type="spellStart"/>
            <w:r w:rsidRPr="003B03E1">
              <w:rPr>
                <w:rFonts w:ascii="Times New Roman" w:hAnsi="Times New Roman" w:cs="Times New Roman"/>
                <w:sz w:val="24"/>
                <w:szCs w:val="24"/>
              </w:rPr>
              <w:t>Agulhamento</w:t>
            </w:r>
            <w:proofErr w:type="spellEnd"/>
            <w:r w:rsidRPr="003B03E1">
              <w:rPr>
                <w:rFonts w:ascii="Times New Roman" w:hAnsi="Times New Roman" w:cs="Times New Roman"/>
                <w:sz w:val="24"/>
                <w:szCs w:val="24"/>
              </w:rPr>
              <w:t xml:space="preserve"> De Nódulos Mamários</w:t>
            </w:r>
          </w:p>
        </w:tc>
        <w:tc>
          <w:tcPr>
            <w:tcW w:w="1234" w:type="dxa"/>
            <w:tcBorders>
              <w:top w:val="nil"/>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50</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345,78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17.289,00 </w:t>
            </w:r>
          </w:p>
        </w:tc>
      </w:tr>
      <w:tr w:rsidR="003B03E1" w:rsidRPr="003B03E1" w:rsidTr="00B70EBC">
        <w:trPr>
          <w:trHeight w:val="630"/>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39</w:t>
            </w:r>
          </w:p>
        </w:tc>
        <w:tc>
          <w:tcPr>
            <w:tcW w:w="5065" w:type="dxa"/>
            <w:tcBorders>
              <w:top w:val="nil"/>
              <w:left w:val="nil"/>
              <w:bottom w:val="single" w:sz="4" w:space="0" w:color="auto"/>
              <w:right w:val="single" w:sz="4" w:space="0" w:color="auto"/>
            </w:tcBorders>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Ultrassonografia Doppler de vasos cervicais  (vértebras e carótidas)</w:t>
            </w:r>
          </w:p>
        </w:tc>
        <w:tc>
          <w:tcPr>
            <w:tcW w:w="1234" w:type="dxa"/>
            <w:tcBorders>
              <w:top w:val="nil"/>
              <w:left w:val="nil"/>
              <w:bottom w:val="single" w:sz="4" w:space="0" w:color="auto"/>
              <w:right w:val="single" w:sz="4" w:space="0" w:color="auto"/>
            </w:tcBorders>
            <w:vAlign w:val="center"/>
            <w:hideMark/>
          </w:tcPr>
          <w:p w:rsidR="003B03E1" w:rsidRPr="003B03E1" w:rsidRDefault="003B03E1" w:rsidP="00B70EBC">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B70EBC">
            <w:pPr>
              <w:jc w:val="right"/>
              <w:rPr>
                <w:rFonts w:ascii="Times New Roman" w:hAnsi="Times New Roman" w:cs="Times New Roman"/>
                <w:sz w:val="24"/>
                <w:szCs w:val="24"/>
              </w:rPr>
            </w:pPr>
            <w:r w:rsidRPr="003B03E1">
              <w:rPr>
                <w:rFonts w:ascii="Times New Roman" w:hAnsi="Times New Roman" w:cs="Times New Roman"/>
                <w:sz w:val="24"/>
                <w:szCs w:val="24"/>
              </w:rPr>
              <w:t>600</w:t>
            </w:r>
          </w:p>
        </w:tc>
        <w:tc>
          <w:tcPr>
            <w:tcW w:w="1300"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230,00 </w:t>
            </w:r>
          </w:p>
        </w:tc>
        <w:tc>
          <w:tcPr>
            <w:tcW w:w="1336" w:type="dxa"/>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138.000,00 </w:t>
            </w:r>
          </w:p>
        </w:tc>
      </w:tr>
      <w:tr w:rsidR="003B03E1" w:rsidRPr="003B03E1" w:rsidTr="00B70EBC">
        <w:trPr>
          <w:trHeight w:val="315"/>
        </w:trPr>
        <w:tc>
          <w:tcPr>
            <w:tcW w:w="851" w:type="dxa"/>
            <w:tcBorders>
              <w:top w:val="nil"/>
              <w:left w:val="single" w:sz="4" w:space="0" w:color="auto"/>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w:t>
            </w:r>
          </w:p>
        </w:tc>
        <w:tc>
          <w:tcPr>
            <w:tcW w:w="5065" w:type="dxa"/>
            <w:tcBorders>
              <w:top w:val="nil"/>
              <w:left w:val="nil"/>
              <w:bottom w:val="single" w:sz="4" w:space="0" w:color="auto"/>
              <w:right w:val="single" w:sz="4" w:space="0" w:color="auto"/>
            </w:tcBorders>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w:t>
            </w:r>
          </w:p>
        </w:tc>
        <w:tc>
          <w:tcPr>
            <w:tcW w:w="2222" w:type="dxa"/>
            <w:gridSpan w:val="2"/>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VALOR TOTAL </w:t>
            </w:r>
          </w:p>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w:t>
            </w:r>
          </w:p>
        </w:tc>
        <w:tc>
          <w:tcPr>
            <w:tcW w:w="2636" w:type="dxa"/>
            <w:gridSpan w:val="2"/>
            <w:tcBorders>
              <w:top w:val="nil"/>
              <w:left w:val="nil"/>
              <w:bottom w:val="single" w:sz="4" w:space="0" w:color="auto"/>
              <w:right w:val="single" w:sz="4" w:space="0" w:color="auto"/>
            </w:tcBorders>
            <w:noWrap/>
            <w:vAlign w:val="bottom"/>
            <w:hideMark/>
          </w:tcPr>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w:t>
            </w:r>
          </w:p>
          <w:p w:rsidR="003B03E1" w:rsidRPr="003B03E1" w:rsidRDefault="003B03E1" w:rsidP="00B70EBC">
            <w:pPr>
              <w:rPr>
                <w:rFonts w:ascii="Times New Roman" w:hAnsi="Times New Roman" w:cs="Times New Roman"/>
                <w:sz w:val="24"/>
                <w:szCs w:val="24"/>
              </w:rPr>
            </w:pPr>
            <w:r w:rsidRPr="003B03E1">
              <w:rPr>
                <w:rFonts w:ascii="Times New Roman" w:hAnsi="Times New Roman" w:cs="Times New Roman"/>
                <w:sz w:val="24"/>
                <w:szCs w:val="24"/>
              </w:rPr>
              <w:t xml:space="preserve"> R$              618.210,40 </w:t>
            </w:r>
          </w:p>
        </w:tc>
      </w:tr>
    </w:tbl>
    <w:p w:rsidR="00C567EE" w:rsidRPr="003B03E1" w:rsidRDefault="00C567EE" w:rsidP="005C22F4">
      <w:pPr>
        <w:spacing w:after="0" w:line="240" w:lineRule="auto"/>
        <w:ind w:left="0" w:firstLine="0"/>
        <w:rPr>
          <w:rFonts w:ascii="Times New Roman" w:hAnsi="Times New Roman" w:cs="Times New Roman"/>
          <w:color w:val="000000" w:themeColor="text1"/>
          <w:sz w:val="24"/>
          <w:szCs w:val="24"/>
        </w:rPr>
      </w:pPr>
    </w:p>
    <w:p w:rsidR="00911FF4" w:rsidRPr="003B03E1" w:rsidRDefault="000B6B61" w:rsidP="005C22F4">
      <w:pPr>
        <w:pStyle w:val="Ttulo1"/>
        <w:spacing w:after="0" w:line="240" w:lineRule="auto"/>
        <w:ind w:left="0"/>
        <w:rPr>
          <w:rFonts w:cs="Times New Roman"/>
          <w:color w:val="000000" w:themeColor="text1"/>
          <w:szCs w:val="24"/>
        </w:rPr>
      </w:pPr>
      <w:bookmarkStart w:id="2" w:name="_Toc158797188"/>
      <w:r w:rsidRPr="003B03E1">
        <w:rPr>
          <w:rFonts w:cs="Times New Roman"/>
          <w:color w:val="000000" w:themeColor="text1"/>
          <w:szCs w:val="24"/>
        </w:rPr>
        <w:t>3 CREDENCIAMENTO NO SISTEMA DE LICITAÇÕES DA BOLSA DE LICITAÇÕES E LEILÕES DO BRASIL</w:t>
      </w:r>
      <w:bookmarkEnd w:id="2"/>
      <w:r w:rsidRPr="003B03E1">
        <w:rPr>
          <w:rFonts w:cs="Times New Roman"/>
          <w:color w:val="000000" w:themeColor="text1"/>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3.2 A participação no Pregão, na forma eletrônica se dará por meio da digitação da senha pessoal e intransferível do representante credenciado e subsequente encaminhamento da proposta de </w:t>
      </w:r>
      <w:r w:rsidRPr="003B03E1">
        <w:rPr>
          <w:rFonts w:ascii="Times New Roman" w:hAnsi="Times New Roman" w:cs="Times New Roman"/>
          <w:color w:val="000000" w:themeColor="text1"/>
          <w:sz w:val="24"/>
          <w:szCs w:val="24"/>
        </w:rPr>
        <w:lastRenderedPageBreak/>
        <w:t xml:space="preserve">preços, exclusivamente por meio do sistema eletrônico, observada data e horário limite estabelecidos.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3.3 </w:t>
      </w:r>
      <w:proofErr w:type="gramStart"/>
      <w:r w:rsidRPr="003B03E1">
        <w:rPr>
          <w:rFonts w:ascii="Times New Roman" w:hAnsi="Times New Roman" w:cs="Times New Roman"/>
          <w:color w:val="000000" w:themeColor="text1"/>
          <w:sz w:val="24"/>
          <w:szCs w:val="24"/>
        </w:rPr>
        <w:t xml:space="preserve">  Caberá</w:t>
      </w:r>
      <w:proofErr w:type="gramEnd"/>
      <w:r w:rsidRPr="003B03E1">
        <w:rPr>
          <w:rFonts w:ascii="Times New Roman" w:hAnsi="Times New Roman" w:cs="Times New Roman"/>
          <w:color w:val="000000" w:themeColor="text1"/>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3.4 Qualquer</w:t>
      </w:r>
      <w:proofErr w:type="gramEnd"/>
      <w:r w:rsidRPr="003B03E1">
        <w:rPr>
          <w:rFonts w:ascii="Times New Roman" w:hAnsi="Times New Roman" w:cs="Times New Roman"/>
          <w:color w:val="000000" w:themeColor="text1"/>
          <w:sz w:val="24"/>
          <w:szCs w:val="24"/>
        </w:rPr>
        <w:t xml:space="preserve"> dúvida em relação ao acesso no sistema operacional poderá ser esclarecida junto ao provedor do sistema adotado pelo comprador no telefone: (41) 3097-4600 da Bolsa de Licitações e Leilões ou pelo e-mail: contato@bll.org.br.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3.5 As</w:t>
      </w:r>
      <w:proofErr w:type="gramEnd"/>
      <w:r w:rsidRPr="003B03E1">
        <w:rPr>
          <w:rFonts w:ascii="Times New Roman" w:hAnsi="Times New Roman" w:cs="Times New Roman"/>
          <w:color w:val="000000" w:themeColor="text1"/>
          <w:sz w:val="24"/>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3.6  A</w:t>
      </w:r>
      <w:proofErr w:type="gramEnd"/>
      <w:r w:rsidRPr="003B03E1">
        <w:rPr>
          <w:rFonts w:ascii="Times New Roman" w:hAnsi="Times New Roman" w:cs="Times New Roman"/>
          <w:color w:val="000000" w:themeColor="text1"/>
          <w:sz w:val="24"/>
          <w:szCs w:val="24"/>
        </w:rPr>
        <w:t xml:space="preserve"> participação do licitante resulta no pleno conhecimento, aceitação e atendimento às exigências de habilitação previstas no Edital.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3.7 </w:t>
      </w:r>
      <w:r w:rsidRPr="003B03E1">
        <w:rPr>
          <w:rFonts w:ascii="Times New Roman" w:hAnsi="Times New Roman" w:cs="Times New Roman"/>
          <w:color w:val="000000" w:themeColor="text1"/>
          <w:sz w:val="24"/>
          <w:szCs w:val="24"/>
        </w:rPr>
        <w:tab/>
        <w:t xml:space="preserve">O cadastramento do licitante deverá ser realizado conforme informações no anexo 04 do edital.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3.8 O custo de operacionalização e uso do sistema ficará a cargo do licitante vencedor do certame, que pagará a BLL conforme informado no Anexo 04 - Regulamento Operacional da Bolsa de Licitações e Leilões, que pode ser verificado no site www.bll.org.br - link DOCUMENTOS, a título de taxa pela utilização dos recursos de tecnologia da informação.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3.9 O acesso do operador ao pregão, para efeito de encaminhamento de proposta de preço e lances sucessivos de preços, em nome do licitante, somente se dará mediante prévia definição de senha privativa.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3.10  A</w:t>
      </w:r>
      <w:proofErr w:type="gramEnd"/>
      <w:r w:rsidRPr="003B03E1">
        <w:rPr>
          <w:rFonts w:ascii="Times New Roman" w:hAnsi="Times New Roman" w:cs="Times New Roman"/>
          <w:color w:val="000000" w:themeColor="text1"/>
          <w:sz w:val="24"/>
          <w:szCs w:val="24"/>
        </w:rPr>
        <w:t xml:space="preserve"> chave de identificação e a senha dos operadores poderão ser utilizadas em qualquer pregão eletrônico, salvo quando canceladas por solicitação do credenciado ou por iniciativa do provedor do sistema.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3.12.1 A não observância do disposto no item anterior poderá ensejar desclassificação no momento da habilitação.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3.13 Os trabalhos serão conduzidos por</w:t>
      </w:r>
      <w:r w:rsidR="008267AE" w:rsidRPr="003B03E1">
        <w:rPr>
          <w:rFonts w:ascii="Times New Roman" w:hAnsi="Times New Roman" w:cs="Times New Roman"/>
          <w:color w:val="000000" w:themeColor="text1"/>
          <w:sz w:val="24"/>
          <w:szCs w:val="24"/>
        </w:rPr>
        <w:t xml:space="preserve"> servidor</w:t>
      </w:r>
      <w:r w:rsidRPr="003B03E1">
        <w:rPr>
          <w:rFonts w:ascii="Times New Roman" w:hAnsi="Times New Roman" w:cs="Times New Roman"/>
          <w:color w:val="000000" w:themeColor="text1"/>
          <w:sz w:val="24"/>
          <w:szCs w:val="24"/>
        </w:rPr>
        <w:t xml:space="preserve"> Efetivo Municipal, denominado </w:t>
      </w:r>
      <w:proofErr w:type="gramStart"/>
      <w:r w:rsidRPr="003B03E1">
        <w:rPr>
          <w:rFonts w:ascii="Times New Roman" w:hAnsi="Times New Roman" w:cs="Times New Roman"/>
          <w:color w:val="000000" w:themeColor="text1"/>
          <w:sz w:val="24"/>
          <w:szCs w:val="24"/>
        </w:rPr>
        <w:t>Pregoeiro ,</w:t>
      </w:r>
      <w:proofErr w:type="gramEnd"/>
      <w:r w:rsidRPr="003B03E1">
        <w:rPr>
          <w:rFonts w:ascii="Times New Roman" w:hAnsi="Times New Roman" w:cs="Times New Roman"/>
          <w:color w:val="000000" w:themeColor="text1"/>
          <w:sz w:val="24"/>
          <w:szCs w:val="24"/>
        </w:rPr>
        <w:t xml:space="preserve"> mediante a inserção e monitoramento de dados gerados ou transferidos para o aplicativo </w:t>
      </w:r>
      <w:r w:rsidRPr="003B03E1">
        <w:rPr>
          <w:rFonts w:ascii="Times New Roman" w:hAnsi="Times New Roman" w:cs="Times New Roman"/>
          <w:color w:val="000000" w:themeColor="text1"/>
          <w:sz w:val="24"/>
          <w:szCs w:val="24"/>
        </w:rPr>
        <w:lastRenderedPageBreak/>
        <w:t xml:space="preserve">“Licitações” constante da página eletrônica da Bolsa de licitações e Leilões do Brasil, com o auxílio da equipe de apoio, que terá, em especial, as seguintes atribuições: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acompanhar</w:t>
      </w:r>
      <w:proofErr w:type="gramEnd"/>
      <w:r w:rsidRPr="003B03E1">
        <w:rPr>
          <w:rFonts w:ascii="Times New Roman" w:hAnsi="Times New Roman" w:cs="Times New Roman"/>
          <w:color w:val="000000" w:themeColor="text1"/>
          <w:sz w:val="24"/>
          <w:szCs w:val="24"/>
        </w:rPr>
        <w:t xml:space="preserve"> os trabalhos da equipe de apoio; </w:t>
      </w:r>
    </w:p>
    <w:p w:rsidR="00911FF4" w:rsidRPr="003B03E1"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responder</w:t>
      </w:r>
      <w:proofErr w:type="gramEnd"/>
      <w:r w:rsidRPr="003B03E1">
        <w:rPr>
          <w:rFonts w:ascii="Times New Roman" w:hAnsi="Times New Roman" w:cs="Times New Roman"/>
          <w:color w:val="000000" w:themeColor="text1"/>
          <w:sz w:val="24"/>
          <w:szCs w:val="24"/>
        </w:rPr>
        <w:t xml:space="preserve"> as questões formuladas pelos fornecedores, relativas ao certame; </w:t>
      </w:r>
    </w:p>
    <w:p w:rsidR="00911FF4" w:rsidRPr="003B03E1"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abrir</w:t>
      </w:r>
      <w:proofErr w:type="gramEnd"/>
      <w:r w:rsidRPr="003B03E1">
        <w:rPr>
          <w:rFonts w:ascii="Times New Roman" w:hAnsi="Times New Roman" w:cs="Times New Roman"/>
          <w:color w:val="000000" w:themeColor="text1"/>
          <w:sz w:val="24"/>
          <w:szCs w:val="24"/>
        </w:rPr>
        <w:t xml:space="preserve"> as propostas de preços; </w:t>
      </w:r>
    </w:p>
    <w:p w:rsidR="00911FF4" w:rsidRPr="003B03E1"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analisar</w:t>
      </w:r>
      <w:proofErr w:type="gramEnd"/>
      <w:r w:rsidRPr="003B03E1">
        <w:rPr>
          <w:rFonts w:ascii="Times New Roman" w:hAnsi="Times New Roman" w:cs="Times New Roman"/>
          <w:color w:val="000000" w:themeColor="text1"/>
          <w:sz w:val="24"/>
          <w:szCs w:val="24"/>
        </w:rPr>
        <w:t xml:space="preserve"> a aceitabilidade das propostas; </w:t>
      </w:r>
    </w:p>
    <w:p w:rsidR="00911FF4" w:rsidRPr="003B03E1"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desclassificar</w:t>
      </w:r>
      <w:proofErr w:type="gramEnd"/>
      <w:r w:rsidRPr="003B03E1">
        <w:rPr>
          <w:rFonts w:ascii="Times New Roman" w:hAnsi="Times New Roman" w:cs="Times New Roman"/>
          <w:color w:val="000000" w:themeColor="text1"/>
          <w:sz w:val="24"/>
          <w:szCs w:val="24"/>
        </w:rPr>
        <w:t xml:space="preserve"> propostas indicando os motivos; </w:t>
      </w:r>
    </w:p>
    <w:p w:rsidR="00911FF4" w:rsidRPr="003B03E1"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conduzir</w:t>
      </w:r>
      <w:proofErr w:type="gramEnd"/>
      <w:r w:rsidRPr="003B03E1">
        <w:rPr>
          <w:rFonts w:ascii="Times New Roman" w:hAnsi="Times New Roman" w:cs="Times New Roman"/>
          <w:color w:val="000000" w:themeColor="text1"/>
          <w:sz w:val="24"/>
          <w:szCs w:val="24"/>
        </w:rPr>
        <w:t xml:space="preserve"> os procedimentos relativos aos lances e à escolha da proposta do lance de menor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preço</w:t>
      </w:r>
      <w:proofErr w:type="gramEnd"/>
      <w:r w:rsidRPr="003B03E1">
        <w:rPr>
          <w:rFonts w:ascii="Times New Roman" w:hAnsi="Times New Roman" w:cs="Times New Roman"/>
          <w:color w:val="000000" w:themeColor="text1"/>
          <w:sz w:val="24"/>
          <w:szCs w:val="24"/>
        </w:rPr>
        <w:t xml:space="preserve">; </w:t>
      </w:r>
    </w:p>
    <w:p w:rsidR="00911FF4" w:rsidRPr="003B03E1"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verificar</w:t>
      </w:r>
      <w:proofErr w:type="gramEnd"/>
      <w:r w:rsidRPr="003B03E1">
        <w:rPr>
          <w:rFonts w:ascii="Times New Roman" w:hAnsi="Times New Roman" w:cs="Times New Roman"/>
          <w:color w:val="000000" w:themeColor="text1"/>
          <w:sz w:val="24"/>
          <w:szCs w:val="24"/>
        </w:rPr>
        <w:t xml:space="preserve"> a habilitação do proponente classificado em primeiro lugar; </w:t>
      </w:r>
    </w:p>
    <w:p w:rsidR="00911FF4" w:rsidRPr="003B03E1"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declarar</w:t>
      </w:r>
      <w:proofErr w:type="gramEnd"/>
      <w:r w:rsidRPr="003B03E1">
        <w:rPr>
          <w:rFonts w:ascii="Times New Roman" w:hAnsi="Times New Roman" w:cs="Times New Roman"/>
          <w:color w:val="000000" w:themeColor="text1"/>
          <w:sz w:val="24"/>
          <w:szCs w:val="24"/>
        </w:rPr>
        <w:t xml:space="preserve"> o vencedor; </w:t>
      </w:r>
    </w:p>
    <w:p w:rsidR="00911FF4" w:rsidRPr="003B03E1"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receber</w:t>
      </w:r>
      <w:proofErr w:type="gramEnd"/>
      <w:r w:rsidRPr="003B03E1">
        <w:rPr>
          <w:rFonts w:ascii="Times New Roman" w:hAnsi="Times New Roman" w:cs="Times New Roman"/>
          <w:color w:val="000000" w:themeColor="text1"/>
          <w:sz w:val="24"/>
          <w:szCs w:val="24"/>
        </w:rPr>
        <w:t xml:space="preserve">, examinar e decidir sobre a pertinência dos recursos; </w:t>
      </w:r>
    </w:p>
    <w:p w:rsidR="00911FF4" w:rsidRPr="003B03E1"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elaborar</w:t>
      </w:r>
      <w:proofErr w:type="gramEnd"/>
      <w:r w:rsidRPr="003B03E1">
        <w:rPr>
          <w:rFonts w:ascii="Times New Roman" w:hAnsi="Times New Roman" w:cs="Times New Roman"/>
          <w:color w:val="000000" w:themeColor="text1"/>
          <w:sz w:val="24"/>
          <w:szCs w:val="24"/>
        </w:rPr>
        <w:t xml:space="preserve"> a ata da sessão; </w:t>
      </w:r>
    </w:p>
    <w:p w:rsidR="00911FF4" w:rsidRPr="003B03E1"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encaminhar</w:t>
      </w:r>
      <w:proofErr w:type="gramEnd"/>
      <w:r w:rsidRPr="003B03E1">
        <w:rPr>
          <w:rFonts w:ascii="Times New Roman" w:hAnsi="Times New Roman" w:cs="Times New Roman"/>
          <w:color w:val="000000" w:themeColor="text1"/>
          <w:sz w:val="24"/>
          <w:szCs w:val="24"/>
        </w:rPr>
        <w:t xml:space="preserve"> o processo à autoridade competente para homologar e autorizar a contratação; </w:t>
      </w:r>
    </w:p>
    <w:p w:rsidR="00911FF4" w:rsidRPr="003B03E1"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abrir</w:t>
      </w:r>
      <w:proofErr w:type="gramEnd"/>
      <w:r w:rsidRPr="003B03E1">
        <w:rPr>
          <w:rFonts w:ascii="Times New Roman" w:hAnsi="Times New Roman" w:cs="Times New Roman"/>
          <w:color w:val="000000" w:themeColor="text1"/>
          <w:sz w:val="24"/>
          <w:szCs w:val="24"/>
        </w:rPr>
        <w:t xml:space="preserve"> processo administrativo para apuração de irregularidades visando à aplicação de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penalidades</w:t>
      </w:r>
      <w:proofErr w:type="gramEnd"/>
      <w:r w:rsidRPr="003B03E1">
        <w:rPr>
          <w:rFonts w:ascii="Times New Roman" w:hAnsi="Times New Roman" w:cs="Times New Roman"/>
          <w:color w:val="000000" w:themeColor="text1"/>
          <w:sz w:val="24"/>
          <w:szCs w:val="24"/>
        </w:rPr>
        <w:t xml:space="preserve"> previstas na legislação.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3.14  A</w:t>
      </w:r>
      <w:proofErr w:type="gramEnd"/>
      <w:r w:rsidRPr="003B03E1">
        <w:rPr>
          <w:rFonts w:ascii="Times New Roman" w:hAnsi="Times New Roman" w:cs="Times New Roman"/>
          <w:color w:val="000000" w:themeColor="text1"/>
          <w:sz w:val="24"/>
          <w:szCs w:val="24"/>
        </w:rPr>
        <w:t xml:space="preserve">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pStyle w:val="Ttulo1"/>
        <w:spacing w:after="0" w:line="240" w:lineRule="auto"/>
        <w:ind w:left="0"/>
        <w:rPr>
          <w:rFonts w:cs="Times New Roman"/>
          <w:color w:val="000000" w:themeColor="text1"/>
          <w:szCs w:val="24"/>
        </w:rPr>
      </w:pPr>
      <w:bookmarkStart w:id="3" w:name="_Toc158797189"/>
      <w:r w:rsidRPr="003B03E1">
        <w:rPr>
          <w:rFonts w:cs="Times New Roman"/>
          <w:color w:val="000000" w:themeColor="text1"/>
          <w:szCs w:val="24"/>
        </w:rPr>
        <w:t xml:space="preserve">4 </w:t>
      </w:r>
      <w:r w:rsidRPr="003B03E1">
        <w:rPr>
          <w:rFonts w:cs="Times New Roman"/>
          <w:color w:val="000000" w:themeColor="text1"/>
          <w:szCs w:val="24"/>
        </w:rPr>
        <w:tab/>
        <w:t>CONDIÇÕES PARA PARTICIPAÇÃO</w:t>
      </w:r>
      <w:bookmarkEnd w:id="3"/>
      <w:r w:rsidRPr="003B03E1">
        <w:rPr>
          <w:rFonts w:cs="Times New Roman"/>
          <w:color w:val="000000" w:themeColor="text1"/>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roofErr w:type="gramStart"/>
      <w:r w:rsidRPr="003B03E1">
        <w:rPr>
          <w:rFonts w:ascii="Times New Roman" w:hAnsi="Times New Roman" w:cs="Times New Roman"/>
          <w:color w:val="000000" w:themeColor="text1"/>
          <w:sz w:val="24"/>
          <w:szCs w:val="24"/>
        </w:rPr>
        <w:t>4.1 Poderão</w:t>
      </w:r>
      <w:proofErr w:type="gramEnd"/>
      <w:r w:rsidRPr="003B03E1">
        <w:rPr>
          <w:rFonts w:ascii="Times New Roman" w:hAnsi="Times New Roman" w:cs="Times New Roman"/>
          <w:color w:val="000000" w:themeColor="text1"/>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4.2 Poderão</w:t>
      </w:r>
      <w:proofErr w:type="gramEnd"/>
      <w:r w:rsidRPr="003B03E1">
        <w:rPr>
          <w:rFonts w:ascii="Times New Roman" w:hAnsi="Times New Roman" w:cs="Times New Roman"/>
          <w:color w:val="000000" w:themeColor="text1"/>
          <w:sz w:val="24"/>
          <w:szCs w:val="24"/>
        </w:rPr>
        <w:t xml:space="preserve"> participar deste Pregão, na forma eletrônica as empresas que estejam cadastradas junto à Bolsa de licitações e Leilões do Brasil.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 xml:space="preserve">4.3  </w:t>
      </w:r>
      <w:r w:rsidRPr="003B03E1">
        <w:rPr>
          <w:rFonts w:ascii="Times New Roman" w:hAnsi="Times New Roman" w:cs="Times New Roman"/>
          <w:color w:val="000000" w:themeColor="text1"/>
          <w:sz w:val="24"/>
          <w:szCs w:val="24"/>
        </w:rPr>
        <w:tab/>
      </w:r>
      <w:proofErr w:type="gramEnd"/>
      <w:r w:rsidRPr="003B03E1">
        <w:rPr>
          <w:rFonts w:ascii="Times New Roman" w:hAnsi="Times New Roman" w:cs="Times New Roman"/>
          <w:color w:val="000000" w:themeColor="text1"/>
          <w:sz w:val="24"/>
          <w:szCs w:val="24"/>
        </w:rPr>
        <w:t>Que não estejam cumprindo as sanções p</w:t>
      </w:r>
      <w:r w:rsidR="002808BB" w:rsidRPr="003B03E1">
        <w:rPr>
          <w:rFonts w:ascii="Times New Roman" w:hAnsi="Times New Roman" w:cs="Times New Roman"/>
          <w:color w:val="000000" w:themeColor="text1"/>
          <w:sz w:val="24"/>
          <w:szCs w:val="24"/>
        </w:rPr>
        <w:t xml:space="preserve">revistas na Lei nº 14.133/2021.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4.4 </w:t>
      </w:r>
      <w:r w:rsidRPr="003B03E1">
        <w:rPr>
          <w:rFonts w:ascii="Times New Roman" w:hAnsi="Times New Roman" w:cs="Times New Roman"/>
          <w:color w:val="000000" w:themeColor="text1"/>
          <w:sz w:val="24"/>
          <w:szCs w:val="24"/>
        </w:rPr>
        <w:tab/>
        <w:t xml:space="preserve">O proponente precisa estar ciente de todos os documentos de habilitação exigidos, bem como precisa ter ciência das informações e obrigações decorrentes desta licitação.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4.5 Será</w:t>
      </w:r>
      <w:proofErr w:type="gramEnd"/>
      <w:r w:rsidRPr="003B03E1">
        <w:rPr>
          <w:rFonts w:ascii="Times New Roman" w:hAnsi="Times New Roman" w:cs="Times New Roman"/>
          <w:color w:val="000000" w:themeColor="text1"/>
          <w:sz w:val="24"/>
          <w:szCs w:val="24"/>
        </w:rPr>
        <w:t xml:space="preserve">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4.5.</w:t>
      </w:r>
      <w:r w:rsidR="00070A92" w:rsidRPr="003B03E1">
        <w:rPr>
          <w:rFonts w:ascii="Times New Roman" w:hAnsi="Times New Roman" w:cs="Times New Roman"/>
          <w:color w:val="000000" w:themeColor="text1"/>
          <w:sz w:val="24"/>
          <w:szCs w:val="24"/>
        </w:rPr>
        <w:t>2</w:t>
      </w:r>
      <w:r w:rsidRPr="003B03E1">
        <w:rPr>
          <w:rFonts w:ascii="Times New Roman" w:hAnsi="Times New Roman" w:cs="Times New Roman"/>
          <w:color w:val="000000" w:themeColor="text1"/>
          <w:sz w:val="24"/>
          <w:szCs w:val="24"/>
        </w:rPr>
        <w:t xml:space="preserve">  </w:t>
      </w:r>
      <w:r w:rsidR="002808BB" w:rsidRPr="003B03E1">
        <w:rPr>
          <w:rFonts w:ascii="Times New Roman" w:hAnsi="Times New Roman" w:cs="Times New Roman"/>
          <w:color w:val="000000" w:themeColor="text1"/>
          <w:sz w:val="24"/>
          <w:szCs w:val="24"/>
        </w:rPr>
        <w:t>Licitação</w:t>
      </w:r>
      <w:proofErr w:type="gramEnd"/>
      <w:r w:rsidR="002808BB" w:rsidRPr="003B03E1">
        <w:rPr>
          <w:rFonts w:ascii="Times New Roman" w:hAnsi="Times New Roman" w:cs="Times New Roman"/>
          <w:color w:val="000000" w:themeColor="text1"/>
          <w:sz w:val="24"/>
          <w:szCs w:val="24"/>
        </w:rPr>
        <w:t xml:space="preserve"> de Ampla concorrência, podendo participar </w:t>
      </w:r>
      <w:r w:rsidRPr="003B03E1">
        <w:rPr>
          <w:rFonts w:ascii="Times New Roman" w:hAnsi="Times New Roman" w:cs="Times New Roman"/>
          <w:color w:val="000000" w:themeColor="text1"/>
          <w:sz w:val="24"/>
          <w:szCs w:val="24"/>
        </w:rPr>
        <w:t xml:space="preserve">todos os interessados que atendam aos requisitos do edital.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highlight w:val="yellow"/>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 xml:space="preserve">4.6  </w:t>
      </w:r>
      <w:r w:rsidRPr="003B03E1">
        <w:rPr>
          <w:rFonts w:ascii="Times New Roman" w:hAnsi="Times New Roman" w:cs="Times New Roman"/>
          <w:color w:val="000000" w:themeColor="text1"/>
          <w:sz w:val="24"/>
          <w:szCs w:val="24"/>
        </w:rPr>
        <w:tab/>
      </w:r>
      <w:proofErr w:type="gramEnd"/>
      <w:r w:rsidRPr="003B03E1">
        <w:rPr>
          <w:rFonts w:ascii="Times New Roman" w:hAnsi="Times New Roman" w:cs="Times New Roman"/>
          <w:color w:val="000000" w:themeColor="text1"/>
          <w:sz w:val="24"/>
          <w:szCs w:val="24"/>
        </w:rPr>
        <w:t xml:space="preserve">É vedada a participação de empresas que: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lastRenderedPageBreak/>
        <w:t>4.6.1  Aquele</w:t>
      </w:r>
      <w:proofErr w:type="gramEnd"/>
      <w:r w:rsidRPr="003B03E1">
        <w:rPr>
          <w:rFonts w:ascii="Times New Roman" w:hAnsi="Times New Roman" w:cs="Times New Roman"/>
          <w:color w:val="000000" w:themeColor="text1"/>
          <w:sz w:val="24"/>
          <w:szCs w:val="24"/>
        </w:rPr>
        <w:t xml:space="preserve"> que não atende às condições deste Edital e seu (s) anexo (s).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4.6.3 Autor do anteprojeto, do projeto básico ou do projeto executivo, pessoa física ou jurídica, quando a licitação versar sobre serviços ou fornecimento de bens a ele relacionados.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4.6.5  Estrangeiras</w:t>
      </w:r>
      <w:proofErr w:type="gramEnd"/>
      <w:r w:rsidRPr="003B03E1">
        <w:rPr>
          <w:rFonts w:ascii="Times New Roman" w:hAnsi="Times New Roman" w:cs="Times New Roman"/>
          <w:color w:val="000000" w:themeColor="text1"/>
          <w:sz w:val="24"/>
          <w:szCs w:val="24"/>
        </w:rPr>
        <w:t xml:space="preserve"> que não tenham representação ou filial no País.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4.6.6 Pessoa física ou jurídica que se encontre, ao tempo da licitação, impossibilitada de participar da licitação em decorrência de sanção que lhe foi imposta.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4.6.8 Empresas controladoras, controladas ou coligadas, nos termos da Lei nº 6.404/1976, concorrendo entre si.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4.6.1</w:t>
      </w:r>
      <w:r w:rsidR="00070A92" w:rsidRPr="003B03E1">
        <w:rPr>
          <w:rFonts w:ascii="Times New Roman" w:hAnsi="Times New Roman" w:cs="Times New Roman"/>
          <w:color w:val="000000" w:themeColor="text1"/>
          <w:sz w:val="24"/>
          <w:szCs w:val="24"/>
        </w:rPr>
        <w:t>0</w:t>
      </w:r>
      <w:r w:rsidRPr="003B03E1">
        <w:rPr>
          <w:rFonts w:ascii="Times New Roman" w:hAnsi="Times New Roman" w:cs="Times New Roman"/>
          <w:color w:val="000000" w:themeColor="text1"/>
          <w:sz w:val="24"/>
          <w:szCs w:val="24"/>
        </w:rPr>
        <w:t xml:space="preserve"> Não</w:t>
      </w:r>
      <w:proofErr w:type="gramEnd"/>
      <w:r w:rsidRPr="003B03E1">
        <w:rPr>
          <w:rFonts w:ascii="Times New Roman" w:hAnsi="Times New Roman" w:cs="Times New Roman"/>
          <w:color w:val="000000" w:themeColor="text1"/>
          <w:sz w:val="24"/>
          <w:szCs w:val="24"/>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4.6.1</w:t>
      </w:r>
      <w:r w:rsidR="00070A92" w:rsidRPr="003B03E1">
        <w:rPr>
          <w:rFonts w:ascii="Times New Roman" w:hAnsi="Times New Roman" w:cs="Times New Roman"/>
          <w:color w:val="000000" w:themeColor="text1"/>
          <w:sz w:val="24"/>
          <w:szCs w:val="24"/>
        </w:rPr>
        <w:t>1</w:t>
      </w:r>
      <w:r w:rsidRPr="003B03E1">
        <w:rPr>
          <w:rFonts w:ascii="Times New Roman" w:hAnsi="Times New Roman" w:cs="Times New Roman"/>
          <w:color w:val="000000" w:themeColor="text1"/>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4.6.1</w:t>
      </w:r>
      <w:r w:rsidR="00070A92" w:rsidRPr="003B03E1">
        <w:rPr>
          <w:rFonts w:ascii="Times New Roman" w:hAnsi="Times New Roman" w:cs="Times New Roman"/>
          <w:color w:val="000000" w:themeColor="text1"/>
          <w:sz w:val="24"/>
          <w:szCs w:val="24"/>
        </w:rPr>
        <w:t>2</w:t>
      </w:r>
      <w:r w:rsidRPr="003B03E1">
        <w:rPr>
          <w:rFonts w:ascii="Times New Roman" w:hAnsi="Times New Roman" w:cs="Times New Roman"/>
          <w:color w:val="000000" w:themeColor="text1"/>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4.6.1</w:t>
      </w:r>
      <w:r w:rsidR="00070A92" w:rsidRPr="003B03E1">
        <w:rPr>
          <w:rFonts w:ascii="Times New Roman" w:hAnsi="Times New Roman" w:cs="Times New Roman"/>
          <w:color w:val="000000" w:themeColor="text1"/>
          <w:sz w:val="24"/>
          <w:szCs w:val="24"/>
        </w:rPr>
        <w:t>3</w:t>
      </w:r>
      <w:r w:rsidRPr="003B03E1">
        <w:rPr>
          <w:rFonts w:ascii="Times New Roman" w:hAnsi="Times New Roman" w:cs="Times New Roman"/>
          <w:color w:val="000000" w:themeColor="text1"/>
          <w:sz w:val="24"/>
          <w:szCs w:val="24"/>
        </w:rPr>
        <w:t xml:space="preserve"> Equiparam-se</w:t>
      </w:r>
      <w:proofErr w:type="gramEnd"/>
      <w:r w:rsidRPr="003B03E1">
        <w:rPr>
          <w:rFonts w:ascii="Times New Roman" w:hAnsi="Times New Roman" w:cs="Times New Roman"/>
          <w:color w:val="000000" w:themeColor="text1"/>
          <w:sz w:val="24"/>
          <w:szCs w:val="24"/>
        </w:rPr>
        <w:t xml:space="preserve"> aos autores do projeto as empresas integrantes do mesmo grupo econômico.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lastRenderedPageBreak/>
        <w:t>4.6.1</w:t>
      </w:r>
      <w:r w:rsidR="00070A92" w:rsidRPr="003B03E1">
        <w:rPr>
          <w:rFonts w:ascii="Times New Roman" w:hAnsi="Times New Roman" w:cs="Times New Roman"/>
          <w:color w:val="000000" w:themeColor="text1"/>
          <w:sz w:val="24"/>
          <w:szCs w:val="24"/>
        </w:rPr>
        <w:t>4</w:t>
      </w:r>
      <w:r w:rsidRPr="003B03E1">
        <w:rPr>
          <w:rFonts w:ascii="Times New Roman" w:hAnsi="Times New Roman" w:cs="Times New Roman"/>
          <w:color w:val="000000" w:themeColor="text1"/>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70A92"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4.6.15</w:t>
      </w:r>
      <w:r w:rsidR="000B6B61" w:rsidRPr="003B03E1">
        <w:rPr>
          <w:rFonts w:ascii="Times New Roman" w:hAnsi="Times New Roman" w:cs="Times New Roman"/>
          <w:color w:val="000000" w:themeColor="text1"/>
          <w:sz w:val="24"/>
          <w:szCs w:val="24"/>
        </w:rPr>
        <w:t xml:space="preserve"> Em</w:t>
      </w:r>
      <w:proofErr w:type="gramEnd"/>
      <w:r w:rsidR="000B6B61" w:rsidRPr="003B03E1">
        <w:rPr>
          <w:rFonts w:ascii="Times New Roman" w:hAnsi="Times New Roman" w:cs="Times New Roman"/>
          <w:color w:val="000000" w:themeColor="text1"/>
          <w:sz w:val="24"/>
          <w:szCs w:val="24"/>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70A92"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4.6.16</w:t>
      </w:r>
      <w:r w:rsidR="000B6B61" w:rsidRPr="003B03E1">
        <w:rPr>
          <w:rFonts w:ascii="Times New Roman" w:hAnsi="Times New Roman" w:cs="Times New Roman"/>
          <w:color w:val="000000" w:themeColor="text1"/>
          <w:sz w:val="24"/>
          <w:szCs w:val="24"/>
        </w:rPr>
        <w:t xml:space="preserve"> A vedação de que trata o item 4.6.1</w:t>
      </w:r>
      <w:r w:rsidRPr="003B03E1">
        <w:rPr>
          <w:rFonts w:ascii="Times New Roman" w:hAnsi="Times New Roman" w:cs="Times New Roman"/>
          <w:color w:val="000000" w:themeColor="text1"/>
          <w:sz w:val="24"/>
          <w:szCs w:val="24"/>
        </w:rPr>
        <w:t>2</w:t>
      </w:r>
      <w:r w:rsidR="000B6B61" w:rsidRPr="003B03E1">
        <w:rPr>
          <w:rFonts w:ascii="Times New Roman" w:hAnsi="Times New Roman" w:cs="Times New Roman"/>
          <w:color w:val="000000" w:themeColor="text1"/>
          <w:sz w:val="24"/>
          <w:szCs w:val="24"/>
        </w:rPr>
        <w:t xml:space="preserve"> estende-se a terceiro que auxilie a condução da contratação na qualidade de integrante de equipe de apoio, profissional especializado ou funcionário ou representante de empresa que preste assessoria jurídica.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pStyle w:val="Ttulo1"/>
        <w:spacing w:after="0" w:line="240" w:lineRule="auto"/>
        <w:ind w:left="0"/>
        <w:rPr>
          <w:rFonts w:cs="Times New Roman"/>
          <w:color w:val="000000" w:themeColor="text1"/>
          <w:szCs w:val="24"/>
        </w:rPr>
      </w:pPr>
      <w:bookmarkStart w:id="4" w:name="_Toc158797190"/>
      <w:r w:rsidRPr="003B03E1">
        <w:rPr>
          <w:rFonts w:cs="Times New Roman"/>
          <w:color w:val="000000" w:themeColor="text1"/>
          <w:szCs w:val="24"/>
        </w:rPr>
        <w:t xml:space="preserve">5 </w:t>
      </w:r>
      <w:r w:rsidRPr="003B03E1">
        <w:rPr>
          <w:rFonts w:cs="Times New Roman"/>
          <w:color w:val="000000" w:themeColor="text1"/>
          <w:szCs w:val="24"/>
        </w:rPr>
        <w:tab/>
        <w:t>APRESENTAÇÃO DAS PROPOSTAS E DOS DOCUMENTOS DE HABILITAÇÃO</w:t>
      </w:r>
      <w:bookmarkEnd w:id="4"/>
      <w:r w:rsidRPr="003B03E1">
        <w:rPr>
          <w:rFonts w:cs="Times New Roman"/>
          <w:color w:val="000000" w:themeColor="text1"/>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roofErr w:type="gramStart"/>
      <w:r w:rsidRPr="003B03E1">
        <w:rPr>
          <w:rFonts w:ascii="Times New Roman" w:hAnsi="Times New Roman" w:cs="Times New Roman"/>
          <w:color w:val="000000" w:themeColor="text1"/>
          <w:sz w:val="24"/>
          <w:szCs w:val="24"/>
        </w:rPr>
        <w:t>5.1 Na</w:t>
      </w:r>
      <w:proofErr w:type="gramEnd"/>
      <w:r w:rsidRPr="003B03E1">
        <w:rPr>
          <w:rFonts w:ascii="Times New Roman" w:hAnsi="Times New Roman" w:cs="Times New Roman"/>
          <w:color w:val="000000" w:themeColor="text1"/>
          <w:sz w:val="24"/>
          <w:szCs w:val="24"/>
        </w:rPr>
        <w:t xml:space="preserve"> presente licitação, a fase de habilitação sucederá as fases de apresentação de propostas e lances e de julgamento.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5.2 Os</w:t>
      </w:r>
      <w:proofErr w:type="gramEnd"/>
      <w:r w:rsidRPr="003B03E1">
        <w:rPr>
          <w:rFonts w:ascii="Times New Roman" w:hAnsi="Times New Roman" w:cs="Times New Roman"/>
          <w:color w:val="000000" w:themeColor="text1"/>
          <w:sz w:val="24"/>
          <w:szCs w:val="24"/>
        </w:rPr>
        <w:t xml:space="preserve"> licitantes preencherão, exclusivamente por meio do sistema eletrônico, a proposta com o preço ou o percentual de desconto, conforme o critério de julgamento adotado neste Edital, até a data e o horário estabelecidos.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5.3 No</w:t>
      </w:r>
      <w:proofErr w:type="gramEnd"/>
      <w:r w:rsidRPr="003B03E1">
        <w:rPr>
          <w:rFonts w:ascii="Times New Roman" w:hAnsi="Times New Roman" w:cs="Times New Roman"/>
          <w:color w:val="000000" w:themeColor="text1"/>
          <w:sz w:val="24"/>
          <w:szCs w:val="24"/>
        </w:rPr>
        <w:t xml:space="preserve"> cadastramento da proposta inicial, sob pena de desclassificação e responsabilização pela veracidade da informação na forma da lei, o licitante anexará (modelo anexo 05 do edital), em campo próprio do sistema declarações que: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5.3.1 Está</w:t>
      </w:r>
      <w:proofErr w:type="gramEnd"/>
      <w:r w:rsidRPr="003B03E1">
        <w:rPr>
          <w:rFonts w:ascii="Times New Roman" w:hAnsi="Times New Roman" w:cs="Times New Roman"/>
          <w:color w:val="000000" w:themeColor="text1"/>
          <w:sz w:val="24"/>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5.3.2 Não</w:t>
      </w:r>
      <w:proofErr w:type="gramEnd"/>
      <w:r w:rsidRPr="003B03E1">
        <w:rPr>
          <w:rFonts w:ascii="Times New Roman" w:hAnsi="Times New Roman" w:cs="Times New Roman"/>
          <w:color w:val="000000" w:themeColor="text1"/>
          <w:sz w:val="24"/>
          <w:szCs w:val="24"/>
        </w:rPr>
        <w:t xml:space="preserve"> emprega menor de 18 anos em trabalho noturno, perigoso ou insalubre e não emprega menor de 16 anos, salvo menor, a partir de 14 anos, na condição de aprendiz, nos termos do artigo 7°, XXXIII, da Constituição Federal.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5.3.3 Não</w:t>
      </w:r>
      <w:proofErr w:type="gramEnd"/>
      <w:r w:rsidRPr="003B03E1">
        <w:rPr>
          <w:rFonts w:ascii="Times New Roman" w:hAnsi="Times New Roman" w:cs="Times New Roman"/>
          <w:color w:val="000000" w:themeColor="text1"/>
          <w:sz w:val="24"/>
          <w:szCs w:val="24"/>
        </w:rPr>
        <w:t xml:space="preserve"> possui, em sua cadeia produtiva, empregados executando trabalhos degradantes ou forçados, observando o disposto nos incisos III e IV do art. 1º e no inciso III do art. 5º da Constituição Federal.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5.3.4 </w:t>
      </w:r>
      <w:proofErr w:type="gramStart"/>
      <w:r w:rsidRPr="003B03E1">
        <w:rPr>
          <w:rFonts w:ascii="Times New Roman" w:hAnsi="Times New Roman" w:cs="Times New Roman"/>
          <w:color w:val="000000" w:themeColor="text1"/>
          <w:sz w:val="24"/>
          <w:szCs w:val="24"/>
        </w:rPr>
        <w:tab/>
        <w:t>Cumpre</w:t>
      </w:r>
      <w:proofErr w:type="gramEnd"/>
      <w:r w:rsidRPr="003B03E1">
        <w:rPr>
          <w:rFonts w:ascii="Times New Roman" w:hAnsi="Times New Roman" w:cs="Times New Roman"/>
          <w:color w:val="000000" w:themeColor="text1"/>
          <w:sz w:val="24"/>
          <w:szCs w:val="24"/>
        </w:rPr>
        <w:t xml:space="preserve"> as exigências de reserva de cargos para pessoa com deficiência e para reabilitado da Previdência Social, previstas em lei e em outras normas específicas.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5.4 O licitante organizado em cooperativa deverá declarar, ainda, em campo próprio do sistema eletrônico, que cumpre os requisitos estabelecidos no artigo 16 da Lei nº 14.133/2021.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w:t>
      </w:r>
      <w:r w:rsidRPr="003B03E1">
        <w:rPr>
          <w:rFonts w:ascii="Times New Roman" w:hAnsi="Times New Roman" w:cs="Times New Roman"/>
          <w:color w:val="000000" w:themeColor="text1"/>
          <w:sz w:val="24"/>
          <w:szCs w:val="24"/>
        </w:rPr>
        <w:lastRenderedPageBreak/>
        <w:t xml:space="preserve">estando apto a usufruir do tratamento favorecido estabelecido em seus </w:t>
      </w:r>
      <w:proofErr w:type="spellStart"/>
      <w:r w:rsidRPr="003B03E1">
        <w:rPr>
          <w:rFonts w:ascii="Times New Roman" w:hAnsi="Times New Roman" w:cs="Times New Roman"/>
          <w:color w:val="000000" w:themeColor="text1"/>
          <w:sz w:val="24"/>
          <w:szCs w:val="24"/>
        </w:rPr>
        <w:t>arts</w:t>
      </w:r>
      <w:proofErr w:type="spellEnd"/>
      <w:r w:rsidRPr="003B03E1">
        <w:rPr>
          <w:rFonts w:ascii="Times New Roman" w:hAnsi="Times New Roman" w:cs="Times New Roman"/>
          <w:color w:val="000000" w:themeColor="text1"/>
          <w:sz w:val="24"/>
          <w:szCs w:val="24"/>
        </w:rPr>
        <w:t xml:space="preserve">. 42 a 49, observado o disposto nos §§ 1º ao 3º do art. 4º, da Lei nº 14.133/2021: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5.5.1 </w:t>
      </w:r>
      <w:proofErr w:type="gramStart"/>
      <w:r w:rsidRPr="003B03E1">
        <w:rPr>
          <w:rFonts w:ascii="Times New Roman" w:hAnsi="Times New Roman" w:cs="Times New Roman"/>
          <w:color w:val="000000" w:themeColor="text1"/>
          <w:sz w:val="24"/>
          <w:szCs w:val="24"/>
        </w:rPr>
        <w:tab/>
        <w:t>No</w:t>
      </w:r>
      <w:proofErr w:type="gramEnd"/>
      <w:r w:rsidRPr="003B03E1">
        <w:rPr>
          <w:rFonts w:ascii="Times New Roman" w:hAnsi="Times New Roman" w:cs="Times New Roman"/>
          <w:color w:val="000000" w:themeColor="text1"/>
          <w:sz w:val="24"/>
          <w:szCs w:val="24"/>
        </w:rPr>
        <w:t xml:space="preserve"> item exclusivo para participação de Microempresa (ME) e Empresas de Pequeno Porte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(EPP), a assinalação do campo “não” impedirá o prosseguimento no certame, para aquele item;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5.5.3  A</w:t>
      </w:r>
      <w:proofErr w:type="gramEnd"/>
      <w:r w:rsidRPr="003B03E1">
        <w:rPr>
          <w:rFonts w:ascii="Times New Roman" w:hAnsi="Times New Roman" w:cs="Times New Roman"/>
          <w:color w:val="000000" w:themeColor="text1"/>
          <w:sz w:val="24"/>
          <w:szCs w:val="24"/>
        </w:rPr>
        <w:t xml:space="preserve"> exclusão do regime tributário do Simples nacional por ato voluntário da contratada, ou por superação dos limites de receita bruta anual, de que trata o art. 30 da Lei Complementar nº 123/2006 não enseja o reequilíbrio econômico financeiro do contrato.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5.6 A falsidade da declaração sujeitará o licitante às sanções previstas na Lei nº 14.133/2021 e Decreto Municipal nº </w:t>
      </w:r>
      <w:r w:rsidR="009021B4" w:rsidRPr="003B03E1">
        <w:rPr>
          <w:rFonts w:ascii="Times New Roman" w:hAnsi="Times New Roman" w:cs="Times New Roman"/>
          <w:color w:val="000000" w:themeColor="text1"/>
          <w:sz w:val="24"/>
          <w:szCs w:val="24"/>
        </w:rPr>
        <w:t>125/2025</w:t>
      </w:r>
      <w:r w:rsidRPr="003B03E1">
        <w:rPr>
          <w:rFonts w:ascii="Times New Roman" w:hAnsi="Times New Roman" w:cs="Times New Roman"/>
          <w:color w:val="000000" w:themeColor="text1"/>
          <w:sz w:val="24"/>
          <w:szCs w:val="24"/>
        </w:rPr>
        <w:t xml:space="preserve">, e neste Edital.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5.7 Os</w:t>
      </w:r>
      <w:proofErr w:type="gramEnd"/>
      <w:r w:rsidRPr="003B03E1">
        <w:rPr>
          <w:rFonts w:ascii="Times New Roman" w:hAnsi="Times New Roman" w:cs="Times New Roman"/>
          <w:color w:val="000000" w:themeColor="text1"/>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5.8 Não</w:t>
      </w:r>
      <w:proofErr w:type="gramEnd"/>
      <w:r w:rsidRPr="003B03E1">
        <w:rPr>
          <w:rFonts w:ascii="Times New Roman" w:hAnsi="Times New Roman" w:cs="Times New Roman"/>
          <w:color w:val="000000" w:themeColor="text1"/>
          <w:sz w:val="24"/>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5.9 Serão</w:t>
      </w:r>
      <w:proofErr w:type="gramEnd"/>
      <w:r w:rsidRPr="003B03E1">
        <w:rPr>
          <w:rFonts w:ascii="Times New Roman" w:hAnsi="Times New Roman" w:cs="Times New Roman"/>
          <w:color w:val="000000" w:themeColor="text1"/>
          <w:sz w:val="24"/>
          <w:szCs w:val="24"/>
        </w:rPr>
        <w:t xml:space="preserve"> disponibilizados para acesso público os documentos que compõem a proposta dos licitantes convocados para apresentação de propostas, após a fase de envio de lances.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5.10 Caberá</w:t>
      </w:r>
      <w:proofErr w:type="gramEnd"/>
      <w:r w:rsidRPr="003B03E1">
        <w:rPr>
          <w:rFonts w:ascii="Times New Roman" w:hAnsi="Times New Roman" w:cs="Times New Roman"/>
          <w:color w:val="000000" w:themeColor="text1"/>
          <w:sz w:val="24"/>
          <w:szCs w:val="24"/>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5.11 O licitante deverá comunicar imediatamente ao provedor do sistema qualquer acontecimento que possa comprometer o sigilo ou a segurança, para imediato bloqueio de acesso.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pStyle w:val="Ttulo1"/>
        <w:spacing w:after="0" w:line="240" w:lineRule="auto"/>
        <w:ind w:left="0"/>
        <w:rPr>
          <w:rFonts w:cs="Times New Roman"/>
          <w:color w:val="000000" w:themeColor="text1"/>
          <w:szCs w:val="24"/>
        </w:rPr>
      </w:pPr>
      <w:bookmarkStart w:id="5" w:name="_Toc158797191"/>
      <w:r w:rsidRPr="003B03E1">
        <w:rPr>
          <w:rFonts w:cs="Times New Roman"/>
          <w:color w:val="000000" w:themeColor="text1"/>
          <w:szCs w:val="24"/>
        </w:rPr>
        <w:t xml:space="preserve">6 </w:t>
      </w:r>
      <w:r w:rsidRPr="003B03E1">
        <w:rPr>
          <w:rFonts w:cs="Times New Roman"/>
          <w:color w:val="000000" w:themeColor="text1"/>
          <w:szCs w:val="24"/>
        </w:rPr>
        <w:tab/>
        <w:t>PROPOSTA NO SISTEMA ELETRÔNICO</w:t>
      </w:r>
      <w:bookmarkEnd w:id="5"/>
      <w:r w:rsidRPr="003B03E1">
        <w:rPr>
          <w:rFonts w:cs="Times New Roman"/>
          <w:color w:val="000000" w:themeColor="text1"/>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roofErr w:type="gramStart"/>
      <w:r w:rsidRPr="003B03E1">
        <w:rPr>
          <w:rFonts w:ascii="Times New Roman" w:hAnsi="Times New Roman" w:cs="Times New Roman"/>
          <w:color w:val="000000" w:themeColor="text1"/>
          <w:sz w:val="24"/>
          <w:szCs w:val="24"/>
        </w:rPr>
        <w:t>6.1  O</w:t>
      </w:r>
      <w:proofErr w:type="gramEnd"/>
      <w:r w:rsidRPr="003B03E1">
        <w:rPr>
          <w:rFonts w:ascii="Times New Roman" w:hAnsi="Times New Roman" w:cs="Times New Roman"/>
          <w:color w:val="000000" w:themeColor="text1"/>
          <w:sz w:val="24"/>
          <w:szCs w:val="24"/>
        </w:rPr>
        <w:t xml:space="preserve"> encaminhamento de proposta para o sistema eletrônico pressupõe o pleno conhecimento e atendimento às exigências de habilitação previstas no Edital.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6.2 O licitante deverá enviar sua proposta mediante o preenchimento, no sistema eletrônico, dos seguintes campos: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6.2.1 </w:t>
      </w:r>
      <w:r w:rsidRPr="003B03E1">
        <w:rPr>
          <w:rFonts w:ascii="Times New Roman" w:hAnsi="Times New Roman" w:cs="Times New Roman"/>
          <w:color w:val="000000" w:themeColor="text1"/>
          <w:sz w:val="24"/>
          <w:szCs w:val="24"/>
        </w:rPr>
        <w:tab/>
        <w:t xml:space="preserve">Valor ou desconto do item;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6.2.2 </w:t>
      </w:r>
      <w:r w:rsidRPr="003B03E1">
        <w:rPr>
          <w:rFonts w:ascii="Times New Roman" w:hAnsi="Times New Roman" w:cs="Times New Roman"/>
          <w:color w:val="000000" w:themeColor="text1"/>
          <w:sz w:val="24"/>
          <w:szCs w:val="24"/>
        </w:rPr>
        <w:tab/>
        <w:t xml:space="preserve">Marca;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6.2.3 </w:t>
      </w:r>
      <w:r w:rsidRPr="003B03E1">
        <w:rPr>
          <w:rFonts w:ascii="Times New Roman" w:hAnsi="Times New Roman" w:cs="Times New Roman"/>
          <w:color w:val="000000" w:themeColor="text1"/>
          <w:sz w:val="24"/>
          <w:szCs w:val="24"/>
        </w:rPr>
        <w:tab/>
        <w:t xml:space="preserve">Fabricante;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6.3 </w:t>
      </w:r>
      <w:r w:rsidRPr="003B03E1">
        <w:rPr>
          <w:rFonts w:ascii="Times New Roman" w:hAnsi="Times New Roman" w:cs="Times New Roman"/>
          <w:color w:val="000000" w:themeColor="text1"/>
          <w:sz w:val="24"/>
          <w:szCs w:val="24"/>
        </w:rPr>
        <w:tab/>
        <w:t xml:space="preserve">Todas as especificações do objeto contidas na proposta vinculam o licitante.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lastRenderedPageBreak/>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6.4 Nos</w:t>
      </w:r>
      <w:proofErr w:type="gramEnd"/>
      <w:r w:rsidRPr="003B03E1">
        <w:rPr>
          <w:rFonts w:ascii="Times New Roman" w:hAnsi="Times New Roman" w:cs="Times New Roman"/>
          <w:color w:val="000000" w:themeColor="text1"/>
          <w:sz w:val="24"/>
          <w:szCs w:val="24"/>
        </w:rPr>
        <w:t xml:space="preserve"> valores propostos estarão inclusos todos os custos operacionais, encargos previdenciários, trabalhistas, tributários, comerciais e quaisquer outros que incidam direta ou indiretamente na execução do objeto.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6.5 Os</w:t>
      </w:r>
      <w:proofErr w:type="gramEnd"/>
      <w:r w:rsidRPr="003B03E1">
        <w:rPr>
          <w:rFonts w:ascii="Times New Roman" w:hAnsi="Times New Roman" w:cs="Times New Roman"/>
          <w:color w:val="000000" w:themeColor="text1"/>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6.5.1  Se</w:t>
      </w:r>
      <w:proofErr w:type="gramEnd"/>
      <w:r w:rsidRPr="003B03E1">
        <w:rPr>
          <w:rFonts w:ascii="Times New Roman" w:hAnsi="Times New Roman" w:cs="Times New Roman"/>
          <w:color w:val="000000" w:themeColor="text1"/>
          <w:sz w:val="24"/>
          <w:szCs w:val="24"/>
        </w:rPr>
        <w:t xml:space="preserve"> o regime tributário da empresa implicar o recolhimento de tributos em percentuais variáveis, a cotação adequada será a que corresponde à média dos efetivos recolhimentos da empresa nos últimos doze meses.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6.5.2  Independentemente</w:t>
      </w:r>
      <w:proofErr w:type="gramEnd"/>
      <w:r w:rsidRPr="003B03E1">
        <w:rPr>
          <w:rFonts w:ascii="Times New Roman" w:hAnsi="Times New Roman" w:cs="Times New Roman"/>
          <w:color w:val="000000" w:themeColor="text1"/>
          <w:sz w:val="24"/>
          <w:szCs w:val="24"/>
        </w:rPr>
        <w:t xml:space="preserve"> do percentual de tributo inserido na planilha, no pagamento serão retidos na fonte os percentuais estabelecidos na legislação vigente.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6.5.3  A</w:t>
      </w:r>
      <w:proofErr w:type="gramEnd"/>
      <w:r w:rsidRPr="003B03E1">
        <w:rPr>
          <w:rFonts w:ascii="Times New Roman" w:hAnsi="Times New Roman" w:cs="Times New Roman"/>
          <w:color w:val="000000" w:themeColor="text1"/>
          <w:sz w:val="24"/>
          <w:szCs w:val="24"/>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6.6 As</w:t>
      </w:r>
      <w:proofErr w:type="gramEnd"/>
      <w:r w:rsidRPr="003B03E1">
        <w:rPr>
          <w:rFonts w:ascii="Times New Roman" w:hAnsi="Times New Roman" w:cs="Times New Roman"/>
          <w:color w:val="000000" w:themeColor="text1"/>
          <w:sz w:val="24"/>
          <w:szCs w:val="24"/>
        </w:rPr>
        <w:t xml:space="preserve"> propostas que ao final da disputa e da negociação mencionada no item 8.17, estiverem com valores superiores ao máximo fixado no Edital (Referente ao valor unitário do item) serão desclassificados.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6.7 </w:t>
      </w:r>
      <w:r w:rsidRPr="003B03E1">
        <w:rPr>
          <w:rFonts w:ascii="Times New Roman" w:hAnsi="Times New Roman" w:cs="Times New Roman"/>
          <w:color w:val="000000" w:themeColor="text1"/>
          <w:sz w:val="24"/>
          <w:szCs w:val="24"/>
        </w:rPr>
        <w:tab/>
        <w:t xml:space="preserve">O prazo de validade da proposta não será inferior a 90 (noventa) dias, a contar da data de sua apresentação.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6.8 </w:t>
      </w:r>
      <w:proofErr w:type="gramStart"/>
      <w:r w:rsidRPr="003B03E1">
        <w:rPr>
          <w:rFonts w:ascii="Times New Roman" w:hAnsi="Times New Roman" w:cs="Times New Roman"/>
          <w:color w:val="000000" w:themeColor="text1"/>
          <w:sz w:val="24"/>
          <w:szCs w:val="24"/>
        </w:rPr>
        <w:tab/>
        <w:t>Caso</w:t>
      </w:r>
      <w:proofErr w:type="gramEnd"/>
      <w:r w:rsidRPr="003B03E1">
        <w:rPr>
          <w:rFonts w:ascii="Times New Roman" w:hAnsi="Times New Roman" w:cs="Times New Roman"/>
          <w:color w:val="000000" w:themeColor="text1"/>
          <w:sz w:val="24"/>
          <w:szCs w:val="24"/>
        </w:rPr>
        <w:t xml:space="preserve"> o critério de julgamento seja o de maior desconto, o preço já decorrente da aplicação do desconto ofertado deverá respeitar os preços máximos previstos.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6.9 O descumprimento das regras supramencionadas pela Administração por parte dos contratados pode ensejar a responsabilização pelos Órgãos de Fiscalização competentes, após o devido processo legal.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pStyle w:val="Ttulo1"/>
        <w:spacing w:after="0" w:line="240" w:lineRule="auto"/>
        <w:ind w:left="0"/>
        <w:rPr>
          <w:rFonts w:cs="Times New Roman"/>
          <w:color w:val="000000" w:themeColor="text1"/>
          <w:szCs w:val="24"/>
        </w:rPr>
      </w:pPr>
      <w:bookmarkStart w:id="6" w:name="_Toc158797192"/>
      <w:r w:rsidRPr="003B03E1">
        <w:rPr>
          <w:rFonts w:cs="Times New Roman"/>
          <w:color w:val="000000" w:themeColor="text1"/>
          <w:szCs w:val="24"/>
        </w:rPr>
        <w:t xml:space="preserve">7 </w:t>
      </w:r>
      <w:r w:rsidRPr="003B03E1">
        <w:rPr>
          <w:rFonts w:cs="Times New Roman"/>
          <w:color w:val="000000" w:themeColor="text1"/>
          <w:szCs w:val="24"/>
        </w:rPr>
        <w:tab/>
        <w:t>ABERTURA DAS PROPOSTAS E FORMULAÇÃO DOS LANCES</w:t>
      </w:r>
      <w:bookmarkEnd w:id="6"/>
      <w:r w:rsidRPr="003B03E1">
        <w:rPr>
          <w:rFonts w:cs="Times New Roman"/>
          <w:color w:val="000000" w:themeColor="text1"/>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7.1 A abertura da presente licitação dar-se-á em sessão pública, por meio de sistema eletrônico, na data, horário e local indicado neste Edital.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 xml:space="preserve">7.2  </w:t>
      </w:r>
      <w:r w:rsidRPr="003B03E1">
        <w:rPr>
          <w:rFonts w:ascii="Times New Roman" w:hAnsi="Times New Roman" w:cs="Times New Roman"/>
          <w:color w:val="000000" w:themeColor="text1"/>
          <w:sz w:val="24"/>
          <w:szCs w:val="24"/>
        </w:rPr>
        <w:tab/>
      </w:r>
      <w:proofErr w:type="gramEnd"/>
      <w:r w:rsidRPr="003B03E1">
        <w:rPr>
          <w:rFonts w:ascii="Times New Roman" w:hAnsi="Times New Roman" w:cs="Times New Roman"/>
          <w:color w:val="000000" w:themeColor="text1"/>
          <w:sz w:val="24"/>
          <w:szCs w:val="24"/>
        </w:rPr>
        <w:t xml:space="preserve">O Pregoeiro verificará as propostas apresentadas.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7.3  O</w:t>
      </w:r>
      <w:proofErr w:type="gramEnd"/>
      <w:r w:rsidRPr="003B03E1">
        <w:rPr>
          <w:rFonts w:ascii="Times New Roman" w:hAnsi="Times New Roman" w:cs="Times New Roman"/>
          <w:color w:val="000000" w:themeColor="text1"/>
          <w:sz w:val="24"/>
          <w:szCs w:val="24"/>
        </w:rPr>
        <w:t xml:space="preserve"> sistema ordenará automaticamente as propostas classificadas, sendo que somente estas participarão da fase de lances.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 xml:space="preserve">7.4  </w:t>
      </w:r>
      <w:r w:rsidRPr="003B03E1">
        <w:rPr>
          <w:rFonts w:ascii="Times New Roman" w:hAnsi="Times New Roman" w:cs="Times New Roman"/>
          <w:color w:val="000000" w:themeColor="text1"/>
          <w:sz w:val="24"/>
          <w:szCs w:val="24"/>
        </w:rPr>
        <w:tab/>
      </w:r>
      <w:proofErr w:type="gramEnd"/>
      <w:r w:rsidRPr="003B03E1">
        <w:rPr>
          <w:rFonts w:ascii="Times New Roman" w:hAnsi="Times New Roman" w:cs="Times New Roman"/>
          <w:color w:val="000000" w:themeColor="text1"/>
          <w:sz w:val="24"/>
          <w:szCs w:val="24"/>
        </w:rPr>
        <w:t xml:space="preserve">O sistema disponibilizará campo próprio para troca de mensagens entre o Pregoeiro e os licitantes.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 xml:space="preserve">7.5  </w:t>
      </w:r>
      <w:r w:rsidRPr="003B03E1">
        <w:rPr>
          <w:rFonts w:ascii="Times New Roman" w:hAnsi="Times New Roman" w:cs="Times New Roman"/>
          <w:color w:val="000000" w:themeColor="text1"/>
          <w:sz w:val="24"/>
          <w:szCs w:val="24"/>
        </w:rPr>
        <w:tab/>
      </w:r>
      <w:proofErr w:type="gramEnd"/>
      <w:r w:rsidRPr="003B03E1">
        <w:rPr>
          <w:rFonts w:ascii="Times New Roman" w:hAnsi="Times New Roman" w:cs="Times New Roman"/>
          <w:color w:val="000000" w:themeColor="text1"/>
          <w:sz w:val="24"/>
          <w:szCs w:val="24"/>
        </w:rPr>
        <w:t xml:space="preserve">Iniciada a etapa competitiva, os licitantes deverão encaminhar lances exclusivamente por meio do sistema eletrônico, sendo imediatamente informados do seu recebimento e do valor consignado no registro.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lastRenderedPageBreak/>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a) o lance deverá ser ofertado pelo valor unitário.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 xml:space="preserve">7.6  </w:t>
      </w:r>
      <w:r w:rsidRPr="003B03E1">
        <w:rPr>
          <w:rFonts w:ascii="Times New Roman" w:hAnsi="Times New Roman" w:cs="Times New Roman"/>
          <w:color w:val="000000" w:themeColor="text1"/>
          <w:sz w:val="24"/>
          <w:szCs w:val="24"/>
        </w:rPr>
        <w:tab/>
      </w:r>
      <w:proofErr w:type="gramEnd"/>
      <w:r w:rsidRPr="003B03E1">
        <w:rPr>
          <w:rFonts w:ascii="Times New Roman" w:hAnsi="Times New Roman" w:cs="Times New Roman"/>
          <w:color w:val="000000" w:themeColor="text1"/>
          <w:sz w:val="24"/>
          <w:szCs w:val="24"/>
        </w:rPr>
        <w:t xml:space="preserve">Os licitantes poderão oferecer lances sucessivos.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7.7  O</w:t>
      </w:r>
      <w:proofErr w:type="gramEnd"/>
      <w:r w:rsidRPr="003B03E1">
        <w:rPr>
          <w:rFonts w:ascii="Times New Roman" w:hAnsi="Times New Roman" w:cs="Times New Roman"/>
          <w:color w:val="000000" w:themeColor="text1"/>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pStyle w:val="Ttulo1"/>
        <w:spacing w:after="0" w:line="240" w:lineRule="auto"/>
        <w:ind w:left="0"/>
        <w:rPr>
          <w:rFonts w:cs="Times New Roman"/>
          <w:color w:val="000000" w:themeColor="text1"/>
          <w:szCs w:val="24"/>
        </w:rPr>
      </w:pPr>
      <w:bookmarkStart w:id="7" w:name="_Toc158797193"/>
      <w:r w:rsidRPr="003B03E1">
        <w:rPr>
          <w:rFonts w:cs="Times New Roman"/>
          <w:color w:val="000000" w:themeColor="text1"/>
          <w:szCs w:val="24"/>
        </w:rPr>
        <w:t xml:space="preserve">8 </w:t>
      </w:r>
      <w:r w:rsidRPr="003B03E1">
        <w:rPr>
          <w:rFonts w:cs="Times New Roman"/>
          <w:color w:val="000000" w:themeColor="text1"/>
          <w:szCs w:val="24"/>
        </w:rPr>
        <w:tab/>
        <w:t>DISPUTA NO SISTEMA ABERTO</w:t>
      </w:r>
      <w:bookmarkEnd w:id="7"/>
      <w:r w:rsidRPr="003B03E1">
        <w:rPr>
          <w:rFonts w:cs="Times New Roman"/>
          <w:color w:val="000000" w:themeColor="text1"/>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8.1 Será adotado para o envio de lances no pregão eletrônico o modo de disputa “aberto”, em que os licitantes apresentarão lances públicos e sucessivos, com prorrogações.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8.2  A</w:t>
      </w:r>
      <w:proofErr w:type="gramEnd"/>
      <w:r w:rsidRPr="003B03E1">
        <w:rPr>
          <w:rFonts w:ascii="Times New Roman" w:hAnsi="Times New Roman" w:cs="Times New Roman"/>
          <w:color w:val="000000" w:themeColor="text1"/>
          <w:sz w:val="24"/>
          <w:szCs w:val="24"/>
        </w:rPr>
        <w:t xml:space="preserve"> etapa de lances da sessão pública terá duração de 10 (dez) minutos e, após isso, será prorrogada automaticamente pelo sistema quando houver lance ofertado nos últimos 2 (dois) minutos do período de duração da sessão pública.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8.4 Não</w:t>
      </w:r>
      <w:proofErr w:type="gramEnd"/>
      <w:r w:rsidRPr="003B03E1">
        <w:rPr>
          <w:rFonts w:ascii="Times New Roman" w:hAnsi="Times New Roman" w:cs="Times New Roman"/>
          <w:color w:val="000000" w:themeColor="text1"/>
          <w:sz w:val="24"/>
          <w:szCs w:val="24"/>
        </w:rPr>
        <w:t xml:space="preserve"> havendo novos lances na forma estabelecida nos itens anteriores, a sessão pública encerrar-se-á automaticamente e o sistema ordenará e divulgará os lances conforme a ordem final de classificação.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8.5 Encerrada</w:t>
      </w:r>
      <w:proofErr w:type="gramEnd"/>
      <w:r w:rsidRPr="003B03E1">
        <w:rPr>
          <w:rFonts w:ascii="Times New Roman" w:hAnsi="Times New Roman" w:cs="Times New Roman"/>
          <w:color w:val="000000" w:themeColor="text1"/>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8.7  Só</w:t>
      </w:r>
      <w:proofErr w:type="gramEnd"/>
      <w:r w:rsidRPr="003B03E1">
        <w:rPr>
          <w:rFonts w:ascii="Times New Roman" w:hAnsi="Times New Roman" w:cs="Times New Roman"/>
          <w:color w:val="000000" w:themeColor="text1"/>
          <w:sz w:val="24"/>
          <w:szCs w:val="24"/>
        </w:rPr>
        <w:t xml:space="preserve"> serão aceitos lances cujos valores forem inferiores ao último lance que tenha sido anteriormente registrado no sistema.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 xml:space="preserve">8.8  </w:t>
      </w:r>
      <w:r w:rsidRPr="003B03E1">
        <w:rPr>
          <w:rFonts w:ascii="Times New Roman" w:hAnsi="Times New Roman" w:cs="Times New Roman"/>
          <w:color w:val="000000" w:themeColor="text1"/>
          <w:sz w:val="24"/>
          <w:szCs w:val="24"/>
        </w:rPr>
        <w:tab/>
      </w:r>
      <w:proofErr w:type="gramEnd"/>
      <w:r w:rsidRPr="003B03E1">
        <w:rPr>
          <w:rFonts w:ascii="Times New Roman" w:hAnsi="Times New Roman" w:cs="Times New Roman"/>
          <w:color w:val="000000" w:themeColor="text1"/>
          <w:sz w:val="24"/>
          <w:szCs w:val="24"/>
        </w:rPr>
        <w:t xml:space="preserve">Não serão aceitos dois ou mais lances de mesmo valor, prevalecendo aquele que for recebido e registrado em primeiro lugar.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8.9 Fica a critério </w:t>
      </w:r>
      <w:proofErr w:type="gramStart"/>
      <w:r w:rsidRPr="003B03E1">
        <w:rPr>
          <w:rFonts w:ascii="Times New Roman" w:hAnsi="Times New Roman" w:cs="Times New Roman"/>
          <w:color w:val="000000" w:themeColor="text1"/>
          <w:sz w:val="24"/>
          <w:szCs w:val="24"/>
        </w:rPr>
        <w:t>do(</w:t>
      </w:r>
      <w:proofErr w:type="gramEnd"/>
      <w:r w:rsidRPr="003B03E1">
        <w:rPr>
          <w:rFonts w:ascii="Times New Roman" w:hAnsi="Times New Roman" w:cs="Times New Roman"/>
          <w:color w:val="000000" w:themeColor="text1"/>
          <w:sz w:val="24"/>
          <w:szCs w:val="24"/>
        </w:rPr>
        <w:t xml:space="preserve">a) Pregoeiro(a) a autorização da correção de lances com valores digitados errados ou situação semelhante, somente durante a disputa de lances.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8.10 </w:t>
      </w:r>
      <w:proofErr w:type="gramStart"/>
      <w:r w:rsidRPr="003B03E1">
        <w:rPr>
          <w:rFonts w:ascii="Times New Roman" w:hAnsi="Times New Roman" w:cs="Times New Roman"/>
          <w:color w:val="000000" w:themeColor="text1"/>
          <w:sz w:val="24"/>
          <w:szCs w:val="24"/>
        </w:rPr>
        <w:t xml:space="preserve">  Durante</w:t>
      </w:r>
      <w:proofErr w:type="gramEnd"/>
      <w:r w:rsidRPr="003B03E1">
        <w:rPr>
          <w:rFonts w:ascii="Times New Roman" w:hAnsi="Times New Roman" w:cs="Times New Roman"/>
          <w:color w:val="000000" w:themeColor="text1"/>
          <w:sz w:val="24"/>
          <w:szCs w:val="24"/>
        </w:rPr>
        <w:t xml:space="preserve"> o transcurso da sessão pública os participantes serão informados, em tempo real, do valor do menor lance registrado.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8.10.1 O sistema não identificará o autor dos lances aos demais participantes.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8.11   No caso de desconexão com </w:t>
      </w:r>
      <w:proofErr w:type="gramStart"/>
      <w:r w:rsidRPr="003B03E1">
        <w:rPr>
          <w:rFonts w:ascii="Times New Roman" w:hAnsi="Times New Roman" w:cs="Times New Roman"/>
          <w:color w:val="000000" w:themeColor="text1"/>
          <w:sz w:val="24"/>
          <w:szCs w:val="24"/>
        </w:rPr>
        <w:t>o(</w:t>
      </w:r>
      <w:proofErr w:type="gramEnd"/>
      <w:r w:rsidRPr="003B03E1">
        <w:rPr>
          <w:rFonts w:ascii="Times New Roman" w:hAnsi="Times New Roman" w:cs="Times New Roman"/>
          <w:color w:val="000000" w:themeColor="text1"/>
          <w:sz w:val="24"/>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lastRenderedPageBreak/>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8.12 </w:t>
      </w:r>
      <w:proofErr w:type="gramStart"/>
      <w:r w:rsidRPr="003B03E1">
        <w:rPr>
          <w:rFonts w:ascii="Times New Roman" w:hAnsi="Times New Roman" w:cs="Times New Roman"/>
          <w:color w:val="000000" w:themeColor="text1"/>
          <w:sz w:val="24"/>
          <w:szCs w:val="24"/>
        </w:rPr>
        <w:t xml:space="preserve">  Quando</w:t>
      </w:r>
      <w:proofErr w:type="gramEnd"/>
      <w:r w:rsidRPr="003B03E1">
        <w:rPr>
          <w:rFonts w:ascii="Times New Roman" w:hAnsi="Times New Roman" w:cs="Times New Roman"/>
          <w:color w:val="000000" w:themeColor="text1"/>
          <w:sz w:val="24"/>
          <w:szCs w:val="24"/>
        </w:rPr>
        <w:t xml:space="preserve">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8.13  O</w:t>
      </w:r>
      <w:proofErr w:type="gramEnd"/>
      <w:r w:rsidRPr="003B03E1">
        <w:rPr>
          <w:rFonts w:ascii="Times New Roman" w:hAnsi="Times New Roman" w:cs="Times New Roman"/>
          <w:color w:val="000000" w:themeColor="text1"/>
          <w:sz w:val="24"/>
          <w:szCs w:val="24"/>
        </w:rPr>
        <w:t xml:space="preserve"> sistema informará a proposta de menor preço imediatamente após o encerramento da etapa de lances ou, quando for o caso, a</w:t>
      </w:r>
      <w:r w:rsidR="008849C7" w:rsidRPr="003B03E1">
        <w:rPr>
          <w:rFonts w:ascii="Times New Roman" w:hAnsi="Times New Roman" w:cs="Times New Roman"/>
          <w:color w:val="000000" w:themeColor="text1"/>
          <w:sz w:val="24"/>
          <w:szCs w:val="24"/>
        </w:rPr>
        <w:t>pós negociação e decisão pelo Pregoeiro</w:t>
      </w:r>
      <w:r w:rsidRPr="003B03E1">
        <w:rPr>
          <w:rFonts w:ascii="Times New Roman" w:hAnsi="Times New Roman" w:cs="Times New Roman"/>
          <w:color w:val="000000" w:themeColor="text1"/>
          <w:sz w:val="24"/>
          <w:szCs w:val="24"/>
        </w:rPr>
        <w:t xml:space="preserve"> acerca da aceitação do lance de menor valor.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8.14 A ordem de apresentação pelos licitantes é utilizada como um dos critérios de classificação, de maneira que só poderá haver empate entre propostas iguais (não seguidas de lances).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8.15 Em</w:t>
      </w:r>
      <w:proofErr w:type="gramEnd"/>
      <w:r w:rsidRPr="003B03E1">
        <w:rPr>
          <w:rFonts w:ascii="Times New Roman" w:hAnsi="Times New Roman" w:cs="Times New Roman"/>
          <w:color w:val="000000" w:themeColor="text1"/>
          <w:sz w:val="24"/>
          <w:szCs w:val="24"/>
        </w:rPr>
        <w:t xml:space="preserve">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3B03E1">
        <w:rPr>
          <w:rFonts w:ascii="Times New Roman" w:hAnsi="Times New Roman" w:cs="Times New Roman"/>
          <w:color w:val="000000" w:themeColor="text1"/>
          <w:sz w:val="24"/>
          <w:szCs w:val="24"/>
        </w:rPr>
        <w:t>arts</w:t>
      </w:r>
      <w:proofErr w:type="spellEnd"/>
      <w:r w:rsidRPr="003B03E1">
        <w:rPr>
          <w:rFonts w:ascii="Times New Roman" w:hAnsi="Times New Roman" w:cs="Times New Roman"/>
          <w:color w:val="000000" w:themeColor="text1"/>
          <w:sz w:val="24"/>
          <w:szCs w:val="24"/>
        </w:rPr>
        <w:t xml:space="preserve">. 44 e 45 da Lei Complementar nº 123/2006, regulamentada pelo Decreto nº 8.538/2015.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8.15.1 Nessas</w:t>
      </w:r>
      <w:proofErr w:type="gramEnd"/>
      <w:r w:rsidRPr="003B03E1">
        <w:rPr>
          <w:rFonts w:ascii="Times New Roman" w:hAnsi="Times New Roman" w:cs="Times New Roman"/>
          <w:color w:val="000000" w:themeColor="text1"/>
          <w:sz w:val="24"/>
          <w:szCs w:val="24"/>
        </w:rPr>
        <w:t xml:space="preserve"> condições, as propostas de Microempresa (ME) e Empresas de Pequeno Porte (EPP) que se encontrarem na faixa de até 5% (cinco por cento) acima da melhor proposta ou melhor lance serão consideradas empatadas com a primeira colocada.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8.16 Havendo</w:t>
      </w:r>
      <w:proofErr w:type="gramEnd"/>
      <w:r w:rsidRPr="003B03E1">
        <w:rPr>
          <w:rFonts w:ascii="Times New Roman" w:hAnsi="Times New Roman" w:cs="Times New Roman"/>
          <w:color w:val="000000" w:themeColor="text1"/>
          <w:sz w:val="24"/>
          <w:szCs w:val="24"/>
        </w:rPr>
        <w:t xml:space="preserve"> eventual empate entre propostas, o critério de desempate será aquele previsto no art. 60, da Lei nº 14.133/2021, nesta ordem: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8.16.1 Disputa final, hipótese em que os licitantes empatados poderão apresentar nova proposta em ato contínuo à classificação.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8.16.2 Avaliação do desempenho contratual prévio dos licitantes, para a qual deverão preferencialmente ser utilizados registros cadastrais para efeito de atesto de cumprimento de obrigações previstos nesta Lei.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8.16.3 Desenvolvimento pelo licitante de ações de equidade entre homens e mulheres no ambiente de trabalho, conforme regulamento.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8.16.4 Desenvolvimento pelo licitante de programa de integridade, conforme orientações dos órgãos de controle.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lastRenderedPageBreak/>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8.16.5 Persistindo</w:t>
      </w:r>
      <w:proofErr w:type="gramEnd"/>
      <w:r w:rsidRPr="003B03E1">
        <w:rPr>
          <w:rFonts w:ascii="Times New Roman" w:hAnsi="Times New Roman" w:cs="Times New Roman"/>
          <w:color w:val="000000" w:themeColor="text1"/>
          <w:sz w:val="24"/>
          <w:szCs w:val="24"/>
        </w:rPr>
        <w:t xml:space="preserve"> o empate, será assegurada preferência, sucessivamente, aos bens e serviços produzidos ou prestados por: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pStyle w:val="PargrafodaLista"/>
        <w:numPr>
          <w:ilvl w:val="0"/>
          <w:numId w:val="4"/>
        </w:numPr>
        <w:spacing w:after="0" w:line="240" w:lineRule="auto"/>
        <w:ind w:left="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empresas</w:t>
      </w:r>
      <w:proofErr w:type="gramEnd"/>
      <w:r w:rsidRPr="003B03E1">
        <w:rPr>
          <w:rFonts w:ascii="Times New Roman" w:hAnsi="Times New Roman" w:cs="Times New Roman"/>
          <w:color w:val="000000" w:themeColor="text1"/>
          <w:sz w:val="24"/>
          <w:szCs w:val="24"/>
        </w:rPr>
        <w:t xml:space="preserve"> estabelecidas no território do Estado do Paraná; </w:t>
      </w:r>
    </w:p>
    <w:p w:rsidR="00911FF4" w:rsidRPr="003B03E1" w:rsidRDefault="000B6B61" w:rsidP="005C22F4">
      <w:pPr>
        <w:pStyle w:val="PargrafodaLista"/>
        <w:numPr>
          <w:ilvl w:val="0"/>
          <w:numId w:val="4"/>
        </w:numPr>
        <w:spacing w:after="0" w:line="240" w:lineRule="auto"/>
        <w:ind w:left="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empresas</w:t>
      </w:r>
      <w:proofErr w:type="gramEnd"/>
      <w:r w:rsidRPr="003B03E1">
        <w:rPr>
          <w:rFonts w:ascii="Times New Roman" w:hAnsi="Times New Roman" w:cs="Times New Roman"/>
          <w:color w:val="000000" w:themeColor="text1"/>
          <w:sz w:val="24"/>
          <w:szCs w:val="24"/>
        </w:rPr>
        <w:t xml:space="preserve"> brasileiras; </w:t>
      </w:r>
    </w:p>
    <w:p w:rsidR="00911FF4" w:rsidRPr="003B03E1" w:rsidRDefault="000B6B61" w:rsidP="005C22F4">
      <w:pPr>
        <w:pStyle w:val="PargrafodaLista"/>
        <w:numPr>
          <w:ilvl w:val="0"/>
          <w:numId w:val="4"/>
        </w:numPr>
        <w:spacing w:after="0" w:line="240" w:lineRule="auto"/>
        <w:ind w:left="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empresas</w:t>
      </w:r>
      <w:proofErr w:type="gramEnd"/>
      <w:r w:rsidRPr="003B03E1">
        <w:rPr>
          <w:rFonts w:ascii="Times New Roman" w:hAnsi="Times New Roman" w:cs="Times New Roman"/>
          <w:color w:val="000000" w:themeColor="text1"/>
          <w:sz w:val="24"/>
          <w:szCs w:val="24"/>
        </w:rPr>
        <w:t xml:space="preserve"> que invistam em pesquisa e no desenvolvimento de tecnologia no País; </w:t>
      </w:r>
    </w:p>
    <w:p w:rsidR="00911FF4" w:rsidRPr="003B03E1" w:rsidRDefault="00911FF4" w:rsidP="005C22F4">
      <w:pPr>
        <w:spacing w:after="0" w:line="240" w:lineRule="auto"/>
        <w:ind w:left="0" w:firstLine="0"/>
        <w:rPr>
          <w:rFonts w:ascii="Times New Roman" w:hAnsi="Times New Roman" w:cs="Times New Roman"/>
          <w:color w:val="000000" w:themeColor="text1"/>
          <w:sz w:val="24"/>
          <w:szCs w:val="24"/>
        </w:rPr>
      </w:pP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8.17 Encerrada</w:t>
      </w:r>
      <w:proofErr w:type="gramEnd"/>
      <w:r w:rsidRPr="003B03E1">
        <w:rPr>
          <w:rFonts w:ascii="Times New Roman" w:hAnsi="Times New Roman" w:cs="Times New Roman"/>
          <w:color w:val="000000" w:themeColor="text1"/>
          <w:sz w:val="24"/>
          <w:szCs w:val="24"/>
        </w:rPr>
        <w:t xml:space="preserve">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8A63E5"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8.17.1. </w:t>
      </w:r>
      <w:r w:rsidR="000B6B61" w:rsidRPr="003B03E1">
        <w:rPr>
          <w:rFonts w:ascii="Times New Roman" w:hAnsi="Times New Roman" w:cs="Times New Roman"/>
          <w:color w:val="000000" w:themeColor="text1"/>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8A63E5"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8.17.2. </w:t>
      </w:r>
      <w:r w:rsidR="000B6B61" w:rsidRPr="003B03E1">
        <w:rPr>
          <w:rFonts w:ascii="Times New Roman" w:hAnsi="Times New Roman" w:cs="Times New Roman"/>
          <w:color w:val="000000" w:themeColor="text1"/>
          <w:sz w:val="24"/>
          <w:szCs w:val="24"/>
        </w:rPr>
        <w:t xml:space="preserve">A negociação será realizada por meio do sistema, podendo ser acompanhada pelos demais licitantes.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8A63E5"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8.17.3 O </w:t>
      </w:r>
      <w:proofErr w:type="spellStart"/>
      <w:r w:rsidRPr="003B03E1">
        <w:rPr>
          <w:rFonts w:ascii="Times New Roman" w:hAnsi="Times New Roman" w:cs="Times New Roman"/>
          <w:color w:val="000000" w:themeColor="text1"/>
          <w:sz w:val="24"/>
          <w:szCs w:val="24"/>
        </w:rPr>
        <w:t>resu</w:t>
      </w:r>
      <w:r w:rsidR="000B6B61" w:rsidRPr="003B03E1">
        <w:rPr>
          <w:rFonts w:ascii="Times New Roman" w:hAnsi="Times New Roman" w:cs="Times New Roman"/>
          <w:color w:val="000000" w:themeColor="text1"/>
          <w:sz w:val="24"/>
          <w:szCs w:val="24"/>
        </w:rPr>
        <w:t>tado</w:t>
      </w:r>
      <w:proofErr w:type="spellEnd"/>
      <w:r w:rsidR="000B6B61" w:rsidRPr="003B03E1">
        <w:rPr>
          <w:rFonts w:ascii="Times New Roman" w:hAnsi="Times New Roman" w:cs="Times New Roman"/>
          <w:color w:val="000000" w:themeColor="text1"/>
          <w:sz w:val="24"/>
          <w:szCs w:val="24"/>
        </w:rPr>
        <w:t xml:space="preserve"> da negociação será divulgado a todos os licitantes e anexado aos autos do processo licitatório.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8A63E5"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8.17.4 </w:t>
      </w:r>
      <w:r w:rsidR="000B6B61" w:rsidRPr="003B03E1">
        <w:rPr>
          <w:rFonts w:ascii="Times New Roman" w:hAnsi="Times New Roman" w:cs="Times New Roman"/>
          <w:color w:val="000000" w:themeColor="text1"/>
          <w:sz w:val="24"/>
          <w:szCs w:val="24"/>
        </w:rPr>
        <w:t xml:space="preserve">O Pregoeiro solicitará ao licitante mais bem classificado que, no prazo de 2 (duas) horas, envie a proposta adequada ao último lance ofertado e a documentação exigida no anexo 02.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8A63E5"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 xml:space="preserve">8.17.5 </w:t>
      </w:r>
      <w:r w:rsidR="000B6B61" w:rsidRPr="003B03E1">
        <w:rPr>
          <w:rFonts w:ascii="Times New Roman" w:hAnsi="Times New Roman" w:cs="Times New Roman"/>
          <w:color w:val="000000" w:themeColor="text1"/>
          <w:sz w:val="24"/>
          <w:szCs w:val="24"/>
        </w:rPr>
        <w:t>É</w:t>
      </w:r>
      <w:proofErr w:type="gramEnd"/>
      <w:r w:rsidR="000B6B61" w:rsidRPr="003B03E1">
        <w:rPr>
          <w:rFonts w:ascii="Times New Roman" w:hAnsi="Times New Roman" w:cs="Times New Roman"/>
          <w:color w:val="000000" w:themeColor="text1"/>
          <w:sz w:val="24"/>
          <w:szCs w:val="24"/>
        </w:rPr>
        <w:t xml:space="preserve"> facultado ao Pregoeiro prorrogar o prazo estabelecido, a partir de solicitação fundamentada feita no chat pelo licitante, antes de findo o prazo.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8A63E5"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 xml:space="preserve">8.17.6 </w:t>
      </w:r>
      <w:r w:rsidR="000B6B61" w:rsidRPr="003B03E1">
        <w:rPr>
          <w:rFonts w:ascii="Times New Roman" w:hAnsi="Times New Roman" w:cs="Times New Roman"/>
          <w:color w:val="000000" w:themeColor="text1"/>
          <w:sz w:val="24"/>
          <w:szCs w:val="24"/>
        </w:rPr>
        <w:t>Após</w:t>
      </w:r>
      <w:proofErr w:type="gramEnd"/>
      <w:r w:rsidR="000B6B61" w:rsidRPr="003B03E1">
        <w:rPr>
          <w:rFonts w:ascii="Times New Roman" w:hAnsi="Times New Roman" w:cs="Times New Roman"/>
          <w:color w:val="000000" w:themeColor="text1"/>
          <w:sz w:val="24"/>
          <w:szCs w:val="24"/>
        </w:rPr>
        <w:t xml:space="preserve"> a negociação do preço, o Pregoeiro iniciará a fase de aceitação e julgamento da proposta.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8.18 </w:t>
      </w:r>
      <w:proofErr w:type="gramStart"/>
      <w:r w:rsidRPr="003B03E1">
        <w:rPr>
          <w:rFonts w:ascii="Times New Roman" w:hAnsi="Times New Roman" w:cs="Times New Roman"/>
          <w:color w:val="000000" w:themeColor="text1"/>
          <w:sz w:val="24"/>
          <w:szCs w:val="24"/>
        </w:rPr>
        <w:t xml:space="preserve">  Se</w:t>
      </w:r>
      <w:proofErr w:type="gramEnd"/>
      <w:r w:rsidRPr="003B03E1">
        <w:rPr>
          <w:rFonts w:ascii="Times New Roman" w:hAnsi="Times New Roman" w:cs="Times New Roman"/>
          <w:color w:val="000000" w:themeColor="text1"/>
          <w:sz w:val="24"/>
          <w:szCs w:val="24"/>
        </w:rPr>
        <w:t xml:space="preserve"> a proposta ou o lance de menor valor não for aceitável, ou se o fornecedor desatender às exigências </w:t>
      </w:r>
      <w:proofErr w:type="spellStart"/>
      <w:r w:rsidRPr="003B03E1">
        <w:rPr>
          <w:rFonts w:ascii="Times New Roman" w:hAnsi="Times New Roman" w:cs="Times New Roman"/>
          <w:color w:val="000000" w:themeColor="text1"/>
          <w:sz w:val="24"/>
          <w:szCs w:val="24"/>
        </w:rPr>
        <w:t>habilitatórias</w:t>
      </w:r>
      <w:proofErr w:type="spellEnd"/>
      <w:r w:rsidRPr="003B03E1">
        <w:rPr>
          <w:rFonts w:ascii="Times New Roman" w:hAnsi="Times New Roman" w:cs="Times New Roman"/>
          <w:color w:val="000000" w:themeColor="text1"/>
          <w:sz w:val="24"/>
          <w:szCs w:val="24"/>
        </w:rPr>
        <w:t>,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3B03E1">
        <w:rPr>
          <w:rFonts w:ascii="Times New Roman" w:hAnsi="Times New Roman" w:cs="Times New Roman"/>
          <w:color w:val="000000" w:themeColor="text1"/>
          <w:sz w:val="24"/>
          <w:szCs w:val="24"/>
        </w:rPr>
        <w:t xml:space="preserve"> </w:t>
      </w:r>
      <w:r w:rsidRPr="003B03E1">
        <w:rPr>
          <w:rFonts w:ascii="Times New Roman" w:hAnsi="Times New Roman" w:cs="Times New Roman"/>
          <w:color w:val="000000" w:themeColor="text1"/>
          <w:sz w:val="24"/>
          <w:szCs w:val="24"/>
        </w:rPr>
        <w:t xml:space="preserve">Pregoeiro poderá negociar com o participante para que seja obtido preço melhor.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pStyle w:val="Ttulo1"/>
        <w:spacing w:after="0" w:line="240" w:lineRule="auto"/>
        <w:ind w:left="0"/>
        <w:rPr>
          <w:rFonts w:cs="Times New Roman"/>
          <w:color w:val="000000" w:themeColor="text1"/>
          <w:szCs w:val="24"/>
        </w:rPr>
      </w:pPr>
      <w:bookmarkStart w:id="8" w:name="_Toc158797194"/>
      <w:r w:rsidRPr="003B03E1">
        <w:rPr>
          <w:rFonts w:cs="Times New Roman"/>
          <w:color w:val="000000" w:themeColor="text1"/>
          <w:szCs w:val="24"/>
        </w:rPr>
        <w:t xml:space="preserve">9 </w:t>
      </w:r>
      <w:r w:rsidRPr="003B03E1">
        <w:rPr>
          <w:rFonts w:cs="Times New Roman"/>
          <w:color w:val="000000" w:themeColor="text1"/>
          <w:szCs w:val="24"/>
        </w:rPr>
        <w:tab/>
        <w:t>FASE DE JULGAMENTO</w:t>
      </w:r>
      <w:bookmarkEnd w:id="8"/>
      <w:r w:rsidRPr="003B03E1">
        <w:rPr>
          <w:rFonts w:cs="Times New Roman"/>
          <w:color w:val="000000" w:themeColor="text1"/>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roofErr w:type="gramStart"/>
      <w:r w:rsidRPr="003B03E1">
        <w:rPr>
          <w:rFonts w:ascii="Times New Roman" w:hAnsi="Times New Roman" w:cs="Times New Roman"/>
          <w:color w:val="000000" w:themeColor="text1"/>
          <w:sz w:val="24"/>
          <w:szCs w:val="24"/>
        </w:rPr>
        <w:t>9.1 Encerrada</w:t>
      </w:r>
      <w:proofErr w:type="gramEnd"/>
      <w:r w:rsidRPr="003B03E1">
        <w:rPr>
          <w:rFonts w:ascii="Times New Roman" w:hAnsi="Times New Roman" w:cs="Times New Roman"/>
          <w:color w:val="000000" w:themeColor="text1"/>
          <w:sz w:val="24"/>
          <w:szCs w:val="24"/>
        </w:rPr>
        <w:t xml:space="preserve">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pStyle w:val="PargrafodaLista"/>
        <w:numPr>
          <w:ilvl w:val="0"/>
          <w:numId w:val="5"/>
        </w:numPr>
        <w:spacing w:after="0" w:line="240" w:lineRule="auto"/>
        <w:ind w:left="0"/>
        <w:rPr>
          <w:rFonts w:ascii="Times New Roman" w:hAnsi="Times New Roman" w:cs="Times New Roman"/>
          <w:color w:val="000000" w:themeColor="text1"/>
          <w:sz w:val="24"/>
          <w:szCs w:val="24"/>
          <w:highlight w:val="yellow"/>
        </w:rPr>
      </w:pPr>
      <w:proofErr w:type="gramStart"/>
      <w:r w:rsidRPr="003B03E1">
        <w:rPr>
          <w:rFonts w:ascii="Times New Roman" w:hAnsi="Times New Roman" w:cs="Times New Roman"/>
          <w:color w:val="000000" w:themeColor="text1"/>
          <w:sz w:val="24"/>
          <w:szCs w:val="24"/>
          <w:highlight w:val="yellow"/>
        </w:rPr>
        <w:t>cadastro</w:t>
      </w:r>
      <w:proofErr w:type="gramEnd"/>
      <w:r w:rsidRPr="003B03E1">
        <w:rPr>
          <w:rFonts w:ascii="Times New Roman" w:hAnsi="Times New Roman" w:cs="Times New Roman"/>
          <w:color w:val="000000" w:themeColor="text1"/>
          <w:sz w:val="24"/>
          <w:szCs w:val="24"/>
          <w:highlight w:val="yellow"/>
        </w:rPr>
        <w:t xml:space="preserve"> Nacional de Empresas Inidôneas e Suspensas - CEIS, da Controladoria Geral da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highlight w:val="yellow"/>
        </w:rPr>
      </w:pPr>
      <w:r w:rsidRPr="003B03E1">
        <w:rPr>
          <w:rFonts w:ascii="Times New Roman" w:hAnsi="Times New Roman" w:cs="Times New Roman"/>
          <w:color w:val="000000" w:themeColor="text1"/>
          <w:sz w:val="24"/>
          <w:szCs w:val="24"/>
          <w:highlight w:val="yellow"/>
        </w:rPr>
        <w:t xml:space="preserve">União;  </w:t>
      </w:r>
    </w:p>
    <w:p w:rsidR="00911FF4" w:rsidRPr="003B03E1" w:rsidRDefault="000B6B61" w:rsidP="005C22F4">
      <w:pPr>
        <w:pStyle w:val="PargrafodaLista"/>
        <w:numPr>
          <w:ilvl w:val="0"/>
          <w:numId w:val="5"/>
        </w:numPr>
        <w:spacing w:after="0" w:line="240" w:lineRule="auto"/>
        <w:ind w:left="0"/>
        <w:rPr>
          <w:rFonts w:ascii="Times New Roman" w:hAnsi="Times New Roman" w:cs="Times New Roman"/>
          <w:color w:val="000000" w:themeColor="text1"/>
          <w:sz w:val="24"/>
          <w:szCs w:val="24"/>
          <w:highlight w:val="yellow"/>
        </w:rPr>
      </w:pPr>
      <w:proofErr w:type="gramStart"/>
      <w:r w:rsidRPr="003B03E1">
        <w:rPr>
          <w:rFonts w:ascii="Times New Roman" w:hAnsi="Times New Roman" w:cs="Times New Roman"/>
          <w:color w:val="000000" w:themeColor="text1"/>
          <w:sz w:val="24"/>
          <w:szCs w:val="24"/>
          <w:highlight w:val="yellow"/>
        </w:rPr>
        <w:t>cadastro</w:t>
      </w:r>
      <w:proofErr w:type="gramEnd"/>
      <w:r w:rsidRPr="003B03E1">
        <w:rPr>
          <w:rFonts w:ascii="Times New Roman" w:hAnsi="Times New Roman" w:cs="Times New Roman"/>
          <w:color w:val="000000" w:themeColor="text1"/>
          <w:sz w:val="24"/>
          <w:szCs w:val="24"/>
          <w:highlight w:val="yellow"/>
        </w:rPr>
        <w:t xml:space="preserve"> Nacional de Empresas Punidas - CNEP, da Controladoria Geral da União; </w:t>
      </w:r>
    </w:p>
    <w:p w:rsidR="00911FF4" w:rsidRPr="003B03E1" w:rsidRDefault="000B6B61" w:rsidP="005C22F4">
      <w:pPr>
        <w:pStyle w:val="PargrafodaLista"/>
        <w:numPr>
          <w:ilvl w:val="0"/>
          <w:numId w:val="5"/>
        </w:numPr>
        <w:spacing w:after="0" w:line="240" w:lineRule="auto"/>
        <w:ind w:left="0"/>
        <w:rPr>
          <w:rFonts w:ascii="Times New Roman" w:hAnsi="Times New Roman" w:cs="Times New Roman"/>
          <w:color w:val="000000" w:themeColor="text1"/>
          <w:sz w:val="24"/>
          <w:szCs w:val="24"/>
          <w:highlight w:val="yellow"/>
        </w:rPr>
      </w:pPr>
      <w:proofErr w:type="gramStart"/>
      <w:r w:rsidRPr="003B03E1">
        <w:rPr>
          <w:rFonts w:ascii="Times New Roman" w:hAnsi="Times New Roman" w:cs="Times New Roman"/>
          <w:color w:val="000000" w:themeColor="text1"/>
          <w:sz w:val="24"/>
          <w:szCs w:val="24"/>
          <w:highlight w:val="yellow"/>
        </w:rPr>
        <w:t>cadastro</w:t>
      </w:r>
      <w:proofErr w:type="gramEnd"/>
      <w:r w:rsidRPr="003B03E1">
        <w:rPr>
          <w:rFonts w:ascii="Times New Roman" w:hAnsi="Times New Roman" w:cs="Times New Roman"/>
          <w:color w:val="000000" w:themeColor="text1"/>
          <w:sz w:val="24"/>
          <w:szCs w:val="24"/>
          <w:highlight w:val="yellow"/>
        </w:rPr>
        <w:t xml:space="preserve"> de Restrições ao Direito de Contratar / Exercer Cargo em Comissão - TCE/PR; e </w:t>
      </w:r>
    </w:p>
    <w:p w:rsidR="00911FF4" w:rsidRPr="003B03E1" w:rsidRDefault="000B6B61" w:rsidP="005C22F4">
      <w:pPr>
        <w:pStyle w:val="PargrafodaLista"/>
        <w:numPr>
          <w:ilvl w:val="0"/>
          <w:numId w:val="5"/>
        </w:numPr>
        <w:spacing w:after="0" w:line="240" w:lineRule="auto"/>
        <w:ind w:left="0"/>
        <w:rPr>
          <w:rFonts w:ascii="Times New Roman" w:hAnsi="Times New Roman" w:cs="Times New Roman"/>
          <w:color w:val="000000" w:themeColor="text1"/>
          <w:sz w:val="24"/>
          <w:szCs w:val="24"/>
          <w:highlight w:val="yellow"/>
        </w:rPr>
      </w:pPr>
      <w:proofErr w:type="gramStart"/>
      <w:r w:rsidRPr="003B03E1">
        <w:rPr>
          <w:rFonts w:ascii="Times New Roman" w:hAnsi="Times New Roman" w:cs="Times New Roman"/>
          <w:color w:val="000000" w:themeColor="text1"/>
          <w:sz w:val="24"/>
          <w:szCs w:val="24"/>
          <w:highlight w:val="yellow"/>
        </w:rPr>
        <w:t>cadastro</w:t>
      </w:r>
      <w:proofErr w:type="gramEnd"/>
      <w:r w:rsidRPr="003B03E1">
        <w:rPr>
          <w:rFonts w:ascii="Times New Roman" w:hAnsi="Times New Roman" w:cs="Times New Roman"/>
          <w:color w:val="000000" w:themeColor="text1"/>
          <w:sz w:val="24"/>
          <w:szCs w:val="24"/>
          <w:highlight w:val="yellow"/>
        </w:rPr>
        <w:t xml:space="preserve"> de Empresas Penalizadas - PMP</w:t>
      </w:r>
      <w:r w:rsidR="005D1DDC" w:rsidRPr="003B03E1">
        <w:rPr>
          <w:rFonts w:ascii="Times New Roman" w:hAnsi="Times New Roman" w:cs="Times New Roman"/>
          <w:color w:val="000000" w:themeColor="text1"/>
          <w:sz w:val="24"/>
          <w:szCs w:val="24"/>
          <w:highlight w:val="yellow"/>
        </w:rPr>
        <w:t>V</w:t>
      </w:r>
      <w:r w:rsidRPr="003B03E1">
        <w:rPr>
          <w:rFonts w:ascii="Times New Roman" w:hAnsi="Times New Roman" w:cs="Times New Roman"/>
          <w:color w:val="000000" w:themeColor="text1"/>
          <w:sz w:val="24"/>
          <w:szCs w:val="24"/>
          <w:highlight w:val="yellow"/>
        </w:rPr>
        <w:t xml:space="preserve">/PR.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lastRenderedPageBreak/>
        <w:t xml:space="preserve">9.2 A consulta aos cadastros será realizada em nome/CNPJ da empresa licitante e também de seu sócio majoritário, por força da vedação de que trata o artigo 12 da Lei nº 8.429/1992.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9.2.1 Constatada</w:t>
      </w:r>
      <w:proofErr w:type="gramEnd"/>
      <w:r w:rsidRPr="003B03E1">
        <w:rPr>
          <w:rFonts w:ascii="Times New Roman" w:hAnsi="Times New Roman" w:cs="Times New Roman"/>
          <w:color w:val="000000" w:themeColor="text1"/>
          <w:sz w:val="24"/>
          <w:szCs w:val="24"/>
        </w:rPr>
        <w:t xml:space="preserve"> a existência de sanção, o licitante será reputado inabilitado, por falta de condição de participação.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8A63E5"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9.3. </w:t>
      </w:r>
      <w:r w:rsidR="000B6B61" w:rsidRPr="003B03E1">
        <w:rPr>
          <w:rFonts w:ascii="Times New Roman" w:hAnsi="Times New Roman" w:cs="Times New Roman"/>
          <w:color w:val="000000" w:themeColor="text1"/>
          <w:sz w:val="24"/>
          <w:szCs w:val="24"/>
        </w:rPr>
        <w:t xml:space="preserve">Caso atendidas as condições de participação, será iniciado o procedimento de habilitação.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8A63E5"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9.4. </w:t>
      </w:r>
      <w:r w:rsidR="000B6B61" w:rsidRPr="003B03E1">
        <w:rPr>
          <w:rFonts w:ascii="Times New Roman" w:hAnsi="Times New Roman" w:cs="Times New Roman"/>
          <w:color w:val="000000" w:themeColor="text1"/>
          <w:sz w:val="24"/>
          <w:szCs w:val="24"/>
        </w:rPr>
        <w:t>Caso o licitante provisoriamente classificado em primeiro lugar tenha se utilizado de algum tratamento favorecido às ME/</w:t>
      </w:r>
      <w:proofErr w:type="spellStart"/>
      <w:r w:rsidR="000B6B61" w:rsidRPr="003B03E1">
        <w:rPr>
          <w:rFonts w:ascii="Times New Roman" w:hAnsi="Times New Roman" w:cs="Times New Roman"/>
          <w:color w:val="000000" w:themeColor="text1"/>
          <w:sz w:val="24"/>
          <w:szCs w:val="24"/>
        </w:rPr>
        <w:t>EPP’s</w:t>
      </w:r>
      <w:proofErr w:type="spellEnd"/>
      <w:r w:rsidR="000B6B61" w:rsidRPr="003B03E1">
        <w:rPr>
          <w:rFonts w:ascii="Times New Roman" w:hAnsi="Times New Roman" w:cs="Times New Roman"/>
          <w:color w:val="000000" w:themeColor="text1"/>
          <w:sz w:val="24"/>
          <w:szCs w:val="24"/>
        </w:rPr>
        <w:t xml:space="preserve">, o Pregoeiro verificará se faz jus ao benefício, em conformidade com este edital.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8A63E5"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9.5. </w:t>
      </w:r>
      <w:r w:rsidR="000B6B61" w:rsidRPr="003B03E1">
        <w:rPr>
          <w:rFonts w:ascii="Times New Roman" w:hAnsi="Times New Roman" w:cs="Times New Roman"/>
          <w:color w:val="000000" w:themeColor="text1"/>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8A63E5"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9.6. </w:t>
      </w:r>
      <w:r w:rsidR="000B6B61" w:rsidRPr="003B03E1">
        <w:rPr>
          <w:rFonts w:ascii="Times New Roman" w:hAnsi="Times New Roman" w:cs="Times New Roman"/>
          <w:color w:val="000000" w:themeColor="text1"/>
          <w:sz w:val="24"/>
          <w:szCs w:val="24"/>
        </w:rPr>
        <w:t xml:space="preserve">Será desclassificada a proposta vencedora que: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8A63E5"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9.6.1. </w:t>
      </w:r>
      <w:r w:rsidR="000B6B61" w:rsidRPr="003B03E1">
        <w:rPr>
          <w:rFonts w:ascii="Times New Roman" w:hAnsi="Times New Roman" w:cs="Times New Roman"/>
          <w:color w:val="000000" w:themeColor="text1"/>
          <w:sz w:val="24"/>
          <w:szCs w:val="24"/>
        </w:rPr>
        <w:t xml:space="preserve">Contiver vícios insanáveis;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8A63E5"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9.6.2. </w:t>
      </w:r>
      <w:r w:rsidR="000B6B61" w:rsidRPr="003B03E1">
        <w:rPr>
          <w:rFonts w:ascii="Times New Roman" w:hAnsi="Times New Roman" w:cs="Times New Roman"/>
          <w:color w:val="000000" w:themeColor="text1"/>
          <w:sz w:val="24"/>
          <w:szCs w:val="24"/>
        </w:rPr>
        <w:t xml:space="preserve">Não obedecer às especificações técnicas contidas no Termo de Referência;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8A63E5"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9.6.3. </w:t>
      </w:r>
      <w:r w:rsidR="000B6B61" w:rsidRPr="003B03E1">
        <w:rPr>
          <w:rFonts w:ascii="Times New Roman" w:hAnsi="Times New Roman" w:cs="Times New Roman"/>
          <w:color w:val="000000" w:themeColor="text1"/>
          <w:sz w:val="24"/>
          <w:szCs w:val="24"/>
        </w:rPr>
        <w:t xml:space="preserve">Que apresentar preço final superior ao preço máximo fixado (Acórdão nº 1.455/2018 -TCU - Plenário), ou que apresentar preço manifestamente inexequível;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8A63E5"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9.6.4. </w:t>
      </w:r>
      <w:r w:rsidR="000B6B61" w:rsidRPr="003B03E1">
        <w:rPr>
          <w:rFonts w:ascii="Times New Roman" w:hAnsi="Times New Roman" w:cs="Times New Roman"/>
          <w:color w:val="000000" w:themeColor="text1"/>
          <w:sz w:val="24"/>
          <w:szCs w:val="24"/>
        </w:rPr>
        <w:t xml:space="preserve">Não tiverem sua exequibilidade demonstrada, quando exigido pela Administração;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8A63E5"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9.6.5. </w:t>
      </w:r>
      <w:proofErr w:type="spellStart"/>
      <w:r w:rsidRPr="003B03E1">
        <w:rPr>
          <w:rFonts w:ascii="Times New Roman" w:hAnsi="Times New Roman" w:cs="Times New Roman"/>
          <w:color w:val="000000" w:themeColor="text1"/>
          <w:sz w:val="24"/>
          <w:szCs w:val="24"/>
        </w:rPr>
        <w:t>Apre</w:t>
      </w:r>
      <w:r w:rsidR="000B6B61" w:rsidRPr="003B03E1">
        <w:rPr>
          <w:rFonts w:ascii="Times New Roman" w:hAnsi="Times New Roman" w:cs="Times New Roman"/>
          <w:color w:val="000000" w:themeColor="text1"/>
          <w:sz w:val="24"/>
          <w:szCs w:val="24"/>
        </w:rPr>
        <w:t>entar</w:t>
      </w:r>
      <w:proofErr w:type="spellEnd"/>
      <w:r w:rsidR="000B6B61" w:rsidRPr="003B03E1">
        <w:rPr>
          <w:rFonts w:ascii="Times New Roman" w:hAnsi="Times New Roman" w:cs="Times New Roman"/>
          <w:color w:val="000000" w:themeColor="text1"/>
          <w:sz w:val="24"/>
          <w:szCs w:val="24"/>
        </w:rPr>
        <w:t xml:space="preserve"> desconformidade com quaisquer outras exigências deste Edital ou seus anexos, desde que insanável.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9.7 Se</w:t>
      </w:r>
      <w:proofErr w:type="gramEnd"/>
      <w:r w:rsidRPr="003B03E1">
        <w:rPr>
          <w:rFonts w:ascii="Times New Roman" w:hAnsi="Times New Roman" w:cs="Times New Roman"/>
          <w:color w:val="000000" w:themeColor="text1"/>
          <w:sz w:val="24"/>
          <w:szCs w:val="24"/>
        </w:rPr>
        <w:t xml:space="preserve"> houver indícios de inexequibilidade da proposta de preço, ou em caso da necessidade de esclarecimentos complementares, poderão ser efetuadas diligências, para que a empresa comprove a exequibilidade da proposta.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9.7.1 A inexequibilidade, na hipótese de que trata o caput, só será considerada após diligência do Pregoeiro, que comprove: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8A63E5"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9.7.1.1. </w:t>
      </w:r>
      <w:r w:rsidR="000B6B61" w:rsidRPr="003B03E1">
        <w:rPr>
          <w:rFonts w:ascii="Times New Roman" w:hAnsi="Times New Roman" w:cs="Times New Roman"/>
          <w:color w:val="000000" w:themeColor="text1"/>
          <w:sz w:val="24"/>
          <w:szCs w:val="24"/>
        </w:rPr>
        <w:t xml:space="preserve">Que o custo do licitante ultrapassa o valor da proposta; 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8A63E5"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9.7.1.2. </w:t>
      </w:r>
      <w:r w:rsidR="000B6B61" w:rsidRPr="003B03E1">
        <w:rPr>
          <w:rFonts w:ascii="Times New Roman" w:hAnsi="Times New Roman" w:cs="Times New Roman"/>
          <w:color w:val="000000" w:themeColor="text1"/>
          <w:sz w:val="24"/>
          <w:szCs w:val="24"/>
        </w:rPr>
        <w:t xml:space="preserve">Inexistirem custos de oportunidade capazes de justificar o vulto da oferta.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E10523"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9.8. </w:t>
      </w:r>
      <w:r w:rsidR="000B6B61" w:rsidRPr="003B03E1">
        <w:rPr>
          <w:rFonts w:ascii="Times New Roman" w:hAnsi="Times New Roman" w:cs="Times New Roman"/>
          <w:color w:val="000000" w:themeColor="text1"/>
          <w:sz w:val="24"/>
          <w:szCs w:val="24"/>
        </w:rPr>
        <w:t xml:space="preserve">Qualquer interessado poderá requerer que se realizem diligências para aferir a exequibilidade e a legalidade das propostas, devendo apresentar as provas ou os indícios que fundamentam a suspeita.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E10523"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9.9. </w:t>
      </w:r>
      <w:r w:rsidR="000B6B61" w:rsidRPr="003B03E1">
        <w:rPr>
          <w:rFonts w:ascii="Times New Roman" w:hAnsi="Times New Roman" w:cs="Times New Roman"/>
          <w:color w:val="000000" w:themeColor="text1"/>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rsidR="00911FF4" w:rsidRPr="003B03E1" w:rsidRDefault="00911FF4" w:rsidP="005C22F4">
      <w:pPr>
        <w:spacing w:after="0" w:line="240" w:lineRule="auto"/>
        <w:ind w:left="0" w:firstLine="0"/>
        <w:rPr>
          <w:rFonts w:ascii="Times New Roman" w:hAnsi="Times New Roman" w:cs="Times New Roman"/>
          <w:color w:val="000000" w:themeColor="text1"/>
          <w:sz w:val="24"/>
          <w:szCs w:val="24"/>
        </w:rPr>
      </w:pP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lastRenderedPageBreak/>
        <w:t>9.1</w:t>
      </w:r>
      <w:r w:rsidR="00E10523" w:rsidRPr="003B03E1">
        <w:rPr>
          <w:rFonts w:ascii="Times New Roman" w:hAnsi="Times New Roman" w:cs="Times New Roman"/>
          <w:color w:val="000000" w:themeColor="text1"/>
          <w:sz w:val="24"/>
          <w:szCs w:val="24"/>
        </w:rPr>
        <w:t>0.</w:t>
      </w:r>
      <w:r w:rsidRPr="003B03E1">
        <w:rPr>
          <w:rFonts w:ascii="Times New Roman" w:hAnsi="Times New Roman" w:cs="Times New Roman"/>
          <w:color w:val="000000" w:themeColor="text1"/>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E10523"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9.11. O</w:t>
      </w:r>
      <w:r w:rsidR="000B6B61" w:rsidRPr="003B03E1">
        <w:rPr>
          <w:rFonts w:ascii="Times New Roman" w:hAnsi="Times New Roman" w:cs="Times New Roman"/>
          <w:color w:val="000000" w:themeColor="text1"/>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E10523"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9.11.</w:t>
      </w:r>
      <w:proofErr w:type="gramStart"/>
      <w:r w:rsidRPr="003B03E1">
        <w:rPr>
          <w:rFonts w:ascii="Times New Roman" w:hAnsi="Times New Roman" w:cs="Times New Roman"/>
          <w:color w:val="000000" w:themeColor="text1"/>
          <w:sz w:val="24"/>
          <w:szCs w:val="24"/>
        </w:rPr>
        <w:t>1.</w:t>
      </w:r>
      <w:r w:rsidR="000B6B61" w:rsidRPr="003B03E1">
        <w:rPr>
          <w:rFonts w:ascii="Times New Roman" w:hAnsi="Times New Roman" w:cs="Times New Roman"/>
          <w:color w:val="000000" w:themeColor="text1"/>
          <w:sz w:val="24"/>
          <w:szCs w:val="24"/>
        </w:rPr>
        <w:t>Havendo</w:t>
      </w:r>
      <w:proofErr w:type="gramEnd"/>
      <w:r w:rsidR="000B6B61" w:rsidRPr="003B03E1">
        <w:rPr>
          <w:rFonts w:ascii="Times New Roman" w:hAnsi="Times New Roman" w:cs="Times New Roman"/>
          <w:color w:val="000000" w:themeColor="text1"/>
          <w:sz w:val="24"/>
          <w:szCs w:val="24"/>
        </w:rPr>
        <w:t xml:space="preserve"> necessidade, o Pregoeiro suspenderá a sessão, informando no “chat” a nova data e horário para a sua continuidade.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E10523"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9.12. </w:t>
      </w:r>
      <w:r w:rsidR="000B6B61" w:rsidRPr="003B03E1">
        <w:rPr>
          <w:rFonts w:ascii="Times New Roman" w:hAnsi="Times New Roman" w:cs="Times New Roman"/>
          <w:color w:val="000000" w:themeColor="text1"/>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9.13.1 A negociação será realizada por meio do sistema, podendo ser acompanhada pelos demais licitantes.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9.14  Encerrada</w:t>
      </w:r>
      <w:proofErr w:type="gramEnd"/>
      <w:r w:rsidRPr="003B03E1">
        <w:rPr>
          <w:rFonts w:ascii="Times New Roman" w:hAnsi="Times New Roman" w:cs="Times New Roman"/>
          <w:color w:val="000000" w:themeColor="text1"/>
          <w:sz w:val="24"/>
          <w:szCs w:val="24"/>
        </w:rPr>
        <w:t xml:space="preserve"> a análise quanto à aceitação da proposta, o Pregoeiro verificará a habilitação do licitante, observado o disposto neste Edital.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pStyle w:val="Ttulo1"/>
        <w:spacing w:after="0" w:line="240" w:lineRule="auto"/>
        <w:ind w:left="0"/>
        <w:rPr>
          <w:rFonts w:cs="Times New Roman"/>
          <w:color w:val="000000" w:themeColor="text1"/>
          <w:szCs w:val="24"/>
        </w:rPr>
      </w:pPr>
      <w:bookmarkStart w:id="9" w:name="_Toc158797195"/>
      <w:r w:rsidRPr="003B03E1">
        <w:rPr>
          <w:rFonts w:cs="Times New Roman"/>
          <w:color w:val="000000" w:themeColor="text1"/>
          <w:szCs w:val="24"/>
        </w:rPr>
        <w:t xml:space="preserve">10 </w:t>
      </w:r>
      <w:r w:rsidRPr="003B03E1">
        <w:rPr>
          <w:rFonts w:cs="Times New Roman"/>
          <w:color w:val="000000" w:themeColor="text1"/>
          <w:szCs w:val="24"/>
        </w:rPr>
        <w:tab/>
        <w:t>PROCEDIMENTOS DA LEI COMPLEMENTAR Nº 123/2006 DISPOSTO NO CAPÍTULO V</w:t>
      </w:r>
      <w:bookmarkEnd w:id="9"/>
      <w:r w:rsidRPr="003B03E1">
        <w:rPr>
          <w:rFonts w:cs="Times New Roman"/>
          <w:color w:val="000000" w:themeColor="text1"/>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roofErr w:type="gramStart"/>
      <w:r w:rsidRPr="003B03E1">
        <w:rPr>
          <w:rFonts w:ascii="Times New Roman" w:hAnsi="Times New Roman" w:cs="Times New Roman"/>
          <w:color w:val="000000" w:themeColor="text1"/>
          <w:sz w:val="24"/>
          <w:szCs w:val="24"/>
        </w:rPr>
        <w:t>10.1  Encerrada</w:t>
      </w:r>
      <w:proofErr w:type="gramEnd"/>
      <w:r w:rsidRPr="003B03E1">
        <w:rPr>
          <w:rFonts w:ascii="Times New Roman" w:hAnsi="Times New Roman" w:cs="Times New Roman"/>
          <w:color w:val="000000" w:themeColor="text1"/>
          <w:sz w:val="24"/>
          <w:szCs w:val="24"/>
        </w:rPr>
        <w:t xml:space="preserve">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rsidR="00911FF4" w:rsidRPr="003B03E1" w:rsidRDefault="00E10523"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a) A</w:t>
      </w:r>
      <w:r w:rsidR="000B6B61" w:rsidRPr="003B03E1">
        <w:rPr>
          <w:rFonts w:ascii="Times New Roman" w:hAnsi="Times New Roman" w:cs="Times New Roman"/>
          <w:color w:val="000000" w:themeColor="text1"/>
          <w:sz w:val="24"/>
          <w:szCs w:val="24"/>
        </w:rPr>
        <w:t xml:space="preserve"> Microempresa (ME) ou Empresa de Pequeno Porte (EPP) / Sociedades Cooperativas,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melhor</w:t>
      </w:r>
      <w:proofErr w:type="gramEnd"/>
      <w:r w:rsidRPr="003B03E1">
        <w:rPr>
          <w:rFonts w:ascii="Times New Roman" w:hAnsi="Times New Roman" w:cs="Times New Roman"/>
          <w:color w:val="000000" w:themeColor="text1"/>
          <w:sz w:val="24"/>
          <w:szCs w:val="24"/>
        </w:rPr>
        <w:t xml:space="preserve"> classificada, será convocada pelo sistema eletrônico, via “chat” de comunicação do pregão eletrônico para, no prazo de 5 (cinco) minutos após a convocação, apresentar nova proposta inferior àquela considerada vencedora do certame, situação em que, atendidas as exigências </w:t>
      </w:r>
      <w:proofErr w:type="spellStart"/>
      <w:r w:rsidRPr="003B03E1">
        <w:rPr>
          <w:rFonts w:ascii="Times New Roman" w:hAnsi="Times New Roman" w:cs="Times New Roman"/>
          <w:color w:val="000000" w:themeColor="text1"/>
          <w:sz w:val="24"/>
          <w:szCs w:val="24"/>
        </w:rPr>
        <w:t>habilitatórias</w:t>
      </w:r>
      <w:proofErr w:type="spellEnd"/>
      <w:r w:rsidRPr="003B03E1">
        <w:rPr>
          <w:rFonts w:ascii="Times New Roman" w:hAnsi="Times New Roman" w:cs="Times New Roman"/>
          <w:color w:val="000000" w:themeColor="text1"/>
          <w:sz w:val="24"/>
          <w:szCs w:val="24"/>
        </w:rPr>
        <w:t xml:space="preserve">, será adjudicada em seu favor o objeto do pregão; </w:t>
      </w:r>
    </w:p>
    <w:p w:rsidR="00911FF4" w:rsidRPr="003B03E1" w:rsidRDefault="00E10523"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B) No </w:t>
      </w:r>
      <w:r w:rsidR="000B6B61" w:rsidRPr="003B03E1">
        <w:rPr>
          <w:rFonts w:ascii="Times New Roman" w:hAnsi="Times New Roman" w:cs="Times New Roman"/>
          <w:color w:val="000000" w:themeColor="text1"/>
          <w:sz w:val="24"/>
          <w:szCs w:val="24"/>
        </w:rPr>
        <w:t>aso de empate de propostas apresentadas por M</w:t>
      </w:r>
      <w:r w:rsidR="00A3481D" w:rsidRPr="003B03E1">
        <w:rPr>
          <w:rFonts w:ascii="Times New Roman" w:hAnsi="Times New Roman" w:cs="Times New Roman"/>
          <w:color w:val="000000" w:themeColor="text1"/>
          <w:sz w:val="24"/>
          <w:szCs w:val="24"/>
        </w:rPr>
        <w:t xml:space="preserve">icroempresa (ME) ou Empresas de </w:t>
      </w:r>
      <w:r w:rsidR="000B6B61" w:rsidRPr="003B03E1">
        <w:rPr>
          <w:rFonts w:ascii="Times New Roman" w:hAnsi="Times New Roman" w:cs="Times New Roman"/>
          <w:color w:val="000000" w:themeColor="text1"/>
          <w:sz w:val="24"/>
          <w:szCs w:val="24"/>
        </w:rPr>
        <w:t>Pequeno Porte (EPP) que se enquadrem no limite estabelecido, o sistema realizará um sorteio eletrônico entre elas para que se identifique aquela que primeiro</w:t>
      </w:r>
      <w:r w:rsidR="00A3481D" w:rsidRPr="003B03E1">
        <w:rPr>
          <w:rFonts w:ascii="Times New Roman" w:hAnsi="Times New Roman" w:cs="Times New Roman"/>
          <w:color w:val="000000" w:themeColor="text1"/>
          <w:sz w:val="24"/>
          <w:szCs w:val="24"/>
        </w:rPr>
        <w:t xml:space="preserve"> será convocada para apresentar </w:t>
      </w:r>
      <w:r w:rsidR="000B6B61" w:rsidRPr="003B03E1">
        <w:rPr>
          <w:rFonts w:ascii="Times New Roman" w:hAnsi="Times New Roman" w:cs="Times New Roman"/>
          <w:color w:val="000000" w:themeColor="text1"/>
          <w:sz w:val="24"/>
          <w:szCs w:val="24"/>
        </w:rPr>
        <w:t xml:space="preserve">melhor oferta, na forma do disposto na alínea “a”;  </w:t>
      </w:r>
    </w:p>
    <w:p w:rsidR="00911FF4" w:rsidRPr="003B03E1" w:rsidRDefault="00E10523"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C) N</w:t>
      </w:r>
      <w:r w:rsidR="000B6B61" w:rsidRPr="003B03E1">
        <w:rPr>
          <w:rFonts w:ascii="Times New Roman" w:hAnsi="Times New Roman" w:cs="Times New Roman"/>
          <w:color w:val="000000" w:themeColor="text1"/>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10.2  Na</w:t>
      </w:r>
      <w:proofErr w:type="gramEnd"/>
      <w:r w:rsidRPr="003B03E1">
        <w:rPr>
          <w:rFonts w:ascii="Times New Roman" w:hAnsi="Times New Roman" w:cs="Times New Roman"/>
          <w:color w:val="000000" w:themeColor="text1"/>
          <w:sz w:val="24"/>
          <w:szCs w:val="24"/>
        </w:rPr>
        <w:t xml:space="preserve"> hipótese da não contratação nos termos previstos, o objeto licitado será adjudicado em favor da proposta originalmente vencedora do certame, desde que atenda aos requisitos de habilitação.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pStyle w:val="Ttulo1"/>
        <w:spacing w:after="0" w:line="240" w:lineRule="auto"/>
        <w:ind w:left="0"/>
        <w:rPr>
          <w:rFonts w:cs="Times New Roman"/>
          <w:color w:val="000000" w:themeColor="text1"/>
          <w:szCs w:val="24"/>
        </w:rPr>
      </w:pPr>
      <w:bookmarkStart w:id="10" w:name="_Toc158797196"/>
      <w:r w:rsidRPr="003B03E1">
        <w:rPr>
          <w:rFonts w:cs="Times New Roman"/>
          <w:color w:val="000000" w:themeColor="text1"/>
          <w:szCs w:val="24"/>
        </w:rPr>
        <w:t xml:space="preserve">11 </w:t>
      </w:r>
      <w:r w:rsidRPr="003B03E1">
        <w:rPr>
          <w:rFonts w:cs="Times New Roman"/>
          <w:color w:val="000000" w:themeColor="text1"/>
          <w:szCs w:val="24"/>
        </w:rPr>
        <w:tab/>
        <w:t>HABILITAÇÃO</w:t>
      </w:r>
      <w:bookmarkEnd w:id="10"/>
      <w:r w:rsidRPr="003B03E1">
        <w:rPr>
          <w:rFonts w:cs="Times New Roman"/>
          <w:color w:val="000000" w:themeColor="text1"/>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11.1 </w:t>
      </w:r>
      <w:proofErr w:type="gramStart"/>
      <w:r w:rsidRPr="003B03E1">
        <w:rPr>
          <w:rFonts w:ascii="Times New Roman" w:hAnsi="Times New Roman" w:cs="Times New Roman"/>
          <w:color w:val="000000" w:themeColor="text1"/>
          <w:sz w:val="24"/>
          <w:szCs w:val="24"/>
        </w:rPr>
        <w:tab/>
        <w:t>Os</w:t>
      </w:r>
      <w:proofErr w:type="gramEnd"/>
      <w:r w:rsidRPr="003B03E1">
        <w:rPr>
          <w:rFonts w:ascii="Times New Roman" w:hAnsi="Times New Roman" w:cs="Times New Roman"/>
          <w:color w:val="000000" w:themeColor="text1"/>
          <w:sz w:val="24"/>
          <w:szCs w:val="24"/>
        </w:rPr>
        <w:t xml:space="preserve"> documentos previstos no Anexo 02, necessários e suficientes para demonstrar 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lastRenderedPageBreak/>
        <w:t>capacidade</w:t>
      </w:r>
      <w:proofErr w:type="gramEnd"/>
      <w:r w:rsidRPr="003B03E1">
        <w:rPr>
          <w:rFonts w:ascii="Times New Roman" w:hAnsi="Times New Roman" w:cs="Times New Roman"/>
          <w:color w:val="000000" w:themeColor="text1"/>
          <w:sz w:val="24"/>
          <w:szCs w:val="24"/>
        </w:rPr>
        <w:t xml:space="preserve"> do licitante de realizar o objeto da licitação, serão exigidos para fins de habilitação, nos termos dos artigos 62 a 70 da Lei nº 14.133/2021.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11.2 Quando</w:t>
      </w:r>
      <w:proofErr w:type="gramEnd"/>
      <w:r w:rsidRPr="003B03E1">
        <w:rPr>
          <w:rFonts w:ascii="Times New Roman" w:hAnsi="Times New Roman" w:cs="Times New Roman"/>
          <w:color w:val="000000" w:themeColor="text1"/>
          <w:sz w:val="24"/>
          <w:szCs w:val="24"/>
        </w:rPr>
        <w:t xml:space="preserve">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11.2.1 Se</w:t>
      </w:r>
      <w:proofErr w:type="gramEnd"/>
      <w:r w:rsidRPr="003B03E1">
        <w:rPr>
          <w:rFonts w:ascii="Times New Roman" w:hAnsi="Times New Roman" w:cs="Times New Roman"/>
          <w:color w:val="000000" w:themeColor="text1"/>
          <w:sz w:val="24"/>
          <w:szCs w:val="24"/>
        </w:rPr>
        <w:t xml:space="preserve"> o consórcio não for formado integralmente por Microempresa (ME) ou Empresas de Pequeno Porte (EPP) e o termo de referência exigir requisitos de habilitação econômico-financeira, haverá um acréscimo de 10% para o consórcio em relação ao valor exigido para os licitantes individuais.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11.3 </w:t>
      </w:r>
      <w:r w:rsidRPr="003B03E1">
        <w:rPr>
          <w:rFonts w:ascii="Times New Roman" w:hAnsi="Times New Roman" w:cs="Times New Roman"/>
          <w:color w:val="000000" w:themeColor="text1"/>
          <w:sz w:val="24"/>
          <w:szCs w:val="24"/>
        </w:rPr>
        <w:tab/>
        <w:t xml:space="preserve">A verificação pelo Pregoeiro, em sítios eletrônicos oficiais de órgãos e entidades emissores de certidões constitui meio legal de prova, para fins de habilitação.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11.4 Os</w:t>
      </w:r>
      <w:proofErr w:type="gramEnd"/>
      <w:r w:rsidRPr="003B03E1">
        <w:rPr>
          <w:rFonts w:ascii="Times New Roman" w:hAnsi="Times New Roman" w:cs="Times New Roman"/>
          <w:color w:val="000000" w:themeColor="text1"/>
          <w:sz w:val="24"/>
          <w:szCs w:val="24"/>
        </w:rPr>
        <w:t xml:space="preserve"> documentos exigidos para habilitação serão enviados por meio do sistema, em formato digital, no prazo de 02 (duas) horas, prorrogável por igual período. Desde que solicitado pelo licitante, contado da solicitação do Pregoeiro.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11.5 A exigência dos documentos de habilitação constantes nesse edital somente será feita em relação ao licitante vencedor.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11.6 Após</w:t>
      </w:r>
      <w:proofErr w:type="gramEnd"/>
      <w:r w:rsidRPr="003B03E1">
        <w:rPr>
          <w:rFonts w:ascii="Times New Roman" w:hAnsi="Times New Roman" w:cs="Times New Roman"/>
          <w:color w:val="000000" w:themeColor="text1"/>
          <w:sz w:val="24"/>
          <w:szCs w:val="24"/>
        </w:rPr>
        <w:t xml:space="preserve"> a entrega dos documentos para habilitação, não será permitida a substituição ou a apresentação de novos documentos, salvo em sede de diligência, para (Lei nº </w:t>
      </w:r>
      <w:r w:rsidR="005114E8" w:rsidRPr="003B03E1">
        <w:rPr>
          <w:rFonts w:ascii="Times New Roman" w:hAnsi="Times New Roman" w:cs="Times New Roman"/>
          <w:color w:val="000000" w:themeColor="text1"/>
          <w:sz w:val="24"/>
          <w:szCs w:val="24"/>
        </w:rPr>
        <w:t>14.133/2021, artigos 12, 59, 64)</w:t>
      </w: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11.6.1 Complementação de informações acerca dos documentos já apresentados pelos licitantes e desde que necessária para apurar fatos existentes à época da abertura do certame; 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11.7 Na</w:t>
      </w:r>
      <w:proofErr w:type="gramEnd"/>
      <w:r w:rsidRPr="003B03E1">
        <w:rPr>
          <w:rFonts w:ascii="Times New Roman" w:hAnsi="Times New Roman" w:cs="Times New Roman"/>
          <w:color w:val="000000" w:themeColor="text1"/>
          <w:sz w:val="24"/>
          <w:szCs w:val="24"/>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11.7 A comprovação de regularidade fiscal e trabalhista das Microempresa (ME) e das Empresas de Pequeno Porte (EPP) somente será exigida para efeito de contratação, e não como condição para participação na licitação (art. 4º do Decreto nº 8.538/2015).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pStyle w:val="Ttulo1"/>
        <w:spacing w:after="0" w:line="240" w:lineRule="auto"/>
        <w:ind w:left="0"/>
        <w:rPr>
          <w:rFonts w:cs="Times New Roman"/>
          <w:color w:val="000000" w:themeColor="text1"/>
          <w:szCs w:val="24"/>
        </w:rPr>
      </w:pPr>
      <w:bookmarkStart w:id="11" w:name="_Toc157071156"/>
      <w:bookmarkStart w:id="12" w:name="_Toc158797197"/>
      <w:r w:rsidRPr="003B03E1">
        <w:rPr>
          <w:rFonts w:cs="Times New Roman"/>
          <w:color w:val="000000" w:themeColor="text1"/>
          <w:szCs w:val="24"/>
        </w:rPr>
        <w:t xml:space="preserve">12 </w:t>
      </w:r>
      <w:r w:rsidRPr="003B03E1">
        <w:rPr>
          <w:rFonts w:cs="Times New Roman"/>
          <w:color w:val="000000" w:themeColor="text1"/>
          <w:szCs w:val="24"/>
        </w:rPr>
        <w:tab/>
        <w:t>PROPOSTA FINAL ESCRITA E FORNECIMENTO</w:t>
      </w:r>
      <w:bookmarkEnd w:id="11"/>
      <w:bookmarkEnd w:id="12"/>
      <w:r w:rsidRPr="003B03E1">
        <w:rPr>
          <w:rFonts w:cs="Times New Roman"/>
          <w:color w:val="000000" w:themeColor="text1"/>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12.1 </w:t>
      </w:r>
      <w:r w:rsidRPr="003B03E1">
        <w:rPr>
          <w:rFonts w:ascii="Times New Roman" w:hAnsi="Times New Roman" w:cs="Times New Roman"/>
          <w:color w:val="000000" w:themeColor="text1"/>
          <w:sz w:val="24"/>
          <w:szCs w:val="24"/>
        </w:rPr>
        <w:tab/>
        <w:t xml:space="preserve">As Microempresa (ME) e Empresas de Pequeno Porte (EPP) deverão encaminhar 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documentação</w:t>
      </w:r>
      <w:proofErr w:type="gramEnd"/>
      <w:r w:rsidRPr="003B03E1">
        <w:rPr>
          <w:rFonts w:ascii="Times New Roman" w:hAnsi="Times New Roman" w:cs="Times New Roman"/>
          <w:color w:val="000000" w:themeColor="text1"/>
          <w:sz w:val="24"/>
          <w:szCs w:val="24"/>
        </w:rPr>
        <w:t xml:space="preserve"> de habilitação, ainda que haja alguma restrição de regularidade fiscal e trabalhista, nos termos do art. 43, § 1º da Lei Complementar nº 123/2006.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12.2 </w:t>
      </w:r>
      <w:proofErr w:type="gramStart"/>
      <w:r w:rsidRPr="003B03E1">
        <w:rPr>
          <w:rFonts w:ascii="Times New Roman" w:hAnsi="Times New Roman" w:cs="Times New Roman"/>
          <w:color w:val="000000" w:themeColor="text1"/>
          <w:sz w:val="24"/>
          <w:szCs w:val="24"/>
        </w:rPr>
        <w:tab/>
        <w:t>Não</w:t>
      </w:r>
      <w:proofErr w:type="gramEnd"/>
      <w:r w:rsidRPr="003B03E1">
        <w:rPr>
          <w:rFonts w:ascii="Times New Roman" w:hAnsi="Times New Roman" w:cs="Times New Roman"/>
          <w:color w:val="000000" w:themeColor="text1"/>
          <w:sz w:val="24"/>
          <w:szCs w:val="24"/>
        </w:rPr>
        <w:t xml:space="preserve"> serão aceitos documentos para habilitação enviados via Correios ou via e-mail.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12.3   Documentos Técnicos e amostras</w:t>
      </w:r>
      <w:r w:rsidR="00A3481D" w:rsidRPr="003B03E1">
        <w:rPr>
          <w:rFonts w:ascii="Times New Roman" w:hAnsi="Times New Roman" w:cs="Times New Roman"/>
          <w:color w:val="000000" w:themeColor="text1"/>
          <w:sz w:val="24"/>
          <w:szCs w:val="24"/>
        </w:rPr>
        <w:t>, (quando necessários)</w:t>
      </w:r>
      <w:r w:rsidRPr="003B03E1">
        <w:rPr>
          <w:rFonts w:ascii="Times New Roman" w:hAnsi="Times New Roman" w:cs="Times New Roman"/>
          <w:color w:val="000000" w:themeColor="text1"/>
          <w:sz w:val="24"/>
          <w:szCs w:val="24"/>
        </w:rPr>
        <w:t xml:space="preserve">, solicitados no anexo 02 do edital, serão analisados pela Comissão Técnica informada em edital.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12.4 Após</w:t>
      </w:r>
      <w:proofErr w:type="gramEnd"/>
      <w:r w:rsidRPr="003B03E1">
        <w:rPr>
          <w:rFonts w:ascii="Times New Roman" w:hAnsi="Times New Roman" w:cs="Times New Roman"/>
          <w:color w:val="000000" w:themeColor="text1"/>
          <w:sz w:val="24"/>
          <w:szCs w:val="24"/>
        </w:rPr>
        <w:t xml:space="preserve"> a emissão do empenho ou Termo de Contrato a empresa será convocada para entrega do objeto.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lastRenderedPageBreak/>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12.5 Em</w:t>
      </w:r>
      <w:proofErr w:type="gramEnd"/>
      <w:r w:rsidRPr="003B03E1">
        <w:rPr>
          <w:rFonts w:ascii="Times New Roman" w:hAnsi="Times New Roman" w:cs="Times New Roman"/>
          <w:color w:val="000000" w:themeColor="text1"/>
          <w:sz w:val="24"/>
          <w:szCs w:val="24"/>
        </w:rPr>
        <w:t xml:space="preserve"> se tratando de Compras, os bens serão recebidos provisoriamente no prazo de </w:t>
      </w:r>
      <w:r w:rsidR="005114E8" w:rsidRPr="003B03E1">
        <w:rPr>
          <w:rFonts w:ascii="Times New Roman" w:hAnsi="Times New Roman" w:cs="Times New Roman"/>
          <w:color w:val="000000" w:themeColor="text1"/>
          <w:sz w:val="24"/>
          <w:szCs w:val="24"/>
        </w:rPr>
        <w:t>15</w:t>
      </w:r>
      <w:r w:rsidRPr="003B03E1">
        <w:rPr>
          <w:rFonts w:ascii="Times New Roman" w:hAnsi="Times New Roman" w:cs="Times New Roman"/>
          <w:color w:val="000000" w:themeColor="text1"/>
          <w:sz w:val="24"/>
          <w:szCs w:val="24"/>
        </w:rPr>
        <w:t xml:space="preserve"> (</w:t>
      </w:r>
      <w:r w:rsidR="005114E8" w:rsidRPr="003B03E1">
        <w:rPr>
          <w:rFonts w:ascii="Times New Roman" w:hAnsi="Times New Roman" w:cs="Times New Roman"/>
          <w:color w:val="000000" w:themeColor="text1"/>
          <w:sz w:val="24"/>
          <w:szCs w:val="24"/>
        </w:rPr>
        <w:t>Quinze</w:t>
      </w:r>
      <w:r w:rsidRPr="003B03E1">
        <w:rPr>
          <w:rFonts w:ascii="Times New Roman" w:hAnsi="Times New Roman" w:cs="Times New Roman"/>
          <w:color w:val="000000" w:themeColor="text1"/>
          <w:sz w:val="24"/>
          <w:szCs w:val="24"/>
        </w:rPr>
        <w:t xml:space="preserve">) dias da efetiva entrega do objeto, pelo fiscal do Termo de Contrato, para efeito de posterior verificação de sua conformidade com as especificações constantes </w:t>
      </w:r>
      <w:r w:rsidR="00441285" w:rsidRPr="003B03E1">
        <w:rPr>
          <w:rFonts w:ascii="Times New Roman" w:hAnsi="Times New Roman" w:cs="Times New Roman"/>
          <w:color w:val="000000" w:themeColor="text1"/>
          <w:sz w:val="24"/>
          <w:szCs w:val="24"/>
        </w:rPr>
        <w:t>no</w:t>
      </w:r>
      <w:r w:rsidRPr="003B03E1">
        <w:rPr>
          <w:rFonts w:ascii="Times New Roman" w:hAnsi="Times New Roman" w:cs="Times New Roman"/>
          <w:color w:val="000000" w:themeColor="text1"/>
          <w:sz w:val="24"/>
          <w:szCs w:val="24"/>
        </w:rPr>
        <w:t xml:space="preserve"> Termo de Referência e na proposta.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12.5.1 Definitivamente</w:t>
      </w:r>
      <w:proofErr w:type="gramEnd"/>
      <w:r w:rsidRPr="003B03E1">
        <w:rPr>
          <w:rFonts w:ascii="Times New Roman" w:hAnsi="Times New Roman" w:cs="Times New Roman"/>
          <w:color w:val="000000" w:themeColor="text1"/>
          <w:sz w:val="24"/>
          <w:szCs w:val="24"/>
        </w:rPr>
        <w:t xml:space="preserve">, para efeito de verificação da qualidade e quantidade do material e consequente aceitação, em até </w:t>
      </w:r>
      <w:r w:rsidR="00181B53" w:rsidRPr="003B03E1">
        <w:rPr>
          <w:rFonts w:ascii="Times New Roman" w:hAnsi="Times New Roman" w:cs="Times New Roman"/>
          <w:color w:val="000000" w:themeColor="text1"/>
          <w:sz w:val="24"/>
          <w:szCs w:val="24"/>
        </w:rPr>
        <w:t>03</w:t>
      </w:r>
      <w:r w:rsidRPr="003B03E1">
        <w:rPr>
          <w:rFonts w:ascii="Times New Roman" w:hAnsi="Times New Roman" w:cs="Times New Roman"/>
          <w:color w:val="000000" w:themeColor="text1"/>
          <w:sz w:val="24"/>
          <w:szCs w:val="24"/>
        </w:rPr>
        <w:t xml:space="preserve"> (</w:t>
      </w:r>
      <w:r w:rsidR="00181B53" w:rsidRPr="003B03E1">
        <w:rPr>
          <w:rFonts w:ascii="Times New Roman" w:hAnsi="Times New Roman" w:cs="Times New Roman"/>
          <w:color w:val="000000" w:themeColor="text1"/>
          <w:sz w:val="24"/>
          <w:szCs w:val="24"/>
        </w:rPr>
        <w:t>três</w:t>
      </w:r>
      <w:r w:rsidRPr="003B03E1">
        <w:rPr>
          <w:rFonts w:ascii="Times New Roman" w:hAnsi="Times New Roman" w:cs="Times New Roman"/>
          <w:color w:val="000000" w:themeColor="text1"/>
          <w:sz w:val="24"/>
          <w:szCs w:val="24"/>
        </w:rPr>
        <w:t xml:space="preserve">) dias </w:t>
      </w:r>
      <w:r w:rsidR="00181B53" w:rsidRPr="003B03E1">
        <w:rPr>
          <w:rFonts w:ascii="Times New Roman" w:hAnsi="Times New Roman" w:cs="Times New Roman"/>
          <w:color w:val="000000" w:themeColor="text1"/>
          <w:sz w:val="24"/>
          <w:szCs w:val="24"/>
        </w:rPr>
        <w:t>do recebimento provisório</w:t>
      </w: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12.</w:t>
      </w:r>
      <w:r w:rsidR="00717F1B" w:rsidRPr="003B03E1">
        <w:rPr>
          <w:rFonts w:ascii="Times New Roman" w:hAnsi="Times New Roman" w:cs="Times New Roman"/>
          <w:color w:val="000000" w:themeColor="text1"/>
          <w:sz w:val="24"/>
          <w:szCs w:val="24"/>
        </w:rPr>
        <w:t>6</w:t>
      </w:r>
      <w:r w:rsidRPr="003B03E1">
        <w:rPr>
          <w:rFonts w:ascii="Times New Roman" w:hAnsi="Times New Roman" w:cs="Times New Roman"/>
          <w:color w:val="000000" w:themeColor="text1"/>
          <w:sz w:val="24"/>
          <w:szCs w:val="24"/>
        </w:rPr>
        <w:t xml:space="preserve">  O</w:t>
      </w:r>
      <w:proofErr w:type="gramEnd"/>
      <w:r w:rsidRPr="003B03E1">
        <w:rPr>
          <w:rFonts w:ascii="Times New Roman" w:hAnsi="Times New Roman" w:cs="Times New Roman"/>
          <w:color w:val="000000" w:themeColor="text1"/>
          <w:sz w:val="24"/>
          <w:szCs w:val="24"/>
        </w:rPr>
        <w:t xml:space="preserve"> recebimento provisório ou definitivo do objeto não exclui a responsabilidade da contratada pelos prejuízos resultantes da incorreta execução do Termo de Contrato.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12.</w:t>
      </w:r>
      <w:r w:rsidR="00717F1B" w:rsidRPr="003B03E1">
        <w:rPr>
          <w:rFonts w:ascii="Times New Roman" w:hAnsi="Times New Roman" w:cs="Times New Roman"/>
          <w:color w:val="000000" w:themeColor="text1"/>
          <w:sz w:val="24"/>
          <w:szCs w:val="24"/>
        </w:rPr>
        <w:t>7</w:t>
      </w:r>
      <w:r w:rsidRPr="003B03E1">
        <w:rPr>
          <w:rFonts w:ascii="Times New Roman" w:hAnsi="Times New Roman" w:cs="Times New Roman"/>
          <w:color w:val="000000" w:themeColor="text1"/>
          <w:sz w:val="24"/>
          <w:szCs w:val="24"/>
        </w:rPr>
        <w:t xml:space="preserve">  Em</w:t>
      </w:r>
      <w:proofErr w:type="gramEnd"/>
      <w:r w:rsidRPr="003B03E1">
        <w:rPr>
          <w:rFonts w:ascii="Times New Roman" w:hAnsi="Times New Roman" w:cs="Times New Roman"/>
          <w:color w:val="000000" w:themeColor="text1"/>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12.</w:t>
      </w:r>
      <w:r w:rsidR="00717F1B" w:rsidRPr="003B03E1">
        <w:rPr>
          <w:rFonts w:ascii="Times New Roman" w:hAnsi="Times New Roman" w:cs="Times New Roman"/>
          <w:color w:val="000000" w:themeColor="text1"/>
          <w:sz w:val="24"/>
          <w:szCs w:val="24"/>
        </w:rPr>
        <w:t xml:space="preserve">8. </w:t>
      </w:r>
      <w:r w:rsidRPr="003B03E1">
        <w:rPr>
          <w:rFonts w:ascii="Times New Roman" w:hAnsi="Times New Roman" w:cs="Times New Roman"/>
          <w:color w:val="000000" w:themeColor="text1"/>
          <w:sz w:val="24"/>
          <w:szCs w:val="24"/>
        </w:rPr>
        <w:t xml:space="preserve"> Caso haja problemas na inserção dos documentos a empresa deverá entrar em contato com a BLL, para saná-los.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pStyle w:val="Ttulo1"/>
        <w:spacing w:after="0" w:line="240" w:lineRule="auto"/>
        <w:ind w:left="0"/>
        <w:rPr>
          <w:rFonts w:cs="Times New Roman"/>
          <w:color w:val="000000" w:themeColor="text1"/>
          <w:szCs w:val="24"/>
        </w:rPr>
      </w:pPr>
      <w:bookmarkStart w:id="13" w:name="_Toc157071157"/>
      <w:bookmarkStart w:id="14" w:name="_Toc158797198"/>
      <w:r w:rsidRPr="003B03E1">
        <w:rPr>
          <w:rFonts w:cs="Times New Roman"/>
          <w:color w:val="000000" w:themeColor="text1"/>
          <w:szCs w:val="24"/>
        </w:rPr>
        <w:t xml:space="preserve">13 </w:t>
      </w:r>
      <w:r w:rsidRPr="003B03E1">
        <w:rPr>
          <w:rFonts w:cs="Times New Roman"/>
          <w:color w:val="000000" w:themeColor="text1"/>
          <w:szCs w:val="24"/>
        </w:rPr>
        <w:tab/>
        <w:t>REABERTURA DA SESSÃO PÚBLICA</w:t>
      </w:r>
      <w:bookmarkEnd w:id="13"/>
      <w:bookmarkEnd w:id="14"/>
      <w:r w:rsidRPr="003B03E1">
        <w:rPr>
          <w:rFonts w:cs="Times New Roman"/>
          <w:color w:val="000000" w:themeColor="text1"/>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13.1 </w:t>
      </w:r>
      <w:r w:rsidRPr="003B03E1">
        <w:rPr>
          <w:rFonts w:ascii="Times New Roman" w:hAnsi="Times New Roman" w:cs="Times New Roman"/>
          <w:color w:val="000000" w:themeColor="text1"/>
          <w:sz w:val="24"/>
          <w:szCs w:val="24"/>
        </w:rPr>
        <w:tab/>
        <w:t xml:space="preserve">A sessão pública poderá ser reaberta: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13.1.1 Nas</w:t>
      </w:r>
      <w:proofErr w:type="gramEnd"/>
      <w:r w:rsidRPr="003B03E1">
        <w:rPr>
          <w:rFonts w:ascii="Times New Roman" w:hAnsi="Times New Roman" w:cs="Times New Roman"/>
          <w:color w:val="000000" w:themeColor="text1"/>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705D4C"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13</w:t>
      </w:r>
      <w:r w:rsidR="000B6B61" w:rsidRPr="003B03E1">
        <w:rPr>
          <w:rFonts w:ascii="Times New Roman" w:hAnsi="Times New Roman" w:cs="Times New Roman"/>
          <w:color w:val="000000" w:themeColor="text1"/>
          <w:sz w:val="24"/>
          <w:szCs w:val="24"/>
        </w:rPr>
        <w:t>.2  Quando</w:t>
      </w:r>
      <w:proofErr w:type="gramEnd"/>
      <w:r w:rsidR="000B6B61" w:rsidRPr="003B03E1">
        <w:rPr>
          <w:rFonts w:ascii="Times New Roman" w:hAnsi="Times New Roman" w:cs="Times New Roman"/>
          <w:color w:val="000000" w:themeColor="text1"/>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13.3 </w:t>
      </w:r>
      <w:r w:rsidRPr="003B03E1">
        <w:rPr>
          <w:rFonts w:ascii="Times New Roman" w:hAnsi="Times New Roman" w:cs="Times New Roman"/>
          <w:color w:val="000000" w:themeColor="text1"/>
          <w:sz w:val="24"/>
          <w:szCs w:val="24"/>
        </w:rPr>
        <w:tab/>
        <w:t xml:space="preserve">Todos os licitantes remanescentes deverão ser convocados para acompanhar a sessão reaberta.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r w:rsidRPr="003B03E1">
        <w:rPr>
          <w:rFonts w:ascii="Times New Roman" w:hAnsi="Times New Roman" w:cs="Times New Roman"/>
          <w:color w:val="000000" w:themeColor="text1"/>
          <w:sz w:val="24"/>
          <w:szCs w:val="24"/>
        </w:rPr>
        <w:tab/>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13.3.1  A</w:t>
      </w:r>
      <w:proofErr w:type="gramEnd"/>
      <w:r w:rsidRPr="003B03E1">
        <w:rPr>
          <w:rFonts w:ascii="Times New Roman" w:hAnsi="Times New Roman" w:cs="Times New Roman"/>
          <w:color w:val="000000" w:themeColor="text1"/>
          <w:sz w:val="24"/>
          <w:szCs w:val="24"/>
        </w:rPr>
        <w:t xml:space="preserve"> convocação se dará por meio do sistema eletrônico da BLL - (“chat”).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pStyle w:val="Ttulo1"/>
        <w:spacing w:after="0" w:line="240" w:lineRule="auto"/>
        <w:ind w:left="0"/>
        <w:rPr>
          <w:rFonts w:cs="Times New Roman"/>
          <w:color w:val="000000" w:themeColor="text1"/>
          <w:szCs w:val="24"/>
        </w:rPr>
      </w:pPr>
      <w:bookmarkStart w:id="15" w:name="_Toc158797199"/>
      <w:r w:rsidRPr="003B03E1">
        <w:rPr>
          <w:rFonts w:cs="Times New Roman"/>
          <w:color w:val="000000" w:themeColor="text1"/>
          <w:szCs w:val="24"/>
        </w:rPr>
        <w:t xml:space="preserve">14 </w:t>
      </w:r>
      <w:r w:rsidRPr="003B03E1">
        <w:rPr>
          <w:rFonts w:cs="Times New Roman"/>
          <w:color w:val="000000" w:themeColor="text1"/>
          <w:szCs w:val="24"/>
        </w:rPr>
        <w:tab/>
        <w:t>ESCLARECIMENTOS, IMPUGNAÇÃO AO EDITAL E RECURSOS</w:t>
      </w:r>
      <w:bookmarkEnd w:id="15"/>
      <w:r w:rsidRPr="003B03E1">
        <w:rPr>
          <w:rFonts w:cs="Times New Roman"/>
          <w:color w:val="000000" w:themeColor="text1"/>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roofErr w:type="gramStart"/>
      <w:r w:rsidRPr="003B03E1">
        <w:rPr>
          <w:rFonts w:ascii="Times New Roman" w:hAnsi="Times New Roman" w:cs="Times New Roman"/>
          <w:color w:val="000000" w:themeColor="text1"/>
          <w:sz w:val="24"/>
          <w:szCs w:val="24"/>
        </w:rPr>
        <w:t>14.1  Até</w:t>
      </w:r>
      <w:proofErr w:type="gramEnd"/>
      <w:r w:rsidRPr="003B03E1">
        <w:rPr>
          <w:rFonts w:ascii="Times New Roman" w:hAnsi="Times New Roman" w:cs="Times New Roman"/>
          <w:color w:val="000000" w:themeColor="text1"/>
          <w:sz w:val="24"/>
          <w:szCs w:val="24"/>
        </w:rPr>
        <w:t xml:space="preserve"> 03 (três) dias úteis, antes da data fixada para recebimento das propostas, qualquer interessado poderá impugnar ou solicitar esclarecimentos em relação a este ato convocatório.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14.2 Caberá ao Pregoeiro encaminhar a petição sobre esclarecimentos e impugnações, apoiado pelo setor técnico responsável ou pela Procuradoria Jurídica, conforme o caso.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pStyle w:val="Ttulo1"/>
        <w:spacing w:after="0" w:line="240" w:lineRule="auto"/>
        <w:ind w:left="0"/>
        <w:rPr>
          <w:rFonts w:cs="Times New Roman"/>
          <w:color w:val="000000" w:themeColor="text1"/>
          <w:szCs w:val="24"/>
        </w:rPr>
      </w:pPr>
      <w:bookmarkStart w:id="16" w:name="_Toc158797200"/>
      <w:r w:rsidRPr="003B03E1">
        <w:rPr>
          <w:rFonts w:cs="Times New Roman"/>
          <w:color w:val="000000" w:themeColor="text1"/>
          <w:szCs w:val="24"/>
        </w:rPr>
        <w:t xml:space="preserve">15 </w:t>
      </w:r>
      <w:r w:rsidRPr="003B03E1">
        <w:rPr>
          <w:rFonts w:cs="Times New Roman"/>
          <w:color w:val="000000" w:themeColor="text1"/>
          <w:szCs w:val="24"/>
        </w:rPr>
        <w:tab/>
        <w:t>ESCLARECIMENTOS</w:t>
      </w:r>
      <w:bookmarkEnd w:id="16"/>
      <w:r w:rsidRPr="003B03E1">
        <w:rPr>
          <w:rFonts w:cs="Times New Roman"/>
          <w:color w:val="000000" w:themeColor="text1"/>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roofErr w:type="gramStart"/>
      <w:r w:rsidRPr="003B03E1">
        <w:rPr>
          <w:rFonts w:ascii="Times New Roman" w:hAnsi="Times New Roman" w:cs="Times New Roman"/>
          <w:color w:val="000000" w:themeColor="text1"/>
          <w:sz w:val="24"/>
          <w:szCs w:val="24"/>
        </w:rPr>
        <w:t>15.1 Os</w:t>
      </w:r>
      <w:proofErr w:type="gramEnd"/>
      <w:r w:rsidRPr="003B03E1">
        <w:rPr>
          <w:rFonts w:ascii="Times New Roman" w:hAnsi="Times New Roman" w:cs="Times New Roman"/>
          <w:color w:val="000000" w:themeColor="text1"/>
          <w:sz w:val="24"/>
          <w:szCs w:val="24"/>
        </w:rPr>
        <w:t xml:space="preserve"> pedidos de esclarecimentos, referentes ao processo licitatório, poderão ser realizados por qualquer pessoa, e deverão ser anexados na BLL.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15.2 Nos</w:t>
      </w:r>
      <w:proofErr w:type="gramEnd"/>
      <w:r w:rsidRPr="003B03E1">
        <w:rPr>
          <w:rFonts w:ascii="Times New Roman" w:hAnsi="Times New Roman" w:cs="Times New Roman"/>
          <w:color w:val="000000" w:themeColor="text1"/>
          <w:sz w:val="24"/>
          <w:szCs w:val="24"/>
        </w:rPr>
        <w:t xml:space="preserve"> pedidos de esclarecimentos encaminhados, os interessados deverão se identificar (Razão Social e nome do representante que pediu esclarecimentos) e disponibilizar as informações para contato (endereço completo, telefone e/ou e-mail).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lastRenderedPageBreak/>
        <w:t>15.3 Os</w:t>
      </w:r>
      <w:proofErr w:type="gramEnd"/>
      <w:r w:rsidRPr="003B03E1">
        <w:rPr>
          <w:rFonts w:ascii="Times New Roman" w:hAnsi="Times New Roman" w:cs="Times New Roman"/>
          <w:color w:val="000000" w:themeColor="text1"/>
          <w:sz w:val="24"/>
          <w:szCs w:val="24"/>
        </w:rPr>
        <w:t xml:space="preserve">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3B03E1">
        <w:rPr>
          <w:rFonts w:ascii="Times New Roman" w:hAnsi="Times New Roman" w:cs="Times New Roman"/>
          <w:color w:val="000000" w:themeColor="text1"/>
          <w:sz w:val="24"/>
          <w:szCs w:val="24"/>
        </w:rPr>
        <w:t xml:space="preserve">a Lei nº 14.133/2021.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15.4 </w:t>
      </w:r>
      <w:proofErr w:type="gramStart"/>
      <w:r w:rsidRPr="003B03E1">
        <w:rPr>
          <w:rFonts w:ascii="Times New Roman" w:hAnsi="Times New Roman" w:cs="Times New Roman"/>
          <w:color w:val="000000" w:themeColor="text1"/>
          <w:sz w:val="24"/>
          <w:szCs w:val="24"/>
        </w:rPr>
        <w:tab/>
        <w:t>Os</w:t>
      </w:r>
      <w:proofErr w:type="gramEnd"/>
      <w:r w:rsidRPr="003B03E1">
        <w:rPr>
          <w:rFonts w:ascii="Times New Roman" w:hAnsi="Times New Roman" w:cs="Times New Roman"/>
          <w:color w:val="000000" w:themeColor="text1"/>
          <w:sz w:val="24"/>
          <w:szCs w:val="24"/>
        </w:rPr>
        <w:t xml:space="preserve"> pedidos de esclarecimentos não suspendem os prazos previstos no certame.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pStyle w:val="Ttulo1"/>
        <w:spacing w:after="0" w:line="240" w:lineRule="auto"/>
        <w:ind w:left="0"/>
        <w:rPr>
          <w:rFonts w:cs="Times New Roman"/>
          <w:color w:val="000000" w:themeColor="text1"/>
          <w:szCs w:val="24"/>
        </w:rPr>
      </w:pPr>
      <w:bookmarkStart w:id="17" w:name="_Toc158797201"/>
      <w:r w:rsidRPr="003B03E1">
        <w:rPr>
          <w:rFonts w:cs="Times New Roman"/>
          <w:color w:val="000000" w:themeColor="text1"/>
          <w:szCs w:val="24"/>
        </w:rPr>
        <w:t xml:space="preserve">16 </w:t>
      </w:r>
      <w:r w:rsidRPr="003B03E1">
        <w:rPr>
          <w:rFonts w:cs="Times New Roman"/>
          <w:color w:val="000000" w:themeColor="text1"/>
          <w:szCs w:val="24"/>
        </w:rPr>
        <w:tab/>
        <w:t>IMPUGNAÇÕES</w:t>
      </w:r>
      <w:bookmarkEnd w:id="17"/>
      <w:r w:rsidRPr="003B03E1">
        <w:rPr>
          <w:rFonts w:cs="Times New Roman"/>
          <w:color w:val="000000" w:themeColor="text1"/>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16.1   </w:t>
      </w:r>
      <w:proofErr w:type="gramStart"/>
      <w:r w:rsidRPr="003B03E1">
        <w:rPr>
          <w:rFonts w:ascii="Times New Roman" w:hAnsi="Times New Roman" w:cs="Times New Roman"/>
          <w:color w:val="000000" w:themeColor="text1"/>
          <w:sz w:val="24"/>
          <w:szCs w:val="24"/>
        </w:rPr>
        <w:t xml:space="preserve">  Quaisquer</w:t>
      </w:r>
      <w:proofErr w:type="gramEnd"/>
      <w:r w:rsidRPr="003B03E1">
        <w:rPr>
          <w:rFonts w:ascii="Times New Roman" w:hAnsi="Times New Roman" w:cs="Times New Roman"/>
          <w:color w:val="000000" w:themeColor="text1"/>
          <w:sz w:val="24"/>
          <w:szCs w:val="24"/>
        </w:rPr>
        <w:t xml:space="preserve">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16.3. </w:t>
      </w:r>
      <w:r w:rsidRPr="003B03E1">
        <w:rPr>
          <w:rFonts w:ascii="Times New Roman" w:hAnsi="Times New Roman" w:cs="Times New Roman"/>
          <w:color w:val="000000" w:themeColor="text1"/>
          <w:sz w:val="24"/>
          <w:szCs w:val="24"/>
        </w:rPr>
        <w:tab/>
        <w:t xml:space="preserve">As impugnações não suspendem os prazos previstos no certame.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16.4 </w:t>
      </w:r>
      <w:r w:rsidRPr="003B03E1">
        <w:rPr>
          <w:rFonts w:ascii="Times New Roman" w:hAnsi="Times New Roman" w:cs="Times New Roman"/>
          <w:color w:val="000000" w:themeColor="text1"/>
          <w:sz w:val="24"/>
          <w:szCs w:val="24"/>
        </w:rPr>
        <w:tab/>
        <w:t xml:space="preserve">A concessão de efeito suspensivo à impugnação é medida excepcional e deverá ser motivada pelo agente de contratação, nos autos do processo de licitação.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16.5 A petição pleiteando a impugnação deverá ser direcionada ao Pregoeiro, e deverá conter a   qualificação do impugnante, a matéria impugnada, os fundamentos da impugnação e o pedido.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16.6 A petição apresentada fora do prazo, e/ou sem um dos requisitos acima especificados, não será conhecida.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16.7 </w:t>
      </w:r>
      <w:proofErr w:type="gramStart"/>
      <w:r w:rsidRPr="003B03E1">
        <w:rPr>
          <w:rFonts w:ascii="Times New Roman" w:hAnsi="Times New Roman" w:cs="Times New Roman"/>
          <w:color w:val="000000" w:themeColor="text1"/>
          <w:sz w:val="24"/>
          <w:szCs w:val="24"/>
        </w:rPr>
        <w:tab/>
        <w:t>Acolhida</w:t>
      </w:r>
      <w:proofErr w:type="gramEnd"/>
      <w:r w:rsidRPr="003B03E1">
        <w:rPr>
          <w:rFonts w:ascii="Times New Roman" w:hAnsi="Times New Roman" w:cs="Times New Roman"/>
          <w:color w:val="000000" w:themeColor="text1"/>
          <w:sz w:val="24"/>
          <w:szCs w:val="24"/>
        </w:rPr>
        <w:t xml:space="preserve"> à petição contra o ato convocatório serão designadas nova data para a realização do certame.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pStyle w:val="Ttulo1"/>
        <w:spacing w:after="0" w:line="240" w:lineRule="auto"/>
        <w:ind w:left="0"/>
        <w:rPr>
          <w:rFonts w:cs="Times New Roman"/>
          <w:color w:val="000000" w:themeColor="text1"/>
          <w:szCs w:val="24"/>
        </w:rPr>
      </w:pPr>
      <w:bookmarkStart w:id="18" w:name="_Toc158797202"/>
      <w:r w:rsidRPr="003B03E1">
        <w:rPr>
          <w:rFonts w:cs="Times New Roman"/>
          <w:color w:val="000000" w:themeColor="text1"/>
          <w:szCs w:val="24"/>
        </w:rPr>
        <w:t xml:space="preserve">17 </w:t>
      </w:r>
      <w:r w:rsidRPr="003B03E1">
        <w:rPr>
          <w:rFonts w:cs="Times New Roman"/>
          <w:color w:val="000000" w:themeColor="text1"/>
          <w:szCs w:val="24"/>
        </w:rPr>
        <w:tab/>
        <w:t>RECURSOS</w:t>
      </w:r>
      <w:bookmarkEnd w:id="18"/>
      <w:r w:rsidRPr="003B03E1">
        <w:rPr>
          <w:rFonts w:cs="Times New Roman"/>
          <w:color w:val="000000" w:themeColor="text1"/>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17.2 Ao</w:t>
      </w:r>
      <w:proofErr w:type="gramEnd"/>
      <w:r w:rsidRPr="003B03E1">
        <w:rPr>
          <w:rFonts w:ascii="Times New Roman" w:hAnsi="Times New Roman" w:cs="Times New Roman"/>
          <w:color w:val="000000" w:themeColor="text1"/>
          <w:sz w:val="24"/>
          <w:szCs w:val="24"/>
        </w:rPr>
        <w:t xml:space="preserve">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 xml:space="preserve">17.3  </w:t>
      </w:r>
      <w:r w:rsidRPr="003B03E1">
        <w:rPr>
          <w:rFonts w:ascii="Times New Roman" w:hAnsi="Times New Roman" w:cs="Times New Roman"/>
          <w:color w:val="000000" w:themeColor="text1"/>
          <w:sz w:val="24"/>
          <w:szCs w:val="24"/>
        </w:rPr>
        <w:tab/>
      </w:r>
      <w:proofErr w:type="gramEnd"/>
      <w:r w:rsidRPr="003B03E1">
        <w:rPr>
          <w:rFonts w:ascii="Times New Roman" w:hAnsi="Times New Roman" w:cs="Times New Roman"/>
          <w:color w:val="000000" w:themeColor="text1"/>
          <w:sz w:val="24"/>
          <w:szCs w:val="24"/>
        </w:rPr>
        <w:t xml:space="preserve">Os recursos interpostos fora do prazo não serão conhecidos.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17.4 </w:t>
      </w:r>
      <w:r w:rsidRPr="003B03E1">
        <w:rPr>
          <w:rFonts w:ascii="Times New Roman" w:hAnsi="Times New Roman" w:cs="Times New Roman"/>
          <w:color w:val="000000" w:themeColor="text1"/>
          <w:sz w:val="24"/>
          <w:szCs w:val="24"/>
        </w:rPr>
        <w:tab/>
        <w:t xml:space="preserve">A falta de manifestação imediata e motivada importará a preclusão do direito de recurso.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lastRenderedPageBreak/>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17.6 O recurso e o pedido de reconsideração terão efeito suspensivo do ato ou da decisão recorrida até que sobrevenha decisão final da autoridade competente</w:t>
      </w:r>
      <w:r w:rsidR="00705D4C" w:rsidRPr="003B03E1">
        <w:rPr>
          <w:rFonts w:ascii="Times New Roman" w:hAnsi="Times New Roman" w:cs="Times New Roman"/>
          <w:color w:val="000000" w:themeColor="text1"/>
          <w:sz w:val="24"/>
          <w:szCs w:val="24"/>
        </w:rPr>
        <w:t>.</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17.7 A falta de manifestação no prazo estabelecido em edital, autoriza o Pregoeiro a adjudicar o objeto ao licitante vencedor.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17.9 </w:t>
      </w:r>
      <w:r w:rsidRPr="003B03E1">
        <w:rPr>
          <w:rFonts w:ascii="Times New Roman" w:hAnsi="Times New Roman" w:cs="Times New Roman"/>
          <w:color w:val="000000" w:themeColor="text1"/>
          <w:sz w:val="24"/>
          <w:szCs w:val="24"/>
        </w:rPr>
        <w:tab/>
        <w:t xml:space="preserve">O Pregoeiro examinará a intenção de recurso, aceitando-a, em campo próprio do sistema.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17.10 O acolhimento de recurso importará a invalidação apenas dos atos insuscetíveis de aproveitamento.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17.11 Os</w:t>
      </w:r>
      <w:proofErr w:type="gramEnd"/>
      <w:r w:rsidRPr="003B03E1">
        <w:rPr>
          <w:rFonts w:ascii="Times New Roman" w:hAnsi="Times New Roman" w:cs="Times New Roman"/>
          <w:color w:val="000000" w:themeColor="text1"/>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17.12 O recurso somente terá eficácia se o representante legal da recorrente tiver formalizado sua intenção de recorrer na audiência de abertura deste Pregão.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17.13 Decididos</w:t>
      </w:r>
      <w:proofErr w:type="gramEnd"/>
      <w:r w:rsidRPr="003B03E1">
        <w:rPr>
          <w:rFonts w:ascii="Times New Roman" w:hAnsi="Times New Roman" w:cs="Times New Roman"/>
          <w:color w:val="000000" w:themeColor="text1"/>
          <w:sz w:val="24"/>
          <w:szCs w:val="24"/>
        </w:rPr>
        <w:t xml:space="preserve"> os recursos e constatada a regularidade dos atos procedimentais, a autoridade competente homologará a adjudicação para determinar a contratação.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17.14 Na</w:t>
      </w:r>
      <w:proofErr w:type="gramEnd"/>
      <w:r w:rsidRPr="003B03E1">
        <w:rPr>
          <w:rFonts w:ascii="Times New Roman" w:hAnsi="Times New Roman" w:cs="Times New Roman"/>
          <w:color w:val="000000" w:themeColor="text1"/>
          <w:sz w:val="24"/>
          <w:szCs w:val="24"/>
        </w:rPr>
        <w:t xml:space="preserve"> contagem dos prazos estabelecidos neste edital se excluirá o dia do início e incluir-se-á o do vencimento.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17.15    A Decisão Final e o Parecer Jurídico proveniente das impugnações e recursos serão anexado na BLL</w:t>
      </w:r>
      <w:r w:rsidR="00441285" w:rsidRPr="003B03E1">
        <w:rPr>
          <w:rFonts w:ascii="Times New Roman" w:hAnsi="Times New Roman" w:cs="Times New Roman"/>
          <w:color w:val="000000" w:themeColor="text1"/>
          <w:sz w:val="24"/>
          <w:szCs w:val="24"/>
        </w:rPr>
        <w:t xml:space="preserve"> e anexado aos autos</w:t>
      </w:r>
      <w:r w:rsidRPr="003B03E1">
        <w:rPr>
          <w:rFonts w:ascii="Times New Roman" w:hAnsi="Times New Roman" w:cs="Times New Roman"/>
          <w:color w:val="000000" w:themeColor="text1"/>
          <w:sz w:val="24"/>
          <w:szCs w:val="24"/>
        </w:rPr>
        <w:t xml:space="preserve">, sendo que a contagem dos prazos legais de manifestação inicia-se a partir do dia subsequente a mesma.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pStyle w:val="Ttulo1"/>
        <w:spacing w:after="0" w:line="240" w:lineRule="auto"/>
        <w:ind w:left="0"/>
        <w:rPr>
          <w:rFonts w:cs="Times New Roman"/>
          <w:color w:val="000000" w:themeColor="text1"/>
          <w:szCs w:val="24"/>
        </w:rPr>
      </w:pPr>
      <w:bookmarkStart w:id="19" w:name="_Toc158797203"/>
      <w:r w:rsidRPr="003B03E1">
        <w:rPr>
          <w:rFonts w:cs="Times New Roman"/>
          <w:color w:val="000000" w:themeColor="text1"/>
          <w:szCs w:val="24"/>
        </w:rPr>
        <w:t xml:space="preserve">18 </w:t>
      </w:r>
      <w:r w:rsidRPr="003B03E1">
        <w:rPr>
          <w:rFonts w:cs="Times New Roman"/>
          <w:color w:val="000000" w:themeColor="text1"/>
          <w:szCs w:val="24"/>
        </w:rPr>
        <w:tab/>
        <w:t>ADJUDICAÇÃO E HOMOLOGAÇÃO</w:t>
      </w:r>
      <w:bookmarkEnd w:id="19"/>
      <w:r w:rsidRPr="003B03E1">
        <w:rPr>
          <w:rFonts w:cs="Times New Roman"/>
          <w:color w:val="000000" w:themeColor="text1"/>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roofErr w:type="gramStart"/>
      <w:r w:rsidRPr="003B03E1">
        <w:rPr>
          <w:rFonts w:ascii="Times New Roman" w:hAnsi="Times New Roman" w:cs="Times New Roman"/>
          <w:color w:val="000000" w:themeColor="text1"/>
          <w:sz w:val="24"/>
          <w:szCs w:val="24"/>
        </w:rPr>
        <w:t>18.1  O</w:t>
      </w:r>
      <w:proofErr w:type="gramEnd"/>
      <w:r w:rsidRPr="003B03E1">
        <w:rPr>
          <w:rFonts w:ascii="Times New Roman" w:hAnsi="Times New Roman" w:cs="Times New Roman"/>
          <w:color w:val="000000" w:themeColor="text1"/>
          <w:sz w:val="24"/>
          <w:szCs w:val="24"/>
        </w:rPr>
        <w:t xml:space="preserve"> objeto da licitação será adjudicado / homologado pela autoridade competente, nos termos do art. </w:t>
      </w:r>
      <w:r w:rsidR="00441285" w:rsidRPr="003B03E1">
        <w:rPr>
          <w:rFonts w:ascii="Times New Roman" w:hAnsi="Times New Roman" w:cs="Times New Roman"/>
          <w:color w:val="000000" w:themeColor="text1"/>
          <w:sz w:val="24"/>
          <w:szCs w:val="24"/>
        </w:rPr>
        <w:t xml:space="preserve">20, inciso VI e VII </w:t>
      </w:r>
      <w:r w:rsidRPr="003B03E1">
        <w:rPr>
          <w:rFonts w:ascii="Times New Roman" w:hAnsi="Times New Roman" w:cs="Times New Roman"/>
          <w:color w:val="000000" w:themeColor="text1"/>
          <w:sz w:val="24"/>
          <w:szCs w:val="24"/>
        </w:rPr>
        <w:t xml:space="preserve">do Decreto Municipal nº </w:t>
      </w:r>
      <w:r w:rsidR="009021B4" w:rsidRPr="003B03E1">
        <w:rPr>
          <w:rFonts w:ascii="Times New Roman" w:hAnsi="Times New Roman" w:cs="Times New Roman"/>
          <w:color w:val="000000" w:themeColor="text1"/>
          <w:sz w:val="24"/>
          <w:szCs w:val="24"/>
        </w:rPr>
        <w:t>125/2025</w:t>
      </w: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pStyle w:val="Ttulo1"/>
        <w:spacing w:after="0" w:line="240" w:lineRule="auto"/>
        <w:ind w:left="0"/>
        <w:rPr>
          <w:rFonts w:cs="Times New Roman"/>
          <w:color w:val="000000" w:themeColor="text1"/>
          <w:szCs w:val="24"/>
        </w:rPr>
      </w:pPr>
      <w:bookmarkStart w:id="20" w:name="_Toc158797204"/>
      <w:r w:rsidRPr="003B03E1">
        <w:rPr>
          <w:rFonts w:cs="Times New Roman"/>
          <w:color w:val="000000" w:themeColor="text1"/>
          <w:szCs w:val="24"/>
        </w:rPr>
        <w:t xml:space="preserve">19 </w:t>
      </w:r>
      <w:r w:rsidRPr="003B03E1">
        <w:rPr>
          <w:rFonts w:cs="Times New Roman"/>
          <w:color w:val="000000" w:themeColor="text1"/>
          <w:szCs w:val="24"/>
        </w:rPr>
        <w:tab/>
        <w:t>DOS RECURSOS ORÇAMENTÁRIOS</w:t>
      </w:r>
      <w:bookmarkEnd w:id="20"/>
      <w:r w:rsidRPr="003B03E1">
        <w:rPr>
          <w:rFonts w:cs="Times New Roman"/>
          <w:color w:val="000000" w:themeColor="text1"/>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19.1 </w:t>
      </w:r>
      <w:proofErr w:type="gramStart"/>
      <w:r w:rsidRPr="003B03E1">
        <w:rPr>
          <w:rFonts w:ascii="Times New Roman" w:hAnsi="Times New Roman" w:cs="Times New Roman"/>
          <w:color w:val="000000" w:themeColor="text1"/>
          <w:sz w:val="24"/>
          <w:szCs w:val="24"/>
        </w:rPr>
        <w:tab/>
        <w:t>Correrá</w:t>
      </w:r>
      <w:proofErr w:type="gramEnd"/>
      <w:r w:rsidRPr="003B03E1">
        <w:rPr>
          <w:rFonts w:ascii="Times New Roman" w:hAnsi="Times New Roman" w:cs="Times New Roman"/>
          <w:color w:val="000000" w:themeColor="text1"/>
          <w:sz w:val="24"/>
          <w:szCs w:val="24"/>
        </w:rPr>
        <w:t xml:space="preserve"> por conta da seguinte Dotação Orçamentária: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3B03E1" w:rsidRPr="003B03E1" w:rsidRDefault="003B03E1" w:rsidP="003B03E1">
      <w:pPr>
        <w:tabs>
          <w:tab w:val="left" w:pos="155"/>
        </w:tabs>
        <w:snapToGrid w:val="0"/>
        <w:spacing w:before="40" w:after="200" w:line="276" w:lineRule="auto"/>
        <w:rPr>
          <w:rFonts w:ascii="Times New Roman" w:hAnsi="Times New Roman" w:cs="Times New Roman"/>
          <w:b/>
          <w:bCs/>
          <w:sz w:val="24"/>
          <w:szCs w:val="24"/>
        </w:rPr>
      </w:pPr>
      <w:r w:rsidRPr="003B03E1">
        <w:rPr>
          <w:rFonts w:ascii="Times New Roman" w:hAnsi="Times New Roman" w:cs="Times New Roman"/>
          <w:b/>
          <w:bCs/>
          <w:sz w:val="24"/>
          <w:szCs w:val="24"/>
        </w:rPr>
        <w:t>SECRETARIA MUNICIPAL DE SAÚDE</w:t>
      </w:r>
    </w:p>
    <w:p w:rsidR="003B03E1" w:rsidRPr="003B03E1" w:rsidRDefault="003B03E1" w:rsidP="003B03E1">
      <w:pPr>
        <w:autoSpaceDE w:val="0"/>
        <w:autoSpaceDN w:val="0"/>
        <w:adjustRightInd w:val="0"/>
        <w:spacing w:line="276" w:lineRule="auto"/>
        <w:rPr>
          <w:rFonts w:ascii="Times New Roman" w:hAnsi="Times New Roman" w:cs="Times New Roman"/>
          <w:bCs/>
          <w:sz w:val="24"/>
          <w:szCs w:val="24"/>
        </w:rPr>
      </w:pPr>
      <w:r w:rsidRPr="003B03E1">
        <w:rPr>
          <w:rFonts w:ascii="Times New Roman" w:hAnsi="Times New Roman" w:cs="Times New Roman"/>
          <w:bCs/>
          <w:sz w:val="24"/>
          <w:szCs w:val="24"/>
        </w:rPr>
        <w:t>UNIDADE: 3</w:t>
      </w:r>
    </w:p>
    <w:p w:rsidR="003B03E1" w:rsidRPr="003B03E1" w:rsidRDefault="003B03E1" w:rsidP="003B03E1">
      <w:pPr>
        <w:autoSpaceDE w:val="0"/>
        <w:autoSpaceDN w:val="0"/>
        <w:adjustRightInd w:val="0"/>
        <w:spacing w:line="276" w:lineRule="auto"/>
        <w:rPr>
          <w:rFonts w:ascii="Times New Roman" w:hAnsi="Times New Roman" w:cs="Times New Roman"/>
          <w:bCs/>
          <w:sz w:val="24"/>
          <w:szCs w:val="24"/>
        </w:rPr>
      </w:pPr>
      <w:proofErr w:type="gramStart"/>
      <w:r w:rsidRPr="003B03E1">
        <w:rPr>
          <w:rFonts w:ascii="Times New Roman" w:hAnsi="Times New Roman" w:cs="Times New Roman"/>
          <w:bCs/>
          <w:sz w:val="24"/>
          <w:szCs w:val="24"/>
        </w:rPr>
        <w:t>PROJ./</w:t>
      </w:r>
      <w:proofErr w:type="gramEnd"/>
      <w:r w:rsidRPr="003B03E1">
        <w:rPr>
          <w:rFonts w:ascii="Times New Roman" w:hAnsi="Times New Roman" w:cs="Times New Roman"/>
          <w:bCs/>
          <w:sz w:val="24"/>
          <w:szCs w:val="24"/>
        </w:rPr>
        <w:t>ATIV.: 2.025</w:t>
      </w:r>
    </w:p>
    <w:p w:rsidR="003B03E1" w:rsidRPr="003B03E1" w:rsidRDefault="003B03E1" w:rsidP="003B03E1">
      <w:pPr>
        <w:autoSpaceDE w:val="0"/>
        <w:autoSpaceDN w:val="0"/>
        <w:adjustRightInd w:val="0"/>
        <w:spacing w:line="276" w:lineRule="auto"/>
        <w:rPr>
          <w:rFonts w:ascii="Times New Roman" w:hAnsi="Times New Roman" w:cs="Times New Roman"/>
          <w:bCs/>
          <w:sz w:val="24"/>
          <w:szCs w:val="24"/>
        </w:rPr>
      </w:pPr>
      <w:r w:rsidRPr="003B03E1">
        <w:rPr>
          <w:rFonts w:ascii="Times New Roman" w:hAnsi="Times New Roman" w:cs="Times New Roman"/>
          <w:bCs/>
          <w:sz w:val="24"/>
          <w:szCs w:val="24"/>
        </w:rPr>
        <w:t>ELEMENTO: 3.3.90.39</w:t>
      </w:r>
    </w:p>
    <w:p w:rsidR="003B03E1" w:rsidRPr="003B03E1" w:rsidRDefault="003B03E1" w:rsidP="003B03E1">
      <w:pPr>
        <w:autoSpaceDE w:val="0"/>
        <w:autoSpaceDN w:val="0"/>
        <w:adjustRightInd w:val="0"/>
        <w:spacing w:line="276" w:lineRule="auto"/>
        <w:rPr>
          <w:rFonts w:ascii="Times New Roman" w:hAnsi="Times New Roman" w:cs="Times New Roman"/>
          <w:bCs/>
          <w:sz w:val="24"/>
          <w:szCs w:val="24"/>
        </w:rPr>
      </w:pPr>
      <w:r w:rsidRPr="003B03E1">
        <w:rPr>
          <w:rFonts w:ascii="Times New Roman" w:hAnsi="Times New Roman" w:cs="Times New Roman"/>
          <w:bCs/>
          <w:sz w:val="24"/>
          <w:szCs w:val="24"/>
        </w:rPr>
        <w:t>COMP. DO ELEMENTO:000</w:t>
      </w:r>
    </w:p>
    <w:p w:rsidR="003B03E1" w:rsidRPr="003B03E1" w:rsidRDefault="003B03E1" w:rsidP="003B03E1">
      <w:pPr>
        <w:autoSpaceDE w:val="0"/>
        <w:autoSpaceDN w:val="0"/>
        <w:adjustRightInd w:val="0"/>
        <w:spacing w:line="276" w:lineRule="auto"/>
        <w:rPr>
          <w:rFonts w:ascii="Times New Roman" w:hAnsi="Times New Roman" w:cs="Times New Roman"/>
          <w:bCs/>
          <w:sz w:val="24"/>
          <w:szCs w:val="24"/>
        </w:rPr>
      </w:pPr>
      <w:r w:rsidRPr="003B03E1">
        <w:rPr>
          <w:rFonts w:ascii="Times New Roman" w:hAnsi="Times New Roman" w:cs="Times New Roman"/>
          <w:bCs/>
          <w:sz w:val="24"/>
          <w:szCs w:val="24"/>
        </w:rPr>
        <w:t>CÓDIGO REDUZIDO:34</w:t>
      </w:r>
    </w:p>
    <w:p w:rsidR="00F51E42" w:rsidRPr="003B03E1" w:rsidRDefault="00F51E42" w:rsidP="005C22F4">
      <w:pPr>
        <w:spacing w:after="0" w:line="240" w:lineRule="auto"/>
        <w:ind w:left="0"/>
        <w:rPr>
          <w:rFonts w:ascii="Times New Roman" w:hAnsi="Times New Roman" w:cs="Times New Roman"/>
          <w:color w:val="000000" w:themeColor="text1"/>
          <w:sz w:val="24"/>
          <w:szCs w:val="24"/>
          <w:highlight w:val="yellow"/>
        </w:rPr>
      </w:pPr>
    </w:p>
    <w:p w:rsidR="00911FF4" w:rsidRPr="003B03E1" w:rsidRDefault="000B6B61" w:rsidP="005C22F4">
      <w:pPr>
        <w:pStyle w:val="Ttulo1"/>
        <w:numPr>
          <w:ilvl w:val="0"/>
          <w:numId w:val="21"/>
        </w:numPr>
        <w:spacing w:after="0" w:line="240" w:lineRule="auto"/>
        <w:rPr>
          <w:rFonts w:cs="Times New Roman"/>
          <w:color w:val="000000" w:themeColor="text1"/>
          <w:szCs w:val="24"/>
        </w:rPr>
      </w:pPr>
      <w:bookmarkStart w:id="21" w:name="_Toc158797205"/>
      <w:r w:rsidRPr="003B03E1">
        <w:rPr>
          <w:rFonts w:cs="Times New Roman"/>
          <w:color w:val="000000" w:themeColor="text1"/>
          <w:szCs w:val="24"/>
        </w:rPr>
        <w:tab/>
        <w:t>INFRAÇÕES ADMINISTRATIVAS E SANÇÕES</w:t>
      </w:r>
      <w:bookmarkEnd w:id="21"/>
      <w:r w:rsidRPr="003B03E1">
        <w:rPr>
          <w:rFonts w:cs="Times New Roman"/>
          <w:color w:val="000000" w:themeColor="text1"/>
          <w:szCs w:val="24"/>
        </w:rPr>
        <w:t xml:space="preserve"> </w:t>
      </w:r>
    </w:p>
    <w:p w:rsidR="002D2891" w:rsidRPr="003B03E1" w:rsidRDefault="002D2891" w:rsidP="005C22F4">
      <w:pPr>
        <w:pStyle w:val="Standard"/>
        <w:numPr>
          <w:ilvl w:val="1"/>
          <w:numId w:val="21"/>
        </w:numPr>
        <w:jc w:val="both"/>
        <w:rPr>
          <w:rFonts w:ascii="Times New Roman" w:hAnsi="Times New Roman" w:cs="Times New Roman"/>
          <w:color w:val="000000" w:themeColor="text1"/>
          <w:sz w:val="24"/>
        </w:rPr>
      </w:pPr>
      <w:r w:rsidRPr="003B03E1">
        <w:rPr>
          <w:rFonts w:ascii="Times New Roman" w:hAnsi="Times New Roman" w:cs="Times New Roman"/>
          <w:color w:val="000000" w:themeColor="text1"/>
          <w:sz w:val="24"/>
        </w:rPr>
        <w:t>Comete infração administrativa o fornecedor que cometer quaisquer das infrações previstas no art. 155 da Lei nº 14.133, de 2021, quais sejam:</w:t>
      </w:r>
    </w:p>
    <w:p w:rsidR="005C22F4" w:rsidRPr="003B03E1" w:rsidRDefault="005C22F4" w:rsidP="005C22F4">
      <w:pPr>
        <w:pStyle w:val="Standard"/>
        <w:ind w:left="840"/>
        <w:jc w:val="both"/>
        <w:rPr>
          <w:rFonts w:ascii="Times New Roman" w:hAnsi="Times New Roman" w:cs="Times New Roman"/>
          <w:color w:val="000000" w:themeColor="text1"/>
          <w:sz w:val="24"/>
        </w:rPr>
      </w:pPr>
    </w:p>
    <w:p w:rsidR="002D2891" w:rsidRPr="003B03E1" w:rsidRDefault="005C22F4" w:rsidP="005C22F4">
      <w:pPr>
        <w:pStyle w:val="Standard"/>
        <w:numPr>
          <w:ilvl w:val="2"/>
          <w:numId w:val="22"/>
        </w:numPr>
        <w:jc w:val="both"/>
        <w:rPr>
          <w:rFonts w:ascii="Times New Roman" w:hAnsi="Times New Roman" w:cs="Times New Roman"/>
          <w:color w:val="000000" w:themeColor="text1"/>
          <w:sz w:val="24"/>
        </w:rPr>
      </w:pPr>
      <w:r w:rsidRPr="003B03E1">
        <w:rPr>
          <w:rFonts w:ascii="Times New Roman" w:hAnsi="Times New Roman" w:cs="Times New Roman"/>
          <w:color w:val="000000" w:themeColor="text1"/>
          <w:sz w:val="24"/>
        </w:rPr>
        <w:t xml:space="preserve">Dar </w:t>
      </w:r>
      <w:r w:rsidR="002D2891" w:rsidRPr="003B03E1">
        <w:rPr>
          <w:rFonts w:ascii="Times New Roman" w:hAnsi="Times New Roman" w:cs="Times New Roman"/>
          <w:color w:val="000000" w:themeColor="text1"/>
          <w:sz w:val="24"/>
        </w:rPr>
        <w:t>causa à inexecução parcial do contrato;</w:t>
      </w:r>
    </w:p>
    <w:p w:rsidR="002D2891" w:rsidRPr="003B03E1" w:rsidRDefault="005C22F4" w:rsidP="005C22F4">
      <w:pPr>
        <w:pStyle w:val="Standard"/>
        <w:numPr>
          <w:ilvl w:val="2"/>
          <w:numId w:val="22"/>
        </w:numPr>
        <w:ind w:left="682" w:firstLine="0"/>
        <w:jc w:val="both"/>
        <w:rPr>
          <w:rFonts w:ascii="Times New Roman" w:hAnsi="Times New Roman" w:cs="Times New Roman"/>
          <w:color w:val="000000" w:themeColor="text1"/>
          <w:sz w:val="24"/>
          <w:shd w:val="clear" w:color="auto" w:fill="FFFF00"/>
        </w:rPr>
      </w:pPr>
      <w:r w:rsidRPr="003B03E1">
        <w:rPr>
          <w:rFonts w:ascii="Times New Roman" w:hAnsi="Times New Roman" w:cs="Times New Roman"/>
          <w:color w:val="000000" w:themeColor="text1"/>
          <w:sz w:val="24"/>
        </w:rPr>
        <w:t xml:space="preserve">Dar </w:t>
      </w:r>
      <w:r w:rsidR="002D2891" w:rsidRPr="003B03E1">
        <w:rPr>
          <w:rFonts w:ascii="Times New Roman" w:hAnsi="Times New Roman" w:cs="Times New Roman"/>
          <w:color w:val="000000" w:themeColor="text1"/>
          <w:sz w:val="24"/>
        </w:rPr>
        <w:t>causa à inexecução parcial do contrato que cause grave dano à Administração, ao funcionamento dos serviços públicos ou ao interesse coletivo</w:t>
      </w:r>
      <w:r w:rsidRPr="003B03E1">
        <w:rPr>
          <w:rFonts w:ascii="Times New Roman" w:hAnsi="Times New Roman" w:cs="Times New Roman"/>
          <w:color w:val="000000" w:themeColor="text1"/>
          <w:sz w:val="24"/>
          <w:shd w:val="clear" w:color="auto" w:fill="FFFF00"/>
        </w:rPr>
        <w:t>;</w:t>
      </w:r>
    </w:p>
    <w:p w:rsidR="002D2891" w:rsidRPr="003B03E1" w:rsidRDefault="005C22F4" w:rsidP="005C22F4">
      <w:pPr>
        <w:pStyle w:val="Standard"/>
        <w:numPr>
          <w:ilvl w:val="2"/>
          <w:numId w:val="22"/>
        </w:numPr>
        <w:ind w:left="682" w:firstLine="0"/>
        <w:jc w:val="both"/>
        <w:rPr>
          <w:rFonts w:ascii="Times New Roman" w:hAnsi="Times New Roman" w:cs="Times New Roman"/>
          <w:color w:val="000000" w:themeColor="text1"/>
          <w:sz w:val="24"/>
          <w:shd w:val="clear" w:color="auto" w:fill="FFFF00"/>
        </w:rPr>
      </w:pPr>
      <w:r w:rsidRPr="003B03E1">
        <w:rPr>
          <w:rFonts w:ascii="Times New Roman" w:hAnsi="Times New Roman" w:cs="Times New Roman"/>
          <w:color w:val="000000" w:themeColor="text1"/>
          <w:sz w:val="24"/>
        </w:rPr>
        <w:t>D</w:t>
      </w:r>
      <w:r w:rsidR="002D2891" w:rsidRPr="003B03E1">
        <w:rPr>
          <w:rFonts w:ascii="Times New Roman" w:hAnsi="Times New Roman" w:cs="Times New Roman"/>
          <w:color w:val="000000" w:themeColor="text1"/>
          <w:sz w:val="24"/>
        </w:rPr>
        <w:t>ar causa à inexecução total do contrato</w:t>
      </w:r>
      <w:r w:rsidR="002D2891" w:rsidRPr="003B03E1">
        <w:rPr>
          <w:rFonts w:ascii="Times New Roman" w:hAnsi="Times New Roman" w:cs="Times New Roman"/>
          <w:color w:val="000000" w:themeColor="text1"/>
          <w:sz w:val="24"/>
          <w:shd w:val="clear" w:color="auto" w:fill="FFFF00"/>
        </w:rPr>
        <w:t>;</w:t>
      </w:r>
    </w:p>
    <w:p w:rsidR="002D2891" w:rsidRPr="003B03E1"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3B03E1">
        <w:rPr>
          <w:rFonts w:ascii="Times New Roman" w:hAnsi="Times New Roman" w:cs="Times New Roman"/>
          <w:color w:val="000000" w:themeColor="text1"/>
          <w:sz w:val="24"/>
        </w:rPr>
        <w:t>deixar</w:t>
      </w:r>
      <w:proofErr w:type="gramEnd"/>
      <w:r w:rsidRPr="003B03E1">
        <w:rPr>
          <w:rFonts w:ascii="Times New Roman" w:hAnsi="Times New Roman" w:cs="Times New Roman"/>
          <w:color w:val="000000" w:themeColor="text1"/>
          <w:sz w:val="24"/>
        </w:rPr>
        <w:t xml:space="preserve"> de entregar a documentação exigida para o certame;</w:t>
      </w:r>
    </w:p>
    <w:p w:rsidR="002D2891" w:rsidRPr="003B03E1"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3B03E1">
        <w:rPr>
          <w:rFonts w:ascii="Times New Roman" w:hAnsi="Times New Roman" w:cs="Times New Roman"/>
          <w:color w:val="000000" w:themeColor="text1"/>
          <w:sz w:val="24"/>
        </w:rPr>
        <w:t>não</w:t>
      </w:r>
      <w:proofErr w:type="gramEnd"/>
      <w:r w:rsidRPr="003B03E1">
        <w:rPr>
          <w:rFonts w:ascii="Times New Roman" w:hAnsi="Times New Roman" w:cs="Times New Roman"/>
          <w:color w:val="000000" w:themeColor="text1"/>
          <w:sz w:val="24"/>
        </w:rPr>
        <w:t xml:space="preserve"> manter a proposta, salvo em decorrência de fato superveniente devidamente justificado;</w:t>
      </w:r>
    </w:p>
    <w:p w:rsidR="002D2891" w:rsidRPr="003B03E1"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3B03E1">
        <w:rPr>
          <w:rFonts w:ascii="Times New Roman" w:hAnsi="Times New Roman" w:cs="Times New Roman"/>
          <w:color w:val="000000" w:themeColor="text1"/>
          <w:sz w:val="24"/>
        </w:rPr>
        <w:t>não</w:t>
      </w:r>
      <w:proofErr w:type="gramEnd"/>
      <w:r w:rsidRPr="003B03E1">
        <w:rPr>
          <w:rFonts w:ascii="Times New Roman" w:hAnsi="Times New Roman" w:cs="Times New Roman"/>
          <w:color w:val="000000" w:themeColor="text1"/>
          <w:sz w:val="24"/>
        </w:rPr>
        <w:t xml:space="preserve"> celebrar o contrato ou não entregar a documentação exigida para a contratação, quando convocado dentro do prazo de validade de sua proposta;</w:t>
      </w:r>
    </w:p>
    <w:p w:rsidR="002D2891" w:rsidRPr="003B03E1"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3B03E1">
        <w:rPr>
          <w:rFonts w:ascii="Times New Roman" w:hAnsi="Times New Roman" w:cs="Times New Roman"/>
          <w:color w:val="000000" w:themeColor="text1"/>
          <w:sz w:val="24"/>
        </w:rPr>
        <w:t>ensejar</w:t>
      </w:r>
      <w:proofErr w:type="gramEnd"/>
      <w:r w:rsidRPr="003B03E1">
        <w:rPr>
          <w:rFonts w:ascii="Times New Roman" w:hAnsi="Times New Roman" w:cs="Times New Roman"/>
          <w:color w:val="000000" w:themeColor="text1"/>
          <w:sz w:val="24"/>
        </w:rPr>
        <w:t xml:space="preserve"> o retardamento da execução ou da entrega do objeto sem motivo justificado;</w:t>
      </w:r>
    </w:p>
    <w:p w:rsidR="002D2891" w:rsidRPr="003B03E1"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3B03E1">
        <w:rPr>
          <w:rFonts w:ascii="Times New Roman" w:hAnsi="Times New Roman" w:cs="Times New Roman"/>
          <w:color w:val="000000" w:themeColor="text1"/>
          <w:sz w:val="24"/>
        </w:rPr>
        <w:t>apresentar</w:t>
      </w:r>
      <w:proofErr w:type="gramEnd"/>
      <w:r w:rsidRPr="003B03E1">
        <w:rPr>
          <w:rFonts w:ascii="Times New Roman" w:hAnsi="Times New Roman" w:cs="Times New Roman"/>
          <w:color w:val="000000" w:themeColor="text1"/>
          <w:sz w:val="24"/>
        </w:rPr>
        <w:t xml:space="preserve"> declaração ou documentação falsa exigida para o certame ou prestar declaração falsa durante a dispensa eletrônica ou a execução do contrato;</w:t>
      </w:r>
    </w:p>
    <w:p w:rsidR="002D2891" w:rsidRPr="003B03E1"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3B03E1">
        <w:rPr>
          <w:rFonts w:ascii="Times New Roman" w:hAnsi="Times New Roman" w:cs="Times New Roman"/>
          <w:color w:val="000000" w:themeColor="text1"/>
          <w:sz w:val="24"/>
        </w:rPr>
        <w:t>fraudar</w:t>
      </w:r>
      <w:proofErr w:type="gramEnd"/>
      <w:r w:rsidRPr="003B03E1">
        <w:rPr>
          <w:rFonts w:ascii="Times New Roman" w:hAnsi="Times New Roman" w:cs="Times New Roman"/>
          <w:color w:val="000000" w:themeColor="text1"/>
          <w:sz w:val="24"/>
        </w:rPr>
        <w:t xml:space="preserve"> a dispensa eletrônica ou praticar ato fraudulento na execução do contrato;</w:t>
      </w:r>
    </w:p>
    <w:p w:rsidR="002D2891" w:rsidRPr="003B03E1"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3B03E1">
        <w:rPr>
          <w:rFonts w:ascii="Times New Roman" w:hAnsi="Times New Roman" w:cs="Times New Roman"/>
          <w:color w:val="000000" w:themeColor="text1"/>
          <w:sz w:val="24"/>
        </w:rPr>
        <w:t>comportar</w:t>
      </w:r>
      <w:proofErr w:type="gramEnd"/>
      <w:r w:rsidRPr="003B03E1">
        <w:rPr>
          <w:rFonts w:ascii="Times New Roman" w:hAnsi="Times New Roman" w:cs="Times New Roman"/>
          <w:color w:val="000000" w:themeColor="text1"/>
          <w:sz w:val="24"/>
        </w:rPr>
        <w:t>-se de modo inidôneo ou cometer fraude de qualquer natureza;</w:t>
      </w:r>
    </w:p>
    <w:p w:rsidR="002D2891" w:rsidRPr="003B03E1" w:rsidRDefault="002D2891" w:rsidP="005C22F4">
      <w:pPr>
        <w:pStyle w:val="Standard"/>
        <w:numPr>
          <w:ilvl w:val="3"/>
          <w:numId w:val="22"/>
        </w:numPr>
        <w:ind w:left="1364" w:firstLine="0"/>
        <w:jc w:val="both"/>
        <w:rPr>
          <w:rFonts w:ascii="Times New Roman" w:hAnsi="Times New Roman" w:cs="Times New Roman"/>
          <w:color w:val="000000" w:themeColor="text1"/>
          <w:sz w:val="24"/>
        </w:rPr>
      </w:pPr>
      <w:r w:rsidRPr="003B03E1">
        <w:rPr>
          <w:rFonts w:ascii="Times New Roman" w:hAnsi="Times New Roman" w:cs="Times New Roman"/>
          <w:color w:val="000000" w:themeColor="text1"/>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2D2891" w:rsidRPr="003B03E1" w:rsidRDefault="002D2891" w:rsidP="005C22F4">
      <w:pPr>
        <w:pStyle w:val="Standard"/>
        <w:numPr>
          <w:ilvl w:val="3"/>
          <w:numId w:val="22"/>
        </w:numPr>
        <w:ind w:left="1364" w:firstLine="0"/>
        <w:jc w:val="both"/>
        <w:rPr>
          <w:rFonts w:ascii="Times New Roman" w:hAnsi="Times New Roman" w:cs="Times New Roman"/>
          <w:color w:val="000000" w:themeColor="text1"/>
          <w:sz w:val="24"/>
        </w:rPr>
      </w:pPr>
      <w:r w:rsidRPr="003B03E1">
        <w:rPr>
          <w:rFonts w:ascii="Times New Roman" w:hAnsi="Times New Roman" w:cs="Times New Roman"/>
          <w:color w:val="000000" w:themeColor="text1"/>
          <w:sz w:val="24"/>
        </w:rPr>
        <w:t xml:space="preserve">Considera-se como comportamento inidôneo da mesma forma as condutas dos </w:t>
      </w:r>
      <w:proofErr w:type="spellStart"/>
      <w:r w:rsidRPr="003B03E1">
        <w:rPr>
          <w:rFonts w:ascii="Times New Roman" w:hAnsi="Times New Roman" w:cs="Times New Roman"/>
          <w:color w:val="000000" w:themeColor="text1"/>
          <w:sz w:val="24"/>
        </w:rPr>
        <w:t>arts</w:t>
      </w:r>
      <w:proofErr w:type="spellEnd"/>
      <w:r w:rsidRPr="003B03E1">
        <w:rPr>
          <w:rFonts w:ascii="Times New Roman" w:hAnsi="Times New Roman" w:cs="Times New Roman"/>
          <w:color w:val="000000" w:themeColor="text1"/>
          <w:sz w:val="24"/>
        </w:rPr>
        <w:t>. 337-F, 337-I, 337-L e 337-O do Código Penal.</w:t>
      </w:r>
    </w:p>
    <w:p w:rsidR="002D2891" w:rsidRPr="003B03E1"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3B03E1">
        <w:rPr>
          <w:rFonts w:ascii="Times New Roman" w:hAnsi="Times New Roman" w:cs="Times New Roman"/>
          <w:color w:val="000000" w:themeColor="text1"/>
          <w:sz w:val="24"/>
        </w:rPr>
        <w:t>praticar</w:t>
      </w:r>
      <w:proofErr w:type="gramEnd"/>
      <w:r w:rsidRPr="003B03E1">
        <w:rPr>
          <w:rFonts w:ascii="Times New Roman" w:hAnsi="Times New Roman" w:cs="Times New Roman"/>
          <w:color w:val="000000" w:themeColor="text1"/>
          <w:sz w:val="24"/>
        </w:rPr>
        <w:t xml:space="preserve"> atos ilícitos com vistas a frustrar os objetivos deste certame.</w:t>
      </w:r>
    </w:p>
    <w:p w:rsidR="002D2891" w:rsidRPr="003B03E1" w:rsidRDefault="002D2891" w:rsidP="005C22F4">
      <w:pPr>
        <w:pStyle w:val="Standard"/>
        <w:numPr>
          <w:ilvl w:val="2"/>
          <w:numId w:val="22"/>
        </w:numPr>
        <w:ind w:left="682" w:firstLine="0"/>
        <w:jc w:val="both"/>
        <w:rPr>
          <w:rFonts w:ascii="Times New Roman" w:hAnsi="Times New Roman" w:cs="Times New Roman"/>
          <w:color w:val="000000" w:themeColor="text1"/>
          <w:sz w:val="24"/>
        </w:rPr>
      </w:pPr>
      <w:r w:rsidRPr="003B03E1">
        <w:rPr>
          <w:rFonts w:ascii="Times New Roman" w:hAnsi="Times New Roman" w:cs="Times New Roman"/>
          <w:color w:val="000000" w:themeColor="text1"/>
          <w:sz w:val="24"/>
        </w:rPr>
        <w:t xml:space="preserve">praticar ato lesivo previsto no </w:t>
      </w:r>
      <w:hyperlink r:id="rId10" w:anchor="art5" w:history="1">
        <w:r w:rsidRPr="003B03E1">
          <w:rPr>
            <w:rFonts w:ascii="Times New Roman" w:hAnsi="Times New Roman" w:cs="Times New Roman"/>
            <w:color w:val="000000" w:themeColor="text1"/>
            <w:sz w:val="24"/>
          </w:rPr>
          <w:t>art. 5º da Lei nº 12.846, de 1º de agosto de 2013.</w:t>
        </w:r>
      </w:hyperlink>
    </w:p>
    <w:p w:rsidR="002D2891" w:rsidRPr="003B03E1" w:rsidRDefault="002D2891" w:rsidP="005C22F4">
      <w:pPr>
        <w:pStyle w:val="Standard"/>
        <w:numPr>
          <w:ilvl w:val="1"/>
          <w:numId w:val="22"/>
        </w:numPr>
        <w:ind w:left="0" w:firstLine="0"/>
        <w:jc w:val="both"/>
        <w:rPr>
          <w:rFonts w:ascii="Times New Roman" w:hAnsi="Times New Roman" w:cs="Times New Roman"/>
          <w:color w:val="000000" w:themeColor="text1"/>
          <w:sz w:val="24"/>
        </w:rPr>
      </w:pPr>
      <w:r w:rsidRPr="003B03E1">
        <w:rPr>
          <w:rFonts w:ascii="Times New Roman" w:hAnsi="Times New Roman" w:cs="Times New Roman"/>
          <w:color w:val="000000" w:themeColor="text1"/>
          <w:sz w:val="24"/>
        </w:rPr>
        <w:t>O fornecedor que cometer qualquer das infrações discriminadas nos subitens anteriores ficará sujeito, sem prejuízo da responsabilidade civil e criminal, às seguintes sanções:</w:t>
      </w:r>
    </w:p>
    <w:p w:rsidR="002D2891" w:rsidRPr="003B03E1" w:rsidRDefault="002D2891" w:rsidP="005C22F4">
      <w:pPr>
        <w:pStyle w:val="Standard"/>
        <w:numPr>
          <w:ilvl w:val="2"/>
          <w:numId w:val="20"/>
        </w:numPr>
        <w:ind w:left="709" w:firstLine="0"/>
        <w:jc w:val="both"/>
        <w:rPr>
          <w:rFonts w:ascii="Times New Roman" w:hAnsi="Times New Roman" w:cs="Times New Roman"/>
          <w:color w:val="000000" w:themeColor="text1"/>
          <w:sz w:val="24"/>
        </w:rPr>
      </w:pPr>
      <w:r w:rsidRPr="003B03E1">
        <w:rPr>
          <w:rFonts w:ascii="Times New Roman" w:hAnsi="Times New Roman" w:cs="Times New Roman"/>
          <w:color w:val="000000" w:themeColor="text1"/>
          <w:sz w:val="24"/>
        </w:rPr>
        <w:t>Advertência pela falta do subitem 8.1.1 deste edital de Contratação, quando não se justificar a imposição de penalidade mais grave;</w:t>
      </w:r>
    </w:p>
    <w:p w:rsidR="002D2891" w:rsidRPr="003B03E1" w:rsidRDefault="002D2891" w:rsidP="005C22F4">
      <w:pPr>
        <w:pStyle w:val="Standard"/>
        <w:numPr>
          <w:ilvl w:val="2"/>
          <w:numId w:val="20"/>
        </w:numPr>
        <w:ind w:left="709" w:firstLine="0"/>
        <w:jc w:val="both"/>
        <w:rPr>
          <w:rFonts w:ascii="Times New Roman" w:hAnsi="Times New Roman" w:cs="Times New Roman"/>
          <w:color w:val="000000" w:themeColor="text1"/>
          <w:sz w:val="24"/>
        </w:rPr>
      </w:pPr>
      <w:r w:rsidRPr="003B03E1">
        <w:rPr>
          <w:rFonts w:ascii="Times New Roman" w:hAnsi="Times New Roman" w:cs="Times New Roman"/>
          <w:color w:val="000000" w:themeColor="text1"/>
          <w:sz w:val="24"/>
        </w:rPr>
        <w:t xml:space="preserve">Multa de 0,5% (cinco décimos por cento) a 1% (um por cento) sobre o valor estimado </w:t>
      </w:r>
      <w:proofErr w:type="gramStart"/>
      <w:r w:rsidRPr="003B03E1">
        <w:rPr>
          <w:rFonts w:ascii="Times New Roman" w:hAnsi="Times New Roman" w:cs="Times New Roman"/>
          <w:color w:val="000000" w:themeColor="text1"/>
          <w:sz w:val="24"/>
        </w:rPr>
        <w:t>do(</w:t>
      </w:r>
      <w:proofErr w:type="gramEnd"/>
      <w:r w:rsidRPr="003B03E1">
        <w:rPr>
          <w:rFonts w:ascii="Times New Roman" w:hAnsi="Times New Roman" w:cs="Times New Roman"/>
          <w:color w:val="000000" w:themeColor="text1"/>
          <w:sz w:val="24"/>
        </w:rPr>
        <w:t>s) item(s) prejudicado(s) pela conduta do fornecedor, por qualquer das infrações dos subitens 8.1.1 a 8.1.12;</w:t>
      </w:r>
    </w:p>
    <w:p w:rsidR="002D2891" w:rsidRPr="003B03E1" w:rsidRDefault="002D2891" w:rsidP="005C22F4">
      <w:pPr>
        <w:pStyle w:val="Standard"/>
        <w:numPr>
          <w:ilvl w:val="2"/>
          <w:numId w:val="20"/>
        </w:numPr>
        <w:ind w:left="764" w:firstLine="0"/>
        <w:jc w:val="both"/>
        <w:rPr>
          <w:rFonts w:ascii="Times New Roman" w:hAnsi="Times New Roman" w:cs="Times New Roman"/>
          <w:color w:val="000000" w:themeColor="text1"/>
          <w:sz w:val="24"/>
        </w:rPr>
      </w:pPr>
      <w:r w:rsidRPr="003B03E1">
        <w:rPr>
          <w:rFonts w:ascii="Times New Roman" w:hAnsi="Times New Roman" w:cs="Times New Roman"/>
          <w:color w:val="000000" w:themeColor="text1"/>
          <w:sz w:val="24"/>
        </w:rPr>
        <w:t xml:space="preserve">Impedimento de licitar e contratar no âmbito da União, pelo prazo máximo de 3 (três) anos, nos casos dos subitens 8.1.2 a 8.1.7 deste edital de </w:t>
      </w:r>
      <w:proofErr w:type="gramStart"/>
      <w:r w:rsidRPr="003B03E1">
        <w:rPr>
          <w:rFonts w:ascii="Times New Roman" w:hAnsi="Times New Roman" w:cs="Times New Roman"/>
          <w:color w:val="000000" w:themeColor="text1"/>
          <w:sz w:val="24"/>
        </w:rPr>
        <w:t>Contratação ,</w:t>
      </w:r>
      <w:proofErr w:type="gramEnd"/>
      <w:r w:rsidRPr="003B03E1">
        <w:rPr>
          <w:rFonts w:ascii="Times New Roman" w:hAnsi="Times New Roman" w:cs="Times New Roman"/>
          <w:color w:val="000000" w:themeColor="text1"/>
          <w:sz w:val="24"/>
        </w:rPr>
        <w:t xml:space="preserve"> quando não se justificar a imposição de penalidade mais grave;</w:t>
      </w:r>
    </w:p>
    <w:p w:rsidR="002D2891" w:rsidRPr="003B03E1" w:rsidRDefault="002D2891" w:rsidP="005C22F4">
      <w:pPr>
        <w:pStyle w:val="Standard"/>
        <w:numPr>
          <w:ilvl w:val="2"/>
          <w:numId w:val="20"/>
        </w:numPr>
        <w:ind w:left="764" w:firstLine="0"/>
        <w:jc w:val="both"/>
        <w:rPr>
          <w:rFonts w:ascii="Times New Roman" w:hAnsi="Times New Roman" w:cs="Times New Roman"/>
          <w:color w:val="000000" w:themeColor="text1"/>
          <w:sz w:val="24"/>
        </w:rPr>
      </w:pPr>
      <w:r w:rsidRPr="003B03E1">
        <w:rPr>
          <w:rFonts w:ascii="Times New Roman" w:hAnsi="Times New Roman" w:cs="Times New Roman"/>
          <w:color w:val="000000" w:themeColor="text1"/>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rsidR="002D2891" w:rsidRPr="003B03E1" w:rsidRDefault="002D2891" w:rsidP="005C22F4">
      <w:pPr>
        <w:pStyle w:val="Standard"/>
        <w:numPr>
          <w:ilvl w:val="1"/>
          <w:numId w:val="22"/>
        </w:numPr>
        <w:ind w:left="0" w:firstLine="0"/>
        <w:jc w:val="both"/>
        <w:rPr>
          <w:rFonts w:ascii="Times New Roman" w:hAnsi="Times New Roman" w:cs="Times New Roman"/>
          <w:color w:val="000000" w:themeColor="text1"/>
          <w:sz w:val="24"/>
        </w:rPr>
      </w:pPr>
      <w:r w:rsidRPr="003B03E1">
        <w:rPr>
          <w:rFonts w:ascii="Times New Roman" w:hAnsi="Times New Roman" w:cs="Times New Roman"/>
          <w:color w:val="000000" w:themeColor="text1"/>
          <w:sz w:val="24"/>
        </w:rPr>
        <w:t>Na aplicação das sanções serão considerados:</w:t>
      </w:r>
    </w:p>
    <w:p w:rsidR="002D2891" w:rsidRPr="003B03E1"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3B03E1">
        <w:rPr>
          <w:rFonts w:ascii="Times New Roman" w:hAnsi="Times New Roman" w:cs="Times New Roman"/>
          <w:color w:val="000000" w:themeColor="text1"/>
          <w:sz w:val="24"/>
        </w:rPr>
        <w:t>a</w:t>
      </w:r>
      <w:proofErr w:type="gramEnd"/>
      <w:r w:rsidRPr="003B03E1">
        <w:rPr>
          <w:rFonts w:ascii="Times New Roman" w:hAnsi="Times New Roman" w:cs="Times New Roman"/>
          <w:color w:val="000000" w:themeColor="text1"/>
          <w:sz w:val="24"/>
        </w:rPr>
        <w:t xml:space="preserve"> natureza e a gravidade da infração cometida;</w:t>
      </w:r>
    </w:p>
    <w:p w:rsidR="002D2891" w:rsidRPr="003B03E1"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3B03E1">
        <w:rPr>
          <w:rFonts w:ascii="Times New Roman" w:hAnsi="Times New Roman" w:cs="Times New Roman"/>
          <w:color w:val="000000" w:themeColor="text1"/>
          <w:sz w:val="24"/>
        </w:rPr>
        <w:t>as</w:t>
      </w:r>
      <w:proofErr w:type="gramEnd"/>
      <w:r w:rsidRPr="003B03E1">
        <w:rPr>
          <w:rFonts w:ascii="Times New Roman" w:hAnsi="Times New Roman" w:cs="Times New Roman"/>
          <w:color w:val="000000" w:themeColor="text1"/>
          <w:sz w:val="24"/>
        </w:rPr>
        <w:t xml:space="preserve"> peculiaridades do caso concreto;</w:t>
      </w:r>
    </w:p>
    <w:p w:rsidR="002D2891" w:rsidRPr="003B03E1"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3B03E1">
        <w:rPr>
          <w:rFonts w:ascii="Times New Roman" w:hAnsi="Times New Roman" w:cs="Times New Roman"/>
          <w:color w:val="000000" w:themeColor="text1"/>
          <w:sz w:val="24"/>
        </w:rPr>
        <w:t>as</w:t>
      </w:r>
      <w:proofErr w:type="gramEnd"/>
      <w:r w:rsidRPr="003B03E1">
        <w:rPr>
          <w:rFonts w:ascii="Times New Roman" w:hAnsi="Times New Roman" w:cs="Times New Roman"/>
          <w:color w:val="000000" w:themeColor="text1"/>
          <w:sz w:val="24"/>
        </w:rPr>
        <w:t xml:space="preserve"> circunstâncias agravantes ou atenuantes;</w:t>
      </w:r>
    </w:p>
    <w:p w:rsidR="002D2891" w:rsidRPr="003B03E1"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3B03E1">
        <w:rPr>
          <w:rFonts w:ascii="Times New Roman" w:hAnsi="Times New Roman" w:cs="Times New Roman"/>
          <w:color w:val="000000" w:themeColor="text1"/>
          <w:sz w:val="24"/>
        </w:rPr>
        <w:t>os</w:t>
      </w:r>
      <w:proofErr w:type="gramEnd"/>
      <w:r w:rsidRPr="003B03E1">
        <w:rPr>
          <w:rFonts w:ascii="Times New Roman" w:hAnsi="Times New Roman" w:cs="Times New Roman"/>
          <w:color w:val="000000" w:themeColor="text1"/>
          <w:sz w:val="24"/>
        </w:rPr>
        <w:t xml:space="preserve"> danos que dela provierem para a Administração Pública;</w:t>
      </w:r>
    </w:p>
    <w:p w:rsidR="002D2891" w:rsidRPr="003B03E1"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3B03E1">
        <w:rPr>
          <w:rFonts w:ascii="Times New Roman" w:hAnsi="Times New Roman" w:cs="Times New Roman"/>
          <w:color w:val="000000" w:themeColor="text1"/>
          <w:sz w:val="24"/>
        </w:rPr>
        <w:t>a</w:t>
      </w:r>
      <w:proofErr w:type="gramEnd"/>
      <w:r w:rsidRPr="003B03E1">
        <w:rPr>
          <w:rFonts w:ascii="Times New Roman" w:hAnsi="Times New Roman" w:cs="Times New Roman"/>
          <w:color w:val="000000" w:themeColor="text1"/>
          <w:sz w:val="24"/>
        </w:rPr>
        <w:t xml:space="preserve"> implantação ou o aperfeiçoamento de programa de integridade, conforme normas e orientações dos órgãos de controle.</w:t>
      </w:r>
    </w:p>
    <w:p w:rsidR="002D2891" w:rsidRPr="003B03E1" w:rsidRDefault="002D2891" w:rsidP="005C22F4">
      <w:pPr>
        <w:pStyle w:val="Standard"/>
        <w:numPr>
          <w:ilvl w:val="1"/>
          <w:numId w:val="22"/>
        </w:numPr>
        <w:ind w:left="0" w:firstLine="0"/>
        <w:jc w:val="both"/>
        <w:rPr>
          <w:rFonts w:ascii="Times New Roman" w:hAnsi="Times New Roman" w:cs="Times New Roman"/>
          <w:color w:val="000000" w:themeColor="text1"/>
          <w:sz w:val="24"/>
        </w:rPr>
      </w:pPr>
      <w:bookmarkStart w:id="22" w:name="art156§8"/>
      <w:bookmarkStart w:id="23" w:name="art156§7"/>
      <w:bookmarkStart w:id="24" w:name="art156§6"/>
      <w:bookmarkEnd w:id="22"/>
      <w:bookmarkEnd w:id="23"/>
      <w:bookmarkEnd w:id="24"/>
      <w:r w:rsidRPr="003B03E1">
        <w:rPr>
          <w:rFonts w:ascii="Times New Roman" w:hAnsi="Times New Roman" w:cs="Times New Roman"/>
          <w:color w:val="000000" w:themeColor="text1"/>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2D2891" w:rsidRPr="003B03E1" w:rsidRDefault="002D2891" w:rsidP="005C22F4">
      <w:pPr>
        <w:pStyle w:val="Standard"/>
        <w:numPr>
          <w:ilvl w:val="1"/>
          <w:numId w:val="22"/>
        </w:numPr>
        <w:ind w:left="0" w:firstLine="0"/>
        <w:jc w:val="both"/>
        <w:rPr>
          <w:rFonts w:ascii="Times New Roman" w:hAnsi="Times New Roman" w:cs="Times New Roman"/>
          <w:color w:val="000000" w:themeColor="text1"/>
          <w:sz w:val="24"/>
        </w:rPr>
      </w:pPr>
      <w:r w:rsidRPr="003B03E1">
        <w:rPr>
          <w:rFonts w:ascii="Times New Roman" w:hAnsi="Times New Roman" w:cs="Times New Roman"/>
          <w:color w:val="000000" w:themeColor="text1"/>
          <w:sz w:val="24"/>
        </w:rPr>
        <w:t>A penalidade de multa pode ser aplicada cumulativamente com as demais sanções.</w:t>
      </w:r>
    </w:p>
    <w:p w:rsidR="002D2891" w:rsidRPr="003B03E1" w:rsidRDefault="002D2891" w:rsidP="005C22F4">
      <w:pPr>
        <w:pStyle w:val="Standard"/>
        <w:numPr>
          <w:ilvl w:val="1"/>
          <w:numId w:val="22"/>
        </w:numPr>
        <w:ind w:left="0" w:firstLine="0"/>
        <w:jc w:val="both"/>
        <w:rPr>
          <w:rFonts w:ascii="Times New Roman" w:hAnsi="Times New Roman" w:cs="Times New Roman"/>
          <w:color w:val="000000" w:themeColor="text1"/>
          <w:sz w:val="24"/>
        </w:rPr>
      </w:pPr>
      <w:r w:rsidRPr="003B03E1">
        <w:rPr>
          <w:rFonts w:ascii="Times New Roman" w:hAnsi="Times New Roman" w:cs="Times New Roman"/>
          <w:color w:val="000000" w:themeColor="text1"/>
          <w:sz w:val="24"/>
        </w:rPr>
        <w:lastRenderedPageBreak/>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2D2891" w:rsidRPr="003B03E1" w:rsidRDefault="002D2891" w:rsidP="005C22F4">
      <w:pPr>
        <w:pStyle w:val="Standard"/>
        <w:numPr>
          <w:ilvl w:val="1"/>
          <w:numId w:val="22"/>
        </w:numPr>
        <w:ind w:left="0" w:firstLine="0"/>
        <w:jc w:val="both"/>
        <w:rPr>
          <w:rFonts w:ascii="Times New Roman" w:hAnsi="Times New Roman" w:cs="Times New Roman"/>
          <w:color w:val="000000" w:themeColor="text1"/>
          <w:sz w:val="24"/>
        </w:rPr>
      </w:pPr>
      <w:r w:rsidRPr="003B03E1">
        <w:rPr>
          <w:rFonts w:ascii="Times New Roman" w:hAnsi="Times New Roman" w:cs="Times New Roman"/>
          <w:color w:val="000000" w:themeColor="text1"/>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2D2891" w:rsidRPr="003B03E1" w:rsidRDefault="002D2891" w:rsidP="005C22F4">
      <w:pPr>
        <w:pStyle w:val="Standard"/>
        <w:numPr>
          <w:ilvl w:val="1"/>
          <w:numId w:val="22"/>
        </w:numPr>
        <w:ind w:left="0" w:firstLine="0"/>
        <w:jc w:val="both"/>
        <w:rPr>
          <w:rFonts w:ascii="Times New Roman" w:hAnsi="Times New Roman" w:cs="Times New Roman"/>
          <w:color w:val="000000" w:themeColor="text1"/>
          <w:sz w:val="24"/>
        </w:rPr>
      </w:pPr>
      <w:r w:rsidRPr="003B03E1">
        <w:rPr>
          <w:rFonts w:ascii="Times New Roman" w:hAnsi="Times New Roman" w:cs="Times New Roman"/>
          <w:color w:val="000000" w:themeColor="text1"/>
          <w:sz w:val="24"/>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2D2891" w:rsidRPr="003B03E1" w:rsidRDefault="002D2891" w:rsidP="005C22F4">
      <w:pPr>
        <w:pStyle w:val="Standard"/>
        <w:numPr>
          <w:ilvl w:val="1"/>
          <w:numId w:val="22"/>
        </w:numPr>
        <w:ind w:left="0" w:firstLine="0"/>
        <w:jc w:val="both"/>
        <w:rPr>
          <w:rFonts w:ascii="Times New Roman" w:hAnsi="Times New Roman" w:cs="Times New Roman"/>
          <w:color w:val="000000" w:themeColor="text1"/>
          <w:sz w:val="24"/>
        </w:rPr>
      </w:pPr>
      <w:r w:rsidRPr="003B03E1">
        <w:rPr>
          <w:rFonts w:ascii="Times New Roman" w:hAnsi="Times New Roman" w:cs="Times New Roman"/>
          <w:color w:val="000000" w:themeColor="text1"/>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pStyle w:val="Ttulo1"/>
        <w:spacing w:after="0" w:line="240" w:lineRule="auto"/>
        <w:ind w:left="0"/>
        <w:rPr>
          <w:rFonts w:cs="Times New Roman"/>
          <w:color w:val="000000" w:themeColor="text1"/>
          <w:szCs w:val="24"/>
        </w:rPr>
      </w:pPr>
      <w:bookmarkStart w:id="25" w:name="_Toc158797206"/>
      <w:r w:rsidRPr="003B03E1">
        <w:rPr>
          <w:rFonts w:cs="Times New Roman"/>
          <w:color w:val="000000" w:themeColor="text1"/>
          <w:szCs w:val="24"/>
        </w:rPr>
        <w:t xml:space="preserve">21 </w:t>
      </w:r>
      <w:r w:rsidRPr="003B03E1">
        <w:rPr>
          <w:rFonts w:cs="Times New Roman"/>
          <w:color w:val="000000" w:themeColor="text1"/>
          <w:szCs w:val="24"/>
        </w:rPr>
        <w:tab/>
        <w:t>DISPOSIÇÕES FINAIS</w:t>
      </w:r>
      <w:bookmarkEnd w:id="25"/>
      <w:r w:rsidRPr="003B03E1">
        <w:rPr>
          <w:rFonts w:cs="Times New Roman"/>
          <w:color w:val="000000" w:themeColor="text1"/>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21.2</w:t>
      </w:r>
      <w:r w:rsidR="000E1681" w:rsidRPr="003B03E1">
        <w:rPr>
          <w:rFonts w:ascii="Times New Roman" w:hAnsi="Times New Roman" w:cs="Times New Roman"/>
          <w:color w:val="000000" w:themeColor="text1"/>
          <w:sz w:val="24"/>
          <w:szCs w:val="24"/>
        </w:rPr>
        <w:t xml:space="preserve"> É</w:t>
      </w:r>
      <w:proofErr w:type="gramEnd"/>
      <w:r w:rsidR="000E1681" w:rsidRPr="003B03E1">
        <w:rPr>
          <w:rFonts w:ascii="Times New Roman" w:hAnsi="Times New Roman" w:cs="Times New Roman"/>
          <w:color w:val="000000" w:themeColor="text1"/>
          <w:sz w:val="24"/>
          <w:szCs w:val="24"/>
        </w:rPr>
        <w:t xml:space="preserve"> facultado ao Pregoeiro</w:t>
      </w:r>
      <w:r w:rsidRPr="003B03E1">
        <w:rPr>
          <w:rFonts w:ascii="Times New Roman" w:hAnsi="Times New Roman" w:cs="Times New Roman"/>
          <w:color w:val="000000" w:themeColor="text1"/>
          <w:sz w:val="24"/>
          <w:szCs w:val="24"/>
        </w:rPr>
        <w:t xml:space="preserve">, ou à autoridade a ele superior, em qualquer fase da licitação, promover diligências com vistas a esclarecer ou a complementar a instrução do processo.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21.3 Os</w:t>
      </w:r>
      <w:proofErr w:type="gramEnd"/>
      <w:r w:rsidRPr="003B03E1">
        <w:rPr>
          <w:rFonts w:ascii="Times New Roman" w:hAnsi="Times New Roman" w:cs="Times New Roman"/>
          <w:color w:val="000000" w:themeColor="text1"/>
          <w:sz w:val="24"/>
          <w:szCs w:val="24"/>
        </w:rPr>
        <w:t xml:space="preserve"> proponentes intimados para prestar quaisquer esclarecimentos adicionais deverão fazê-lo no prazo determinado pelo Pregoeiro, sob pena de desclassificação/inabilitação.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21.4 O desatendimento de exigências formais não essenciais não importará no afastamento do proponente, desde que seja possível a aferição da sua qualificação e a exata compreensão da sua proposta.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21.5 As</w:t>
      </w:r>
      <w:proofErr w:type="gramEnd"/>
      <w:r w:rsidRPr="003B03E1">
        <w:rPr>
          <w:rFonts w:ascii="Times New Roman" w:hAnsi="Times New Roman" w:cs="Times New Roman"/>
          <w:color w:val="000000" w:themeColor="text1"/>
          <w:sz w:val="24"/>
          <w:szCs w:val="24"/>
        </w:rPr>
        <w:t xml:space="preserve"> normas que disciplinam este Pregão serão sempre interpretadas em favor da ampliação da disputa entre os proponentes, desde que não comprometam o interesse da Administração, a finalidade e a segurança da contratação.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21.6 </w:t>
      </w:r>
      <w:r w:rsidRPr="003B03E1">
        <w:rPr>
          <w:rFonts w:ascii="Times New Roman" w:hAnsi="Times New Roman" w:cs="Times New Roman"/>
          <w:color w:val="000000" w:themeColor="text1"/>
          <w:sz w:val="24"/>
          <w:szCs w:val="24"/>
        </w:rPr>
        <w:tab/>
        <w:t>O Município de P</w:t>
      </w:r>
      <w:r w:rsidR="00181B53" w:rsidRPr="003B03E1">
        <w:rPr>
          <w:rFonts w:ascii="Times New Roman" w:hAnsi="Times New Roman" w:cs="Times New Roman"/>
          <w:color w:val="000000" w:themeColor="text1"/>
          <w:sz w:val="24"/>
          <w:szCs w:val="24"/>
        </w:rPr>
        <w:t>orto V</w:t>
      </w:r>
      <w:r w:rsidR="000E1681" w:rsidRPr="003B03E1">
        <w:rPr>
          <w:rFonts w:ascii="Times New Roman" w:hAnsi="Times New Roman" w:cs="Times New Roman"/>
          <w:color w:val="000000" w:themeColor="text1"/>
          <w:sz w:val="24"/>
          <w:szCs w:val="24"/>
        </w:rPr>
        <w:t xml:space="preserve">itória </w:t>
      </w:r>
      <w:r w:rsidRPr="003B03E1">
        <w:rPr>
          <w:rFonts w:ascii="Times New Roman" w:hAnsi="Times New Roman" w:cs="Times New Roman"/>
          <w:color w:val="000000" w:themeColor="text1"/>
          <w:sz w:val="24"/>
          <w:szCs w:val="24"/>
        </w:rPr>
        <w:t xml:space="preserve">poderá: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21.6.1  Anular</w:t>
      </w:r>
      <w:proofErr w:type="gramEnd"/>
      <w:r w:rsidRPr="003B03E1">
        <w:rPr>
          <w:rFonts w:ascii="Times New Roman" w:hAnsi="Times New Roman" w:cs="Times New Roman"/>
          <w:color w:val="000000" w:themeColor="text1"/>
          <w:sz w:val="24"/>
          <w:szCs w:val="24"/>
        </w:rPr>
        <w:t xml:space="preserve"> a Licitação se houver ilegalidade, de ofício ou por provocação de terceiros, mediante parecer escrito e devidamente fundamentado.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21.6.2  Revogar</w:t>
      </w:r>
      <w:proofErr w:type="gramEnd"/>
      <w:r w:rsidRPr="003B03E1">
        <w:rPr>
          <w:rFonts w:ascii="Times New Roman" w:hAnsi="Times New Roman" w:cs="Times New Roman"/>
          <w:color w:val="000000" w:themeColor="text1"/>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21.6.3 A contratada não terá direito à indenização em decorrência da anulação do procedimento licitatório por motivo de ilegalidade.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lastRenderedPageBreak/>
        <w:t xml:space="preserve">21.6.4 A presente licitação poderá ser revogada, a critério da Administração, nos termos do artigo 71 da Lei nº 14.133/2021.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21.7  O</w:t>
      </w:r>
      <w:proofErr w:type="gramEnd"/>
      <w:r w:rsidRPr="003B03E1">
        <w:rPr>
          <w:rFonts w:ascii="Times New Roman" w:hAnsi="Times New Roman" w:cs="Times New Roman"/>
          <w:color w:val="000000" w:themeColor="text1"/>
          <w:sz w:val="24"/>
          <w:szCs w:val="24"/>
        </w:rPr>
        <w:t xml:space="preserve"> foro designado para julgamento de quaisquer questões judiciais resultantes deste Edital será o da Comarca de </w:t>
      </w:r>
      <w:r w:rsidR="000E1681" w:rsidRPr="003B03E1">
        <w:rPr>
          <w:rFonts w:ascii="Times New Roman" w:hAnsi="Times New Roman" w:cs="Times New Roman"/>
          <w:color w:val="000000" w:themeColor="text1"/>
          <w:sz w:val="24"/>
          <w:szCs w:val="24"/>
        </w:rPr>
        <w:t>União da Vitória</w:t>
      </w:r>
      <w:r w:rsidRPr="003B03E1">
        <w:rPr>
          <w:rFonts w:ascii="Times New Roman" w:hAnsi="Times New Roman" w:cs="Times New Roman"/>
          <w:color w:val="000000" w:themeColor="text1"/>
          <w:sz w:val="24"/>
          <w:szCs w:val="24"/>
        </w:rPr>
        <w:t xml:space="preserve">/PR.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3B03E1">
        <w:rPr>
          <w:rFonts w:ascii="Times New Roman" w:hAnsi="Times New Roman" w:cs="Times New Roman"/>
          <w:color w:val="000000" w:themeColor="text1"/>
          <w:sz w:val="24"/>
          <w:szCs w:val="24"/>
        </w:rPr>
        <w:t>do(</w:t>
      </w:r>
      <w:proofErr w:type="gramEnd"/>
      <w:r w:rsidRPr="003B03E1">
        <w:rPr>
          <w:rFonts w:ascii="Times New Roman" w:hAnsi="Times New Roman" w:cs="Times New Roman"/>
          <w:color w:val="000000" w:themeColor="text1"/>
          <w:sz w:val="24"/>
          <w:szCs w:val="24"/>
        </w:rPr>
        <w:t xml:space="preserve">a) Pregoeiro(a) em contrário.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21.9 As</w:t>
      </w:r>
      <w:proofErr w:type="gramEnd"/>
      <w:r w:rsidRPr="003B03E1">
        <w:rPr>
          <w:rFonts w:ascii="Times New Roman" w:hAnsi="Times New Roman" w:cs="Times New Roman"/>
          <w:color w:val="000000" w:themeColor="text1"/>
          <w:sz w:val="24"/>
          <w:szCs w:val="24"/>
        </w:rPr>
        <w:t xml:space="preserve"> condições estabelecidas no edital e seus anexos vinculam as partes, e nos casos em que se encontram presentes os requisitos do artigo 95 da Lei nº 14.133/2021 substituem o instrumento do contrato.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21.10 Atendida</w:t>
      </w:r>
      <w:proofErr w:type="gramEnd"/>
      <w:r w:rsidRPr="003B03E1">
        <w:rPr>
          <w:rFonts w:ascii="Times New Roman" w:hAnsi="Times New Roman" w:cs="Times New Roman"/>
          <w:color w:val="000000" w:themeColor="text1"/>
          <w:sz w:val="24"/>
          <w:szCs w:val="24"/>
        </w:rPr>
        <w:t xml:space="preserve"> a conveniência administrativa, ficam os licitantes vencedores obrigados a aceitar, nas mesmas condições contratuais ou de fornecimento, os eventuais acréscimos ou supressões, em conformidade com o artigo 12</w:t>
      </w:r>
      <w:r w:rsidR="00EA161A" w:rsidRPr="003B03E1">
        <w:rPr>
          <w:rFonts w:ascii="Times New Roman" w:hAnsi="Times New Roman" w:cs="Times New Roman"/>
          <w:color w:val="000000" w:themeColor="text1"/>
          <w:sz w:val="24"/>
          <w:szCs w:val="24"/>
        </w:rPr>
        <w:t>5</w:t>
      </w:r>
      <w:r w:rsidRPr="003B03E1">
        <w:rPr>
          <w:rFonts w:ascii="Times New Roman" w:hAnsi="Times New Roman" w:cs="Times New Roman"/>
          <w:color w:val="000000" w:themeColor="text1"/>
          <w:sz w:val="24"/>
          <w:szCs w:val="24"/>
        </w:rPr>
        <w:t xml:space="preserve"> da Lei nº 14.133/2021.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rsidR="00911FF4" w:rsidRPr="003B03E1" w:rsidRDefault="00EA161A"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a) “P</w:t>
      </w:r>
      <w:r w:rsidR="000B6B61" w:rsidRPr="003B03E1">
        <w:rPr>
          <w:rFonts w:ascii="Times New Roman" w:hAnsi="Times New Roman" w:cs="Times New Roman"/>
          <w:color w:val="000000" w:themeColor="text1"/>
          <w:sz w:val="24"/>
          <w:szCs w:val="24"/>
        </w:rPr>
        <w:t xml:space="preserve">rática corrupta”: oferecer, dar, receber ou solicitar, direta ou indiretamente, qualquer vantagem com o objetivo de influenciar a ação de servidor público no processo de licitação ou na execução de contrato;  </w:t>
      </w:r>
    </w:p>
    <w:p w:rsidR="00911FF4" w:rsidRPr="003B03E1" w:rsidRDefault="00EA161A"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B) “P</w:t>
      </w:r>
      <w:r w:rsidR="000B6B61" w:rsidRPr="003B03E1">
        <w:rPr>
          <w:rFonts w:ascii="Times New Roman" w:hAnsi="Times New Roman" w:cs="Times New Roman"/>
          <w:color w:val="000000" w:themeColor="text1"/>
          <w:sz w:val="24"/>
          <w:szCs w:val="24"/>
        </w:rPr>
        <w:t xml:space="preserve">rática fraudulenta”: a falsificação ou omissão dos fatos, com o objetivo de influenciar o </w:t>
      </w:r>
    </w:p>
    <w:p w:rsidR="00911FF4" w:rsidRPr="003B03E1" w:rsidRDefault="00EA161A"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Processo de licitação ou de execução de contrato;  </w:t>
      </w:r>
    </w:p>
    <w:p w:rsidR="00911FF4" w:rsidRPr="003B03E1" w:rsidRDefault="000B6B61" w:rsidP="005C22F4">
      <w:pPr>
        <w:pStyle w:val="PargrafodaLista"/>
        <w:numPr>
          <w:ilvl w:val="0"/>
          <w:numId w:val="6"/>
        </w:num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w:t>
      </w:r>
      <w:r w:rsidR="00EA161A" w:rsidRPr="003B03E1">
        <w:rPr>
          <w:rFonts w:ascii="Times New Roman" w:hAnsi="Times New Roman" w:cs="Times New Roman"/>
          <w:color w:val="000000" w:themeColor="text1"/>
          <w:sz w:val="24"/>
          <w:szCs w:val="24"/>
        </w:rPr>
        <w:t>Prática</w:t>
      </w:r>
      <w:r w:rsidRPr="003B03E1">
        <w:rPr>
          <w:rFonts w:ascii="Times New Roman" w:hAnsi="Times New Roman" w:cs="Times New Roman"/>
          <w:color w:val="000000" w:themeColor="text1"/>
          <w:sz w:val="24"/>
          <w:szCs w:val="24"/>
        </w:rPr>
        <w:t xml:space="preserve"> de colusão”: esquematizar ou estabelecer um acordo entre dois ou mais licitantes, </w:t>
      </w:r>
    </w:p>
    <w:p w:rsidR="00911FF4" w:rsidRPr="003B03E1" w:rsidRDefault="00EA161A"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C</w:t>
      </w:r>
      <w:r w:rsidR="000B6B61" w:rsidRPr="003B03E1">
        <w:rPr>
          <w:rFonts w:ascii="Times New Roman" w:hAnsi="Times New Roman" w:cs="Times New Roman"/>
          <w:color w:val="000000" w:themeColor="text1"/>
          <w:sz w:val="24"/>
          <w:szCs w:val="24"/>
        </w:rPr>
        <w:t xml:space="preserve">om ou sem conhecimento de representantes ou prepostos do órgão licitador, visando estabelecer preços em níveis artificiais e não competitivos; </w:t>
      </w:r>
    </w:p>
    <w:p w:rsidR="00911FF4" w:rsidRPr="003B03E1" w:rsidRDefault="000B6B61" w:rsidP="005C22F4">
      <w:pPr>
        <w:pStyle w:val="PargrafodaLista"/>
        <w:numPr>
          <w:ilvl w:val="0"/>
          <w:numId w:val="6"/>
        </w:num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w:t>
      </w:r>
      <w:r w:rsidR="00EA161A" w:rsidRPr="003B03E1">
        <w:rPr>
          <w:rFonts w:ascii="Times New Roman" w:hAnsi="Times New Roman" w:cs="Times New Roman"/>
          <w:color w:val="000000" w:themeColor="text1"/>
          <w:sz w:val="24"/>
          <w:szCs w:val="24"/>
        </w:rPr>
        <w:t>Prática</w:t>
      </w:r>
      <w:r w:rsidRPr="003B03E1">
        <w:rPr>
          <w:rFonts w:ascii="Times New Roman" w:hAnsi="Times New Roman" w:cs="Times New Roman"/>
          <w:color w:val="000000" w:themeColor="text1"/>
          <w:sz w:val="24"/>
          <w:szCs w:val="24"/>
        </w:rPr>
        <w:t xml:space="preserve"> coercitiva”: causar </w:t>
      </w:r>
      <w:proofErr w:type="spellStart"/>
      <w:r w:rsidRPr="003B03E1">
        <w:rPr>
          <w:rFonts w:ascii="Times New Roman" w:hAnsi="Times New Roman" w:cs="Times New Roman"/>
          <w:color w:val="000000" w:themeColor="text1"/>
          <w:sz w:val="24"/>
          <w:szCs w:val="24"/>
        </w:rPr>
        <w:t>dano</w:t>
      </w:r>
      <w:proofErr w:type="spellEnd"/>
      <w:r w:rsidRPr="003B03E1">
        <w:rPr>
          <w:rFonts w:ascii="Times New Roman" w:hAnsi="Times New Roman" w:cs="Times New Roman"/>
          <w:color w:val="000000" w:themeColor="text1"/>
          <w:sz w:val="24"/>
          <w:szCs w:val="24"/>
        </w:rPr>
        <w:t xml:space="preserve"> ou ameaçar causar dano, direta ou indiretamente, às pessoas ou sua propriedade, visando influenciar sua participação em um processo licitatório ou afetar a execução do contrato;  </w:t>
      </w:r>
    </w:p>
    <w:p w:rsidR="00911FF4" w:rsidRPr="003B03E1" w:rsidRDefault="000B6B61" w:rsidP="005C22F4">
      <w:pPr>
        <w:pStyle w:val="PargrafodaLista"/>
        <w:numPr>
          <w:ilvl w:val="0"/>
          <w:numId w:val="6"/>
        </w:num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w:t>
      </w:r>
      <w:r w:rsidR="00EA161A" w:rsidRPr="003B03E1">
        <w:rPr>
          <w:rFonts w:ascii="Times New Roman" w:hAnsi="Times New Roman" w:cs="Times New Roman"/>
          <w:color w:val="000000" w:themeColor="text1"/>
          <w:sz w:val="24"/>
          <w:szCs w:val="24"/>
        </w:rPr>
        <w:t>Prática</w:t>
      </w:r>
      <w:r w:rsidRPr="003B03E1">
        <w:rPr>
          <w:rFonts w:ascii="Times New Roman" w:hAnsi="Times New Roman" w:cs="Times New Roman"/>
          <w:color w:val="000000" w:themeColor="text1"/>
          <w:sz w:val="24"/>
          <w:szCs w:val="24"/>
        </w:rPr>
        <w:t xml:space="preserve"> obstrutiva”: (i) destruir, falsificar, alterar ou ocultar provas em inspeções ou </w:t>
      </w:r>
      <w:r w:rsidR="00EA161A" w:rsidRPr="003B03E1">
        <w:rPr>
          <w:rFonts w:ascii="Times New Roman" w:hAnsi="Times New Roman" w:cs="Times New Roman"/>
          <w:color w:val="000000" w:themeColor="text1"/>
          <w:sz w:val="24"/>
          <w:szCs w:val="24"/>
        </w:rPr>
        <w:t>fazer declarações falsas aos representantes do organismo financeiro multilateral, com o objetivo de impedir materialmente a apuração de alegações de prática prevista, deste edital; (</w:t>
      </w:r>
      <w:proofErr w:type="spellStart"/>
      <w:r w:rsidR="00EA161A" w:rsidRPr="003B03E1">
        <w:rPr>
          <w:rFonts w:ascii="Times New Roman" w:hAnsi="Times New Roman" w:cs="Times New Roman"/>
          <w:color w:val="000000" w:themeColor="text1"/>
          <w:sz w:val="24"/>
          <w:szCs w:val="24"/>
        </w:rPr>
        <w:t>ii</w:t>
      </w:r>
      <w:proofErr w:type="spellEnd"/>
      <w:r w:rsidR="00EA161A" w:rsidRPr="003B03E1">
        <w:rPr>
          <w:rFonts w:ascii="Times New Roman" w:hAnsi="Times New Roman" w:cs="Times New Roman"/>
          <w:color w:val="000000" w:themeColor="text1"/>
          <w:sz w:val="24"/>
          <w:szCs w:val="24"/>
        </w:rPr>
        <w:t>) atos cuja intenção seja impedir materialmente o exercício do direito d</w:t>
      </w:r>
      <w:r w:rsidRPr="003B03E1">
        <w:rPr>
          <w:rFonts w:ascii="Times New Roman" w:hAnsi="Times New Roman" w:cs="Times New Roman"/>
          <w:color w:val="000000" w:themeColor="text1"/>
          <w:sz w:val="24"/>
          <w:szCs w:val="24"/>
        </w:rPr>
        <w:t xml:space="preserve">e o organismo financeiro multilateral promover inspeção.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EA161A"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21.12. </w:t>
      </w:r>
      <w:r w:rsidR="000B6B61" w:rsidRPr="003B03E1">
        <w:rPr>
          <w:rFonts w:ascii="Times New Roman" w:hAnsi="Times New Roman" w:cs="Times New Roman"/>
          <w:color w:val="000000" w:themeColor="text1"/>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000B6B61" w:rsidRPr="003B03E1">
        <w:rPr>
          <w:rFonts w:ascii="Times New Roman" w:hAnsi="Times New Roman" w:cs="Times New Roman"/>
          <w:color w:val="000000" w:themeColor="text1"/>
          <w:sz w:val="24"/>
          <w:szCs w:val="24"/>
        </w:rPr>
        <w:t>colusivas</w:t>
      </w:r>
      <w:proofErr w:type="spellEnd"/>
      <w:r w:rsidR="000B6B61" w:rsidRPr="003B03E1">
        <w:rPr>
          <w:rFonts w:ascii="Times New Roman" w:hAnsi="Times New Roman" w:cs="Times New Roman"/>
          <w:color w:val="000000" w:themeColor="text1"/>
          <w:sz w:val="24"/>
          <w:szCs w:val="24"/>
        </w:rPr>
        <w:t xml:space="preserve">, coercitivas ou obstrutivas ao participar da licitação ou da execução um contrato financiado pelo organismo.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EA161A"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21.13. </w:t>
      </w:r>
      <w:r w:rsidR="000B6B61" w:rsidRPr="003B03E1">
        <w:rPr>
          <w:rFonts w:ascii="Times New Roman" w:hAnsi="Times New Roman" w:cs="Times New Roman"/>
          <w:color w:val="000000" w:themeColor="text1"/>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w:t>
      </w:r>
      <w:r w:rsidR="000B6B61" w:rsidRPr="003B03E1">
        <w:rPr>
          <w:rFonts w:ascii="Times New Roman" w:hAnsi="Times New Roman" w:cs="Times New Roman"/>
          <w:color w:val="000000" w:themeColor="text1"/>
          <w:sz w:val="24"/>
          <w:szCs w:val="24"/>
        </w:rPr>
        <w:lastRenderedPageBreak/>
        <w:t xml:space="preserve">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r w:rsidR="000E1681" w:rsidRPr="003B03E1">
        <w:rPr>
          <w:rFonts w:ascii="Times New Roman" w:hAnsi="Times New Roman" w:cs="Times New Roman"/>
          <w:color w:val="000000" w:themeColor="text1"/>
          <w:sz w:val="24"/>
          <w:szCs w:val="24"/>
        </w:rPr>
        <w:t>Porto Vitória</w:t>
      </w:r>
      <w:r w:rsidR="00EA161A" w:rsidRPr="003B03E1">
        <w:rPr>
          <w:rFonts w:ascii="Times New Roman" w:hAnsi="Times New Roman" w:cs="Times New Roman"/>
          <w:color w:val="000000" w:themeColor="text1"/>
          <w:sz w:val="24"/>
          <w:szCs w:val="24"/>
        </w:rPr>
        <w:t xml:space="preserve"> – </w:t>
      </w:r>
      <w:r w:rsidRPr="003B03E1">
        <w:rPr>
          <w:rFonts w:ascii="Times New Roman" w:hAnsi="Times New Roman" w:cs="Times New Roman"/>
          <w:color w:val="000000" w:themeColor="text1"/>
          <w:sz w:val="24"/>
          <w:szCs w:val="24"/>
        </w:rPr>
        <w:t>PR</w:t>
      </w:r>
      <w:r w:rsidR="00EA161A" w:rsidRPr="003B03E1">
        <w:rPr>
          <w:rFonts w:ascii="Times New Roman" w:hAnsi="Times New Roman" w:cs="Times New Roman"/>
          <w:color w:val="000000" w:themeColor="text1"/>
          <w:sz w:val="24"/>
          <w:szCs w:val="24"/>
        </w:rPr>
        <w:t xml:space="preserve"> </w:t>
      </w:r>
      <w:r w:rsidR="003B03E1" w:rsidRPr="003B03E1">
        <w:rPr>
          <w:rFonts w:ascii="Times New Roman" w:hAnsi="Times New Roman" w:cs="Times New Roman"/>
          <w:color w:val="000000" w:themeColor="text1"/>
          <w:sz w:val="24"/>
          <w:szCs w:val="24"/>
        </w:rPr>
        <w:t xml:space="preserve">08 de </w:t>
      </w:r>
      <w:proofErr w:type="gramStart"/>
      <w:r w:rsidR="003B03E1" w:rsidRPr="003B03E1">
        <w:rPr>
          <w:rFonts w:ascii="Times New Roman" w:hAnsi="Times New Roman" w:cs="Times New Roman"/>
          <w:color w:val="000000" w:themeColor="text1"/>
          <w:sz w:val="24"/>
          <w:szCs w:val="24"/>
        </w:rPr>
        <w:t xml:space="preserve">maio </w:t>
      </w:r>
      <w:r w:rsidR="0052462C" w:rsidRPr="003B03E1">
        <w:rPr>
          <w:rFonts w:ascii="Times New Roman" w:hAnsi="Times New Roman" w:cs="Times New Roman"/>
          <w:color w:val="000000" w:themeColor="text1"/>
          <w:sz w:val="24"/>
          <w:szCs w:val="24"/>
        </w:rPr>
        <w:t xml:space="preserve"> de</w:t>
      </w:r>
      <w:proofErr w:type="gramEnd"/>
      <w:r w:rsidR="0052462C" w:rsidRPr="003B03E1">
        <w:rPr>
          <w:rFonts w:ascii="Times New Roman" w:hAnsi="Times New Roman" w:cs="Times New Roman"/>
          <w:color w:val="000000" w:themeColor="text1"/>
          <w:sz w:val="24"/>
          <w:szCs w:val="24"/>
        </w:rPr>
        <w:t xml:space="preserve"> 2026</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5C22F4" w:rsidRPr="003B03E1" w:rsidRDefault="005C22F4" w:rsidP="005C22F4">
      <w:pPr>
        <w:spacing w:after="0" w:line="240" w:lineRule="auto"/>
        <w:ind w:left="0" w:firstLine="0"/>
        <w:rPr>
          <w:rFonts w:ascii="Times New Roman" w:hAnsi="Times New Roman" w:cs="Times New Roman"/>
          <w:color w:val="000000" w:themeColor="text1"/>
          <w:sz w:val="24"/>
          <w:szCs w:val="24"/>
        </w:rPr>
      </w:pPr>
    </w:p>
    <w:p w:rsidR="005C22F4" w:rsidRPr="003B03E1" w:rsidRDefault="005C22F4" w:rsidP="005C22F4">
      <w:pPr>
        <w:spacing w:after="0" w:line="240" w:lineRule="auto"/>
        <w:ind w:left="0" w:firstLine="0"/>
        <w:rPr>
          <w:rFonts w:ascii="Times New Roman" w:hAnsi="Times New Roman" w:cs="Times New Roman"/>
          <w:color w:val="000000" w:themeColor="text1"/>
          <w:sz w:val="24"/>
          <w:szCs w:val="24"/>
        </w:rPr>
      </w:pPr>
    </w:p>
    <w:p w:rsidR="00730E67" w:rsidRPr="003B03E1" w:rsidRDefault="00730E67" w:rsidP="005C22F4">
      <w:pPr>
        <w:spacing w:after="0" w:line="240" w:lineRule="auto"/>
        <w:ind w:left="0" w:firstLine="0"/>
        <w:rPr>
          <w:rFonts w:ascii="Times New Roman" w:hAnsi="Times New Roman" w:cs="Times New Roman"/>
          <w:color w:val="000000" w:themeColor="text1"/>
          <w:sz w:val="24"/>
          <w:szCs w:val="24"/>
        </w:rPr>
      </w:pP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5C22F4" w:rsidRPr="003B03E1" w:rsidRDefault="005C22F4" w:rsidP="005C22F4">
      <w:pPr>
        <w:spacing w:after="0" w:line="240" w:lineRule="auto"/>
        <w:jc w:val="center"/>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_________________________________________</w:t>
      </w:r>
    </w:p>
    <w:p w:rsidR="005C22F4" w:rsidRPr="003B03E1" w:rsidRDefault="005C22F4" w:rsidP="005C22F4">
      <w:pPr>
        <w:spacing w:after="0" w:line="240" w:lineRule="auto"/>
        <w:jc w:val="center"/>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Fabiano José </w:t>
      </w:r>
      <w:proofErr w:type="spellStart"/>
      <w:r w:rsidRPr="003B03E1">
        <w:rPr>
          <w:rFonts w:ascii="Times New Roman" w:hAnsi="Times New Roman" w:cs="Times New Roman"/>
          <w:color w:val="000000" w:themeColor="text1"/>
          <w:sz w:val="24"/>
          <w:szCs w:val="24"/>
        </w:rPr>
        <w:t>Glaab</w:t>
      </w:r>
      <w:proofErr w:type="spellEnd"/>
      <w:r w:rsidRPr="003B03E1">
        <w:rPr>
          <w:rFonts w:ascii="Times New Roman" w:hAnsi="Times New Roman" w:cs="Times New Roman"/>
          <w:color w:val="000000" w:themeColor="text1"/>
          <w:sz w:val="24"/>
          <w:szCs w:val="24"/>
        </w:rPr>
        <w:t xml:space="preserve"> </w:t>
      </w:r>
    </w:p>
    <w:p w:rsidR="005C22F4" w:rsidRPr="003B03E1" w:rsidRDefault="005C22F4" w:rsidP="005C22F4">
      <w:pPr>
        <w:spacing w:after="0" w:line="240" w:lineRule="auto"/>
        <w:jc w:val="center"/>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Prefeito Municipal</w:t>
      </w:r>
    </w:p>
    <w:p w:rsidR="002A752A" w:rsidRPr="003B03E1" w:rsidRDefault="002A752A"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br w:type="page"/>
      </w:r>
    </w:p>
    <w:p w:rsidR="00EA161A" w:rsidRPr="003B03E1" w:rsidRDefault="00EA161A" w:rsidP="005C22F4">
      <w:pPr>
        <w:spacing w:after="0" w:line="240" w:lineRule="auto"/>
        <w:ind w:left="0" w:firstLine="0"/>
        <w:rPr>
          <w:rFonts w:ascii="Times New Roman" w:hAnsi="Times New Roman" w:cs="Times New Roman"/>
          <w:b/>
          <w:color w:val="000000" w:themeColor="text1"/>
          <w:sz w:val="24"/>
          <w:szCs w:val="24"/>
        </w:rPr>
      </w:pPr>
    </w:p>
    <w:p w:rsidR="005C22F4" w:rsidRPr="003B03E1" w:rsidRDefault="000B6B61" w:rsidP="005C22F4">
      <w:pPr>
        <w:spacing w:after="0" w:line="240" w:lineRule="auto"/>
        <w:jc w:val="center"/>
        <w:rPr>
          <w:rFonts w:ascii="Times New Roman" w:hAnsi="Times New Roman" w:cs="Times New Roman"/>
          <w:color w:val="000000" w:themeColor="text1"/>
          <w:sz w:val="24"/>
          <w:szCs w:val="24"/>
        </w:rPr>
      </w:pPr>
      <w:bookmarkStart w:id="26" w:name="_Toc158797207"/>
      <w:r w:rsidRPr="003B03E1">
        <w:rPr>
          <w:rFonts w:ascii="Times New Roman" w:hAnsi="Times New Roman" w:cs="Times New Roman"/>
          <w:color w:val="000000" w:themeColor="text1"/>
          <w:sz w:val="24"/>
          <w:szCs w:val="24"/>
        </w:rPr>
        <w:t xml:space="preserve">ANEXO 01 </w:t>
      </w:r>
      <w:bookmarkStart w:id="27" w:name="_Toc158797208"/>
      <w:bookmarkEnd w:id="26"/>
    </w:p>
    <w:p w:rsidR="00911FF4" w:rsidRPr="003B03E1" w:rsidRDefault="00AA6F3E" w:rsidP="005C22F4">
      <w:pPr>
        <w:spacing w:after="0" w:line="240" w:lineRule="auto"/>
        <w:jc w:val="center"/>
        <w:rPr>
          <w:rFonts w:cs="Times New Roman"/>
          <w:color w:val="000000" w:themeColor="text1"/>
          <w:sz w:val="24"/>
          <w:szCs w:val="24"/>
        </w:rPr>
      </w:pPr>
      <w:r w:rsidRPr="003B03E1">
        <w:rPr>
          <w:rFonts w:cs="Times New Roman"/>
          <w:color w:val="000000" w:themeColor="text1"/>
          <w:sz w:val="24"/>
          <w:szCs w:val="24"/>
        </w:rPr>
        <w:t>Documentos de habilitação</w:t>
      </w:r>
      <w:bookmarkEnd w:id="27"/>
      <w:r w:rsidRPr="003B03E1">
        <w:rPr>
          <w:rFonts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PREGÃO, NA FORMA ELETRÔNICA </w:t>
      </w:r>
      <w:proofErr w:type="gramStart"/>
      <w:r w:rsidRPr="003B03E1">
        <w:rPr>
          <w:rFonts w:ascii="Times New Roman" w:hAnsi="Times New Roman" w:cs="Times New Roman"/>
          <w:color w:val="000000" w:themeColor="text1"/>
          <w:sz w:val="24"/>
          <w:szCs w:val="24"/>
        </w:rPr>
        <w:t xml:space="preserve">Nº: </w:t>
      </w:r>
      <w:r w:rsidR="008752E1" w:rsidRPr="003B03E1">
        <w:rPr>
          <w:rFonts w:ascii="Times New Roman" w:hAnsi="Times New Roman" w:cs="Times New Roman"/>
          <w:color w:val="000000" w:themeColor="text1"/>
          <w:sz w:val="24"/>
          <w:szCs w:val="24"/>
          <w:highlight w:val="yellow"/>
        </w:rPr>
        <w:t>....</w:t>
      </w:r>
      <w:proofErr w:type="gramEnd"/>
      <w:r w:rsidR="008752E1" w:rsidRPr="003B03E1">
        <w:rPr>
          <w:rFonts w:ascii="Times New Roman" w:hAnsi="Times New Roman" w:cs="Times New Roman"/>
          <w:color w:val="000000" w:themeColor="text1"/>
          <w:sz w:val="24"/>
          <w:szCs w:val="24"/>
          <w:highlight w:val="yellow"/>
        </w:rPr>
        <w:t>.</w:t>
      </w:r>
      <w:r w:rsidR="00F06C9A" w:rsidRPr="003B03E1">
        <w:rPr>
          <w:rFonts w:ascii="Times New Roman" w:hAnsi="Times New Roman" w:cs="Times New Roman"/>
          <w:color w:val="000000" w:themeColor="text1"/>
          <w:sz w:val="24"/>
          <w:szCs w:val="24"/>
        </w:rPr>
        <w:t>/202</w:t>
      </w:r>
      <w:r w:rsidR="0052462C" w:rsidRPr="003B03E1">
        <w:rPr>
          <w:rFonts w:ascii="Times New Roman" w:hAnsi="Times New Roman" w:cs="Times New Roman"/>
          <w:color w:val="000000" w:themeColor="text1"/>
          <w:sz w:val="24"/>
          <w:szCs w:val="24"/>
        </w:rPr>
        <w:t>6</w:t>
      </w: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EXIGÊNCIAS DE HABILITAÇÃO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INSERÇÃO DE DOCUMENTOS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Os licitantes deverão apresentar a situação de regularidade na forma dos artigos 62 a 70, da Lei n° 14.133/2021, sendo os documentos a serem apresentados para cumprimento destas exigências conforme relação abaixo.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Não serão aceitos documentos enviados via Correios ou via e-mail.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Documentos encaminhados e que estejam ilegíveis, impossibilitando a análise por parte do Agente de Contratação, poderão sofrer diligência para sanar a dúvida.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8F6572" w:rsidRPr="003B03E1">
        <w:trPr>
          <w:trHeight w:val="228"/>
        </w:trPr>
        <w:tc>
          <w:tcPr>
            <w:tcW w:w="595" w:type="dxa"/>
            <w:tcBorders>
              <w:top w:val="nil"/>
              <w:left w:val="nil"/>
              <w:bottom w:val="nil"/>
              <w:right w:val="nil"/>
            </w:tcBorders>
            <w:shd w:val="clear" w:color="auto" w:fill="DEEAF6"/>
          </w:tcPr>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 </w:t>
            </w:r>
          </w:p>
        </w:tc>
        <w:tc>
          <w:tcPr>
            <w:tcW w:w="8536" w:type="dxa"/>
            <w:tcBorders>
              <w:top w:val="nil"/>
              <w:left w:val="nil"/>
              <w:bottom w:val="nil"/>
              <w:right w:val="nil"/>
            </w:tcBorders>
            <w:shd w:val="clear" w:color="auto" w:fill="DEEAF6"/>
          </w:tcPr>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Documentos de Habilitação Jurídica </w:t>
            </w:r>
          </w:p>
        </w:tc>
      </w:tr>
    </w:tbl>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pStyle w:val="PargrafodaLista"/>
        <w:numPr>
          <w:ilvl w:val="0"/>
          <w:numId w:val="7"/>
        </w:numPr>
        <w:spacing w:after="0" w:line="240" w:lineRule="auto"/>
        <w:ind w:left="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ato</w:t>
      </w:r>
      <w:proofErr w:type="gramEnd"/>
      <w:r w:rsidRPr="003B03E1">
        <w:rPr>
          <w:rFonts w:ascii="Times New Roman" w:hAnsi="Times New Roman" w:cs="Times New Roman"/>
          <w:color w:val="000000" w:themeColor="text1"/>
          <w:sz w:val="24"/>
          <w:szCs w:val="24"/>
        </w:rPr>
        <w:t xml:space="preserve"> constitutivo, estatuto ou contrato social </w:t>
      </w:r>
      <w:r w:rsidR="00F659DB" w:rsidRPr="003B03E1">
        <w:rPr>
          <w:rFonts w:ascii="Times New Roman" w:hAnsi="Times New Roman" w:cs="Times New Roman"/>
          <w:color w:val="000000" w:themeColor="text1"/>
          <w:sz w:val="24"/>
          <w:szCs w:val="24"/>
        </w:rPr>
        <w:t xml:space="preserve">consolidado </w:t>
      </w:r>
      <w:r w:rsidRPr="003B03E1">
        <w:rPr>
          <w:rFonts w:ascii="Times New Roman" w:hAnsi="Times New Roman" w:cs="Times New Roman"/>
          <w:color w:val="000000" w:themeColor="text1"/>
          <w:sz w:val="24"/>
          <w:szCs w:val="24"/>
        </w:rPr>
        <w:t xml:space="preserve">em vigor, devidamente registrado, em se tratando de sociedades comerciais e, no caso de sociedades por ações, acompanhado de documentos de eleição de seus administradores; </w:t>
      </w:r>
    </w:p>
    <w:p w:rsidR="00911FF4" w:rsidRPr="003B03E1" w:rsidRDefault="000B6B61" w:rsidP="005C22F4">
      <w:pPr>
        <w:pStyle w:val="PargrafodaLista"/>
        <w:numPr>
          <w:ilvl w:val="0"/>
          <w:numId w:val="7"/>
        </w:numPr>
        <w:spacing w:after="0" w:line="240" w:lineRule="auto"/>
        <w:ind w:left="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inscrição</w:t>
      </w:r>
      <w:proofErr w:type="gramEnd"/>
      <w:r w:rsidRPr="003B03E1">
        <w:rPr>
          <w:rFonts w:ascii="Times New Roman" w:hAnsi="Times New Roman" w:cs="Times New Roman"/>
          <w:color w:val="000000" w:themeColor="text1"/>
          <w:sz w:val="24"/>
          <w:szCs w:val="24"/>
        </w:rPr>
        <w:t xml:space="preserve"> do Ato Constitutivo, no caso de sociedades civis, acompanhada de prova de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diretoria</w:t>
      </w:r>
      <w:proofErr w:type="gramEnd"/>
      <w:r w:rsidRPr="003B03E1">
        <w:rPr>
          <w:rFonts w:ascii="Times New Roman" w:hAnsi="Times New Roman" w:cs="Times New Roman"/>
          <w:color w:val="000000" w:themeColor="text1"/>
          <w:sz w:val="24"/>
          <w:szCs w:val="24"/>
        </w:rPr>
        <w:t xml:space="preserve"> em exercício; </w:t>
      </w:r>
    </w:p>
    <w:p w:rsidR="00911FF4" w:rsidRPr="003B03E1" w:rsidRDefault="000B6B61" w:rsidP="005C22F4">
      <w:pPr>
        <w:pStyle w:val="PargrafodaLista"/>
        <w:numPr>
          <w:ilvl w:val="0"/>
          <w:numId w:val="7"/>
        </w:numPr>
        <w:spacing w:after="0" w:line="240" w:lineRule="auto"/>
        <w:ind w:left="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registro</w:t>
      </w:r>
      <w:proofErr w:type="gramEnd"/>
      <w:r w:rsidRPr="003B03E1">
        <w:rPr>
          <w:rFonts w:ascii="Times New Roman" w:hAnsi="Times New Roman" w:cs="Times New Roman"/>
          <w:color w:val="000000" w:themeColor="text1"/>
          <w:sz w:val="24"/>
          <w:szCs w:val="24"/>
        </w:rPr>
        <w:t xml:space="preserve"> comercial, no caso de empresa individual. </w:t>
      </w:r>
    </w:p>
    <w:p w:rsidR="00911FF4" w:rsidRPr="003B03E1" w:rsidRDefault="000B6B61" w:rsidP="005C22F4">
      <w:pPr>
        <w:pStyle w:val="PargrafodaLista"/>
        <w:numPr>
          <w:ilvl w:val="0"/>
          <w:numId w:val="7"/>
        </w:numPr>
        <w:spacing w:after="0" w:line="240" w:lineRule="auto"/>
        <w:ind w:left="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apresentar</w:t>
      </w:r>
      <w:proofErr w:type="gramEnd"/>
      <w:r w:rsidRPr="003B03E1">
        <w:rPr>
          <w:rFonts w:ascii="Times New Roman" w:hAnsi="Times New Roman" w:cs="Times New Roman"/>
          <w:color w:val="000000" w:themeColor="text1"/>
          <w:sz w:val="24"/>
          <w:szCs w:val="24"/>
        </w:rPr>
        <w:t xml:space="preserve"> a Certidão Negativa </w:t>
      </w:r>
      <w:proofErr w:type="spellStart"/>
      <w:r w:rsidRPr="003B03E1">
        <w:rPr>
          <w:rFonts w:ascii="Times New Roman" w:hAnsi="Times New Roman" w:cs="Times New Roman"/>
          <w:color w:val="000000" w:themeColor="text1"/>
          <w:sz w:val="24"/>
          <w:szCs w:val="24"/>
        </w:rPr>
        <w:t>Correicional</w:t>
      </w:r>
      <w:proofErr w:type="spellEnd"/>
      <w:r w:rsidRPr="003B03E1">
        <w:rPr>
          <w:rFonts w:ascii="Times New Roman" w:hAnsi="Times New Roman" w:cs="Times New Roman"/>
          <w:color w:val="000000" w:themeColor="text1"/>
          <w:sz w:val="24"/>
          <w:szCs w:val="24"/>
        </w:rPr>
        <w:t xml:space="preserve"> (</w:t>
      </w:r>
      <w:proofErr w:type="spellStart"/>
      <w:r w:rsidRPr="003B03E1">
        <w:rPr>
          <w:rFonts w:ascii="Times New Roman" w:hAnsi="Times New Roman" w:cs="Times New Roman"/>
          <w:color w:val="000000" w:themeColor="text1"/>
          <w:sz w:val="24"/>
          <w:szCs w:val="24"/>
        </w:rPr>
        <w:t>ePAD</w:t>
      </w:r>
      <w:proofErr w:type="spellEnd"/>
      <w:r w:rsidRPr="003B03E1">
        <w:rPr>
          <w:rFonts w:ascii="Times New Roman" w:hAnsi="Times New Roman" w:cs="Times New Roman"/>
          <w:color w:val="000000" w:themeColor="text1"/>
          <w:sz w:val="24"/>
          <w:szCs w:val="24"/>
        </w:rPr>
        <w:t xml:space="preserve">, CGU-PJ, CEIS, CNEP e CEPIM) emitida pela Controladoria Geral da União do CNPJ da empresa licitante e dos sócios.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8F6572" w:rsidRPr="003B03E1">
        <w:trPr>
          <w:trHeight w:val="230"/>
        </w:trPr>
        <w:tc>
          <w:tcPr>
            <w:tcW w:w="737" w:type="dxa"/>
            <w:tcBorders>
              <w:top w:val="nil"/>
              <w:left w:val="nil"/>
              <w:bottom w:val="nil"/>
              <w:right w:val="nil"/>
            </w:tcBorders>
            <w:shd w:val="clear" w:color="auto" w:fill="DEEAF6"/>
          </w:tcPr>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2 </w:t>
            </w:r>
          </w:p>
        </w:tc>
        <w:tc>
          <w:tcPr>
            <w:tcW w:w="8395" w:type="dxa"/>
            <w:tcBorders>
              <w:top w:val="nil"/>
              <w:left w:val="nil"/>
              <w:bottom w:val="nil"/>
              <w:right w:val="nil"/>
            </w:tcBorders>
            <w:shd w:val="clear" w:color="auto" w:fill="DEEAF6"/>
          </w:tcPr>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Documentos de Regularidade Fiscal </w:t>
            </w:r>
          </w:p>
        </w:tc>
      </w:tr>
    </w:tbl>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F659DB" w:rsidP="005C22F4">
      <w:pPr>
        <w:pStyle w:val="PargrafodaLista"/>
        <w:numPr>
          <w:ilvl w:val="0"/>
          <w:numId w:val="8"/>
        </w:num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Prova </w:t>
      </w:r>
      <w:r w:rsidR="000B6B61" w:rsidRPr="003B03E1">
        <w:rPr>
          <w:rFonts w:ascii="Times New Roman" w:hAnsi="Times New Roman" w:cs="Times New Roman"/>
          <w:color w:val="000000" w:themeColor="text1"/>
          <w:sz w:val="24"/>
          <w:szCs w:val="24"/>
        </w:rPr>
        <w:t xml:space="preserve">de inscrição no Cadastro de Pessoas Físicas (CPF) ou no Cadastro Nacional da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Pessoa Jurídica (CNPJ); </w:t>
      </w:r>
    </w:p>
    <w:p w:rsidR="00911FF4" w:rsidRPr="003B03E1" w:rsidRDefault="00F659DB" w:rsidP="005C22F4">
      <w:pPr>
        <w:pStyle w:val="PargrafodaLista"/>
        <w:numPr>
          <w:ilvl w:val="0"/>
          <w:numId w:val="8"/>
        </w:num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Prova </w:t>
      </w:r>
      <w:r w:rsidR="000B6B61" w:rsidRPr="003B03E1">
        <w:rPr>
          <w:rFonts w:ascii="Times New Roman" w:hAnsi="Times New Roman" w:cs="Times New Roman"/>
          <w:color w:val="000000" w:themeColor="text1"/>
          <w:sz w:val="24"/>
          <w:szCs w:val="24"/>
        </w:rPr>
        <w:t xml:space="preserve">de regularidade fiscal para com a Fazenda Municipal do domicílio ou sede da licitante, </w:t>
      </w:r>
    </w:p>
    <w:p w:rsidR="00911FF4" w:rsidRPr="003B03E1" w:rsidRDefault="00F659DB"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Expedida </w:t>
      </w:r>
      <w:r w:rsidR="000B6B61" w:rsidRPr="003B03E1">
        <w:rPr>
          <w:rFonts w:ascii="Times New Roman" w:hAnsi="Times New Roman" w:cs="Times New Roman"/>
          <w:color w:val="000000" w:themeColor="text1"/>
          <w:sz w:val="24"/>
          <w:szCs w:val="24"/>
        </w:rPr>
        <w:t xml:space="preserve">pelo órgão competente; </w:t>
      </w:r>
    </w:p>
    <w:p w:rsidR="00911FF4" w:rsidRPr="003B03E1" w:rsidRDefault="00D51196" w:rsidP="005C22F4">
      <w:pPr>
        <w:spacing w:after="0" w:line="240" w:lineRule="auto"/>
        <w:ind w:left="0" w:firstLine="284"/>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b</w:t>
      </w:r>
      <w:r w:rsidR="000B6B61" w:rsidRPr="003B03E1">
        <w:rPr>
          <w:rFonts w:ascii="Times New Roman" w:hAnsi="Times New Roman" w:cs="Times New Roman"/>
          <w:color w:val="000000" w:themeColor="text1"/>
          <w:sz w:val="24"/>
          <w:szCs w:val="24"/>
        </w:rPr>
        <w:t xml:space="preserve">.1) no caso de municípios que mantêm Cadastro Mobiliário e Imobiliário separados, </w:t>
      </w:r>
      <w:r w:rsidRPr="003B03E1">
        <w:rPr>
          <w:rFonts w:ascii="Times New Roman" w:hAnsi="Times New Roman" w:cs="Times New Roman"/>
          <w:color w:val="000000" w:themeColor="text1"/>
          <w:sz w:val="24"/>
          <w:szCs w:val="24"/>
        </w:rPr>
        <w:t>d</w:t>
      </w:r>
      <w:r w:rsidR="00F659DB" w:rsidRPr="003B03E1">
        <w:rPr>
          <w:rFonts w:ascii="Times New Roman" w:hAnsi="Times New Roman" w:cs="Times New Roman"/>
          <w:color w:val="000000" w:themeColor="text1"/>
          <w:sz w:val="24"/>
          <w:szCs w:val="24"/>
        </w:rPr>
        <w:t xml:space="preserve">everão </w:t>
      </w:r>
      <w:r w:rsidR="000B6B61" w:rsidRPr="003B03E1">
        <w:rPr>
          <w:rFonts w:ascii="Times New Roman" w:hAnsi="Times New Roman" w:cs="Times New Roman"/>
          <w:color w:val="000000" w:themeColor="text1"/>
          <w:sz w:val="24"/>
          <w:szCs w:val="24"/>
        </w:rPr>
        <w:t xml:space="preserve">ser apresentados os comprovantes referentes a cada um dos cadastros; </w:t>
      </w:r>
    </w:p>
    <w:p w:rsidR="00911FF4" w:rsidRPr="003B03E1" w:rsidRDefault="00F659DB" w:rsidP="005C22F4">
      <w:pPr>
        <w:pStyle w:val="PargrafodaLista"/>
        <w:numPr>
          <w:ilvl w:val="0"/>
          <w:numId w:val="8"/>
        </w:num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Prova </w:t>
      </w:r>
      <w:r w:rsidR="000B6B61" w:rsidRPr="003B03E1">
        <w:rPr>
          <w:rFonts w:ascii="Times New Roman" w:hAnsi="Times New Roman" w:cs="Times New Roman"/>
          <w:color w:val="000000" w:themeColor="text1"/>
          <w:sz w:val="24"/>
          <w:szCs w:val="24"/>
        </w:rPr>
        <w:t xml:space="preserve">de regularidade fiscal para com a Fazenda Estadual do domicílio ou sede da licitante, </w:t>
      </w:r>
    </w:p>
    <w:p w:rsidR="00911FF4" w:rsidRPr="003B03E1" w:rsidRDefault="00F659DB"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Expedida </w:t>
      </w:r>
      <w:r w:rsidR="000B6B61" w:rsidRPr="003B03E1">
        <w:rPr>
          <w:rFonts w:ascii="Times New Roman" w:hAnsi="Times New Roman" w:cs="Times New Roman"/>
          <w:color w:val="000000" w:themeColor="text1"/>
          <w:sz w:val="24"/>
          <w:szCs w:val="24"/>
        </w:rPr>
        <w:t xml:space="preserve">pelo órgão competente; </w:t>
      </w:r>
    </w:p>
    <w:p w:rsidR="00911FF4" w:rsidRPr="003B03E1" w:rsidRDefault="00F659DB" w:rsidP="005C22F4">
      <w:pPr>
        <w:pStyle w:val="PargrafodaLista"/>
        <w:numPr>
          <w:ilvl w:val="0"/>
          <w:numId w:val="8"/>
        </w:num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Prova </w:t>
      </w:r>
      <w:r w:rsidR="000B6B61" w:rsidRPr="003B03E1">
        <w:rPr>
          <w:rFonts w:ascii="Times New Roman" w:hAnsi="Times New Roman" w:cs="Times New Roman"/>
          <w:color w:val="000000" w:themeColor="text1"/>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rsidR="00911FF4" w:rsidRPr="003B03E1" w:rsidRDefault="00F659DB" w:rsidP="005C22F4">
      <w:pPr>
        <w:pStyle w:val="PargrafodaLista"/>
        <w:numPr>
          <w:ilvl w:val="0"/>
          <w:numId w:val="8"/>
        </w:num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Prova </w:t>
      </w:r>
      <w:r w:rsidR="000B6B61" w:rsidRPr="003B03E1">
        <w:rPr>
          <w:rFonts w:ascii="Times New Roman" w:hAnsi="Times New Roman" w:cs="Times New Roman"/>
          <w:color w:val="000000" w:themeColor="text1"/>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rsidR="00911FF4" w:rsidRPr="003B03E1" w:rsidRDefault="00F659DB" w:rsidP="005C22F4">
      <w:pPr>
        <w:spacing w:after="0" w:line="240" w:lineRule="auto"/>
        <w:ind w:left="0" w:firstLine="36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f) C</w:t>
      </w:r>
      <w:r w:rsidR="000B6B61" w:rsidRPr="003B03E1">
        <w:rPr>
          <w:rFonts w:ascii="Times New Roman" w:hAnsi="Times New Roman" w:cs="Times New Roman"/>
          <w:color w:val="000000" w:themeColor="text1"/>
          <w:sz w:val="24"/>
          <w:szCs w:val="24"/>
        </w:rPr>
        <w:t xml:space="preserve">ertificado de Regularidade de Situação com o Fundo de Garantia por Tempo de Serviço (FGTS), que demonstre cumprimento dos encargos sociais instituídos por lei;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lastRenderedPageBreak/>
        <w:t xml:space="preserve">g) prova de inscrição no Cadastro de Contribuintes Estadual ou Municipal, relativo à sede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do</w:t>
      </w:r>
      <w:proofErr w:type="gramEnd"/>
      <w:r w:rsidRPr="003B03E1">
        <w:rPr>
          <w:rFonts w:ascii="Times New Roman" w:hAnsi="Times New Roman" w:cs="Times New Roman"/>
          <w:color w:val="000000" w:themeColor="text1"/>
          <w:sz w:val="24"/>
          <w:szCs w:val="24"/>
        </w:rPr>
        <w:t xml:space="preserve"> proponente, pertinente ao seu ramo de atividade e compatível com o objeto contratual. (Caso seja isento a licitante deverá apresentar declaração informando tal situação ou a declaração narrativa).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highlight w:val="yellow"/>
        </w:rPr>
        <w:t>3           Documentos de Qualificação Econômico-Financeira</w:t>
      </w:r>
      <w:r w:rsidRPr="003B03E1">
        <w:rPr>
          <w:rFonts w:ascii="Times New Roman" w:hAnsi="Times New Roman" w:cs="Times New Roman"/>
          <w:color w:val="000000" w:themeColor="text1"/>
          <w:sz w:val="24"/>
          <w:szCs w:val="24"/>
        </w:rPr>
        <w:t xml:space="preserve"> </w:t>
      </w:r>
    </w:p>
    <w:p w:rsidR="00911FF4" w:rsidRPr="003B03E1" w:rsidRDefault="00470410" w:rsidP="005C22F4">
      <w:pPr>
        <w:spacing w:after="0" w:line="240" w:lineRule="auto"/>
        <w:ind w:left="0" w:firstLine="709"/>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a) </w:t>
      </w:r>
      <w:r w:rsidR="000B6B61" w:rsidRPr="003B03E1">
        <w:rPr>
          <w:rFonts w:ascii="Times New Roman" w:hAnsi="Times New Roman" w:cs="Times New Roman"/>
          <w:color w:val="000000" w:themeColor="text1"/>
          <w:sz w:val="24"/>
          <w:szCs w:val="24"/>
        </w:rPr>
        <w:t xml:space="preserve">certidão negativa de falência expedida pelo Cartório Distribuidor da sede da licitante. </w:t>
      </w:r>
    </w:p>
    <w:p w:rsidR="00911FF4" w:rsidRPr="003B03E1" w:rsidRDefault="000B6B61" w:rsidP="005C22F4">
      <w:pPr>
        <w:spacing w:after="0" w:line="240" w:lineRule="auto"/>
        <w:ind w:left="0" w:firstLine="709"/>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a.1) para as empresas que optarem de participar através de filial, deverá também ser apresentada certidão negativa para com o cartório/comarca onde se encontra instalada a filial. </w:t>
      </w:r>
    </w:p>
    <w:p w:rsidR="00911FF4" w:rsidRPr="003B03E1" w:rsidRDefault="00470410" w:rsidP="005C22F4">
      <w:pPr>
        <w:pStyle w:val="PargrafodaLista"/>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b) N</w:t>
      </w:r>
      <w:r w:rsidR="000B6B61" w:rsidRPr="003B03E1">
        <w:rPr>
          <w:rFonts w:ascii="Times New Roman" w:hAnsi="Times New Roman" w:cs="Times New Roman"/>
          <w:color w:val="000000" w:themeColor="text1"/>
          <w:sz w:val="24"/>
          <w:szCs w:val="24"/>
        </w:rPr>
        <w:t>a</w:t>
      </w:r>
      <w:proofErr w:type="gramEnd"/>
      <w:r w:rsidR="000B6B61" w:rsidRPr="003B03E1">
        <w:rPr>
          <w:rFonts w:ascii="Times New Roman" w:hAnsi="Times New Roman" w:cs="Times New Roman"/>
          <w:color w:val="000000" w:themeColor="text1"/>
          <w:sz w:val="24"/>
          <w:szCs w:val="24"/>
        </w:rPr>
        <w:t xml:space="preserve"> falta de validade expressa nas Certidões Negativas, ter-se-ão como válidos pelo prazo </w:t>
      </w:r>
    </w:p>
    <w:p w:rsidR="00D51196"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de</w:t>
      </w:r>
      <w:proofErr w:type="gramEnd"/>
      <w:r w:rsidRPr="003B03E1">
        <w:rPr>
          <w:rFonts w:ascii="Times New Roman" w:hAnsi="Times New Roman" w:cs="Times New Roman"/>
          <w:color w:val="000000" w:themeColor="text1"/>
          <w:sz w:val="24"/>
          <w:szCs w:val="24"/>
        </w:rPr>
        <w:t xml:space="preserve"> 90 (noventa) dias de sua emissão. </w:t>
      </w:r>
    </w:p>
    <w:p w:rsidR="00911FF4" w:rsidRPr="003B03E1" w:rsidRDefault="00D51196" w:rsidP="005C22F4">
      <w:pPr>
        <w:spacing w:after="0" w:line="240" w:lineRule="auto"/>
        <w:ind w:left="0" w:firstLine="709"/>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c)</w:t>
      </w:r>
      <w:r w:rsidR="00470410" w:rsidRPr="003B03E1">
        <w:rPr>
          <w:rFonts w:ascii="Times New Roman" w:hAnsi="Times New Roman" w:cs="Times New Roman"/>
          <w:color w:val="000000" w:themeColor="text1"/>
          <w:sz w:val="24"/>
          <w:szCs w:val="24"/>
        </w:rPr>
        <w:t xml:space="preserve"> C</w:t>
      </w:r>
      <w:r w:rsidR="000B6B61" w:rsidRPr="003B03E1">
        <w:rPr>
          <w:rFonts w:ascii="Times New Roman" w:hAnsi="Times New Roman" w:cs="Times New Roman"/>
          <w:color w:val="000000" w:themeColor="text1"/>
          <w:sz w:val="24"/>
          <w:szCs w:val="24"/>
        </w:rPr>
        <w:t xml:space="preserve">ertidão negativa de falência do Distrito Federal, só será aceita, quando a empresa licitante tiver sua sede naquela unidade federativa.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8F6572" w:rsidRPr="003B03E1">
        <w:trPr>
          <w:trHeight w:val="230"/>
        </w:trPr>
        <w:tc>
          <w:tcPr>
            <w:tcW w:w="737" w:type="dxa"/>
            <w:tcBorders>
              <w:top w:val="nil"/>
              <w:left w:val="nil"/>
              <w:bottom w:val="nil"/>
              <w:right w:val="nil"/>
            </w:tcBorders>
            <w:shd w:val="clear" w:color="auto" w:fill="DEEAF6"/>
          </w:tcPr>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4             </w:t>
            </w:r>
          </w:p>
        </w:tc>
        <w:tc>
          <w:tcPr>
            <w:tcW w:w="8395" w:type="dxa"/>
            <w:tcBorders>
              <w:top w:val="nil"/>
              <w:left w:val="nil"/>
              <w:bottom w:val="nil"/>
              <w:right w:val="nil"/>
            </w:tcBorders>
            <w:shd w:val="clear" w:color="auto" w:fill="DEEAF6"/>
          </w:tcPr>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Demais Comprovações Obrigatórias </w:t>
            </w:r>
          </w:p>
        </w:tc>
      </w:tr>
    </w:tbl>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a) alvará de funcionamento emitido pela Administração Municipal da sede da licitante com validade vigente;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D51196" w:rsidRPr="003B03E1" w:rsidRDefault="00D51196" w:rsidP="005C22F4">
      <w:pPr>
        <w:spacing w:after="0" w:line="240" w:lineRule="auto"/>
        <w:ind w:left="0" w:firstLine="0"/>
        <w:rPr>
          <w:rFonts w:ascii="Times New Roman" w:hAnsi="Times New Roman" w:cs="Times New Roman"/>
          <w:color w:val="000000" w:themeColor="text1"/>
          <w:sz w:val="24"/>
          <w:szCs w:val="24"/>
          <w:highlight w:val="yellow"/>
        </w:rPr>
      </w:pPr>
      <w:r w:rsidRPr="003B03E1">
        <w:rPr>
          <w:rFonts w:ascii="Times New Roman" w:hAnsi="Times New Roman" w:cs="Times New Roman"/>
          <w:color w:val="000000" w:themeColor="text1"/>
          <w:sz w:val="24"/>
          <w:szCs w:val="24"/>
          <w:highlight w:val="yellow"/>
        </w:rPr>
        <w:t>5- Documentos de Habilitação Técnica</w:t>
      </w:r>
    </w:p>
    <w:p w:rsidR="00527B6B" w:rsidRPr="003B03E1" w:rsidRDefault="00527B6B" w:rsidP="005C22F4">
      <w:pPr>
        <w:spacing w:after="0" w:line="240" w:lineRule="auto"/>
        <w:ind w:left="0" w:firstLine="0"/>
        <w:rPr>
          <w:rFonts w:ascii="Times New Roman" w:hAnsi="Times New Roman" w:cs="Times New Roman"/>
          <w:b/>
          <w:bCs/>
          <w:color w:val="000000" w:themeColor="text1"/>
          <w:sz w:val="24"/>
          <w:szCs w:val="24"/>
        </w:rPr>
      </w:pPr>
    </w:p>
    <w:p w:rsidR="003B03E1" w:rsidRPr="003B03E1" w:rsidRDefault="003B03E1" w:rsidP="005C22F4">
      <w:pPr>
        <w:spacing w:after="0" w:line="240" w:lineRule="auto"/>
        <w:ind w:left="0" w:firstLine="0"/>
        <w:rPr>
          <w:rFonts w:ascii="Times New Roman" w:hAnsi="Times New Roman" w:cs="Times New Roman"/>
          <w:sz w:val="24"/>
          <w:szCs w:val="24"/>
        </w:rPr>
      </w:pPr>
      <w:r w:rsidRPr="003B03E1">
        <w:rPr>
          <w:rFonts w:ascii="Times New Roman" w:hAnsi="Times New Roman" w:cs="Times New Roman"/>
          <w:sz w:val="24"/>
          <w:szCs w:val="24"/>
        </w:rPr>
        <w:t xml:space="preserve">5. </w:t>
      </w:r>
      <w:r w:rsidRPr="003B03E1">
        <w:rPr>
          <w:rFonts w:ascii="Times New Roman" w:hAnsi="Times New Roman" w:cs="Times New Roman"/>
          <w:sz w:val="24"/>
          <w:szCs w:val="24"/>
        </w:rPr>
        <w:t>Declaração firmada pelo proponente, informando a disponibilidade de tempo e de profissionais da área medica para prestação de serviços profissionais, conforme o exigido no edital;</w:t>
      </w:r>
    </w:p>
    <w:p w:rsidR="003B03E1" w:rsidRPr="003B03E1" w:rsidRDefault="003B03E1" w:rsidP="005C22F4">
      <w:pPr>
        <w:spacing w:after="0" w:line="240" w:lineRule="auto"/>
        <w:ind w:left="0" w:firstLine="0"/>
        <w:rPr>
          <w:rFonts w:ascii="Times New Roman" w:hAnsi="Times New Roman" w:cs="Times New Roman"/>
          <w:sz w:val="24"/>
          <w:szCs w:val="24"/>
        </w:rPr>
      </w:pPr>
      <w:r w:rsidRPr="003B03E1">
        <w:rPr>
          <w:rFonts w:ascii="Times New Roman" w:hAnsi="Times New Roman" w:cs="Times New Roman"/>
          <w:sz w:val="24"/>
          <w:szCs w:val="24"/>
        </w:rPr>
        <w:t xml:space="preserve"> </w:t>
      </w:r>
      <w:r w:rsidRPr="003B03E1">
        <w:rPr>
          <w:rFonts w:ascii="Times New Roman" w:hAnsi="Times New Roman" w:cs="Times New Roman"/>
          <w:sz w:val="24"/>
          <w:szCs w:val="24"/>
        </w:rPr>
        <w:t xml:space="preserve">5.1. </w:t>
      </w:r>
      <w:r w:rsidRPr="003B03E1">
        <w:rPr>
          <w:rFonts w:ascii="Times New Roman" w:hAnsi="Times New Roman" w:cs="Times New Roman"/>
          <w:sz w:val="24"/>
          <w:szCs w:val="24"/>
        </w:rPr>
        <w:t xml:space="preserve">Atestado de capacidade técnica, emitido por pessoa jurídica de direito público ou privado, comprovando que a empresa já executou serviços da mesma natureza a que se propõe; </w:t>
      </w:r>
    </w:p>
    <w:p w:rsidR="003B03E1" w:rsidRPr="003B03E1" w:rsidRDefault="003B03E1" w:rsidP="005C22F4">
      <w:pPr>
        <w:spacing w:after="0" w:line="240" w:lineRule="auto"/>
        <w:ind w:left="0" w:firstLine="0"/>
        <w:rPr>
          <w:rFonts w:ascii="Times New Roman" w:hAnsi="Times New Roman" w:cs="Times New Roman"/>
          <w:sz w:val="24"/>
          <w:szCs w:val="24"/>
        </w:rPr>
      </w:pPr>
      <w:r w:rsidRPr="003B03E1">
        <w:rPr>
          <w:rFonts w:ascii="Times New Roman" w:hAnsi="Times New Roman" w:cs="Times New Roman"/>
          <w:sz w:val="24"/>
          <w:szCs w:val="24"/>
        </w:rPr>
        <w:t>5.</w:t>
      </w:r>
      <w:proofErr w:type="gramStart"/>
      <w:r w:rsidRPr="003B03E1">
        <w:rPr>
          <w:rFonts w:ascii="Times New Roman" w:hAnsi="Times New Roman" w:cs="Times New Roman"/>
          <w:sz w:val="24"/>
          <w:szCs w:val="24"/>
        </w:rPr>
        <w:t>2.</w:t>
      </w:r>
      <w:r w:rsidRPr="003B03E1">
        <w:rPr>
          <w:rFonts w:ascii="Times New Roman" w:hAnsi="Times New Roman" w:cs="Times New Roman"/>
          <w:sz w:val="24"/>
          <w:szCs w:val="24"/>
        </w:rPr>
        <w:t>Cópia</w:t>
      </w:r>
      <w:proofErr w:type="gramEnd"/>
      <w:r w:rsidRPr="003B03E1">
        <w:rPr>
          <w:rFonts w:ascii="Times New Roman" w:hAnsi="Times New Roman" w:cs="Times New Roman"/>
          <w:sz w:val="24"/>
          <w:szCs w:val="24"/>
        </w:rPr>
        <w:t xml:space="preserve"> autenticada do CRM e do documento que comprove formação superior e diploma na especialidade, do profissional que irá desenvolver os serviços junto a municipalidade. </w:t>
      </w:r>
    </w:p>
    <w:p w:rsidR="003B03E1" w:rsidRPr="003B03E1" w:rsidRDefault="003B03E1" w:rsidP="005C22F4">
      <w:pPr>
        <w:spacing w:after="0" w:line="240" w:lineRule="auto"/>
        <w:ind w:left="0" w:firstLine="0"/>
        <w:rPr>
          <w:rFonts w:ascii="Times New Roman" w:hAnsi="Times New Roman" w:cs="Times New Roman"/>
          <w:b/>
          <w:bCs/>
          <w:color w:val="000000" w:themeColor="text1"/>
          <w:sz w:val="24"/>
          <w:szCs w:val="24"/>
        </w:rPr>
      </w:pPr>
      <w:r w:rsidRPr="003B03E1">
        <w:rPr>
          <w:rFonts w:ascii="Times New Roman" w:hAnsi="Times New Roman" w:cs="Times New Roman"/>
          <w:sz w:val="24"/>
          <w:szCs w:val="24"/>
        </w:rPr>
        <w:t xml:space="preserve">5.3. </w:t>
      </w:r>
      <w:r w:rsidRPr="003B03E1">
        <w:rPr>
          <w:rFonts w:ascii="Times New Roman" w:hAnsi="Times New Roman" w:cs="Times New Roman"/>
          <w:sz w:val="24"/>
          <w:szCs w:val="24"/>
        </w:rPr>
        <w:t>Comprovação de vinculação jurídica entre o profissional e a empresa proponente.</w:t>
      </w:r>
    </w:p>
    <w:p w:rsidR="003B03E1" w:rsidRPr="003B03E1" w:rsidRDefault="003B03E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sz w:val="24"/>
          <w:szCs w:val="24"/>
        </w:rPr>
        <w:t xml:space="preserve">5.4. </w:t>
      </w:r>
      <w:r w:rsidRPr="003B03E1">
        <w:rPr>
          <w:rFonts w:ascii="Times New Roman" w:hAnsi="Times New Roman" w:cs="Times New Roman"/>
          <w:sz w:val="24"/>
          <w:szCs w:val="24"/>
        </w:rPr>
        <w:t xml:space="preserve">A empresa contratada deverá declarar que o profissional representante tem conhecimento e habilidade técnica para utilização do Ultrassom FT422 </w:t>
      </w:r>
      <w:proofErr w:type="spellStart"/>
      <w:r w:rsidRPr="003B03E1">
        <w:rPr>
          <w:rFonts w:ascii="Times New Roman" w:hAnsi="Times New Roman" w:cs="Times New Roman"/>
          <w:sz w:val="24"/>
          <w:szCs w:val="24"/>
        </w:rPr>
        <w:t>saevo</w:t>
      </w:r>
      <w:proofErr w:type="spellEnd"/>
      <w:r w:rsidRPr="003B03E1">
        <w:rPr>
          <w:rFonts w:ascii="Times New Roman" w:hAnsi="Times New Roman" w:cs="Times New Roman"/>
          <w:sz w:val="24"/>
          <w:szCs w:val="24"/>
        </w:rPr>
        <w:t xml:space="preserve"> com teclado</w:t>
      </w:r>
    </w:p>
    <w:p w:rsidR="00527B6B" w:rsidRPr="003B03E1" w:rsidRDefault="00527B6B" w:rsidP="005C22F4">
      <w:pPr>
        <w:spacing w:after="0" w:line="240" w:lineRule="auto"/>
        <w:ind w:left="0" w:firstLine="0"/>
        <w:rPr>
          <w:rFonts w:ascii="Times New Roman" w:hAnsi="Times New Roman" w:cs="Times New Roman"/>
          <w:color w:val="000000" w:themeColor="text1"/>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8F6572" w:rsidRPr="003B03E1">
        <w:trPr>
          <w:trHeight w:val="230"/>
        </w:trPr>
        <w:tc>
          <w:tcPr>
            <w:tcW w:w="737" w:type="dxa"/>
            <w:tcBorders>
              <w:top w:val="nil"/>
              <w:left w:val="nil"/>
              <w:bottom w:val="nil"/>
              <w:right w:val="nil"/>
            </w:tcBorders>
            <w:shd w:val="clear" w:color="auto" w:fill="DEEAF6"/>
          </w:tcPr>
          <w:p w:rsidR="00911FF4" w:rsidRPr="003B03E1" w:rsidRDefault="00470410"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6</w:t>
            </w:r>
            <w:r w:rsidR="000B6B61" w:rsidRPr="003B03E1">
              <w:rPr>
                <w:rFonts w:ascii="Times New Roman" w:hAnsi="Times New Roman" w:cs="Times New Roman"/>
                <w:color w:val="000000" w:themeColor="text1"/>
                <w:sz w:val="24"/>
                <w:szCs w:val="24"/>
              </w:rPr>
              <w:t xml:space="preserve">    </w:t>
            </w:r>
          </w:p>
        </w:tc>
        <w:tc>
          <w:tcPr>
            <w:tcW w:w="8395" w:type="dxa"/>
            <w:tcBorders>
              <w:top w:val="nil"/>
              <w:left w:val="nil"/>
              <w:bottom w:val="nil"/>
              <w:right w:val="nil"/>
            </w:tcBorders>
            <w:shd w:val="clear" w:color="auto" w:fill="DEEAF6"/>
          </w:tcPr>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Declarações </w:t>
            </w:r>
          </w:p>
        </w:tc>
      </w:tr>
    </w:tbl>
    <w:p w:rsidR="00C83195" w:rsidRPr="003B03E1" w:rsidRDefault="00C83195" w:rsidP="005C22F4">
      <w:pPr>
        <w:spacing w:after="0" w:line="240" w:lineRule="auto"/>
        <w:ind w:left="0" w:firstLine="0"/>
        <w:rPr>
          <w:rFonts w:ascii="Times New Roman" w:hAnsi="Times New Roman" w:cs="Times New Roman"/>
          <w:color w:val="000000" w:themeColor="text1"/>
          <w:sz w:val="24"/>
          <w:szCs w:val="24"/>
        </w:rPr>
      </w:pP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roofErr w:type="gramStart"/>
      <w:r w:rsidR="00470410" w:rsidRPr="003B03E1">
        <w:rPr>
          <w:rFonts w:ascii="Times New Roman" w:hAnsi="Times New Roman" w:cs="Times New Roman"/>
          <w:color w:val="000000" w:themeColor="text1"/>
          <w:sz w:val="24"/>
          <w:szCs w:val="24"/>
        </w:rPr>
        <w:t>6</w:t>
      </w:r>
      <w:r w:rsidRPr="003B03E1">
        <w:rPr>
          <w:rFonts w:ascii="Times New Roman" w:hAnsi="Times New Roman" w:cs="Times New Roman"/>
          <w:color w:val="000000" w:themeColor="text1"/>
          <w:sz w:val="24"/>
          <w:szCs w:val="24"/>
        </w:rPr>
        <w:t>.1 No</w:t>
      </w:r>
      <w:proofErr w:type="gramEnd"/>
      <w:r w:rsidRPr="003B03E1">
        <w:rPr>
          <w:rFonts w:ascii="Times New Roman" w:hAnsi="Times New Roman" w:cs="Times New Roman"/>
          <w:color w:val="000000" w:themeColor="text1"/>
          <w:sz w:val="24"/>
          <w:szCs w:val="24"/>
        </w:rPr>
        <w:t xml:space="preserve"> cadastramento </w:t>
      </w:r>
      <w:r w:rsidR="00C83195" w:rsidRPr="003B03E1">
        <w:rPr>
          <w:rFonts w:ascii="Times New Roman" w:hAnsi="Times New Roman" w:cs="Times New Roman"/>
          <w:color w:val="000000" w:themeColor="text1"/>
          <w:sz w:val="24"/>
          <w:szCs w:val="24"/>
        </w:rPr>
        <w:t xml:space="preserve">dos documentos após a fase de lances, </w:t>
      </w:r>
      <w:r w:rsidRPr="003B03E1">
        <w:rPr>
          <w:rFonts w:ascii="Times New Roman" w:hAnsi="Times New Roman" w:cs="Times New Roman"/>
          <w:color w:val="000000" w:themeColor="text1"/>
          <w:sz w:val="24"/>
          <w:szCs w:val="24"/>
        </w:rPr>
        <w:t xml:space="preserve">sob pena de desclassificação e responsabilização pela veracidade da informação na forma da lei, o licitante anexará declaração (modelo anexo </w:t>
      </w:r>
      <w:r w:rsidR="00C83195" w:rsidRPr="003B03E1">
        <w:rPr>
          <w:rFonts w:ascii="Times New Roman" w:hAnsi="Times New Roman" w:cs="Times New Roman"/>
          <w:color w:val="000000" w:themeColor="text1"/>
          <w:sz w:val="24"/>
          <w:szCs w:val="24"/>
        </w:rPr>
        <w:t>02, 04, 05 do</w:t>
      </w:r>
      <w:r w:rsidRPr="003B03E1">
        <w:rPr>
          <w:rFonts w:ascii="Times New Roman" w:hAnsi="Times New Roman" w:cs="Times New Roman"/>
          <w:color w:val="000000" w:themeColor="text1"/>
          <w:sz w:val="24"/>
          <w:szCs w:val="24"/>
        </w:rPr>
        <w:t xml:space="preserve"> edital)</w:t>
      </w:r>
      <w:r w:rsidR="00C83195" w:rsidRPr="003B03E1">
        <w:rPr>
          <w:rFonts w:ascii="Times New Roman" w:hAnsi="Times New Roman" w:cs="Times New Roman"/>
          <w:color w:val="000000" w:themeColor="text1"/>
          <w:sz w:val="24"/>
          <w:szCs w:val="24"/>
        </w:rPr>
        <w:t xml:space="preserve">. </w:t>
      </w: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470410"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6</w:t>
      </w:r>
      <w:r w:rsidR="000B6B61" w:rsidRPr="003B03E1">
        <w:rPr>
          <w:rFonts w:ascii="Times New Roman" w:hAnsi="Times New Roman" w:cs="Times New Roman"/>
          <w:color w:val="000000" w:themeColor="text1"/>
          <w:sz w:val="24"/>
          <w:szCs w:val="24"/>
        </w:rPr>
        <w:t xml:space="preserve">.2 </w:t>
      </w:r>
      <w:proofErr w:type="gramStart"/>
      <w:r w:rsidR="000B6B61" w:rsidRPr="003B03E1">
        <w:rPr>
          <w:rFonts w:ascii="Times New Roman" w:hAnsi="Times New Roman" w:cs="Times New Roman"/>
          <w:color w:val="000000" w:themeColor="text1"/>
          <w:sz w:val="24"/>
          <w:szCs w:val="24"/>
        </w:rPr>
        <w:tab/>
        <w:t>As</w:t>
      </w:r>
      <w:proofErr w:type="gramEnd"/>
      <w:r w:rsidR="000B6B61" w:rsidRPr="003B03E1">
        <w:rPr>
          <w:rFonts w:ascii="Times New Roman" w:hAnsi="Times New Roman" w:cs="Times New Roman"/>
          <w:color w:val="000000" w:themeColor="text1"/>
          <w:sz w:val="24"/>
          <w:szCs w:val="24"/>
        </w:rPr>
        <w:t xml:space="preserve"> declarações deverão ser assinadas, podendo ser de forma digital, pelo representante legal da proponente, com timbre, identificação da empresa e com data, de que: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pStyle w:val="PargrafodaLista"/>
        <w:numPr>
          <w:ilvl w:val="0"/>
          <w:numId w:val="9"/>
        </w:numPr>
        <w:spacing w:after="0" w:line="240" w:lineRule="auto"/>
        <w:ind w:left="0" w:hanging="294"/>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não</w:t>
      </w:r>
      <w:proofErr w:type="gramEnd"/>
      <w:r w:rsidRPr="003B03E1">
        <w:rPr>
          <w:rFonts w:ascii="Times New Roman" w:hAnsi="Times New Roman" w:cs="Times New Roman"/>
          <w:color w:val="000000" w:themeColor="text1"/>
          <w:sz w:val="24"/>
          <w:szCs w:val="24"/>
        </w:rPr>
        <w:t xml:space="preserve"> foi declarada inidônea para licitar por nenhum órgão federal, estadual ou municipal; </w:t>
      </w:r>
    </w:p>
    <w:p w:rsidR="00911FF4" w:rsidRPr="003B03E1" w:rsidRDefault="000B6B61" w:rsidP="005C22F4">
      <w:pPr>
        <w:pStyle w:val="PargrafodaLista"/>
        <w:numPr>
          <w:ilvl w:val="0"/>
          <w:numId w:val="9"/>
        </w:numPr>
        <w:spacing w:after="0" w:line="240" w:lineRule="auto"/>
        <w:ind w:left="0" w:firstLine="426"/>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não</w:t>
      </w:r>
      <w:proofErr w:type="gramEnd"/>
      <w:r w:rsidRPr="003B03E1">
        <w:rPr>
          <w:rFonts w:ascii="Times New Roman" w:hAnsi="Times New Roman" w:cs="Times New Roman"/>
          <w:color w:val="000000" w:themeColor="text1"/>
          <w:sz w:val="24"/>
          <w:szCs w:val="24"/>
        </w:rPr>
        <w:t xml:space="preserve"> há superveniência de fato impeditivo para a habilitação da proponente, sob as penas cabíveis, nos termos da Lei nº 14.133/2021; </w:t>
      </w:r>
    </w:p>
    <w:p w:rsidR="00911FF4" w:rsidRPr="003B03E1" w:rsidRDefault="00470410" w:rsidP="005C22F4">
      <w:pPr>
        <w:spacing w:after="0" w:line="240" w:lineRule="auto"/>
        <w:ind w:left="0" w:firstLine="426"/>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c) </w:t>
      </w:r>
      <w:r w:rsidR="000B6B61" w:rsidRPr="003B03E1">
        <w:rPr>
          <w:rFonts w:ascii="Times New Roman" w:hAnsi="Times New Roman" w:cs="Times New Roman"/>
          <w:color w:val="000000" w:themeColor="text1"/>
          <w:sz w:val="24"/>
          <w:szCs w:val="24"/>
        </w:rPr>
        <w:t xml:space="preserve">a empresa atende ao disposto no art. 7°, inciso XXXIII da Constituição Federal (Lei nº 9.854/1999); </w:t>
      </w:r>
    </w:p>
    <w:p w:rsidR="00911FF4" w:rsidRPr="003B03E1" w:rsidRDefault="00470410" w:rsidP="005C22F4">
      <w:pPr>
        <w:spacing w:after="0" w:line="240" w:lineRule="auto"/>
        <w:ind w:left="0" w:firstLine="426"/>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d) </w:t>
      </w:r>
      <w:r w:rsidR="000B6B61" w:rsidRPr="003B03E1">
        <w:rPr>
          <w:rFonts w:ascii="Times New Roman" w:hAnsi="Times New Roman" w:cs="Times New Roman"/>
          <w:color w:val="000000" w:themeColor="text1"/>
          <w:sz w:val="24"/>
          <w:szCs w:val="24"/>
        </w:rPr>
        <w:t>não integra em seu corpo social, nem no quadro funcional, empregado público ou membro comissionado de órgão direto ou indireto da Administração Municipal - Lei nº 14.133/2021</w:t>
      </w:r>
      <w:r w:rsidRPr="003B03E1">
        <w:rPr>
          <w:rFonts w:ascii="Times New Roman" w:hAnsi="Times New Roman" w:cs="Times New Roman"/>
          <w:color w:val="000000" w:themeColor="text1"/>
          <w:sz w:val="24"/>
          <w:szCs w:val="24"/>
        </w:rPr>
        <w:t>.</w:t>
      </w:r>
    </w:p>
    <w:p w:rsidR="00911FF4" w:rsidRPr="003B03E1" w:rsidRDefault="000B6B61" w:rsidP="005C22F4">
      <w:pPr>
        <w:spacing w:after="0" w:line="240" w:lineRule="auto"/>
        <w:ind w:left="0" w:firstLine="426"/>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e) declaração de Responsabilidade, Conformidade e Aceite; </w:t>
      </w:r>
    </w:p>
    <w:p w:rsidR="00911FF4" w:rsidRPr="003B03E1" w:rsidRDefault="00470410" w:rsidP="005C22F4">
      <w:pPr>
        <w:spacing w:after="0" w:line="240" w:lineRule="auto"/>
        <w:ind w:left="0" w:firstLine="426"/>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f) </w:t>
      </w:r>
      <w:r w:rsidR="000B6B61" w:rsidRPr="003B03E1">
        <w:rPr>
          <w:rFonts w:ascii="Times New Roman" w:hAnsi="Times New Roman" w:cs="Times New Roman"/>
          <w:color w:val="000000" w:themeColor="text1"/>
          <w:sz w:val="24"/>
          <w:szCs w:val="24"/>
        </w:rPr>
        <w:t xml:space="preserve">Declaração de não possuir, em sua cadeia produtiva, empregados executando trabalho degradante ou forçado, observando o disposto nos incisos III e IV do art. 1º e no inciso III do art. 5º da Constituição Federal. </w:t>
      </w:r>
    </w:p>
    <w:p w:rsidR="00911FF4" w:rsidRPr="003B03E1" w:rsidRDefault="00470410" w:rsidP="005C22F4">
      <w:pPr>
        <w:spacing w:after="0" w:line="240" w:lineRule="auto"/>
        <w:ind w:left="0" w:firstLine="426"/>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lastRenderedPageBreak/>
        <w:t xml:space="preserve">g) </w:t>
      </w:r>
      <w:r w:rsidR="000B6B61" w:rsidRPr="003B03E1">
        <w:rPr>
          <w:rFonts w:ascii="Times New Roman" w:hAnsi="Times New Roman" w:cs="Times New Roman"/>
          <w:color w:val="000000" w:themeColor="text1"/>
          <w:sz w:val="24"/>
          <w:szCs w:val="24"/>
        </w:rPr>
        <w:t xml:space="preserve">Declaração de que cumpre as exigências de reserva de cargos para pessoa com deficiência e para reabilitado da Previdência Social, previstas em lei e em outras normas específicas. </w:t>
      </w:r>
    </w:p>
    <w:p w:rsidR="00911FF4" w:rsidRPr="003B03E1" w:rsidRDefault="000B6B61" w:rsidP="005C22F4">
      <w:pPr>
        <w:spacing w:after="0" w:line="240" w:lineRule="auto"/>
        <w:ind w:left="0" w:firstLine="426"/>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rsidR="00911FF4" w:rsidRPr="003B03E1" w:rsidRDefault="000B6B61" w:rsidP="005C22F4">
      <w:pPr>
        <w:spacing w:after="0" w:line="240" w:lineRule="auto"/>
        <w:ind w:left="0" w:firstLine="426"/>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470410"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6</w:t>
      </w:r>
      <w:r w:rsidR="000B6B61" w:rsidRPr="003B03E1">
        <w:rPr>
          <w:rFonts w:ascii="Times New Roman" w:hAnsi="Times New Roman" w:cs="Times New Roman"/>
          <w:color w:val="000000" w:themeColor="text1"/>
          <w:sz w:val="24"/>
          <w:szCs w:val="24"/>
        </w:rPr>
        <w:t xml:space="preserve">.3 </w:t>
      </w:r>
      <w:proofErr w:type="gramStart"/>
      <w:r w:rsidR="000B6B61" w:rsidRPr="003B03E1">
        <w:rPr>
          <w:rFonts w:ascii="Times New Roman" w:hAnsi="Times New Roman" w:cs="Times New Roman"/>
          <w:color w:val="000000" w:themeColor="text1"/>
          <w:sz w:val="24"/>
          <w:szCs w:val="24"/>
        </w:rPr>
        <w:tab/>
        <w:t>Poderá</w:t>
      </w:r>
      <w:proofErr w:type="gramEnd"/>
      <w:r w:rsidR="000B6B61" w:rsidRPr="003B03E1">
        <w:rPr>
          <w:rFonts w:ascii="Times New Roman" w:hAnsi="Times New Roman" w:cs="Times New Roman"/>
          <w:color w:val="000000" w:themeColor="text1"/>
          <w:sz w:val="24"/>
          <w:szCs w:val="24"/>
        </w:rPr>
        <w:t xml:space="preserve"> ser utilizado os modelos das declarações conjuntas nos Anexos 05, </w:t>
      </w:r>
      <w:r w:rsidR="00A95860" w:rsidRPr="003B03E1">
        <w:rPr>
          <w:rFonts w:ascii="Times New Roman" w:hAnsi="Times New Roman" w:cs="Times New Roman"/>
          <w:color w:val="000000" w:themeColor="text1"/>
          <w:sz w:val="24"/>
          <w:szCs w:val="24"/>
        </w:rPr>
        <w:t xml:space="preserve">ou </w:t>
      </w:r>
      <w:r w:rsidR="000B6B61" w:rsidRPr="003B03E1">
        <w:rPr>
          <w:rFonts w:ascii="Times New Roman" w:hAnsi="Times New Roman" w:cs="Times New Roman"/>
          <w:color w:val="000000" w:themeColor="text1"/>
          <w:sz w:val="24"/>
          <w:szCs w:val="24"/>
        </w:rPr>
        <w:t xml:space="preserve">06 do edital.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470410"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6</w:t>
      </w:r>
      <w:r w:rsidR="000B6B61" w:rsidRPr="003B03E1">
        <w:rPr>
          <w:rFonts w:ascii="Times New Roman" w:hAnsi="Times New Roman" w:cs="Times New Roman"/>
          <w:color w:val="000000" w:themeColor="text1"/>
          <w:sz w:val="24"/>
          <w:szCs w:val="24"/>
        </w:rPr>
        <w:t>.4 Os</w:t>
      </w:r>
      <w:proofErr w:type="gramEnd"/>
      <w:r w:rsidR="000B6B61" w:rsidRPr="003B03E1">
        <w:rPr>
          <w:rFonts w:ascii="Times New Roman" w:hAnsi="Times New Roman" w:cs="Times New Roman"/>
          <w:color w:val="000000" w:themeColor="text1"/>
          <w:sz w:val="24"/>
          <w:szCs w:val="24"/>
        </w:rPr>
        <w:t xml:space="preserve">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973F24"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6.5 Em</w:t>
      </w:r>
      <w:proofErr w:type="gramEnd"/>
      <w:r w:rsidR="000B6B61" w:rsidRPr="003B03E1">
        <w:rPr>
          <w:rFonts w:ascii="Times New Roman" w:hAnsi="Times New Roman" w:cs="Times New Roman"/>
          <w:color w:val="000000" w:themeColor="text1"/>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470410"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6</w:t>
      </w:r>
      <w:r w:rsidR="00D51196" w:rsidRPr="003B03E1">
        <w:rPr>
          <w:rFonts w:ascii="Times New Roman" w:hAnsi="Times New Roman" w:cs="Times New Roman"/>
          <w:color w:val="000000" w:themeColor="text1"/>
          <w:sz w:val="24"/>
          <w:szCs w:val="24"/>
        </w:rPr>
        <w:t>.</w:t>
      </w:r>
      <w:r w:rsidR="00973F24" w:rsidRPr="003B03E1">
        <w:rPr>
          <w:rFonts w:ascii="Times New Roman" w:hAnsi="Times New Roman" w:cs="Times New Roman"/>
          <w:color w:val="000000" w:themeColor="text1"/>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3B03E1">
        <w:rPr>
          <w:rFonts w:ascii="Times New Roman" w:hAnsi="Times New Roman" w:cs="Times New Roman"/>
          <w:color w:val="000000" w:themeColor="text1"/>
          <w:sz w:val="24"/>
          <w:szCs w:val="24"/>
        </w:rPr>
        <w:t xml:space="preserve">, conforme § 1º do artigo 43 da Lei nº </w:t>
      </w:r>
      <w:r w:rsidR="00D51196" w:rsidRPr="003B03E1">
        <w:rPr>
          <w:rFonts w:ascii="Times New Roman" w:hAnsi="Times New Roman" w:cs="Times New Roman"/>
          <w:color w:val="000000" w:themeColor="text1"/>
          <w:sz w:val="24"/>
          <w:szCs w:val="24"/>
        </w:rPr>
        <w:t>123/2006</w:t>
      </w:r>
      <w:r w:rsidR="000B6B61" w:rsidRPr="003B03E1">
        <w:rPr>
          <w:rFonts w:ascii="Times New Roman" w:hAnsi="Times New Roman" w:cs="Times New Roman"/>
          <w:color w:val="000000" w:themeColor="text1"/>
          <w:sz w:val="24"/>
          <w:szCs w:val="24"/>
        </w:rPr>
        <w:t xml:space="preserve">, que deverão ser anexadas na BLL.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973F24"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6</w:t>
      </w:r>
      <w:r w:rsidR="000B6B61" w:rsidRPr="003B03E1">
        <w:rPr>
          <w:rFonts w:ascii="Times New Roman" w:hAnsi="Times New Roman" w:cs="Times New Roman"/>
          <w:color w:val="000000" w:themeColor="text1"/>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470410"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6</w:t>
      </w:r>
      <w:r w:rsidR="000B6B61" w:rsidRPr="003B03E1">
        <w:rPr>
          <w:rFonts w:ascii="Times New Roman" w:hAnsi="Times New Roman" w:cs="Times New Roman"/>
          <w:color w:val="000000" w:themeColor="text1"/>
          <w:sz w:val="24"/>
          <w:szCs w:val="24"/>
        </w:rPr>
        <w:t>.8 É</w:t>
      </w:r>
      <w:proofErr w:type="gramEnd"/>
      <w:r w:rsidR="000B6B61" w:rsidRPr="003B03E1">
        <w:rPr>
          <w:rFonts w:ascii="Times New Roman" w:hAnsi="Times New Roman" w:cs="Times New Roman"/>
          <w:color w:val="000000" w:themeColor="text1"/>
          <w:sz w:val="24"/>
          <w:szCs w:val="24"/>
        </w:rPr>
        <w:t xml:space="preserve"> vedada a identificação dos proponentes licitantes no sistema, em qualquer hipótese, antes do término da fase competitiva do pregão.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470410"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6</w:t>
      </w:r>
      <w:r w:rsidR="000B6B61" w:rsidRPr="003B03E1">
        <w:rPr>
          <w:rFonts w:ascii="Times New Roman" w:hAnsi="Times New Roman" w:cs="Times New Roman"/>
          <w:color w:val="000000" w:themeColor="text1"/>
          <w:sz w:val="24"/>
          <w:szCs w:val="24"/>
        </w:rPr>
        <w:t>.9 As</w:t>
      </w:r>
      <w:proofErr w:type="gramEnd"/>
      <w:r w:rsidR="000B6B61" w:rsidRPr="003B03E1">
        <w:rPr>
          <w:rFonts w:ascii="Times New Roman" w:hAnsi="Times New Roman" w:cs="Times New Roman"/>
          <w:color w:val="000000" w:themeColor="text1"/>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rsidR="00911FF4" w:rsidRPr="003B03E1" w:rsidRDefault="00C83195"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730E67" w:rsidRPr="003B03E1" w:rsidRDefault="00730E67" w:rsidP="005C22F4">
      <w:pPr>
        <w:pStyle w:val="Ttulo1"/>
        <w:spacing w:after="0" w:line="240" w:lineRule="auto"/>
        <w:ind w:left="0"/>
        <w:rPr>
          <w:rFonts w:cs="Times New Roman"/>
          <w:color w:val="000000" w:themeColor="text1"/>
          <w:szCs w:val="24"/>
        </w:rPr>
      </w:pPr>
      <w:bookmarkStart w:id="28" w:name="_Toc158797209"/>
    </w:p>
    <w:p w:rsidR="003B03E1" w:rsidRPr="003B03E1" w:rsidRDefault="003B03E1">
      <w:pPr>
        <w:spacing w:after="160" w:line="259" w:lineRule="auto"/>
        <w:ind w:left="0" w:firstLine="0"/>
        <w:jc w:val="left"/>
        <w:rPr>
          <w:rFonts w:ascii="Times New Roman" w:hAnsi="Times New Roman" w:cs="Times New Roman"/>
          <w:b/>
          <w:color w:val="000000" w:themeColor="text1"/>
          <w:sz w:val="24"/>
          <w:szCs w:val="24"/>
        </w:rPr>
      </w:pPr>
      <w:r w:rsidRPr="003B03E1">
        <w:rPr>
          <w:rFonts w:cs="Times New Roman"/>
          <w:color w:val="000000" w:themeColor="text1"/>
          <w:sz w:val="24"/>
          <w:szCs w:val="24"/>
        </w:rPr>
        <w:br w:type="page"/>
      </w:r>
    </w:p>
    <w:p w:rsidR="00730E67" w:rsidRPr="003B03E1" w:rsidRDefault="00730E67" w:rsidP="005C22F4">
      <w:pPr>
        <w:pStyle w:val="Ttulo1"/>
        <w:spacing w:after="0" w:line="240" w:lineRule="auto"/>
        <w:ind w:left="0"/>
        <w:rPr>
          <w:rFonts w:cs="Times New Roman"/>
          <w:color w:val="000000" w:themeColor="text1"/>
          <w:szCs w:val="24"/>
        </w:rPr>
      </w:pPr>
    </w:p>
    <w:p w:rsidR="00911FF4" w:rsidRPr="003B03E1" w:rsidRDefault="000B6B61" w:rsidP="005C22F4">
      <w:pPr>
        <w:pStyle w:val="Ttulo1"/>
        <w:spacing w:after="0" w:line="240" w:lineRule="auto"/>
        <w:ind w:left="0"/>
        <w:rPr>
          <w:rFonts w:cs="Times New Roman"/>
          <w:color w:val="000000" w:themeColor="text1"/>
          <w:szCs w:val="24"/>
        </w:rPr>
      </w:pPr>
      <w:r w:rsidRPr="003B03E1">
        <w:rPr>
          <w:rFonts w:cs="Times New Roman"/>
          <w:color w:val="000000" w:themeColor="text1"/>
          <w:szCs w:val="24"/>
        </w:rPr>
        <w:t>ANEXO 0</w:t>
      </w:r>
      <w:r w:rsidR="005C22F4" w:rsidRPr="003B03E1">
        <w:rPr>
          <w:rFonts w:cs="Times New Roman"/>
          <w:color w:val="000000" w:themeColor="text1"/>
          <w:szCs w:val="24"/>
        </w:rPr>
        <w:t>2</w:t>
      </w:r>
      <w:r w:rsidRPr="003B03E1">
        <w:rPr>
          <w:rFonts w:cs="Times New Roman"/>
          <w:color w:val="000000" w:themeColor="text1"/>
          <w:szCs w:val="24"/>
        </w:rPr>
        <w:t xml:space="preserve"> </w:t>
      </w:r>
      <w:r w:rsidR="00AA6F3E" w:rsidRPr="003B03E1">
        <w:rPr>
          <w:rFonts w:cs="Times New Roman"/>
          <w:color w:val="000000" w:themeColor="text1"/>
          <w:szCs w:val="24"/>
        </w:rPr>
        <w:t>Modelo de Proposta</w:t>
      </w:r>
      <w:bookmarkEnd w:id="28"/>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PREGÃO, NA FORMA ELETRÔNICA </w:t>
      </w:r>
      <w:r w:rsidRPr="003B03E1">
        <w:rPr>
          <w:rFonts w:ascii="Times New Roman" w:hAnsi="Times New Roman" w:cs="Times New Roman"/>
          <w:color w:val="000000" w:themeColor="text1"/>
          <w:sz w:val="24"/>
          <w:szCs w:val="24"/>
          <w:highlight w:val="yellow"/>
        </w:rPr>
        <w:t xml:space="preserve">Nº: </w:t>
      </w:r>
      <w:r w:rsidR="00A95939" w:rsidRPr="003B03E1">
        <w:rPr>
          <w:rFonts w:ascii="Times New Roman" w:hAnsi="Times New Roman" w:cs="Times New Roman"/>
          <w:color w:val="000000" w:themeColor="text1"/>
          <w:sz w:val="24"/>
          <w:szCs w:val="24"/>
          <w:highlight w:val="yellow"/>
        </w:rPr>
        <w:t>....../</w:t>
      </w:r>
      <w:r w:rsidR="00F06C9A" w:rsidRPr="003B03E1">
        <w:rPr>
          <w:rFonts w:ascii="Times New Roman" w:hAnsi="Times New Roman" w:cs="Times New Roman"/>
          <w:color w:val="000000" w:themeColor="text1"/>
          <w:sz w:val="24"/>
          <w:szCs w:val="24"/>
          <w:highlight w:val="yellow"/>
        </w:rPr>
        <w:t>202</w:t>
      </w:r>
      <w:r w:rsidR="003B03E1" w:rsidRPr="003B03E1">
        <w:rPr>
          <w:rFonts w:ascii="Times New Roman" w:hAnsi="Times New Roman" w:cs="Times New Roman"/>
          <w:color w:val="000000" w:themeColor="text1"/>
          <w:sz w:val="24"/>
          <w:szCs w:val="24"/>
          <w:highlight w:val="yellow"/>
        </w:rPr>
        <w:t>6</w:t>
      </w: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MODELO DE PROPOSTA COMERCIAL FINAL (licitante vencedor)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Apresentamos nossa proposta para aquisição/prestação dos serviços objeto da presente licitação pregão, na forma eletrônica </w:t>
      </w:r>
      <w:r w:rsidR="00A95939" w:rsidRPr="003B03E1">
        <w:rPr>
          <w:rFonts w:ascii="Times New Roman" w:hAnsi="Times New Roman" w:cs="Times New Roman"/>
          <w:color w:val="000000" w:themeColor="text1"/>
          <w:sz w:val="24"/>
          <w:szCs w:val="24"/>
          <w:highlight w:val="yellow"/>
        </w:rPr>
        <w:t>Nº: ....../202</w:t>
      </w:r>
      <w:r w:rsidR="003B03E1" w:rsidRPr="003B03E1">
        <w:rPr>
          <w:rFonts w:ascii="Times New Roman" w:hAnsi="Times New Roman" w:cs="Times New Roman"/>
          <w:color w:val="000000" w:themeColor="text1"/>
          <w:sz w:val="24"/>
          <w:szCs w:val="24"/>
          <w:highlight w:val="yellow"/>
        </w:rPr>
        <w:t>6</w:t>
      </w:r>
      <w:r w:rsidRPr="003B03E1">
        <w:rPr>
          <w:rFonts w:ascii="Times New Roman" w:hAnsi="Times New Roman" w:cs="Times New Roman"/>
          <w:color w:val="000000" w:themeColor="text1"/>
          <w:sz w:val="24"/>
          <w:szCs w:val="24"/>
        </w:rPr>
        <w:t xml:space="preserve">, acatando todas as estipulações consignadas no respectivo edital e seus anexos.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pStyle w:val="PargrafodaLista"/>
        <w:numPr>
          <w:ilvl w:val="0"/>
          <w:numId w:val="15"/>
        </w:num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IDENTIFICAÇÃO DO CONCORRENTE: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CC7F18" w:rsidRPr="003B03E1" w:rsidRDefault="00CC7F18"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Empresa: _________________________________________________________________  </w:t>
      </w:r>
    </w:p>
    <w:p w:rsidR="00CC7F18" w:rsidRPr="003B03E1" w:rsidRDefault="00CC7F18"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CNPJ: ___________________________Inscrição Estadual: __________________________ </w:t>
      </w:r>
    </w:p>
    <w:p w:rsidR="00CC7F18" w:rsidRPr="003B03E1" w:rsidRDefault="00CC7F18"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Endereço: ___________________________________________________________________  </w:t>
      </w:r>
    </w:p>
    <w:p w:rsidR="00CC7F18" w:rsidRPr="003B03E1" w:rsidRDefault="00CC7F18"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Fone: _______________ Fax: ________________ E-mail: ____________________________  </w:t>
      </w:r>
    </w:p>
    <w:p w:rsidR="00CC7F18" w:rsidRPr="003B03E1" w:rsidRDefault="00CC7F18"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Banco nº: ____________ Agência nº: _____________ </w:t>
      </w:r>
      <w:proofErr w:type="spellStart"/>
      <w:r w:rsidRPr="003B03E1">
        <w:rPr>
          <w:rFonts w:ascii="Times New Roman" w:hAnsi="Times New Roman" w:cs="Times New Roman"/>
          <w:color w:val="000000" w:themeColor="text1"/>
          <w:sz w:val="24"/>
          <w:szCs w:val="24"/>
        </w:rPr>
        <w:t>Conta-corrente</w:t>
      </w:r>
      <w:proofErr w:type="spellEnd"/>
      <w:r w:rsidRPr="003B03E1">
        <w:rPr>
          <w:rFonts w:ascii="Times New Roman" w:hAnsi="Times New Roman" w:cs="Times New Roman"/>
          <w:color w:val="000000" w:themeColor="text1"/>
          <w:sz w:val="24"/>
          <w:szCs w:val="24"/>
        </w:rPr>
        <w:t xml:space="preserve"> nº: _________________  </w:t>
      </w:r>
    </w:p>
    <w:p w:rsidR="00CC7F18" w:rsidRPr="003B03E1" w:rsidRDefault="00CC7F18"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Representante e Cargo ________________________________________________________</w:t>
      </w:r>
      <w:proofErr w:type="gramStart"/>
      <w:r w:rsidRPr="003B03E1">
        <w:rPr>
          <w:rFonts w:ascii="Times New Roman" w:hAnsi="Times New Roman" w:cs="Times New Roman"/>
          <w:color w:val="000000" w:themeColor="text1"/>
          <w:sz w:val="24"/>
          <w:szCs w:val="24"/>
        </w:rPr>
        <w:t>_  Carteira</w:t>
      </w:r>
      <w:proofErr w:type="gramEnd"/>
      <w:r w:rsidRPr="003B03E1">
        <w:rPr>
          <w:rFonts w:ascii="Times New Roman" w:hAnsi="Times New Roman" w:cs="Times New Roman"/>
          <w:color w:val="000000" w:themeColor="text1"/>
          <w:sz w:val="24"/>
          <w:szCs w:val="24"/>
        </w:rPr>
        <w:t xml:space="preserve"> de Identidade: _______________________ CPF nº : __________________________ </w:t>
      </w:r>
    </w:p>
    <w:p w:rsidR="00CC7F18" w:rsidRPr="003B03E1" w:rsidRDefault="00CC7F18" w:rsidP="005C22F4">
      <w:pPr>
        <w:spacing w:after="0" w:line="240" w:lineRule="auto"/>
        <w:ind w:left="0" w:firstLine="0"/>
        <w:rPr>
          <w:rFonts w:ascii="Times New Roman" w:hAnsi="Times New Roman" w:cs="Times New Roman"/>
          <w:color w:val="000000" w:themeColor="text1"/>
          <w:sz w:val="24"/>
          <w:szCs w:val="24"/>
        </w:rPr>
      </w:pP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pStyle w:val="PargrafodaLista"/>
        <w:numPr>
          <w:ilvl w:val="0"/>
          <w:numId w:val="15"/>
        </w:num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Na proposta escrita, deverá conter: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pStyle w:val="PargrafodaLista"/>
        <w:numPr>
          <w:ilvl w:val="0"/>
          <w:numId w:val="10"/>
        </w:numPr>
        <w:spacing w:after="0" w:line="240" w:lineRule="auto"/>
        <w:ind w:left="0" w:hanging="284"/>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os</w:t>
      </w:r>
      <w:proofErr w:type="gramEnd"/>
      <w:r w:rsidRPr="003B03E1">
        <w:rPr>
          <w:rFonts w:ascii="Times New Roman" w:hAnsi="Times New Roman" w:cs="Times New Roman"/>
          <w:color w:val="000000" w:themeColor="text1"/>
          <w:sz w:val="24"/>
          <w:szCs w:val="24"/>
        </w:rPr>
        <w:t xml:space="preserve"> valores dos impostos já deverão estar computados no valor do produto e/ou serviço ou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destacado</w:t>
      </w:r>
      <w:proofErr w:type="gramEnd"/>
      <w:r w:rsidRPr="003B03E1">
        <w:rPr>
          <w:rFonts w:ascii="Times New Roman" w:hAnsi="Times New Roman" w:cs="Times New Roman"/>
          <w:color w:val="000000" w:themeColor="text1"/>
          <w:sz w:val="24"/>
          <w:szCs w:val="24"/>
        </w:rPr>
        <w:t xml:space="preserve">; </w:t>
      </w:r>
    </w:p>
    <w:p w:rsidR="00911FF4" w:rsidRPr="003B03E1" w:rsidRDefault="000B6B61" w:rsidP="005C22F4">
      <w:pPr>
        <w:pStyle w:val="PargrafodaLista"/>
        <w:numPr>
          <w:ilvl w:val="0"/>
          <w:numId w:val="10"/>
        </w:numPr>
        <w:tabs>
          <w:tab w:val="left" w:pos="284"/>
        </w:tabs>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o</w:t>
      </w:r>
      <w:proofErr w:type="gramEnd"/>
      <w:r w:rsidRPr="003B03E1">
        <w:rPr>
          <w:rFonts w:ascii="Times New Roman" w:hAnsi="Times New Roman" w:cs="Times New Roman"/>
          <w:color w:val="000000" w:themeColor="text1"/>
          <w:sz w:val="24"/>
          <w:szCs w:val="24"/>
        </w:rPr>
        <w:t xml:space="preserve"> prazo de validade da proposta; </w:t>
      </w:r>
    </w:p>
    <w:p w:rsidR="00911FF4" w:rsidRPr="003B03E1" w:rsidRDefault="000B6B61" w:rsidP="005C22F4">
      <w:pPr>
        <w:pStyle w:val="PargrafodaLista"/>
        <w:numPr>
          <w:ilvl w:val="0"/>
          <w:numId w:val="10"/>
        </w:numPr>
        <w:tabs>
          <w:tab w:val="left" w:pos="284"/>
          <w:tab w:val="left" w:pos="426"/>
        </w:tabs>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especificação</w:t>
      </w:r>
      <w:proofErr w:type="gramEnd"/>
      <w:r w:rsidRPr="003B03E1">
        <w:rPr>
          <w:rFonts w:ascii="Times New Roman" w:hAnsi="Times New Roman" w:cs="Times New Roman"/>
          <w:color w:val="000000" w:themeColor="text1"/>
          <w:sz w:val="24"/>
          <w:szCs w:val="24"/>
        </w:rPr>
        <w:t xml:space="preserve"> e marca completa do serviço e/ou produto oferecido com informações técnicas </w:t>
      </w:r>
      <w:r w:rsidR="00470410" w:rsidRPr="003B03E1">
        <w:rPr>
          <w:rFonts w:ascii="Times New Roman" w:hAnsi="Times New Roman" w:cs="Times New Roman"/>
          <w:color w:val="000000" w:themeColor="text1"/>
          <w:sz w:val="24"/>
          <w:szCs w:val="24"/>
        </w:rPr>
        <w:t xml:space="preserve"> </w:t>
      </w:r>
      <w:r w:rsidRPr="003B03E1">
        <w:rPr>
          <w:rFonts w:ascii="Times New Roman" w:hAnsi="Times New Roman" w:cs="Times New Roman"/>
          <w:color w:val="000000" w:themeColor="text1"/>
          <w:sz w:val="24"/>
          <w:szCs w:val="24"/>
        </w:rPr>
        <w:t xml:space="preserve">que possibilitem a sua completa avaliação, totalmente conforme descrito no ANEXO 01, deste Edital;  </w:t>
      </w:r>
    </w:p>
    <w:p w:rsidR="00911FF4" w:rsidRPr="003B03E1" w:rsidRDefault="000B6B61" w:rsidP="005C22F4">
      <w:pPr>
        <w:pStyle w:val="PargrafodaLista"/>
        <w:numPr>
          <w:ilvl w:val="0"/>
          <w:numId w:val="10"/>
        </w:numPr>
        <w:spacing w:after="0" w:line="240" w:lineRule="auto"/>
        <w:ind w:left="0" w:hanging="284"/>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data</w:t>
      </w:r>
      <w:proofErr w:type="gramEnd"/>
      <w:r w:rsidRPr="003B03E1">
        <w:rPr>
          <w:rFonts w:ascii="Times New Roman" w:hAnsi="Times New Roman" w:cs="Times New Roman"/>
          <w:color w:val="000000" w:themeColor="text1"/>
          <w:sz w:val="24"/>
          <w:szCs w:val="24"/>
        </w:rPr>
        <w:t xml:space="preserve"> e assinatura do Representante Legal da proponente.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470410" w:rsidP="005C22F4">
      <w:pPr>
        <w:spacing w:after="0" w:line="240" w:lineRule="auto"/>
        <w:ind w:left="0" w:firstLine="426"/>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3. </w:t>
      </w:r>
      <w:r w:rsidR="000B6B61" w:rsidRPr="003B03E1">
        <w:rPr>
          <w:rFonts w:ascii="Times New Roman" w:hAnsi="Times New Roman" w:cs="Times New Roman"/>
          <w:color w:val="000000" w:themeColor="text1"/>
          <w:sz w:val="24"/>
          <w:szCs w:val="24"/>
        </w:rPr>
        <w:t xml:space="preserve">O objeto, rigorosamente de acordo com o ofertado nas propostas, deverá ser entregue no endereço indicado no Anexo 01 deste edital.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426"/>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3.1 O Valor Unitário - R$ deverá corresponder ao preço unitário por item ao qual será acrescido a carga tributária incidente e frete, que correrão à conta do licitante.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426"/>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4 </w:t>
      </w:r>
      <w:r w:rsidRPr="003B03E1">
        <w:rPr>
          <w:rFonts w:ascii="Times New Roman" w:hAnsi="Times New Roman" w:cs="Times New Roman"/>
          <w:color w:val="000000" w:themeColor="text1"/>
          <w:sz w:val="24"/>
          <w:szCs w:val="24"/>
        </w:rPr>
        <w:tab/>
        <w:t xml:space="preserve">PREÇO (READEQUADO AO LANCE VENCEDOR) </w:t>
      </w:r>
    </w:p>
    <w:p w:rsidR="00CC7F18" w:rsidRPr="003B03E1" w:rsidRDefault="00CC7F18" w:rsidP="005C22F4">
      <w:pPr>
        <w:spacing w:after="0" w:line="240" w:lineRule="auto"/>
        <w:ind w:left="0" w:firstLine="0"/>
        <w:rPr>
          <w:rFonts w:ascii="Times New Roman" w:hAnsi="Times New Roman" w:cs="Times New Roman"/>
          <w:color w:val="000000" w:themeColor="text1"/>
          <w:sz w:val="24"/>
          <w:szCs w:val="24"/>
        </w:rPr>
      </w:pPr>
    </w:p>
    <w:p w:rsidR="00911FF4" w:rsidRPr="003B03E1" w:rsidRDefault="000B6B61" w:rsidP="005C22F4">
      <w:pPr>
        <w:tabs>
          <w:tab w:val="left" w:pos="851"/>
        </w:tabs>
        <w:spacing w:after="0" w:line="240" w:lineRule="auto"/>
        <w:ind w:left="0" w:firstLine="426"/>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4.1 </w:t>
      </w:r>
      <w:proofErr w:type="gramStart"/>
      <w:r w:rsidRPr="003B03E1">
        <w:rPr>
          <w:rFonts w:ascii="Times New Roman" w:hAnsi="Times New Roman" w:cs="Times New Roman"/>
          <w:color w:val="000000" w:themeColor="text1"/>
          <w:sz w:val="24"/>
          <w:szCs w:val="24"/>
        </w:rPr>
        <w:tab/>
        <w:t>Deverá</w:t>
      </w:r>
      <w:proofErr w:type="gramEnd"/>
      <w:r w:rsidRPr="003B03E1">
        <w:rPr>
          <w:rFonts w:ascii="Times New Roman" w:hAnsi="Times New Roman" w:cs="Times New Roman"/>
          <w:color w:val="000000" w:themeColor="text1"/>
          <w:sz w:val="24"/>
          <w:szCs w:val="24"/>
        </w:rPr>
        <w:t xml:space="preserve"> ser cotado, preço unitário, de acordo com o Anexo 01 do Edital.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426"/>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PROPOSTA: R$ (Por extenso)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426"/>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5 </w:t>
      </w:r>
      <w:r w:rsidRPr="003B03E1">
        <w:rPr>
          <w:rFonts w:ascii="Times New Roman" w:hAnsi="Times New Roman" w:cs="Times New Roman"/>
          <w:color w:val="000000" w:themeColor="text1"/>
          <w:sz w:val="24"/>
          <w:szCs w:val="24"/>
        </w:rPr>
        <w:tab/>
        <w:t xml:space="preserve">CONDIÇÕES GERAIS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426"/>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5.1  A</w:t>
      </w:r>
      <w:proofErr w:type="gramEnd"/>
      <w:r w:rsidRPr="003B03E1">
        <w:rPr>
          <w:rFonts w:ascii="Times New Roman" w:hAnsi="Times New Roman" w:cs="Times New Roman"/>
          <w:color w:val="000000" w:themeColor="text1"/>
          <w:sz w:val="24"/>
          <w:szCs w:val="24"/>
        </w:rPr>
        <w:t xml:space="preserve"> proponente declara conhecer os termos do instrumento convocatório que rege a presente   licitação.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426"/>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6 </w:t>
      </w:r>
      <w:r w:rsidRPr="003B03E1">
        <w:rPr>
          <w:rFonts w:ascii="Times New Roman" w:hAnsi="Times New Roman" w:cs="Times New Roman"/>
          <w:color w:val="000000" w:themeColor="text1"/>
          <w:sz w:val="24"/>
          <w:szCs w:val="24"/>
        </w:rPr>
        <w:tab/>
        <w:t xml:space="preserve">PRAZO DE GARANTIA </w:t>
      </w:r>
    </w:p>
    <w:p w:rsidR="00911FF4" w:rsidRPr="003B03E1" w:rsidRDefault="000B6B61" w:rsidP="005C22F4">
      <w:pPr>
        <w:spacing w:after="0" w:line="240" w:lineRule="auto"/>
        <w:ind w:left="0" w:firstLine="426"/>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426"/>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lastRenderedPageBreak/>
        <w:t xml:space="preserve">6.1 A garantia deverá ser da seguinte forma: Para todos de acordo com o Anexo 01, a contar do recebimento definitivo do objeto pela Contratante.  </w:t>
      </w:r>
    </w:p>
    <w:p w:rsidR="00911FF4" w:rsidRPr="003B03E1" w:rsidRDefault="000B6B61" w:rsidP="005C22F4">
      <w:pPr>
        <w:spacing w:after="0" w:line="240" w:lineRule="auto"/>
        <w:ind w:left="0" w:firstLine="426"/>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426"/>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7 </w:t>
      </w:r>
      <w:r w:rsidRPr="003B03E1">
        <w:rPr>
          <w:rFonts w:ascii="Times New Roman" w:hAnsi="Times New Roman" w:cs="Times New Roman"/>
          <w:color w:val="000000" w:themeColor="text1"/>
          <w:sz w:val="24"/>
          <w:szCs w:val="24"/>
        </w:rPr>
        <w:tab/>
        <w:t xml:space="preserve">LOCAL E PRAZO DE ENTREGA </w:t>
      </w:r>
    </w:p>
    <w:p w:rsidR="00911FF4" w:rsidRPr="003B03E1" w:rsidRDefault="000B6B61" w:rsidP="005C22F4">
      <w:pPr>
        <w:spacing w:after="0" w:line="240" w:lineRule="auto"/>
        <w:ind w:left="0" w:firstLine="426"/>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426"/>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7.1 </w:t>
      </w:r>
      <w:r w:rsidRPr="003B03E1">
        <w:rPr>
          <w:rFonts w:ascii="Times New Roman" w:hAnsi="Times New Roman" w:cs="Times New Roman"/>
          <w:color w:val="000000" w:themeColor="text1"/>
          <w:sz w:val="24"/>
          <w:szCs w:val="24"/>
        </w:rPr>
        <w:tab/>
        <w:t xml:space="preserve">De acordo com o especificado no Termo de referência deste Edital. </w:t>
      </w:r>
    </w:p>
    <w:p w:rsidR="00911FF4" w:rsidRPr="003B03E1" w:rsidRDefault="000B6B61" w:rsidP="005C22F4">
      <w:pPr>
        <w:spacing w:after="0" w:line="240" w:lineRule="auto"/>
        <w:ind w:left="0" w:firstLine="426"/>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426"/>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rsidR="00911FF4" w:rsidRPr="003B03E1" w:rsidRDefault="000B6B61" w:rsidP="005C22F4">
      <w:pPr>
        <w:spacing w:after="0" w:line="240" w:lineRule="auto"/>
        <w:ind w:left="0" w:firstLine="426"/>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426"/>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VALIDADE DA PROPOSTA COMERCIAL </w:t>
      </w:r>
    </w:p>
    <w:p w:rsidR="00911FF4" w:rsidRPr="003B03E1" w:rsidRDefault="000B6B61" w:rsidP="005C22F4">
      <w:pPr>
        <w:spacing w:after="0" w:line="240" w:lineRule="auto"/>
        <w:ind w:left="0" w:firstLine="426"/>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426"/>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8.1 </w:t>
      </w:r>
      <w:proofErr w:type="gramStart"/>
      <w:r w:rsidRPr="003B03E1">
        <w:rPr>
          <w:rFonts w:ascii="Times New Roman" w:hAnsi="Times New Roman" w:cs="Times New Roman"/>
          <w:color w:val="000000" w:themeColor="text1"/>
          <w:sz w:val="24"/>
          <w:szCs w:val="24"/>
        </w:rPr>
        <w:tab/>
        <w:t>De</w:t>
      </w:r>
      <w:proofErr w:type="gramEnd"/>
      <w:r w:rsidRPr="003B03E1">
        <w:rPr>
          <w:rFonts w:ascii="Times New Roman" w:hAnsi="Times New Roman" w:cs="Times New Roman"/>
          <w:color w:val="000000" w:themeColor="text1"/>
          <w:sz w:val="24"/>
          <w:szCs w:val="24"/>
        </w:rPr>
        <w:t xml:space="preserve"> no mínimo, 90 (noventa) dias contados a partir da data da sessão pública do Pregão.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LOCAL E DATA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NOME E ASSINATURA DO REPRESENTANTE DA EMPRESA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OBS: A interposição de recurso suspende o prazo de validade de da proposta até decisão.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5C4F11" w:rsidRPr="003B03E1" w:rsidRDefault="005C4F11" w:rsidP="005C22F4">
      <w:pPr>
        <w:spacing w:after="0" w:line="240" w:lineRule="auto"/>
        <w:ind w:left="0" w:firstLine="0"/>
        <w:rPr>
          <w:rFonts w:ascii="Times New Roman" w:hAnsi="Times New Roman" w:cs="Times New Roman"/>
          <w:color w:val="000000" w:themeColor="text1"/>
          <w:sz w:val="24"/>
          <w:szCs w:val="24"/>
        </w:rPr>
      </w:pPr>
    </w:p>
    <w:p w:rsidR="005C4F11" w:rsidRPr="003B03E1" w:rsidRDefault="005C4F11" w:rsidP="005C22F4">
      <w:pPr>
        <w:spacing w:after="0" w:line="240" w:lineRule="auto"/>
        <w:ind w:left="0" w:firstLine="0"/>
        <w:rPr>
          <w:rFonts w:ascii="Times New Roman" w:hAnsi="Times New Roman" w:cs="Times New Roman"/>
          <w:color w:val="000000" w:themeColor="text1"/>
          <w:sz w:val="24"/>
          <w:szCs w:val="24"/>
        </w:rPr>
      </w:pPr>
    </w:p>
    <w:p w:rsidR="005C4F11" w:rsidRPr="003B03E1" w:rsidRDefault="005C4F11" w:rsidP="005C22F4">
      <w:pPr>
        <w:spacing w:after="0" w:line="240" w:lineRule="auto"/>
        <w:ind w:left="0" w:firstLine="0"/>
        <w:rPr>
          <w:rFonts w:ascii="Times New Roman" w:hAnsi="Times New Roman" w:cs="Times New Roman"/>
          <w:color w:val="000000" w:themeColor="text1"/>
          <w:sz w:val="24"/>
          <w:szCs w:val="24"/>
        </w:rPr>
      </w:pPr>
    </w:p>
    <w:p w:rsidR="005C4F11" w:rsidRPr="003B03E1" w:rsidRDefault="005C4F11" w:rsidP="005C22F4">
      <w:pPr>
        <w:spacing w:after="0" w:line="240" w:lineRule="auto"/>
        <w:ind w:left="0" w:firstLine="0"/>
        <w:rPr>
          <w:rFonts w:ascii="Times New Roman" w:hAnsi="Times New Roman" w:cs="Times New Roman"/>
          <w:color w:val="000000" w:themeColor="text1"/>
          <w:sz w:val="24"/>
          <w:szCs w:val="24"/>
        </w:rPr>
      </w:pPr>
    </w:p>
    <w:p w:rsidR="005C4F11" w:rsidRPr="003B03E1" w:rsidRDefault="005C4F11" w:rsidP="005C22F4">
      <w:pPr>
        <w:spacing w:after="0" w:line="240" w:lineRule="auto"/>
        <w:ind w:left="0" w:firstLine="0"/>
        <w:rPr>
          <w:rFonts w:ascii="Times New Roman" w:hAnsi="Times New Roman" w:cs="Times New Roman"/>
          <w:color w:val="000000" w:themeColor="text1"/>
          <w:sz w:val="24"/>
          <w:szCs w:val="24"/>
        </w:rPr>
      </w:pPr>
    </w:p>
    <w:p w:rsidR="005C4F11" w:rsidRPr="003B03E1" w:rsidRDefault="005C4F11" w:rsidP="005C22F4">
      <w:pPr>
        <w:spacing w:after="0" w:line="240" w:lineRule="auto"/>
        <w:ind w:left="0" w:firstLine="0"/>
        <w:rPr>
          <w:rFonts w:ascii="Times New Roman" w:hAnsi="Times New Roman" w:cs="Times New Roman"/>
          <w:color w:val="000000" w:themeColor="text1"/>
          <w:sz w:val="24"/>
          <w:szCs w:val="24"/>
        </w:rPr>
      </w:pPr>
    </w:p>
    <w:p w:rsidR="005C4F11" w:rsidRPr="003B03E1" w:rsidRDefault="005C4F11" w:rsidP="005C22F4">
      <w:pPr>
        <w:spacing w:after="0" w:line="240" w:lineRule="auto"/>
        <w:ind w:left="0" w:firstLine="0"/>
        <w:rPr>
          <w:rFonts w:ascii="Times New Roman" w:hAnsi="Times New Roman" w:cs="Times New Roman"/>
          <w:color w:val="000000" w:themeColor="text1"/>
          <w:sz w:val="24"/>
          <w:szCs w:val="24"/>
        </w:rPr>
      </w:pP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lastRenderedPageBreak/>
        <w:t xml:space="preserve"> </w:t>
      </w:r>
    </w:p>
    <w:p w:rsidR="00911FF4" w:rsidRPr="003B03E1" w:rsidRDefault="000B6B61" w:rsidP="003B03E1">
      <w:pPr>
        <w:spacing w:after="0" w:line="240" w:lineRule="auto"/>
        <w:ind w:left="0" w:firstLine="0"/>
        <w:rPr>
          <w:rFonts w:cs="Times New Roman"/>
          <w:color w:val="000000" w:themeColor="text1"/>
          <w:sz w:val="24"/>
          <w:szCs w:val="24"/>
        </w:rPr>
      </w:pPr>
      <w:r w:rsidRPr="003B03E1">
        <w:rPr>
          <w:rFonts w:ascii="Times New Roman" w:hAnsi="Times New Roman" w:cs="Times New Roman"/>
          <w:color w:val="000000" w:themeColor="text1"/>
          <w:sz w:val="24"/>
          <w:szCs w:val="24"/>
        </w:rPr>
        <w:t xml:space="preserve"> </w:t>
      </w:r>
      <w:r w:rsidRPr="003B03E1">
        <w:rPr>
          <w:rFonts w:cs="Times New Roman"/>
          <w:color w:val="000000" w:themeColor="text1"/>
          <w:sz w:val="24"/>
          <w:szCs w:val="24"/>
        </w:rPr>
        <w:t xml:space="preserve"> </w:t>
      </w:r>
      <w:bookmarkStart w:id="29" w:name="_Toc158797210"/>
      <w:r w:rsidRPr="003B03E1">
        <w:rPr>
          <w:rFonts w:cs="Times New Roman"/>
          <w:color w:val="000000" w:themeColor="text1"/>
          <w:sz w:val="24"/>
          <w:szCs w:val="24"/>
        </w:rPr>
        <w:t>ANEXO 0</w:t>
      </w:r>
      <w:r w:rsidR="005C22F4" w:rsidRPr="003B03E1">
        <w:rPr>
          <w:rFonts w:cs="Times New Roman"/>
          <w:color w:val="000000" w:themeColor="text1"/>
          <w:sz w:val="24"/>
          <w:szCs w:val="24"/>
        </w:rPr>
        <w:t>3</w:t>
      </w:r>
      <w:r w:rsidRPr="003B03E1">
        <w:rPr>
          <w:rFonts w:cs="Times New Roman"/>
          <w:color w:val="000000" w:themeColor="text1"/>
          <w:sz w:val="24"/>
          <w:szCs w:val="24"/>
        </w:rPr>
        <w:t xml:space="preserve"> </w:t>
      </w:r>
      <w:r w:rsidR="00AA6F3E" w:rsidRPr="003B03E1">
        <w:rPr>
          <w:rFonts w:cs="Times New Roman"/>
          <w:color w:val="000000" w:themeColor="text1"/>
          <w:sz w:val="24"/>
          <w:szCs w:val="24"/>
        </w:rPr>
        <w:t>Informações de cadastro Junto a BLL</w:t>
      </w:r>
      <w:bookmarkEnd w:id="29"/>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INFORMAÇÕES DE CADASTRO JUNTO A BLL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Para se cadastrar junto a BLL é necessário acessar o site www.bll.org.br, clique em cadastro na parte superior no canto direito, preencha todos os dados do representante legal.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Lembre-se de selecionar como pessoa física ou jurídica na parte superior do lado esquerdo.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Ao lado do campo e-mail haverá um botão enviar código, clique nele após preencher o e-mail para enviar o código de verificação no e-mail cadastrado e cole no campo indicado.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Após criar sua senha você inicia o cadastro da empresa.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Preencha todos os dados e envie novamente um código para o e-mail da empresa clicando no botão enviar código.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Após inserir o código recebido selecione se é ME/EPP ou não é clique em cadastrar-se.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Ao clicar, aparecerá uma tela com o termo de adesão preenchido e os dados da sua empresa. Confira tudo se está correto, imprima e assine esse termo.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Depois digitalize (scanner) o termo assinado ou tire uma foto com boa resolução e legível. Esse arquivo deverá ser inserido no cadastro da sua empresa para validação a seguir.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Para completar o cadastro acesse o site www.bll.org.br e entre com o e-mail e senha criados anteriormente.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Você verá que ao </w:t>
      </w:r>
      <w:proofErr w:type="spellStart"/>
      <w:r w:rsidRPr="003B03E1">
        <w:rPr>
          <w:rFonts w:ascii="Times New Roman" w:hAnsi="Times New Roman" w:cs="Times New Roman"/>
          <w:color w:val="000000" w:themeColor="text1"/>
          <w:sz w:val="24"/>
          <w:szCs w:val="24"/>
        </w:rPr>
        <w:t>logar</w:t>
      </w:r>
      <w:proofErr w:type="spellEnd"/>
      <w:r w:rsidRPr="003B03E1">
        <w:rPr>
          <w:rFonts w:ascii="Times New Roman" w:hAnsi="Times New Roman" w:cs="Times New Roman"/>
          <w:color w:val="000000" w:themeColor="text1"/>
          <w:sz w:val="24"/>
          <w:szCs w:val="24"/>
        </w:rPr>
        <w:t xml:space="preserve"> aparecerá o nome da sua empresa e do lado direito alguns ícones.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Clique no 2º ícone (documentos cadastrais) e lá dentro insira o termo assinado e o contrato social.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O prazo para a ativação da empresa é de até 24 horas úteis se tudo estiver correto.  Você receberá as informações da sua validação no e-mail cadastrado.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INSERÇÃO DOS DOCUMENTOS CADASTRAIS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Deve entrar no site da www.bll.org.br e clicar em SISTEMA, ao clicar vai ser direcionado para a tela onde irá inserir o </w:t>
      </w:r>
      <w:proofErr w:type="spellStart"/>
      <w:r w:rsidRPr="003B03E1">
        <w:rPr>
          <w:rFonts w:ascii="Times New Roman" w:hAnsi="Times New Roman" w:cs="Times New Roman"/>
          <w:color w:val="000000" w:themeColor="text1"/>
          <w:sz w:val="24"/>
          <w:szCs w:val="24"/>
        </w:rPr>
        <w:t>login</w:t>
      </w:r>
      <w:proofErr w:type="spellEnd"/>
      <w:r w:rsidRPr="003B03E1">
        <w:rPr>
          <w:rFonts w:ascii="Times New Roman" w:hAnsi="Times New Roman" w:cs="Times New Roman"/>
          <w:color w:val="000000" w:themeColor="text1"/>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CUSTO PELA UTILIZAÇÃO DO SISTEMA É SOMENTE PARA O FORNECEDOR VENCEDOR </w:t>
      </w:r>
    </w:p>
    <w:p w:rsidR="00CC7F18"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1E4678" w:rsidRPr="003B03E1" w:rsidRDefault="001E4678" w:rsidP="005C22F4">
      <w:pPr>
        <w:spacing w:after="0" w:line="240" w:lineRule="auto"/>
        <w:ind w:left="0" w:firstLine="0"/>
        <w:rPr>
          <w:rFonts w:ascii="Times New Roman" w:hAnsi="Times New Roman" w:cs="Times New Roman"/>
          <w:color w:val="000000" w:themeColor="text1"/>
          <w:sz w:val="24"/>
          <w:szCs w:val="24"/>
          <w:highlight w:val="yellow"/>
        </w:rPr>
      </w:pPr>
      <w:r w:rsidRPr="003B03E1">
        <w:rPr>
          <w:rFonts w:ascii="Times New Roman" w:hAnsi="Times New Roman" w:cs="Times New Roman"/>
          <w:color w:val="000000" w:themeColor="text1"/>
          <w:sz w:val="24"/>
          <w:szCs w:val="24"/>
          <w:highlight w:val="yellow"/>
        </w:rPr>
        <w:t xml:space="preserve">O custo de operacionalização e uso do sistema, conforme acordo de empenho realizado, (anexo IX),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w:t>
      </w:r>
      <w:r w:rsidRPr="003B03E1">
        <w:rPr>
          <w:rFonts w:ascii="Times New Roman" w:hAnsi="Times New Roman" w:cs="Times New Roman"/>
          <w:color w:val="000000" w:themeColor="text1"/>
          <w:sz w:val="24"/>
          <w:szCs w:val="24"/>
          <w:highlight w:val="yellow"/>
        </w:rPr>
        <w:lastRenderedPageBreak/>
        <w:t xml:space="preserve">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rsidR="001E4678" w:rsidRPr="003B03E1" w:rsidRDefault="001E4678" w:rsidP="005C22F4">
      <w:pPr>
        <w:spacing w:after="0" w:line="240" w:lineRule="auto"/>
        <w:ind w:left="0" w:firstLine="0"/>
        <w:rPr>
          <w:rFonts w:ascii="Times New Roman" w:hAnsi="Times New Roman" w:cs="Times New Roman"/>
          <w:color w:val="000000" w:themeColor="text1"/>
          <w:sz w:val="24"/>
          <w:szCs w:val="24"/>
          <w:highlight w:val="yellow"/>
        </w:rPr>
      </w:pPr>
      <w:r w:rsidRPr="003B03E1">
        <w:rPr>
          <w:rFonts w:ascii="Times New Roman" w:hAnsi="Times New Roman" w:cs="Times New Roman"/>
          <w:color w:val="000000" w:themeColor="text1"/>
          <w:sz w:val="24"/>
          <w:szCs w:val="24"/>
          <w:highlight w:val="yellow"/>
        </w:rPr>
        <w:t xml:space="preserve">Conforme consta no REGULAMENTO DO SISTEMA ELETRÔNICO DE LICITAÇÕES DA BLL que diz, </w:t>
      </w:r>
      <w:proofErr w:type="spellStart"/>
      <w:r w:rsidRPr="003B03E1">
        <w:rPr>
          <w:rFonts w:ascii="Times New Roman" w:hAnsi="Times New Roman" w:cs="Times New Roman"/>
          <w:color w:val="000000" w:themeColor="text1"/>
          <w:sz w:val="24"/>
          <w:szCs w:val="24"/>
          <w:highlight w:val="yellow"/>
        </w:rPr>
        <w:t>art</w:t>
      </w:r>
      <w:proofErr w:type="spellEnd"/>
      <w:r w:rsidRPr="003B03E1">
        <w:rPr>
          <w:rFonts w:ascii="Times New Roman" w:hAnsi="Times New Roman" w:cs="Times New Roman"/>
          <w:color w:val="000000" w:themeColor="text1"/>
          <w:sz w:val="24"/>
          <w:szCs w:val="24"/>
          <w:highlight w:val="yellow"/>
        </w:rPr>
        <w:t xml:space="preserve"> 17</w:t>
      </w:r>
    </w:p>
    <w:p w:rsidR="001E4678" w:rsidRPr="003B03E1" w:rsidRDefault="001E4678" w:rsidP="005C22F4">
      <w:pPr>
        <w:spacing w:after="0" w:line="240" w:lineRule="auto"/>
        <w:ind w:left="0" w:firstLine="0"/>
        <w:rPr>
          <w:rFonts w:ascii="Times New Roman" w:hAnsi="Times New Roman" w:cs="Times New Roman"/>
          <w:color w:val="000000" w:themeColor="text1"/>
          <w:sz w:val="24"/>
          <w:szCs w:val="24"/>
          <w:highlight w:val="yellow"/>
        </w:rPr>
      </w:pPr>
    </w:p>
    <w:p w:rsidR="001E4678" w:rsidRPr="003B03E1" w:rsidRDefault="001E4678" w:rsidP="005C22F4">
      <w:pPr>
        <w:spacing w:after="0" w:line="240" w:lineRule="auto"/>
        <w:ind w:left="0" w:firstLine="0"/>
        <w:rPr>
          <w:rFonts w:ascii="Times New Roman" w:hAnsi="Times New Roman" w:cs="Times New Roman"/>
          <w:color w:val="000000" w:themeColor="text1"/>
          <w:sz w:val="24"/>
          <w:szCs w:val="24"/>
          <w:highlight w:val="yellow"/>
        </w:rPr>
      </w:pPr>
      <w:r w:rsidRPr="003B03E1">
        <w:rPr>
          <w:rFonts w:ascii="Times New Roman" w:hAnsi="Times New Roman" w:cs="Times New Roman"/>
          <w:color w:val="000000" w:themeColor="text1"/>
          <w:sz w:val="24"/>
          <w:szCs w:val="24"/>
          <w:highlight w:val="yellow"/>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rsidR="001E4678" w:rsidRPr="003B03E1" w:rsidRDefault="001E4678" w:rsidP="005C22F4">
      <w:pPr>
        <w:spacing w:after="0" w:line="240" w:lineRule="auto"/>
        <w:ind w:left="0" w:firstLine="0"/>
        <w:rPr>
          <w:rFonts w:ascii="Times New Roman" w:hAnsi="Times New Roman" w:cs="Times New Roman"/>
          <w:color w:val="000000" w:themeColor="text1"/>
          <w:sz w:val="24"/>
          <w:szCs w:val="24"/>
          <w:highlight w:val="yellow"/>
        </w:rPr>
      </w:pPr>
    </w:p>
    <w:p w:rsidR="001E4678" w:rsidRPr="003B03E1" w:rsidRDefault="001E4678"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highlight w:val="yellow"/>
        </w:rPr>
        <w:t xml:space="preserve">Desta forma, o fornecedor deverá optar por uma das opções acima mencionadas para realizar seu cadastro junto a plataforma </w:t>
      </w:r>
      <w:proofErr w:type="gramStart"/>
      <w:r w:rsidRPr="003B03E1">
        <w:rPr>
          <w:rFonts w:ascii="Times New Roman" w:hAnsi="Times New Roman" w:cs="Times New Roman"/>
          <w:color w:val="000000" w:themeColor="text1"/>
          <w:sz w:val="24"/>
          <w:szCs w:val="24"/>
          <w:highlight w:val="yellow"/>
        </w:rPr>
        <w:t xml:space="preserve">BLL.   </w:t>
      </w:r>
      <w:proofErr w:type="gramEnd"/>
      <w:r w:rsidRPr="003B03E1">
        <w:rPr>
          <w:rFonts w:ascii="Times New Roman" w:hAnsi="Times New Roman" w:cs="Times New Roman"/>
          <w:color w:val="000000" w:themeColor="text1"/>
          <w:sz w:val="24"/>
          <w:szCs w:val="24"/>
          <w:highlight w:val="yellow"/>
        </w:rPr>
        <w:t>.</w:t>
      </w:r>
      <w:r w:rsidRPr="003B03E1">
        <w:rPr>
          <w:rFonts w:ascii="Times New Roman" w:hAnsi="Times New Roman" w:cs="Times New Roman"/>
          <w:color w:val="000000" w:themeColor="text1"/>
          <w:sz w:val="24"/>
          <w:szCs w:val="24"/>
        </w:rPr>
        <w:t xml:space="preserve"> </w:t>
      </w:r>
    </w:p>
    <w:p w:rsidR="001E4678" w:rsidRPr="003B03E1" w:rsidRDefault="001E4678" w:rsidP="005C22F4">
      <w:pPr>
        <w:spacing w:after="0" w:line="240" w:lineRule="auto"/>
        <w:ind w:left="0" w:firstLine="0"/>
        <w:rPr>
          <w:rFonts w:ascii="Times New Roman" w:hAnsi="Times New Roman" w:cs="Times New Roman"/>
          <w:color w:val="000000" w:themeColor="text1"/>
          <w:sz w:val="24"/>
          <w:szCs w:val="24"/>
        </w:rPr>
      </w:pPr>
    </w:p>
    <w:p w:rsidR="00911FF4" w:rsidRPr="003B03E1" w:rsidRDefault="00911FF4" w:rsidP="005C22F4">
      <w:pPr>
        <w:spacing w:after="0" w:line="240" w:lineRule="auto"/>
        <w:ind w:left="0" w:firstLine="0"/>
        <w:rPr>
          <w:rFonts w:ascii="Times New Roman" w:hAnsi="Times New Roman" w:cs="Times New Roman"/>
          <w:color w:val="000000" w:themeColor="text1"/>
          <w:sz w:val="24"/>
          <w:szCs w:val="24"/>
        </w:rPr>
      </w:pP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DA UTILIZAÇÃO DE CÉLULAS DE APOIO (CORRETORAS) ASSOCIADAS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C21864" w:rsidRPr="003B03E1" w:rsidRDefault="00C21864" w:rsidP="005C22F4">
      <w:pPr>
        <w:spacing w:after="0" w:line="240" w:lineRule="auto"/>
        <w:ind w:left="0" w:firstLine="0"/>
        <w:rPr>
          <w:rFonts w:ascii="Times New Roman" w:hAnsi="Times New Roman" w:cs="Times New Roman"/>
          <w:color w:val="000000" w:themeColor="text1"/>
          <w:sz w:val="24"/>
          <w:szCs w:val="24"/>
        </w:rPr>
      </w:pP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pStyle w:val="Ttulo1"/>
        <w:spacing w:after="0" w:line="240" w:lineRule="auto"/>
        <w:ind w:left="0"/>
        <w:rPr>
          <w:rFonts w:cs="Times New Roman"/>
          <w:color w:val="000000" w:themeColor="text1"/>
          <w:szCs w:val="24"/>
        </w:rPr>
      </w:pPr>
      <w:r w:rsidRPr="003B03E1">
        <w:rPr>
          <w:rFonts w:cs="Times New Roman"/>
          <w:color w:val="000000" w:themeColor="text1"/>
          <w:szCs w:val="24"/>
        </w:rPr>
        <w:lastRenderedPageBreak/>
        <w:t xml:space="preserve"> </w:t>
      </w:r>
      <w:bookmarkStart w:id="30" w:name="_Toc158797211"/>
      <w:r w:rsidRPr="003B03E1">
        <w:rPr>
          <w:rFonts w:cs="Times New Roman"/>
          <w:color w:val="000000" w:themeColor="text1"/>
          <w:szCs w:val="24"/>
        </w:rPr>
        <w:t>ANEXO 0</w:t>
      </w:r>
      <w:r w:rsidR="005C22F4" w:rsidRPr="003B03E1">
        <w:rPr>
          <w:rFonts w:cs="Times New Roman"/>
          <w:color w:val="000000" w:themeColor="text1"/>
          <w:szCs w:val="24"/>
        </w:rPr>
        <w:t>4</w:t>
      </w:r>
      <w:r w:rsidRPr="003B03E1">
        <w:rPr>
          <w:rFonts w:cs="Times New Roman"/>
          <w:color w:val="000000" w:themeColor="text1"/>
          <w:szCs w:val="24"/>
        </w:rPr>
        <w:t xml:space="preserve"> </w:t>
      </w:r>
      <w:r w:rsidR="00AA6F3E" w:rsidRPr="003B03E1">
        <w:rPr>
          <w:rFonts w:cs="Times New Roman"/>
          <w:color w:val="000000" w:themeColor="text1"/>
          <w:szCs w:val="24"/>
        </w:rPr>
        <w:t>Declarações Conjuntas</w:t>
      </w:r>
      <w:bookmarkEnd w:id="30"/>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PREGÃO, NA FORMA ELETRÔNICA </w:t>
      </w:r>
      <w:r w:rsidRPr="003B03E1">
        <w:rPr>
          <w:rFonts w:ascii="Times New Roman" w:hAnsi="Times New Roman" w:cs="Times New Roman"/>
          <w:color w:val="000000" w:themeColor="text1"/>
          <w:sz w:val="24"/>
          <w:szCs w:val="24"/>
          <w:highlight w:val="yellow"/>
        </w:rPr>
        <w:t xml:space="preserve">Nº: </w:t>
      </w:r>
      <w:r w:rsidR="002B42AD" w:rsidRPr="003B03E1">
        <w:rPr>
          <w:rFonts w:ascii="Times New Roman" w:hAnsi="Times New Roman" w:cs="Times New Roman"/>
          <w:color w:val="000000" w:themeColor="text1"/>
          <w:sz w:val="24"/>
          <w:szCs w:val="24"/>
          <w:highlight w:val="yellow"/>
        </w:rPr>
        <w:t>....../202</w:t>
      </w:r>
      <w:r w:rsidR="003B03E1" w:rsidRPr="003B03E1">
        <w:rPr>
          <w:rFonts w:ascii="Times New Roman" w:hAnsi="Times New Roman" w:cs="Times New Roman"/>
          <w:color w:val="000000" w:themeColor="text1"/>
          <w:sz w:val="24"/>
          <w:szCs w:val="24"/>
          <w:highlight w:val="yellow"/>
        </w:rPr>
        <w:t>6</w:t>
      </w: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DECLARAÇÕES CONJUNTAS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DECLARAÇÃO DE INIDONEIDADE E NÃO SUSPENSÃO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Declaramos, sob as penas da Lei, que na qualidade de proponente do procedimento licitatório instaurado pelo Município de </w:t>
      </w:r>
      <w:r w:rsidR="00F50A85" w:rsidRPr="003B03E1">
        <w:rPr>
          <w:rFonts w:ascii="Times New Roman" w:hAnsi="Times New Roman" w:cs="Times New Roman"/>
          <w:color w:val="000000" w:themeColor="text1"/>
          <w:sz w:val="24"/>
          <w:szCs w:val="24"/>
        </w:rPr>
        <w:t>Porto Vitória</w:t>
      </w:r>
      <w:r w:rsidRPr="003B03E1">
        <w:rPr>
          <w:rFonts w:ascii="Times New Roman" w:hAnsi="Times New Roman" w:cs="Times New Roman"/>
          <w:color w:val="000000" w:themeColor="text1"/>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DECLARAÇÃO DE INEXISTÊNCIA DE FATOS IMPEDITIVOS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Declaramos, sob as penas da Lei, que até a presente data inexistem fatos impeditivos para a nossa habilitação neste processo e que estamos cientes da obrigatoriedade de declarar ocorrências posteriores.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DECLARAÇÃO NÃO POSSUIR NO SEU QUADRO MENOR DE IDADE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3B03E1">
        <w:rPr>
          <w:rFonts w:ascii="Times New Roman" w:hAnsi="Times New Roman" w:cs="Times New Roman"/>
          <w:color w:val="000000" w:themeColor="text1"/>
          <w:sz w:val="24"/>
          <w:szCs w:val="24"/>
        </w:rPr>
        <w:t>ao</w:t>
      </w:r>
      <w:r w:rsidR="00BC1814" w:rsidRPr="003B03E1">
        <w:rPr>
          <w:rFonts w:ascii="Times New Roman" w:hAnsi="Times New Roman" w:cs="Times New Roman"/>
          <w:color w:val="000000" w:themeColor="text1"/>
          <w:sz w:val="24"/>
          <w:szCs w:val="24"/>
        </w:rPr>
        <w:t>s</w:t>
      </w:r>
      <w:r w:rsidR="002A752A" w:rsidRPr="003B03E1">
        <w:rPr>
          <w:rFonts w:ascii="Times New Roman" w:hAnsi="Times New Roman" w:cs="Times New Roman"/>
          <w:color w:val="000000" w:themeColor="text1"/>
          <w:sz w:val="24"/>
          <w:szCs w:val="24"/>
        </w:rPr>
        <w:t xml:space="preserve"> </w:t>
      </w:r>
      <w:r w:rsidR="00BC1814" w:rsidRPr="003B03E1">
        <w:rPr>
          <w:rFonts w:ascii="Times New Roman" w:hAnsi="Times New Roman" w:cs="Times New Roman"/>
          <w:color w:val="000000" w:themeColor="text1"/>
          <w:sz w:val="24"/>
          <w:szCs w:val="24"/>
        </w:rPr>
        <w:t>a</w:t>
      </w:r>
      <w:r w:rsidR="002A752A" w:rsidRPr="003B03E1">
        <w:rPr>
          <w:rFonts w:ascii="Times New Roman" w:hAnsi="Times New Roman" w:cs="Times New Roman"/>
          <w:color w:val="000000" w:themeColor="text1"/>
          <w:sz w:val="24"/>
          <w:szCs w:val="24"/>
        </w:rPr>
        <w:t>rt</w:t>
      </w:r>
      <w:r w:rsidR="00BC1814" w:rsidRPr="003B03E1">
        <w:rPr>
          <w:rFonts w:ascii="Times New Roman" w:hAnsi="Times New Roman" w:cs="Times New Roman"/>
          <w:color w:val="000000" w:themeColor="text1"/>
          <w:sz w:val="24"/>
          <w:szCs w:val="24"/>
        </w:rPr>
        <w:t>igos</w:t>
      </w:r>
      <w:r w:rsidR="002A752A" w:rsidRPr="003B03E1">
        <w:rPr>
          <w:rFonts w:ascii="Times New Roman" w:hAnsi="Times New Roman" w:cs="Times New Roman"/>
          <w:color w:val="000000" w:themeColor="text1"/>
          <w:sz w:val="24"/>
          <w:szCs w:val="24"/>
        </w:rPr>
        <w:t xml:space="preserve"> 7º, inciso XXXIII</w:t>
      </w:r>
      <w:r w:rsidR="00BC1814" w:rsidRPr="003B03E1">
        <w:rPr>
          <w:rFonts w:ascii="Times New Roman" w:hAnsi="Times New Roman" w:cs="Times New Roman"/>
          <w:color w:val="000000" w:themeColor="text1"/>
          <w:sz w:val="24"/>
          <w:szCs w:val="24"/>
        </w:rPr>
        <w:t xml:space="preserve"> e</w:t>
      </w:r>
      <w:r w:rsidR="002A752A" w:rsidRPr="003B03E1">
        <w:rPr>
          <w:rFonts w:ascii="Times New Roman" w:hAnsi="Times New Roman" w:cs="Times New Roman"/>
          <w:color w:val="000000" w:themeColor="text1"/>
          <w:sz w:val="24"/>
          <w:szCs w:val="24"/>
        </w:rPr>
        <w:t xml:space="preserve"> 37</w:t>
      </w:r>
      <w:r w:rsidR="00BC1814" w:rsidRPr="003B03E1">
        <w:rPr>
          <w:rFonts w:ascii="Times New Roman" w:hAnsi="Times New Roman" w:cs="Times New Roman"/>
          <w:color w:val="000000" w:themeColor="text1"/>
          <w:sz w:val="24"/>
          <w:szCs w:val="24"/>
        </w:rPr>
        <w:t>, inciso XXI</w:t>
      </w:r>
      <w:r w:rsidR="002A752A" w:rsidRPr="003B03E1">
        <w:rPr>
          <w:rFonts w:ascii="Times New Roman" w:hAnsi="Times New Roman" w:cs="Times New Roman"/>
          <w:color w:val="000000" w:themeColor="text1"/>
          <w:sz w:val="24"/>
          <w:szCs w:val="24"/>
        </w:rPr>
        <w:t xml:space="preserve">, ambos da CF 88.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Obs.</w:t>
      </w:r>
      <w:proofErr w:type="gramStart"/>
      <w:r w:rsidRPr="003B03E1">
        <w:rPr>
          <w:rFonts w:ascii="Times New Roman" w:hAnsi="Times New Roman" w:cs="Times New Roman"/>
          <w:color w:val="000000" w:themeColor="text1"/>
          <w:sz w:val="24"/>
          <w:szCs w:val="24"/>
        </w:rPr>
        <w:t>) Caso</w:t>
      </w:r>
      <w:proofErr w:type="gramEnd"/>
      <w:r w:rsidRPr="003B03E1">
        <w:rPr>
          <w:rFonts w:ascii="Times New Roman" w:hAnsi="Times New Roman" w:cs="Times New Roman"/>
          <w:color w:val="000000" w:themeColor="text1"/>
          <w:sz w:val="24"/>
          <w:szCs w:val="24"/>
        </w:rPr>
        <w:t xml:space="preserve"> a empresa licitante possuir menores de 14 anos aprendizes deverá declarar essa condição.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DECLARAÇÃO DE NÃO POSSUIR VÍNCULO COM AGENTES QUE ATUEM NA LICITAÇÃO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DECLARAÇÃO DE RESPONSABILIDADE, CONFORMIDADE E ACEITE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DECLARAÇÃO DE NÃO EXECUTAR TRABALHO DEGRADANTE OU FORÇADO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DECLARAÇÃO DE RESERVA DE CARGOS PARA PESSOA COM DEFICIÊNCIA - PCD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Declaramos que cumprimos as exigências de reserva de cargos para pessoa com deficiência e para reabilitado da Previdência Social, previstas em lei e em outras normas específicas.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lastRenderedPageBreak/>
        <w:t xml:space="preserve">DECLARAÇÃO NEGATIVA DE TRABALHO ESCRAVO E INFANTIL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____________________________________________________________________________ (Nome da empresa)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_____________________________________________________________________________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CNPJ / MF nº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____________________________________________________________________________</w:t>
      </w:r>
      <w:proofErr w:type="gramStart"/>
      <w:r w:rsidRPr="003B03E1">
        <w:rPr>
          <w:rFonts w:ascii="Times New Roman" w:hAnsi="Times New Roman" w:cs="Times New Roman"/>
          <w:color w:val="000000" w:themeColor="text1"/>
          <w:sz w:val="24"/>
          <w:szCs w:val="24"/>
        </w:rPr>
        <w:t>_ Sediada</w:t>
      </w:r>
      <w:proofErr w:type="gramEnd"/>
      <w:r w:rsidRPr="003B03E1">
        <w:rPr>
          <w:rFonts w:ascii="Times New Roman" w:hAnsi="Times New Roman" w:cs="Times New Roman"/>
          <w:color w:val="000000" w:themeColor="text1"/>
          <w:sz w:val="24"/>
          <w:szCs w:val="24"/>
        </w:rPr>
        <w:t xml:space="preserve"> (endereço completo)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_____________________________________________________________________________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Local e data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_____________________________________________________________________________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ab/>
        <w:t xml:space="preserve">Nome e nº da cédula de identidade do declarante </w:t>
      </w:r>
      <w:r w:rsidRPr="003B03E1">
        <w:rPr>
          <w:rFonts w:ascii="Times New Roman" w:hAnsi="Times New Roman" w:cs="Times New Roman"/>
          <w:color w:val="000000" w:themeColor="text1"/>
          <w:sz w:val="24"/>
          <w:szCs w:val="24"/>
        </w:rPr>
        <w:tab/>
        <w:t xml:space="preserve"> </w:t>
      </w:r>
      <w:r w:rsidRPr="003B03E1">
        <w:rPr>
          <w:rFonts w:ascii="Times New Roman" w:hAnsi="Times New Roman" w:cs="Times New Roman"/>
          <w:color w:val="000000" w:themeColor="text1"/>
          <w:sz w:val="24"/>
          <w:szCs w:val="24"/>
        </w:rPr>
        <w:br w:type="page"/>
      </w:r>
    </w:p>
    <w:p w:rsidR="0078364F" w:rsidRPr="003B03E1" w:rsidRDefault="0078364F" w:rsidP="005C22F4">
      <w:pPr>
        <w:spacing w:after="0" w:line="240" w:lineRule="auto"/>
        <w:ind w:left="0" w:firstLine="0"/>
        <w:rPr>
          <w:rFonts w:ascii="Times New Roman" w:hAnsi="Times New Roman" w:cs="Times New Roman"/>
          <w:color w:val="000000" w:themeColor="text1"/>
          <w:sz w:val="24"/>
          <w:szCs w:val="24"/>
        </w:rPr>
      </w:pPr>
    </w:p>
    <w:p w:rsidR="00911FF4" w:rsidRPr="003B03E1" w:rsidRDefault="000B6B61" w:rsidP="005C22F4">
      <w:pPr>
        <w:pStyle w:val="Ttulo1"/>
        <w:spacing w:after="0" w:line="240" w:lineRule="auto"/>
        <w:ind w:left="0"/>
        <w:rPr>
          <w:rFonts w:cs="Times New Roman"/>
          <w:color w:val="000000" w:themeColor="text1"/>
          <w:szCs w:val="24"/>
        </w:rPr>
      </w:pPr>
      <w:bookmarkStart w:id="31" w:name="_Toc158797212"/>
      <w:r w:rsidRPr="003B03E1">
        <w:rPr>
          <w:rFonts w:cs="Times New Roman"/>
          <w:color w:val="000000" w:themeColor="text1"/>
          <w:szCs w:val="24"/>
        </w:rPr>
        <w:t>ANEXO 0</w:t>
      </w:r>
      <w:r w:rsidR="005C22F4" w:rsidRPr="003B03E1">
        <w:rPr>
          <w:rFonts w:cs="Times New Roman"/>
          <w:color w:val="000000" w:themeColor="text1"/>
          <w:szCs w:val="24"/>
        </w:rPr>
        <w:t>5</w:t>
      </w:r>
      <w:r w:rsidRPr="003B03E1">
        <w:rPr>
          <w:rFonts w:cs="Times New Roman"/>
          <w:color w:val="000000" w:themeColor="text1"/>
          <w:szCs w:val="24"/>
        </w:rPr>
        <w:t xml:space="preserve"> </w:t>
      </w:r>
      <w:r w:rsidR="00070A92" w:rsidRPr="003B03E1">
        <w:rPr>
          <w:rFonts w:cs="Times New Roman"/>
          <w:color w:val="000000" w:themeColor="text1"/>
          <w:szCs w:val="24"/>
        </w:rPr>
        <w:t>DECLARAÇÃO DE MICRO E PEQUENA EMPRESA</w:t>
      </w:r>
      <w:bookmarkEnd w:id="31"/>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PREGÃO, NA FORMA ELETRÔNICA </w:t>
      </w:r>
      <w:r w:rsidR="002B42AD" w:rsidRPr="003B03E1">
        <w:rPr>
          <w:rFonts w:ascii="Times New Roman" w:hAnsi="Times New Roman" w:cs="Times New Roman"/>
          <w:color w:val="000000" w:themeColor="text1"/>
          <w:sz w:val="24"/>
          <w:szCs w:val="24"/>
          <w:highlight w:val="yellow"/>
        </w:rPr>
        <w:t>Nº: ....../202</w:t>
      </w:r>
      <w:r w:rsidR="003B03E1" w:rsidRPr="003B03E1">
        <w:rPr>
          <w:rFonts w:ascii="Times New Roman" w:hAnsi="Times New Roman" w:cs="Times New Roman"/>
          <w:color w:val="000000" w:themeColor="text1"/>
          <w:sz w:val="24"/>
          <w:szCs w:val="24"/>
          <w:highlight w:val="yellow"/>
        </w:rPr>
        <w:t>6</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DECLARAÇÃO DE ENQUADRAMENTO NO REGIME DE TRIBUTAÇÃO DE ME/EPP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Razão Social: _________________________________________________________________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CNPJ/MF: ____________________________________________________________________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Endereço: _____________________________________________________________________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Fone/Fax: (0xx) _______________________________________________________________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E por ser a expressão verdade, firmo (amos) a presente.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___________________________________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Local e data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___________________________________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NOME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Assinatura </w:t>
      </w:r>
    </w:p>
    <w:p w:rsidR="00911FF4"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911FF4" w:rsidRPr="003B03E1" w:rsidRDefault="000B6B61" w:rsidP="005C22F4">
      <w:pPr>
        <w:pStyle w:val="Ttulo1"/>
        <w:spacing w:after="0" w:line="240" w:lineRule="auto"/>
        <w:ind w:left="0"/>
        <w:rPr>
          <w:rFonts w:cs="Times New Roman"/>
          <w:color w:val="000000" w:themeColor="text1"/>
          <w:szCs w:val="24"/>
        </w:rPr>
      </w:pPr>
      <w:bookmarkStart w:id="32" w:name="_Toc158797213"/>
      <w:r w:rsidRPr="003B03E1">
        <w:rPr>
          <w:rFonts w:cs="Times New Roman"/>
          <w:color w:val="000000" w:themeColor="text1"/>
          <w:szCs w:val="24"/>
        </w:rPr>
        <w:lastRenderedPageBreak/>
        <w:t>ANEXO 0</w:t>
      </w:r>
      <w:r w:rsidR="005C22F4" w:rsidRPr="003B03E1">
        <w:rPr>
          <w:rFonts w:cs="Times New Roman"/>
          <w:color w:val="000000" w:themeColor="text1"/>
          <w:szCs w:val="24"/>
        </w:rPr>
        <w:t>6</w:t>
      </w:r>
      <w:r w:rsidRPr="003B03E1">
        <w:rPr>
          <w:rFonts w:cs="Times New Roman"/>
          <w:color w:val="000000" w:themeColor="text1"/>
          <w:szCs w:val="24"/>
        </w:rPr>
        <w:t xml:space="preserve"> </w:t>
      </w:r>
      <w:r w:rsidR="0051524C" w:rsidRPr="003B03E1">
        <w:rPr>
          <w:rFonts w:cs="Times New Roman"/>
          <w:color w:val="000000" w:themeColor="text1"/>
          <w:szCs w:val="24"/>
        </w:rPr>
        <w:t xml:space="preserve">Minuta </w:t>
      </w:r>
      <w:bookmarkEnd w:id="32"/>
      <w:r w:rsidR="005762A8" w:rsidRPr="003B03E1">
        <w:rPr>
          <w:rFonts w:cs="Times New Roman"/>
          <w:color w:val="000000" w:themeColor="text1"/>
          <w:szCs w:val="24"/>
        </w:rPr>
        <w:t>de contrato</w:t>
      </w:r>
      <w:r w:rsidR="00464675" w:rsidRPr="003B03E1">
        <w:rPr>
          <w:rFonts w:cs="Times New Roman"/>
          <w:color w:val="000000" w:themeColor="text1"/>
          <w:szCs w:val="24"/>
        </w:rPr>
        <w:t xml:space="preserve"> </w:t>
      </w:r>
    </w:p>
    <w:p w:rsidR="00A7008D" w:rsidRPr="003B03E1" w:rsidRDefault="000B6B61"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bookmarkStart w:id="33" w:name="_Toc158797214"/>
      <w:r w:rsidR="00A7008D"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PREGÃO, NA FORMA ELETRÔNICA </w:t>
      </w:r>
      <w:r w:rsidRPr="003B03E1">
        <w:rPr>
          <w:rFonts w:ascii="Times New Roman" w:hAnsi="Times New Roman" w:cs="Times New Roman"/>
          <w:color w:val="000000" w:themeColor="text1"/>
          <w:sz w:val="24"/>
          <w:szCs w:val="24"/>
          <w:highlight w:val="yellow"/>
        </w:rPr>
        <w:t>Nº: ....../202</w:t>
      </w:r>
      <w:r w:rsidR="003B03E1" w:rsidRPr="003B03E1">
        <w:rPr>
          <w:rFonts w:ascii="Times New Roman" w:hAnsi="Times New Roman" w:cs="Times New Roman"/>
          <w:color w:val="000000" w:themeColor="text1"/>
          <w:sz w:val="24"/>
          <w:szCs w:val="24"/>
          <w:highlight w:val="yellow"/>
        </w:rPr>
        <w:t>6</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MINUTA DE TERMO DE </w:t>
      </w:r>
      <w:proofErr w:type="gramStart"/>
      <w:r w:rsidRPr="003B03E1">
        <w:rPr>
          <w:rFonts w:ascii="Times New Roman" w:hAnsi="Times New Roman" w:cs="Times New Roman"/>
          <w:color w:val="000000" w:themeColor="text1"/>
          <w:sz w:val="24"/>
          <w:szCs w:val="24"/>
        </w:rPr>
        <w:t>CONTRATO  N</w:t>
      </w:r>
      <w:proofErr w:type="gramEnd"/>
      <w:r w:rsidRPr="003B03E1">
        <w:rPr>
          <w:rFonts w:ascii="Times New Roman" w:hAnsi="Times New Roman" w:cs="Times New Roman"/>
          <w:color w:val="000000" w:themeColor="text1"/>
          <w:sz w:val="24"/>
          <w:szCs w:val="24"/>
        </w:rPr>
        <w:t xml:space="preserve">°________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CONTRATO DE FORNECIMENTO QUE ENTRE SI CELEBRAM O MUNICÍPIO DE PORTO VITÓRIA E A EMPRESA ________ </w:t>
      </w:r>
    </w:p>
    <w:tbl>
      <w:tblPr>
        <w:tblStyle w:val="TableGrid"/>
        <w:tblW w:w="9053" w:type="dxa"/>
        <w:tblInd w:w="142" w:type="dxa"/>
        <w:tblLook w:val="04A0" w:firstRow="1" w:lastRow="0" w:firstColumn="1" w:lastColumn="0" w:noHBand="0" w:noVBand="1"/>
      </w:tblPr>
      <w:tblGrid>
        <w:gridCol w:w="1985"/>
        <w:gridCol w:w="7068"/>
      </w:tblGrid>
      <w:tr w:rsidR="008F6572" w:rsidRPr="003B03E1" w:rsidTr="000A42C4">
        <w:trPr>
          <w:trHeight w:val="315"/>
        </w:trPr>
        <w:tc>
          <w:tcPr>
            <w:tcW w:w="1985" w:type="dxa"/>
            <w:tcBorders>
              <w:top w:val="nil"/>
              <w:left w:val="nil"/>
              <w:bottom w:val="nil"/>
              <w:right w:val="nil"/>
            </w:tcBorders>
          </w:tcPr>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tc>
        <w:tc>
          <w:tcPr>
            <w:tcW w:w="7068" w:type="dxa"/>
            <w:tcBorders>
              <w:top w:val="nil"/>
              <w:left w:val="nil"/>
              <w:bottom w:val="nil"/>
              <w:right w:val="nil"/>
            </w:tcBorders>
          </w:tcPr>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
        </w:tc>
      </w:tr>
      <w:tr w:rsidR="008F6572" w:rsidRPr="003B03E1" w:rsidTr="000A42C4">
        <w:trPr>
          <w:trHeight w:val="2059"/>
        </w:trPr>
        <w:tc>
          <w:tcPr>
            <w:tcW w:w="1985" w:type="dxa"/>
            <w:tcBorders>
              <w:top w:val="nil"/>
              <w:left w:val="nil"/>
              <w:bottom w:val="nil"/>
              <w:right w:val="nil"/>
            </w:tcBorders>
          </w:tcPr>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CONTRATANTE: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tc>
        <w:tc>
          <w:tcPr>
            <w:tcW w:w="7068" w:type="dxa"/>
            <w:tcBorders>
              <w:top w:val="nil"/>
              <w:left w:val="nil"/>
              <w:bottom w:val="nil"/>
              <w:right w:val="nil"/>
            </w:tcBorders>
          </w:tcPr>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PREFEITURA MUNICIPAL DE PORTO VITÓRIA, Estado do Paraná, pessoa jurídica de direito público, inscrita no CNPJ sob o nº. 75.688.366/0001-02, com sede administrativa localizada na Rua Osvaldo Gomes da Silva, 717, bairro centro, CEP nº. 84615-000, nesta cidade de Porto Vitória/PR, representado pela Prefeita Municipal, o Sr. </w:t>
            </w:r>
            <w:r w:rsidR="00267A2B" w:rsidRPr="003B03E1">
              <w:rPr>
                <w:rFonts w:ascii="Times New Roman" w:hAnsi="Times New Roman" w:cs="Times New Roman"/>
                <w:color w:val="000000" w:themeColor="text1"/>
                <w:sz w:val="24"/>
                <w:szCs w:val="24"/>
              </w:rPr>
              <w:t xml:space="preserve">Fabiano Jose </w:t>
            </w:r>
            <w:proofErr w:type="spellStart"/>
            <w:r w:rsidR="00267A2B" w:rsidRPr="003B03E1">
              <w:rPr>
                <w:rFonts w:ascii="Times New Roman" w:hAnsi="Times New Roman" w:cs="Times New Roman"/>
                <w:color w:val="000000" w:themeColor="text1"/>
                <w:sz w:val="24"/>
                <w:szCs w:val="24"/>
              </w:rPr>
              <w:t>Glaab</w:t>
            </w:r>
            <w:proofErr w:type="spellEnd"/>
            <w:r w:rsidRPr="003B03E1">
              <w:rPr>
                <w:rFonts w:ascii="Times New Roman" w:hAnsi="Times New Roman" w:cs="Times New Roman"/>
                <w:color w:val="000000" w:themeColor="text1"/>
                <w:sz w:val="24"/>
                <w:szCs w:val="24"/>
              </w:rPr>
              <w:t>, doravante denominada ADMINISTRAÇÃO</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
        </w:tc>
      </w:tr>
      <w:tr w:rsidR="008F6572" w:rsidRPr="003B03E1" w:rsidTr="000A42C4">
        <w:trPr>
          <w:trHeight w:val="2799"/>
        </w:trPr>
        <w:tc>
          <w:tcPr>
            <w:tcW w:w="1985" w:type="dxa"/>
            <w:tcBorders>
              <w:top w:val="nil"/>
              <w:left w:val="nil"/>
              <w:bottom w:val="nil"/>
              <w:right w:val="nil"/>
            </w:tcBorders>
          </w:tcPr>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CONTRATADA:       </w:t>
            </w:r>
          </w:p>
        </w:tc>
        <w:tc>
          <w:tcPr>
            <w:tcW w:w="7068" w:type="dxa"/>
            <w:tcBorders>
              <w:top w:val="nil"/>
              <w:left w:val="nil"/>
              <w:bottom w:val="nil"/>
              <w:right w:val="nil"/>
            </w:tcBorders>
          </w:tcPr>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_____________________________ pessoa jurídica de direito privado, estabelecida na rua ______________________________________, na cidade de __________________________________. CEP: ____________, telefone ____________inscrita no CNPJ sob o n° _________________________, representada pelo Sr.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________________________________, portador da Cédula de Identidade RG sob nº____________ e </w:t>
            </w:r>
            <w:proofErr w:type="gramStart"/>
            <w:r w:rsidRPr="003B03E1">
              <w:rPr>
                <w:rFonts w:ascii="Times New Roman" w:hAnsi="Times New Roman" w:cs="Times New Roman"/>
                <w:color w:val="000000" w:themeColor="text1"/>
                <w:sz w:val="24"/>
                <w:szCs w:val="24"/>
              </w:rPr>
              <w:t>do  CPF</w:t>
            </w:r>
            <w:proofErr w:type="gramEnd"/>
            <w:r w:rsidRPr="003B03E1">
              <w:rPr>
                <w:rFonts w:ascii="Times New Roman" w:hAnsi="Times New Roman" w:cs="Times New Roman"/>
                <w:color w:val="000000" w:themeColor="text1"/>
                <w:sz w:val="24"/>
                <w:szCs w:val="24"/>
              </w:rPr>
              <w:t xml:space="preserve">/MF _____________________, residente e domiciliado na cidade de __________________________, sito à rua____________. CEP: _________, pelo presente instrumento e na melhor forma de direito, acham-se justos e contratados, mediante as cláusulas e condições seguintes:     </w:t>
            </w:r>
          </w:p>
        </w:tc>
      </w:tr>
    </w:tbl>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Tendo em vista o que consta no processo </w:t>
      </w:r>
      <w:r w:rsidRPr="003B03E1">
        <w:rPr>
          <w:rFonts w:ascii="Times New Roman" w:hAnsi="Times New Roman" w:cs="Times New Roman"/>
          <w:color w:val="000000" w:themeColor="text1"/>
          <w:sz w:val="24"/>
          <w:szCs w:val="24"/>
          <w:highlight w:val="yellow"/>
        </w:rPr>
        <w:t>.........../202</w:t>
      </w:r>
      <w:r w:rsidR="00A86032" w:rsidRPr="003B03E1">
        <w:rPr>
          <w:rFonts w:ascii="Times New Roman" w:hAnsi="Times New Roman" w:cs="Times New Roman"/>
          <w:color w:val="000000" w:themeColor="text1"/>
          <w:sz w:val="24"/>
          <w:szCs w:val="24"/>
          <w:highlight w:val="yellow"/>
        </w:rPr>
        <w:t>6</w:t>
      </w:r>
      <w:r w:rsidRPr="003B03E1">
        <w:rPr>
          <w:rFonts w:ascii="Times New Roman" w:hAnsi="Times New Roman" w:cs="Times New Roman"/>
          <w:color w:val="000000" w:themeColor="text1"/>
          <w:sz w:val="24"/>
          <w:szCs w:val="24"/>
        </w:rPr>
        <w:t xml:space="preserve"> e em observância as disposições da Lei nº 14.133/2021, no Decreto Municipal nº </w:t>
      </w:r>
      <w:r w:rsidR="00EA3EF0" w:rsidRPr="003B03E1">
        <w:rPr>
          <w:rFonts w:ascii="Times New Roman" w:hAnsi="Times New Roman" w:cs="Times New Roman"/>
          <w:color w:val="000000" w:themeColor="text1"/>
          <w:sz w:val="24"/>
          <w:szCs w:val="24"/>
        </w:rPr>
        <w:t>1</w:t>
      </w:r>
      <w:r w:rsidR="00A86032" w:rsidRPr="003B03E1">
        <w:rPr>
          <w:rFonts w:ascii="Times New Roman" w:hAnsi="Times New Roman" w:cs="Times New Roman"/>
          <w:color w:val="000000" w:themeColor="text1"/>
          <w:sz w:val="24"/>
          <w:szCs w:val="24"/>
        </w:rPr>
        <w:t>25</w:t>
      </w:r>
      <w:r w:rsidR="00EA3EF0" w:rsidRPr="003B03E1">
        <w:rPr>
          <w:rFonts w:ascii="Times New Roman" w:hAnsi="Times New Roman" w:cs="Times New Roman"/>
          <w:color w:val="000000" w:themeColor="text1"/>
          <w:sz w:val="24"/>
          <w:szCs w:val="24"/>
        </w:rPr>
        <w:t>/202</w:t>
      </w:r>
      <w:r w:rsidR="00A86032" w:rsidRPr="003B03E1">
        <w:rPr>
          <w:rFonts w:ascii="Times New Roman" w:hAnsi="Times New Roman" w:cs="Times New Roman"/>
          <w:color w:val="000000" w:themeColor="text1"/>
          <w:sz w:val="24"/>
          <w:szCs w:val="24"/>
        </w:rPr>
        <w:t>5</w:t>
      </w:r>
      <w:r w:rsidRPr="003B03E1">
        <w:rPr>
          <w:rFonts w:ascii="Times New Roman" w:hAnsi="Times New Roman" w:cs="Times New Roman"/>
          <w:color w:val="000000" w:themeColor="text1"/>
          <w:sz w:val="24"/>
          <w:szCs w:val="24"/>
        </w:rPr>
        <w:t xml:space="preserve">, e demais legislações aplicáveis e complementares, resolvem celebrar o presente Contrato decorrente do Pregão nº </w:t>
      </w:r>
      <w:r w:rsidRPr="003B03E1">
        <w:rPr>
          <w:rFonts w:ascii="Times New Roman" w:hAnsi="Times New Roman" w:cs="Times New Roman"/>
          <w:color w:val="000000" w:themeColor="text1"/>
          <w:sz w:val="24"/>
          <w:szCs w:val="24"/>
          <w:highlight w:val="yellow"/>
        </w:rPr>
        <w:t>.........../202</w:t>
      </w:r>
      <w:r w:rsidR="00A86032" w:rsidRPr="003B03E1">
        <w:rPr>
          <w:rFonts w:ascii="Times New Roman" w:hAnsi="Times New Roman" w:cs="Times New Roman"/>
          <w:color w:val="000000" w:themeColor="text1"/>
          <w:sz w:val="24"/>
          <w:szCs w:val="24"/>
          <w:highlight w:val="yellow"/>
        </w:rPr>
        <w:t>6</w:t>
      </w:r>
      <w:r w:rsidRPr="003B03E1">
        <w:rPr>
          <w:rFonts w:ascii="Times New Roman" w:hAnsi="Times New Roman" w:cs="Times New Roman"/>
          <w:color w:val="000000" w:themeColor="text1"/>
          <w:sz w:val="24"/>
          <w:szCs w:val="24"/>
        </w:rPr>
        <w:t xml:space="preserve">, mediante as cláusulas e condições a seguir enunciadas: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CLÁUSULA PRIMEIRA - OBJETO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C83195" w:rsidRPr="003B03E1" w:rsidRDefault="00A7008D" w:rsidP="003B03E1">
      <w:pPr>
        <w:rPr>
          <w:rStyle w:val="fontstyle01"/>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1.1 O objeto do presente instrumento </w:t>
      </w:r>
      <w:r w:rsidRPr="003B03E1">
        <w:rPr>
          <w:rFonts w:ascii="Times New Roman" w:hAnsi="Times New Roman" w:cs="Times New Roman"/>
          <w:color w:val="000000" w:themeColor="text1"/>
          <w:sz w:val="24"/>
          <w:szCs w:val="24"/>
          <w:highlight w:val="yellow"/>
        </w:rPr>
        <w:t xml:space="preserve">é </w:t>
      </w:r>
      <w:r w:rsidR="003B03E1" w:rsidRPr="003B03E1">
        <w:rPr>
          <w:rFonts w:ascii="Times New Roman" w:hAnsi="Times New Roman" w:cs="Times New Roman"/>
          <w:sz w:val="24"/>
          <w:szCs w:val="24"/>
        </w:rPr>
        <w:t xml:space="preserve">Contratação de empresa especializada para prestação de serviços médicos na realização de exames de ultrassonografia e procedimentos de biópsias, com emissão de laudos, destinados ao atendimento das demandas da Secretaria Municipal de </w:t>
      </w:r>
      <w:proofErr w:type="gramStart"/>
      <w:r w:rsidR="003B03E1" w:rsidRPr="003B03E1">
        <w:rPr>
          <w:rFonts w:ascii="Times New Roman" w:hAnsi="Times New Roman" w:cs="Times New Roman"/>
          <w:sz w:val="24"/>
          <w:szCs w:val="24"/>
        </w:rPr>
        <w:t>Saúde.</w:t>
      </w:r>
      <w:r w:rsidR="00C83195" w:rsidRPr="003B03E1">
        <w:rPr>
          <w:rStyle w:val="fontstyle01"/>
          <w:rFonts w:ascii="Times New Roman" w:hAnsi="Times New Roman" w:cs="Times New Roman"/>
          <w:color w:val="000000" w:themeColor="text1"/>
          <w:sz w:val="24"/>
          <w:szCs w:val="24"/>
          <w:highlight w:val="yellow"/>
        </w:rPr>
        <w:t>.</w:t>
      </w:r>
      <w:proofErr w:type="gramEnd"/>
    </w:p>
    <w:p w:rsidR="00A7008D" w:rsidRPr="003B03E1" w:rsidRDefault="00A7008D" w:rsidP="00C83195">
      <w:pPr>
        <w:ind w:firstLine="360"/>
        <w:rPr>
          <w:rFonts w:ascii="Times New Roman" w:hAnsi="Times New Roman" w:cs="Times New Roman"/>
          <w:color w:val="000000" w:themeColor="text1"/>
          <w:sz w:val="24"/>
          <w:szCs w:val="24"/>
        </w:rPr>
      </w:pP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 xml:space="preserve">1.2  </w:t>
      </w:r>
      <w:r w:rsidRPr="003B03E1">
        <w:rPr>
          <w:rFonts w:ascii="Times New Roman" w:hAnsi="Times New Roman" w:cs="Times New Roman"/>
          <w:color w:val="000000" w:themeColor="text1"/>
          <w:sz w:val="24"/>
          <w:szCs w:val="24"/>
        </w:rPr>
        <w:tab/>
      </w:r>
      <w:proofErr w:type="gramEnd"/>
      <w:r w:rsidRPr="003B03E1">
        <w:rPr>
          <w:rFonts w:ascii="Times New Roman" w:hAnsi="Times New Roman" w:cs="Times New Roman"/>
          <w:color w:val="000000" w:themeColor="text1"/>
          <w:sz w:val="24"/>
          <w:szCs w:val="24"/>
        </w:rPr>
        <w:t xml:space="preserve">Especificação do objeto da contratação: </w:t>
      </w:r>
    </w:p>
    <w:p w:rsidR="005C22F4" w:rsidRPr="003B03E1" w:rsidRDefault="005C22F4" w:rsidP="005C22F4">
      <w:pPr>
        <w:spacing w:after="0" w:line="240" w:lineRule="auto"/>
        <w:ind w:left="0" w:firstLine="0"/>
        <w:rPr>
          <w:rFonts w:ascii="Times New Roman" w:hAnsi="Times New Roman" w:cs="Times New Roman"/>
          <w:color w:val="000000" w:themeColor="text1"/>
          <w:sz w:val="24"/>
          <w:szCs w:val="24"/>
        </w:rPr>
      </w:pPr>
    </w:p>
    <w:tbl>
      <w:tblPr>
        <w:tblW w:w="10774" w:type="dxa"/>
        <w:tblInd w:w="-714" w:type="dxa"/>
        <w:tblCellMar>
          <w:left w:w="70" w:type="dxa"/>
          <w:right w:w="70" w:type="dxa"/>
        </w:tblCellMar>
        <w:tblLook w:val="04A0" w:firstRow="1" w:lastRow="0" w:firstColumn="1" w:lastColumn="0" w:noHBand="0" w:noVBand="1"/>
      </w:tblPr>
      <w:tblGrid>
        <w:gridCol w:w="851"/>
        <w:gridCol w:w="5060"/>
        <w:gridCol w:w="1234"/>
        <w:gridCol w:w="988"/>
        <w:gridCol w:w="1305"/>
        <w:gridCol w:w="1336"/>
      </w:tblGrid>
      <w:tr w:rsidR="003B03E1" w:rsidRPr="003B03E1" w:rsidTr="003B03E1">
        <w:trPr>
          <w:trHeight w:val="660"/>
        </w:trPr>
        <w:tc>
          <w:tcPr>
            <w:tcW w:w="851" w:type="dxa"/>
            <w:tcBorders>
              <w:top w:val="single" w:sz="4" w:space="0" w:color="auto"/>
              <w:left w:val="single" w:sz="4" w:space="0" w:color="auto"/>
              <w:bottom w:val="single" w:sz="4" w:space="0" w:color="auto"/>
              <w:right w:val="single" w:sz="4" w:space="0" w:color="auto"/>
            </w:tcBorders>
            <w:textDirection w:val="btLr"/>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ITEM</w:t>
            </w:r>
          </w:p>
        </w:tc>
        <w:tc>
          <w:tcPr>
            <w:tcW w:w="5065" w:type="dxa"/>
            <w:tcBorders>
              <w:top w:val="single" w:sz="4" w:space="0" w:color="auto"/>
              <w:left w:val="nil"/>
              <w:bottom w:val="single" w:sz="4" w:space="0" w:color="auto"/>
              <w:right w:val="single" w:sz="4" w:space="0" w:color="auto"/>
            </w:tcBorders>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PRODUTO / SERVIÇO</w:t>
            </w:r>
          </w:p>
        </w:tc>
        <w:tc>
          <w:tcPr>
            <w:tcW w:w="1234" w:type="dxa"/>
            <w:tcBorders>
              <w:top w:val="single" w:sz="4" w:space="0" w:color="auto"/>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UNIDADE</w:t>
            </w:r>
          </w:p>
        </w:tc>
        <w:tc>
          <w:tcPr>
            <w:tcW w:w="988" w:type="dxa"/>
            <w:tcBorders>
              <w:top w:val="single" w:sz="4" w:space="0" w:color="auto"/>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QTDE.</w:t>
            </w:r>
          </w:p>
        </w:tc>
        <w:tc>
          <w:tcPr>
            <w:tcW w:w="1300" w:type="dxa"/>
            <w:tcBorders>
              <w:top w:val="single" w:sz="4" w:space="0" w:color="auto"/>
              <w:left w:val="nil"/>
              <w:bottom w:val="single" w:sz="4" w:space="0" w:color="auto"/>
              <w:right w:val="single" w:sz="4" w:space="0" w:color="auto"/>
            </w:tcBorders>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 xml:space="preserve"> VALOR UNITARIO </w:t>
            </w:r>
          </w:p>
        </w:tc>
        <w:tc>
          <w:tcPr>
            <w:tcW w:w="1336" w:type="dxa"/>
            <w:tcBorders>
              <w:top w:val="single" w:sz="4" w:space="0" w:color="auto"/>
              <w:left w:val="nil"/>
              <w:bottom w:val="single" w:sz="4" w:space="0" w:color="auto"/>
              <w:right w:val="single" w:sz="4" w:space="0" w:color="auto"/>
            </w:tcBorders>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VALOR TOTAL</w:t>
            </w:r>
          </w:p>
        </w:tc>
      </w:tr>
      <w:tr w:rsidR="003B03E1" w:rsidRPr="003B03E1" w:rsidTr="003B03E1">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1</w:t>
            </w:r>
          </w:p>
        </w:tc>
        <w:tc>
          <w:tcPr>
            <w:tcW w:w="5065" w:type="dxa"/>
            <w:tcBorders>
              <w:top w:val="nil"/>
              <w:left w:val="nil"/>
              <w:bottom w:val="single" w:sz="4" w:space="0" w:color="auto"/>
              <w:right w:val="single" w:sz="4" w:space="0" w:color="auto"/>
            </w:tcBorders>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Ultrassonografia De Mama</w:t>
            </w:r>
          </w:p>
        </w:tc>
        <w:tc>
          <w:tcPr>
            <w:tcW w:w="1234" w:type="dxa"/>
            <w:tcBorders>
              <w:top w:val="nil"/>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200</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2</w:t>
            </w:r>
          </w:p>
        </w:tc>
        <w:tc>
          <w:tcPr>
            <w:tcW w:w="5065" w:type="dxa"/>
            <w:tcBorders>
              <w:top w:val="nil"/>
              <w:left w:val="nil"/>
              <w:bottom w:val="single" w:sz="4" w:space="0" w:color="auto"/>
              <w:right w:val="single" w:sz="4" w:space="0" w:color="auto"/>
            </w:tcBorders>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Ultrassonografia Obstétrica</w:t>
            </w:r>
          </w:p>
        </w:tc>
        <w:tc>
          <w:tcPr>
            <w:tcW w:w="1234" w:type="dxa"/>
            <w:tcBorders>
              <w:top w:val="nil"/>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200</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3</w:t>
            </w:r>
          </w:p>
        </w:tc>
        <w:tc>
          <w:tcPr>
            <w:tcW w:w="5065" w:type="dxa"/>
            <w:tcBorders>
              <w:top w:val="nil"/>
              <w:left w:val="nil"/>
              <w:bottom w:val="single" w:sz="4" w:space="0" w:color="auto"/>
              <w:right w:val="single" w:sz="4" w:space="0" w:color="auto"/>
            </w:tcBorders>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Ultrassonografia Obstétrica Transvaginal</w:t>
            </w:r>
          </w:p>
        </w:tc>
        <w:tc>
          <w:tcPr>
            <w:tcW w:w="1234" w:type="dxa"/>
            <w:tcBorders>
              <w:top w:val="nil"/>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70</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630"/>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lastRenderedPageBreak/>
              <w:t>4</w:t>
            </w:r>
          </w:p>
        </w:tc>
        <w:tc>
          <w:tcPr>
            <w:tcW w:w="5065" w:type="dxa"/>
            <w:tcBorders>
              <w:top w:val="nil"/>
              <w:left w:val="nil"/>
              <w:bottom w:val="single" w:sz="4" w:space="0" w:color="auto"/>
              <w:right w:val="single" w:sz="4" w:space="0" w:color="auto"/>
            </w:tcBorders>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 xml:space="preserve">Ultrassonografia Obstétrica Morfológica De 1° Trimestre Com </w:t>
            </w:r>
            <w:proofErr w:type="spellStart"/>
            <w:r w:rsidRPr="003B03E1">
              <w:rPr>
                <w:rFonts w:ascii="Times New Roman" w:hAnsi="Times New Roman" w:cs="Times New Roman"/>
                <w:sz w:val="24"/>
                <w:szCs w:val="24"/>
              </w:rPr>
              <w:t>Transluscência</w:t>
            </w:r>
            <w:proofErr w:type="spellEnd"/>
            <w:r w:rsidRPr="003B03E1">
              <w:rPr>
                <w:rFonts w:ascii="Times New Roman" w:hAnsi="Times New Roman" w:cs="Times New Roman"/>
                <w:sz w:val="24"/>
                <w:szCs w:val="24"/>
              </w:rPr>
              <w:t xml:space="preserve"> </w:t>
            </w:r>
            <w:proofErr w:type="spellStart"/>
            <w:r w:rsidRPr="003B03E1">
              <w:rPr>
                <w:rFonts w:ascii="Times New Roman" w:hAnsi="Times New Roman" w:cs="Times New Roman"/>
                <w:sz w:val="24"/>
                <w:szCs w:val="24"/>
              </w:rPr>
              <w:t>Nucal</w:t>
            </w:r>
            <w:proofErr w:type="spellEnd"/>
          </w:p>
        </w:tc>
        <w:tc>
          <w:tcPr>
            <w:tcW w:w="1234" w:type="dxa"/>
            <w:tcBorders>
              <w:top w:val="nil"/>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70</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630"/>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5</w:t>
            </w:r>
          </w:p>
        </w:tc>
        <w:tc>
          <w:tcPr>
            <w:tcW w:w="5065" w:type="dxa"/>
            <w:tcBorders>
              <w:top w:val="nil"/>
              <w:left w:val="nil"/>
              <w:bottom w:val="single" w:sz="4" w:space="0" w:color="auto"/>
              <w:right w:val="single" w:sz="4" w:space="0" w:color="auto"/>
            </w:tcBorders>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Ultrassonografia Obstétrica Morfológica De 2° Trimestre</w:t>
            </w:r>
          </w:p>
        </w:tc>
        <w:tc>
          <w:tcPr>
            <w:tcW w:w="1234" w:type="dxa"/>
            <w:tcBorders>
              <w:top w:val="nil"/>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70</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63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6</w:t>
            </w:r>
          </w:p>
        </w:tc>
        <w:tc>
          <w:tcPr>
            <w:tcW w:w="5065" w:type="dxa"/>
            <w:tcBorders>
              <w:top w:val="nil"/>
              <w:left w:val="nil"/>
              <w:bottom w:val="single" w:sz="4" w:space="0" w:color="auto"/>
              <w:right w:val="single" w:sz="4" w:space="0" w:color="auto"/>
            </w:tcBorders>
            <w:shd w:val="clear" w:color="000000" w:fill="FFFFFF"/>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Ultrassonografia Doppler Colorido Fetal/Obstétrico</w:t>
            </w:r>
          </w:p>
        </w:tc>
        <w:tc>
          <w:tcPr>
            <w:tcW w:w="1234" w:type="dxa"/>
            <w:tcBorders>
              <w:top w:val="nil"/>
              <w:left w:val="nil"/>
              <w:bottom w:val="single" w:sz="4" w:space="0" w:color="auto"/>
              <w:right w:val="single" w:sz="4" w:space="0" w:color="auto"/>
            </w:tcBorders>
            <w:shd w:val="clear" w:color="000000" w:fill="FFFFFF"/>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shd w:val="clear" w:color="000000" w:fill="FFFFFF"/>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80</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7</w:t>
            </w:r>
          </w:p>
        </w:tc>
        <w:tc>
          <w:tcPr>
            <w:tcW w:w="5065" w:type="dxa"/>
            <w:tcBorders>
              <w:top w:val="nil"/>
              <w:left w:val="nil"/>
              <w:bottom w:val="single" w:sz="4" w:space="0" w:color="auto"/>
              <w:right w:val="single" w:sz="4" w:space="0" w:color="auto"/>
            </w:tcBorders>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Ultrassonografia Pélvica</w:t>
            </w:r>
          </w:p>
        </w:tc>
        <w:tc>
          <w:tcPr>
            <w:tcW w:w="1234" w:type="dxa"/>
            <w:tcBorders>
              <w:top w:val="nil"/>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60</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8</w:t>
            </w:r>
          </w:p>
        </w:tc>
        <w:tc>
          <w:tcPr>
            <w:tcW w:w="5065" w:type="dxa"/>
            <w:tcBorders>
              <w:top w:val="nil"/>
              <w:left w:val="nil"/>
              <w:bottom w:val="single" w:sz="4" w:space="0" w:color="auto"/>
              <w:right w:val="single" w:sz="4" w:space="0" w:color="auto"/>
            </w:tcBorders>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Ultrassonografia Pélvica Transvaginal</w:t>
            </w:r>
          </w:p>
        </w:tc>
        <w:tc>
          <w:tcPr>
            <w:tcW w:w="1234" w:type="dxa"/>
            <w:tcBorders>
              <w:top w:val="nil"/>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200</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63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9</w:t>
            </w:r>
          </w:p>
        </w:tc>
        <w:tc>
          <w:tcPr>
            <w:tcW w:w="5065" w:type="dxa"/>
            <w:tcBorders>
              <w:top w:val="nil"/>
              <w:left w:val="nil"/>
              <w:bottom w:val="single" w:sz="4" w:space="0" w:color="auto"/>
              <w:right w:val="single" w:sz="4" w:space="0" w:color="auto"/>
            </w:tcBorders>
            <w:shd w:val="clear" w:color="000000" w:fill="FFFFFF"/>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Ultrassonografia Doppler Colorido Pélvico Ginecológico</w:t>
            </w:r>
          </w:p>
        </w:tc>
        <w:tc>
          <w:tcPr>
            <w:tcW w:w="1234" w:type="dxa"/>
            <w:tcBorders>
              <w:top w:val="nil"/>
              <w:left w:val="nil"/>
              <w:bottom w:val="single" w:sz="4" w:space="0" w:color="auto"/>
              <w:right w:val="single" w:sz="4" w:space="0" w:color="auto"/>
            </w:tcBorders>
            <w:shd w:val="clear" w:color="000000" w:fill="FFFFFF"/>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shd w:val="clear" w:color="000000" w:fill="FFFFFF"/>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15</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63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10</w:t>
            </w:r>
          </w:p>
        </w:tc>
        <w:tc>
          <w:tcPr>
            <w:tcW w:w="5065" w:type="dxa"/>
            <w:tcBorders>
              <w:top w:val="nil"/>
              <w:left w:val="nil"/>
              <w:bottom w:val="single" w:sz="4" w:space="0" w:color="auto"/>
              <w:right w:val="single" w:sz="4" w:space="0" w:color="auto"/>
            </w:tcBorders>
            <w:shd w:val="clear" w:color="000000" w:fill="FFFFFF"/>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Ultrassonografia Doppler Colorido Pélvico Ginecológico Transvaginal</w:t>
            </w:r>
          </w:p>
        </w:tc>
        <w:tc>
          <w:tcPr>
            <w:tcW w:w="1234" w:type="dxa"/>
            <w:tcBorders>
              <w:top w:val="nil"/>
              <w:left w:val="nil"/>
              <w:bottom w:val="single" w:sz="4" w:space="0" w:color="auto"/>
              <w:right w:val="single" w:sz="4" w:space="0" w:color="auto"/>
            </w:tcBorders>
            <w:shd w:val="clear" w:color="000000" w:fill="FFFFFF"/>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shd w:val="clear" w:color="000000" w:fill="FFFFFF"/>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15</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11</w:t>
            </w:r>
          </w:p>
        </w:tc>
        <w:tc>
          <w:tcPr>
            <w:tcW w:w="5065" w:type="dxa"/>
            <w:tcBorders>
              <w:top w:val="nil"/>
              <w:left w:val="nil"/>
              <w:bottom w:val="single" w:sz="4" w:space="0" w:color="auto"/>
              <w:right w:val="single" w:sz="4" w:space="0" w:color="auto"/>
            </w:tcBorders>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Ultrassonografia De Abdômen Superior</w:t>
            </w:r>
          </w:p>
        </w:tc>
        <w:tc>
          <w:tcPr>
            <w:tcW w:w="1234" w:type="dxa"/>
            <w:tcBorders>
              <w:top w:val="nil"/>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80</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12</w:t>
            </w:r>
          </w:p>
        </w:tc>
        <w:tc>
          <w:tcPr>
            <w:tcW w:w="5065" w:type="dxa"/>
            <w:tcBorders>
              <w:top w:val="nil"/>
              <w:left w:val="nil"/>
              <w:bottom w:val="single" w:sz="4" w:space="0" w:color="auto"/>
              <w:right w:val="single" w:sz="4" w:space="0" w:color="auto"/>
            </w:tcBorders>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Ultrassonografia De Abdômen Total</w:t>
            </w:r>
          </w:p>
        </w:tc>
        <w:tc>
          <w:tcPr>
            <w:tcW w:w="1234" w:type="dxa"/>
            <w:tcBorders>
              <w:top w:val="nil"/>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400</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13</w:t>
            </w:r>
          </w:p>
        </w:tc>
        <w:tc>
          <w:tcPr>
            <w:tcW w:w="5065" w:type="dxa"/>
            <w:tcBorders>
              <w:top w:val="nil"/>
              <w:left w:val="nil"/>
              <w:bottom w:val="single" w:sz="4" w:space="0" w:color="auto"/>
              <w:right w:val="single" w:sz="4" w:space="0" w:color="auto"/>
            </w:tcBorders>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Ultrassonografia De Hipocôndrio Direito</w:t>
            </w:r>
          </w:p>
        </w:tc>
        <w:tc>
          <w:tcPr>
            <w:tcW w:w="1234" w:type="dxa"/>
            <w:tcBorders>
              <w:top w:val="nil"/>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60</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14</w:t>
            </w:r>
          </w:p>
        </w:tc>
        <w:tc>
          <w:tcPr>
            <w:tcW w:w="5065" w:type="dxa"/>
            <w:tcBorders>
              <w:top w:val="nil"/>
              <w:left w:val="nil"/>
              <w:bottom w:val="single" w:sz="4" w:space="0" w:color="auto"/>
              <w:right w:val="single" w:sz="4" w:space="0" w:color="auto"/>
            </w:tcBorders>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Ultrassonografia De Vias Biliares</w:t>
            </w:r>
          </w:p>
        </w:tc>
        <w:tc>
          <w:tcPr>
            <w:tcW w:w="1234" w:type="dxa"/>
            <w:tcBorders>
              <w:top w:val="nil"/>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60</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15</w:t>
            </w:r>
          </w:p>
        </w:tc>
        <w:tc>
          <w:tcPr>
            <w:tcW w:w="5065" w:type="dxa"/>
            <w:tcBorders>
              <w:top w:val="nil"/>
              <w:left w:val="nil"/>
              <w:bottom w:val="single" w:sz="4" w:space="0" w:color="auto"/>
              <w:right w:val="single" w:sz="4" w:space="0" w:color="auto"/>
            </w:tcBorders>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Ultrassonografia Doppler Colorido Hepático</w:t>
            </w:r>
          </w:p>
        </w:tc>
        <w:tc>
          <w:tcPr>
            <w:tcW w:w="1234" w:type="dxa"/>
            <w:tcBorders>
              <w:top w:val="nil"/>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15</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16</w:t>
            </w:r>
          </w:p>
        </w:tc>
        <w:tc>
          <w:tcPr>
            <w:tcW w:w="5065" w:type="dxa"/>
            <w:tcBorders>
              <w:top w:val="nil"/>
              <w:left w:val="nil"/>
              <w:bottom w:val="single" w:sz="4" w:space="0" w:color="auto"/>
              <w:right w:val="single" w:sz="4" w:space="0" w:color="auto"/>
            </w:tcBorders>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Ultrassonografia De Ombro</w:t>
            </w:r>
          </w:p>
        </w:tc>
        <w:tc>
          <w:tcPr>
            <w:tcW w:w="1234" w:type="dxa"/>
            <w:tcBorders>
              <w:top w:val="nil"/>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80</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17</w:t>
            </w:r>
          </w:p>
        </w:tc>
        <w:tc>
          <w:tcPr>
            <w:tcW w:w="5065" w:type="dxa"/>
            <w:tcBorders>
              <w:top w:val="nil"/>
              <w:left w:val="nil"/>
              <w:bottom w:val="single" w:sz="4" w:space="0" w:color="auto"/>
              <w:right w:val="single" w:sz="4" w:space="0" w:color="auto"/>
            </w:tcBorders>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Ultrassonografia De Cotovelo</w:t>
            </w:r>
          </w:p>
        </w:tc>
        <w:tc>
          <w:tcPr>
            <w:tcW w:w="1234" w:type="dxa"/>
            <w:tcBorders>
              <w:top w:val="nil"/>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80</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18</w:t>
            </w:r>
          </w:p>
        </w:tc>
        <w:tc>
          <w:tcPr>
            <w:tcW w:w="5065" w:type="dxa"/>
            <w:tcBorders>
              <w:top w:val="nil"/>
              <w:left w:val="nil"/>
              <w:bottom w:val="single" w:sz="4" w:space="0" w:color="auto"/>
              <w:right w:val="single" w:sz="4" w:space="0" w:color="auto"/>
            </w:tcBorders>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Ultrassonografia De Punho</w:t>
            </w:r>
          </w:p>
        </w:tc>
        <w:tc>
          <w:tcPr>
            <w:tcW w:w="1234" w:type="dxa"/>
            <w:tcBorders>
              <w:top w:val="nil"/>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80</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19</w:t>
            </w:r>
          </w:p>
        </w:tc>
        <w:tc>
          <w:tcPr>
            <w:tcW w:w="5065" w:type="dxa"/>
            <w:tcBorders>
              <w:top w:val="nil"/>
              <w:left w:val="nil"/>
              <w:bottom w:val="single" w:sz="4" w:space="0" w:color="auto"/>
              <w:right w:val="single" w:sz="4" w:space="0" w:color="auto"/>
            </w:tcBorders>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Ultrassonografia De Mão</w:t>
            </w:r>
          </w:p>
        </w:tc>
        <w:tc>
          <w:tcPr>
            <w:tcW w:w="1234" w:type="dxa"/>
            <w:tcBorders>
              <w:top w:val="nil"/>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50</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20</w:t>
            </w:r>
          </w:p>
        </w:tc>
        <w:tc>
          <w:tcPr>
            <w:tcW w:w="5065" w:type="dxa"/>
            <w:tcBorders>
              <w:top w:val="nil"/>
              <w:left w:val="nil"/>
              <w:bottom w:val="single" w:sz="4" w:space="0" w:color="auto"/>
              <w:right w:val="single" w:sz="4" w:space="0" w:color="auto"/>
            </w:tcBorders>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Ultrassonografia De Quadril Adulto E Infantil</w:t>
            </w:r>
          </w:p>
        </w:tc>
        <w:tc>
          <w:tcPr>
            <w:tcW w:w="1234" w:type="dxa"/>
            <w:tcBorders>
              <w:top w:val="nil"/>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50</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21</w:t>
            </w:r>
          </w:p>
        </w:tc>
        <w:tc>
          <w:tcPr>
            <w:tcW w:w="5065" w:type="dxa"/>
            <w:tcBorders>
              <w:top w:val="nil"/>
              <w:left w:val="nil"/>
              <w:bottom w:val="single" w:sz="4" w:space="0" w:color="auto"/>
              <w:right w:val="single" w:sz="4" w:space="0" w:color="auto"/>
            </w:tcBorders>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Ultrassonografia De Joelho</w:t>
            </w:r>
          </w:p>
        </w:tc>
        <w:tc>
          <w:tcPr>
            <w:tcW w:w="1234" w:type="dxa"/>
            <w:tcBorders>
              <w:top w:val="nil"/>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100</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22</w:t>
            </w:r>
          </w:p>
        </w:tc>
        <w:tc>
          <w:tcPr>
            <w:tcW w:w="5065" w:type="dxa"/>
            <w:tcBorders>
              <w:top w:val="nil"/>
              <w:left w:val="nil"/>
              <w:bottom w:val="single" w:sz="4" w:space="0" w:color="auto"/>
              <w:right w:val="single" w:sz="4" w:space="0" w:color="auto"/>
            </w:tcBorders>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Ultrassonografia De Tornozelo</w:t>
            </w:r>
          </w:p>
        </w:tc>
        <w:tc>
          <w:tcPr>
            <w:tcW w:w="1234" w:type="dxa"/>
            <w:tcBorders>
              <w:top w:val="nil"/>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100</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23</w:t>
            </w:r>
          </w:p>
        </w:tc>
        <w:tc>
          <w:tcPr>
            <w:tcW w:w="5065" w:type="dxa"/>
            <w:tcBorders>
              <w:top w:val="nil"/>
              <w:left w:val="nil"/>
              <w:bottom w:val="single" w:sz="4" w:space="0" w:color="auto"/>
              <w:right w:val="single" w:sz="4" w:space="0" w:color="auto"/>
            </w:tcBorders>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Ultrassonografia De Pé</w:t>
            </w:r>
          </w:p>
        </w:tc>
        <w:tc>
          <w:tcPr>
            <w:tcW w:w="1234" w:type="dxa"/>
            <w:tcBorders>
              <w:top w:val="nil"/>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100</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630"/>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24</w:t>
            </w:r>
          </w:p>
        </w:tc>
        <w:tc>
          <w:tcPr>
            <w:tcW w:w="5065" w:type="dxa"/>
            <w:tcBorders>
              <w:top w:val="nil"/>
              <w:left w:val="nil"/>
              <w:bottom w:val="single" w:sz="4" w:space="0" w:color="auto"/>
              <w:right w:val="single" w:sz="4" w:space="0" w:color="auto"/>
            </w:tcBorders>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 xml:space="preserve">Ultrassonografia De Articulação </w:t>
            </w:r>
            <w:proofErr w:type="spellStart"/>
            <w:r w:rsidRPr="003B03E1">
              <w:rPr>
                <w:rFonts w:ascii="Times New Roman" w:hAnsi="Times New Roman" w:cs="Times New Roman"/>
                <w:sz w:val="24"/>
                <w:szCs w:val="24"/>
              </w:rPr>
              <w:t>Temporomandibular</w:t>
            </w:r>
            <w:proofErr w:type="spellEnd"/>
            <w:r w:rsidRPr="003B03E1">
              <w:rPr>
                <w:rFonts w:ascii="Times New Roman" w:hAnsi="Times New Roman" w:cs="Times New Roman"/>
                <w:sz w:val="24"/>
                <w:szCs w:val="24"/>
              </w:rPr>
              <w:t xml:space="preserve"> – </w:t>
            </w:r>
            <w:proofErr w:type="spellStart"/>
            <w:r w:rsidRPr="003B03E1">
              <w:rPr>
                <w:rFonts w:ascii="Times New Roman" w:hAnsi="Times New Roman" w:cs="Times New Roman"/>
                <w:sz w:val="24"/>
                <w:szCs w:val="24"/>
              </w:rPr>
              <w:t>Atm</w:t>
            </w:r>
            <w:proofErr w:type="spellEnd"/>
          </w:p>
        </w:tc>
        <w:tc>
          <w:tcPr>
            <w:tcW w:w="1234" w:type="dxa"/>
            <w:tcBorders>
              <w:top w:val="nil"/>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15</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630"/>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25</w:t>
            </w:r>
          </w:p>
        </w:tc>
        <w:tc>
          <w:tcPr>
            <w:tcW w:w="5065" w:type="dxa"/>
            <w:tcBorders>
              <w:top w:val="nil"/>
              <w:left w:val="nil"/>
              <w:bottom w:val="single" w:sz="4" w:space="0" w:color="auto"/>
              <w:right w:val="single" w:sz="4" w:space="0" w:color="auto"/>
            </w:tcBorders>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 xml:space="preserve">Ultrassonografia De Região </w:t>
            </w:r>
            <w:proofErr w:type="spellStart"/>
            <w:r w:rsidRPr="003B03E1">
              <w:rPr>
                <w:rFonts w:ascii="Times New Roman" w:hAnsi="Times New Roman" w:cs="Times New Roman"/>
                <w:sz w:val="24"/>
                <w:szCs w:val="24"/>
              </w:rPr>
              <w:t>Iguinal</w:t>
            </w:r>
            <w:proofErr w:type="spellEnd"/>
            <w:r w:rsidRPr="003B03E1">
              <w:rPr>
                <w:rFonts w:ascii="Times New Roman" w:hAnsi="Times New Roman" w:cs="Times New Roman"/>
                <w:sz w:val="24"/>
                <w:szCs w:val="24"/>
              </w:rPr>
              <w:t xml:space="preserve">, Parótidas, Pescoço, Parede Abdominal, Axila, </w:t>
            </w:r>
            <w:proofErr w:type="spellStart"/>
            <w:r w:rsidRPr="003B03E1">
              <w:rPr>
                <w:rFonts w:ascii="Times New Roman" w:hAnsi="Times New Roman" w:cs="Times New Roman"/>
                <w:sz w:val="24"/>
                <w:szCs w:val="24"/>
              </w:rPr>
              <w:t>Etc</w:t>
            </w:r>
            <w:proofErr w:type="spellEnd"/>
          </w:p>
        </w:tc>
        <w:tc>
          <w:tcPr>
            <w:tcW w:w="1234" w:type="dxa"/>
            <w:tcBorders>
              <w:top w:val="nil"/>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300</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26</w:t>
            </w:r>
          </w:p>
        </w:tc>
        <w:tc>
          <w:tcPr>
            <w:tcW w:w="5065" w:type="dxa"/>
            <w:tcBorders>
              <w:top w:val="nil"/>
              <w:left w:val="nil"/>
              <w:bottom w:val="single" w:sz="4" w:space="0" w:color="auto"/>
              <w:right w:val="single" w:sz="4" w:space="0" w:color="auto"/>
            </w:tcBorders>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Ultrassonografia De Tireoide</w:t>
            </w:r>
          </w:p>
        </w:tc>
        <w:tc>
          <w:tcPr>
            <w:tcW w:w="1234" w:type="dxa"/>
            <w:tcBorders>
              <w:top w:val="nil"/>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50</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630"/>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27</w:t>
            </w:r>
          </w:p>
        </w:tc>
        <w:tc>
          <w:tcPr>
            <w:tcW w:w="5065" w:type="dxa"/>
            <w:tcBorders>
              <w:top w:val="nil"/>
              <w:left w:val="nil"/>
              <w:bottom w:val="single" w:sz="4" w:space="0" w:color="auto"/>
              <w:right w:val="single" w:sz="4" w:space="0" w:color="auto"/>
            </w:tcBorders>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Ultrassonografia Doppler Colorido De Tireoide</w:t>
            </w:r>
          </w:p>
        </w:tc>
        <w:tc>
          <w:tcPr>
            <w:tcW w:w="1234" w:type="dxa"/>
            <w:tcBorders>
              <w:top w:val="nil"/>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50</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28</w:t>
            </w:r>
          </w:p>
        </w:tc>
        <w:tc>
          <w:tcPr>
            <w:tcW w:w="5065" w:type="dxa"/>
            <w:tcBorders>
              <w:top w:val="nil"/>
              <w:left w:val="nil"/>
              <w:bottom w:val="single" w:sz="4" w:space="0" w:color="auto"/>
              <w:right w:val="single" w:sz="4" w:space="0" w:color="auto"/>
            </w:tcBorders>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Ultrassonografia De Tórax</w:t>
            </w:r>
          </w:p>
        </w:tc>
        <w:tc>
          <w:tcPr>
            <w:tcW w:w="1234" w:type="dxa"/>
            <w:tcBorders>
              <w:top w:val="nil"/>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30</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29</w:t>
            </w:r>
          </w:p>
        </w:tc>
        <w:tc>
          <w:tcPr>
            <w:tcW w:w="5065" w:type="dxa"/>
            <w:tcBorders>
              <w:top w:val="nil"/>
              <w:left w:val="nil"/>
              <w:bottom w:val="single" w:sz="4" w:space="0" w:color="auto"/>
              <w:right w:val="single" w:sz="4" w:space="0" w:color="auto"/>
            </w:tcBorders>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Ultrassonografia De Bolsa Escrotal</w:t>
            </w:r>
          </w:p>
        </w:tc>
        <w:tc>
          <w:tcPr>
            <w:tcW w:w="1234" w:type="dxa"/>
            <w:tcBorders>
              <w:top w:val="nil"/>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50</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30</w:t>
            </w:r>
          </w:p>
        </w:tc>
        <w:tc>
          <w:tcPr>
            <w:tcW w:w="5065" w:type="dxa"/>
            <w:tcBorders>
              <w:top w:val="nil"/>
              <w:left w:val="nil"/>
              <w:bottom w:val="single" w:sz="4" w:space="0" w:color="auto"/>
              <w:right w:val="single" w:sz="4" w:space="0" w:color="auto"/>
            </w:tcBorders>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Ultrassonografia De Aparelho Urinário</w:t>
            </w:r>
          </w:p>
        </w:tc>
        <w:tc>
          <w:tcPr>
            <w:tcW w:w="1234" w:type="dxa"/>
            <w:tcBorders>
              <w:top w:val="nil"/>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240</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630"/>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31</w:t>
            </w:r>
          </w:p>
        </w:tc>
        <w:tc>
          <w:tcPr>
            <w:tcW w:w="5065" w:type="dxa"/>
            <w:tcBorders>
              <w:top w:val="nil"/>
              <w:left w:val="nil"/>
              <w:bottom w:val="single" w:sz="4" w:space="0" w:color="auto"/>
              <w:right w:val="single" w:sz="4" w:space="0" w:color="auto"/>
            </w:tcBorders>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Ultrassonografia Doppler Colorido De Testículo</w:t>
            </w:r>
          </w:p>
        </w:tc>
        <w:tc>
          <w:tcPr>
            <w:tcW w:w="1234" w:type="dxa"/>
            <w:tcBorders>
              <w:top w:val="nil"/>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15</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32</w:t>
            </w:r>
          </w:p>
        </w:tc>
        <w:tc>
          <w:tcPr>
            <w:tcW w:w="5065" w:type="dxa"/>
            <w:tcBorders>
              <w:top w:val="nil"/>
              <w:left w:val="nil"/>
              <w:bottom w:val="single" w:sz="4" w:space="0" w:color="auto"/>
              <w:right w:val="single" w:sz="4" w:space="0" w:color="auto"/>
            </w:tcBorders>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Ultrassonografia De Próstata</w:t>
            </w:r>
          </w:p>
        </w:tc>
        <w:tc>
          <w:tcPr>
            <w:tcW w:w="1234" w:type="dxa"/>
            <w:tcBorders>
              <w:top w:val="nil"/>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80</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31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33</w:t>
            </w:r>
          </w:p>
        </w:tc>
        <w:tc>
          <w:tcPr>
            <w:tcW w:w="5065" w:type="dxa"/>
            <w:tcBorders>
              <w:top w:val="nil"/>
              <w:left w:val="nil"/>
              <w:bottom w:val="single" w:sz="4" w:space="0" w:color="auto"/>
              <w:right w:val="single" w:sz="4" w:space="0" w:color="auto"/>
            </w:tcBorders>
            <w:shd w:val="clear" w:color="000000" w:fill="FFFFFF"/>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 xml:space="preserve">Ultrassonografia De Próstata – </w:t>
            </w:r>
            <w:proofErr w:type="spellStart"/>
            <w:r w:rsidRPr="003B03E1">
              <w:rPr>
                <w:rFonts w:ascii="Times New Roman" w:hAnsi="Times New Roman" w:cs="Times New Roman"/>
                <w:sz w:val="24"/>
                <w:szCs w:val="24"/>
              </w:rPr>
              <w:t>Transretal</w:t>
            </w:r>
            <w:proofErr w:type="spellEnd"/>
          </w:p>
        </w:tc>
        <w:tc>
          <w:tcPr>
            <w:tcW w:w="1234" w:type="dxa"/>
            <w:tcBorders>
              <w:top w:val="nil"/>
              <w:left w:val="nil"/>
              <w:bottom w:val="single" w:sz="4" w:space="0" w:color="auto"/>
              <w:right w:val="single" w:sz="4" w:space="0" w:color="auto"/>
            </w:tcBorders>
            <w:shd w:val="clear" w:color="000000" w:fill="FFFFFF"/>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shd w:val="clear" w:color="000000" w:fill="FFFFFF"/>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15</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63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34</w:t>
            </w:r>
          </w:p>
        </w:tc>
        <w:tc>
          <w:tcPr>
            <w:tcW w:w="5065" w:type="dxa"/>
            <w:tcBorders>
              <w:top w:val="nil"/>
              <w:left w:val="nil"/>
              <w:bottom w:val="single" w:sz="4" w:space="0" w:color="auto"/>
              <w:right w:val="single" w:sz="4" w:space="0" w:color="auto"/>
            </w:tcBorders>
            <w:shd w:val="clear" w:color="000000" w:fill="FFFFFF"/>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Punção Aspirativa Por Agulha Fina – PAAF Tireoide</w:t>
            </w:r>
          </w:p>
        </w:tc>
        <w:tc>
          <w:tcPr>
            <w:tcW w:w="1234" w:type="dxa"/>
            <w:tcBorders>
              <w:top w:val="nil"/>
              <w:left w:val="nil"/>
              <w:bottom w:val="single" w:sz="4" w:space="0" w:color="auto"/>
              <w:right w:val="single" w:sz="4" w:space="0" w:color="auto"/>
            </w:tcBorders>
            <w:shd w:val="clear" w:color="000000" w:fill="FFFFFF"/>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shd w:val="clear" w:color="000000" w:fill="FFFFFF"/>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50</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31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35</w:t>
            </w:r>
          </w:p>
        </w:tc>
        <w:tc>
          <w:tcPr>
            <w:tcW w:w="5065" w:type="dxa"/>
            <w:tcBorders>
              <w:top w:val="nil"/>
              <w:left w:val="nil"/>
              <w:bottom w:val="single" w:sz="4" w:space="0" w:color="auto"/>
              <w:right w:val="single" w:sz="4" w:space="0" w:color="auto"/>
            </w:tcBorders>
            <w:shd w:val="clear" w:color="000000" w:fill="FFFFFF"/>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Biopsia De Próstata</w:t>
            </w:r>
          </w:p>
        </w:tc>
        <w:tc>
          <w:tcPr>
            <w:tcW w:w="1234" w:type="dxa"/>
            <w:tcBorders>
              <w:top w:val="nil"/>
              <w:left w:val="nil"/>
              <w:bottom w:val="single" w:sz="4" w:space="0" w:color="auto"/>
              <w:right w:val="single" w:sz="4" w:space="0" w:color="auto"/>
            </w:tcBorders>
            <w:shd w:val="clear" w:color="000000" w:fill="FFFFFF"/>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shd w:val="clear" w:color="000000" w:fill="FFFFFF"/>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50</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63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36</w:t>
            </w:r>
          </w:p>
        </w:tc>
        <w:tc>
          <w:tcPr>
            <w:tcW w:w="5065" w:type="dxa"/>
            <w:tcBorders>
              <w:top w:val="nil"/>
              <w:left w:val="nil"/>
              <w:bottom w:val="single" w:sz="4" w:space="0" w:color="auto"/>
              <w:right w:val="single" w:sz="4" w:space="0" w:color="auto"/>
            </w:tcBorders>
            <w:shd w:val="clear" w:color="000000" w:fill="FFFFFF"/>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Punção Aspirativa Por Agulha Fina – PAAF Mamária</w:t>
            </w:r>
          </w:p>
        </w:tc>
        <w:tc>
          <w:tcPr>
            <w:tcW w:w="1234" w:type="dxa"/>
            <w:tcBorders>
              <w:top w:val="nil"/>
              <w:left w:val="nil"/>
              <w:bottom w:val="single" w:sz="4" w:space="0" w:color="auto"/>
              <w:right w:val="single" w:sz="4" w:space="0" w:color="auto"/>
            </w:tcBorders>
            <w:shd w:val="clear" w:color="000000" w:fill="FFFFFF"/>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shd w:val="clear" w:color="000000" w:fill="FFFFFF"/>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50</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630"/>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lastRenderedPageBreak/>
              <w:t>37</w:t>
            </w:r>
          </w:p>
        </w:tc>
        <w:tc>
          <w:tcPr>
            <w:tcW w:w="5065" w:type="dxa"/>
            <w:tcBorders>
              <w:top w:val="nil"/>
              <w:left w:val="nil"/>
              <w:bottom w:val="single" w:sz="4" w:space="0" w:color="auto"/>
              <w:right w:val="single" w:sz="4" w:space="0" w:color="auto"/>
            </w:tcBorders>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 xml:space="preserve">Biopsia Por Agulha Grossa – Core </w:t>
            </w:r>
            <w:proofErr w:type="spellStart"/>
            <w:r w:rsidRPr="003B03E1">
              <w:rPr>
                <w:rFonts w:ascii="Times New Roman" w:hAnsi="Times New Roman" w:cs="Times New Roman"/>
                <w:sz w:val="24"/>
                <w:szCs w:val="24"/>
              </w:rPr>
              <w:t>Biopsy</w:t>
            </w:r>
            <w:proofErr w:type="spellEnd"/>
            <w:r w:rsidRPr="003B03E1">
              <w:rPr>
                <w:rFonts w:ascii="Times New Roman" w:hAnsi="Times New Roman" w:cs="Times New Roman"/>
                <w:sz w:val="24"/>
                <w:szCs w:val="24"/>
              </w:rPr>
              <w:t xml:space="preserve"> – Mamaria</w:t>
            </w:r>
          </w:p>
        </w:tc>
        <w:tc>
          <w:tcPr>
            <w:tcW w:w="1234" w:type="dxa"/>
            <w:tcBorders>
              <w:top w:val="nil"/>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50</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315"/>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38</w:t>
            </w:r>
          </w:p>
        </w:tc>
        <w:tc>
          <w:tcPr>
            <w:tcW w:w="5065" w:type="dxa"/>
            <w:tcBorders>
              <w:top w:val="nil"/>
              <w:left w:val="nil"/>
              <w:bottom w:val="single" w:sz="4" w:space="0" w:color="auto"/>
              <w:right w:val="single" w:sz="4" w:space="0" w:color="auto"/>
            </w:tcBorders>
            <w:hideMark/>
          </w:tcPr>
          <w:p w:rsidR="003B03E1" w:rsidRPr="003B03E1" w:rsidRDefault="003B03E1" w:rsidP="003B03E1">
            <w:pPr>
              <w:rPr>
                <w:rFonts w:ascii="Times New Roman" w:hAnsi="Times New Roman" w:cs="Times New Roman"/>
                <w:sz w:val="24"/>
                <w:szCs w:val="24"/>
              </w:rPr>
            </w:pPr>
            <w:proofErr w:type="spellStart"/>
            <w:r w:rsidRPr="003B03E1">
              <w:rPr>
                <w:rFonts w:ascii="Times New Roman" w:hAnsi="Times New Roman" w:cs="Times New Roman"/>
                <w:sz w:val="24"/>
                <w:szCs w:val="24"/>
              </w:rPr>
              <w:t>Agulhamento</w:t>
            </w:r>
            <w:proofErr w:type="spellEnd"/>
            <w:r w:rsidRPr="003B03E1">
              <w:rPr>
                <w:rFonts w:ascii="Times New Roman" w:hAnsi="Times New Roman" w:cs="Times New Roman"/>
                <w:sz w:val="24"/>
                <w:szCs w:val="24"/>
              </w:rPr>
              <w:t xml:space="preserve"> De Nódulos Mamários</w:t>
            </w:r>
          </w:p>
        </w:tc>
        <w:tc>
          <w:tcPr>
            <w:tcW w:w="1234" w:type="dxa"/>
            <w:tcBorders>
              <w:top w:val="nil"/>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50</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630"/>
        </w:trPr>
        <w:tc>
          <w:tcPr>
            <w:tcW w:w="851" w:type="dxa"/>
            <w:tcBorders>
              <w:top w:val="nil"/>
              <w:left w:val="single" w:sz="4" w:space="0" w:color="auto"/>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39</w:t>
            </w:r>
          </w:p>
        </w:tc>
        <w:tc>
          <w:tcPr>
            <w:tcW w:w="5065" w:type="dxa"/>
            <w:tcBorders>
              <w:top w:val="nil"/>
              <w:left w:val="nil"/>
              <w:bottom w:val="single" w:sz="4" w:space="0" w:color="auto"/>
              <w:right w:val="single" w:sz="4" w:space="0" w:color="auto"/>
            </w:tcBorders>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Ultrassonografia Doppler de vasos cervicais  (vértebras e carótidas)</w:t>
            </w:r>
          </w:p>
        </w:tc>
        <w:tc>
          <w:tcPr>
            <w:tcW w:w="1234" w:type="dxa"/>
            <w:tcBorders>
              <w:top w:val="nil"/>
              <w:left w:val="nil"/>
              <w:bottom w:val="single" w:sz="4" w:space="0" w:color="auto"/>
              <w:right w:val="single" w:sz="4" w:space="0" w:color="auto"/>
            </w:tcBorders>
            <w:vAlign w:val="center"/>
            <w:hideMark/>
          </w:tcPr>
          <w:p w:rsidR="003B03E1" w:rsidRPr="003B03E1" w:rsidRDefault="003B03E1" w:rsidP="003B03E1">
            <w:pPr>
              <w:jc w:val="center"/>
              <w:rPr>
                <w:rFonts w:ascii="Times New Roman" w:hAnsi="Times New Roman" w:cs="Times New Roman"/>
                <w:sz w:val="24"/>
                <w:szCs w:val="24"/>
              </w:rPr>
            </w:pPr>
            <w:r w:rsidRPr="003B03E1">
              <w:rPr>
                <w:rFonts w:ascii="Times New Roman" w:hAnsi="Times New Roman" w:cs="Times New Roman"/>
                <w:sz w:val="24"/>
                <w:szCs w:val="24"/>
              </w:rPr>
              <w:t>UND</w:t>
            </w:r>
          </w:p>
        </w:tc>
        <w:tc>
          <w:tcPr>
            <w:tcW w:w="988" w:type="dxa"/>
            <w:tcBorders>
              <w:top w:val="nil"/>
              <w:left w:val="nil"/>
              <w:bottom w:val="single" w:sz="4" w:space="0" w:color="auto"/>
              <w:right w:val="single" w:sz="4" w:space="0" w:color="auto"/>
            </w:tcBorders>
            <w:vAlign w:val="center"/>
            <w:hideMark/>
          </w:tcPr>
          <w:p w:rsidR="003B03E1" w:rsidRPr="003B03E1" w:rsidRDefault="003B03E1" w:rsidP="003B03E1">
            <w:pPr>
              <w:jc w:val="right"/>
              <w:rPr>
                <w:rFonts w:ascii="Times New Roman" w:hAnsi="Times New Roman" w:cs="Times New Roman"/>
                <w:sz w:val="24"/>
                <w:szCs w:val="24"/>
              </w:rPr>
            </w:pPr>
            <w:r w:rsidRPr="003B03E1">
              <w:rPr>
                <w:rFonts w:ascii="Times New Roman" w:hAnsi="Times New Roman" w:cs="Times New Roman"/>
                <w:sz w:val="24"/>
                <w:szCs w:val="24"/>
              </w:rPr>
              <w:t>600</w:t>
            </w:r>
          </w:p>
        </w:tc>
        <w:tc>
          <w:tcPr>
            <w:tcW w:w="1300"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c>
          <w:tcPr>
            <w:tcW w:w="1336" w:type="dxa"/>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 ..........</w:t>
            </w:r>
          </w:p>
        </w:tc>
      </w:tr>
      <w:tr w:rsidR="003B03E1" w:rsidRPr="003B03E1" w:rsidTr="003B03E1">
        <w:trPr>
          <w:trHeight w:val="315"/>
        </w:trPr>
        <w:tc>
          <w:tcPr>
            <w:tcW w:w="851" w:type="dxa"/>
            <w:tcBorders>
              <w:top w:val="nil"/>
              <w:left w:val="single" w:sz="4" w:space="0" w:color="auto"/>
              <w:bottom w:val="single" w:sz="4" w:space="0" w:color="auto"/>
              <w:right w:val="single" w:sz="4" w:space="0" w:color="auto"/>
            </w:tcBorders>
            <w:noWrap/>
            <w:vAlign w:val="bottom"/>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 </w:t>
            </w:r>
          </w:p>
        </w:tc>
        <w:tc>
          <w:tcPr>
            <w:tcW w:w="5065" w:type="dxa"/>
            <w:tcBorders>
              <w:top w:val="nil"/>
              <w:left w:val="nil"/>
              <w:bottom w:val="single" w:sz="4" w:space="0" w:color="auto"/>
              <w:right w:val="single" w:sz="4" w:space="0" w:color="auto"/>
            </w:tcBorders>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 </w:t>
            </w:r>
          </w:p>
        </w:tc>
        <w:tc>
          <w:tcPr>
            <w:tcW w:w="2222" w:type="dxa"/>
            <w:gridSpan w:val="2"/>
            <w:tcBorders>
              <w:top w:val="nil"/>
              <w:left w:val="nil"/>
              <w:bottom w:val="single" w:sz="4" w:space="0" w:color="auto"/>
              <w:right w:val="single" w:sz="4" w:space="0" w:color="auto"/>
            </w:tcBorders>
            <w:noWrap/>
            <w:vAlign w:val="bottom"/>
            <w:hideMark/>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VALOR TOTAL </w:t>
            </w:r>
          </w:p>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 </w:t>
            </w:r>
          </w:p>
        </w:tc>
        <w:tc>
          <w:tcPr>
            <w:tcW w:w="2636" w:type="dxa"/>
            <w:gridSpan w:val="2"/>
            <w:tcBorders>
              <w:top w:val="nil"/>
              <w:left w:val="nil"/>
              <w:bottom w:val="single" w:sz="4" w:space="0" w:color="auto"/>
              <w:right w:val="single" w:sz="4" w:space="0" w:color="auto"/>
            </w:tcBorders>
            <w:noWrap/>
            <w:vAlign w:val="bottom"/>
          </w:tcPr>
          <w:p w:rsidR="003B03E1" w:rsidRPr="003B03E1" w:rsidRDefault="003B03E1" w:rsidP="003B03E1">
            <w:pPr>
              <w:rPr>
                <w:rFonts w:ascii="Times New Roman" w:hAnsi="Times New Roman" w:cs="Times New Roman"/>
                <w:sz w:val="24"/>
                <w:szCs w:val="24"/>
              </w:rPr>
            </w:pPr>
            <w:r w:rsidRPr="003B03E1">
              <w:rPr>
                <w:rFonts w:ascii="Times New Roman" w:hAnsi="Times New Roman" w:cs="Times New Roman"/>
                <w:sz w:val="24"/>
                <w:szCs w:val="24"/>
              </w:rPr>
              <w:t>R$.........</w:t>
            </w:r>
          </w:p>
        </w:tc>
      </w:tr>
    </w:tbl>
    <w:p w:rsidR="003B03E1" w:rsidRPr="003B03E1" w:rsidRDefault="003B03E1" w:rsidP="005C22F4">
      <w:pPr>
        <w:spacing w:after="0" w:line="240" w:lineRule="auto"/>
        <w:ind w:left="0" w:firstLine="0"/>
        <w:rPr>
          <w:rFonts w:ascii="Times New Roman" w:hAnsi="Times New Roman" w:cs="Times New Roman"/>
          <w:color w:val="000000" w:themeColor="text1"/>
          <w:sz w:val="24"/>
          <w:szCs w:val="24"/>
        </w:rPr>
      </w:pP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1.3 </w:t>
      </w:r>
      <w:proofErr w:type="gramStart"/>
      <w:r w:rsidRPr="003B03E1">
        <w:rPr>
          <w:rFonts w:ascii="Times New Roman" w:hAnsi="Times New Roman" w:cs="Times New Roman"/>
          <w:color w:val="000000" w:themeColor="text1"/>
          <w:sz w:val="24"/>
          <w:szCs w:val="24"/>
        </w:rPr>
        <w:tab/>
        <w:t>Vinculam</w:t>
      </w:r>
      <w:proofErr w:type="gramEnd"/>
      <w:r w:rsidRPr="003B03E1">
        <w:rPr>
          <w:rFonts w:ascii="Times New Roman" w:hAnsi="Times New Roman" w:cs="Times New Roman"/>
          <w:color w:val="000000" w:themeColor="text1"/>
          <w:sz w:val="24"/>
          <w:szCs w:val="24"/>
        </w:rPr>
        <w:t xml:space="preserve"> esta contratação, independentemente de transcrição: </w:t>
      </w:r>
    </w:p>
    <w:p w:rsidR="00A7008D" w:rsidRPr="003B03E1" w:rsidRDefault="00A7008D" w:rsidP="005C22F4">
      <w:pPr>
        <w:pStyle w:val="PargrafodaLista"/>
        <w:numPr>
          <w:ilvl w:val="0"/>
          <w:numId w:val="11"/>
        </w:num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Termo de Referência; </w:t>
      </w:r>
    </w:p>
    <w:p w:rsidR="00A7008D" w:rsidRPr="003B03E1" w:rsidRDefault="00A7008D" w:rsidP="005C22F4">
      <w:pPr>
        <w:pStyle w:val="PargrafodaLista"/>
        <w:numPr>
          <w:ilvl w:val="0"/>
          <w:numId w:val="11"/>
        </w:num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Edital da Licitação; </w:t>
      </w:r>
    </w:p>
    <w:p w:rsidR="00A7008D" w:rsidRPr="003B03E1" w:rsidRDefault="00A7008D" w:rsidP="005C22F4">
      <w:pPr>
        <w:pStyle w:val="PargrafodaLista"/>
        <w:numPr>
          <w:ilvl w:val="0"/>
          <w:numId w:val="11"/>
        </w:num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Proposta do CONTRATADO; e </w:t>
      </w:r>
    </w:p>
    <w:p w:rsidR="00A7008D" w:rsidRPr="003B03E1" w:rsidRDefault="00A7008D" w:rsidP="005C22F4">
      <w:pPr>
        <w:pStyle w:val="PargrafodaLista"/>
        <w:numPr>
          <w:ilvl w:val="0"/>
          <w:numId w:val="11"/>
        </w:num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Eventuais anexos dos documentos supracitados.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CLÁUSULA SEGUNDA - EXECUÇÃO E GESTÃO CONTRATUAL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2.1 </w:t>
      </w:r>
      <w:r w:rsidRPr="003B03E1">
        <w:rPr>
          <w:rFonts w:ascii="Times New Roman" w:hAnsi="Times New Roman" w:cs="Times New Roman"/>
          <w:color w:val="000000" w:themeColor="text1"/>
          <w:sz w:val="24"/>
          <w:szCs w:val="24"/>
        </w:rPr>
        <w:tab/>
        <w:t xml:space="preserve">O regime de execução contratual, os modelos de gestão e de execução, assim como os prazos e condições de conclusão, entrega, observação e recebimento do objeto são os seguintes: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2.1.1. Após a emissão do empenho ou contrato a empresa será convocada para entrega do objeto, da seguinte forma: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
    <w:p w:rsidR="00361062" w:rsidRPr="00361062" w:rsidRDefault="00A86032" w:rsidP="00361062">
      <w:pPr>
        <w:rPr>
          <w:rFonts w:ascii="Times New Roman" w:hAnsi="Times New Roman" w:cs="Times New Roman"/>
          <w:sz w:val="24"/>
          <w:szCs w:val="24"/>
        </w:rPr>
      </w:pPr>
      <w:r w:rsidRPr="003B03E1">
        <w:rPr>
          <w:rFonts w:ascii="Times New Roman" w:hAnsi="Times New Roman" w:cs="Times New Roman"/>
          <w:color w:val="000000" w:themeColor="text1"/>
          <w:sz w:val="24"/>
          <w:szCs w:val="24"/>
        </w:rPr>
        <w:t>a</w:t>
      </w:r>
      <w:r w:rsidR="00C521B1" w:rsidRPr="003B03E1">
        <w:rPr>
          <w:rFonts w:ascii="Times New Roman" w:hAnsi="Times New Roman" w:cs="Times New Roman"/>
          <w:color w:val="000000" w:themeColor="text1"/>
          <w:sz w:val="24"/>
          <w:szCs w:val="24"/>
        </w:rPr>
        <w:t xml:space="preserve">) </w:t>
      </w:r>
      <w:r w:rsidR="00A7008D" w:rsidRPr="003B03E1">
        <w:rPr>
          <w:rFonts w:ascii="Times New Roman" w:hAnsi="Times New Roman" w:cs="Times New Roman"/>
          <w:color w:val="000000" w:themeColor="text1"/>
          <w:sz w:val="24"/>
          <w:szCs w:val="24"/>
        </w:rPr>
        <w:t xml:space="preserve">LOCAIS DE ENTREGA: </w:t>
      </w:r>
      <w:proofErr w:type="gramStart"/>
      <w:r w:rsidR="00A7008D" w:rsidRPr="003B03E1">
        <w:rPr>
          <w:rFonts w:ascii="Times New Roman" w:hAnsi="Times New Roman" w:cs="Times New Roman"/>
          <w:color w:val="000000" w:themeColor="text1"/>
          <w:sz w:val="24"/>
          <w:szCs w:val="24"/>
        </w:rPr>
        <w:t xml:space="preserve"> </w:t>
      </w:r>
      <w:r w:rsidR="00FA54FD" w:rsidRPr="003B03E1">
        <w:rPr>
          <w:rFonts w:ascii="Times New Roman" w:hAnsi="Times New Roman" w:cs="Times New Roman"/>
          <w:color w:val="000000" w:themeColor="text1"/>
          <w:sz w:val="24"/>
          <w:szCs w:val="24"/>
        </w:rPr>
        <w:t xml:space="preserve"> </w:t>
      </w:r>
      <w:r w:rsidR="00361062" w:rsidRPr="00361062">
        <w:rPr>
          <w:rFonts w:ascii="Times New Roman" w:hAnsi="Times New Roman" w:cs="Times New Roman"/>
          <w:sz w:val="24"/>
          <w:szCs w:val="24"/>
        </w:rPr>
        <w:t>Para</w:t>
      </w:r>
      <w:proofErr w:type="gramEnd"/>
      <w:r w:rsidR="00361062" w:rsidRPr="00361062">
        <w:rPr>
          <w:rFonts w:ascii="Times New Roman" w:hAnsi="Times New Roman" w:cs="Times New Roman"/>
          <w:sz w:val="24"/>
          <w:szCs w:val="24"/>
        </w:rPr>
        <w:t xml:space="preserve"> garantir a eficiência e a organização desse atendimento, os exames contratados deverão ser realizados na sede da Secretaria Municipal de Saúde, assegurando maior controle e acessibilidade para a população. A empresa contratada será responsável por disponibilizar os profissionais necessários para a realização dos exames, bem como por garantir a entrega dos resultados dentro de um prazo previamente estipulado. Requisitos do Profissional (conforme legislação):Formação obrigatória: Graduação em Medicina por instituição reconhecida pelo MEC e diploma devidamente registrado; Registro profissional: Registro ativo e regular no Conselho Regional de Medicina da jurisdição onde o serviço será prestado, situação regular, sem impedimentos ao exercício profissional; Habilitação técnica: Conforme normas do Conselho Federal de Medicina e comprovação de capacitação para realização de exames de ultrassonografia; Residência médica em Radiologia e Diagnóstico por Imagem ou Título de especialista reconhecido pela Associação Médica Brasileira (AMB).</w:t>
      </w:r>
    </w:p>
    <w:p w:rsidR="00A86032" w:rsidRPr="00361062" w:rsidRDefault="00A86032" w:rsidP="00A86032">
      <w:pPr>
        <w:rPr>
          <w:rFonts w:ascii="Times New Roman" w:hAnsi="Times New Roman" w:cs="Times New Roman"/>
          <w:sz w:val="24"/>
          <w:szCs w:val="24"/>
        </w:rPr>
      </w:pP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2.2  A</w:t>
      </w:r>
      <w:proofErr w:type="gramEnd"/>
      <w:r w:rsidRPr="003B03E1">
        <w:rPr>
          <w:rFonts w:ascii="Times New Roman" w:hAnsi="Times New Roman" w:cs="Times New Roman"/>
          <w:color w:val="000000" w:themeColor="text1"/>
          <w:sz w:val="24"/>
          <w:szCs w:val="24"/>
        </w:rPr>
        <w:t xml:space="preserve"> Contratada deve cumprir todas as obrigações constantes no Termo de Referência e na sua proposta, assumindo como exclusivamente seus os riscos e as despesas decorrentes da boa e perfeita execução do objeto.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2.3 É</w:t>
      </w:r>
      <w:proofErr w:type="gramEnd"/>
      <w:r w:rsidRPr="003B03E1">
        <w:rPr>
          <w:rFonts w:ascii="Times New Roman" w:hAnsi="Times New Roman" w:cs="Times New Roman"/>
          <w:color w:val="000000" w:themeColor="text1"/>
          <w:sz w:val="24"/>
          <w:szCs w:val="24"/>
        </w:rPr>
        <w:t xml:space="preserve"> obrigação da CONTRATADA a entrega dos materiais solicitados com as especificações descritas no Termo de Referência, zelar pela qualidade do produto entregue e pelos prazos aqui determinados.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2.4 Responsabilizar-se</w:t>
      </w:r>
      <w:proofErr w:type="gramEnd"/>
      <w:r w:rsidRPr="003B03E1">
        <w:rPr>
          <w:rFonts w:ascii="Times New Roman" w:hAnsi="Times New Roman" w:cs="Times New Roman"/>
          <w:color w:val="000000" w:themeColor="text1"/>
          <w:sz w:val="24"/>
          <w:szCs w:val="24"/>
        </w:rPr>
        <w:t xml:space="preserve"> pelos vícios e danos decorrentes do objeto, de acordo com o Código de Defesa do Consumidor (Lei nº 8.078, de 1990).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2.5 Entregar</w:t>
      </w:r>
      <w:proofErr w:type="gramEnd"/>
      <w:r w:rsidRPr="003B03E1">
        <w:rPr>
          <w:rFonts w:ascii="Times New Roman" w:hAnsi="Times New Roman" w:cs="Times New Roman"/>
          <w:color w:val="000000" w:themeColor="text1"/>
          <w:sz w:val="24"/>
          <w:szCs w:val="24"/>
        </w:rPr>
        <w:t xml:space="preserve"> o material em condições adequadas para proteger o conteúdo contra danos durante o transporte, sob condições que envolvam embarques, desembarques, transportes por rodovias, marítimos, ferroviários e/ou aéreos, sendo a empresa vencedora responsável até a entrega em seu destino final, sem ônus para o município.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2.5.1. A contratada assumirá inteira responsabilidade pelas obrigações decorrentes da legislação trabalhista, previdenciária, de acidente de trabalho e quaisquer outras relativas a seu pessoal. </w:t>
      </w:r>
    </w:p>
    <w:p w:rsidR="00C83195" w:rsidRPr="003B03E1" w:rsidRDefault="00C83195" w:rsidP="005C22F4">
      <w:pPr>
        <w:spacing w:after="0" w:line="240" w:lineRule="auto"/>
        <w:ind w:left="0" w:firstLine="0"/>
        <w:rPr>
          <w:rFonts w:ascii="Times New Roman" w:hAnsi="Times New Roman" w:cs="Times New Roman"/>
          <w:color w:val="000000" w:themeColor="text1"/>
          <w:sz w:val="24"/>
          <w:szCs w:val="24"/>
        </w:rPr>
      </w:pP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2.</w:t>
      </w:r>
      <w:r w:rsidR="00C521B1" w:rsidRPr="003B03E1">
        <w:rPr>
          <w:rFonts w:ascii="Times New Roman" w:hAnsi="Times New Roman" w:cs="Times New Roman"/>
          <w:color w:val="000000" w:themeColor="text1"/>
          <w:sz w:val="24"/>
          <w:szCs w:val="24"/>
        </w:rPr>
        <w:t>6</w:t>
      </w:r>
      <w:r w:rsidRPr="003B03E1">
        <w:rPr>
          <w:rFonts w:ascii="Times New Roman" w:hAnsi="Times New Roman" w:cs="Times New Roman"/>
          <w:color w:val="000000" w:themeColor="text1"/>
          <w:sz w:val="24"/>
          <w:szCs w:val="24"/>
        </w:rPr>
        <w:t xml:space="preserve"> Do Recebimento do Objeto: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lastRenderedPageBreak/>
        <w:t xml:space="preserve"> </w:t>
      </w:r>
      <w:proofErr w:type="gramStart"/>
      <w:r w:rsidRPr="003B03E1">
        <w:rPr>
          <w:rFonts w:ascii="Times New Roman" w:hAnsi="Times New Roman" w:cs="Times New Roman"/>
          <w:color w:val="000000" w:themeColor="text1"/>
          <w:sz w:val="24"/>
          <w:szCs w:val="24"/>
        </w:rPr>
        <w:t>2.</w:t>
      </w:r>
      <w:r w:rsidR="00C521B1" w:rsidRPr="003B03E1">
        <w:rPr>
          <w:rFonts w:ascii="Times New Roman" w:hAnsi="Times New Roman" w:cs="Times New Roman"/>
          <w:color w:val="000000" w:themeColor="text1"/>
          <w:sz w:val="24"/>
          <w:szCs w:val="24"/>
        </w:rPr>
        <w:t>6</w:t>
      </w:r>
      <w:r w:rsidRPr="003B03E1">
        <w:rPr>
          <w:rFonts w:ascii="Times New Roman" w:hAnsi="Times New Roman" w:cs="Times New Roman"/>
          <w:color w:val="000000" w:themeColor="text1"/>
          <w:sz w:val="24"/>
          <w:szCs w:val="24"/>
        </w:rPr>
        <w:t>.1 Os</w:t>
      </w:r>
      <w:proofErr w:type="gramEnd"/>
      <w:r w:rsidRPr="003B03E1">
        <w:rPr>
          <w:rFonts w:ascii="Times New Roman" w:hAnsi="Times New Roman" w:cs="Times New Roman"/>
          <w:color w:val="000000" w:themeColor="text1"/>
          <w:sz w:val="24"/>
          <w:szCs w:val="24"/>
        </w:rPr>
        <w:t xml:space="preserve"> bens/serviços serão recebidos definitivamente conforme edital. Outrossim, constatado </w:t>
      </w:r>
      <w:proofErr w:type="gramStart"/>
      <w:r w:rsidRPr="003B03E1">
        <w:rPr>
          <w:rFonts w:ascii="Times New Roman" w:hAnsi="Times New Roman" w:cs="Times New Roman"/>
          <w:color w:val="000000" w:themeColor="text1"/>
          <w:sz w:val="24"/>
          <w:szCs w:val="24"/>
        </w:rPr>
        <w:t>vícios</w:t>
      </w:r>
      <w:proofErr w:type="gramEnd"/>
      <w:r w:rsidRPr="003B03E1">
        <w:rPr>
          <w:rFonts w:ascii="Times New Roman" w:hAnsi="Times New Roman" w:cs="Times New Roman"/>
          <w:color w:val="000000" w:themeColor="text1"/>
          <w:sz w:val="24"/>
          <w:szCs w:val="24"/>
        </w:rPr>
        <w:t xml:space="preserve"> de quantidade ou qualidade, a Administração poderá aplicar as garantias previstas no Código de Defesa do Consumidor.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2.</w:t>
      </w:r>
      <w:r w:rsidR="00C521B1" w:rsidRPr="003B03E1">
        <w:rPr>
          <w:rFonts w:ascii="Times New Roman" w:hAnsi="Times New Roman" w:cs="Times New Roman"/>
          <w:color w:val="000000" w:themeColor="text1"/>
          <w:sz w:val="24"/>
          <w:szCs w:val="24"/>
        </w:rPr>
        <w:t>6</w:t>
      </w:r>
      <w:r w:rsidRPr="003B03E1">
        <w:rPr>
          <w:rFonts w:ascii="Times New Roman" w:hAnsi="Times New Roman" w:cs="Times New Roman"/>
          <w:color w:val="000000" w:themeColor="text1"/>
          <w:sz w:val="24"/>
          <w:szCs w:val="24"/>
        </w:rPr>
        <w:t xml:space="preserve">.2 Os bens poderão ser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w:t>
      </w:r>
      <w:proofErr w:type="gramStart"/>
      <w:r w:rsidRPr="003B03E1">
        <w:rPr>
          <w:rFonts w:ascii="Times New Roman" w:hAnsi="Times New Roman" w:cs="Times New Roman"/>
          <w:color w:val="000000" w:themeColor="text1"/>
          <w:sz w:val="24"/>
          <w:szCs w:val="24"/>
        </w:rPr>
        <w:t>penalidades..</w:t>
      </w:r>
      <w:proofErr w:type="gramEnd"/>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2.</w:t>
      </w:r>
      <w:r w:rsidR="00C521B1" w:rsidRPr="003B03E1">
        <w:rPr>
          <w:rFonts w:ascii="Times New Roman" w:hAnsi="Times New Roman" w:cs="Times New Roman"/>
          <w:color w:val="000000" w:themeColor="text1"/>
          <w:sz w:val="24"/>
          <w:szCs w:val="24"/>
        </w:rPr>
        <w:t>6</w:t>
      </w:r>
      <w:r w:rsidRPr="003B03E1">
        <w:rPr>
          <w:rFonts w:ascii="Times New Roman" w:hAnsi="Times New Roman" w:cs="Times New Roman"/>
          <w:color w:val="000000" w:themeColor="text1"/>
          <w:sz w:val="24"/>
          <w:szCs w:val="24"/>
        </w:rPr>
        <w:t xml:space="preserve">.3 O recebimento do objeto não exclui a responsabilidade da contratada pelos prejuízos </w:t>
      </w:r>
      <w:proofErr w:type="gramStart"/>
      <w:r w:rsidRPr="003B03E1">
        <w:rPr>
          <w:rFonts w:ascii="Times New Roman" w:hAnsi="Times New Roman" w:cs="Times New Roman"/>
          <w:color w:val="000000" w:themeColor="text1"/>
          <w:sz w:val="24"/>
          <w:szCs w:val="24"/>
        </w:rPr>
        <w:t>resultantes</w:t>
      </w:r>
      <w:proofErr w:type="gramEnd"/>
      <w:r w:rsidRPr="003B03E1">
        <w:rPr>
          <w:rFonts w:ascii="Times New Roman" w:hAnsi="Times New Roman" w:cs="Times New Roman"/>
          <w:color w:val="000000" w:themeColor="text1"/>
          <w:sz w:val="24"/>
          <w:szCs w:val="24"/>
        </w:rPr>
        <w:t xml:space="preserve"> da incorreta execução do contrato.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2.</w:t>
      </w:r>
      <w:r w:rsidR="00C521B1" w:rsidRPr="003B03E1">
        <w:rPr>
          <w:rFonts w:ascii="Times New Roman" w:hAnsi="Times New Roman" w:cs="Times New Roman"/>
          <w:color w:val="000000" w:themeColor="text1"/>
          <w:sz w:val="24"/>
          <w:szCs w:val="24"/>
        </w:rPr>
        <w:t>6</w:t>
      </w:r>
      <w:r w:rsidRPr="003B03E1">
        <w:rPr>
          <w:rFonts w:ascii="Times New Roman" w:hAnsi="Times New Roman" w:cs="Times New Roman"/>
          <w:color w:val="000000" w:themeColor="text1"/>
          <w:sz w:val="24"/>
          <w:szCs w:val="24"/>
        </w:rPr>
        <w:t xml:space="preserve">.4.  Em caso de necessidade a contratada poderá solicitar adiamento de prazo de entrega desde que plenamente justificado e aceito pela Administração e que o adiamento não traga transtornos as atividades de atendimento à população e aos servidores desta.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2.</w:t>
      </w:r>
      <w:r w:rsidR="00C521B1" w:rsidRPr="003B03E1">
        <w:rPr>
          <w:rFonts w:ascii="Times New Roman" w:hAnsi="Times New Roman" w:cs="Times New Roman"/>
          <w:color w:val="000000" w:themeColor="text1"/>
          <w:sz w:val="24"/>
          <w:szCs w:val="24"/>
        </w:rPr>
        <w:t>6</w:t>
      </w:r>
      <w:r w:rsidRPr="003B03E1">
        <w:rPr>
          <w:rFonts w:ascii="Times New Roman" w:hAnsi="Times New Roman" w:cs="Times New Roman"/>
          <w:color w:val="000000" w:themeColor="text1"/>
          <w:sz w:val="24"/>
          <w:szCs w:val="24"/>
        </w:rPr>
        <w:t xml:space="preserve">.5 Os bens serão recebidos provisoriamente, de forma sumária, no ato da entrega, juntamente com a nota fiscal ou instrumento de cobrança equivalente, </w:t>
      </w:r>
      <w:proofErr w:type="gramStart"/>
      <w:r w:rsidRPr="003B03E1">
        <w:rPr>
          <w:rFonts w:ascii="Times New Roman" w:hAnsi="Times New Roman" w:cs="Times New Roman"/>
          <w:color w:val="000000" w:themeColor="text1"/>
          <w:sz w:val="24"/>
          <w:szCs w:val="24"/>
        </w:rPr>
        <w:t>pelo(</w:t>
      </w:r>
      <w:proofErr w:type="gramEnd"/>
      <w:r w:rsidRPr="003B03E1">
        <w:rPr>
          <w:rFonts w:ascii="Times New Roman" w:hAnsi="Times New Roman" w:cs="Times New Roman"/>
          <w:color w:val="000000" w:themeColor="text1"/>
          <w:sz w:val="24"/>
          <w:szCs w:val="24"/>
        </w:rPr>
        <w:t xml:space="preserve">a) responsável pelo acompanhamento e fiscalização do contrato, para efeito de posterior verificação de sua conformidade com as especificações constantes no Termo de Referência e na proposta.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2.</w:t>
      </w:r>
      <w:r w:rsidR="00C83195" w:rsidRPr="003B03E1">
        <w:rPr>
          <w:rFonts w:ascii="Times New Roman" w:hAnsi="Times New Roman" w:cs="Times New Roman"/>
          <w:color w:val="000000" w:themeColor="text1"/>
          <w:sz w:val="24"/>
          <w:szCs w:val="24"/>
        </w:rPr>
        <w:t>6</w:t>
      </w:r>
      <w:r w:rsidRPr="003B03E1">
        <w:rPr>
          <w:rFonts w:ascii="Times New Roman" w:hAnsi="Times New Roman" w:cs="Times New Roman"/>
          <w:color w:val="000000" w:themeColor="text1"/>
          <w:sz w:val="24"/>
          <w:szCs w:val="24"/>
        </w:rPr>
        <w:t xml:space="preserve">.6 O recebimento definitivo ocorrerá no prazo de 3 (três) dias úteis, a contar do recebimento da nota fiscal ou instrumento de cobrança equivalente pela Administração, após a verificação da qualidade e quantidade do material e consequente aceitação mediante termo detalhado, mediante preenchimento e assinatura do relatório – parâmetros de fiscalização, conforme modelo.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2.</w:t>
      </w:r>
      <w:r w:rsidR="00C83195" w:rsidRPr="003B03E1">
        <w:rPr>
          <w:rFonts w:ascii="Times New Roman" w:hAnsi="Times New Roman" w:cs="Times New Roman"/>
          <w:color w:val="000000" w:themeColor="text1"/>
          <w:sz w:val="24"/>
          <w:szCs w:val="24"/>
        </w:rPr>
        <w:t>6</w:t>
      </w:r>
      <w:r w:rsidRPr="003B03E1">
        <w:rPr>
          <w:rFonts w:ascii="Times New Roman" w:hAnsi="Times New Roman" w:cs="Times New Roman"/>
          <w:color w:val="000000" w:themeColor="text1"/>
          <w:sz w:val="24"/>
          <w:szCs w:val="24"/>
        </w:rPr>
        <w:t xml:space="preserve">.7. O prazo para recebimento definitivo poderá ser excepcionalmente prorrogado, de forma justificada, por igual período, quando houver necessidade de diligências para a aferição do atendimento das exigências contratuais.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2.</w:t>
      </w:r>
      <w:r w:rsidR="00C83195" w:rsidRPr="003B03E1">
        <w:rPr>
          <w:rFonts w:ascii="Times New Roman" w:hAnsi="Times New Roman" w:cs="Times New Roman"/>
          <w:color w:val="000000" w:themeColor="text1"/>
          <w:sz w:val="24"/>
          <w:szCs w:val="24"/>
        </w:rPr>
        <w:t>6</w:t>
      </w:r>
      <w:r w:rsidRPr="003B03E1">
        <w:rPr>
          <w:rFonts w:ascii="Times New Roman" w:hAnsi="Times New Roman" w:cs="Times New Roman"/>
          <w:color w:val="000000" w:themeColor="text1"/>
          <w:sz w:val="24"/>
          <w:szCs w:val="24"/>
        </w:rPr>
        <w:t>.8 No</w:t>
      </w:r>
      <w:proofErr w:type="gramEnd"/>
      <w:r w:rsidRPr="003B03E1">
        <w:rPr>
          <w:rFonts w:ascii="Times New Roman" w:hAnsi="Times New Roman" w:cs="Times New Roman"/>
          <w:color w:val="000000" w:themeColor="text1"/>
          <w:sz w:val="24"/>
          <w:szCs w:val="24"/>
        </w:rPr>
        <w:t xml:space="preserve"> caso de controvérsia sobre a execução do objeto, quanto à dimensão, qualidade e quantidade, deverá ser observado o teor do art. 143 da Lei nº 14.133, de 2021, comunicando-se à empresa para emissão de Nota Fiscal no que </w:t>
      </w:r>
      <w:proofErr w:type="spellStart"/>
      <w:r w:rsidRPr="003B03E1">
        <w:rPr>
          <w:rFonts w:ascii="Times New Roman" w:hAnsi="Times New Roman" w:cs="Times New Roman"/>
          <w:color w:val="000000" w:themeColor="text1"/>
          <w:sz w:val="24"/>
          <w:szCs w:val="24"/>
        </w:rPr>
        <w:t>pertine</w:t>
      </w:r>
      <w:proofErr w:type="spellEnd"/>
      <w:r w:rsidRPr="003B03E1">
        <w:rPr>
          <w:rFonts w:ascii="Times New Roman" w:hAnsi="Times New Roman" w:cs="Times New Roman"/>
          <w:color w:val="000000" w:themeColor="text1"/>
          <w:sz w:val="24"/>
          <w:szCs w:val="24"/>
        </w:rPr>
        <w:t xml:space="preserve"> à parcela incontroversa da execução do objeto, para efeito de liquidação e pagamento.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2.</w:t>
      </w:r>
      <w:r w:rsidR="00C83195" w:rsidRPr="003B03E1">
        <w:rPr>
          <w:rFonts w:ascii="Times New Roman" w:hAnsi="Times New Roman" w:cs="Times New Roman"/>
          <w:color w:val="000000" w:themeColor="text1"/>
          <w:sz w:val="24"/>
          <w:szCs w:val="24"/>
        </w:rPr>
        <w:t>6</w:t>
      </w:r>
      <w:r w:rsidRPr="003B03E1">
        <w:rPr>
          <w:rFonts w:ascii="Times New Roman" w:hAnsi="Times New Roman" w:cs="Times New Roman"/>
          <w:color w:val="000000" w:themeColor="text1"/>
          <w:sz w:val="24"/>
          <w:szCs w:val="24"/>
        </w:rPr>
        <w:t xml:space="preserve">.9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2.</w:t>
      </w:r>
      <w:r w:rsidR="00C83195" w:rsidRPr="003B03E1">
        <w:rPr>
          <w:rFonts w:ascii="Times New Roman" w:hAnsi="Times New Roman" w:cs="Times New Roman"/>
          <w:color w:val="000000" w:themeColor="text1"/>
          <w:sz w:val="24"/>
          <w:szCs w:val="24"/>
        </w:rPr>
        <w:t>6</w:t>
      </w:r>
      <w:r w:rsidRPr="003B03E1">
        <w:rPr>
          <w:rFonts w:ascii="Times New Roman" w:hAnsi="Times New Roman" w:cs="Times New Roman"/>
          <w:color w:val="000000" w:themeColor="text1"/>
          <w:sz w:val="24"/>
          <w:szCs w:val="24"/>
        </w:rPr>
        <w:t xml:space="preserve">.10 O recebimento provisório ou definitivo não excluirá a responsabilidade civil pela solidez e pela segurança dos bens nem a responsabilidade ético-profissional pela perfeita execução do contrato.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2.</w:t>
      </w:r>
      <w:r w:rsidR="00C83195" w:rsidRPr="003B03E1">
        <w:rPr>
          <w:rFonts w:ascii="Times New Roman" w:hAnsi="Times New Roman" w:cs="Times New Roman"/>
          <w:color w:val="000000" w:themeColor="text1"/>
          <w:sz w:val="24"/>
          <w:szCs w:val="24"/>
        </w:rPr>
        <w:t>7</w:t>
      </w:r>
      <w:r w:rsidRPr="003B03E1">
        <w:rPr>
          <w:rFonts w:ascii="Times New Roman" w:hAnsi="Times New Roman" w:cs="Times New Roman"/>
          <w:color w:val="000000" w:themeColor="text1"/>
          <w:sz w:val="24"/>
          <w:szCs w:val="24"/>
        </w:rPr>
        <w:t xml:space="preserve"> </w:t>
      </w:r>
      <w:r w:rsidRPr="003B03E1">
        <w:rPr>
          <w:rFonts w:ascii="Times New Roman" w:hAnsi="Times New Roman" w:cs="Times New Roman"/>
          <w:color w:val="000000" w:themeColor="text1"/>
          <w:sz w:val="24"/>
          <w:szCs w:val="24"/>
        </w:rPr>
        <w:tab/>
        <w:t xml:space="preserve">O objeto do presente Termo de Contrato, se estiver de acordo com as especificações do edital, será recebido: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a) Provisoriamente</w:t>
      </w:r>
      <w:proofErr w:type="gramEnd"/>
      <w:r w:rsidRPr="003B03E1">
        <w:rPr>
          <w:rFonts w:ascii="Times New Roman" w:hAnsi="Times New Roman" w:cs="Times New Roman"/>
          <w:color w:val="000000" w:themeColor="text1"/>
          <w:sz w:val="24"/>
          <w:szCs w:val="24"/>
        </w:rPr>
        <w:t xml:space="preserve">, em até 15 (quinze) dias, para efeito de posterior verificação da conformidade do material com a especificação; 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b) Definitivamente</w:t>
      </w:r>
      <w:proofErr w:type="gramEnd"/>
      <w:r w:rsidRPr="003B03E1">
        <w:rPr>
          <w:rFonts w:ascii="Times New Roman" w:hAnsi="Times New Roman" w:cs="Times New Roman"/>
          <w:color w:val="000000" w:themeColor="text1"/>
          <w:sz w:val="24"/>
          <w:szCs w:val="24"/>
        </w:rPr>
        <w:t xml:space="preserve">, em até 03 (três) dias úteis, após verificação da qualidade e quantidade do material e consequente aceitação.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CLÁUSULA TERCEIRA - PREÇO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3.1 </w:t>
      </w:r>
      <w:r w:rsidRPr="003B03E1">
        <w:rPr>
          <w:rFonts w:ascii="Times New Roman" w:hAnsi="Times New Roman" w:cs="Times New Roman"/>
          <w:color w:val="000000" w:themeColor="text1"/>
          <w:sz w:val="24"/>
          <w:szCs w:val="24"/>
        </w:rPr>
        <w:tab/>
        <w:t xml:space="preserve">O preço para o presente ajuste é de R$ _________, constante da proposta vencedora da licitação, aceito pela CONTRATADA, entendido este como preço justo e suficiente para a total </w:t>
      </w:r>
      <w:proofErr w:type="gramStart"/>
      <w:r w:rsidRPr="003B03E1">
        <w:rPr>
          <w:rFonts w:ascii="Times New Roman" w:hAnsi="Times New Roman" w:cs="Times New Roman"/>
          <w:color w:val="000000" w:themeColor="text1"/>
          <w:sz w:val="24"/>
          <w:szCs w:val="24"/>
        </w:rPr>
        <w:t>execução</w:t>
      </w:r>
      <w:proofErr w:type="gramEnd"/>
      <w:r w:rsidRPr="003B03E1">
        <w:rPr>
          <w:rFonts w:ascii="Times New Roman" w:hAnsi="Times New Roman" w:cs="Times New Roman"/>
          <w:color w:val="000000" w:themeColor="text1"/>
          <w:sz w:val="24"/>
          <w:szCs w:val="24"/>
        </w:rPr>
        <w:t xml:space="preserve"> do presente objeto.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lastRenderedPageBreak/>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3.2 </w:t>
      </w:r>
      <w:proofErr w:type="gramStart"/>
      <w:r w:rsidRPr="003B03E1">
        <w:rPr>
          <w:rFonts w:ascii="Times New Roman" w:hAnsi="Times New Roman" w:cs="Times New Roman"/>
          <w:color w:val="000000" w:themeColor="text1"/>
          <w:sz w:val="24"/>
          <w:szCs w:val="24"/>
        </w:rPr>
        <w:tab/>
        <w:t>No</w:t>
      </w:r>
      <w:proofErr w:type="gramEnd"/>
      <w:r w:rsidRPr="003B03E1">
        <w:rPr>
          <w:rFonts w:ascii="Times New Roman" w:hAnsi="Times New Roman" w:cs="Times New Roman"/>
          <w:color w:val="000000" w:themeColor="text1"/>
          <w:sz w:val="24"/>
          <w:szCs w:val="24"/>
        </w:rPr>
        <w:t xml:space="preserve"> valor acima estão incluídas todas as despesas ordinárias diretas e indiretas decorrentes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da</w:t>
      </w:r>
      <w:proofErr w:type="gramEnd"/>
      <w:r w:rsidRPr="003B03E1">
        <w:rPr>
          <w:rFonts w:ascii="Times New Roman" w:hAnsi="Times New Roman" w:cs="Times New Roman"/>
          <w:color w:val="000000" w:themeColor="text1"/>
          <w:sz w:val="24"/>
          <w:szCs w:val="24"/>
        </w:rPr>
        <w:t xml:space="preserve"> execução contratual, inclusive tributos e/ou impostos, encargos sociais, trabalhistas, previdenciários, fiscais e comerciais incidentes, taxa de administração, frete, seguro e outros necessários ao cumprimento integral do objeto da contratação.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4. CLÁUSULA QUARTA - DA DOTAÇÃO </w:t>
      </w:r>
      <w:r w:rsidR="00501C83" w:rsidRPr="003B03E1">
        <w:rPr>
          <w:rFonts w:ascii="Times New Roman" w:hAnsi="Times New Roman" w:cs="Times New Roman"/>
          <w:color w:val="000000" w:themeColor="text1"/>
          <w:sz w:val="24"/>
          <w:szCs w:val="24"/>
        </w:rPr>
        <w:t xml:space="preserve">ORÇAMENTARIA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4.1 </w:t>
      </w:r>
      <w:proofErr w:type="gramStart"/>
      <w:r w:rsidRPr="003B03E1">
        <w:rPr>
          <w:rFonts w:ascii="Times New Roman" w:hAnsi="Times New Roman" w:cs="Times New Roman"/>
          <w:color w:val="000000" w:themeColor="text1"/>
          <w:sz w:val="24"/>
          <w:szCs w:val="24"/>
        </w:rPr>
        <w:tab/>
        <w:t>As</w:t>
      </w:r>
      <w:proofErr w:type="gramEnd"/>
      <w:r w:rsidRPr="003B03E1">
        <w:rPr>
          <w:rFonts w:ascii="Times New Roman" w:hAnsi="Times New Roman" w:cs="Times New Roman"/>
          <w:color w:val="000000" w:themeColor="text1"/>
          <w:sz w:val="24"/>
          <w:szCs w:val="24"/>
        </w:rPr>
        <w:t xml:space="preserve"> despesas para atender a esta contratação estão programadas em dotação orçamentária própria, prevista no orçamento, para o exercício de 202</w:t>
      </w:r>
      <w:r w:rsidR="009021B4" w:rsidRPr="003B03E1">
        <w:rPr>
          <w:rFonts w:ascii="Times New Roman" w:hAnsi="Times New Roman" w:cs="Times New Roman"/>
          <w:color w:val="000000" w:themeColor="text1"/>
          <w:sz w:val="24"/>
          <w:szCs w:val="24"/>
        </w:rPr>
        <w:t>6</w:t>
      </w:r>
      <w:r w:rsidRPr="003B03E1">
        <w:rPr>
          <w:rFonts w:ascii="Times New Roman" w:hAnsi="Times New Roman" w:cs="Times New Roman"/>
          <w:color w:val="000000" w:themeColor="text1"/>
          <w:sz w:val="24"/>
          <w:szCs w:val="24"/>
        </w:rPr>
        <w:t xml:space="preserve">, conforme abaixo: </w:t>
      </w:r>
    </w:p>
    <w:p w:rsidR="003B03E1" w:rsidRPr="003B03E1" w:rsidRDefault="003B03E1" w:rsidP="003B03E1">
      <w:pPr>
        <w:tabs>
          <w:tab w:val="left" w:pos="155"/>
        </w:tabs>
        <w:snapToGrid w:val="0"/>
        <w:spacing w:after="0" w:line="240" w:lineRule="auto"/>
        <w:ind w:left="6" w:hanging="6"/>
        <w:rPr>
          <w:rFonts w:ascii="Times New Roman" w:hAnsi="Times New Roman" w:cs="Times New Roman"/>
          <w:b/>
          <w:bCs/>
          <w:sz w:val="24"/>
          <w:szCs w:val="24"/>
          <w:highlight w:val="yellow"/>
        </w:rPr>
      </w:pPr>
      <w:r w:rsidRPr="003B03E1">
        <w:rPr>
          <w:rFonts w:ascii="Times New Roman" w:hAnsi="Times New Roman" w:cs="Times New Roman"/>
          <w:b/>
          <w:bCs/>
          <w:sz w:val="24"/>
          <w:szCs w:val="24"/>
          <w:highlight w:val="yellow"/>
        </w:rPr>
        <w:t>SECRETARIA MUNICIPAL DE SAÚDE</w:t>
      </w:r>
    </w:p>
    <w:p w:rsidR="003B03E1" w:rsidRPr="003B03E1" w:rsidRDefault="003B03E1" w:rsidP="003B03E1">
      <w:pPr>
        <w:autoSpaceDE w:val="0"/>
        <w:autoSpaceDN w:val="0"/>
        <w:adjustRightInd w:val="0"/>
        <w:spacing w:after="0" w:line="240" w:lineRule="auto"/>
        <w:ind w:left="6" w:hanging="6"/>
        <w:rPr>
          <w:rFonts w:ascii="Times New Roman" w:hAnsi="Times New Roman" w:cs="Times New Roman"/>
          <w:bCs/>
          <w:sz w:val="24"/>
          <w:szCs w:val="24"/>
          <w:highlight w:val="yellow"/>
        </w:rPr>
      </w:pPr>
      <w:r w:rsidRPr="003B03E1">
        <w:rPr>
          <w:rFonts w:ascii="Times New Roman" w:hAnsi="Times New Roman" w:cs="Times New Roman"/>
          <w:bCs/>
          <w:sz w:val="24"/>
          <w:szCs w:val="24"/>
          <w:highlight w:val="yellow"/>
        </w:rPr>
        <w:t>UNIDADE: 3</w:t>
      </w:r>
    </w:p>
    <w:p w:rsidR="003B03E1" w:rsidRPr="003B03E1" w:rsidRDefault="003B03E1" w:rsidP="003B03E1">
      <w:pPr>
        <w:autoSpaceDE w:val="0"/>
        <w:autoSpaceDN w:val="0"/>
        <w:adjustRightInd w:val="0"/>
        <w:spacing w:after="0" w:line="240" w:lineRule="auto"/>
        <w:ind w:left="6" w:hanging="6"/>
        <w:rPr>
          <w:rFonts w:ascii="Times New Roman" w:hAnsi="Times New Roman" w:cs="Times New Roman"/>
          <w:bCs/>
          <w:sz w:val="24"/>
          <w:szCs w:val="24"/>
          <w:highlight w:val="yellow"/>
        </w:rPr>
      </w:pPr>
      <w:proofErr w:type="gramStart"/>
      <w:r w:rsidRPr="003B03E1">
        <w:rPr>
          <w:rFonts w:ascii="Times New Roman" w:hAnsi="Times New Roman" w:cs="Times New Roman"/>
          <w:bCs/>
          <w:sz w:val="24"/>
          <w:szCs w:val="24"/>
          <w:highlight w:val="yellow"/>
        </w:rPr>
        <w:t>PROJ./</w:t>
      </w:r>
      <w:proofErr w:type="gramEnd"/>
      <w:r w:rsidRPr="003B03E1">
        <w:rPr>
          <w:rFonts w:ascii="Times New Roman" w:hAnsi="Times New Roman" w:cs="Times New Roman"/>
          <w:bCs/>
          <w:sz w:val="24"/>
          <w:szCs w:val="24"/>
          <w:highlight w:val="yellow"/>
        </w:rPr>
        <w:t>ATIV.: 2.025</w:t>
      </w:r>
    </w:p>
    <w:p w:rsidR="003B03E1" w:rsidRPr="003B03E1" w:rsidRDefault="003B03E1" w:rsidP="003B03E1">
      <w:pPr>
        <w:autoSpaceDE w:val="0"/>
        <w:autoSpaceDN w:val="0"/>
        <w:adjustRightInd w:val="0"/>
        <w:spacing w:after="0" w:line="240" w:lineRule="auto"/>
        <w:ind w:left="6" w:hanging="6"/>
        <w:rPr>
          <w:rFonts w:ascii="Times New Roman" w:hAnsi="Times New Roman" w:cs="Times New Roman"/>
          <w:bCs/>
          <w:sz w:val="24"/>
          <w:szCs w:val="24"/>
          <w:highlight w:val="yellow"/>
        </w:rPr>
      </w:pPr>
      <w:r w:rsidRPr="003B03E1">
        <w:rPr>
          <w:rFonts w:ascii="Times New Roman" w:hAnsi="Times New Roman" w:cs="Times New Roman"/>
          <w:bCs/>
          <w:sz w:val="24"/>
          <w:szCs w:val="24"/>
          <w:highlight w:val="yellow"/>
        </w:rPr>
        <w:t>ELEMENTO: 3.3.90.39</w:t>
      </w:r>
    </w:p>
    <w:p w:rsidR="003B03E1" w:rsidRPr="003B03E1" w:rsidRDefault="003B03E1" w:rsidP="003B03E1">
      <w:pPr>
        <w:autoSpaceDE w:val="0"/>
        <w:autoSpaceDN w:val="0"/>
        <w:adjustRightInd w:val="0"/>
        <w:spacing w:after="0" w:line="240" w:lineRule="auto"/>
        <w:ind w:left="6" w:hanging="6"/>
        <w:rPr>
          <w:rFonts w:ascii="Times New Roman" w:hAnsi="Times New Roman" w:cs="Times New Roman"/>
          <w:bCs/>
          <w:sz w:val="24"/>
          <w:szCs w:val="24"/>
          <w:highlight w:val="yellow"/>
        </w:rPr>
      </w:pPr>
      <w:r w:rsidRPr="003B03E1">
        <w:rPr>
          <w:rFonts w:ascii="Times New Roman" w:hAnsi="Times New Roman" w:cs="Times New Roman"/>
          <w:bCs/>
          <w:sz w:val="24"/>
          <w:szCs w:val="24"/>
          <w:highlight w:val="yellow"/>
        </w:rPr>
        <w:t>COMP. DO ELEMENTO:000</w:t>
      </w:r>
    </w:p>
    <w:p w:rsidR="003B03E1" w:rsidRPr="003B03E1" w:rsidRDefault="003B03E1" w:rsidP="003B03E1">
      <w:pPr>
        <w:autoSpaceDE w:val="0"/>
        <w:autoSpaceDN w:val="0"/>
        <w:adjustRightInd w:val="0"/>
        <w:spacing w:after="0" w:line="240" w:lineRule="auto"/>
        <w:ind w:left="6" w:hanging="6"/>
        <w:rPr>
          <w:rFonts w:ascii="Times New Roman" w:hAnsi="Times New Roman" w:cs="Times New Roman"/>
          <w:bCs/>
          <w:sz w:val="24"/>
          <w:szCs w:val="24"/>
        </w:rPr>
      </w:pPr>
      <w:r w:rsidRPr="003B03E1">
        <w:rPr>
          <w:rFonts w:ascii="Times New Roman" w:hAnsi="Times New Roman" w:cs="Times New Roman"/>
          <w:bCs/>
          <w:sz w:val="24"/>
          <w:szCs w:val="24"/>
          <w:highlight w:val="yellow"/>
        </w:rPr>
        <w:t>CÓDIGO REDUZIDO:34</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 xml:space="preserve">4.2  </w:t>
      </w:r>
      <w:r w:rsidRPr="003B03E1">
        <w:rPr>
          <w:rFonts w:ascii="Times New Roman" w:hAnsi="Times New Roman" w:cs="Times New Roman"/>
          <w:color w:val="000000" w:themeColor="text1"/>
          <w:sz w:val="24"/>
          <w:szCs w:val="24"/>
        </w:rPr>
        <w:tab/>
      </w:r>
      <w:proofErr w:type="gramEnd"/>
      <w:r w:rsidRPr="003B03E1">
        <w:rPr>
          <w:rFonts w:ascii="Times New Roman" w:hAnsi="Times New Roman" w:cs="Times New Roman"/>
          <w:color w:val="000000" w:themeColor="text1"/>
          <w:sz w:val="24"/>
          <w:szCs w:val="24"/>
        </w:rPr>
        <w:t xml:space="preserve"> A dotação relativa aos exercícios financeiros subsequentes será indicada, após aprovação da Lei Orçamentária respectiva e liberação dos créditos correspondentes, mediante apostilamento.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roofErr w:type="gramStart"/>
      <w:r w:rsidRPr="003B03E1">
        <w:rPr>
          <w:rFonts w:ascii="Times New Roman" w:hAnsi="Times New Roman" w:cs="Times New Roman"/>
          <w:color w:val="000000" w:themeColor="text1"/>
          <w:sz w:val="24"/>
          <w:szCs w:val="24"/>
        </w:rPr>
        <w:t>4.2.1  As</w:t>
      </w:r>
      <w:proofErr w:type="gramEnd"/>
      <w:r w:rsidRPr="003B03E1">
        <w:rPr>
          <w:rFonts w:ascii="Times New Roman" w:hAnsi="Times New Roman" w:cs="Times New Roman"/>
          <w:color w:val="000000" w:themeColor="text1"/>
          <w:sz w:val="24"/>
          <w:szCs w:val="24"/>
        </w:rPr>
        <w:t xml:space="preserve"> adequações orçamentárias necessárias ao cumprimento do contrato, serão vinculadas a este instrumento, através de apostilamento.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CLÁUSULA QUINTA - LIQUIDAÇÃO E PAGAMENTO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 xml:space="preserve">5.1  </w:t>
      </w:r>
      <w:r w:rsidRPr="003B03E1">
        <w:rPr>
          <w:rFonts w:ascii="Times New Roman" w:hAnsi="Times New Roman" w:cs="Times New Roman"/>
          <w:color w:val="000000" w:themeColor="text1"/>
          <w:sz w:val="24"/>
          <w:szCs w:val="24"/>
        </w:rPr>
        <w:tab/>
      </w:r>
      <w:proofErr w:type="gramEnd"/>
      <w:r w:rsidRPr="003B03E1">
        <w:rPr>
          <w:rFonts w:ascii="Times New Roman" w:hAnsi="Times New Roman" w:cs="Times New Roman"/>
          <w:color w:val="000000" w:themeColor="text1"/>
          <w:sz w:val="24"/>
          <w:szCs w:val="24"/>
        </w:rPr>
        <w:t xml:space="preserve">O pagamento das obrigações aqui contratadas observará a ordem cronológica de exigibilidade, nos termos do art. 141 da Lei nº 14.133/2021 cujos prazos serão limitados a: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a)  30 (trinta dias) úteis para a liquidação da despesa, a contar do recebimento da Nota Fiscal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ou</w:t>
      </w:r>
      <w:proofErr w:type="gramEnd"/>
      <w:r w:rsidRPr="003B03E1">
        <w:rPr>
          <w:rFonts w:ascii="Times New Roman" w:hAnsi="Times New Roman" w:cs="Times New Roman"/>
          <w:color w:val="000000" w:themeColor="text1"/>
          <w:sz w:val="24"/>
          <w:szCs w:val="24"/>
        </w:rPr>
        <w:t xml:space="preserve"> instrumento de cobrança equivalente pela Administração; e </w:t>
      </w:r>
    </w:p>
    <w:p w:rsidR="00A7008D" w:rsidRPr="003B03E1" w:rsidRDefault="00A7008D" w:rsidP="005C22F4">
      <w:pPr>
        <w:pStyle w:val="PargrafodaLista"/>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b</w:t>
      </w:r>
      <w:proofErr w:type="gramEnd"/>
      <w:r w:rsidRPr="003B03E1">
        <w:rPr>
          <w:rFonts w:ascii="Times New Roman" w:hAnsi="Times New Roman" w:cs="Times New Roman"/>
          <w:color w:val="000000" w:themeColor="text1"/>
          <w:sz w:val="24"/>
          <w:szCs w:val="24"/>
        </w:rPr>
        <w:t xml:space="preserve">)30 (trinta dias) úteis para pagamento, a contar da liquidação da despesa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5.2. O pagamento somente será efetuado se a Nota Fiscal ou Nota Fiscal Fatura estiver atestada pela fiscalização.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A nota fiscal deverá ser emitida posteriormente à emissão do empenho, acompanhada dos seguintes documentos: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pStyle w:val="PargrafodaLista"/>
        <w:numPr>
          <w:ilvl w:val="0"/>
          <w:numId w:val="13"/>
        </w:num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Prova de regularidade relativa à Seguridade Social;  </w:t>
      </w:r>
    </w:p>
    <w:p w:rsidR="00A7008D" w:rsidRPr="003B03E1" w:rsidRDefault="00A7008D" w:rsidP="005C22F4">
      <w:pPr>
        <w:pStyle w:val="PargrafodaLista"/>
        <w:numPr>
          <w:ilvl w:val="0"/>
          <w:numId w:val="13"/>
        </w:num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Certidão conjunta relativa aos tributos federais e à Dívida Ativa da União;  </w:t>
      </w:r>
    </w:p>
    <w:p w:rsidR="00A7008D" w:rsidRPr="003B03E1" w:rsidRDefault="00A7008D" w:rsidP="005C22F4">
      <w:pPr>
        <w:pStyle w:val="PargrafodaLista"/>
        <w:numPr>
          <w:ilvl w:val="0"/>
          <w:numId w:val="13"/>
        </w:num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Certidões que comprovem a regularidade perante a Fazenda Estadual da sede do contratado; </w:t>
      </w:r>
    </w:p>
    <w:p w:rsidR="00A7008D" w:rsidRPr="003B03E1" w:rsidRDefault="00A7008D" w:rsidP="005C22F4">
      <w:pPr>
        <w:pStyle w:val="PargrafodaLista"/>
        <w:numPr>
          <w:ilvl w:val="0"/>
          <w:numId w:val="13"/>
        </w:num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Certidão de Regularidade do FGTS - CRF; e  </w:t>
      </w:r>
    </w:p>
    <w:p w:rsidR="00A7008D" w:rsidRPr="003B03E1" w:rsidRDefault="00A7008D" w:rsidP="005C22F4">
      <w:pPr>
        <w:pStyle w:val="PargrafodaLista"/>
        <w:numPr>
          <w:ilvl w:val="0"/>
          <w:numId w:val="13"/>
        </w:num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Certidão Negativa de Débitos Trabalhistas - CNDT.  </w:t>
      </w:r>
    </w:p>
    <w:p w:rsidR="00A7008D" w:rsidRPr="003B03E1" w:rsidRDefault="00A7008D" w:rsidP="005C22F4">
      <w:pPr>
        <w:pStyle w:val="PargrafodaLista"/>
        <w:numPr>
          <w:ilvl w:val="0"/>
          <w:numId w:val="13"/>
        </w:num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Certidão Negativa de Débitos Municipal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CLÁUSULA SEXTA </w:t>
      </w:r>
      <w:r w:rsidR="003F2EB3" w:rsidRPr="003B03E1">
        <w:rPr>
          <w:rFonts w:ascii="Times New Roman" w:hAnsi="Times New Roman" w:cs="Times New Roman"/>
          <w:color w:val="000000" w:themeColor="text1"/>
          <w:sz w:val="24"/>
          <w:szCs w:val="24"/>
        </w:rPr>
        <w:t>–</w:t>
      </w:r>
      <w:r w:rsidRPr="003B03E1">
        <w:rPr>
          <w:rFonts w:ascii="Times New Roman" w:hAnsi="Times New Roman" w:cs="Times New Roman"/>
          <w:color w:val="000000" w:themeColor="text1"/>
          <w:sz w:val="24"/>
          <w:szCs w:val="24"/>
        </w:rPr>
        <w:t xml:space="preserve"> </w:t>
      </w:r>
      <w:r w:rsidR="003F2EB3" w:rsidRPr="003B03E1">
        <w:rPr>
          <w:rFonts w:ascii="Times New Roman" w:hAnsi="Times New Roman" w:cs="Times New Roman"/>
          <w:color w:val="000000" w:themeColor="text1"/>
          <w:sz w:val="24"/>
          <w:szCs w:val="24"/>
        </w:rPr>
        <w:t>VALIDADE DO CONTRATO</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 xml:space="preserve">6.1  </w:t>
      </w:r>
      <w:r w:rsidRPr="003B03E1">
        <w:rPr>
          <w:rFonts w:ascii="Times New Roman" w:hAnsi="Times New Roman" w:cs="Times New Roman"/>
          <w:color w:val="000000" w:themeColor="text1"/>
          <w:sz w:val="24"/>
          <w:szCs w:val="24"/>
        </w:rPr>
        <w:tab/>
      </w:r>
      <w:proofErr w:type="gramEnd"/>
      <w:r w:rsidRPr="003B03E1">
        <w:rPr>
          <w:rFonts w:ascii="Times New Roman" w:hAnsi="Times New Roman" w:cs="Times New Roman"/>
          <w:color w:val="000000" w:themeColor="text1"/>
          <w:sz w:val="24"/>
          <w:szCs w:val="24"/>
          <w:highlight w:val="yellow"/>
        </w:rPr>
        <w:t>O prazo de vigência do contrato será de</w:t>
      </w:r>
      <w:r w:rsidR="003F2EB3" w:rsidRPr="003B03E1">
        <w:rPr>
          <w:rFonts w:ascii="Times New Roman" w:hAnsi="Times New Roman" w:cs="Times New Roman"/>
          <w:color w:val="000000" w:themeColor="text1"/>
          <w:sz w:val="24"/>
          <w:szCs w:val="24"/>
          <w:highlight w:val="yellow"/>
        </w:rPr>
        <w:t xml:space="preserve"> 12</w:t>
      </w:r>
      <w:r w:rsidRPr="003B03E1">
        <w:rPr>
          <w:rFonts w:ascii="Times New Roman" w:hAnsi="Times New Roman" w:cs="Times New Roman"/>
          <w:color w:val="000000" w:themeColor="text1"/>
          <w:sz w:val="24"/>
          <w:szCs w:val="24"/>
          <w:highlight w:val="yellow"/>
        </w:rPr>
        <w:t xml:space="preserve"> (</w:t>
      </w:r>
      <w:r w:rsidR="003F2EB3" w:rsidRPr="003B03E1">
        <w:rPr>
          <w:rFonts w:ascii="Times New Roman" w:hAnsi="Times New Roman" w:cs="Times New Roman"/>
          <w:color w:val="000000" w:themeColor="text1"/>
          <w:sz w:val="24"/>
          <w:szCs w:val="24"/>
          <w:highlight w:val="yellow"/>
        </w:rPr>
        <w:t>Doze</w:t>
      </w:r>
      <w:r w:rsidRPr="003B03E1">
        <w:rPr>
          <w:rFonts w:ascii="Times New Roman" w:hAnsi="Times New Roman" w:cs="Times New Roman"/>
          <w:color w:val="000000" w:themeColor="text1"/>
          <w:sz w:val="24"/>
          <w:szCs w:val="24"/>
          <w:highlight w:val="yellow"/>
        </w:rPr>
        <w:t xml:space="preserve">) </w:t>
      </w:r>
      <w:bookmarkStart w:id="34" w:name="_GoBack"/>
      <w:r w:rsidRPr="003B03E1">
        <w:rPr>
          <w:rFonts w:ascii="Times New Roman" w:hAnsi="Times New Roman" w:cs="Times New Roman"/>
          <w:color w:val="000000" w:themeColor="text1"/>
          <w:sz w:val="24"/>
          <w:szCs w:val="24"/>
          <w:highlight w:val="yellow"/>
        </w:rPr>
        <w:t>meses</w:t>
      </w:r>
      <w:bookmarkEnd w:id="34"/>
      <w:r w:rsidRPr="003B03E1">
        <w:rPr>
          <w:rFonts w:ascii="Times New Roman" w:hAnsi="Times New Roman" w:cs="Times New Roman"/>
          <w:color w:val="000000" w:themeColor="text1"/>
          <w:sz w:val="24"/>
          <w:szCs w:val="24"/>
          <w:highlight w:val="yellow"/>
        </w:rPr>
        <w:t xml:space="preserve">, contados da data publicação do </w:t>
      </w:r>
      <w:r w:rsidRPr="003B03E1">
        <w:rPr>
          <w:rFonts w:ascii="Times New Roman" w:hAnsi="Times New Roman" w:cs="Times New Roman"/>
          <w:color w:val="000000" w:themeColor="text1"/>
          <w:sz w:val="24"/>
          <w:szCs w:val="24"/>
        </w:rPr>
        <w:t xml:space="preserve">extrato no diário oficial do município.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3F2EB3" w:rsidRPr="003B03E1" w:rsidRDefault="00A7008D" w:rsidP="005C22F4">
      <w:p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6.2  </w:t>
      </w:r>
      <w:r w:rsidRPr="003B03E1">
        <w:rPr>
          <w:rFonts w:ascii="Times New Roman" w:hAnsi="Times New Roman" w:cs="Times New Roman"/>
          <w:color w:val="000000" w:themeColor="text1"/>
          <w:sz w:val="24"/>
          <w:szCs w:val="24"/>
        </w:rPr>
        <w:tab/>
        <w:t>O prazo de vigência poderá ser prorrogado, por interesse das partes, desde que haja autorização formal da autoridade competente e seja efetivado antes do término da respectiva vigência, na forma dos artigos 106</w:t>
      </w:r>
      <w:r w:rsidR="003F2EB3" w:rsidRPr="003B03E1">
        <w:rPr>
          <w:rFonts w:ascii="Times New Roman" w:hAnsi="Times New Roman" w:cs="Times New Roman"/>
          <w:color w:val="000000" w:themeColor="text1"/>
          <w:sz w:val="24"/>
          <w:szCs w:val="24"/>
        </w:rPr>
        <w:t xml:space="preserve"> e 107 da Lei nº 14.133/2021, tendo como base para reajuste o Índice Nacional de Preços ao Consumidor Amplo - IPCA, com data-base vinculada à data do </w:t>
      </w:r>
      <w:r w:rsidR="003F2EB3" w:rsidRPr="003B03E1">
        <w:rPr>
          <w:rFonts w:ascii="Times New Roman" w:hAnsi="Times New Roman" w:cs="Times New Roman"/>
          <w:color w:val="000000" w:themeColor="text1"/>
          <w:sz w:val="24"/>
          <w:szCs w:val="24"/>
        </w:rPr>
        <w:lastRenderedPageBreak/>
        <w:t>orçamento estimado, que no presente caso foi finalizado com formalização do mapa de preço</w:t>
      </w:r>
      <w:r w:rsidR="005C4F11" w:rsidRPr="003B03E1">
        <w:rPr>
          <w:rFonts w:ascii="Times New Roman" w:hAnsi="Times New Roman" w:cs="Times New Roman"/>
          <w:color w:val="000000" w:themeColor="text1"/>
          <w:sz w:val="24"/>
          <w:szCs w:val="24"/>
        </w:rPr>
        <w:t>, até o limite máximo de 60 (sessenta) meses</w:t>
      </w:r>
      <w:r w:rsidR="003F2EB3"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6.2.1  A</w:t>
      </w:r>
      <w:proofErr w:type="gramEnd"/>
      <w:r w:rsidRPr="003B03E1">
        <w:rPr>
          <w:rFonts w:ascii="Times New Roman" w:hAnsi="Times New Roman" w:cs="Times New Roman"/>
          <w:color w:val="000000" w:themeColor="text1"/>
          <w:sz w:val="24"/>
          <w:szCs w:val="24"/>
        </w:rPr>
        <w:t xml:space="preserve"> prorrogação de que trata o item acima é condicionado ao ateste, pela área demandante, de que as condições e os preços permanecem vantajosos para a Administração, permitida a negociação com o contratado.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6.3 Conforme</w:t>
      </w:r>
      <w:proofErr w:type="gramEnd"/>
      <w:r w:rsidRPr="003B03E1">
        <w:rPr>
          <w:rFonts w:ascii="Times New Roman" w:hAnsi="Times New Roman" w:cs="Times New Roman"/>
          <w:color w:val="000000" w:themeColor="text1"/>
          <w:sz w:val="24"/>
          <w:szCs w:val="24"/>
        </w:rPr>
        <w:t xml:space="preserve"> disposto na Lei Federal 14133/2021, a CONTRATADA terá o prazo máximo de até 05 (cinco) dias para assinar o termo de contrato, nas condições estabelecidas no edital de licitação, sob pena de decair o direito à contratação, sem prejuízo das sanções previstas nesta Lei.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CLÁUSULA SÉTIMA - SUBCONTRATAÇÃO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35777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7.1 </w:t>
      </w:r>
      <w:proofErr w:type="gramStart"/>
      <w:r w:rsidRPr="003B03E1">
        <w:rPr>
          <w:rFonts w:ascii="Times New Roman" w:hAnsi="Times New Roman" w:cs="Times New Roman"/>
          <w:color w:val="000000" w:themeColor="text1"/>
          <w:sz w:val="24"/>
          <w:szCs w:val="24"/>
        </w:rPr>
        <w:tab/>
      </w:r>
      <w:r w:rsidR="005C4F11" w:rsidRPr="003B03E1">
        <w:rPr>
          <w:rFonts w:ascii="Times New Roman" w:hAnsi="Times New Roman" w:cs="Times New Roman"/>
          <w:color w:val="000000" w:themeColor="text1"/>
          <w:sz w:val="24"/>
          <w:szCs w:val="24"/>
        </w:rPr>
        <w:t>É</w:t>
      </w:r>
      <w:proofErr w:type="gramEnd"/>
      <w:r w:rsidR="005C4F11" w:rsidRPr="003B03E1">
        <w:rPr>
          <w:rFonts w:ascii="Times New Roman" w:hAnsi="Times New Roman" w:cs="Times New Roman"/>
          <w:color w:val="000000" w:themeColor="text1"/>
          <w:sz w:val="24"/>
          <w:szCs w:val="24"/>
        </w:rPr>
        <w:t xml:space="preserve"> proibida a subcontratação total ou parcial do objeto</w:t>
      </w:r>
    </w:p>
    <w:p w:rsidR="00357772" w:rsidRPr="003B03E1" w:rsidRDefault="00357772" w:rsidP="005C22F4">
      <w:pPr>
        <w:spacing w:after="0" w:line="240" w:lineRule="auto"/>
        <w:ind w:left="0" w:firstLine="0"/>
        <w:rPr>
          <w:rFonts w:ascii="Times New Roman" w:hAnsi="Times New Roman" w:cs="Times New Roman"/>
          <w:color w:val="000000" w:themeColor="text1"/>
          <w:sz w:val="24"/>
          <w:szCs w:val="24"/>
        </w:rPr>
      </w:pP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CLÁUSULA OITAVA - REAJUSTE E REEQUILÍBRIO </w:t>
      </w:r>
    </w:p>
    <w:p w:rsidR="00C719EB"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r w:rsidR="00C719EB" w:rsidRPr="003B03E1">
        <w:rPr>
          <w:rFonts w:ascii="Times New Roman" w:hAnsi="Times New Roman" w:cs="Times New Roman"/>
          <w:b/>
          <w:color w:val="000000" w:themeColor="text1"/>
          <w:sz w:val="24"/>
          <w:szCs w:val="24"/>
        </w:rPr>
        <w:t xml:space="preserve">8.1. </w:t>
      </w:r>
      <w:r w:rsidR="00C719EB" w:rsidRPr="003B03E1">
        <w:rPr>
          <w:rFonts w:ascii="Times New Roman" w:hAnsi="Times New Roman" w:cs="Times New Roman"/>
          <w:color w:val="000000" w:themeColor="text1"/>
          <w:sz w:val="24"/>
          <w:szCs w:val="24"/>
        </w:rPr>
        <w:t xml:space="preserve">Independentemente do prazo de duração do contrato utilizar-se-á como critério de reajuste o Índice Nacional de Preços ao Consumidor Amplo - IPCA, com data-base vinculada à data do orçamento estimado, que no presente caso foi finalizado com formalização do mapa de preço no dia </w:t>
      </w:r>
      <w:r w:rsidR="003B03E1">
        <w:rPr>
          <w:rFonts w:ascii="Times New Roman" w:hAnsi="Times New Roman" w:cs="Times New Roman"/>
          <w:color w:val="000000" w:themeColor="text1"/>
          <w:sz w:val="24"/>
          <w:szCs w:val="24"/>
          <w:u w:val="single"/>
        </w:rPr>
        <w:t>24 de abril de 2026</w:t>
      </w:r>
      <w:r w:rsidR="00C719EB" w:rsidRPr="003B03E1">
        <w:rPr>
          <w:rFonts w:ascii="Times New Roman" w:hAnsi="Times New Roman" w:cs="Times New Roman"/>
          <w:color w:val="000000" w:themeColor="text1"/>
          <w:sz w:val="24"/>
          <w:szCs w:val="24"/>
          <w:u w:val="single"/>
        </w:rPr>
        <w:t>.</w:t>
      </w:r>
      <w:r w:rsidR="00C719EB" w:rsidRPr="003B03E1">
        <w:rPr>
          <w:rFonts w:ascii="Times New Roman" w:hAnsi="Times New Roman" w:cs="Times New Roman"/>
          <w:color w:val="000000" w:themeColor="text1"/>
          <w:sz w:val="24"/>
          <w:szCs w:val="24"/>
        </w:rPr>
        <w:t xml:space="preserve"> </w:t>
      </w:r>
    </w:p>
    <w:p w:rsidR="00C719EB" w:rsidRPr="003B03E1" w:rsidRDefault="00C719EB" w:rsidP="005C22F4">
      <w:pPr>
        <w:spacing w:after="0" w:line="240" w:lineRule="auto"/>
        <w:ind w:left="0"/>
        <w:rPr>
          <w:rFonts w:ascii="Times New Roman" w:hAnsi="Times New Roman" w:cs="Times New Roman"/>
          <w:color w:val="000000" w:themeColor="text1"/>
          <w:sz w:val="24"/>
          <w:szCs w:val="24"/>
        </w:rPr>
      </w:pPr>
    </w:p>
    <w:p w:rsidR="00C719EB" w:rsidRPr="003B03E1" w:rsidRDefault="00C719EB" w:rsidP="005C22F4">
      <w:p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8.2 A concessão do reajuste será realizada de oficio mediante apostilamento ao contrato. </w:t>
      </w:r>
    </w:p>
    <w:p w:rsidR="00C719EB" w:rsidRPr="003B03E1" w:rsidRDefault="00C719EB" w:rsidP="005C22F4">
      <w:pPr>
        <w:spacing w:after="0" w:line="240" w:lineRule="auto"/>
        <w:ind w:left="0"/>
        <w:rPr>
          <w:rFonts w:ascii="Times New Roman" w:hAnsi="Times New Roman" w:cs="Times New Roman"/>
          <w:color w:val="000000" w:themeColor="text1"/>
          <w:sz w:val="24"/>
          <w:szCs w:val="24"/>
        </w:rPr>
      </w:pPr>
    </w:p>
    <w:p w:rsidR="00C719EB" w:rsidRPr="003B03E1" w:rsidRDefault="00C719EB" w:rsidP="005C22F4">
      <w:pPr>
        <w:spacing w:after="0" w:line="240" w:lineRule="auto"/>
        <w:ind w:left="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8.3 Nos</w:t>
      </w:r>
      <w:proofErr w:type="gramEnd"/>
      <w:r w:rsidRPr="003B03E1">
        <w:rPr>
          <w:rFonts w:ascii="Times New Roman" w:hAnsi="Times New Roman" w:cs="Times New Roman"/>
          <w:color w:val="000000" w:themeColor="text1"/>
          <w:sz w:val="24"/>
          <w:szCs w:val="24"/>
        </w:rPr>
        <w:t xml:space="preserve"> reajustes subsequentes ao primeiro, o interregno mínimo de um ano será contado a partir dos efeitos financeiros do último reajuste. </w:t>
      </w:r>
    </w:p>
    <w:p w:rsidR="00C719EB" w:rsidRPr="003B03E1" w:rsidRDefault="00C719EB" w:rsidP="005C22F4">
      <w:pPr>
        <w:spacing w:after="0" w:line="240" w:lineRule="auto"/>
        <w:ind w:left="0"/>
        <w:rPr>
          <w:rFonts w:ascii="Times New Roman" w:hAnsi="Times New Roman" w:cs="Times New Roman"/>
          <w:color w:val="000000" w:themeColor="text1"/>
          <w:sz w:val="24"/>
          <w:szCs w:val="24"/>
        </w:rPr>
      </w:pPr>
    </w:p>
    <w:p w:rsidR="00C719EB" w:rsidRPr="003B03E1" w:rsidRDefault="00C57F1A" w:rsidP="005C22F4">
      <w:pPr>
        <w:spacing w:after="0" w:line="240" w:lineRule="auto"/>
        <w:ind w:left="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8</w:t>
      </w:r>
      <w:r w:rsidR="00C719EB" w:rsidRPr="003B03E1">
        <w:rPr>
          <w:rFonts w:ascii="Times New Roman" w:hAnsi="Times New Roman" w:cs="Times New Roman"/>
          <w:color w:val="000000" w:themeColor="text1"/>
          <w:sz w:val="24"/>
          <w:szCs w:val="24"/>
        </w:rPr>
        <w:t>.4 No</w:t>
      </w:r>
      <w:proofErr w:type="gramEnd"/>
      <w:r w:rsidR="00C719EB" w:rsidRPr="003B03E1">
        <w:rPr>
          <w:rFonts w:ascii="Times New Roman" w:hAnsi="Times New Roman" w:cs="Times New Roman"/>
          <w:color w:val="000000" w:themeColor="text1"/>
          <w:sz w:val="24"/>
          <w:szCs w:val="24"/>
        </w:rPr>
        <w:t xml:space="preserve"> caso de atraso ou não divulgação do índice de reajustamento, o CONTRATANTE pagará à CONTRATADA a importância calculada pela última variação conhecida, liquidando a diferença correspondente tão logo seja divulgado o índice definitivo. </w:t>
      </w:r>
    </w:p>
    <w:p w:rsidR="00C719EB" w:rsidRPr="003B03E1" w:rsidRDefault="00C719EB" w:rsidP="005C22F4">
      <w:pPr>
        <w:spacing w:after="0" w:line="240" w:lineRule="auto"/>
        <w:ind w:left="0"/>
        <w:rPr>
          <w:rFonts w:ascii="Times New Roman" w:hAnsi="Times New Roman" w:cs="Times New Roman"/>
          <w:color w:val="000000" w:themeColor="text1"/>
          <w:sz w:val="24"/>
          <w:szCs w:val="24"/>
        </w:rPr>
      </w:pPr>
    </w:p>
    <w:p w:rsidR="00C719EB" w:rsidRPr="003B03E1" w:rsidRDefault="00C719EB" w:rsidP="005C22F4">
      <w:pPr>
        <w:spacing w:after="0" w:line="240" w:lineRule="auto"/>
        <w:ind w:left="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8.5 Nas</w:t>
      </w:r>
      <w:proofErr w:type="gramEnd"/>
      <w:r w:rsidRPr="003B03E1">
        <w:rPr>
          <w:rFonts w:ascii="Times New Roman" w:hAnsi="Times New Roman" w:cs="Times New Roman"/>
          <w:color w:val="000000" w:themeColor="text1"/>
          <w:sz w:val="24"/>
          <w:szCs w:val="24"/>
        </w:rPr>
        <w:t xml:space="preserve"> aferições finais, o índice utilizado para reajuste será, obrigatoriamente, o definitivo; </w:t>
      </w:r>
    </w:p>
    <w:p w:rsidR="00C719EB" w:rsidRPr="003B03E1" w:rsidRDefault="00C719EB" w:rsidP="005C22F4">
      <w:pPr>
        <w:spacing w:after="0" w:line="240" w:lineRule="auto"/>
        <w:ind w:left="0"/>
        <w:rPr>
          <w:rFonts w:ascii="Times New Roman" w:hAnsi="Times New Roman" w:cs="Times New Roman"/>
          <w:color w:val="000000" w:themeColor="text1"/>
          <w:sz w:val="24"/>
          <w:szCs w:val="24"/>
        </w:rPr>
      </w:pPr>
    </w:p>
    <w:p w:rsidR="00C719EB" w:rsidRPr="003B03E1" w:rsidRDefault="00C719EB" w:rsidP="005C22F4">
      <w:pPr>
        <w:spacing w:after="0" w:line="240" w:lineRule="auto"/>
        <w:ind w:left="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8.6 Caso</w:t>
      </w:r>
      <w:proofErr w:type="gramEnd"/>
      <w:r w:rsidRPr="003B03E1">
        <w:rPr>
          <w:rFonts w:ascii="Times New Roman" w:hAnsi="Times New Roman" w:cs="Times New Roman"/>
          <w:color w:val="000000" w:themeColor="text1"/>
          <w:sz w:val="24"/>
          <w:szCs w:val="24"/>
        </w:rPr>
        <w:t xml:space="preserve"> o índice estabelecido para reajustamento venha a ser extinto ou de qualquer forma não possa mais ser utilizado, será adotado, em substituição, o que vier a ser determinado pela legislação então em vigor. </w:t>
      </w:r>
    </w:p>
    <w:p w:rsidR="00C719EB" w:rsidRPr="003B03E1" w:rsidRDefault="00C719EB" w:rsidP="005C22F4">
      <w:pPr>
        <w:spacing w:after="0" w:line="240" w:lineRule="auto"/>
        <w:ind w:left="0"/>
        <w:rPr>
          <w:rFonts w:ascii="Times New Roman" w:hAnsi="Times New Roman" w:cs="Times New Roman"/>
          <w:color w:val="000000" w:themeColor="text1"/>
          <w:sz w:val="24"/>
          <w:szCs w:val="24"/>
        </w:rPr>
      </w:pPr>
    </w:p>
    <w:p w:rsidR="00C719EB" w:rsidRPr="003B03E1" w:rsidRDefault="00C719EB" w:rsidP="005C22F4">
      <w:pPr>
        <w:spacing w:after="0" w:line="240" w:lineRule="auto"/>
        <w:ind w:left="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8.7 Na</w:t>
      </w:r>
      <w:proofErr w:type="gramEnd"/>
      <w:r w:rsidRPr="003B03E1">
        <w:rPr>
          <w:rFonts w:ascii="Times New Roman" w:hAnsi="Times New Roman" w:cs="Times New Roman"/>
          <w:color w:val="000000" w:themeColor="text1"/>
          <w:sz w:val="24"/>
          <w:szCs w:val="24"/>
        </w:rPr>
        <w:t xml:space="preserve"> ausência de previsão legal quanto ao índice substituto, as partes elegerão novo índice oficial, para reajustamento do preço do valor remanescente, por meio de termo aditivo. </w:t>
      </w:r>
    </w:p>
    <w:p w:rsidR="00C719EB" w:rsidRPr="003B03E1" w:rsidRDefault="00C719EB" w:rsidP="005C22F4">
      <w:pPr>
        <w:spacing w:after="0" w:line="240" w:lineRule="auto"/>
        <w:ind w:left="0"/>
        <w:rPr>
          <w:rFonts w:ascii="Times New Roman" w:hAnsi="Times New Roman" w:cs="Times New Roman"/>
          <w:color w:val="000000" w:themeColor="text1"/>
          <w:sz w:val="24"/>
          <w:szCs w:val="24"/>
        </w:rPr>
      </w:pPr>
    </w:p>
    <w:p w:rsidR="00C719EB" w:rsidRPr="003B03E1" w:rsidRDefault="00C719EB" w:rsidP="005C22F4">
      <w:p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8.8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conceder o reequilíbrio. </w:t>
      </w:r>
    </w:p>
    <w:p w:rsidR="00C719EB" w:rsidRPr="003B03E1" w:rsidRDefault="00C719EB" w:rsidP="005C22F4">
      <w:pPr>
        <w:spacing w:after="0" w:line="240" w:lineRule="auto"/>
        <w:ind w:left="0"/>
        <w:rPr>
          <w:rFonts w:ascii="Times New Roman" w:hAnsi="Times New Roman" w:cs="Times New Roman"/>
          <w:color w:val="000000" w:themeColor="text1"/>
          <w:sz w:val="24"/>
          <w:szCs w:val="24"/>
        </w:rPr>
      </w:pPr>
    </w:p>
    <w:p w:rsidR="00C719EB" w:rsidRPr="003B03E1" w:rsidRDefault="00C719EB" w:rsidP="005C22F4">
      <w:p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8.9 O prazo para a Contratante analisar e decidir sobre o pedido de reequilíbrio é de 30 (trinta) dias corridos, sendo que em caso de ultrapassar esses dias, caberá incidência de juros de 1% (um por cento) ao mês mais a correção monetária sob o respectivo montante. </w:t>
      </w:r>
    </w:p>
    <w:p w:rsidR="00C719EB" w:rsidRPr="003B03E1" w:rsidRDefault="00C719EB" w:rsidP="005C22F4">
      <w:pPr>
        <w:spacing w:after="0" w:line="240" w:lineRule="auto"/>
        <w:ind w:left="0"/>
        <w:rPr>
          <w:rFonts w:ascii="Times New Roman" w:hAnsi="Times New Roman" w:cs="Times New Roman"/>
          <w:color w:val="000000" w:themeColor="text1"/>
          <w:sz w:val="24"/>
          <w:szCs w:val="24"/>
        </w:rPr>
      </w:pPr>
    </w:p>
    <w:p w:rsidR="00C719EB" w:rsidRPr="003B03E1" w:rsidRDefault="00C719EB" w:rsidP="005C22F4">
      <w:p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lastRenderedPageBreak/>
        <w:t>8.10 A exclusão do regime tributário do simples nacional por ato voluntário da contratada ou superação dos limites da receita bruta anual, que cuida o art. 30 da Lei Completar nº 123/2006, não enseja o reequilíbrio econômico financeiro do contrato.</w:t>
      </w:r>
    </w:p>
    <w:p w:rsidR="00A7008D" w:rsidRPr="003B03E1" w:rsidRDefault="00A7008D" w:rsidP="005C22F4">
      <w:pPr>
        <w:spacing w:after="0" w:line="240" w:lineRule="auto"/>
        <w:ind w:left="0"/>
        <w:rPr>
          <w:rFonts w:ascii="Times New Roman" w:hAnsi="Times New Roman" w:cs="Times New Roman"/>
          <w:color w:val="000000" w:themeColor="text1"/>
          <w:sz w:val="24"/>
          <w:szCs w:val="24"/>
        </w:rPr>
      </w:pP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CLÁUSULA NONA - OBRIGAÇÕES DO CONTRATANTE  </w:t>
      </w:r>
    </w:p>
    <w:p w:rsidR="00357772" w:rsidRPr="003B03E1" w:rsidRDefault="00357772" w:rsidP="0035777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9.1.  São obrigações do CONTRATANTE: </w:t>
      </w:r>
    </w:p>
    <w:p w:rsidR="00357772" w:rsidRPr="003B03E1" w:rsidRDefault="00357772" w:rsidP="0035777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9.2. Solicitar a entrega do objeto à CONTRATADA através da emissão de Empenho/Ordem de Compra ou outro instrumento hábil. </w:t>
      </w:r>
    </w:p>
    <w:p w:rsidR="00357772" w:rsidRPr="003B03E1" w:rsidRDefault="00357772" w:rsidP="0035777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9.3. Notificar a CONTRATADA de qualquer irregularidade decorrente da execução do objeto contratual.</w:t>
      </w:r>
    </w:p>
    <w:p w:rsidR="00357772" w:rsidRPr="003B03E1" w:rsidRDefault="00357772" w:rsidP="0035777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9.4. Efetuar o pagamento à Contratada no valor correspondente ao fornecimento do objeto, no prazo e forma estabelecidos no Edital e seus anexos.</w:t>
      </w:r>
    </w:p>
    <w:p w:rsidR="00357772" w:rsidRPr="003B03E1" w:rsidRDefault="00357772" w:rsidP="0035777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9.5. Exigir o cumprimento de todas as obrigações assumidas pelo CONTRATADO, de acordo com o contrato e seus anexos. </w:t>
      </w:r>
    </w:p>
    <w:p w:rsidR="00357772" w:rsidRPr="003B03E1" w:rsidRDefault="00357772" w:rsidP="0035777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9.6. Comunicar a empresa para emissão de Nota Fiscal no que concerne à parcela incontroversa da execução do objeto, para efeito de liquidação e pagamento, quando houver controvérsia sobre a execução do objeto, quanto à dimensão, qualidade e quantidade, conforme o art. 143 da Lei nº 14.133/2021. </w:t>
      </w:r>
    </w:p>
    <w:p w:rsidR="00357772" w:rsidRPr="003B03E1" w:rsidRDefault="00357772" w:rsidP="0035777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9.7. Aplicar ao CONTRATADO as sanções previstas na lei e no contrato. </w:t>
      </w:r>
    </w:p>
    <w:p w:rsidR="00357772" w:rsidRPr="003B03E1" w:rsidRDefault="00357772" w:rsidP="0035777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9.8. Explicitamente emitir decisão sobre todas as solicitações e reclamações relacionadas à execução do contrato, ressalvados os requerimentos manifestamente impertinentes, meramente protelatórios ou de nenhum interesse para a boa execução do ajuste. </w:t>
      </w:r>
    </w:p>
    <w:p w:rsidR="00357772" w:rsidRPr="003B03E1" w:rsidRDefault="00357772" w:rsidP="0035777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9.8.1.  A Administração terá o prazo de 30 (trinta) dias, a contar da data do protocolo do requerimento para decidir, admitida a prorrogação motivada, por igual período. </w:t>
      </w:r>
    </w:p>
    <w:p w:rsidR="00357772" w:rsidRPr="003B03E1" w:rsidRDefault="00357772" w:rsidP="0035777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9.9.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357772" w:rsidRPr="003B03E1" w:rsidRDefault="00357772" w:rsidP="0035777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9.10.  Receber o objeto no prazo e condições estabelecidas no Termo de Contrato. </w:t>
      </w:r>
    </w:p>
    <w:p w:rsidR="00357772" w:rsidRPr="003B03E1" w:rsidRDefault="00357772" w:rsidP="0035777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9.11.  Verificar minuciosamente, no prazo fixado, a conformidade dos bens recebidos provisoriamente com as especificações constantes do Termo de Contrato e da proposta, para fins de aceitação e recebimento definitivo.</w:t>
      </w:r>
    </w:p>
    <w:p w:rsidR="00357772" w:rsidRPr="003B03E1" w:rsidRDefault="00357772" w:rsidP="0035777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9.12. Comunicar à Contratada, por escrito, sobre imperfeições, falhas ou irregularidades verificadas no objeto fornecido, para que seja substituído, reparado ou corrigido, fixando prazo para a resposta da empresa e a sua ação corretiva. </w:t>
      </w:r>
    </w:p>
    <w:p w:rsidR="00357772" w:rsidRPr="003B03E1" w:rsidRDefault="00357772" w:rsidP="0035777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9.13.  Acompanhar e fiscalizar a perfeita execução do Termo de Contrato, através da fiscalização e gestão, cabendo a este, registrar todas as ocorrências relacionadas com a execução dos serviços, determinando o que for necessário à regularização das faltas ou impropriedades observadas. </w:t>
      </w:r>
    </w:p>
    <w:p w:rsidR="00357772" w:rsidRPr="003B03E1" w:rsidRDefault="00357772" w:rsidP="0035777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9.14.  Observar para que, durante a vigência do presente Termo de Contrato, sejam mantidas todas as condições de habilitação e qualificação exigida para a contratação, assim como a sua compatibilidade com as obrigações assumidas.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CLÁUSULA DÉCIMA - OBRIGAÇÕES DO CONTRATADO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097332" w:rsidRPr="003B03E1" w:rsidRDefault="00097332" w:rsidP="0009733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10.1 O CONTRATADO deve cumprir todas as obrigações constantes do Edital e assumindo como exclusivamente seus os riscos e as despesas decorrentes da boa e perfeita execução do objeto, observando as obrigações a seguir dispostas: </w:t>
      </w:r>
    </w:p>
    <w:p w:rsidR="00097332" w:rsidRPr="003B03E1" w:rsidRDefault="00097332" w:rsidP="0009733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10.2. Responsabilizar-se pelos vícios e danos decorrentes do objeto, de acordo com o Código de Defesa do Consumidor.</w:t>
      </w:r>
    </w:p>
    <w:p w:rsidR="00097332" w:rsidRPr="003B03E1" w:rsidRDefault="00097332" w:rsidP="00097332">
      <w:pPr>
        <w:spacing w:after="0" w:line="240" w:lineRule="auto"/>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10.3 Responsabilizar-se</w:t>
      </w:r>
      <w:proofErr w:type="gramEnd"/>
      <w:r w:rsidRPr="003B03E1">
        <w:rPr>
          <w:rFonts w:ascii="Times New Roman" w:hAnsi="Times New Roman" w:cs="Times New Roman"/>
          <w:color w:val="000000" w:themeColor="text1"/>
          <w:sz w:val="24"/>
          <w:szCs w:val="24"/>
        </w:rPr>
        <w:t xml:space="preserve"> pelos vícios e danos decorrentes da execução do objeto, bem como por todo e qualquer dano causado à Administração ou terceiros, não reduzindo essa responsabilidade </w:t>
      </w:r>
      <w:r w:rsidRPr="003B03E1">
        <w:rPr>
          <w:rFonts w:ascii="Times New Roman" w:hAnsi="Times New Roman" w:cs="Times New Roman"/>
          <w:color w:val="000000" w:themeColor="text1"/>
          <w:sz w:val="24"/>
          <w:szCs w:val="24"/>
        </w:rPr>
        <w:lastRenderedPageBreak/>
        <w:t xml:space="preserve">a fiscalização ou o acompanhamento da execução contratual pelo CONTRATANTE, que ficará autorizado a descontar dos pagamentos devidos ou da garantia, caso exigida, o valor correspondente aos danos sofridos; </w:t>
      </w:r>
    </w:p>
    <w:p w:rsidR="00097332" w:rsidRPr="003B03E1" w:rsidRDefault="00097332" w:rsidP="0009733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10.4. Apresentar ao setor responsável pela fiscalização do contrato, junto com a Nota Fiscal para fins de pagamento, os seguintes documentos atualizados: </w:t>
      </w:r>
    </w:p>
    <w:p w:rsidR="00097332" w:rsidRPr="003B03E1" w:rsidRDefault="00097332" w:rsidP="0009733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10.4.1 prova de regularidade relativa à Seguridade Social; </w:t>
      </w:r>
    </w:p>
    <w:p w:rsidR="00097332" w:rsidRPr="003B03E1" w:rsidRDefault="00097332" w:rsidP="0009733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10.4.2 certidão conjunta relativa aos tributos federais e à Dívida Ativa da União; </w:t>
      </w:r>
    </w:p>
    <w:p w:rsidR="00097332" w:rsidRPr="003B03E1" w:rsidRDefault="00097332" w:rsidP="0009733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10.4.3 certidões que comprovem a regularidade perante a Fazenda Estadual E Municipal da sede do contratado; </w:t>
      </w:r>
    </w:p>
    <w:p w:rsidR="00097332" w:rsidRPr="003B03E1" w:rsidRDefault="00097332" w:rsidP="0009733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10.4.4 Certidão de Regularidade do FGTS – CRF; e </w:t>
      </w:r>
    </w:p>
    <w:p w:rsidR="00097332" w:rsidRPr="003B03E1" w:rsidRDefault="00097332" w:rsidP="0009733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10.4.5 Certidão Negativa de Débitos Trabalhistas – CNDT. </w:t>
      </w:r>
    </w:p>
    <w:p w:rsidR="00097332" w:rsidRPr="003B03E1" w:rsidRDefault="00097332" w:rsidP="0009733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10.5. Atender às determinações regulares emitidas pelo fiscal ou gestor do contrato ou autoridade superior e prestar todo esclarecimento ou informação por eles solicitados. </w:t>
      </w:r>
    </w:p>
    <w:p w:rsidR="00097332" w:rsidRPr="003B03E1" w:rsidRDefault="00097332" w:rsidP="0009733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10.6. Comunicar ao Fiscal do contrato, no prazo de até 24 (vinte e quatro) horas, qualquer ocorrência anormal ou acidente que se verifique no local da execução do objeto contratual. </w:t>
      </w:r>
    </w:p>
    <w:p w:rsidR="00097332" w:rsidRPr="003B03E1" w:rsidRDefault="00097332" w:rsidP="0009733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10.7. Paralisar, por determinação do CONTRATANTE, qualquer atividade que não esteja sendo executada de acordo com a boa técnica ou que ponha em risco a segurança de pessoas ou bens de terceiros. </w:t>
      </w:r>
    </w:p>
    <w:p w:rsidR="00097332" w:rsidRPr="003B03E1" w:rsidRDefault="00097332" w:rsidP="0009733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10.8. Reparar, corrigir, remover, reconstruir ou substituir, às suas expensas, no total ou em parte, no prazo fixado pelo fiscal do contrato, os bens nos quais se verificarem vícios, defeitos ou incorreções resultantes da execução ou dos materiais empregados. </w:t>
      </w:r>
    </w:p>
    <w:p w:rsidR="00097332" w:rsidRPr="003B03E1" w:rsidRDefault="00097332" w:rsidP="0009733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10.9.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rsidR="00097332" w:rsidRPr="003B03E1" w:rsidRDefault="00097332" w:rsidP="0009733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10.10. Cumprir, durante todo o período de execução do contrato, a reserva de cargos prevista em lei para pessoa com deficiência, para reabilitado da Previdência Social ou para aprendiz, bem como as reservas de cargos previstas na legislação. </w:t>
      </w:r>
    </w:p>
    <w:p w:rsidR="00097332" w:rsidRPr="003B03E1" w:rsidRDefault="00097332" w:rsidP="0009733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10.11. Sempre que solicitado, comprovar a reserva de cargos a que se refere a cláusula acima, no prazo fixado pelo fiscal do contrato, com a indicação dos empregados que preencheram as referidas vagas. </w:t>
      </w:r>
    </w:p>
    <w:p w:rsidR="00097332" w:rsidRPr="003B03E1" w:rsidRDefault="00097332" w:rsidP="0009733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10.12. Cumprir, além dos postulados legais vigentes de âmbito federal, estadual ou municipal, as normas de segurança do CONTRATANTE. </w:t>
      </w:r>
    </w:p>
    <w:p w:rsidR="00097332" w:rsidRPr="003B03E1" w:rsidRDefault="00097332" w:rsidP="00097332">
      <w:pPr>
        <w:spacing w:after="0" w:line="240" w:lineRule="auto"/>
        <w:rPr>
          <w:rFonts w:ascii="Times New Roman" w:hAnsi="Times New Roman" w:cs="Times New Roman"/>
          <w:color w:val="000000" w:themeColor="text1"/>
          <w:sz w:val="24"/>
          <w:szCs w:val="24"/>
        </w:rPr>
      </w:pPr>
    </w:p>
    <w:p w:rsidR="00097332" w:rsidRPr="003B03E1" w:rsidRDefault="00097332" w:rsidP="0009733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10.13. É obrigação do contratado de manter, durante toda a execução do contrato, em compatibilidade com as obrigações por ele assumidas, todas as condições exigidas para a qualificação. </w:t>
      </w:r>
    </w:p>
    <w:p w:rsidR="00097332" w:rsidRPr="003B03E1" w:rsidRDefault="00097332" w:rsidP="0009733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10.14. 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rsidR="00097332" w:rsidRPr="003B03E1" w:rsidRDefault="00097332" w:rsidP="0009733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10.15. Ter pleno conhecimento e aceitação, dos requisitos técnicos, do teor do Termo de Referência e seus anexos, documentos aplicáveis das normas e legislação pertinentes, não havendo nenhuma dúvida quanto ao objeto a ser entregue, bem como, concordar com todos os seus efeitos legais; </w:t>
      </w:r>
    </w:p>
    <w:p w:rsidR="00097332" w:rsidRPr="003B03E1" w:rsidRDefault="00097332" w:rsidP="0009733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10.16 Toda a mão de obra, necessária para a correta logística de transporte para o fornecimento do objeto e seus respectivos encargos sociais e trabalhistas ficarão sob a responsabilidade da empresa contratada; </w:t>
      </w:r>
    </w:p>
    <w:p w:rsidR="00097332" w:rsidRPr="003B03E1" w:rsidRDefault="00097332" w:rsidP="0009733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10.17. Indicar preposto para representá-la durante a execução do Termo de Contrato, quando for o caso.</w:t>
      </w:r>
    </w:p>
    <w:p w:rsidR="00097332" w:rsidRPr="003B03E1" w:rsidRDefault="00097332" w:rsidP="0009733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10.18. Utilizar empregados habilitados e com conhecimento completo dos serviços a serem executados, em conformidade com as normas e determinações em vigor;</w:t>
      </w:r>
    </w:p>
    <w:p w:rsidR="00097332" w:rsidRPr="003B03E1" w:rsidRDefault="00097332" w:rsidP="00097332">
      <w:pPr>
        <w:spacing w:after="0" w:line="240" w:lineRule="auto"/>
        <w:ind w:right="-17"/>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lastRenderedPageBreak/>
        <w:t xml:space="preserve">10.19. Apresentar os empregados devidamente uniformizados e identificados por meio de crachá, além de provê-los com os Equipamentos de Proteção Individual - EPI, </w:t>
      </w:r>
      <w:r w:rsidRPr="003B03E1">
        <w:rPr>
          <w:rFonts w:ascii="Times New Roman" w:hAnsi="Times New Roman" w:cs="Times New Roman"/>
          <w:color w:val="000000" w:themeColor="text1"/>
          <w:sz w:val="24"/>
          <w:szCs w:val="24"/>
          <w:u w:val="single"/>
        </w:rPr>
        <w:t>quando for o caso</w:t>
      </w:r>
      <w:r w:rsidRPr="003B03E1">
        <w:rPr>
          <w:rFonts w:ascii="Times New Roman" w:hAnsi="Times New Roman" w:cs="Times New Roman"/>
          <w:color w:val="000000" w:themeColor="text1"/>
          <w:sz w:val="24"/>
          <w:szCs w:val="24"/>
        </w:rPr>
        <w:t>;</w:t>
      </w:r>
    </w:p>
    <w:p w:rsidR="00097332" w:rsidRPr="003B03E1" w:rsidRDefault="00097332" w:rsidP="00097332">
      <w:pPr>
        <w:spacing w:after="0" w:line="240" w:lineRule="auto"/>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10.20 Comunicar à Contratante, no prazo máximo de 24 (vinte e quatro) horas que antecede a data da entrega, os motivos que impossibilitem o cumprimento do prazo previsto, com a devida comprovação.</w:t>
      </w:r>
    </w:p>
    <w:p w:rsidR="00097332" w:rsidRPr="003B03E1" w:rsidRDefault="00097332" w:rsidP="00097332">
      <w:pPr>
        <w:spacing w:after="0" w:line="240" w:lineRule="auto"/>
        <w:ind w:right="-17"/>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10.21 Atender</w:t>
      </w:r>
      <w:proofErr w:type="gramEnd"/>
      <w:r w:rsidRPr="003B03E1">
        <w:rPr>
          <w:rFonts w:ascii="Times New Roman" w:hAnsi="Times New Roman" w:cs="Times New Roman"/>
          <w:color w:val="000000" w:themeColor="text1"/>
          <w:sz w:val="24"/>
          <w:szCs w:val="24"/>
        </w:rPr>
        <w:t xml:space="preserve"> as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rsidR="00097332" w:rsidRPr="003B03E1" w:rsidRDefault="00097332" w:rsidP="00097332">
      <w:pPr>
        <w:pStyle w:val="PargrafodaLista"/>
        <w:numPr>
          <w:ilvl w:val="1"/>
          <w:numId w:val="24"/>
        </w:numPr>
        <w:spacing w:after="0" w:line="240" w:lineRule="auto"/>
        <w:ind w:right="-17"/>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Instruir seus empregados quanto à necessidade de acatar as normas internas da Administração;</w:t>
      </w:r>
    </w:p>
    <w:p w:rsidR="00097332" w:rsidRPr="003B03E1" w:rsidRDefault="00097332" w:rsidP="00097332">
      <w:pPr>
        <w:spacing w:after="0" w:line="240" w:lineRule="auto"/>
        <w:ind w:right="-17"/>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10.23 Instruir</w:t>
      </w:r>
      <w:proofErr w:type="gramEnd"/>
      <w:r w:rsidRPr="003B03E1">
        <w:rPr>
          <w:rFonts w:ascii="Times New Roman" w:hAnsi="Times New Roman" w:cs="Times New Roman"/>
          <w:color w:val="000000" w:themeColor="text1"/>
          <w:sz w:val="24"/>
          <w:szCs w:val="24"/>
        </w:rPr>
        <w:t xml:space="preserve"> seus empregados a respeito das atividades a serem desempenhadas, alertando-os a não executar atividades não abrangidas pelo contrato, devendo a Contratada relatar à Contratante toda e qualquer ocorrência neste sentido, a fim de evitar desvio de função;</w:t>
      </w:r>
    </w:p>
    <w:p w:rsidR="00097332" w:rsidRPr="003B03E1" w:rsidRDefault="00097332" w:rsidP="00097332">
      <w:pPr>
        <w:spacing w:after="0" w:line="240" w:lineRule="auto"/>
        <w:ind w:right="-17"/>
        <w:rPr>
          <w:rFonts w:ascii="Times New Roman" w:hAnsi="Times New Roman" w:cs="Times New Roman"/>
          <w:color w:val="000000" w:themeColor="text1"/>
          <w:sz w:val="24"/>
          <w:szCs w:val="24"/>
        </w:rPr>
      </w:pPr>
    </w:p>
    <w:p w:rsidR="00097332" w:rsidRPr="003B03E1" w:rsidRDefault="00097332" w:rsidP="00097332">
      <w:pPr>
        <w:spacing w:after="0" w:line="240" w:lineRule="auto"/>
        <w:ind w:right="-17"/>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10.24. Guardar sigilo sobre todas as informações obtidas em decorrência do cumprimento do contrato;</w:t>
      </w:r>
    </w:p>
    <w:p w:rsidR="00097332" w:rsidRPr="003B03E1" w:rsidRDefault="00097332" w:rsidP="00097332">
      <w:pPr>
        <w:spacing w:after="0" w:line="240" w:lineRule="auto"/>
        <w:ind w:right="56"/>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10.25. Observar as disposições do Decreto Federal 12.174 de 11 de setembro de 2024. </w:t>
      </w:r>
    </w:p>
    <w:p w:rsidR="00DB3782" w:rsidRPr="003B03E1" w:rsidRDefault="00DB3782" w:rsidP="00097332">
      <w:pPr>
        <w:spacing w:after="0" w:line="240" w:lineRule="auto"/>
        <w:ind w:right="56"/>
        <w:rPr>
          <w:rFonts w:ascii="Times New Roman" w:hAnsi="Times New Roman" w:cs="Times New Roman"/>
          <w:color w:val="000000" w:themeColor="text1"/>
          <w:sz w:val="24"/>
          <w:szCs w:val="24"/>
        </w:rPr>
      </w:pPr>
    </w:p>
    <w:p w:rsidR="00DB3782" w:rsidRPr="003B03E1" w:rsidRDefault="00DB3782" w:rsidP="00097332">
      <w:pPr>
        <w:spacing w:after="0" w:line="240" w:lineRule="auto"/>
        <w:ind w:right="56"/>
        <w:rPr>
          <w:rFonts w:ascii="Times New Roman" w:hAnsi="Times New Roman" w:cs="Times New Roman"/>
          <w:color w:val="000000" w:themeColor="text1"/>
          <w:sz w:val="24"/>
          <w:szCs w:val="24"/>
        </w:rPr>
      </w:pP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CLÁUSULA DÉCIMA PRIMEIRA - OBRIGAÇÕES PERTINENTES A LGPD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roofErr w:type="gramStart"/>
      <w:r w:rsidRPr="003B03E1">
        <w:rPr>
          <w:rFonts w:ascii="Times New Roman" w:hAnsi="Times New Roman" w:cs="Times New Roman"/>
          <w:color w:val="000000" w:themeColor="text1"/>
          <w:sz w:val="24"/>
          <w:szCs w:val="24"/>
        </w:rPr>
        <w:t xml:space="preserve">11.1  </w:t>
      </w:r>
      <w:r w:rsidRPr="003B03E1">
        <w:rPr>
          <w:rFonts w:ascii="Times New Roman" w:hAnsi="Times New Roman" w:cs="Times New Roman"/>
          <w:color w:val="000000" w:themeColor="text1"/>
          <w:sz w:val="24"/>
          <w:szCs w:val="24"/>
        </w:rPr>
        <w:tab/>
      </w:r>
      <w:proofErr w:type="gramEnd"/>
      <w:r w:rsidRPr="003B03E1">
        <w:rPr>
          <w:rFonts w:ascii="Times New Roman" w:hAnsi="Times New Roman" w:cs="Times New Roman"/>
          <w:color w:val="000000" w:themeColor="text1"/>
          <w:sz w:val="24"/>
          <w:szCs w:val="24"/>
        </w:rPr>
        <w:t xml:space="preserve">As partes deverão cumprir a Lei nº 13.709/2018, quanto a todos os dados pessoais a que tenham acesso em razão do certame ou do contrato administrativo que eventualmente venha a ser firmado, a partir da apresentação da proposta no procedimento de contratação independentemente de declaração ou de aceitação expressa, em especial a;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 xml:space="preserve">11.2  </w:t>
      </w:r>
      <w:r w:rsidRPr="003B03E1">
        <w:rPr>
          <w:rFonts w:ascii="Times New Roman" w:hAnsi="Times New Roman" w:cs="Times New Roman"/>
          <w:color w:val="000000" w:themeColor="text1"/>
          <w:sz w:val="24"/>
          <w:szCs w:val="24"/>
        </w:rPr>
        <w:tab/>
      </w:r>
      <w:proofErr w:type="gramEnd"/>
      <w:r w:rsidRPr="003B03E1">
        <w:rPr>
          <w:rFonts w:ascii="Times New Roman" w:hAnsi="Times New Roman" w:cs="Times New Roman"/>
          <w:color w:val="000000" w:themeColor="text1"/>
          <w:sz w:val="24"/>
          <w:szCs w:val="24"/>
        </w:rPr>
        <w:t xml:space="preserve">Os dados obtidos somente poderão ser utilizados para as finalidades que justificaram seu acesso e de acordo com a boa-fé e com os princípios, aplicados na legislação citada;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11.3  É</w:t>
      </w:r>
      <w:proofErr w:type="gramEnd"/>
      <w:r w:rsidRPr="003B03E1">
        <w:rPr>
          <w:rFonts w:ascii="Times New Roman" w:hAnsi="Times New Roman" w:cs="Times New Roman"/>
          <w:color w:val="000000" w:themeColor="text1"/>
          <w:sz w:val="24"/>
          <w:szCs w:val="24"/>
        </w:rPr>
        <w:t xml:space="preserve"> vedado o compartilhamento com terceiros dos dados obtidos fora das hipóteses permitidas em Lei.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CLÁUSULA DÉCIMA SEGUNDA - FISCALIZAÇÃO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 xml:space="preserve">12.1  </w:t>
      </w:r>
      <w:r w:rsidRPr="003B03E1">
        <w:rPr>
          <w:rFonts w:ascii="Times New Roman" w:hAnsi="Times New Roman" w:cs="Times New Roman"/>
          <w:color w:val="000000" w:themeColor="text1"/>
          <w:sz w:val="24"/>
          <w:szCs w:val="24"/>
        </w:rPr>
        <w:tab/>
      </w:r>
      <w:proofErr w:type="gramEnd"/>
      <w:r w:rsidRPr="003B03E1">
        <w:rPr>
          <w:rFonts w:ascii="Times New Roman" w:hAnsi="Times New Roman" w:cs="Times New Roman"/>
          <w:color w:val="000000" w:themeColor="text1"/>
          <w:sz w:val="24"/>
          <w:szCs w:val="24"/>
        </w:rPr>
        <w:t xml:space="preserve">O contrato deverá ser executado fielmente pelas partes, de acordo com as cláusulas avençadas e Lei nº 14.133/2021, e cada parte responderá pelas consequências de sua inexecução total ou parcial.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1A4A73"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 xml:space="preserve">12.2  </w:t>
      </w:r>
      <w:r w:rsidRPr="003B03E1">
        <w:rPr>
          <w:rFonts w:ascii="Times New Roman" w:hAnsi="Times New Roman" w:cs="Times New Roman"/>
          <w:color w:val="000000" w:themeColor="text1"/>
          <w:sz w:val="24"/>
          <w:szCs w:val="24"/>
        </w:rPr>
        <w:tab/>
      </w:r>
      <w:proofErr w:type="gramEnd"/>
      <w:r w:rsidRPr="003B03E1">
        <w:rPr>
          <w:rFonts w:ascii="Times New Roman" w:hAnsi="Times New Roman" w:cs="Times New Roman"/>
          <w:color w:val="000000" w:themeColor="text1"/>
          <w:sz w:val="24"/>
          <w:szCs w:val="24"/>
        </w:rPr>
        <w:t xml:space="preserve">A execução do contrato será acompanhada e fiscalizada pelas pessoas abaixo nominados, </w:t>
      </w:r>
      <w:r w:rsidRPr="001A4A73">
        <w:rPr>
          <w:rFonts w:ascii="Times New Roman" w:hAnsi="Times New Roman" w:cs="Times New Roman"/>
          <w:color w:val="000000" w:themeColor="text1"/>
          <w:sz w:val="24"/>
          <w:szCs w:val="24"/>
        </w:rPr>
        <w:t xml:space="preserve">e seus suplentes. </w:t>
      </w:r>
    </w:p>
    <w:p w:rsidR="001A4A73" w:rsidRDefault="001A4A73" w:rsidP="001A4A73">
      <w:pPr>
        <w:rPr>
          <w:rFonts w:ascii="Times New Roman" w:hAnsi="Times New Roman" w:cs="Times New Roman"/>
          <w:sz w:val="24"/>
          <w:szCs w:val="24"/>
        </w:rPr>
      </w:pPr>
    </w:p>
    <w:p w:rsidR="001A4A73" w:rsidRPr="001A4A73" w:rsidRDefault="001A4A73" w:rsidP="001A4A73">
      <w:pPr>
        <w:rPr>
          <w:rFonts w:ascii="Times New Roman" w:hAnsi="Times New Roman" w:cs="Times New Roman"/>
          <w:sz w:val="24"/>
          <w:szCs w:val="24"/>
        </w:rPr>
      </w:pPr>
      <w:r>
        <w:rPr>
          <w:rFonts w:ascii="Times New Roman" w:hAnsi="Times New Roman" w:cs="Times New Roman"/>
          <w:sz w:val="24"/>
          <w:szCs w:val="24"/>
        </w:rPr>
        <w:t xml:space="preserve">12.3. </w:t>
      </w:r>
      <w:r w:rsidRPr="001A4A73">
        <w:rPr>
          <w:rFonts w:ascii="Times New Roman" w:hAnsi="Times New Roman" w:cs="Times New Roman"/>
          <w:sz w:val="24"/>
          <w:szCs w:val="24"/>
        </w:rPr>
        <w:t>Gestores do Contrato:</w:t>
      </w:r>
    </w:p>
    <w:p w:rsidR="001A4A73" w:rsidRPr="001A4A73" w:rsidRDefault="001A4A73" w:rsidP="001A4A73">
      <w:pPr>
        <w:snapToGrid w:val="0"/>
        <w:spacing w:line="276" w:lineRule="auto"/>
        <w:rPr>
          <w:rFonts w:ascii="Times New Roman" w:hAnsi="Times New Roman" w:cs="Times New Roman"/>
          <w:sz w:val="24"/>
          <w:szCs w:val="24"/>
        </w:rPr>
      </w:pPr>
      <w:r w:rsidRPr="001A4A73">
        <w:rPr>
          <w:rFonts w:ascii="Times New Roman" w:hAnsi="Times New Roman" w:cs="Times New Roman"/>
          <w:sz w:val="24"/>
          <w:szCs w:val="24"/>
        </w:rPr>
        <w:t>Secretaria Municipal de Saúde:</w:t>
      </w:r>
    </w:p>
    <w:p w:rsidR="001A4A73" w:rsidRPr="001A4A73" w:rsidRDefault="001A4A73" w:rsidP="001A4A73">
      <w:pPr>
        <w:tabs>
          <w:tab w:val="left" w:pos="155"/>
        </w:tabs>
        <w:snapToGrid w:val="0"/>
        <w:spacing w:before="40" w:after="200" w:line="276" w:lineRule="auto"/>
        <w:rPr>
          <w:rFonts w:ascii="Times New Roman" w:hAnsi="Times New Roman" w:cs="Times New Roman"/>
          <w:sz w:val="24"/>
          <w:szCs w:val="24"/>
        </w:rPr>
      </w:pPr>
      <w:r w:rsidRPr="001A4A73">
        <w:rPr>
          <w:rFonts w:ascii="Times New Roman" w:hAnsi="Times New Roman" w:cs="Times New Roman"/>
          <w:sz w:val="24"/>
          <w:szCs w:val="24"/>
        </w:rPr>
        <w:t xml:space="preserve">TALIA FERNANDA KUKLA, </w:t>
      </w:r>
      <w:proofErr w:type="gramStart"/>
      <w:r w:rsidRPr="001A4A73">
        <w:rPr>
          <w:rFonts w:ascii="Times New Roman" w:hAnsi="Times New Roman" w:cs="Times New Roman"/>
          <w:sz w:val="24"/>
          <w:szCs w:val="24"/>
        </w:rPr>
        <w:t>Matricula</w:t>
      </w:r>
      <w:proofErr w:type="gramEnd"/>
      <w:r w:rsidRPr="001A4A73">
        <w:rPr>
          <w:rFonts w:ascii="Times New Roman" w:hAnsi="Times New Roman" w:cs="Times New Roman"/>
          <w:sz w:val="24"/>
          <w:szCs w:val="24"/>
        </w:rPr>
        <w:t xml:space="preserve"> 16016</w:t>
      </w:r>
    </w:p>
    <w:p w:rsidR="001A4A73" w:rsidRPr="001A4A73" w:rsidRDefault="001A4A73" w:rsidP="001A4A73">
      <w:pPr>
        <w:rPr>
          <w:rFonts w:ascii="Times New Roman" w:hAnsi="Times New Roman" w:cs="Times New Roman"/>
          <w:sz w:val="24"/>
          <w:szCs w:val="24"/>
        </w:rPr>
      </w:pPr>
      <w:r>
        <w:rPr>
          <w:rFonts w:ascii="Times New Roman" w:hAnsi="Times New Roman" w:cs="Times New Roman"/>
          <w:sz w:val="24"/>
          <w:szCs w:val="24"/>
        </w:rPr>
        <w:t>12</w:t>
      </w:r>
      <w:r w:rsidRPr="001A4A73">
        <w:rPr>
          <w:rFonts w:ascii="Times New Roman" w:hAnsi="Times New Roman" w:cs="Times New Roman"/>
          <w:sz w:val="24"/>
          <w:szCs w:val="24"/>
        </w:rPr>
        <w:t xml:space="preserve">.4 Fiscais Administrativos: </w:t>
      </w:r>
    </w:p>
    <w:p w:rsidR="001A4A73" w:rsidRPr="001A4A73" w:rsidRDefault="001A4A73" w:rsidP="001A4A73">
      <w:pPr>
        <w:rPr>
          <w:rFonts w:ascii="Times New Roman" w:hAnsi="Times New Roman" w:cs="Times New Roman"/>
          <w:sz w:val="24"/>
          <w:szCs w:val="24"/>
        </w:rPr>
      </w:pPr>
      <w:r w:rsidRPr="001A4A73">
        <w:rPr>
          <w:rFonts w:ascii="Times New Roman" w:hAnsi="Times New Roman" w:cs="Times New Roman"/>
          <w:sz w:val="24"/>
          <w:szCs w:val="24"/>
        </w:rPr>
        <w:t>Giovana Azeredo Zamboni, Matricula:15069</w:t>
      </w:r>
    </w:p>
    <w:p w:rsidR="001A4A73" w:rsidRPr="001A4A73" w:rsidRDefault="001A4A73" w:rsidP="001A4A73">
      <w:pPr>
        <w:rPr>
          <w:rFonts w:ascii="Times New Roman" w:hAnsi="Times New Roman" w:cs="Times New Roman"/>
          <w:sz w:val="24"/>
          <w:szCs w:val="24"/>
        </w:rPr>
      </w:pPr>
    </w:p>
    <w:p w:rsidR="001A4A73" w:rsidRPr="001A4A73" w:rsidRDefault="001A4A73" w:rsidP="001A4A73">
      <w:pPr>
        <w:rPr>
          <w:rFonts w:ascii="Times New Roman" w:hAnsi="Times New Roman" w:cs="Times New Roman"/>
          <w:sz w:val="24"/>
          <w:szCs w:val="24"/>
        </w:rPr>
      </w:pPr>
      <w:r w:rsidRPr="001A4A73">
        <w:rPr>
          <w:rFonts w:ascii="Times New Roman" w:hAnsi="Times New Roman" w:cs="Times New Roman"/>
          <w:sz w:val="24"/>
          <w:szCs w:val="24"/>
        </w:rPr>
        <w:t xml:space="preserve">9.5 Fiscais Técnicos: </w:t>
      </w:r>
    </w:p>
    <w:p w:rsidR="001A4A73" w:rsidRPr="001A4A73" w:rsidRDefault="001A4A73" w:rsidP="001A4A73">
      <w:pPr>
        <w:rPr>
          <w:rFonts w:ascii="Times New Roman" w:hAnsi="Times New Roman" w:cs="Times New Roman"/>
          <w:sz w:val="24"/>
          <w:szCs w:val="24"/>
        </w:rPr>
      </w:pPr>
      <w:r w:rsidRPr="001A4A73">
        <w:rPr>
          <w:rFonts w:ascii="Times New Roman" w:hAnsi="Times New Roman" w:cs="Times New Roman"/>
          <w:sz w:val="24"/>
          <w:szCs w:val="24"/>
        </w:rPr>
        <w:t>Giovana Azeredo Zamboni, Matricula:15069</w:t>
      </w:r>
    </w:p>
    <w:p w:rsidR="001A4A73" w:rsidRDefault="001A4A73" w:rsidP="005C22F4">
      <w:pPr>
        <w:spacing w:after="0" w:line="240" w:lineRule="auto"/>
        <w:ind w:left="0" w:firstLine="0"/>
        <w:rPr>
          <w:rFonts w:ascii="Times New Roman" w:hAnsi="Times New Roman" w:cs="Times New Roman"/>
          <w:color w:val="000000" w:themeColor="text1"/>
          <w:sz w:val="24"/>
          <w:szCs w:val="24"/>
        </w:rPr>
      </w:pPr>
    </w:p>
    <w:p w:rsidR="00F831DF"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CLÁUSULA DÉCIMA TERCEIRA - </w:t>
      </w:r>
      <w:r w:rsidR="00F831DF" w:rsidRPr="003B03E1">
        <w:rPr>
          <w:rFonts w:ascii="Times New Roman" w:hAnsi="Times New Roman" w:cs="Times New Roman"/>
          <w:color w:val="000000" w:themeColor="text1"/>
          <w:sz w:val="24"/>
          <w:szCs w:val="24"/>
        </w:rPr>
        <w:t>INFRAÇÕES ADMINISTRATIVAS E SANÇÕES</w:t>
      </w:r>
    </w:p>
    <w:p w:rsidR="00F831DF" w:rsidRPr="003B03E1" w:rsidRDefault="00F831DF"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lastRenderedPageBreak/>
        <w:t xml:space="preserve"> </w:t>
      </w:r>
    </w:p>
    <w:p w:rsidR="00C57F1A" w:rsidRPr="003B03E1" w:rsidRDefault="00C57F1A" w:rsidP="005C22F4">
      <w:pPr>
        <w:pStyle w:val="Standard"/>
        <w:numPr>
          <w:ilvl w:val="1"/>
          <w:numId w:val="23"/>
        </w:numPr>
        <w:jc w:val="both"/>
        <w:rPr>
          <w:rFonts w:ascii="Times New Roman" w:hAnsi="Times New Roman" w:cs="Times New Roman"/>
          <w:color w:val="000000" w:themeColor="text1"/>
          <w:sz w:val="24"/>
        </w:rPr>
      </w:pPr>
      <w:r w:rsidRPr="003B03E1">
        <w:rPr>
          <w:rFonts w:ascii="Times New Roman" w:hAnsi="Times New Roman" w:cs="Times New Roman"/>
          <w:color w:val="000000" w:themeColor="text1"/>
          <w:sz w:val="24"/>
        </w:rPr>
        <w:t>Comete infração administrativa o fornecedor que cometer quaisquer das infrações previstas no art. 155 da Lei nº 14.133, de 2021, quais sejam:</w:t>
      </w:r>
    </w:p>
    <w:p w:rsidR="00C57F1A" w:rsidRPr="003B03E1" w:rsidRDefault="00C57F1A" w:rsidP="005C22F4">
      <w:pPr>
        <w:pStyle w:val="Standard"/>
        <w:ind w:left="1100"/>
        <w:jc w:val="both"/>
        <w:rPr>
          <w:rFonts w:ascii="Times New Roman" w:hAnsi="Times New Roman" w:cs="Times New Roman"/>
          <w:color w:val="000000" w:themeColor="text1"/>
          <w:sz w:val="24"/>
        </w:rPr>
      </w:pPr>
      <w:proofErr w:type="gramStart"/>
      <w:r w:rsidRPr="003B03E1">
        <w:rPr>
          <w:color w:val="000000" w:themeColor="text1"/>
          <w:sz w:val="24"/>
        </w:rPr>
        <w:t>13.1.1</w:t>
      </w:r>
      <w:r w:rsidR="00F06C9A" w:rsidRPr="003B03E1">
        <w:rPr>
          <w:rFonts w:ascii="Times New Roman" w:hAnsi="Times New Roman" w:cs="Times New Roman"/>
          <w:color w:val="000000" w:themeColor="text1"/>
          <w:sz w:val="24"/>
          <w:shd w:val="clear" w:color="auto" w:fill="FFFF00"/>
        </w:rPr>
        <w:t xml:space="preserve"> </w:t>
      </w:r>
      <w:r w:rsidR="00F06C9A" w:rsidRPr="003B03E1">
        <w:rPr>
          <w:color w:val="000000" w:themeColor="text1"/>
          <w:sz w:val="24"/>
        </w:rPr>
        <w:t xml:space="preserve"> Dar</w:t>
      </w:r>
      <w:proofErr w:type="gramEnd"/>
      <w:r w:rsidR="00F06C9A" w:rsidRPr="003B03E1">
        <w:rPr>
          <w:color w:val="000000" w:themeColor="text1"/>
          <w:sz w:val="24"/>
        </w:rPr>
        <w:t xml:space="preserve"> c</w:t>
      </w:r>
      <w:r w:rsidRPr="003B03E1">
        <w:rPr>
          <w:color w:val="000000" w:themeColor="text1"/>
          <w:sz w:val="24"/>
        </w:rPr>
        <w:t>ausa à inexecução parcial do contrato;</w:t>
      </w:r>
    </w:p>
    <w:p w:rsidR="00C57F1A" w:rsidRPr="003B03E1" w:rsidRDefault="00F06C9A" w:rsidP="005C22F4">
      <w:pPr>
        <w:pStyle w:val="Standard"/>
        <w:numPr>
          <w:ilvl w:val="1"/>
          <w:numId w:val="23"/>
        </w:numPr>
        <w:jc w:val="both"/>
        <w:rPr>
          <w:color w:val="000000" w:themeColor="text1"/>
          <w:sz w:val="24"/>
        </w:rPr>
      </w:pPr>
      <w:r w:rsidRPr="003B03E1">
        <w:rPr>
          <w:color w:val="000000" w:themeColor="text1"/>
          <w:sz w:val="24"/>
        </w:rPr>
        <w:t>Dar c</w:t>
      </w:r>
      <w:r w:rsidR="00C57F1A" w:rsidRPr="003B03E1">
        <w:rPr>
          <w:color w:val="000000" w:themeColor="text1"/>
          <w:sz w:val="24"/>
        </w:rPr>
        <w:t>ausa à inexecução parcial do contrato que cause grave dano à Administração, ao funcionamento dos serviços públicos ou ao interesse coletivo;</w:t>
      </w:r>
    </w:p>
    <w:p w:rsidR="00C57F1A" w:rsidRPr="003B03E1" w:rsidRDefault="00F06C9A" w:rsidP="005C22F4">
      <w:pPr>
        <w:pStyle w:val="Standard"/>
        <w:numPr>
          <w:ilvl w:val="2"/>
          <w:numId w:val="23"/>
        </w:numPr>
        <w:ind w:left="682" w:firstLine="0"/>
        <w:jc w:val="both"/>
        <w:rPr>
          <w:color w:val="000000" w:themeColor="text1"/>
          <w:sz w:val="24"/>
        </w:rPr>
      </w:pPr>
      <w:r w:rsidRPr="003B03E1">
        <w:rPr>
          <w:color w:val="000000" w:themeColor="text1"/>
          <w:sz w:val="24"/>
        </w:rPr>
        <w:t>Dar c</w:t>
      </w:r>
      <w:r w:rsidR="00C57F1A" w:rsidRPr="003B03E1">
        <w:rPr>
          <w:color w:val="000000" w:themeColor="text1"/>
          <w:sz w:val="24"/>
        </w:rPr>
        <w:t>ausa à inexecução total do contrato;</w:t>
      </w:r>
    </w:p>
    <w:p w:rsidR="00C57F1A" w:rsidRPr="003B03E1"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3B03E1">
        <w:rPr>
          <w:rFonts w:ascii="Times New Roman" w:hAnsi="Times New Roman" w:cs="Times New Roman"/>
          <w:color w:val="000000" w:themeColor="text1"/>
          <w:sz w:val="24"/>
        </w:rPr>
        <w:t>deixar</w:t>
      </w:r>
      <w:proofErr w:type="gramEnd"/>
      <w:r w:rsidRPr="003B03E1">
        <w:rPr>
          <w:rFonts w:ascii="Times New Roman" w:hAnsi="Times New Roman" w:cs="Times New Roman"/>
          <w:color w:val="000000" w:themeColor="text1"/>
          <w:sz w:val="24"/>
        </w:rPr>
        <w:t xml:space="preserve"> de entregar a documentação exigida para o certame;</w:t>
      </w:r>
    </w:p>
    <w:p w:rsidR="00C57F1A" w:rsidRPr="003B03E1"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3B03E1">
        <w:rPr>
          <w:rFonts w:ascii="Times New Roman" w:hAnsi="Times New Roman" w:cs="Times New Roman"/>
          <w:color w:val="000000" w:themeColor="text1"/>
          <w:sz w:val="24"/>
        </w:rPr>
        <w:t>não</w:t>
      </w:r>
      <w:proofErr w:type="gramEnd"/>
      <w:r w:rsidRPr="003B03E1">
        <w:rPr>
          <w:rFonts w:ascii="Times New Roman" w:hAnsi="Times New Roman" w:cs="Times New Roman"/>
          <w:color w:val="000000" w:themeColor="text1"/>
          <w:sz w:val="24"/>
        </w:rPr>
        <w:t xml:space="preserve"> manter a proposta, salvo em decorrência de fato superveniente devidamente justificado;</w:t>
      </w:r>
    </w:p>
    <w:p w:rsidR="00C57F1A" w:rsidRPr="003B03E1"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3B03E1">
        <w:rPr>
          <w:rFonts w:ascii="Times New Roman" w:hAnsi="Times New Roman" w:cs="Times New Roman"/>
          <w:color w:val="000000" w:themeColor="text1"/>
          <w:sz w:val="24"/>
        </w:rPr>
        <w:t>não</w:t>
      </w:r>
      <w:proofErr w:type="gramEnd"/>
      <w:r w:rsidRPr="003B03E1">
        <w:rPr>
          <w:rFonts w:ascii="Times New Roman" w:hAnsi="Times New Roman" w:cs="Times New Roman"/>
          <w:color w:val="000000" w:themeColor="text1"/>
          <w:sz w:val="24"/>
        </w:rPr>
        <w:t xml:space="preserve"> celebrar o contrato ou não entregar a documentação exigida para a contratação, quando convocado dentro do prazo de validade de sua proposta;</w:t>
      </w:r>
    </w:p>
    <w:p w:rsidR="00C57F1A" w:rsidRPr="003B03E1"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3B03E1">
        <w:rPr>
          <w:rFonts w:ascii="Times New Roman" w:hAnsi="Times New Roman" w:cs="Times New Roman"/>
          <w:color w:val="000000" w:themeColor="text1"/>
          <w:sz w:val="24"/>
        </w:rPr>
        <w:t>ensejar</w:t>
      </w:r>
      <w:proofErr w:type="gramEnd"/>
      <w:r w:rsidRPr="003B03E1">
        <w:rPr>
          <w:rFonts w:ascii="Times New Roman" w:hAnsi="Times New Roman" w:cs="Times New Roman"/>
          <w:color w:val="000000" w:themeColor="text1"/>
          <w:sz w:val="24"/>
        </w:rPr>
        <w:t xml:space="preserve"> o retardamento da execução ou da entrega do objeto sem motivo justificado;</w:t>
      </w:r>
    </w:p>
    <w:p w:rsidR="00C57F1A" w:rsidRPr="003B03E1"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3B03E1">
        <w:rPr>
          <w:rFonts w:ascii="Times New Roman" w:hAnsi="Times New Roman" w:cs="Times New Roman"/>
          <w:color w:val="000000" w:themeColor="text1"/>
          <w:sz w:val="24"/>
        </w:rPr>
        <w:t>apresentar</w:t>
      </w:r>
      <w:proofErr w:type="gramEnd"/>
      <w:r w:rsidRPr="003B03E1">
        <w:rPr>
          <w:rFonts w:ascii="Times New Roman" w:hAnsi="Times New Roman" w:cs="Times New Roman"/>
          <w:color w:val="000000" w:themeColor="text1"/>
          <w:sz w:val="24"/>
        </w:rPr>
        <w:t xml:space="preserve"> declaração ou documentação falsa exigida para o certame ou prestar declaração falsa durante a dispensa eletrônica ou a execução do contrato;</w:t>
      </w:r>
    </w:p>
    <w:p w:rsidR="00C57F1A" w:rsidRPr="003B03E1"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3B03E1">
        <w:rPr>
          <w:rFonts w:ascii="Times New Roman" w:hAnsi="Times New Roman" w:cs="Times New Roman"/>
          <w:color w:val="000000" w:themeColor="text1"/>
          <w:sz w:val="24"/>
        </w:rPr>
        <w:t>fraudar</w:t>
      </w:r>
      <w:proofErr w:type="gramEnd"/>
      <w:r w:rsidRPr="003B03E1">
        <w:rPr>
          <w:rFonts w:ascii="Times New Roman" w:hAnsi="Times New Roman" w:cs="Times New Roman"/>
          <w:color w:val="000000" w:themeColor="text1"/>
          <w:sz w:val="24"/>
        </w:rPr>
        <w:t xml:space="preserve"> a dispensa eletrônica ou praticar ato fraudulento na execução do contrato;</w:t>
      </w:r>
    </w:p>
    <w:p w:rsidR="00C57F1A" w:rsidRPr="003B03E1"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3B03E1">
        <w:rPr>
          <w:rFonts w:ascii="Times New Roman" w:hAnsi="Times New Roman" w:cs="Times New Roman"/>
          <w:color w:val="000000" w:themeColor="text1"/>
          <w:sz w:val="24"/>
        </w:rPr>
        <w:t>comportar</w:t>
      </w:r>
      <w:proofErr w:type="gramEnd"/>
      <w:r w:rsidRPr="003B03E1">
        <w:rPr>
          <w:rFonts w:ascii="Times New Roman" w:hAnsi="Times New Roman" w:cs="Times New Roman"/>
          <w:color w:val="000000" w:themeColor="text1"/>
          <w:sz w:val="24"/>
        </w:rPr>
        <w:t>-se de modo inidôneo ou cometer fraude de qualquer natureza;</w:t>
      </w:r>
    </w:p>
    <w:p w:rsidR="00C57F1A" w:rsidRPr="003B03E1" w:rsidRDefault="00C57F1A" w:rsidP="005C22F4">
      <w:pPr>
        <w:pStyle w:val="Standard"/>
        <w:numPr>
          <w:ilvl w:val="3"/>
          <w:numId w:val="23"/>
        </w:numPr>
        <w:ind w:left="1364" w:firstLine="0"/>
        <w:jc w:val="both"/>
        <w:rPr>
          <w:rFonts w:ascii="Times New Roman" w:hAnsi="Times New Roman" w:cs="Times New Roman"/>
          <w:color w:val="000000" w:themeColor="text1"/>
          <w:sz w:val="24"/>
        </w:rPr>
      </w:pPr>
      <w:r w:rsidRPr="003B03E1">
        <w:rPr>
          <w:rFonts w:ascii="Times New Roman" w:hAnsi="Times New Roman" w:cs="Times New Roman"/>
          <w:color w:val="000000" w:themeColor="text1"/>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C57F1A" w:rsidRPr="003B03E1" w:rsidRDefault="00C57F1A" w:rsidP="005C22F4">
      <w:pPr>
        <w:pStyle w:val="Standard"/>
        <w:numPr>
          <w:ilvl w:val="3"/>
          <w:numId w:val="23"/>
        </w:numPr>
        <w:ind w:left="1364" w:firstLine="0"/>
        <w:jc w:val="both"/>
        <w:rPr>
          <w:rFonts w:ascii="Times New Roman" w:hAnsi="Times New Roman" w:cs="Times New Roman"/>
          <w:color w:val="000000" w:themeColor="text1"/>
          <w:sz w:val="24"/>
        </w:rPr>
      </w:pPr>
      <w:r w:rsidRPr="003B03E1">
        <w:rPr>
          <w:rFonts w:ascii="Times New Roman" w:hAnsi="Times New Roman" w:cs="Times New Roman"/>
          <w:color w:val="000000" w:themeColor="text1"/>
          <w:sz w:val="24"/>
        </w:rPr>
        <w:t xml:space="preserve">Considera-se como comportamento inidôneo da mesma forma as condutas dos </w:t>
      </w:r>
      <w:proofErr w:type="spellStart"/>
      <w:r w:rsidRPr="003B03E1">
        <w:rPr>
          <w:rFonts w:ascii="Times New Roman" w:hAnsi="Times New Roman" w:cs="Times New Roman"/>
          <w:color w:val="000000" w:themeColor="text1"/>
          <w:sz w:val="24"/>
        </w:rPr>
        <w:t>arts</w:t>
      </w:r>
      <w:proofErr w:type="spellEnd"/>
      <w:r w:rsidRPr="003B03E1">
        <w:rPr>
          <w:rFonts w:ascii="Times New Roman" w:hAnsi="Times New Roman" w:cs="Times New Roman"/>
          <w:color w:val="000000" w:themeColor="text1"/>
          <w:sz w:val="24"/>
        </w:rPr>
        <w:t>. 337-F, 337-I, 337-L e 337-O do Código Penal.</w:t>
      </w:r>
    </w:p>
    <w:p w:rsidR="00C57F1A" w:rsidRPr="003B03E1"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3B03E1">
        <w:rPr>
          <w:rFonts w:ascii="Times New Roman" w:hAnsi="Times New Roman" w:cs="Times New Roman"/>
          <w:color w:val="000000" w:themeColor="text1"/>
          <w:sz w:val="24"/>
        </w:rPr>
        <w:t>praticar</w:t>
      </w:r>
      <w:proofErr w:type="gramEnd"/>
      <w:r w:rsidRPr="003B03E1">
        <w:rPr>
          <w:rFonts w:ascii="Times New Roman" w:hAnsi="Times New Roman" w:cs="Times New Roman"/>
          <w:color w:val="000000" w:themeColor="text1"/>
          <w:sz w:val="24"/>
        </w:rPr>
        <w:t xml:space="preserve"> atos ilícitos com vistas a frustrar os objetivos deste certame.</w:t>
      </w:r>
    </w:p>
    <w:p w:rsidR="00C57F1A" w:rsidRPr="003B03E1" w:rsidRDefault="00C57F1A" w:rsidP="005C22F4">
      <w:pPr>
        <w:pStyle w:val="Standard"/>
        <w:numPr>
          <w:ilvl w:val="2"/>
          <w:numId w:val="23"/>
        </w:numPr>
        <w:ind w:left="682" w:firstLine="0"/>
        <w:jc w:val="both"/>
        <w:rPr>
          <w:rFonts w:ascii="Times New Roman" w:hAnsi="Times New Roman" w:cs="Times New Roman"/>
          <w:color w:val="000000" w:themeColor="text1"/>
          <w:sz w:val="24"/>
        </w:rPr>
      </w:pPr>
      <w:r w:rsidRPr="003B03E1">
        <w:rPr>
          <w:rFonts w:ascii="Times New Roman" w:hAnsi="Times New Roman" w:cs="Times New Roman"/>
          <w:color w:val="000000" w:themeColor="text1"/>
          <w:sz w:val="24"/>
        </w:rPr>
        <w:t xml:space="preserve">praticar ato lesivo previsto no </w:t>
      </w:r>
      <w:hyperlink r:id="rId11" w:anchor="art5" w:history="1">
        <w:r w:rsidRPr="003B03E1">
          <w:rPr>
            <w:rFonts w:ascii="Times New Roman" w:hAnsi="Times New Roman" w:cs="Times New Roman"/>
            <w:color w:val="000000" w:themeColor="text1"/>
            <w:sz w:val="24"/>
          </w:rPr>
          <w:t>art. 5º da Lei nº 12.846, de 1º de agosto de 2013.</w:t>
        </w:r>
      </w:hyperlink>
    </w:p>
    <w:p w:rsidR="00C57F1A" w:rsidRPr="003B03E1" w:rsidRDefault="00C57F1A" w:rsidP="005C22F4">
      <w:pPr>
        <w:pStyle w:val="Standard"/>
        <w:numPr>
          <w:ilvl w:val="1"/>
          <w:numId w:val="23"/>
        </w:numPr>
        <w:ind w:left="0" w:firstLine="0"/>
        <w:jc w:val="both"/>
        <w:rPr>
          <w:rFonts w:ascii="Times New Roman" w:hAnsi="Times New Roman" w:cs="Times New Roman"/>
          <w:color w:val="000000" w:themeColor="text1"/>
          <w:sz w:val="24"/>
        </w:rPr>
      </w:pPr>
      <w:r w:rsidRPr="003B03E1">
        <w:rPr>
          <w:rFonts w:ascii="Times New Roman" w:hAnsi="Times New Roman" w:cs="Times New Roman"/>
          <w:color w:val="000000" w:themeColor="text1"/>
          <w:sz w:val="24"/>
        </w:rPr>
        <w:t>O fornecedor que cometer qualquer das infrações discriminadas nos subitens anteriores ficará sujeito, sem prejuízo da responsabilidade civil e criminal, às seguintes sanções:</w:t>
      </w:r>
    </w:p>
    <w:p w:rsidR="00C57F1A" w:rsidRPr="003B03E1" w:rsidRDefault="00C57F1A" w:rsidP="005C22F4">
      <w:pPr>
        <w:pStyle w:val="Standard"/>
        <w:numPr>
          <w:ilvl w:val="2"/>
          <w:numId w:val="20"/>
        </w:numPr>
        <w:ind w:left="709" w:firstLine="0"/>
        <w:jc w:val="both"/>
        <w:rPr>
          <w:rFonts w:ascii="Times New Roman" w:hAnsi="Times New Roman" w:cs="Times New Roman"/>
          <w:color w:val="000000" w:themeColor="text1"/>
          <w:sz w:val="24"/>
        </w:rPr>
      </w:pPr>
      <w:r w:rsidRPr="003B03E1">
        <w:rPr>
          <w:rFonts w:ascii="Times New Roman" w:hAnsi="Times New Roman" w:cs="Times New Roman"/>
          <w:color w:val="000000" w:themeColor="text1"/>
          <w:sz w:val="24"/>
        </w:rPr>
        <w:t>Advertência pela falta do subitem 8.1.1 deste edital de Contratação, quando não se justificar a imposição de penalidade mais grave;</w:t>
      </w:r>
    </w:p>
    <w:p w:rsidR="00C57F1A" w:rsidRPr="003B03E1" w:rsidRDefault="00C57F1A" w:rsidP="005C22F4">
      <w:pPr>
        <w:pStyle w:val="Standard"/>
        <w:numPr>
          <w:ilvl w:val="2"/>
          <w:numId w:val="20"/>
        </w:numPr>
        <w:ind w:left="709" w:firstLine="0"/>
        <w:jc w:val="both"/>
        <w:rPr>
          <w:rFonts w:ascii="Times New Roman" w:hAnsi="Times New Roman" w:cs="Times New Roman"/>
          <w:color w:val="000000" w:themeColor="text1"/>
          <w:sz w:val="24"/>
        </w:rPr>
      </w:pPr>
      <w:r w:rsidRPr="003B03E1">
        <w:rPr>
          <w:rFonts w:ascii="Times New Roman" w:hAnsi="Times New Roman" w:cs="Times New Roman"/>
          <w:color w:val="000000" w:themeColor="text1"/>
          <w:sz w:val="24"/>
        </w:rPr>
        <w:t xml:space="preserve">Multa </w:t>
      </w:r>
      <w:r w:rsidRPr="003B03E1">
        <w:rPr>
          <w:color w:val="000000" w:themeColor="text1"/>
          <w:sz w:val="24"/>
        </w:rPr>
        <w:t>de 0,5% (cinco décimos por cento) a 1% (um por cento) sobre</w:t>
      </w:r>
      <w:r w:rsidRPr="003B03E1">
        <w:rPr>
          <w:rFonts w:ascii="Times New Roman" w:hAnsi="Times New Roman" w:cs="Times New Roman"/>
          <w:color w:val="000000" w:themeColor="text1"/>
          <w:sz w:val="24"/>
        </w:rPr>
        <w:t xml:space="preserve"> o valor estimado </w:t>
      </w:r>
      <w:proofErr w:type="gramStart"/>
      <w:r w:rsidRPr="003B03E1">
        <w:rPr>
          <w:rFonts w:ascii="Times New Roman" w:hAnsi="Times New Roman" w:cs="Times New Roman"/>
          <w:color w:val="000000" w:themeColor="text1"/>
          <w:sz w:val="24"/>
        </w:rPr>
        <w:t>do(</w:t>
      </w:r>
      <w:proofErr w:type="gramEnd"/>
      <w:r w:rsidRPr="003B03E1">
        <w:rPr>
          <w:rFonts w:ascii="Times New Roman" w:hAnsi="Times New Roman" w:cs="Times New Roman"/>
          <w:color w:val="000000" w:themeColor="text1"/>
          <w:sz w:val="24"/>
        </w:rPr>
        <w:t>s) item(s) prejudicado(s) pela conduta do fornecedor, por qualquer das infrações dos subitens 8.1.1 a 8.1.12;</w:t>
      </w:r>
    </w:p>
    <w:p w:rsidR="00C57F1A" w:rsidRPr="003B03E1" w:rsidRDefault="00C57F1A" w:rsidP="005C22F4">
      <w:pPr>
        <w:pStyle w:val="Standard"/>
        <w:numPr>
          <w:ilvl w:val="2"/>
          <w:numId w:val="20"/>
        </w:numPr>
        <w:ind w:left="764" w:firstLine="0"/>
        <w:jc w:val="both"/>
        <w:rPr>
          <w:rFonts w:ascii="Times New Roman" w:hAnsi="Times New Roman" w:cs="Times New Roman"/>
          <w:color w:val="000000" w:themeColor="text1"/>
          <w:sz w:val="24"/>
        </w:rPr>
      </w:pPr>
      <w:r w:rsidRPr="003B03E1">
        <w:rPr>
          <w:rFonts w:ascii="Times New Roman" w:hAnsi="Times New Roman" w:cs="Times New Roman"/>
          <w:color w:val="000000" w:themeColor="text1"/>
          <w:sz w:val="24"/>
        </w:rPr>
        <w:t xml:space="preserve">Impedimento de licitar e contratar no âmbito da União, pelo prazo máximo de 3 (três) anos, nos casos dos subitens 8.1.2 a 8.1.7 deste edital de </w:t>
      </w:r>
      <w:proofErr w:type="gramStart"/>
      <w:r w:rsidRPr="003B03E1">
        <w:rPr>
          <w:rFonts w:ascii="Times New Roman" w:hAnsi="Times New Roman" w:cs="Times New Roman"/>
          <w:color w:val="000000" w:themeColor="text1"/>
          <w:sz w:val="24"/>
        </w:rPr>
        <w:t>Contratação ,</w:t>
      </w:r>
      <w:proofErr w:type="gramEnd"/>
      <w:r w:rsidRPr="003B03E1">
        <w:rPr>
          <w:rFonts w:ascii="Times New Roman" w:hAnsi="Times New Roman" w:cs="Times New Roman"/>
          <w:color w:val="000000" w:themeColor="text1"/>
          <w:sz w:val="24"/>
        </w:rPr>
        <w:t xml:space="preserve"> quando não se justificar a imposição de penalidade mais grave;</w:t>
      </w:r>
    </w:p>
    <w:p w:rsidR="00C57F1A" w:rsidRPr="003B03E1" w:rsidRDefault="00C57F1A" w:rsidP="005C22F4">
      <w:pPr>
        <w:pStyle w:val="Standard"/>
        <w:numPr>
          <w:ilvl w:val="2"/>
          <w:numId w:val="20"/>
        </w:numPr>
        <w:ind w:left="764" w:firstLine="0"/>
        <w:jc w:val="both"/>
        <w:rPr>
          <w:rFonts w:ascii="Times New Roman" w:hAnsi="Times New Roman" w:cs="Times New Roman"/>
          <w:color w:val="000000" w:themeColor="text1"/>
          <w:sz w:val="24"/>
        </w:rPr>
      </w:pPr>
      <w:r w:rsidRPr="003B03E1">
        <w:rPr>
          <w:rFonts w:ascii="Times New Roman" w:hAnsi="Times New Roman" w:cs="Times New Roman"/>
          <w:color w:val="000000" w:themeColor="text1"/>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rsidR="00C57F1A" w:rsidRPr="003B03E1" w:rsidRDefault="00C57F1A" w:rsidP="005C22F4">
      <w:pPr>
        <w:pStyle w:val="Standard"/>
        <w:numPr>
          <w:ilvl w:val="1"/>
          <w:numId w:val="23"/>
        </w:numPr>
        <w:ind w:left="0" w:firstLine="0"/>
        <w:jc w:val="both"/>
        <w:rPr>
          <w:rFonts w:ascii="Times New Roman" w:hAnsi="Times New Roman" w:cs="Times New Roman"/>
          <w:color w:val="000000" w:themeColor="text1"/>
          <w:sz w:val="24"/>
        </w:rPr>
      </w:pPr>
      <w:r w:rsidRPr="003B03E1">
        <w:rPr>
          <w:rFonts w:ascii="Times New Roman" w:hAnsi="Times New Roman" w:cs="Times New Roman"/>
          <w:color w:val="000000" w:themeColor="text1"/>
          <w:sz w:val="24"/>
        </w:rPr>
        <w:t>Na aplicação das sanções serão considerados:</w:t>
      </w:r>
    </w:p>
    <w:p w:rsidR="00C57F1A" w:rsidRPr="003B03E1"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3B03E1">
        <w:rPr>
          <w:rFonts w:ascii="Times New Roman" w:hAnsi="Times New Roman" w:cs="Times New Roman"/>
          <w:color w:val="000000" w:themeColor="text1"/>
          <w:sz w:val="24"/>
        </w:rPr>
        <w:t>a</w:t>
      </w:r>
      <w:proofErr w:type="gramEnd"/>
      <w:r w:rsidRPr="003B03E1">
        <w:rPr>
          <w:rFonts w:ascii="Times New Roman" w:hAnsi="Times New Roman" w:cs="Times New Roman"/>
          <w:color w:val="000000" w:themeColor="text1"/>
          <w:sz w:val="24"/>
        </w:rPr>
        <w:t xml:space="preserve"> natureza e a gravidade da infração cometida;</w:t>
      </w:r>
    </w:p>
    <w:p w:rsidR="00C57F1A" w:rsidRPr="003B03E1"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3B03E1">
        <w:rPr>
          <w:rFonts w:ascii="Times New Roman" w:hAnsi="Times New Roman" w:cs="Times New Roman"/>
          <w:color w:val="000000" w:themeColor="text1"/>
          <w:sz w:val="24"/>
        </w:rPr>
        <w:t>as</w:t>
      </w:r>
      <w:proofErr w:type="gramEnd"/>
      <w:r w:rsidRPr="003B03E1">
        <w:rPr>
          <w:rFonts w:ascii="Times New Roman" w:hAnsi="Times New Roman" w:cs="Times New Roman"/>
          <w:color w:val="000000" w:themeColor="text1"/>
          <w:sz w:val="24"/>
        </w:rPr>
        <w:t xml:space="preserve"> peculiaridades do caso concreto;</w:t>
      </w:r>
    </w:p>
    <w:p w:rsidR="00C57F1A" w:rsidRPr="003B03E1"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3B03E1">
        <w:rPr>
          <w:rFonts w:ascii="Times New Roman" w:hAnsi="Times New Roman" w:cs="Times New Roman"/>
          <w:color w:val="000000" w:themeColor="text1"/>
          <w:sz w:val="24"/>
        </w:rPr>
        <w:t>as</w:t>
      </w:r>
      <w:proofErr w:type="gramEnd"/>
      <w:r w:rsidRPr="003B03E1">
        <w:rPr>
          <w:rFonts w:ascii="Times New Roman" w:hAnsi="Times New Roman" w:cs="Times New Roman"/>
          <w:color w:val="000000" w:themeColor="text1"/>
          <w:sz w:val="24"/>
        </w:rPr>
        <w:t xml:space="preserve"> circunstâncias agravantes ou atenuantes;</w:t>
      </w:r>
    </w:p>
    <w:p w:rsidR="00C57F1A" w:rsidRPr="003B03E1"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3B03E1">
        <w:rPr>
          <w:rFonts w:ascii="Times New Roman" w:hAnsi="Times New Roman" w:cs="Times New Roman"/>
          <w:color w:val="000000" w:themeColor="text1"/>
          <w:sz w:val="24"/>
        </w:rPr>
        <w:t>os</w:t>
      </w:r>
      <w:proofErr w:type="gramEnd"/>
      <w:r w:rsidRPr="003B03E1">
        <w:rPr>
          <w:rFonts w:ascii="Times New Roman" w:hAnsi="Times New Roman" w:cs="Times New Roman"/>
          <w:color w:val="000000" w:themeColor="text1"/>
          <w:sz w:val="24"/>
        </w:rPr>
        <w:t xml:space="preserve"> danos que dela provierem para a Administração Pública;</w:t>
      </w:r>
    </w:p>
    <w:p w:rsidR="00C57F1A" w:rsidRPr="003B03E1"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3B03E1">
        <w:rPr>
          <w:rFonts w:ascii="Times New Roman" w:hAnsi="Times New Roman" w:cs="Times New Roman"/>
          <w:color w:val="000000" w:themeColor="text1"/>
          <w:sz w:val="24"/>
        </w:rPr>
        <w:t>a</w:t>
      </w:r>
      <w:proofErr w:type="gramEnd"/>
      <w:r w:rsidRPr="003B03E1">
        <w:rPr>
          <w:rFonts w:ascii="Times New Roman" w:hAnsi="Times New Roman" w:cs="Times New Roman"/>
          <w:color w:val="000000" w:themeColor="text1"/>
          <w:sz w:val="24"/>
        </w:rPr>
        <w:t xml:space="preserve"> implantação ou o aperfeiçoamento de programa de integridade, conforme normas e orientações dos órgãos de controle.</w:t>
      </w:r>
    </w:p>
    <w:p w:rsidR="00C57F1A" w:rsidRPr="003B03E1" w:rsidRDefault="00C57F1A" w:rsidP="005C22F4">
      <w:pPr>
        <w:pStyle w:val="Standard"/>
        <w:numPr>
          <w:ilvl w:val="1"/>
          <w:numId w:val="23"/>
        </w:numPr>
        <w:ind w:left="0" w:firstLine="0"/>
        <w:jc w:val="both"/>
        <w:rPr>
          <w:rFonts w:ascii="Times New Roman" w:hAnsi="Times New Roman" w:cs="Times New Roman"/>
          <w:color w:val="000000" w:themeColor="text1"/>
          <w:sz w:val="24"/>
        </w:rPr>
      </w:pPr>
      <w:r w:rsidRPr="003B03E1">
        <w:rPr>
          <w:rFonts w:ascii="Times New Roman" w:hAnsi="Times New Roman" w:cs="Times New Roman"/>
          <w:color w:val="000000" w:themeColor="text1"/>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C57F1A" w:rsidRPr="003B03E1" w:rsidRDefault="00C57F1A" w:rsidP="005C22F4">
      <w:pPr>
        <w:pStyle w:val="Standard"/>
        <w:numPr>
          <w:ilvl w:val="1"/>
          <w:numId w:val="23"/>
        </w:numPr>
        <w:ind w:left="0" w:firstLine="0"/>
        <w:jc w:val="both"/>
        <w:rPr>
          <w:rFonts w:ascii="Times New Roman" w:hAnsi="Times New Roman" w:cs="Times New Roman"/>
          <w:color w:val="000000" w:themeColor="text1"/>
          <w:sz w:val="24"/>
        </w:rPr>
      </w:pPr>
      <w:r w:rsidRPr="003B03E1">
        <w:rPr>
          <w:rFonts w:ascii="Times New Roman" w:hAnsi="Times New Roman" w:cs="Times New Roman"/>
          <w:color w:val="000000" w:themeColor="text1"/>
          <w:sz w:val="24"/>
        </w:rPr>
        <w:lastRenderedPageBreak/>
        <w:t>A penalidade de multa pode ser aplicada cumulativamente com as demais sanções.</w:t>
      </w:r>
    </w:p>
    <w:p w:rsidR="00C57F1A" w:rsidRPr="003B03E1" w:rsidRDefault="00C57F1A" w:rsidP="005C22F4">
      <w:pPr>
        <w:pStyle w:val="Standard"/>
        <w:numPr>
          <w:ilvl w:val="1"/>
          <w:numId w:val="23"/>
        </w:numPr>
        <w:ind w:left="0" w:firstLine="0"/>
        <w:jc w:val="both"/>
        <w:rPr>
          <w:rFonts w:ascii="Times New Roman" w:hAnsi="Times New Roman" w:cs="Times New Roman"/>
          <w:color w:val="000000" w:themeColor="text1"/>
          <w:sz w:val="24"/>
        </w:rPr>
      </w:pPr>
      <w:r w:rsidRPr="003B03E1">
        <w:rPr>
          <w:rFonts w:ascii="Times New Roman" w:hAnsi="Times New Roman" w:cs="Times New Roman"/>
          <w:color w:val="000000" w:themeColor="text1"/>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C57F1A" w:rsidRPr="003B03E1" w:rsidRDefault="00C57F1A" w:rsidP="005C22F4">
      <w:pPr>
        <w:pStyle w:val="Standard"/>
        <w:numPr>
          <w:ilvl w:val="1"/>
          <w:numId w:val="23"/>
        </w:numPr>
        <w:ind w:left="0" w:firstLine="0"/>
        <w:jc w:val="both"/>
        <w:rPr>
          <w:rFonts w:ascii="Times New Roman" w:hAnsi="Times New Roman" w:cs="Times New Roman"/>
          <w:color w:val="000000" w:themeColor="text1"/>
          <w:sz w:val="24"/>
        </w:rPr>
      </w:pPr>
      <w:r w:rsidRPr="003B03E1">
        <w:rPr>
          <w:rFonts w:ascii="Times New Roman" w:hAnsi="Times New Roman" w:cs="Times New Roman"/>
          <w:color w:val="000000" w:themeColor="text1"/>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C57F1A" w:rsidRPr="003B03E1" w:rsidRDefault="00C57F1A" w:rsidP="005C22F4">
      <w:pPr>
        <w:pStyle w:val="Standard"/>
        <w:numPr>
          <w:ilvl w:val="1"/>
          <w:numId w:val="23"/>
        </w:numPr>
        <w:ind w:left="0" w:firstLine="0"/>
        <w:jc w:val="both"/>
        <w:rPr>
          <w:rFonts w:ascii="Times New Roman" w:hAnsi="Times New Roman" w:cs="Times New Roman"/>
          <w:color w:val="000000" w:themeColor="text1"/>
          <w:sz w:val="24"/>
        </w:rPr>
      </w:pPr>
      <w:r w:rsidRPr="003B03E1">
        <w:rPr>
          <w:rFonts w:ascii="Times New Roman" w:hAnsi="Times New Roman" w:cs="Times New Roman"/>
          <w:color w:val="000000" w:themeColor="text1"/>
          <w:sz w:val="24"/>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C57F1A" w:rsidRPr="003B03E1" w:rsidRDefault="00C57F1A" w:rsidP="005C22F4">
      <w:pPr>
        <w:pStyle w:val="Standard"/>
        <w:numPr>
          <w:ilvl w:val="1"/>
          <w:numId w:val="23"/>
        </w:numPr>
        <w:ind w:left="0" w:firstLine="0"/>
        <w:jc w:val="both"/>
        <w:rPr>
          <w:rFonts w:ascii="Times New Roman" w:hAnsi="Times New Roman" w:cs="Times New Roman"/>
          <w:color w:val="000000" w:themeColor="text1"/>
          <w:sz w:val="24"/>
        </w:rPr>
      </w:pPr>
      <w:r w:rsidRPr="003B03E1">
        <w:rPr>
          <w:rFonts w:ascii="Times New Roman" w:hAnsi="Times New Roman" w:cs="Times New Roman"/>
          <w:color w:val="000000" w:themeColor="text1"/>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CLÁUSULA DÉCIMA QUARTA - FRAUDE E CORRUPÇÃO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14.1 </w:t>
      </w:r>
      <w:r w:rsidRPr="003B03E1">
        <w:rPr>
          <w:rFonts w:ascii="Times New Roman" w:hAnsi="Times New Roman" w:cs="Times New Roman"/>
          <w:color w:val="000000" w:themeColor="text1"/>
          <w:sz w:val="24"/>
          <w:szCs w:val="24"/>
        </w:rPr>
        <w:tab/>
        <w:t xml:space="preserve">A comunicação entre a CONTRATANTE e a CONTRATADA poderá se dar entre prepostos ou diretamente.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14.2 </w:t>
      </w:r>
      <w:proofErr w:type="gramStart"/>
      <w:r w:rsidRPr="003B03E1">
        <w:rPr>
          <w:rFonts w:ascii="Times New Roman" w:hAnsi="Times New Roman" w:cs="Times New Roman"/>
          <w:color w:val="000000" w:themeColor="text1"/>
          <w:sz w:val="24"/>
          <w:szCs w:val="24"/>
        </w:rPr>
        <w:tab/>
        <w:t>Aos</w:t>
      </w:r>
      <w:proofErr w:type="gramEnd"/>
      <w:r w:rsidRPr="003B03E1">
        <w:rPr>
          <w:rFonts w:ascii="Times New Roman" w:hAnsi="Times New Roman" w:cs="Times New Roman"/>
          <w:color w:val="000000" w:themeColor="text1"/>
          <w:sz w:val="24"/>
          <w:szCs w:val="24"/>
        </w:rPr>
        <w:t xml:space="preserve"> prepostos da CONTRATANTE caberá, inclusive, fiscalizar a execução do contrato.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14.3 Os</w:t>
      </w:r>
      <w:proofErr w:type="gramEnd"/>
      <w:r w:rsidRPr="003B03E1">
        <w:rPr>
          <w:rFonts w:ascii="Times New Roman" w:hAnsi="Times New Roman" w:cs="Times New Roman"/>
          <w:color w:val="000000" w:themeColor="text1"/>
          <w:sz w:val="24"/>
          <w:szCs w:val="24"/>
        </w:rPr>
        <w:t xml:space="preserve"> empregados da CONTRATADA somente obedecerão ordens e orientações emanados dos mesmos.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14.4 </w:t>
      </w:r>
      <w:r w:rsidRPr="003B03E1">
        <w:rPr>
          <w:rFonts w:ascii="Times New Roman" w:hAnsi="Times New Roman" w:cs="Times New Roman"/>
          <w:color w:val="000000" w:themeColor="text1"/>
          <w:sz w:val="24"/>
          <w:szCs w:val="24"/>
        </w:rPr>
        <w:tab/>
        <w:t xml:space="preserve">Da fraude e da corrupção: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I -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14.5 </w:t>
      </w:r>
      <w:proofErr w:type="gramStart"/>
      <w:r w:rsidRPr="003B03E1">
        <w:rPr>
          <w:rFonts w:ascii="Times New Roman" w:hAnsi="Times New Roman" w:cs="Times New Roman"/>
          <w:color w:val="000000" w:themeColor="text1"/>
          <w:sz w:val="24"/>
          <w:szCs w:val="24"/>
        </w:rPr>
        <w:tab/>
        <w:t>Para</w:t>
      </w:r>
      <w:proofErr w:type="gramEnd"/>
      <w:r w:rsidRPr="003B03E1">
        <w:rPr>
          <w:rFonts w:ascii="Times New Roman" w:hAnsi="Times New Roman" w:cs="Times New Roman"/>
          <w:color w:val="000000" w:themeColor="text1"/>
          <w:sz w:val="24"/>
          <w:szCs w:val="24"/>
        </w:rPr>
        <w:t xml:space="preserve"> os propósitos desta cláusula, definem-se as seguintes práticas: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pStyle w:val="PargrafodaLista"/>
        <w:numPr>
          <w:ilvl w:val="0"/>
          <w:numId w:val="14"/>
        </w:num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“Prática corrupta”: oferecer, dar, receber ou solicitar, direta ou indiretamente, qualquer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vantagem</w:t>
      </w:r>
      <w:proofErr w:type="gramEnd"/>
      <w:r w:rsidRPr="003B03E1">
        <w:rPr>
          <w:rFonts w:ascii="Times New Roman" w:hAnsi="Times New Roman" w:cs="Times New Roman"/>
          <w:color w:val="000000" w:themeColor="text1"/>
          <w:sz w:val="24"/>
          <w:szCs w:val="24"/>
        </w:rPr>
        <w:t xml:space="preserve"> com o objetivo de influenciar a ação de servidor público no processo de licitação ou na execução de contrato; </w:t>
      </w:r>
    </w:p>
    <w:p w:rsidR="00A7008D" w:rsidRPr="003B03E1" w:rsidRDefault="00A7008D" w:rsidP="005C22F4">
      <w:pPr>
        <w:pStyle w:val="PargrafodaLista"/>
        <w:numPr>
          <w:ilvl w:val="0"/>
          <w:numId w:val="14"/>
        </w:num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“Prática fraudulenta”: a falsificação ou omissão dos fatos, com o objetivo de influenciar 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processo</w:t>
      </w:r>
      <w:proofErr w:type="gramEnd"/>
      <w:r w:rsidRPr="003B03E1">
        <w:rPr>
          <w:rFonts w:ascii="Times New Roman" w:hAnsi="Times New Roman" w:cs="Times New Roman"/>
          <w:color w:val="000000" w:themeColor="text1"/>
          <w:sz w:val="24"/>
          <w:szCs w:val="24"/>
        </w:rPr>
        <w:t xml:space="preserve"> de licitação ou de execução de contrato; </w:t>
      </w:r>
    </w:p>
    <w:p w:rsidR="00A7008D" w:rsidRPr="003B03E1" w:rsidRDefault="00A7008D" w:rsidP="005C22F4">
      <w:pPr>
        <w:pStyle w:val="PargrafodaLista"/>
        <w:numPr>
          <w:ilvl w:val="0"/>
          <w:numId w:val="14"/>
        </w:num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“Prática </w:t>
      </w:r>
      <w:proofErr w:type="spellStart"/>
      <w:r w:rsidRPr="003B03E1">
        <w:rPr>
          <w:rFonts w:ascii="Times New Roman" w:hAnsi="Times New Roman" w:cs="Times New Roman"/>
          <w:color w:val="000000" w:themeColor="text1"/>
          <w:sz w:val="24"/>
          <w:szCs w:val="24"/>
        </w:rPr>
        <w:t>colusiva</w:t>
      </w:r>
      <w:proofErr w:type="spellEnd"/>
      <w:r w:rsidRPr="003B03E1">
        <w:rPr>
          <w:rFonts w:ascii="Times New Roman" w:hAnsi="Times New Roman" w:cs="Times New Roman"/>
          <w:color w:val="000000" w:themeColor="text1"/>
          <w:sz w:val="24"/>
          <w:szCs w:val="24"/>
        </w:rPr>
        <w:t xml:space="preserve">”: esquematizar ou estabelecer um acordo entre dois ou mais licitantes,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com</w:t>
      </w:r>
      <w:proofErr w:type="gramEnd"/>
      <w:r w:rsidRPr="003B03E1">
        <w:rPr>
          <w:rFonts w:ascii="Times New Roman" w:hAnsi="Times New Roman" w:cs="Times New Roman"/>
          <w:color w:val="000000" w:themeColor="text1"/>
          <w:sz w:val="24"/>
          <w:szCs w:val="24"/>
        </w:rPr>
        <w:t xml:space="preserve"> ou sem conhecimento de representantes ou prepostos do órgão licitador, visando estabelecer preços em níveis artificiais e não competitivos; </w:t>
      </w:r>
    </w:p>
    <w:p w:rsidR="00A7008D" w:rsidRPr="003B03E1" w:rsidRDefault="00A7008D" w:rsidP="005C22F4">
      <w:pPr>
        <w:pStyle w:val="PargrafodaLista"/>
        <w:numPr>
          <w:ilvl w:val="0"/>
          <w:numId w:val="14"/>
        </w:num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“Prática coercitiva”: causar </w:t>
      </w:r>
      <w:proofErr w:type="spellStart"/>
      <w:r w:rsidRPr="003B03E1">
        <w:rPr>
          <w:rFonts w:ascii="Times New Roman" w:hAnsi="Times New Roman" w:cs="Times New Roman"/>
          <w:color w:val="000000" w:themeColor="text1"/>
          <w:sz w:val="24"/>
          <w:szCs w:val="24"/>
        </w:rPr>
        <w:t>dano</w:t>
      </w:r>
      <w:proofErr w:type="spellEnd"/>
      <w:r w:rsidRPr="003B03E1">
        <w:rPr>
          <w:rFonts w:ascii="Times New Roman" w:hAnsi="Times New Roman" w:cs="Times New Roman"/>
          <w:color w:val="000000" w:themeColor="text1"/>
          <w:sz w:val="24"/>
          <w:szCs w:val="24"/>
        </w:rPr>
        <w:t xml:space="preserve"> ou ameaçar causar dano, direta ou indiretamente, às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pessoas</w:t>
      </w:r>
      <w:proofErr w:type="gramEnd"/>
      <w:r w:rsidRPr="003B03E1">
        <w:rPr>
          <w:rFonts w:ascii="Times New Roman" w:hAnsi="Times New Roman" w:cs="Times New Roman"/>
          <w:color w:val="000000" w:themeColor="text1"/>
          <w:sz w:val="24"/>
          <w:szCs w:val="24"/>
        </w:rPr>
        <w:t xml:space="preserve"> ou sua propriedade, visando influenciar sua participação em um processo licitatório ou afetar a execução do contrato; e </w:t>
      </w:r>
    </w:p>
    <w:p w:rsidR="00A7008D" w:rsidRPr="003B03E1" w:rsidRDefault="00A7008D" w:rsidP="005C22F4">
      <w:pPr>
        <w:pStyle w:val="PargrafodaLista"/>
        <w:numPr>
          <w:ilvl w:val="0"/>
          <w:numId w:val="14"/>
        </w:num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“Prática obstrutiva”: (i) destruir, falsificar, alterar ou ocultar provas em inspeções ou fazer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declarações</w:t>
      </w:r>
      <w:proofErr w:type="gramEnd"/>
      <w:r w:rsidRPr="003B03E1">
        <w:rPr>
          <w:rFonts w:ascii="Times New Roman" w:hAnsi="Times New Roman" w:cs="Times New Roman"/>
          <w:color w:val="000000" w:themeColor="text1"/>
          <w:sz w:val="24"/>
          <w:szCs w:val="24"/>
        </w:rPr>
        <w:t xml:space="preserve"> falsas aos representantes do organismo financeiro multilateral, com o objetivo de impedir materialmente a apuração de alegações de prática prevista, deste Edital; (</w:t>
      </w:r>
      <w:proofErr w:type="spellStart"/>
      <w:r w:rsidRPr="003B03E1">
        <w:rPr>
          <w:rFonts w:ascii="Times New Roman" w:hAnsi="Times New Roman" w:cs="Times New Roman"/>
          <w:color w:val="000000" w:themeColor="text1"/>
          <w:sz w:val="24"/>
          <w:szCs w:val="24"/>
        </w:rPr>
        <w:t>ii</w:t>
      </w:r>
      <w:proofErr w:type="spellEnd"/>
      <w:r w:rsidRPr="003B03E1">
        <w:rPr>
          <w:rFonts w:ascii="Times New Roman" w:hAnsi="Times New Roman" w:cs="Times New Roman"/>
          <w:color w:val="000000" w:themeColor="text1"/>
          <w:sz w:val="24"/>
          <w:szCs w:val="24"/>
        </w:rPr>
        <w:t xml:space="preserve">) atos cuja intenção seja impedir materialmente o exercício do direito de o organismo financeiro multilateral promover inspeção.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lastRenderedPageBreak/>
        <w:t xml:space="preserve"> f)  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Pr="003B03E1">
        <w:rPr>
          <w:rFonts w:ascii="Times New Roman" w:hAnsi="Times New Roman" w:cs="Times New Roman"/>
          <w:color w:val="000000" w:themeColor="text1"/>
          <w:sz w:val="24"/>
          <w:szCs w:val="24"/>
        </w:rPr>
        <w:t>colusivas</w:t>
      </w:r>
      <w:proofErr w:type="spellEnd"/>
      <w:r w:rsidRPr="003B03E1">
        <w:rPr>
          <w:rFonts w:ascii="Times New Roman" w:hAnsi="Times New Roman" w:cs="Times New Roman"/>
          <w:color w:val="000000" w:themeColor="text1"/>
          <w:sz w:val="24"/>
          <w:szCs w:val="24"/>
        </w:rPr>
        <w:t xml:space="preserve">, coercitivas ou obstrutivas ao participar da licitação ou da execução um contrato financiado pelo organismo.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g)  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b/>
          <w:color w:val="000000" w:themeColor="text1"/>
          <w:sz w:val="24"/>
          <w:szCs w:val="24"/>
        </w:rPr>
      </w:pPr>
      <w:r w:rsidRPr="003B03E1">
        <w:rPr>
          <w:rFonts w:ascii="Times New Roman" w:hAnsi="Times New Roman" w:cs="Times New Roman"/>
          <w:b/>
          <w:color w:val="000000" w:themeColor="text1"/>
          <w:sz w:val="24"/>
          <w:szCs w:val="24"/>
        </w:rPr>
        <w:t xml:space="preserve">CLÁUSULA DÉCIMA QUINTA - DA EXTINÇÃO CONTRATUAL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roofErr w:type="gramStart"/>
      <w:r w:rsidRPr="003B03E1">
        <w:rPr>
          <w:rFonts w:ascii="Times New Roman" w:hAnsi="Times New Roman" w:cs="Times New Roman"/>
          <w:color w:val="000000" w:themeColor="text1"/>
          <w:sz w:val="24"/>
          <w:szCs w:val="24"/>
        </w:rPr>
        <w:t xml:space="preserve">15.1  </w:t>
      </w:r>
      <w:r w:rsidRPr="003B03E1">
        <w:rPr>
          <w:rFonts w:ascii="Times New Roman" w:hAnsi="Times New Roman" w:cs="Times New Roman"/>
          <w:color w:val="000000" w:themeColor="text1"/>
          <w:sz w:val="24"/>
          <w:szCs w:val="24"/>
        </w:rPr>
        <w:tab/>
      </w:r>
      <w:proofErr w:type="gramEnd"/>
      <w:r w:rsidRPr="003B03E1">
        <w:rPr>
          <w:rFonts w:ascii="Times New Roman" w:hAnsi="Times New Roman" w:cs="Times New Roman"/>
          <w:color w:val="000000" w:themeColor="text1"/>
          <w:sz w:val="24"/>
          <w:szCs w:val="24"/>
        </w:rPr>
        <w:t xml:space="preserve">O contrato se extingue quando cumpridas as obrigações de ambas as partes, ainda que isso ocorra antes do prazo estipulado para tanto.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roofErr w:type="gramStart"/>
      <w:r w:rsidRPr="003B03E1">
        <w:rPr>
          <w:rFonts w:ascii="Times New Roman" w:hAnsi="Times New Roman" w:cs="Times New Roman"/>
          <w:color w:val="000000" w:themeColor="text1"/>
          <w:sz w:val="24"/>
          <w:szCs w:val="24"/>
        </w:rPr>
        <w:t xml:space="preserve">15.2  </w:t>
      </w:r>
      <w:r w:rsidRPr="003B03E1">
        <w:rPr>
          <w:rFonts w:ascii="Times New Roman" w:hAnsi="Times New Roman" w:cs="Times New Roman"/>
          <w:color w:val="000000" w:themeColor="text1"/>
          <w:sz w:val="24"/>
          <w:szCs w:val="24"/>
        </w:rPr>
        <w:tab/>
      </w:r>
      <w:proofErr w:type="gramEnd"/>
      <w:r w:rsidRPr="003B03E1">
        <w:rPr>
          <w:rFonts w:ascii="Times New Roman" w:hAnsi="Times New Roman" w:cs="Times New Roman"/>
          <w:color w:val="000000" w:themeColor="text1"/>
          <w:sz w:val="24"/>
          <w:szCs w:val="24"/>
        </w:rPr>
        <w:t xml:space="preserve">O contrato pode ser extinto antes de cumpridas as obrigações nele estipuladas, ou antes do prazo nele fixado, por algum dos motivos previstos no artigo 137 da Lei nº 14.133/2021, bem como consensual, por acordo entre as partes.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15.2.1  Nesta</w:t>
      </w:r>
      <w:proofErr w:type="gramEnd"/>
      <w:r w:rsidRPr="003B03E1">
        <w:rPr>
          <w:rFonts w:ascii="Times New Roman" w:hAnsi="Times New Roman" w:cs="Times New Roman"/>
          <w:color w:val="000000" w:themeColor="text1"/>
          <w:sz w:val="24"/>
          <w:szCs w:val="24"/>
        </w:rPr>
        <w:t xml:space="preserve"> hipótese, aplicam-se também os artigos 138 e 139 da mesma Lei.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a) </w:t>
      </w:r>
      <w:proofErr w:type="gramStart"/>
      <w:r w:rsidRPr="003B03E1">
        <w:rPr>
          <w:rFonts w:ascii="Times New Roman" w:hAnsi="Times New Roman" w:cs="Times New Roman"/>
          <w:color w:val="000000" w:themeColor="text1"/>
          <w:sz w:val="24"/>
          <w:szCs w:val="24"/>
        </w:rPr>
        <w:t xml:space="preserve"> Determinada</w:t>
      </w:r>
      <w:proofErr w:type="gramEnd"/>
      <w:r w:rsidRPr="003B03E1">
        <w:rPr>
          <w:rFonts w:ascii="Times New Roman" w:hAnsi="Times New Roman" w:cs="Times New Roman"/>
          <w:color w:val="000000" w:themeColor="text1"/>
          <w:sz w:val="24"/>
          <w:szCs w:val="24"/>
        </w:rPr>
        <w:t xml:space="preserve"> por ato unilateral e escrito da Administração, exceto no caso de descumprimento decorrente de sua própria conduta;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b) Consensual</w:t>
      </w:r>
      <w:proofErr w:type="gramEnd"/>
      <w:r w:rsidRPr="003B03E1">
        <w:rPr>
          <w:rFonts w:ascii="Times New Roman" w:hAnsi="Times New Roman" w:cs="Times New Roman"/>
          <w:color w:val="000000" w:themeColor="text1"/>
          <w:sz w:val="24"/>
          <w:szCs w:val="24"/>
        </w:rPr>
        <w:t xml:space="preserve">, por acordo entre as partes, por conciliação, por mediação ou por comitê de resolução de disputas, desde que haja interesse da Administração; 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c) Determinada</w:t>
      </w:r>
      <w:proofErr w:type="gramEnd"/>
      <w:r w:rsidRPr="003B03E1">
        <w:rPr>
          <w:rFonts w:ascii="Times New Roman" w:hAnsi="Times New Roman" w:cs="Times New Roman"/>
          <w:color w:val="000000" w:themeColor="text1"/>
          <w:sz w:val="24"/>
          <w:szCs w:val="24"/>
        </w:rPr>
        <w:t xml:space="preserve"> por decisão arbitral, em decorrência de cláusula compromissória ou compromisso arbitral, ou por decisão judicial.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 xml:space="preserve">15.3  </w:t>
      </w:r>
      <w:r w:rsidRPr="003B03E1">
        <w:rPr>
          <w:rFonts w:ascii="Times New Roman" w:hAnsi="Times New Roman" w:cs="Times New Roman"/>
          <w:color w:val="000000" w:themeColor="text1"/>
          <w:sz w:val="24"/>
          <w:szCs w:val="24"/>
        </w:rPr>
        <w:tab/>
      </w:r>
      <w:proofErr w:type="gramEnd"/>
      <w:r w:rsidRPr="003B03E1">
        <w:rPr>
          <w:rFonts w:ascii="Times New Roman" w:hAnsi="Times New Roman" w:cs="Times New Roman"/>
          <w:color w:val="000000" w:themeColor="text1"/>
          <w:sz w:val="24"/>
          <w:szCs w:val="24"/>
        </w:rPr>
        <w:t xml:space="preserve">A rescisão deste Termo de Contrato implicará retenção de crédito decorrentes da contratação, até o limite dos prejuízos causados à CONTRATANTE, bem como na assunção dos serviços pela CONTRATANTE na forma que a mesma determinar.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CLÁUSULA DÉCIMA SEXTA - GARANTIA DE EXECUÇÃO E DO OBJETO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16.1 </w:t>
      </w:r>
      <w:proofErr w:type="gramStart"/>
      <w:r w:rsidRPr="003B03E1">
        <w:rPr>
          <w:rFonts w:ascii="Times New Roman" w:hAnsi="Times New Roman" w:cs="Times New Roman"/>
          <w:color w:val="000000" w:themeColor="text1"/>
          <w:sz w:val="24"/>
          <w:szCs w:val="24"/>
        </w:rPr>
        <w:t xml:space="preserve">  Não</w:t>
      </w:r>
      <w:proofErr w:type="gramEnd"/>
      <w:r w:rsidRPr="003B03E1">
        <w:rPr>
          <w:rFonts w:ascii="Times New Roman" w:hAnsi="Times New Roman" w:cs="Times New Roman"/>
          <w:color w:val="000000" w:themeColor="text1"/>
          <w:sz w:val="24"/>
          <w:szCs w:val="24"/>
        </w:rPr>
        <w:t xml:space="preserve"> haverá exigência de garantia contratual da execução.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6.2   </w:t>
      </w:r>
      <w:r w:rsidRPr="003B03E1">
        <w:rPr>
          <w:rFonts w:ascii="Times New Roman" w:hAnsi="Times New Roman" w:cs="Times New Roman"/>
          <w:color w:val="000000" w:themeColor="text1"/>
          <w:sz w:val="24"/>
          <w:szCs w:val="24"/>
        </w:rPr>
        <w:tab/>
        <w:t xml:space="preserve">A garantia de execução é independente de eventual garantia do produto prevista.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CLÁUSULA DÉCIMA SÉTIMA - DOS CASOS OMISSOS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 xml:space="preserve">17.1  </w:t>
      </w:r>
      <w:r w:rsidRPr="003B03E1">
        <w:rPr>
          <w:rFonts w:ascii="Times New Roman" w:hAnsi="Times New Roman" w:cs="Times New Roman"/>
          <w:color w:val="000000" w:themeColor="text1"/>
          <w:sz w:val="24"/>
          <w:szCs w:val="24"/>
        </w:rPr>
        <w:tab/>
      </w:r>
      <w:proofErr w:type="gramEnd"/>
      <w:r w:rsidRPr="003B03E1">
        <w:rPr>
          <w:rFonts w:ascii="Times New Roman" w:hAnsi="Times New Roman" w:cs="Times New Roman"/>
          <w:color w:val="000000" w:themeColor="text1"/>
          <w:sz w:val="24"/>
          <w:szCs w:val="24"/>
        </w:rPr>
        <w:t xml:space="preserve">Os casos omissos serão decididos pelo contratante, segundo as disposições contidas na Lei nº 14.133/2021, Decreto Municipal nº </w:t>
      </w:r>
      <w:r w:rsidR="009021B4" w:rsidRPr="003B03E1">
        <w:rPr>
          <w:rFonts w:ascii="Times New Roman" w:hAnsi="Times New Roman" w:cs="Times New Roman"/>
          <w:color w:val="000000" w:themeColor="text1"/>
          <w:sz w:val="24"/>
          <w:szCs w:val="24"/>
        </w:rPr>
        <w:t>125/2025</w:t>
      </w:r>
      <w:r w:rsidR="00EA3EF0" w:rsidRPr="003B03E1">
        <w:rPr>
          <w:rFonts w:ascii="Times New Roman" w:hAnsi="Times New Roman" w:cs="Times New Roman"/>
          <w:color w:val="000000" w:themeColor="text1"/>
          <w:sz w:val="24"/>
          <w:szCs w:val="24"/>
        </w:rPr>
        <w:t xml:space="preserve"> </w:t>
      </w:r>
      <w:r w:rsidRPr="003B03E1">
        <w:rPr>
          <w:rFonts w:ascii="Times New Roman" w:hAnsi="Times New Roman" w:cs="Times New Roman"/>
          <w:color w:val="000000" w:themeColor="text1"/>
          <w:sz w:val="24"/>
          <w:szCs w:val="24"/>
        </w:rPr>
        <w:t xml:space="preserve">e demais normas federais aplicáveis e, subsidiariamente, segundo as disposições contidas na Lei nº 8.078/1990, normas e princípios gerais dos contratos.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b/>
          <w:color w:val="000000" w:themeColor="text1"/>
          <w:sz w:val="24"/>
          <w:szCs w:val="24"/>
        </w:rPr>
      </w:pPr>
      <w:r w:rsidRPr="003B03E1">
        <w:rPr>
          <w:rFonts w:ascii="Times New Roman" w:hAnsi="Times New Roman" w:cs="Times New Roman"/>
          <w:b/>
          <w:color w:val="000000" w:themeColor="text1"/>
          <w:sz w:val="24"/>
          <w:szCs w:val="24"/>
        </w:rPr>
        <w:t xml:space="preserve">CLÁUSULA DÉCIMA OITAVA - ALTERAÇÕES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roofErr w:type="gramStart"/>
      <w:r w:rsidRPr="003B03E1">
        <w:rPr>
          <w:rFonts w:ascii="Times New Roman" w:hAnsi="Times New Roman" w:cs="Times New Roman"/>
          <w:color w:val="000000" w:themeColor="text1"/>
          <w:sz w:val="24"/>
          <w:szCs w:val="24"/>
        </w:rPr>
        <w:t xml:space="preserve">18.1  </w:t>
      </w:r>
      <w:r w:rsidRPr="003B03E1">
        <w:rPr>
          <w:rFonts w:ascii="Times New Roman" w:hAnsi="Times New Roman" w:cs="Times New Roman"/>
          <w:color w:val="000000" w:themeColor="text1"/>
          <w:sz w:val="24"/>
          <w:szCs w:val="24"/>
        </w:rPr>
        <w:tab/>
      </w:r>
      <w:proofErr w:type="gramEnd"/>
      <w:r w:rsidRPr="003B03E1">
        <w:rPr>
          <w:rFonts w:ascii="Times New Roman" w:hAnsi="Times New Roman" w:cs="Times New Roman"/>
          <w:color w:val="000000" w:themeColor="text1"/>
          <w:sz w:val="24"/>
          <w:szCs w:val="24"/>
        </w:rPr>
        <w:t xml:space="preserve">Eventuais alterações contratuais reger-se-ão pela disciplina dos </w:t>
      </w:r>
      <w:proofErr w:type="spellStart"/>
      <w:r w:rsidRPr="003B03E1">
        <w:rPr>
          <w:rFonts w:ascii="Times New Roman" w:hAnsi="Times New Roman" w:cs="Times New Roman"/>
          <w:color w:val="000000" w:themeColor="text1"/>
          <w:sz w:val="24"/>
          <w:szCs w:val="24"/>
        </w:rPr>
        <w:t>arts</w:t>
      </w:r>
      <w:proofErr w:type="spellEnd"/>
      <w:r w:rsidRPr="003B03E1">
        <w:rPr>
          <w:rFonts w:ascii="Times New Roman" w:hAnsi="Times New Roman" w:cs="Times New Roman"/>
          <w:color w:val="000000" w:themeColor="text1"/>
          <w:sz w:val="24"/>
          <w:szCs w:val="24"/>
        </w:rPr>
        <w:t xml:space="preserve">. 124 e seguintes da Lei nº 14.133/2021 e Decreto Municipal nº </w:t>
      </w:r>
      <w:r w:rsidR="009021B4" w:rsidRPr="003B03E1">
        <w:rPr>
          <w:rFonts w:ascii="Times New Roman" w:hAnsi="Times New Roman" w:cs="Times New Roman"/>
          <w:color w:val="000000" w:themeColor="text1"/>
          <w:sz w:val="24"/>
          <w:szCs w:val="24"/>
        </w:rPr>
        <w:t>125/2025</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lastRenderedPageBreak/>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 xml:space="preserve">18.2  </w:t>
      </w:r>
      <w:r w:rsidRPr="003B03E1">
        <w:rPr>
          <w:rFonts w:ascii="Times New Roman" w:hAnsi="Times New Roman" w:cs="Times New Roman"/>
          <w:color w:val="000000" w:themeColor="text1"/>
          <w:sz w:val="24"/>
          <w:szCs w:val="24"/>
        </w:rPr>
        <w:tab/>
      </w:r>
      <w:proofErr w:type="gramEnd"/>
      <w:r w:rsidRPr="003B03E1">
        <w:rPr>
          <w:rFonts w:ascii="Times New Roman" w:hAnsi="Times New Roman" w:cs="Times New Roman"/>
          <w:color w:val="000000" w:themeColor="text1"/>
          <w:sz w:val="24"/>
          <w:szCs w:val="24"/>
        </w:rPr>
        <w:t xml:space="preserve">O CONTRATADO é obrigado a aceitar, nas mesmas condições contratuais, os acréscimos ou supressões que se fizerem necessários, até o limite de 25% (vinte e cinco por cento) do valor inicial atualizado do contrato.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 xml:space="preserve">18.3  </w:t>
      </w:r>
      <w:r w:rsidRPr="003B03E1">
        <w:rPr>
          <w:rFonts w:ascii="Times New Roman" w:hAnsi="Times New Roman" w:cs="Times New Roman"/>
          <w:color w:val="000000" w:themeColor="text1"/>
          <w:sz w:val="24"/>
          <w:szCs w:val="24"/>
        </w:rPr>
        <w:tab/>
      </w:r>
      <w:proofErr w:type="gramEnd"/>
      <w:r w:rsidRPr="003B03E1">
        <w:rPr>
          <w:rFonts w:ascii="Times New Roman" w:hAnsi="Times New Roman" w:cs="Times New Roman"/>
          <w:color w:val="000000" w:themeColor="text1"/>
          <w:sz w:val="24"/>
          <w:szCs w:val="24"/>
        </w:rPr>
        <w:t xml:space="preserve">Registros que não caracterizam alteração do contrato podem ser realizados por simples apostila, dispensada a celebração de termo aditivo, na forma do art. 136 da Lei nº 14.133/2021.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 xml:space="preserve">18.4  </w:t>
      </w:r>
      <w:r w:rsidRPr="003B03E1">
        <w:rPr>
          <w:rFonts w:ascii="Times New Roman" w:hAnsi="Times New Roman" w:cs="Times New Roman"/>
          <w:color w:val="000000" w:themeColor="text1"/>
          <w:sz w:val="24"/>
          <w:szCs w:val="24"/>
        </w:rPr>
        <w:tab/>
      </w:r>
      <w:proofErr w:type="gramEnd"/>
      <w:r w:rsidRPr="003B03E1">
        <w:rPr>
          <w:rFonts w:ascii="Times New Roman" w:hAnsi="Times New Roman" w:cs="Times New Roman"/>
          <w:color w:val="000000" w:themeColor="text1"/>
          <w:sz w:val="24"/>
          <w:szCs w:val="24"/>
        </w:rPr>
        <w:t xml:space="preserve">A alteração social ou a modificação da finalidade ou da estrutura da empresa não ensejará a rescisão se não restringir sua capacidade de concluir o contrato.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 xml:space="preserve">18.5  </w:t>
      </w:r>
      <w:r w:rsidRPr="003B03E1">
        <w:rPr>
          <w:rFonts w:ascii="Times New Roman" w:hAnsi="Times New Roman" w:cs="Times New Roman"/>
          <w:color w:val="000000" w:themeColor="text1"/>
          <w:sz w:val="24"/>
          <w:szCs w:val="24"/>
        </w:rPr>
        <w:tab/>
      </w:r>
      <w:proofErr w:type="gramEnd"/>
      <w:r w:rsidRPr="003B03E1">
        <w:rPr>
          <w:rFonts w:ascii="Times New Roman" w:hAnsi="Times New Roman" w:cs="Times New Roman"/>
          <w:color w:val="000000" w:themeColor="text1"/>
          <w:sz w:val="24"/>
          <w:szCs w:val="24"/>
        </w:rPr>
        <w:t xml:space="preserve">Se a operação implicar mudança da pessoa jurídica CONTRATADA deverá ser formalizado termo aditivo para alteração subjetiva.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b/>
          <w:color w:val="000000" w:themeColor="text1"/>
          <w:sz w:val="24"/>
          <w:szCs w:val="24"/>
        </w:rPr>
      </w:pPr>
      <w:r w:rsidRPr="003B03E1">
        <w:rPr>
          <w:rFonts w:ascii="Times New Roman" w:hAnsi="Times New Roman" w:cs="Times New Roman"/>
          <w:b/>
          <w:color w:val="000000" w:themeColor="text1"/>
          <w:sz w:val="24"/>
          <w:szCs w:val="24"/>
        </w:rPr>
        <w:t xml:space="preserve">CLÁUSULA DÉCIMA NONA - PUBLICAÇÃO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roofErr w:type="gramStart"/>
      <w:r w:rsidRPr="003B03E1">
        <w:rPr>
          <w:rFonts w:ascii="Times New Roman" w:hAnsi="Times New Roman" w:cs="Times New Roman"/>
          <w:color w:val="000000" w:themeColor="text1"/>
          <w:sz w:val="24"/>
          <w:szCs w:val="24"/>
        </w:rPr>
        <w:t xml:space="preserve">19.1  </w:t>
      </w:r>
      <w:r w:rsidRPr="003B03E1">
        <w:rPr>
          <w:rFonts w:ascii="Times New Roman" w:hAnsi="Times New Roman" w:cs="Times New Roman"/>
          <w:color w:val="000000" w:themeColor="text1"/>
          <w:sz w:val="24"/>
          <w:szCs w:val="24"/>
        </w:rPr>
        <w:tab/>
      </w:r>
      <w:proofErr w:type="gramEnd"/>
      <w:r w:rsidRPr="003B03E1">
        <w:rPr>
          <w:rFonts w:ascii="Times New Roman" w:hAnsi="Times New Roman" w:cs="Times New Roman"/>
          <w:color w:val="000000" w:themeColor="text1"/>
          <w:sz w:val="24"/>
          <w:szCs w:val="24"/>
        </w:rPr>
        <w:t xml:space="preserve">Incumbirá ao CONTRATANTE divulgar o presente instrumento no Portal Nacional de Contratações Públicas (PNCP), na forma prevista no art. 94 da Lei nº 14.133/2021, bem como no respectivo sítio oficial na Internet, em atenção ao art. 8º, §2º, da Lei nº 12.527/2011, c/c art. 7º, §3º, inciso V, do Decreto Federal nº 7.724/2012.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 xml:space="preserve">19.2  </w:t>
      </w:r>
      <w:r w:rsidRPr="003B03E1">
        <w:rPr>
          <w:rFonts w:ascii="Times New Roman" w:hAnsi="Times New Roman" w:cs="Times New Roman"/>
          <w:color w:val="000000" w:themeColor="text1"/>
          <w:sz w:val="24"/>
          <w:szCs w:val="24"/>
        </w:rPr>
        <w:tab/>
      </w:r>
      <w:proofErr w:type="gramEnd"/>
      <w:r w:rsidRPr="003B03E1">
        <w:rPr>
          <w:rFonts w:ascii="Times New Roman" w:hAnsi="Times New Roman" w:cs="Times New Roman"/>
          <w:color w:val="000000" w:themeColor="text1"/>
          <w:sz w:val="24"/>
          <w:szCs w:val="24"/>
        </w:rPr>
        <w:t xml:space="preserve">O extrato do contrato será publicado no Diário Oficial do Município.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CLÁUSULA VIGÉSIMA - FORO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roofErr w:type="gramStart"/>
      <w:r w:rsidRPr="003B03E1">
        <w:rPr>
          <w:rFonts w:ascii="Times New Roman" w:hAnsi="Times New Roman" w:cs="Times New Roman"/>
          <w:color w:val="000000" w:themeColor="text1"/>
          <w:sz w:val="24"/>
          <w:szCs w:val="24"/>
        </w:rPr>
        <w:t xml:space="preserve">20.1  </w:t>
      </w:r>
      <w:r w:rsidRPr="003B03E1">
        <w:rPr>
          <w:rFonts w:ascii="Times New Roman" w:hAnsi="Times New Roman" w:cs="Times New Roman"/>
          <w:color w:val="000000" w:themeColor="text1"/>
          <w:sz w:val="24"/>
          <w:szCs w:val="24"/>
        </w:rPr>
        <w:tab/>
      </w:r>
      <w:proofErr w:type="gramEnd"/>
      <w:r w:rsidRPr="003B03E1">
        <w:rPr>
          <w:rFonts w:ascii="Times New Roman" w:hAnsi="Times New Roman" w:cs="Times New Roman"/>
          <w:color w:val="000000" w:themeColor="text1"/>
          <w:sz w:val="24"/>
          <w:szCs w:val="24"/>
        </w:rPr>
        <w:t xml:space="preserve">Fica a CONTRATADA ciente de que a assinatura deste contrato indica pleno conhecimento dos elementos nele constantes, bem como de todas as suas condições gerais e peculiares, não podendo invocar seu desconhecimento como elemento impeditivo do perfeito cumprimento deste contrato,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3B03E1">
        <w:rPr>
          <w:rFonts w:ascii="Times New Roman" w:hAnsi="Times New Roman" w:cs="Times New Roman"/>
          <w:color w:val="000000" w:themeColor="text1"/>
          <w:sz w:val="24"/>
          <w:szCs w:val="24"/>
        </w:rPr>
        <w:t xml:space="preserve">20.2  </w:t>
      </w:r>
      <w:r w:rsidRPr="003B03E1">
        <w:rPr>
          <w:rFonts w:ascii="Times New Roman" w:hAnsi="Times New Roman" w:cs="Times New Roman"/>
          <w:color w:val="000000" w:themeColor="text1"/>
          <w:sz w:val="24"/>
          <w:szCs w:val="24"/>
        </w:rPr>
        <w:tab/>
      </w:r>
      <w:proofErr w:type="gramEnd"/>
      <w:r w:rsidRPr="003B03E1">
        <w:rPr>
          <w:rFonts w:ascii="Times New Roman" w:hAnsi="Times New Roman" w:cs="Times New Roman"/>
          <w:color w:val="000000" w:themeColor="text1"/>
          <w:sz w:val="24"/>
          <w:szCs w:val="24"/>
        </w:rPr>
        <w:t xml:space="preserve">Fica eleito o foro da Comarca de União da Vitória , estado do Paraná, para dirimir dúvidas ou questões oriundas do presente Contrato, renunciando expressamente a qualquer outro, por mais privilegiado que seja.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Por estarem justas e contratadas, as partes assinam o presente instrumento contratual, por seus representantes legais, em 02 (duas) vias de igual teor e forma e rubricadas para todos os fins de direito, na presença das testemunhas abaixo. </w:t>
      </w:r>
    </w:p>
    <w:p w:rsidR="00C57F1A"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Porto Vitória, </w:t>
      </w:r>
      <w:proofErr w:type="spellStart"/>
      <w:r w:rsidRPr="003B03E1">
        <w:rPr>
          <w:rFonts w:ascii="Times New Roman" w:hAnsi="Times New Roman" w:cs="Times New Roman"/>
          <w:color w:val="000000" w:themeColor="text1"/>
          <w:sz w:val="24"/>
          <w:szCs w:val="24"/>
        </w:rPr>
        <w:t>em</w:t>
      </w:r>
      <w:proofErr w:type="spellEnd"/>
      <w:r w:rsidRPr="003B03E1">
        <w:rPr>
          <w:rFonts w:ascii="Times New Roman" w:hAnsi="Times New Roman" w:cs="Times New Roman"/>
          <w:color w:val="000000" w:themeColor="text1"/>
          <w:sz w:val="24"/>
          <w:szCs w:val="24"/>
        </w:rPr>
        <w:t xml:space="preserve"> ..........de .................de </w:t>
      </w:r>
      <w:proofErr w:type="gramStart"/>
      <w:r w:rsidRPr="003B03E1">
        <w:rPr>
          <w:rFonts w:ascii="Times New Roman" w:hAnsi="Times New Roman" w:cs="Times New Roman"/>
          <w:color w:val="000000" w:themeColor="text1"/>
          <w:sz w:val="24"/>
          <w:szCs w:val="24"/>
        </w:rPr>
        <w:t>20....</w:t>
      </w:r>
      <w:proofErr w:type="gramEnd"/>
      <w:r w:rsidRPr="003B03E1">
        <w:rPr>
          <w:rFonts w:ascii="Times New Roman" w:hAnsi="Times New Roman" w:cs="Times New Roman"/>
          <w:color w:val="000000" w:themeColor="text1"/>
          <w:sz w:val="24"/>
          <w:szCs w:val="24"/>
        </w:rPr>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________________________                                                       ________________________</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CONTRATANTE </w:t>
      </w:r>
      <w:r w:rsidRPr="003B03E1">
        <w:rPr>
          <w:rFonts w:ascii="Times New Roman" w:hAnsi="Times New Roman" w:cs="Times New Roman"/>
          <w:color w:val="000000" w:themeColor="text1"/>
          <w:sz w:val="24"/>
          <w:szCs w:val="24"/>
        </w:rPr>
        <w:tab/>
      </w:r>
      <w:r w:rsidRPr="003B03E1">
        <w:rPr>
          <w:rFonts w:ascii="Times New Roman" w:hAnsi="Times New Roman" w:cs="Times New Roman"/>
          <w:color w:val="000000" w:themeColor="text1"/>
          <w:sz w:val="24"/>
          <w:szCs w:val="24"/>
        </w:rPr>
        <w:tab/>
      </w:r>
      <w:r w:rsidRPr="003B03E1">
        <w:rPr>
          <w:rFonts w:ascii="Times New Roman" w:hAnsi="Times New Roman" w:cs="Times New Roman"/>
          <w:color w:val="000000" w:themeColor="text1"/>
          <w:sz w:val="24"/>
          <w:szCs w:val="24"/>
        </w:rPr>
        <w:tab/>
      </w:r>
      <w:r w:rsidRPr="003B03E1">
        <w:rPr>
          <w:rFonts w:ascii="Times New Roman" w:hAnsi="Times New Roman" w:cs="Times New Roman"/>
          <w:color w:val="000000" w:themeColor="text1"/>
          <w:sz w:val="24"/>
          <w:szCs w:val="24"/>
        </w:rPr>
        <w:tab/>
      </w:r>
      <w:r w:rsidRPr="003B03E1">
        <w:rPr>
          <w:rFonts w:ascii="Times New Roman" w:hAnsi="Times New Roman" w:cs="Times New Roman"/>
          <w:color w:val="000000" w:themeColor="text1"/>
          <w:sz w:val="24"/>
          <w:szCs w:val="24"/>
        </w:rPr>
        <w:tab/>
      </w:r>
      <w:r w:rsidRPr="003B03E1">
        <w:rPr>
          <w:rFonts w:ascii="Times New Roman" w:hAnsi="Times New Roman" w:cs="Times New Roman"/>
          <w:color w:val="000000" w:themeColor="text1"/>
          <w:sz w:val="24"/>
          <w:szCs w:val="24"/>
        </w:rPr>
        <w:tab/>
      </w:r>
      <w:r w:rsidRPr="003B03E1">
        <w:rPr>
          <w:rFonts w:ascii="Times New Roman" w:hAnsi="Times New Roman" w:cs="Times New Roman"/>
          <w:color w:val="000000" w:themeColor="text1"/>
          <w:sz w:val="24"/>
          <w:szCs w:val="24"/>
        </w:rPr>
        <w:tab/>
      </w:r>
      <w:r w:rsidRPr="003B03E1">
        <w:rPr>
          <w:rFonts w:ascii="Times New Roman" w:hAnsi="Times New Roman" w:cs="Times New Roman"/>
          <w:color w:val="000000" w:themeColor="text1"/>
          <w:sz w:val="24"/>
          <w:szCs w:val="24"/>
        </w:rPr>
        <w:tab/>
        <w:t>CONTRATADA</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MUNICÍPIO DE PORTO VITÓRIA</w:t>
      </w:r>
      <w:r w:rsidRPr="003B03E1">
        <w:rPr>
          <w:rFonts w:ascii="Times New Roman" w:hAnsi="Times New Roman" w:cs="Times New Roman"/>
          <w:color w:val="000000" w:themeColor="text1"/>
          <w:sz w:val="24"/>
          <w:szCs w:val="24"/>
        </w:rPr>
        <w:tab/>
      </w:r>
      <w:r w:rsidRPr="003B03E1">
        <w:rPr>
          <w:rFonts w:ascii="Times New Roman" w:hAnsi="Times New Roman" w:cs="Times New Roman"/>
          <w:color w:val="000000" w:themeColor="text1"/>
          <w:sz w:val="24"/>
          <w:szCs w:val="24"/>
        </w:rPr>
        <w:tab/>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ab/>
        <w:t xml:space="preserve"> </w:t>
      </w:r>
      <w:r w:rsidRPr="003B03E1">
        <w:rPr>
          <w:rFonts w:ascii="Times New Roman" w:hAnsi="Times New Roman" w:cs="Times New Roman"/>
          <w:color w:val="000000" w:themeColor="text1"/>
          <w:sz w:val="24"/>
          <w:szCs w:val="24"/>
        </w:rPr>
        <w:tab/>
        <w:t xml:space="preserve">    </w:t>
      </w:r>
    </w:p>
    <w:p w:rsidR="00A7008D" w:rsidRPr="003B03E1" w:rsidRDefault="00A7008D" w:rsidP="005C22F4">
      <w:pPr>
        <w:spacing w:after="0" w:line="240" w:lineRule="auto"/>
        <w:ind w:left="0" w:firstLine="0"/>
        <w:rPr>
          <w:rFonts w:ascii="Times New Roman"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TESTEMUNHAS: </w:t>
      </w:r>
    </w:p>
    <w:p w:rsidR="00F831DF" w:rsidRPr="003B03E1" w:rsidRDefault="00A7008D" w:rsidP="005C22F4">
      <w:pPr>
        <w:spacing w:after="0" w:line="240" w:lineRule="auto"/>
        <w:ind w:left="0" w:firstLine="0"/>
        <w:rPr>
          <w:rFonts w:ascii="Times New Roman" w:eastAsia="Calibri" w:hAnsi="Times New Roman" w:cs="Times New Roman"/>
          <w:color w:val="000000" w:themeColor="text1"/>
          <w:sz w:val="24"/>
          <w:szCs w:val="24"/>
        </w:rPr>
      </w:pPr>
      <w:r w:rsidRPr="003B03E1">
        <w:rPr>
          <w:rFonts w:ascii="Times New Roman" w:hAnsi="Times New Roman" w:cs="Times New Roman"/>
          <w:color w:val="000000" w:themeColor="text1"/>
          <w:sz w:val="24"/>
          <w:szCs w:val="24"/>
        </w:rPr>
        <w:t xml:space="preserve"> </w:t>
      </w:r>
      <w:r w:rsidRPr="003B03E1">
        <w:rPr>
          <w:rFonts w:ascii="Times New Roman" w:hAnsi="Times New Roman" w:cs="Times New Roman"/>
          <w:color w:val="000000" w:themeColor="text1"/>
          <w:sz w:val="24"/>
          <w:szCs w:val="24"/>
        </w:rPr>
        <w:tab/>
        <w:t xml:space="preserve">_______________________ </w:t>
      </w:r>
      <w:r w:rsidRPr="003B03E1">
        <w:rPr>
          <w:rFonts w:ascii="Times New Roman" w:hAnsi="Times New Roman" w:cs="Times New Roman"/>
          <w:color w:val="000000" w:themeColor="text1"/>
          <w:sz w:val="24"/>
          <w:szCs w:val="24"/>
        </w:rPr>
        <w:tab/>
        <w:t xml:space="preserve">_______________________ </w:t>
      </w:r>
      <w:r w:rsidR="00F831DF" w:rsidRPr="003B03E1">
        <w:rPr>
          <w:rFonts w:ascii="Times New Roman" w:eastAsia="Calibri" w:hAnsi="Times New Roman" w:cs="Times New Roman"/>
          <w:color w:val="000000" w:themeColor="text1"/>
          <w:sz w:val="24"/>
          <w:szCs w:val="24"/>
        </w:rPr>
        <w:br w:type="page"/>
      </w:r>
    </w:p>
    <w:p w:rsidR="00464675" w:rsidRPr="003B03E1" w:rsidRDefault="00464675" w:rsidP="005C22F4">
      <w:pPr>
        <w:spacing w:after="0" w:line="240" w:lineRule="auto"/>
        <w:ind w:left="0" w:firstLine="0"/>
        <w:rPr>
          <w:rFonts w:ascii="Times New Roman" w:eastAsia="Calibri" w:hAnsi="Times New Roman" w:cs="Times New Roman"/>
          <w:color w:val="000000" w:themeColor="text1"/>
          <w:sz w:val="24"/>
          <w:szCs w:val="24"/>
        </w:rPr>
      </w:pPr>
    </w:p>
    <w:p w:rsidR="00911FF4" w:rsidRPr="003B03E1" w:rsidRDefault="00AA6F3E" w:rsidP="005C22F4">
      <w:pPr>
        <w:pStyle w:val="Ttulo1"/>
        <w:spacing w:after="0" w:line="240" w:lineRule="auto"/>
        <w:ind w:left="0"/>
        <w:rPr>
          <w:rFonts w:cs="Times New Roman"/>
          <w:color w:val="000000" w:themeColor="text1"/>
          <w:szCs w:val="24"/>
        </w:rPr>
      </w:pPr>
      <w:r w:rsidRPr="003B03E1">
        <w:rPr>
          <w:rFonts w:cs="Times New Roman"/>
          <w:color w:val="000000" w:themeColor="text1"/>
          <w:szCs w:val="24"/>
        </w:rPr>
        <w:t>ANEXO 0</w:t>
      </w:r>
      <w:r w:rsidR="00F06C9A" w:rsidRPr="003B03E1">
        <w:rPr>
          <w:rFonts w:cs="Times New Roman"/>
          <w:color w:val="000000" w:themeColor="text1"/>
          <w:szCs w:val="24"/>
        </w:rPr>
        <w:t>7</w:t>
      </w:r>
      <w:r w:rsidR="00ED2A05" w:rsidRPr="003B03E1">
        <w:rPr>
          <w:rFonts w:cs="Times New Roman"/>
          <w:color w:val="000000" w:themeColor="text1"/>
          <w:szCs w:val="24"/>
        </w:rPr>
        <w:t xml:space="preserve"> Acordo de emprenho</w:t>
      </w:r>
      <w:bookmarkEnd w:id="33"/>
      <w:r w:rsidR="00ED2A05" w:rsidRPr="003B03E1">
        <w:rPr>
          <w:rFonts w:cs="Times New Roman"/>
          <w:color w:val="000000" w:themeColor="text1"/>
          <w:szCs w:val="24"/>
        </w:rPr>
        <w:t xml:space="preserve"> </w:t>
      </w:r>
    </w:p>
    <w:p w:rsidR="00ED2A05" w:rsidRPr="003B03E1" w:rsidRDefault="00ED2A05" w:rsidP="005C22F4">
      <w:pPr>
        <w:spacing w:after="0" w:line="240" w:lineRule="auto"/>
        <w:ind w:left="0"/>
        <w:rPr>
          <w:rFonts w:ascii="Times New Roman" w:hAnsi="Times New Roman" w:cs="Times New Roman"/>
          <w:color w:val="000000" w:themeColor="text1"/>
          <w:sz w:val="24"/>
          <w:szCs w:val="24"/>
        </w:rPr>
      </w:pPr>
      <w:r w:rsidRPr="003B03E1">
        <w:rPr>
          <w:rFonts w:ascii="Times New Roman" w:hAnsi="Times New Roman" w:cs="Times New Roman"/>
          <w:noProof/>
          <w:color w:val="000000" w:themeColor="text1"/>
          <w:sz w:val="24"/>
          <w:szCs w:val="24"/>
        </w:rPr>
        <w:drawing>
          <wp:inline distT="0" distB="0" distL="0" distR="0" wp14:anchorId="08742376" wp14:editId="6A811D03">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2"/>
                    <a:stretch>
                      <a:fillRect/>
                    </a:stretch>
                  </pic:blipFill>
                  <pic:spPr>
                    <a:xfrm>
                      <a:off x="0" y="0"/>
                      <a:ext cx="5517974" cy="7064405"/>
                    </a:xfrm>
                    <a:prstGeom prst="rect">
                      <a:avLst/>
                    </a:prstGeom>
                  </pic:spPr>
                </pic:pic>
              </a:graphicData>
            </a:graphic>
          </wp:inline>
        </w:drawing>
      </w:r>
      <w:r w:rsidRPr="003B03E1">
        <w:rPr>
          <w:rFonts w:ascii="Times New Roman" w:hAnsi="Times New Roman" w:cs="Times New Roman"/>
          <w:color w:val="000000" w:themeColor="text1"/>
          <w:sz w:val="24"/>
          <w:szCs w:val="24"/>
        </w:rPr>
        <w:t xml:space="preserve"> </w:t>
      </w:r>
    </w:p>
    <w:p w:rsidR="00F659DB" w:rsidRPr="003B03E1" w:rsidRDefault="00F659DB" w:rsidP="005C22F4">
      <w:pPr>
        <w:spacing w:after="0" w:line="240" w:lineRule="auto"/>
        <w:ind w:left="0"/>
        <w:rPr>
          <w:rFonts w:ascii="Times New Roman" w:hAnsi="Times New Roman" w:cs="Times New Roman"/>
          <w:color w:val="000000" w:themeColor="text1"/>
          <w:sz w:val="24"/>
          <w:szCs w:val="24"/>
        </w:rPr>
      </w:pPr>
    </w:p>
    <w:p w:rsidR="00501C83" w:rsidRPr="003B03E1" w:rsidRDefault="00501C83" w:rsidP="005C22F4">
      <w:pPr>
        <w:spacing w:after="0" w:line="240" w:lineRule="auto"/>
        <w:ind w:left="0"/>
        <w:rPr>
          <w:rFonts w:ascii="Times New Roman" w:hAnsi="Times New Roman" w:cs="Times New Roman"/>
          <w:color w:val="000000" w:themeColor="text1"/>
          <w:sz w:val="24"/>
          <w:szCs w:val="24"/>
        </w:rPr>
      </w:pPr>
    </w:p>
    <w:p w:rsidR="00C3697F" w:rsidRPr="003B03E1" w:rsidRDefault="00C3697F" w:rsidP="005C22F4">
      <w:pPr>
        <w:spacing w:after="0" w:line="240" w:lineRule="auto"/>
        <w:ind w:left="0"/>
        <w:rPr>
          <w:rFonts w:ascii="Times New Roman" w:hAnsi="Times New Roman" w:cs="Times New Roman"/>
          <w:color w:val="000000" w:themeColor="text1"/>
          <w:sz w:val="24"/>
          <w:szCs w:val="24"/>
        </w:rPr>
      </w:pPr>
    </w:p>
    <w:p w:rsidR="00C3697F" w:rsidRPr="003B03E1" w:rsidRDefault="00C3697F" w:rsidP="005C22F4">
      <w:pPr>
        <w:spacing w:after="0" w:line="240" w:lineRule="auto"/>
        <w:ind w:left="0"/>
        <w:rPr>
          <w:rFonts w:ascii="Times New Roman" w:hAnsi="Times New Roman" w:cs="Times New Roman"/>
          <w:color w:val="000000" w:themeColor="text1"/>
          <w:sz w:val="24"/>
          <w:szCs w:val="24"/>
        </w:rPr>
      </w:pPr>
    </w:p>
    <w:p w:rsidR="00C3697F" w:rsidRPr="003B03E1" w:rsidRDefault="00C3697F" w:rsidP="005C22F4">
      <w:pPr>
        <w:spacing w:after="0" w:line="240" w:lineRule="auto"/>
        <w:ind w:left="0"/>
        <w:rPr>
          <w:rFonts w:ascii="Times New Roman" w:hAnsi="Times New Roman" w:cs="Times New Roman"/>
          <w:color w:val="000000" w:themeColor="text1"/>
          <w:sz w:val="24"/>
          <w:szCs w:val="24"/>
        </w:rPr>
      </w:pPr>
    </w:p>
    <w:p w:rsidR="00C3697F" w:rsidRPr="003B03E1" w:rsidRDefault="00C3697F" w:rsidP="005C22F4">
      <w:pPr>
        <w:spacing w:after="0" w:line="240" w:lineRule="auto"/>
        <w:ind w:left="0"/>
        <w:rPr>
          <w:rFonts w:ascii="Times New Roman" w:hAnsi="Times New Roman" w:cs="Times New Roman"/>
          <w:color w:val="000000" w:themeColor="text1"/>
          <w:sz w:val="24"/>
          <w:szCs w:val="24"/>
        </w:rPr>
      </w:pPr>
    </w:p>
    <w:p w:rsidR="00C3697F" w:rsidRPr="003B03E1" w:rsidRDefault="00C3697F" w:rsidP="005C22F4">
      <w:pPr>
        <w:spacing w:after="0" w:line="240" w:lineRule="auto"/>
        <w:ind w:left="0"/>
        <w:rPr>
          <w:rFonts w:ascii="Times New Roman" w:hAnsi="Times New Roman" w:cs="Times New Roman"/>
          <w:color w:val="000000" w:themeColor="text1"/>
          <w:sz w:val="24"/>
          <w:szCs w:val="24"/>
        </w:rPr>
      </w:pPr>
    </w:p>
    <w:p w:rsidR="00C3697F" w:rsidRPr="003B03E1" w:rsidRDefault="00C3697F" w:rsidP="005C22F4">
      <w:pPr>
        <w:spacing w:after="0" w:line="240" w:lineRule="auto"/>
        <w:ind w:left="0"/>
        <w:rPr>
          <w:rFonts w:ascii="Times New Roman" w:hAnsi="Times New Roman" w:cs="Times New Roman"/>
          <w:color w:val="000000" w:themeColor="text1"/>
          <w:sz w:val="24"/>
          <w:szCs w:val="24"/>
        </w:rPr>
      </w:pPr>
    </w:p>
    <w:p w:rsidR="00C3697F" w:rsidRPr="003B03E1" w:rsidRDefault="00C3697F" w:rsidP="00F06C9A">
      <w:pPr>
        <w:spacing w:after="0" w:line="240" w:lineRule="auto"/>
        <w:jc w:val="center"/>
        <w:rPr>
          <w:rFonts w:ascii="Times New Roman" w:hAnsi="Times New Roman" w:cs="Times New Roman"/>
          <w:color w:val="000000" w:themeColor="text1"/>
          <w:sz w:val="24"/>
          <w:szCs w:val="24"/>
        </w:rPr>
      </w:pPr>
    </w:p>
    <w:sectPr w:rsidR="00C3697F" w:rsidRPr="003B03E1" w:rsidSect="00E0608B">
      <w:headerReference w:type="even" r:id="rId13"/>
      <w:headerReference w:type="default" r:id="rId14"/>
      <w:footerReference w:type="even" r:id="rId15"/>
      <w:footerReference w:type="default" r:id="rId16"/>
      <w:headerReference w:type="first" r:id="rId17"/>
      <w:footerReference w:type="first" r:id="rId18"/>
      <w:footnotePr>
        <w:numRestart w:val="eachPage"/>
      </w:footnotePr>
      <w:pgSz w:w="11906" w:h="16838"/>
      <w:pgMar w:top="1276" w:right="991" w:bottom="851" w:left="1560"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52B1" w:rsidRDefault="007E52B1">
      <w:pPr>
        <w:spacing w:after="0" w:line="240" w:lineRule="auto"/>
      </w:pPr>
      <w:r>
        <w:separator/>
      </w:r>
    </w:p>
  </w:endnote>
  <w:endnote w:type="continuationSeparator" w:id="0">
    <w:p w:rsidR="007E52B1" w:rsidRDefault="007E52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52B1" w:rsidRDefault="007E52B1">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rsidR="007E52B1" w:rsidRDefault="007E52B1">
    <w:pPr>
      <w:spacing w:after="0" w:line="259" w:lineRule="auto"/>
      <w:ind w:left="142" w:firstLine="0"/>
      <w:jc w:val="left"/>
    </w:pP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52B1" w:rsidRPr="00FE3DA2" w:rsidRDefault="007E52B1"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52B1" w:rsidRPr="000B6B61" w:rsidRDefault="007E52B1"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52B1" w:rsidRDefault="007E52B1">
      <w:pPr>
        <w:spacing w:after="0" w:line="362" w:lineRule="auto"/>
        <w:ind w:left="108" w:right="8" w:firstLine="0"/>
      </w:pPr>
      <w:r>
        <w:separator/>
      </w:r>
    </w:p>
  </w:footnote>
  <w:footnote w:type="continuationSeparator" w:id="0">
    <w:p w:rsidR="007E52B1" w:rsidRDefault="007E52B1">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52B1" w:rsidRDefault="007E52B1">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simplePos x="0" y="0"/>
          <wp:positionH relativeFrom="page">
            <wp:posOffset>3521964</wp:posOffset>
          </wp:positionH>
          <wp:positionV relativeFrom="page">
            <wp:posOffset>71755</wp:posOffset>
          </wp:positionV>
          <wp:extent cx="866775" cy="1041400"/>
          <wp:effectExtent l="0" t="0" r="0" b="0"/>
          <wp:wrapSquare wrapText="bothSides"/>
          <wp:docPr id="4"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rsidR="007E52B1" w:rsidRDefault="007E52B1">
    <w:pPr>
      <w:spacing w:after="0" w:line="259" w:lineRule="auto"/>
      <w:ind w:left="139" w:firstLine="0"/>
      <w:jc w:val="center"/>
    </w:pPr>
    <w:r>
      <w:rPr>
        <w:b/>
        <w:color w:val="0070C0"/>
      </w:rPr>
      <w:t xml:space="preserve">MUNICÍPIO DE PONTA GROSSA </w:t>
    </w:r>
  </w:p>
  <w:p w:rsidR="007E52B1" w:rsidRDefault="007E52B1">
    <w:pPr>
      <w:spacing w:after="0" w:line="259" w:lineRule="auto"/>
      <w:ind w:left="131" w:firstLine="0"/>
      <w:jc w:val="center"/>
    </w:pPr>
    <w:r>
      <w:rPr>
        <w:b/>
      </w:rPr>
      <w:t>Secretaria Municipal de Administração e Recursos Humanos</w:t>
    </w:r>
    <w:r>
      <w:t xml:space="preserve"> </w:t>
    </w:r>
  </w:p>
  <w:p w:rsidR="007E52B1" w:rsidRDefault="007E52B1">
    <w:pPr>
      <w:spacing w:after="46" w:line="259" w:lineRule="auto"/>
      <w:ind w:left="132" w:firstLine="0"/>
      <w:jc w:val="center"/>
    </w:pPr>
    <w:r>
      <w:t xml:space="preserve">Departamento de Compras e Contratos </w:t>
    </w:r>
  </w:p>
  <w:p w:rsidR="007E52B1" w:rsidRDefault="007E52B1">
    <w:pPr>
      <w:spacing w:after="0" w:line="259" w:lineRule="auto"/>
      <w:ind w:left="142" w:firstLine="0"/>
      <w:jc w:val="left"/>
    </w:pPr>
    <w:r>
      <w:t xml:space="preserve">                                                                                                          </w:t>
    </w:r>
    <w:r>
      <w:tab/>
    </w:r>
    <w:r>
      <w:rPr>
        <w:rFonts w:ascii="Georgia" w:eastAsia="Georgia" w:hAnsi="Georgia" w:cs="Georgia"/>
        <w:sz w:val="22"/>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52B1" w:rsidRDefault="007E52B1" w:rsidP="00A96E1F">
    <w:pPr>
      <w:spacing w:after="0" w:line="240" w:lineRule="auto"/>
      <w:ind w:left="857" w:firstLine="0"/>
      <w:jc w:val="left"/>
    </w:pPr>
    <w:r>
      <w:rPr>
        <w:noProof/>
      </w:rPr>
      <w:drawing>
        <wp:anchor distT="0" distB="0" distL="114300" distR="114300" simplePos="0" relativeHeight="251685888" behindDoc="0" locked="0" layoutInCell="1" allowOverlap="0" wp14:anchorId="436DFEFA" wp14:editId="6DDB9AC7">
          <wp:simplePos x="0" y="0"/>
          <wp:positionH relativeFrom="page">
            <wp:posOffset>918210</wp:posOffset>
          </wp:positionH>
          <wp:positionV relativeFrom="page">
            <wp:posOffset>88265</wp:posOffset>
          </wp:positionV>
          <wp:extent cx="999744" cy="950976"/>
          <wp:effectExtent l="0" t="0" r="0" b="0"/>
          <wp:wrapSquare wrapText="bothSides"/>
          <wp:docPr id="5"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rsidR="007E52B1" w:rsidRPr="00D42067" w:rsidRDefault="007E52B1" w:rsidP="00267A2B">
    <w:pPr>
      <w:spacing w:after="0" w:line="240" w:lineRule="auto"/>
      <w:ind w:left="0" w:firstLine="0"/>
      <w:rPr>
        <w:rFonts w:ascii="Times New Roman" w:hAnsi="Times New Roman" w:cs="Times New Roman"/>
        <w:color w:val="000000" w:themeColor="text1"/>
        <w:sz w:val="24"/>
        <w:szCs w:val="24"/>
        <w:highlight w:val="yellow"/>
      </w:rPr>
    </w:pPr>
    <w:r>
      <w:t xml:space="preserve">Rua Osvaldo Gomes da Silva, 717 </w:t>
    </w:r>
    <w:r w:rsidRPr="00267A2B">
      <w:rPr>
        <w:szCs w:val="20"/>
      </w:rPr>
      <w:t xml:space="preserve">– Fone: </w:t>
    </w:r>
    <w:r w:rsidRPr="00267A2B">
      <w:rPr>
        <w:rFonts w:ascii="Times New Roman" w:hAnsi="Times New Roman" w:cs="Times New Roman"/>
        <w:color w:val="000000" w:themeColor="text1"/>
        <w:szCs w:val="20"/>
      </w:rPr>
      <w:t>(42) 21 01 97 81</w:t>
    </w:r>
  </w:p>
  <w:p w:rsidR="007E52B1" w:rsidRDefault="007E52B1" w:rsidP="00A96E1F">
    <w:pPr>
      <w:spacing w:after="0" w:line="240" w:lineRule="auto"/>
      <w:ind w:left="1643" w:right="33" w:firstLine="0"/>
      <w:jc w:val="center"/>
    </w:pPr>
    <w:r>
      <w:t>CNPJ: 75.688.366/0001-02 - CEP:  84615-000</w:t>
    </w:r>
  </w:p>
  <w:p w:rsidR="007E52B1" w:rsidRDefault="007E52B1" w:rsidP="00A96E1F">
    <w:pPr>
      <w:spacing w:after="0" w:line="240" w:lineRule="auto"/>
      <w:ind w:left="1643" w:right="33" w:firstLine="0"/>
      <w:jc w:val="center"/>
    </w:pPr>
    <w:r>
      <w:t xml:space="preserve"> </w:t>
    </w:r>
    <w:r>
      <w:rPr>
        <w:b/>
      </w:rPr>
      <w:t xml:space="preserve">www.portovitoria.pr.gov.br </w:t>
    </w:r>
  </w:p>
  <w:p w:rsidR="007E52B1" w:rsidRDefault="007E52B1">
    <w:pPr>
      <w:spacing w:after="0" w:line="259" w:lineRule="auto"/>
      <w:ind w:left="191" w:firstLine="0"/>
      <w:jc w:val="center"/>
    </w:pPr>
    <w: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52B1" w:rsidRDefault="007E52B1" w:rsidP="00A96E1F">
    <w:pPr>
      <w:spacing w:after="0" w:line="240" w:lineRule="auto"/>
      <w:ind w:left="857" w:firstLine="0"/>
      <w:jc w:val="left"/>
    </w:pPr>
    <w:r>
      <w:rPr>
        <w:noProof/>
      </w:rPr>
      <w:drawing>
        <wp:anchor distT="0" distB="0" distL="114300" distR="114300" simplePos="0" relativeHeight="251683840" behindDoc="0" locked="0" layoutInCell="1" allowOverlap="0" wp14:anchorId="7FA02249" wp14:editId="3D5057D6">
          <wp:simplePos x="0" y="0"/>
          <wp:positionH relativeFrom="page">
            <wp:posOffset>918210</wp:posOffset>
          </wp:positionH>
          <wp:positionV relativeFrom="page">
            <wp:posOffset>135890</wp:posOffset>
          </wp:positionV>
          <wp:extent cx="999744" cy="950976"/>
          <wp:effectExtent l="0" t="0" r="0" b="0"/>
          <wp:wrapSquare wrapText="bothSides"/>
          <wp:docPr id="6"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rsidR="007E52B1" w:rsidRPr="00267A2B" w:rsidRDefault="007E52B1" w:rsidP="00267A2B">
    <w:pPr>
      <w:spacing w:after="0" w:line="240" w:lineRule="auto"/>
      <w:ind w:left="0" w:firstLine="0"/>
      <w:rPr>
        <w:rFonts w:ascii="Times New Roman" w:hAnsi="Times New Roman" w:cs="Times New Roman"/>
        <w:color w:val="000000" w:themeColor="text1"/>
        <w:sz w:val="24"/>
        <w:szCs w:val="24"/>
      </w:rPr>
    </w:pPr>
    <w:r>
      <w:t>Rua Osvaldo Gomes da Silva, 717 – Fone</w:t>
    </w:r>
    <w:r w:rsidRPr="00267A2B">
      <w:t xml:space="preserve">: </w:t>
    </w:r>
    <w:r w:rsidRPr="00267A2B">
      <w:rPr>
        <w:rFonts w:ascii="Times New Roman" w:hAnsi="Times New Roman" w:cs="Times New Roman"/>
        <w:color w:val="000000" w:themeColor="text1"/>
        <w:sz w:val="24"/>
        <w:szCs w:val="24"/>
      </w:rPr>
      <w:t>(42) 21 01 97 81</w:t>
    </w:r>
  </w:p>
  <w:p w:rsidR="007E52B1" w:rsidRDefault="007E52B1" w:rsidP="00A96E1F">
    <w:pPr>
      <w:spacing w:after="0" w:line="240" w:lineRule="auto"/>
      <w:ind w:left="1643" w:right="33" w:firstLine="0"/>
      <w:jc w:val="center"/>
    </w:pPr>
    <w:r>
      <w:t>CNPJ: 75.688.366/0001-02 - CEP:  84615-000</w:t>
    </w:r>
  </w:p>
  <w:p w:rsidR="007E52B1" w:rsidRDefault="007E52B1" w:rsidP="00A96E1F">
    <w:pPr>
      <w:spacing w:after="0" w:line="240" w:lineRule="auto"/>
      <w:ind w:left="1643" w:right="33" w:firstLine="0"/>
      <w:jc w:val="center"/>
    </w:pPr>
    <w:r>
      <w:t xml:space="preserve"> </w:t>
    </w:r>
    <w:r>
      <w:rPr>
        <w:b/>
      </w:rPr>
      <w:t xml:space="preserve">www.portovitoria.pr.gov.br </w:t>
    </w:r>
  </w:p>
  <w:p w:rsidR="007E52B1" w:rsidRDefault="007E52B1" w:rsidP="00A96E1F">
    <w:pPr>
      <w:spacing w:after="99" w:line="259" w:lineRule="auto"/>
      <w:ind w:left="1574" w:firstLine="0"/>
      <w:jc w:val="left"/>
    </w:pPr>
    <w:r>
      <w:t xml:space="preserve"> </w:t>
    </w:r>
    <w:r>
      <w:tab/>
      <w:t xml:space="preserve"> </w:t>
    </w:r>
  </w:p>
  <w:p w:rsidR="007E52B1" w:rsidRDefault="007E52B1">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9D0126E"/>
    <w:multiLevelType w:val="multilevel"/>
    <w:tmpl w:val="724C6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3B426C2"/>
    <w:multiLevelType w:val="multilevel"/>
    <w:tmpl w:val="528660F8"/>
    <w:lvl w:ilvl="0">
      <w:start w:val="10"/>
      <w:numFmt w:val="decimal"/>
      <w:lvlText w:val="%1."/>
      <w:lvlJc w:val="left"/>
      <w:pPr>
        <w:ind w:left="600" w:hanging="600"/>
      </w:pPr>
      <w:rPr>
        <w:rFonts w:hint="default"/>
      </w:rPr>
    </w:lvl>
    <w:lvl w:ilvl="1">
      <w:start w:val="2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33C6A31"/>
    <w:multiLevelType w:val="hybridMultilevel"/>
    <w:tmpl w:val="736EBF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94325C7"/>
    <w:multiLevelType w:val="multilevel"/>
    <w:tmpl w:val="E146D710"/>
    <w:lvl w:ilvl="0">
      <w:start w:val="10"/>
      <w:numFmt w:val="decimal"/>
      <w:lvlText w:val="%1."/>
      <w:lvlJc w:val="left"/>
      <w:pPr>
        <w:ind w:left="600" w:hanging="600"/>
      </w:pPr>
      <w:rPr>
        <w:rFonts w:hint="default"/>
      </w:rPr>
    </w:lvl>
    <w:lvl w:ilvl="1">
      <w:start w:val="2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62059C"/>
    <w:multiLevelType w:val="hybridMultilevel"/>
    <w:tmpl w:val="64FC6CC4"/>
    <w:lvl w:ilvl="0" w:tplc="18861F46">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6B15C15"/>
    <w:multiLevelType w:val="multilevel"/>
    <w:tmpl w:val="91227168"/>
    <w:lvl w:ilvl="0">
      <w:start w:val="13"/>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FE2744B"/>
    <w:multiLevelType w:val="hybridMultilevel"/>
    <w:tmpl w:val="DB1C53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6"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820"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7"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79E3396"/>
    <w:multiLevelType w:val="hybridMultilevel"/>
    <w:tmpl w:val="C2B407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3"/>
  </w:num>
  <w:num w:numId="2">
    <w:abstractNumId w:val="3"/>
  </w:num>
  <w:num w:numId="3">
    <w:abstractNumId w:val="21"/>
  </w:num>
  <w:num w:numId="4">
    <w:abstractNumId w:val="11"/>
  </w:num>
  <w:num w:numId="5">
    <w:abstractNumId w:val="8"/>
  </w:num>
  <w:num w:numId="6">
    <w:abstractNumId w:val="19"/>
  </w:num>
  <w:num w:numId="7">
    <w:abstractNumId w:val="22"/>
  </w:num>
  <w:num w:numId="8">
    <w:abstractNumId w:val="6"/>
  </w:num>
  <w:num w:numId="9">
    <w:abstractNumId w:val="17"/>
  </w:num>
  <w:num w:numId="10">
    <w:abstractNumId w:val="20"/>
  </w:num>
  <w:num w:numId="11">
    <w:abstractNumId w:val="9"/>
  </w:num>
  <w:num w:numId="12">
    <w:abstractNumId w:val="12"/>
  </w:num>
  <w:num w:numId="13">
    <w:abstractNumId w:val="14"/>
  </w:num>
  <w:num w:numId="14">
    <w:abstractNumId w:val="18"/>
  </w:num>
  <w:num w:numId="15">
    <w:abstractNumId w:val="24"/>
  </w:num>
  <w:num w:numId="16">
    <w:abstractNumId w:val="4"/>
  </w:num>
  <w:num w:numId="17">
    <w:abstractNumId w:val="0"/>
  </w:num>
  <w:num w:numId="18">
    <w:abstractNumId w:val="5"/>
  </w:num>
  <w:num w:numId="19">
    <w:abstractNumId w:val="7"/>
  </w:num>
  <w:num w:numId="20">
    <w:abstractNumId w:val="2"/>
  </w:num>
  <w:num w:numId="21">
    <w:abstractNumId w:val="15"/>
  </w:num>
  <w:num w:numId="22">
    <w:abstractNumId w:val="16"/>
  </w:num>
  <w:num w:numId="23">
    <w:abstractNumId w:val="13"/>
  </w:num>
  <w:num w:numId="24">
    <w:abstractNumId w:val="10"/>
  </w:num>
  <w:num w:numId="25">
    <w:abstractNumId w:val="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228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5186"/>
    <w:rsid w:val="00016B96"/>
    <w:rsid w:val="000566E5"/>
    <w:rsid w:val="000659E8"/>
    <w:rsid w:val="00065A00"/>
    <w:rsid w:val="0006722D"/>
    <w:rsid w:val="00070A92"/>
    <w:rsid w:val="00097332"/>
    <w:rsid w:val="000A42C4"/>
    <w:rsid w:val="000B0227"/>
    <w:rsid w:val="000B6B61"/>
    <w:rsid w:val="000D77F3"/>
    <w:rsid w:val="000E05F8"/>
    <w:rsid w:val="000E0696"/>
    <w:rsid w:val="000E1681"/>
    <w:rsid w:val="00106B28"/>
    <w:rsid w:val="00135D44"/>
    <w:rsid w:val="00141B0A"/>
    <w:rsid w:val="00156023"/>
    <w:rsid w:val="00164535"/>
    <w:rsid w:val="00181B53"/>
    <w:rsid w:val="00185D7E"/>
    <w:rsid w:val="0019060D"/>
    <w:rsid w:val="00195DF8"/>
    <w:rsid w:val="001A4A73"/>
    <w:rsid w:val="001C1960"/>
    <w:rsid w:val="001E4678"/>
    <w:rsid w:val="001F18E7"/>
    <w:rsid w:val="001F39B5"/>
    <w:rsid w:val="001F4963"/>
    <w:rsid w:val="00213AF7"/>
    <w:rsid w:val="00222506"/>
    <w:rsid w:val="002239CA"/>
    <w:rsid w:val="00230384"/>
    <w:rsid w:val="002358C3"/>
    <w:rsid w:val="00257AA0"/>
    <w:rsid w:val="00265B54"/>
    <w:rsid w:val="00266681"/>
    <w:rsid w:val="00267A2B"/>
    <w:rsid w:val="002808BB"/>
    <w:rsid w:val="002A348B"/>
    <w:rsid w:val="002A752A"/>
    <w:rsid w:val="002A7C71"/>
    <w:rsid w:val="002B42AD"/>
    <w:rsid w:val="002B5F6A"/>
    <w:rsid w:val="002C3FF8"/>
    <w:rsid w:val="002D2891"/>
    <w:rsid w:val="002E3DE3"/>
    <w:rsid w:val="002F3B8A"/>
    <w:rsid w:val="0035683C"/>
    <w:rsid w:val="00357772"/>
    <w:rsid w:val="00361062"/>
    <w:rsid w:val="00384326"/>
    <w:rsid w:val="003A668A"/>
    <w:rsid w:val="003B03E1"/>
    <w:rsid w:val="003D10D8"/>
    <w:rsid w:val="003D1378"/>
    <w:rsid w:val="003F2EB3"/>
    <w:rsid w:val="00403A4C"/>
    <w:rsid w:val="004264E6"/>
    <w:rsid w:val="00441285"/>
    <w:rsid w:val="00442984"/>
    <w:rsid w:val="00454788"/>
    <w:rsid w:val="0046448D"/>
    <w:rsid w:val="00464675"/>
    <w:rsid w:val="004674C7"/>
    <w:rsid w:val="00470410"/>
    <w:rsid w:val="00470944"/>
    <w:rsid w:val="00471987"/>
    <w:rsid w:val="00472627"/>
    <w:rsid w:val="00480255"/>
    <w:rsid w:val="004E1116"/>
    <w:rsid w:val="004E4B1D"/>
    <w:rsid w:val="004E5795"/>
    <w:rsid w:val="00501BAA"/>
    <w:rsid w:val="00501C83"/>
    <w:rsid w:val="005114E8"/>
    <w:rsid w:val="0051524C"/>
    <w:rsid w:val="0052462C"/>
    <w:rsid w:val="00527B6B"/>
    <w:rsid w:val="005340A7"/>
    <w:rsid w:val="00537B6E"/>
    <w:rsid w:val="005430D9"/>
    <w:rsid w:val="00562AE1"/>
    <w:rsid w:val="00566125"/>
    <w:rsid w:val="00571A22"/>
    <w:rsid w:val="005762A8"/>
    <w:rsid w:val="005926AA"/>
    <w:rsid w:val="005B4F3E"/>
    <w:rsid w:val="005C22F4"/>
    <w:rsid w:val="005C340C"/>
    <w:rsid w:val="005C4F11"/>
    <w:rsid w:val="005D1DDC"/>
    <w:rsid w:val="005E6133"/>
    <w:rsid w:val="005F1D76"/>
    <w:rsid w:val="005F5485"/>
    <w:rsid w:val="00617C09"/>
    <w:rsid w:val="00633ECE"/>
    <w:rsid w:val="006367B9"/>
    <w:rsid w:val="006419C5"/>
    <w:rsid w:val="00643A0E"/>
    <w:rsid w:val="00652944"/>
    <w:rsid w:val="0065408C"/>
    <w:rsid w:val="00665724"/>
    <w:rsid w:val="00681C9C"/>
    <w:rsid w:val="00687353"/>
    <w:rsid w:val="006B5BB1"/>
    <w:rsid w:val="006C3A90"/>
    <w:rsid w:val="00705D4C"/>
    <w:rsid w:val="00716B49"/>
    <w:rsid w:val="00717F1B"/>
    <w:rsid w:val="00730E67"/>
    <w:rsid w:val="0073259D"/>
    <w:rsid w:val="0078364F"/>
    <w:rsid w:val="007D6D51"/>
    <w:rsid w:val="007E3D9C"/>
    <w:rsid w:val="007E52B1"/>
    <w:rsid w:val="007E58AF"/>
    <w:rsid w:val="00802417"/>
    <w:rsid w:val="008149CA"/>
    <w:rsid w:val="0081519A"/>
    <w:rsid w:val="008267AE"/>
    <w:rsid w:val="00865671"/>
    <w:rsid w:val="00870457"/>
    <w:rsid w:val="00871406"/>
    <w:rsid w:val="008752E1"/>
    <w:rsid w:val="008849C7"/>
    <w:rsid w:val="008858DA"/>
    <w:rsid w:val="00893E91"/>
    <w:rsid w:val="008A63E5"/>
    <w:rsid w:val="008F6572"/>
    <w:rsid w:val="009021B4"/>
    <w:rsid w:val="00911FF4"/>
    <w:rsid w:val="0093501C"/>
    <w:rsid w:val="00935A33"/>
    <w:rsid w:val="00952C64"/>
    <w:rsid w:val="00971964"/>
    <w:rsid w:val="00973F24"/>
    <w:rsid w:val="00994129"/>
    <w:rsid w:val="009B7BBF"/>
    <w:rsid w:val="009D2ACE"/>
    <w:rsid w:val="009E6726"/>
    <w:rsid w:val="009E7A90"/>
    <w:rsid w:val="00A22177"/>
    <w:rsid w:val="00A33BE6"/>
    <w:rsid w:val="00A3481D"/>
    <w:rsid w:val="00A37CAA"/>
    <w:rsid w:val="00A408E2"/>
    <w:rsid w:val="00A5057F"/>
    <w:rsid w:val="00A60C84"/>
    <w:rsid w:val="00A7008D"/>
    <w:rsid w:val="00A76B6C"/>
    <w:rsid w:val="00A76EFF"/>
    <w:rsid w:val="00A86032"/>
    <w:rsid w:val="00A95860"/>
    <w:rsid w:val="00A95939"/>
    <w:rsid w:val="00A96E1F"/>
    <w:rsid w:val="00AA28D3"/>
    <w:rsid w:val="00AA6F3E"/>
    <w:rsid w:val="00AC523C"/>
    <w:rsid w:val="00AC6472"/>
    <w:rsid w:val="00AD02A9"/>
    <w:rsid w:val="00AE4318"/>
    <w:rsid w:val="00B07540"/>
    <w:rsid w:val="00B30965"/>
    <w:rsid w:val="00B37874"/>
    <w:rsid w:val="00B8109B"/>
    <w:rsid w:val="00B914FC"/>
    <w:rsid w:val="00B94D5E"/>
    <w:rsid w:val="00BA0124"/>
    <w:rsid w:val="00BA499A"/>
    <w:rsid w:val="00BA7B38"/>
    <w:rsid w:val="00BB1327"/>
    <w:rsid w:val="00BC1814"/>
    <w:rsid w:val="00BF15C2"/>
    <w:rsid w:val="00C21864"/>
    <w:rsid w:val="00C3697F"/>
    <w:rsid w:val="00C521B1"/>
    <w:rsid w:val="00C567EE"/>
    <w:rsid w:val="00C57F1A"/>
    <w:rsid w:val="00C719EB"/>
    <w:rsid w:val="00C83195"/>
    <w:rsid w:val="00C9479B"/>
    <w:rsid w:val="00CC09DE"/>
    <w:rsid w:val="00CC73BE"/>
    <w:rsid w:val="00CC7F18"/>
    <w:rsid w:val="00CD3C2B"/>
    <w:rsid w:val="00CF3E2F"/>
    <w:rsid w:val="00D0752A"/>
    <w:rsid w:val="00D17734"/>
    <w:rsid w:val="00D263F9"/>
    <w:rsid w:val="00D42067"/>
    <w:rsid w:val="00D51196"/>
    <w:rsid w:val="00D65C1A"/>
    <w:rsid w:val="00D8571F"/>
    <w:rsid w:val="00D91318"/>
    <w:rsid w:val="00DB3782"/>
    <w:rsid w:val="00DB7F8D"/>
    <w:rsid w:val="00DD06AC"/>
    <w:rsid w:val="00DD6F22"/>
    <w:rsid w:val="00E008F5"/>
    <w:rsid w:val="00E0608B"/>
    <w:rsid w:val="00E10523"/>
    <w:rsid w:val="00E22C7E"/>
    <w:rsid w:val="00E26C03"/>
    <w:rsid w:val="00E36ED4"/>
    <w:rsid w:val="00E57D73"/>
    <w:rsid w:val="00E72D64"/>
    <w:rsid w:val="00E92F7B"/>
    <w:rsid w:val="00EA161A"/>
    <w:rsid w:val="00EA3EF0"/>
    <w:rsid w:val="00ED24EC"/>
    <w:rsid w:val="00ED2A05"/>
    <w:rsid w:val="00ED4B8D"/>
    <w:rsid w:val="00ED7530"/>
    <w:rsid w:val="00EE68EE"/>
    <w:rsid w:val="00F06C9A"/>
    <w:rsid w:val="00F13B55"/>
    <w:rsid w:val="00F4324F"/>
    <w:rsid w:val="00F50A85"/>
    <w:rsid w:val="00F51E42"/>
    <w:rsid w:val="00F5259F"/>
    <w:rsid w:val="00F56464"/>
    <w:rsid w:val="00F659DB"/>
    <w:rsid w:val="00F831DF"/>
    <w:rsid w:val="00F972AA"/>
    <w:rsid w:val="00FA54FD"/>
    <w:rsid w:val="00FC6634"/>
    <w:rsid w:val="00FC768C"/>
    <w:rsid w:val="00FD4D24"/>
    <w:rsid w:val="00FE3D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358242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semiHidden/>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iPriority w:val="99"/>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basedOn w:val="Normal"/>
    <w:uiPriority w:val="34"/>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59"/>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6"/>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6"/>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6"/>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semiHidden/>
    <w:unhideWhenUsed/>
    <w:rsid w:val="00D91318"/>
    <w:rPr>
      <w:sz w:val="16"/>
      <w:szCs w:val="16"/>
    </w:rPr>
  </w:style>
  <w:style w:type="paragraph" w:styleId="Textodecomentrio">
    <w:name w:val="annotation text"/>
    <w:basedOn w:val="Normal"/>
    <w:link w:val="TextodecomentrioChar"/>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semiHidden/>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7"/>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9"/>
      </w:numPr>
    </w:pPr>
  </w:style>
  <w:style w:type="numbering" w:customStyle="1" w:styleId="WWNum24">
    <w:name w:val="WWNum24"/>
    <w:basedOn w:val="Semlista"/>
    <w:rsid w:val="002D2891"/>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1-2014/2013/Lei/L12846.ht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lanalto.gov.br/ccivil_03/_Ato2011-2014/2013/Lei/L12846.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C11FA-6BA2-4B54-8277-0F11A9E57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47</Pages>
  <Words>19336</Words>
  <Characters>104416</Characters>
  <Application>Microsoft Office Word</Application>
  <DocSecurity>0</DocSecurity>
  <Lines>870</Lines>
  <Paragraphs>247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dc:creator>
  <cp:keywords/>
  <dc:description/>
  <cp:lastModifiedBy>User</cp:lastModifiedBy>
  <cp:revision>6</cp:revision>
  <cp:lastPrinted>2025-01-31T18:42:00Z</cp:lastPrinted>
  <dcterms:created xsi:type="dcterms:W3CDTF">2026-03-16T14:58:00Z</dcterms:created>
  <dcterms:modified xsi:type="dcterms:W3CDTF">2026-05-08T12:29:00Z</dcterms:modified>
</cp:coreProperties>
</file>