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EDITAL DE PREGÃO, NA FORMA ELETRÔNICA </w:t>
      </w:r>
    </w:p>
    <w:p w14:paraId="1D21F004" w14:textId="1C6D7BE3" w:rsidR="00F5259F" w:rsidRPr="00A65172" w:rsidRDefault="00F5259F"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PROCESSO DE COMPRAS</w:t>
      </w:r>
      <w:r w:rsidR="00FE2D82" w:rsidRPr="00A65172">
        <w:rPr>
          <w:rFonts w:ascii="Times New Roman" w:hAnsi="Times New Roman" w:cs="Times New Roman"/>
          <w:color w:val="auto"/>
          <w:sz w:val="24"/>
          <w:szCs w:val="24"/>
        </w:rPr>
        <w:t xml:space="preserve"> Nº </w:t>
      </w:r>
      <w:r w:rsidR="00AE73BA" w:rsidRPr="00A65172">
        <w:rPr>
          <w:rFonts w:ascii="Times New Roman" w:hAnsi="Times New Roman" w:cs="Times New Roman"/>
          <w:color w:val="auto"/>
          <w:sz w:val="24"/>
          <w:szCs w:val="24"/>
          <w:highlight w:val="yellow"/>
        </w:rPr>
        <w:t>7</w:t>
      </w:r>
      <w:r w:rsidR="006A499E" w:rsidRPr="00A65172">
        <w:rPr>
          <w:rFonts w:ascii="Times New Roman" w:hAnsi="Times New Roman" w:cs="Times New Roman"/>
          <w:color w:val="auto"/>
          <w:sz w:val="24"/>
          <w:szCs w:val="24"/>
          <w:highlight w:val="yellow"/>
        </w:rPr>
        <w:t>8</w:t>
      </w:r>
      <w:r w:rsidR="00D367EA" w:rsidRPr="00A65172">
        <w:rPr>
          <w:rFonts w:ascii="Times New Roman" w:hAnsi="Times New Roman" w:cs="Times New Roman"/>
          <w:color w:val="auto"/>
          <w:sz w:val="24"/>
          <w:szCs w:val="24"/>
          <w:highlight w:val="yellow"/>
        </w:rPr>
        <w:t>/</w:t>
      </w:r>
      <w:r w:rsidR="00FE2D82" w:rsidRPr="00A65172">
        <w:rPr>
          <w:rFonts w:ascii="Times New Roman" w:hAnsi="Times New Roman" w:cs="Times New Roman"/>
          <w:color w:val="auto"/>
          <w:sz w:val="24"/>
          <w:szCs w:val="24"/>
          <w:highlight w:val="yellow"/>
        </w:rPr>
        <w:t>2026</w:t>
      </w:r>
      <w:r w:rsidRPr="00A65172">
        <w:rPr>
          <w:rFonts w:ascii="Times New Roman" w:hAnsi="Times New Roman" w:cs="Times New Roman"/>
          <w:color w:val="auto"/>
          <w:sz w:val="24"/>
          <w:szCs w:val="24"/>
        </w:rPr>
        <w:t xml:space="preserve"> </w:t>
      </w:r>
    </w:p>
    <w:p w14:paraId="3A019967" w14:textId="62E374E4"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PREGÃO Nº</w:t>
      </w:r>
      <w:r w:rsidR="00360959" w:rsidRPr="00A65172">
        <w:rPr>
          <w:rFonts w:ascii="Times New Roman" w:hAnsi="Times New Roman" w:cs="Times New Roman"/>
          <w:color w:val="auto"/>
          <w:sz w:val="24"/>
          <w:szCs w:val="24"/>
        </w:rPr>
        <w:t xml:space="preserve"> </w:t>
      </w:r>
      <w:r w:rsidR="006A499E" w:rsidRPr="00A65172">
        <w:rPr>
          <w:rFonts w:ascii="Times New Roman" w:hAnsi="Times New Roman" w:cs="Times New Roman"/>
          <w:color w:val="auto"/>
          <w:sz w:val="24"/>
          <w:szCs w:val="24"/>
          <w:highlight w:val="yellow"/>
        </w:rPr>
        <w:t>......</w:t>
      </w:r>
      <w:r w:rsidR="0015400D" w:rsidRPr="00A65172">
        <w:rPr>
          <w:rFonts w:ascii="Times New Roman" w:hAnsi="Times New Roman" w:cs="Times New Roman"/>
          <w:color w:val="auto"/>
          <w:sz w:val="24"/>
          <w:szCs w:val="24"/>
          <w:highlight w:val="yellow"/>
        </w:rPr>
        <w:t>/</w:t>
      </w:r>
      <w:r w:rsidR="00FE3DA2" w:rsidRPr="00A65172">
        <w:rPr>
          <w:rFonts w:ascii="Times New Roman" w:hAnsi="Times New Roman" w:cs="Times New Roman"/>
          <w:color w:val="auto"/>
          <w:sz w:val="24"/>
          <w:szCs w:val="24"/>
          <w:highlight w:val="yellow"/>
        </w:rPr>
        <w:t>202</w:t>
      </w:r>
      <w:r w:rsidR="003D3A9B" w:rsidRPr="00A65172">
        <w:rPr>
          <w:rFonts w:ascii="Times New Roman" w:hAnsi="Times New Roman" w:cs="Times New Roman"/>
          <w:color w:val="auto"/>
          <w:sz w:val="24"/>
          <w:szCs w:val="24"/>
          <w:highlight w:val="yellow"/>
        </w:rPr>
        <w:t>6</w:t>
      </w:r>
    </w:p>
    <w:p w14:paraId="6A66D6FD" w14:textId="462EAFBF" w:rsidR="00911FF4" w:rsidRPr="00A65172" w:rsidRDefault="0077109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EMISSÃO: </w:t>
      </w:r>
      <w:r w:rsidR="006A499E" w:rsidRPr="00A65172">
        <w:rPr>
          <w:rFonts w:ascii="Times New Roman" w:hAnsi="Times New Roman" w:cs="Times New Roman"/>
          <w:color w:val="auto"/>
          <w:sz w:val="24"/>
          <w:szCs w:val="24"/>
          <w:highlight w:val="yellow"/>
        </w:rPr>
        <w:t>...../.......</w:t>
      </w:r>
      <w:r w:rsidR="00F94342" w:rsidRPr="00A65172">
        <w:rPr>
          <w:rFonts w:ascii="Times New Roman" w:hAnsi="Times New Roman" w:cs="Times New Roman"/>
          <w:color w:val="auto"/>
          <w:sz w:val="24"/>
          <w:szCs w:val="24"/>
          <w:highlight w:val="yellow"/>
        </w:rPr>
        <w:t>/202</w:t>
      </w:r>
      <w:r w:rsidR="003D3A9B" w:rsidRPr="00A65172">
        <w:rPr>
          <w:rFonts w:ascii="Times New Roman" w:hAnsi="Times New Roman" w:cs="Times New Roman"/>
          <w:color w:val="auto"/>
          <w:sz w:val="24"/>
          <w:szCs w:val="24"/>
          <w:highlight w:val="yellow"/>
        </w:rPr>
        <w:t>6</w:t>
      </w:r>
    </w:p>
    <w:p w14:paraId="0652883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CONTRATANTE </w:t>
      </w:r>
    </w:p>
    <w:p w14:paraId="273FA94D" w14:textId="30D00330"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Prefeitura Municipal de </w:t>
      </w:r>
      <w:r w:rsidR="00FE3DA2" w:rsidRPr="00A65172">
        <w:rPr>
          <w:rFonts w:ascii="Times New Roman" w:hAnsi="Times New Roman" w:cs="Times New Roman"/>
          <w:color w:val="auto"/>
          <w:sz w:val="24"/>
          <w:szCs w:val="24"/>
        </w:rPr>
        <w:t xml:space="preserve">PORTO VITORIA </w:t>
      </w:r>
      <w:r w:rsidR="00185D7E" w:rsidRPr="00A65172">
        <w:rPr>
          <w:rFonts w:ascii="Times New Roman" w:hAnsi="Times New Roman" w:cs="Times New Roman"/>
          <w:color w:val="auto"/>
          <w:sz w:val="24"/>
          <w:szCs w:val="24"/>
        </w:rPr>
        <w:t>–</w:t>
      </w:r>
      <w:r w:rsidR="00FE3DA2" w:rsidRPr="00A65172">
        <w:rPr>
          <w:rFonts w:ascii="Times New Roman" w:hAnsi="Times New Roman" w:cs="Times New Roman"/>
          <w:color w:val="auto"/>
          <w:sz w:val="24"/>
          <w:szCs w:val="24"/>
        </w:rPr>
        <w:t xml:space="preserve"> PR</w:t>
      </w:r>
      <w:r w:rsidR="00185D7E" w:rsidRPr="00A65172">
        <w:rPr>
          <w:rFonts w:ascii="Times New Roman" w:hAnsi="Times New Roman" w:cs="Times New Roman"/>
          <w:color w:val="auto"/>
          <w:sz w:val="24"/>
          <w:szCs w:val="24"/>
        </w:rPr>
        <w:t xml:space="preserve">, </w:t>
      </w:r>
      <w:r w:rsidRPr="00A65172">
        <w:rPr>
          <w:rFonts w:ascii="Times New Roman" w:hAnsi="Times New Roman" w:cs="Times New Roman"/>
          <w:color w:val="auto"/>
          <w:sz w:val="24"/>
          <w:szCs w:val="24"/>
        </w:rPr>
        <w:t>CNPJ: 7</w:t>
      </w:r>
      <w:r w:rsidR="00FE3DA2" w:rsidRPr="00A65172">
        <w:rPr>
          <w:rFonts w:ascii="Times New Roman" w:hAnsi="Times New Roman" w:cs="Times New Roman"/>
          <w:color w:val="auto"/>
          <w:sz w:val="24"/>
          <w:szCs w:val="24"/>
        </w:rPr>
        <w:t>5.688.366/0001-02</w:t>
      </w:r>
      <w:r w:rsidRPr="00A65172">
        <w:rPr>
          <w:rFonts w:ascii="Times New Roman" w:hAnsi="Times New Roman" w:cs="Times New Roman"/>
          <w:color w:val="auto"/>
          <w:sz w:val="24"/>
          <w:szCs w:val="24"/>
        </w:rPr>
        <w:t xml:space="preserve">. </w:t>
      </w:r>
    </w:p>
    <w:p w14:paraId="1F26D8D9" w14:textId="576BB59B" w:rsidR="006A499E" w:rsidRPr="00A65172" w:rsidRDefault="006A499E" w:rsidP="006A499E">
      <w:pPr>
        <w:ind w:left="-5" w:right="14"/>
        <w:rPr>
          <w:rFonts w:ascii="Times New Roman" w:hAnsi="Times New Roman" w:cs="Times New Roman"/>
          <w:color w:val="auto"/>
          <w:sz w:val="24"/>
          <w:szCs w:val="24"/>
        </w:rPr>
      </w:pPr>
      <w:r w:rsidRPr="00A65172">
        <w:rPr>
          <w:rFonts w:ascii="Times New Roman" w:hAnsi="Times New Roman" w:cs="Times New Roman"/>
          <w:color w:val="auto"/>
          <w:sz w:val="24"/>
          <w:szCs w:val="24"/>
        </w:rPr>
        <w:t>Secretaria Municipal de Saúde, Secretaria de Educação e Cultura, Secretaria Municipal de Administração e Planejamento, Secretaria Municipal De Obras, Serviços Públicos e Desenvolvimento Urbano, Secretaria Municipal de Agricultura e Meio Ambiente, Secretaria Municipal De Assistência Social, Habitação, Políticas Para As Mulheres E Inclusão Social.</w:t>
      </w:r>
    </w:p>
    <w:p w14:paraId="15ED47F8" w14:textId="77777777" w:rsidR="00276983" w:rsidRPr="00A65172" w:rsidRDefault="00276983"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OBJETO </w:t>
      </w:r>
    </w:p>
    <w:p w14:paraId="3B99E029" w14:textId="77777777" w:rsidR="006A499E" w:rsidRPr="00A65172" w:rsidRDefault="006A499E" w:rsidP="006A499E">
      <w:pPr>
        <w:spacing w:after="0" w:line="240" w:lineRule="auto"/>
        <w:rPr>
          <w:rStyle w:val="fontstyle01"/>
          <w:rFonts w:ascii="Times New Roman" w:hAnsi="Times New Roman" w:cs="Times New Roman"/>
          <w:color w:val="auto"/>
          <w:sz w:val="24"/>
          <w:szCs w:val="24"/>
        </w:rPr>
      </w:pPr>
      <w:r w:rsidRPr="00A65172">
        <w:rPr>
          <w:rFonts w:ascii="Times New Roman" w:hAnsi="Times New Roman" w:cs="Times New Roman"/>
          <w:color w:val="auto"/>
          <w:sz w:val="24"/>
          <w:szCs w:val="24"/>
          <w:highlight w:val="yellow"/>
        </w:rPr>
        <w:t>Registro de preços para futura e eventual aquisição de Pneus, Câmaras de Ar e Protetores de aro para os veículos da frota do município de Porto Vitória – PR.</w:t>
      </w:r>
    </w:p>
    <w:p w14:paraId="2A4593B1" w14:textId="77777777" w:rsidR="00276983" w:rsidRPr="00A65172" w:rsidRDefault="00276983" w:rsidP="00C563F8">
      <w:pPr>
        <w:spacing w:after="0" w:line="240" w:lineRule="auto"/>
        <w:ind w:left="0" w:firstLine="0"/>
        <w:contextualSpacing/>
        <w:rPr>
          <w:rFonts w:ascii="Times New Roman" w:hAnsi="Times New Roman" w:cs="Times New Roman"/>
          <w:color w:val="auto"/>
          <w:sz w:val="24"/>
          <w:szCs w:val="24"/>
        </w:rPr>
      </w:pPr>
    </w:p>
    <w:p w14:paraId="13A9E0FE" w14:textId="108EC46B" w:rsidR="00911FF4" w:rsidRPr="00A65172" w:rsidRDefault="000B6B61" w:rsidP="006A499E">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VALOR MÁXIMO ESTIMADO PARA ESTA LICITAÇÃO </w:t>
      </w:r>
    </w:p>
    <w:p w14:paraId="04A1EA30" w14:textId="77777777" w:rsidR="006A499E" w:rsidRPr="00A65172" w:rsidRDefault="006A499E" w:rsidP="006A499E">
      <w:pPr>
        <w:spacing w:after="0" w:line="240" w:lineRule="auto"/>
        <w:ind w:left="0" w:firstLine="0"/>
        <w:rPr>
          <w:rFonts w:ascii="Times New Roman" w:hAnsi="Times New Roman" w:cs="Times New Roman"/>
          <w:bCs/>
          <w:color w:val="auto"/>
          <w:sz w:val="24"/>
          <w:szCs w:val="24"/>
        </w:rPr>
      </w:pPr>
      <w:r w:rsidRPr="00A65172">
        <w:rPr>
          <w:rFonts w:ascii="Times New Roman" w:hAnsi="Times New Roman" w:cs="Times New Roman"/>
          <w:b/>
          <w:bCs/>
          <w:iCs/>
          <w:color w:val="auto"/>
          <w:sz w:val="24"/>
          <w:szCs w:val="24"/>
        </w:rPr>
        <w:t xml:space="preserve">R$ </w:t>
      </w:r>
      <w:r w:rsidRPr="00A65172">
        <w:rPr>
          <w:rFonts w:ascii="Times New Roman" w:hAnsi="Times New Roman" w:cs="Times New Roman"/>
          <w:b/>
          <w:color w:val="auto"/>
          <w:sz w:val="24"/>
          <w:szCs w:val="24"/>
        </w:rPr>
        <w:t xml:space="preserve">1.094.513,08 </w:t>
      </w:r>
      <w:r w:rsidRPr="00A65172">
        <w:rPr>
          <w:rFonts w:ascii="Times New Roman" w:hAnsi="Times New Roman" w:cs="Times New Roman"/>
          <w:bCs/>
          <w:color w:val="auto"/>
          <w:sz w:val="24"/>
          <w:szCs w:val="24"/>
        </w:rPr>
        <w:t>(um milhão e noventa e quatro mil e quinhentos e treze reais e oito centavos)</w:t>
      </w:r>
    </w:p>
    <w:p w14:paraId="2B6BEEE7" w14:textId="21A651EE" w:rsidR="009F3531" w:rsidRPr="00A6517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A6517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65172">
        <w:rPr>
          <w:rFonts w:ascii="Times New Roman" w:eastAsia="Times New Roman" w:hAnsi="Times New Roman" w:cs="Times New Roman"/>
          <w:b/>
          <w:bCs/>
          <w:color w:val="auto"/>
          <w:sz w:val="28"/>
          <w:szCs w:val="28"/>
          <w:highlight w:val="yellow"/>
          <w:u w:val="single"/>
        </w:rPr>
        <w:t>não há obrigatoriedade</w:t>
      </w:r>
      <w:r w:rsidRPr="00A65172">
        <w:rPr>
          <w:rFonts w:ascii="Times New Roman" w:eastAsia="Times New Roman" w:hAnsi="Times New Roman" w:cs="Times New Roman"/>
          <w:b/>
          <w:bCs/>
          <w:color w:val="auto"/>
          <w:sz w:val="28"/>
          <w:szCs w:val="28"/>
          <w:highlight w:val="yellow"/>
        </w:rPr>
        <w:t xml:space="preserve"> de contratação integral dos quantitativos estimados</w:t>
      </w:r>
      <w:r w:rsidRPr="00A65172">
        <w:rPr>
          <w:rFonts w:ascii="Times New Roman" w:eastAsia="Times New Roman" w:hAnsi="Times New Roman" w:cs="Times New Roman"/>
          <w:b/>
          <w:color w:val="auto"/>
          <w:sz w:val="28"/>
          <w:szCs w:val="28"/>
          <w:highlight w:val="yellow"/>
        </w:rPr>
        <w:t xml:space="preserve">, </w:t>
      </w:r>
      <w:r w:rsidRPr="00A65172">
        <w:rPr>
          <w:rFonts w:ascii="Times New Roman" w:eastAsia="Times New Roman" w:hAnsi="Times New Roman" w:cs="Times New Roman"/>
          <w:b/>
          <w:color w:val="auto"/>
          <w:sz w:val="28"/>
          <w:szCs w:val="28"/>
          <w:highlight w:val="yellow"/>
          <w:u w:val="single"/>
        </w:rPr>
        <w:t xml:space="preserve">tampouco </w:t>
      </w:r>
      <w:r w:rsidRPr="00A65172">
        <w:rPr>
          <w:rFonts w:ascii="Times New Roman" w:eastAsia="Times New Roman" w:hAnsi="Times New Roman" w:cs="Times New Roman"/>
          <w:b/>
          <w:bCs/>
          <w:color w:val="auto"/>
          <w:sz w:val="28"/>
          <w:szCs w:val="28"/>
          <w:highlight w:val="yellow"/>
          <w:u w:val="single"/>
        </w:rPr>
        <w:t>garantia de quantidade mínima por solicitação</w:t>
      </w:r>
      <w:r w:rsidRPr="00A6517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A6517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A6517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65172">
        <w:rPr>
          <w:rFonts w:ascii="Times New Roman" w:eastAsia="Times New Roman" w:hAnsi="Times New Roman" w:cs="Times New Roman"/>
          <w:b/>
          <w:bCs/>
          <w:color w:val="auto"/>
          <w:sz w:val="32"/>
          <w:szCs w:val="32"/>
          <w:highlight w:val="yellow"/>
        </w:rPr>
        <w:t>10 (dez) dias úteis</w:t>
      </w:r>
      <w:r w:rsidRPr="00A6517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A6517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A6517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A65172">
        <w:rPr>
          <w:rFonts w:ascii="Times New Roman" w:eastAsia="Times New Roman" w:hAnsi="Times New Roman" w:cs="Times New Roman"/>
          <w:b/>
          <w:bCs/>
          <w:color w:val="auto"/>
          <w:sz w:val="28"/>
          <w:szCs w:val="28"/>
          <w:highlight w:val="yellow"/>
        </w:rPr>
        <w:t>multa administrativa</w:t>
      </w:r>
      <w:r w:rsidRPr="00A6517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A65172" w:rsidRDefault="000B6B61" w:rsidP="00F2144F">
      <w:pPr>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DATA DE INÍCIO DA SESSÃO PÚBLICA PARA DISPUTA DE PREÇOS </w:t>
      </w:r>
    </w:p>
    <w:p w14:paraId="3274444A" w14:textId="5467A98E"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highlight w:val="yellow"/>
        </w:rPr>
        <w:t>Dia</w:t>
      </w:r>
      <w:r w:rsidR="005A5BEB" w:rsidRPr="00A65172">
        <w:rPr>
          <w:rFonts w:ascii="Times New Roman" w:hAnsi="Times New Roman" w:cs="Times New Roman"/>
          <w:color w:val="auto"/>
          <w:sz w:val="24"/>
          <w:szCs w:val="24"/>
          <w:highlight w:val="yellow"/>
        </w:rPr>
        <w:t xml:space="preserve"> </w:t>
      </w:r>
      <w:r w:rsidR="00385F41" w:rsidRPr="00A65172">
        <w:rPr>
          <w:rFonts w:ascii="Times New Roman" w:hAnsi="Times New Roman" w:cs="Times New Roman"/>
          <w:color w:val="auto"/>
          <w:sz w:val="24"/>
          <w:szCs w:val="24"/>
          <w:highlight w:val="yellow"/>
        </w:rPr>
        <w:t>.....</w:t>
      </w:r>
      <w:r w:rsidR="0015400D" w:rsidRPr="00A65172">
        <w:rPr>
          <w:rFonts w:ascii="Times New Roman" w:hAnsi="Times New Roman" w:cs="Times New Roman"/>
          <w:color w:val="auto"/>
          <w:sz w:val="24"/>
          <w:szCs w:val="24"/>
          <w:highlight w:val="yellow"/>
        </w:rPr>
        <w:t>/</w:t>
      </w:r>
      <w:r w:rsidR="00385F41" w:rsidRPr="00A65172">
        <w:rPr>
          <w:rFonts w:ascii="Times New Roman" w:hAnsi="Times New Roman" w:cs="Times New Roman"/>
          <w:color w:val="auto"/>
          <w:sz w:val="24"/>
          <w:szCs w:val="24"/>
          <w:highlight w:val="yellow"/>
        </w:rPr>
        <w:t>.....</w:t>
      </w:r>
      <w:r w:rsidR="00F07E74" w:rsidRPr="00A65172">
        <w:rPr>
          <w:rFonts w:ascii="Times New Roman" w:hAnsi="Times New Roman" w:cs="Times New Roman"/>
          <w:color w:val="auto"/>
          <w:sz w:val="24"/>
          <w:szCs w:val="24"/>
          <w:highlight w:val="yellow"/>
        </w:rPr>
        <w:t>/</w:t>
      </w:r>
      <w:r w:rsidR="007B6C19" w:rsidRPr="00A65172">
        <w:rPr>
          <w:rFonts w:ascii="Times New Roman" w:hAnsi="Times New Roman" w:cs="Times New Roman"/>
          <w:color w:val="auto"/>
          <w:sz w:val="24"/>
          <w:szCs w:val="24"/>
          <w:highlight w:val="yellow"/>
        </w:rPr>
        <w:t>202</w:t>
      </w:r>
      <w:r w:rsidR="003D3A9B" w:rsidRPr="00A65172">
        <w:rPr>
          <w:rFonts w:ascii="Times New Roman" w:hAnsi="Times New Roman" w:cs="Times New Roman"/>
          <w:color w:val="auto"/>
          <w:sz w:val="24"/>
          <w:szCs w:val="24"/>
          <w:highlight w:val="yellow"/>
        </w:rPr>
        <w:t>6</w:t>
      </w:r>
      <w:r w:rsidR="007B6C19" w:rsidRPr="00A65172">
        <w:rPr>
          <w:rFonts w:ascii="Times New Roman" w:hAnsi="Times New Roman" w:cs="Times New Roman"/>
          <w:color w:val="auto"/>
          <w:sz w:val="24"/>
          <w:szCs w:val="24"/>
          <w:highlight w:val="yellow"/>
        </w:rPr>
        <w:t xml:space="preserve"> </w:t>
      </w:r>
      <w:r w:rsidRPr="00A65172">
        <w:rPr>
          <w:rFonts w:ascii="Times New Roman" w:hAnsi="Times New Roman" w:cs="Times New Roman"/>
          <w:color w:val="auto"/>
          <w:sz w:val="24"/>
          <w:szCs w:val="24"/>
          <w:highlight w:val="yellow"/>
        </w:rPr>
        <w:t>às</w:t>
      </w:r>
      <w:r w:rsidR="007B6C19" w:rsidRPr="00A65172">
        <w:rPr>
          <w:rFonts w:ascii="Times New Roman" w:hAnsi="Times New Roman" w:cs="Times New Roman"/>
          <w:color w:val="auto"/>
          <w:sz w:val="24"/>
          <w:szCs w:val="24"/>
          <w:highlight w:val="yellow"/>
        </w:rPr>
        <w:t xml:space="preserve"> </w:t>
      </w:r>
      <w:r w:rsidR="00360959" w:rsidRPr="00A65172">
        <w:rPr>
          <w:rFonts w:ascii="Times New Roman" w:hAnsi="Times New Roman" w:cs="Times New Roman"/>
          <w:color w:val="auto"/>
          <w:sz w:val="24"/>
          <w:szCs w:val="24"/>
          <w:highlight w:val="yellow"/>
        </w:rPr>
        <w:t>08</w:t>
      </w:r>
      <w:r w:rsidR="002C6EF0" w:rsidRPr="00A65172">
        <w:rPr>
          <w:rFonts w:ascii="Times New Roman" w:hAnsi="Times New Roman" w:cs="Times New Roman"/>
          <w:color w:val="auto"/>
          <w:sz w:val="24"/>
          <w:szCs w:val="24"/>
          <w:highlight w:val="yellow"/>
        </w:rPr>
        <w:t xml:space="preserve"> </w:t>
      </w:r>
      <w:r w:rsidRPr="00A65172">
        <w:rPr>
          <w:rFonts w:ascii="Times New Roman" w:hAnsi="Times New Roman" w:cs="Times New Roman"/>
          <w:color w:val="auto"/>
          <w:sz w:val="24"/>
          <w:szCs w:val="24"/>
          <w:highlight w:val="yellow"/>
        </w:rPr>
        <w:t>h</w:t>
      </w:r>
      <w:r w:rsidR="008C2CDA" w:rsidRPr="00A65172">
        <w:rPr>
          <w:rFonts w:ascii="Times New Roman" w:hAnsi="Times New Roman" w:cs="Times New Roman"/>
          <w:color w:val="auto"/>
          <w:sz w:val="24"/>
          <w:szCs w:val="24"/>
          <w:highlight w:val="yellow"/>
        </w:rPr>
        <w:t>3</w:t>
      </w:r>
      <w:r w:rsidR="005A5BEB" w:rsidRPr="00A65172">
        <w:rPr>
          <w:rFonts w:ascii="Times New Roman" w:hAnsi="Times New Roman" w:cs="Times New Roman"/>
          <w:color w:val="auto"/>
          <w:sz w:val="24"/>
          <w:szCs w:val="24"/>
          <w:highlight w:val="yellow"/>
        </w:rPr>
        <w:t>0</w:t>
      </w:r>
      <w:r w:rsidRPr="00A65172">
        <w:rPr>
          <w:rFonts w:ascii="Times New Roman" w:hAnsi="Times New Roman" w:cs="Times New Roman"/>
          <w:color w:val="auto"/>
          <w:sz w:val="24"/>
          <w:szCs w:val="24"/>
          <w:highlight w:val="yellow"/>
        </w:rPr>
        <w:t>min (horário de Brasília).</w:t>
      </w:r>
      <w:r w:rsidRPr="00A65172">
        <w:rPr>
          <w:rFonts w:ascii="Times New Roman" w:hAnsi="Times New Roman" w:cs="Times New Roman"/>
          <w:color w:val="auto"/>
          <w:sz w:val="24"/>
          <w:szCs w:val="24"/>
        </w:rPr>
        <w:t xml:space="preserve"> </w:t>
      </w:r>
    </w:p>
    <w:p w14:paraId="2EE70B2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CRITÉRIO DE JULGAMENTO </w:t>
      </w:r>
    </w:p>
    <w:p w14:paraId="70A42B83" w14:textId="4CD3E67C"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Menor preço - Por </w:t>
      </w:r>
      <w:r w:rsidR="00E01E60" w:rsidRPr="00A65172">
        <w:rPr>
          <w:rFonts w:ascii="Times New Roman" w:hAnsi="Times New Roman" w:cs="Times New Roman"/>
          <w:color w:val="auto"/>
          <w:sz w:val="24"/>
          <w:szCs w:val="24"/>
        </w:rPr>
        <w:t>Item</w:t>
      </w:r>
      <w:r w:rsidRPr="00A65172">
        <w:rPr>
          <w:rFonts w:ascii="Times New Roman" w:hAnsi="Times New Roman" w:cs="Times New Roman"/>
          <w:color w:val="auto"/>
          <w:sz w:val="24"/>
          <w:szCs w:val="24"/>
        </w:rPr>
        <w:t xml:space="preserve">. </w:t>
      </w:r>
    </w:p>
    <w:p w14:paraId="652637F3" w14:textId="77777777" w:rsidR="00EF7218" w:rsidRPr="00A65172"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LINKS ÚTEIS </w:t>
      </w:r>
    </w:p>
    <w:p w14:paraId="09C766A5" w14:textId="77777777" w:rsidR="002358C3" w:rsidRPr="00A65172" w:rsidRDefault="001470E5"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A65172">
          <w:rPr>
            <w:rStyle w:val="Hyperlink"/>
            <w:rFonts w:ascii="Times New Roman" w:hAnsi="Times New Roman" w:cs="Times New Roman"/>
            <w:color w:val="auto"/>
            <w:sz w:val="24"/>
            <w:szCs w:val="24"/>
          </w:rPr>
          <w:t>https://publicacoesmunicipais.com.br/eatos/portovitoria</w:t>
        </w:r>
      </w:hyperlink>
    </w:p>
    <w:p w14:paraId="41B97E7D" w14:textId="77777777" w:rsidR="00911FF4" w:rsidRPr="00A65172" w:rsidRDefault="001470E5"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A65172">
          <w:rPr>
            <w:rStyle w:val="Hyperlink"/>
            <w:rFonts w:ascii="Times New Roman" w:hAnsi="Times New Roman" w:cs="Times New Roman"/>
            <w:color w:val="auto"/>
            <w:sz w:val="24"/>
            <w:szCs w:val="24"/>
          </w:rPr>
          <w:t>www.portovitoria.pr.gov.br</w:t>
        </w:r>
      </w:hyperlink>
      <w:r w:rsidR="002358C3" w:rsidRPr="00A65172">
        <w:rPr>
          <w:rFonts w:ascii="Times New Roman" w:hAnsi="Times New Roman" w:cs="Times New Roman"/>
          <w:color w:val="auto"/>
          <w:sz w:val="24"/>
          <w:szCs w:val="24"/>
        </w:rPr>
        <w:t xml:space="preserve"> </w:t>
      </w:r>
    </w:p>
    <w:p w14:paraId="35B0686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DÚVIDAS E ESCLARECIMENTOS ADICIONAIS </w:t>
      </w:r>
    </w:p>
    <w:p w14:paraId="4BA21501" w14:textId="1C07B602"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highlight w:val="yellow"/>
        </w:rPr>
        <w:t>Pregoeir</w:t>
      </w:r>
      <w:r w:rsidR="00723C0D" w:rsidRPr="00A65172">
        <w:rPr>
          <w:rFonts w:ascii="Times New Roman" w:hAnsi="Times New Roman" w:cs="Times New Roman"/>
          <w:color w:val="auto"/>
          <w:sz w:val="24"/>
          <w:szCs w:val="24"/>
          <w:highlight w:val="yellow"/>
        </w:rPr>
        <w:t xml:space="preserve">o </w:t>
      </w:r>
      <w:r w:rsidRPr="00A65172">
        <w:rPr>
          <w:rFonts w:ascii="Times New Roman" w:hAnsi="Times New Roman" w:cs="Times New Roman"/>
          <w:color w:val="auto"/>
          <w:sz w:val="24"/>
          <w:szCs w:val="24"/>
          <w:highlight w:val="yellow"/>
        </w:rPr>
        <w:t xml:space="preserve">: </w:t>
      </w:r>
      <w:r w:rsidR="00360959" w:rsidRPr="00A65172">
        <w:rPr>
          <w:rFonts w:ascii="Times New Roman" w:hAnsi="Times New Roman" w:cs="Times New Roman"/>
          <w:color w:val="auto"/>
          <w:sz w:val="24"/>
          <w:szCs w:val="24"/>
          <w:highlight w:val="yellow"/>
        </w:rPr>
        <w:t>RICARDO CASTILHO DE OLIVEIRA</w:t>
      </w:r>
      <w:r w:rsidR="00452935" w:rsidRPr="00A65172">
        <w:rPr>
          <w:rFonts w:ascii="Times New Roman" w:hAnsi="Times New Roman" w:cs="Times New Roman"/>
          <w:color w:val="auto"/>
          <w:sz w:val="24"/>
          <w:szCs w:val="24"/>
          <w:highlight w:val="yellow"/>
        </w:rPr>
        <w:t>.</w:t>
      </w:r>
      <w:r w:rsidRPr="00A65172">
        <w:rPr>
          <w:rFonts w:ascii="Times New Roman" w:hAnsi="Times New Roman" w:cs="Times New Roman"/>
          <w:color w:val="auto"/>
          <w:sz w:val="24"/>
          <w:szCs w:val="24"/>
        </w:rPr>
        <w:t xml:space="preserve"> </w:t>
      </w:r>
    </w:p>
    <w:p w14:paraId="240C9C2F" w14:textId="040EF9AD"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Portaria nº </w:t>
      </w:r>
      <w:r w:rsidR="001C2C24" w:rsidRPr="00A65172">
        <w:rPr>
          <w:rFonts w:ascii="Times New Roman" w:hAnsi="Times New Roman" w:cs="Times New Roman"/>
          <w:color w:val="auto"/>
          <w:sz w:val="24"/>
          <w:szCs w:val="24"/>
        </w:rPr>
        <w:t>79/2026</w:t>
      </w:r>
    </w:p>
    <w:p w14:paraId="12D0823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E-mail: </w:t>
      </w:r>
      <w:r w:rsidR="00FE3DA2" w:rsidRPr="00A65172">
        <w:rPr>
          <w:rFonts w:ascii="Times New Roman" w:hAnsi="Times New Roman" w:cs="Times New Roman"/>
          <w:color w:val="auto"/>
          <w:sz w:val="24"/>
          <w:szCs w:val="24"/>
        </w:rPr>
        <w:t>licitacao@portovitoria.pr.gov.br</w:t>
      </w:r>
      <w:r w:rsidRPr="00A65172">
        <w:rPr>
          <w:rFonts w:ascii="Times New Roman" w:hAnsi="Times New Roman" w:cs="Times New Roman"/>
          <w:color w:val="auto"/>
          <w:sz w:val="24"/>
          <w:szCs w:val="24"/>
        </w:rPr>
        <w:t xml:space="preserve"> </w:t>
      </w:r>
    </w:p>
    <w:p w14:paraId="08270C20" w14:textId="77777777" w:rsidR="00024B50" w:rsidRPr="00A65172" w:rsidRDefault="00024B50" w:rsidP="00024B50">
      <w:p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Telefone: (42) 21 01 97 81</w:t>
      </w:r>
    </w:p>
    <w:p w14:paraId="261041CD" w14:textId="7A41A0F6" w:rsidR="00742A2A" w:rsidRPr="00A65172" w:rsidRDefault="00024B50" w:rsidP="009F3531">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0800 000 44 06  </w:t>
      </w:r>
      <w:bookmarkStart w:id="0" w:name="_Toc158797186"/>
      <w:r w:rsidR="00742A2A" w:rsidRPr="00A65172">
        <w:rPr>
          <w:rFonts w:ascii="Times New Roman" w:hAnsi="Times New Roman" w:cs="Times New Roman"/>
          <w:color w:val="auto"/>
          <w:sz w:val="24"/>
          <w:szCs w:val="24"/>
        </w:rPr>
        <w:br w:type="page"/>
      </w:r>
    </w:p>
    <w:p w14:paraId="75E94021" w14:textId="725EC016" w:rsidR="00742A2A"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PREGÃO NA FORMA ELETRÔNICA </w:t>
      </w:r>
      <w:r w:rsidRPr="00A65172">
        <w:rPr>
          <w:rFonts w:ascii="Times New Roman" w:hAnsi="Times New Roman" w:cs="Times New Roman"/>
          <w:color w:val="auto"/>
          <w:sz w:val="24"/>
          <w:szCs w:val="24"/>
          <w:highlight w:val="yellow"/>
        </w:rPr>
        <w:t>Nº</w:t>
      </w:r>
      <w:r w:rsidR="005B0D71" w:rsidRPr="00A65172">
        <w:rPr>
          <w:rFonts w:ascii="Times New Roman" w:hAnsi="Times New Roman" w:cs="Times New Roman"/>
          <w:color w:val="auto"/>
          <w:sz w:val="24"/>
          <w:szCs w:val="24"/>
          <w:highlight w:val="yellow"/>
        </w:rPr>
        <w:t xml:space="preserve"> </w:t>
      </w:r>
      <w:r w:rsidR="006A499E" w:rsidRPr="00A65172">
        <w:rPr>
          <w:rFonts w:ascii="Times New Roman" w:hAnsi="Times New Roman" w:cs="Times New Roman"/>
          <w:color w:val="auto"/>
          <w:sz w:val="24"/>
          <w:szCs w:val="24"/>
          <w:highlight w:val="yellow"/>
        </w:rPr>
        <w:t>.........</w:t>
      </w:r>
      <w:r w:rsidR="00FE3DA2" w:rsidRPr="00A65172">
        <w:rPr>
          <w:rFonts w:ascii="Times New Roman" w:hAnsi="Times New Roman" w:cs="Times New Roman"/>
          <w:color w:val="auto"/>
          <w:sz w:val="24"/>
          <w:szCs w:val="24"/>
          <w:highlight w:val="yellow"/>
        </w:rPr>
        <w:t>/</w:t>
      </w:r>
      <w:r w:rsidR="00FE3DA2" w:rsidRPr="00A65172">
        <w:rPr>
          <w:rFonts w:ascii="Times New Roman" w:hAnsi="Times New Roman" w:cs="Times New Roman"/>
          <w:color w:val="auto"/>
          <w:sz w:val="24"/>
          <w:szCs w:val="24"/>
        </w:rPr>
        <w:t>202</w:t>
      </w:r>
      <w:bookmarkEnd w:id="0"/>
      <w:r w:rsidR="00FE2D82" w:rsidRPr="00A65172">
        <w:rPr>
          <w:rFonts w:ascii="Times New Roman" w:hAnsi="Times New Roman" w:cs="Times New Roman"/>
          <w:color w:val="auto"/>
          <w:sz w:val="24"/>
          <w:szCs w:val="24"/>
        </w:rPr>
        <w:t>6</w:t>
      </w:r>
      <w:r w:rsidRPr="00A65172">
        <w:rPr>
          <w:rFonts w:ascii="Times New Roman" w:hAnsi="Times New Roman" w:cs="Times New Roman"/>
          <w:color w:val="auto"/>
          <w:sz w:val="24"/>
          <w:szCs w:val="24"/>
        </w:rPr>
        <w:t xml:space="preserve"> </w:t>
      </w:r>
      <w:r w:rsidR="00464675" w:rsidRPr="00A65172">
        <w:rPr>
          <w:rFonts w:ascii="Times New Roman" w:hAnsi="Times New Roman" w:cs="Times New Roman"/>
          <w:color w:val="auto"/>
          <w:sz w:val="24"/>
          <w:szCs w:val="24"/>
        </w:rPr>
        <w:t xml:space="preserve">- SISTEMA REGISTRO DE PEÇOS </w:t>
      </w:r>
      <w:r w:rsidR="00742A2A" w:rsidRPr="00A65172">
        <w:rPr>
          <w:rFonts w:ascii="Times New Roman" w:hAnsi="Times New Roman" w:cs="Times New Roman"/>
          <w:color w:val="auto"/>
          <w:sz w:val="24"/>
          <w:szCs w:val="24"/>
        </w:rPr>
        <w:t xml:space="preserve"> </w:t>
      </w:r>
    </w:p>
    <w:p w14:paraId="5603DF6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D9EBBF9" w14:textId="1CB07FC1" w:rsidR="00911FF4" w:rsidRPr="00A65172" w:rsidRDefault="000B6B61" w:rsidP="006A499E">
      <w:pPr>
        <w:ind w:left="-5" w:right="14"/>
        <w:rPr>
          <w:rFonts w:ascii="Times New Roman" w:hAnsi="Times New Roman" w:cs="Times New Roman"/>
          <w:color w:val="auto"/>
          <w:sz w:val="24"/>
          <w:szCs w:val="24"/>
        </w:rPr>
      </w:pPr>
      <w:r w:rsidRPr="00A65172">
        <w:rPr>
          <w:rFonts w:cs="Times New Roman"/>
          <w:color w:val="auto"/>
        </w:rPr>
        <w:t xml:space="preserve">O Município de </w:t>
      </w:r>
      <w:r w:rsidR="00FE3DA2" w:rsidRPr="00A65172">
        <w:rPr>
          <w:rFonts w:cs="Times New Roman"/>
          <w:color w:val="auto"/>
        </w:rPr>
        <w:t>Porto Vitória-Pr</w:t>
      </w:r>
      <w:r w:rsidRPr="00A65172">
        <w:rPr>
          <w:rFonts w:cs="Times New Roman"/>
          <w:color w:val="auto"/>
        </w:rPr>
        <w:t>, através d</w:t>
      </w:r>
      <w:r w:rsidR="00452935" w:rsidRPr="00A65172">
        <w:rPr>
          <w:rFonts w:cs="Times New Roman"/>
          <w:color w:val="auto"/>
        </w:rPr>
        <w:t xml:space="preserve">a </w:t>
      </w:r>
      <w:r w:rsidR="006A499E" w:rsidRPr="00A65172">
        <w:rPr>
          <w:rFonts w:ascii="Times New Roman" w:hAnsi="Times New Roman" w:cs="Times New Roman"/>
          <w:color w:val="auto"/>
          <w:sz w:val="24"/>
          <w:szCs w:val="24"/>
        </w:rPr>
        <w:t xml:space="preserve">Secretaria Municipal de Saúde, Secretaria de Educação e Cultura, Secretaria Municipal de Administração e Planejamento, Secretaria Municipal De Obras, Serviços Públicos e Desenvolvimento Urbano, Secretaria Municipal de Agricultura e Meio Ambiente, Secretaria Municipal De Assistência Social, Habitação, Políticas Para As Mulheres E Inclusão Social, </w:t>
      </w:r>
      <w:r w:rsidR="00D70A1B" w:rsidRPr="00A65172">
        <w:rPr>
          <w:rFonts w:ascii="Times New Roman" w:hAnsi="Times New Roman" w:cs="Times New Roman"/>
          <w:color w:val="auto"/>
          <w:sz w:val="24"/>
          <w:szCs w:val="24"/>
        </w:rPr>
        <w:t>m</w:t>
      </w:r>
      <w:r w:rsidRPr="00A65172">
        <w:rPr>
          <w:rFonts w:ascii="Times New Roman" w:hAnsi="Times New Roman" w:cs="Times New Roman"/>
          <w:color w:val="auto"/>
          <w:sz w:val="24"/>
          <w:szCs w:val="24"/>
        </w:rPr>
        <w:t xml:space="preserve">ediante o Pregoeiro, designado pela Portaria nº </w:t>
      </w:r>
      <w:r w:rsidR="00360959" w:rsidRPr="00A65172">
        <w:rPr>
          <w:rFonts w:ascii="Times New Roman" w:hAnsi="Times New Roman" w:cs="Times New Roman"/>
          <w:color w:val="auto"/>
          <w:sz w:val="24"/>
          <w:szCs w:val="24"/>
        </w:rPr>
        <w:t>79/2026</w:t>
      </w:r>
      <w:r w:rsidRPr="00A65172">
        <w:rPr>
          <w:rFonts w:ascii="Times New Roman" w:hAnsi="Times New Roman" w:cs="Times New Roman"/>
          <w:color w:val="auto"/>
          <w:sz w:val="24"/>
          <w:szCs w:val="24"/>
        </w:rPr>
        <w:t xml:space="preserve">, torna público que o Departamento de Compras e Contrato sito à </w:t>
      </w:r>
      <w:r w:rsidR="00FE3DA2" w:rsidRPr="00A65172">
        <w:rPr>
          <w:rFonts w:ascii="Times New Roman" w:hAnsi="Times New Roman" w:cs="Times New Roman"/>
          <w:color w:val="auto"/>
          <w:sz w:val="24"/>
          <w:szCs w:val="24"/>
        </w:rPr>
        <w:t>Rua Osvaldo Gomes da Silva</w:t>
      </w:r>
      <w:r w:rsidRPr="00A65172">
        <w:rPr>
          <w:rFonts w:ascii="Times New Roman" w:hAnsi="Times New Roman" w:cs="Times New Roman"/>
          <w:color w:val="auto"/>
          <w:sz w:val="24"/>
          <w:szCs w:val="24"/>
        </w:rPr>
        <w:t xml:space="preserve">, realizará licitação sob modalidade Pregão, na forma eletrônica, do tipo menor preço - Por </w:t>
      </w:r>
      <w:r w:rsidR="006E0151" w:rsidRPr="00A65172">
        <w:rPr>
          <w:rFonts w:ascii="Times New Roman" w:hAnsi="Times New Roman" w:cs="Times New Roman"/>
          <w:color w:val="auto"/>
          <w:sz w:val="24"/>
          <w:szCs w:val="24"/>
        </w:rPr>
        <w:t>ITEM</w:t>
      </w:r>
      <w:r w:rsidRPr="00A65172">
        <w:rPr>
          <w:rFonts w:ascii="Times New Roman" w:hAnsi="Times New Roman" w:cs="Times New Roman"/>
          <w:color w:val="auto"/>
          <w:sz w:val="24"/>
          <w:szCs w:val="24"/>
        </w:rPr>
        <w:t xml:space="preserve">, conforme descrito neste edital e seus anexos. </w:t>
      </w:r>
    </w:p>
    <w:p w14:paraId="7D9E30D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8C3E1C0" w14:textId="0C70315D"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O presente pregão é baseado na Lei nº 14.133/2021, </w:t>
      </w:r>
      <w:r w:rsidR="0081519A" w:rsidRPr="00A65172">
        <w:rPr>
          <w:rFonts w:ascii="Times New Roman" w:hAnsi="Times New Roman" w:cs="Times New Roman"/>
          <w:color w:val="auto"/>
          <w:sz w:val="24"/>
          <w:szCs w:val="24"/>
        </w:rPr>
        <w:t xml:space="preserve">Lei Municipal nº 1482/2017 de 22 de agosto de </w:t>
      </w:r>
      <w:r w:rsidR="00870457" w:rsidRPr="00A65172">
        <w:rPr>
          <w:rFonts w:ascii="Times New Roman" w:hAnsi="Times New Roman" w:cs="Times New Roman"/>
          <w:color w:val="auto"/>
          <w:sz w:val="24"/>
          <w:szCs w:val="24"/>
        </w:rPr>
        <w:t>2017, Decreto</w:t>
      </w:r>
      <w:r w:rsidR="0081519A" w:rsidRPr="00A65172">
        <w:rPr>
          <w:rFonts w:ascii="Times New Roman" w:hAnsi="Times New Roman" w:cs="Times New Roman"/>
          <w:color w:val="auto"/>
          <w:sz w:val="24"/>
          <w:szCs w:val="24"/>
        </w:rPr>
        <w:t xml:space="preserve"> Federal n.º 8.538, de 06 de outubro de </w:t>
      </w:r>
      <w:r w:rsidR="00870457" w:rsidRPr="00A65172">
        <w:rPr>
          <w:rFonts w:ascii="Times New Roman" w:hAnsi="Times New Roman" w:cs="Times New Roman"/>
          <w:color w:val="auto"/>
          <w:sz w:val="24"/>
          <w:szCs w:val="24"/>
        </w:rPr>
        <w:t>2015, Lei Complementar nº 123/2006, Decreto</w:t>
      </w:r>
      <w:r w:rsidRPr="00A65172">
        <w:rPr>
          <w:rFonts w:ascii="Times New Roman" w:hAnsi="Times New Roman" w:cs="Times New Roman"/>
          <w:color w:val="auto"/>
          <w:sz w:val="24"/>
          <w:szCs w:val="24"/>
        </w:rPr>
        <w:t xml:space="preserve"> Municipal </w:t>
      </w:r>
      <w:r w:rsidR="00FE3DA2" w:rsidRPr="00A65172">
        <w:rPr>
          <w:rFonts w:ascii="Times New Roman" w:hAnsi="Times New Roman" w:cs="Times New Roman"/>
          <w:color w:val="auto"/>
          <w:sz w:val="24"/>
          <w:szCs w:val="24"/>
        </w:rPr>
        <w:t xml:space="preserve">nº </w:t>
      </w:r>
      <w:r w:rsidR="008861B2" w:rsidRPr="00A65172">
        <w:rPr>
          <w:rFonts w:ascii="Times New Roman" w:hAnsi="Times New Roman" w:cs="Times New Roman"/>
          <w:color w:val="auto"/>
          <w:sz w:val="24"/>
          <w:szCs w:val="24"/>
        </w:rPr>
        <w:t>125/2025</w:t>
      </w:r>
      <w:r w:rsidR="00FE3DA2" w:rsidRPr="00A65172">
        <w:rPr>
          <w:rFonts w:ascii="Times New Roman" w:hAnsi="Times New Roman" w:cs="Times New Roman"/>
          <w:color w:val="auto"/>
          <w:sz w:val="24"/>
          <w:szCs w:val="24"/>
        </w:rPr>
        <w:t>,</w:t>
      </w:r>
      <w:r w:rsidRPr="00A65172">
        <w:rPr>
          <w:rFonts w:ascii="Times New Roman" w:hAnsi="Times New Roman" w:cs="Times New Roman"/>
          <w:color w:val="auto"/>
          <w:sz w:val="24"/>
          <w:szCs w:val="24"/>
        </w:rPr>
        <w:t xml:space="preserve"> Lei nº 12.846/2013, todas com as alterações posteriores e demais legislação aplicável. </w:t>
      </w:r>
    </w:p>
    <w:p w14:paraId="4DB8472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18EC38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A65172"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Aberto. </w:t>
            </w:r>
          </w:p>
        </w:tc>
      </w:tr>
      <w:tr w:rsidR="006058F6" w:rsidRPr="00A65172"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Menor Preço </w:t>
            </w:r>
            <w:r w:rsidR="00FC6634" w:rsidRPr="00A65172">
              <w:rPr>
                <w:rFonts w:ascii="Times New Roman" w:hAnsi="Times New Roman" w:cs="Times New Roman"/>
                <w:color w:val="auto"/>
                <w:sz w:val="24"/>
                <w:szCs w:val="24"/>
              </w:rPr>
              <w:t>–</w:t>
            </w:r>
            <w:r w:rsidRPr="00A65172">
              <w:rPr>
                <w:rFonts w:ascii="Times New Roman" w:hAnsi="Times New Roman" w:cs="Times New Roman"/>
                <w:color w:val="auto"/>
                <w:sz w:val="24"/>
                <w:szCs w:val="24"/>
              </w:rPr>
              <w:t xml:space="preserve"> </w:t>
            </w:r>
            <w:r w:rsidR="00BB5EDC" w:rsidRPr="00A65172">
              <w:rPr>
                <w:rFonts w:ascii="Times New Roman" w:hAnsi="Times New Roman" w:cs="Times New Roman"/>
                <w:color w:val="auto"/>
                <w:sz w:val="24"/>
                <w:szCs w:val="24"/>
              </w:rPr>
              <w:t xml:space="preserve">POR ITEM </w:t>
            </w:r>
            <w:r w:rsidRPr="00A65172">
              <w:rPr>
                <w:rFonts w:ascii="Times New Roman" w:hAnsi="Times New Roman" w:cs="Times New Roman"/>
                <w:color w:val="auto"/>
                <w:sz w:val="24"/>
                <w:szCs w:val="24"/>
              </w:rPr>
              <w:t xml:space="preserve"> </w:t>
            </w:r>
          </w:p>
        </w:tc>
      </w:tr>
      <w:tr w:rsidR="006058F6" w:rsidRPr="00A65172" w14:paraId="739EC0ED" w14:textId="77777777">
        <w:trPr>
          <w:trHeight w:val="461"/>
        </w:trPr>
        <w:tc>
          <w:tcPr>
            <w:tcW w:w="4928" w:type="dxa"/>
            <w:tcBorders>
              <w:top w:val="nil"/>
              <w:left w:val="nil"/>
              <w:bottom w:val="nil"/>
              <w:right w:val="nil"/>
            </w:tcBorders>
          </w:tcPr>
          <w:p w14:paraId="1351822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Prazo de Preenchimento das Propostas </w:t>
            </w:r>
            <w:r w:rsidRPr="00A65172">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0D722929" w:rsidR="00911FF4" w:rsidRPr="00A65172"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A65172">
              <w:rPr>
                <w:rFonts w:ascii="Times New Roman" w:hAnsi="Times New Roman" w:cs="Times New Roman"/>
                <w:color w:val="auto"/>
                <w:sz w:val="24"/>
                <w:szCs w:val="24"/>
                <w:highlight w:val="yellow"/>
              </w:rPr>
              <w:t>Das</w:t>
            </w:r>
            <w:r w:rsidR="002C6EF0" w:rsidRPr="00A65172">
              <w:rPr>
                <w:rFonts w:ascii="Times New Roman" w:hAnsi="Times New Roman" w:cs="Times New Roman"/>
                <w:color w:val="auto"/>
                <w:sz w:val="24"/>
                <w:szCs w:val="24"/>
                <w:highlight w:val="yellow"/>
              </w:rPr>
              <w:t xml:space="preserve"> 17</w:t>
            </w:r>
            <w:r w:rsidR="008C2CDA" w:rsidRPr="00A65172">
              <w:rPr>
                <w:rFonts w:ascii="Times New Roman" w:hAnsi="Times New Roman" w:cs="Times New Roman"/>
                <w:color w:val="auto"/>
                <w:sz w:val="24"/>
                <w:szCs w:val="24"/>
                <w:highlight w:val="yellow"/>
              </w:rPr>
              <w:t>h00min do dia</w:t>
            </w:r>
            <w:r w:rsidR="009128A3" w:rsidRPr="00A65172">
              <w:rPr>
                <w:rFonts w:ascii="Times New Roman" w:hAnsi="Times New Roman" w:cs="Times New Roman"/>
                <w:color w:val="auto"/>
                <w:sz w:val="24"/>
                <w:szCs w:val="24"/>
                <w:highlight w:val="yellow"/>
              </w:rPr>
              <w:t xml:space="preserve"> </w:t>
            </w:r>
            <w:r w:rsidR="006A499E" w:rsidRPr="00A65172">
              <w:rPr>
                <w:rFonts w:ascii="Times New Roman" w:hAnsi="Times New Roman" w:cs="Times New Roman"/>
                <w:color w:val="auto"/>
                <w:sz w:val="24"/>
                <w:szCs w:val="24"/>
                <w:highlight w:val="yellow"/>
              </w:rPr>
              <w:t>....../.....</w:t>
            </w:r>
            <w:r w:rsidR="00452935" w:rsidRPr="00A65172">
              <w:rPr>
                <w:rFonts w:ascii="Times New Roman" w:hAnsi="Times New Roman" w:cs="Times New Roman"/>
                <w:color w:val="auto"/>
                <w:sz w:val="24"/>
                <w:szCs w:val="24"/>
                <w:highlight w:val="yellow"/>
              </w:rPr>
              <w:t>/</w:t>
            </w:r>
            <w:r w:rsidR="0045363A" w:rsidRPr="00A65172">
              <w:rPr>
                <w:rFonts w:ascii="Times New Roman" w:hAnsi="Times New Roman" w:cs="Times New Roman"/>
                <w:color w:val="auto"/>
                <w:sz w:val="24"/>
                <w:szCs w:val="24"/>
                <w:highlight w:val="yellow"/>
              </w:rPr>
              <w:t>20</w:t>
            </w:r>
            <w:r w:rsidR="00FE3DA2" w:rsidRPr="00A65172">
              <w:rPr>
                <w:rFonts w:ascii="Times New Roman" w:hAnsi="Times New Roman" w:cs="Times New Roman"/>
                <w:color w:val="auto"/>
                <w:sz w:val="24"/>
                <w:szCs w:val="24"/>
                <w:highlight w:val="yellow"/>
              </w:rPr>
              <w:t>2</w:t>
            </w:r>
            <w:r w:rsidR="003D3A9B" w:rsidRPr="00A65172">
              <w:rPr>
                <w:rFonts w:ascii="Times New Roman" w:hAnsi="Times New Roman" w:cs="Times New Roman"/>
                <w:color w:val="auto"/>
                <w:sz w:val="24"/>
                <w:szCs w:val="24"/>
                <w:highlight w:val="yellow"/>
              </w:rPr>
              <w:t>6</w:t>
            </w:r>
            <w:r w:rsidRPr="00A65172">
              <w:rPr>
                <w:rFonts w:ascii="Times New Roman" w:hAnsi="Times New Roman" w:cs="Times New Roman"/>
                <w:color w:val="auto"/>
                <w:sz w:val="24"/>
                <w:szCs w:val="24"/>
                <w:highlight w:val="yellow"/>
              </w:rPr>
              <w:t xml:space="preserve">. </w:t>
            </w:r>
          </w:p>
          <w:p w14:paraId="364441D8" w14:textId="18EA21F9" w:rsidR="00911FF4" w:rsidRPr="00A65172" w:rsidRDefault="000B6B61" w:rsidP="006A499E">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highlight w:val="yellow"/>
              </w:rPr>
              <w:t>Até às</w:t>
            </w:r>
            <w:r w:rsidR="007B6C19" w:rsidRPr="00A65172">
              <w:rPr>
                <w:rFonts w:ascii="Times New Roman" w:hAnsi="Times New Roman" w:cs="Times New Roman"/>
                <w:color w:val="auto"/>
                <w:sz w:val="24"/>
                <w:szCs w:val="24"/>
                <w:highlight w:val="yellow"/>
              </w:rPr>
              <w:t xml:space="preserve"> </w:t>
            </w:r>
            <w:r w:rsidR="0057668D" w:rsidRPr="00A65172">
              <w:rPr>
                <w:rFonts w:ascii="Times New Roman" w:hAnsi="Times New Roman" w:cs="Times New Roman"/>
                <w:color w:val="auto"/>
                <w:sz w:val="24"/>
                <w:szCs w:val="24"/>
                <w:highlight w:val="yellow"/>
              </w:rPr>
              <w:t>08</w:t>
            </w:r>
            <w:r w:rsidR="00FE3DA2" w:rsidRPr="00A65172">
              <w:rPr>
                <w:rFonts w:ascii="Times New Roman" w:hAnsi="Times New Roman" w:cs="Times New Roman"/>
                <w:color w:val="auto"/>
                <w:sz w:val="24"/>
                <w:szCs w:val="24"/>
                <w:highlight w:val="yellow"/>
              </w:rPr>
              <w:t>:</w:t>
            </w:r>
            <w:r w:rsidR="007C1B2B" w:rsidRPr="00A65172">
              <w:rPr>
                <w:rFonts w:ascii="Times New Roman" w:hAnsi="Times New Roman" w:cs="Times New Roman"/>
                <w:color w:val="auto"/>
                <w:sz w:val="24"/>
                <w:szCs w:val="24"/>
                <w:highlight w:val="yellow"/>
              </w:rPr>
              <w:t>0</w:t>
            </w:r>
            <w:r w:rsidR="005A5BEB" w:rsidRPr="00A65172">
              <w:rPr>
                <w:rFonts w:ascii="Times New Roman" w:hAnsi="Times New Roman" w:cs="Times New Roman"/>
                <w:color w:val="auto"/>
                <w:sz w:val="24"/>
                <w:szCs w:val="24"/>
                <w:highlight w:val="yellow"/>
              </w:rPr>
              <w:t xml:space="preserve">0 </w:t>
            </w:r>
            <w:r w:rsidRPr="00A65172">
              <w:rPr>
                <w:rFonts w:ascii="Times New Roman" w:hAnsi="Times New Roman" w:cs="Times New Roman"/>
                <w:color w:val="auto"/>
                <w:sz w:val="24"/>
                <w:szCs w:val="24"/>
                <w:highlight w:val="yellow"/>
              </w:rPr>
              <w:t xml:space="preserve">min do </w:t>
            </w:r>
            <w:r w:rsidR="00565D16" w:rsidRPr="00A65172">
              <w:rPr>
                <w:rFonts w:ascii="Times New Roman" w:hAnsi="Times New Roman" w:cs="Times New Roman"/>
                <w:color w:val="auto"/>
                <w:sz w:val="24"/>
                <w:szCs w:val="24"/>
                <w:highlight w:val="yellow"/>
              </w:rPr>
              <w:t>dia</w:t>
            </w:r>
            <w:r w:rsidR="00360959" w:rsidRPr="00A65172">
              <w:rPr>
                <w:rFonts w:ascii="Times New Roman" w:hAnsi="Times New Roman" w:cs="Times New Roman"/>
                <w:color w:val="auto"/>
                <w:sz w:val="24"/>
                <w:szCs w:val="24"/>
                <w:highlight w:val="yellow"/>
              </w:rPr>
              <w:t xml:space="preserve"> </w:t>
            </w:r>
            <w:r w:rsidR="006A499E" w:rsidRPr="00A65172">
              <w:rPr>
                <w:rFonts w:ascii="Times New Roman" w:hAnsi="Times New Roman" w:cs="Times New Roman"/>
                <w:color w:val="auto"/>
                <w:sz w:val="24"/>
                <w:szCs w:val="24"/>
                <w:highlight w:val="yellow"/>
              </w:rPr>
              <w:t>...../.....</w:t>
            </w:r>
            <w:r w:rsidR="00385F41" w:rsidRPr="00A65172">
              <w:rPr>
                <w:rFonts w:ascii="Times New Roman" w:hAnsi="Times New Roman" w:cs="Times New Roman"/>
                <w:color w:val="auto"/>
                <w:sz w:val="24"/>
                <w:szCs w:val="24"/>
                <w:highlight w:val="yellow"/>
              </w:rPr>
              <w:t>/2026</w:t>
            </w:r>
            <w:r w:rsidR="00F875BE" w:rsidRPr="00A65172">
              <w:rPr>
                <w:rFonts w:ascii="Times New Roman" w:hAnsi="Times New Roman" w:cs="Times New Roman"/>
                <w:color w:val="auto"/>
                <w:sz w:val="24"/>
                <w:szCs w:val="24"/>
              </w:rPr>
              <w:t>.</w:t>
            </w:r>
          </w:p>
        </w:tc>
      </w:tr>
      <w:tr w:rsidR="006058F6" w:rsidRPr="00A65172"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7219E692" w:rsidR="00911FF4" w:rsidRPr="00A65172" w:rsidRDefault="0057668D" w:rsidP="00C164A9">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highlight w:val="yellow"/>
              </w:rPr>
              <w:t>08</w:t>
            </w:r>
            <w:r w:rsidR="002C6EF0" w:rsidRPr="00A65172">
              <w:rPr>
                <w:rFonts w:ascii="Times New Roman" w:hAnsi="Times New Roman" w:cs="Times New Roman"/>
                <w:color w:val="auto"/>
                <w:sz w:val="24"/>
                <w:szCs w:val="24"/>
                <w:highlight w:val="yellow"/>
              </w:rPr>
              <w:t xml:space="preserve"> </w:t>
            </w:r>
            <w:r w:rsidR="000B6B61" w:rsidRPr="00A65172">
              <w:rPr>
                <w:rFonts w:ascii="Times New Roman" w:hAnsi="Times New Roman" w:cs="Times New Roman"/>
                <w:color w:val="auto"/>
                <w:sz w:val="24"/>
                <w:szCs w:val="24"/>
                <w:highlight w:val="yellow"/>
              </w:rPr>
              <w:t>h</w:t>
            </w:r>
            <w:r w:rsidR="008C2CDA" w:rsidRPr="00A65172">
              <w:rPr>
                <w:rFonts w:ascii="Times New Roman" w:hAnsi="Times New Roman" w:cs="Times New Roman"/>
                <w:color w:val="auto"/>
                <w:sz w:val="24"/>
                <w:szCs w:val="24"/>
                <w:highlight w:val="yellow"/>
              </w:rPr>
              <w:t>01</w:t>
            </w:r>
            <w:r w:rsidR="000B6B61" w:rsidRPr="00A65172">
              <w:rPr>
                <w:rFonts w:ascii="Times New Roman" w:hAnsi="Times New Roman" w:cs="Times New Roman"/>
                <w:color w:val="auto"/>
                <w:sz w:val="24"/>
                <w:szCs w:val="24"/>
                <w:highlight w:val="yellow"/>
              </w:rPr>
              <w:t>min do dia</w:t>
            </w:r>
            <w:r w:rsidR="008C2CDA" w:rsidRPr="00A65172">
              <w:rPr>
                <w:rFonts w:ascii="Times New Roman" w:hAnsi="Times New Roman" w:cs="Times New Roman"/>
                <w:color w:val="auto"/>
                <w:sz w:val="24"/>
                <w:szCs w:val="24"/>
                <w:highlight w:val="yellow"/>
              </w:rPr>
              <w:t xml:space="preserve"> </w:t>
            </w:r>
            <w:r w:rsidR="006A499E" w:rsidRPr="00A65172">
              <w:rPr>
                <w:rFonts w:ascii="Times New Roman" w:hAnsi="Times New Roman" w:cs="Times New Roman"/>
                <w:color w:val="auto"/>
                <w:sz w:val="24"/>
                <w:szCs w:val="24"/>
                <w:highlight w:val="yellow"/>
              </w:rPr>
              <w:t>...../...../2026</w:t>
            </w:r>
            <w:r w:rsidR="007B6C19" w:rsidRPr="00A65172">
              <w:rPr>
                <w:rFonts w:ascii="Times New Roman" w:hAnsi="Times New Roman" w:cs="Times New Roman"/>
                <w:color w:val="auto"/>
                <w:sz w:val="24"/>
                <w:szCs w:val="24"/>
              </w:rPr>
              <w:t>.</w:t>
            </w:r>
          </w:p>
        </w:tc>
      </w:tr>
      <w:tr w:rsidR="006058F6" w:rsidRPr="00A65172" w14:paraId="10E691B0" w14:textId="77777777">
        <w:trPr>
          <w:trHeight w:val="230"/>
        </w:trPr>
        <w:tc>
          <w:tcPr>
            <w:tcW w:w="4928" w:type="dxa"/>
            <w:tcBorders>
              <w:top w:val="nil"/>
              <w:left w:val="nil"/>
              <w:bottom w:val="nil"/>
              <w:right w:val="nil"/>
            </w:tcBorders>
          </w:tcPr>
          <w:p w14:paraId="77DB3C9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7311F1DB" w:rsidR="00911FF4" w:rsidRPr="00A65172" w:rsidRDefault="0057668D" w:rsidP="00C164A9">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highlight w:val="yellow"/>
              </w:rPr>
              <w:t>08</w:t>
            </w:r>
            <w:r w:rsidR="000B6B61" w:rsidRPr="00A65172">
              <w:rPr>
                <w:rFonts w:ascii="Times New Roman" w:hAnsi="Times New Roman" w:cs="Times New Roman"/>
                <w:color w:val="auto"/>
                <w:sz w:val="24"/>
                <w:szCs w:val="24"/>
                <w:highlight w:val="yellow"/>
              </w:rPr>
              <w:t>h</w:t>
            </w:r>
            <w:r w:rsidR="008C2CDA" w:rsidRPr="00A65172">
              <w:rPr>
                <w:rFonts w:ascii="Times New Roman" w:hAnsi="Times New Roman" w:cs="Times New Roman"/>
                <w:color w:val="auto"/>
                <w:sz w:val="24"/>
                <w:szCs w:val="24"/>
                <w:highlight w:val="yellow"/>
              </w:rPr>
              <w:t>3</w:t>
            </w:r>
            <w:r w:rsidR="005A5BEB" w:rsidRPr="00A65172">
              <w:rPr>
                <w:rFonts w:ascii="Times New Roman" w:hAnsi="Times New Roman" w:cs="Times New Roman"/>
                <w:color w:val="auto"/>
                <w:sz w:val="24"/>
                <w:szCs w:val="24"/>
                <w:highlight w:val="yellow"/>
              </w:rPr>
              <w:t xml:space="preserve">0 </w:t>
            </w:r>
            <w:r w:rsidR="000B6B61" w:rsidRPr="00A65172">
              <w:rPr>
                <w:rFonts w:ascii="Times New Roman" w:hAnsi="Times New Roman" w:cs="Times New Roman"/>
                <w:color w:val="auto"/>
                <w:sz w:val="24"/>
                <w:szCs w:val="24"/>
                <w:highlight w:val="yellow"/>
              </w:rPr>
              <w:t xml:space="preserve">min do dia </w:t>
            </w:r>
            <w:r w:rsidR="006A499E" w:rsidRPr="00A65172">
              <w:rPr>
                <w:rFonts w:ascii="Times New Roman" w:hAnsi="Times New Roman" w:cs="Times New Roman"/>
                <w:color w:val="auto"/>
                <w:sz w:val="24"/>
                <w:szCs w:val="24"/>
                <w:highlight w:val="yellow"/>
              </w:rPr>
              <w:t>...../...../2026</w:t>
            </w:r>
            <w:r w:rsidR="007B6C19" w:rsidRPr="00A65172">
              <w:rPr>
                <w:rFonts w:ascii="Times New Roman" w:hAnsi="Times New Roman" w:cs="Times New Roman"/>
                <w:color w:val="auto"/>
                <w:sz w:val="24"/>
                <w:szCs w:val="24"/>
              </w:rPr>
              <w:t>.</w:t>
            </w:r>
          </w:p>
        </w:tc>
      </w:tr>
      <w:tr w:rsidR="006058F6" w:rsidRPr="00A65172"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www.bll.org.br. “Acesso Identificado”. </w:t>
            </w:r>
          </w:p>
        </w:tc>
      </w:tr>
      <w:tr w:rsidR="006058F6" w:rsidRPr="00A65172" w14:paraId="6AC41402" w14:textId="77777777">
        <w:trPr>
          <w:trHeight w:val="691"/>
        </w:trPr>
        <w:tc>
          <w:tcPr>
            <w:tcW w:w="4928" w:type="dxa"/>
            <w:tcBorders>
              <w:top w:val="nil"/>
              <w:left w:val="nil"/>
              <w:bottom w:val="nil"/>
              <w:right w:val="nil"/>
            </w:tcBorders>
          </w:tcPr>
          <w:p w14:paraId="3758DF1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A65172"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Horário de Brasília (DF). </w:t>
            </w:r>
          </w:p>
        </w:tc>
      </w:tr>
    </w:tbl>
    <w:p w14:paraId="097682F1" w14:textId="295167DC"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482DB3E" w14:textId="4EF5EDC9" w:rsidR="000472AF" w:rsidRPr="00A65172" w:rsidRDefault="000472AF" w:rsidP="00A65172">
      <w:pPr>
        <w:pStyle w:val="PargrafodaLista"/>
        <w:numPr>
          <w:ilvl w:val="0"/>
          <w:numId w:val="29"/>
        </w:numPr>
        <w:spacing w:after="0" w:line="240" w:lineRule="auto"/>
        <w:rPr>
          <w:rFonts w:ascii="Times New Roman" w:hAnsi="Times New Roman" w:cs="Times New Roman"/>
          <w:color w:val="auto"/>
          <w:sz w:val="24"/>
          <w:szCs w:val="24"/>
        </w:rPr>
      </w:pPr>
      <w:bookmarkStart w:id="1" w:name="_Toc158797187"/>
      <w:r w:rsidRPr="00A65172">
        <w:rPr>
          <w:rFonts w:ascii="Times New Roman" w:hAnsi="Times New Roman" w:cs="Times New Roman"/>
          <w:color w:val="auto"/>
          <w:sz w:val="24"/>
          <w:szCs w:val="24"/>
        </w:rPr>
        <w:t xml:space="preserve">OBJETO </w:t>
      </w:r>
    </w:p>
    <w:p w14:paraId="60D14EE1" w14:textId="77777777" w:rsidR="006A499E" w:rsidRPr="00A65172" w:rsidRDefault="006A499E" w:rsidP="006A499E">
      <w:pPr>
        <w:spacing w:after="0" w:line="240" w:lineRule="auto"/>
        <w:rPr>
          <w:rStyle w:val="fontstyle01"/>
          <w:rFonts w:ascii="Times New Roman" w:hAnsi="Times New Roman" w:cs="Times New Roman"/>
          <w:color w:val="auto"/>
          <w:sz w:val="24"/>
          <w:szCs w:val="24"/>
        </w:rPr>
      </w:pPr>
      <w:r w:rsidRPr="00A65172">
        <w:rPr>
          <w:rFonts w:ascii="Times New Roman" w:hAnsi="Times New Roman" w:cs="Times New Roman"/>
          <w:color w:val="auto"/>
          <w:sz w:val="24"/>
          <w:szCs w:val="24"/>
          <w:highlight w:val="yellow"/>
        </w:rPr>
        <w:t>Registro de preços para futura e eventual aquisição de Pneus, Câmaras de Ar e Protetores de aro para os veículos da frota do município de Porto Vitória – PR.</w:t>
      </w:r>
    </w:p>
    <w:p w14:paraId="07651316" w14:textId="77777777" w:rsidR="004B2BB2" w:rsidRPr="00A65172" w:rsidRDefault="004B2BB2" w:rsidP="004B2BB2">
      <w:pPr>
        <w:spacing w:after="0" w:line="240" w:lineRule="auto"/>
        <w:ind w:left="0" w:firstLine="0"/>
        <w:contextualSpacing/>
        <w:rPr>
          <w:rFonts w:ascii="Times New Roman" w:hAnsi="Times New Roman" w:cs="Times New Roman"/>
          <w:color w:val="auto"/>
          <w:sz w:val="24"/>
          <w:szCs w:val="24"/>
        </w:rPr>
      </w:pPr>
    </w:p>
    <w:p w14:paraId="4B99E9B1" w14:textId="77777777" w:rsidR="004B2BB2" w:rsidRPr="00A65172" w:rsidRDefault="004B2BB2" w:rsidP="004B2BB2">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VALOR MÁXIMO ESTIMADO PARA ESTA LICITAÇÃO </w:t>
      </w:r>
    </w:p>
    <w:p w14:paraId="42B3AF19" w14:textId="77777777" w:rsidR="006A499E" w:rsidRPr="00A65172" w:rsidRDefault="006A499E" w:rsidP="006A499E">
      <w:pPr>
        <w:spacing w:after="0" w:line="240" w:lineRule="auto"/>
        <w:ind w:left="0" w:firstLine="0"/>
        <w:rPr>
          <w:rFonts w:ascii="Times New Roman" w:hAnsi="Times New Roman" w:cs="Times New Roman"/>
          <w:bCs/>
          <w:color w:val="auto"/>
          <w:sz w:val="24"/>
          <w:szCs w:val="24"/>
        </w:rPr>
      </w:pPr>
      <w:r w:rsidRPr="00A65172">
        <w:rPr>
          <w:rFonts w:ascii="Times New Roman" w:hAnsi="Times New Roman" w:cs="Times New Roman"/>
          <w:b/>
          <w:bCs/>
          <w:iCs/>
          <w:color w:val="auto"/>
          <w:sz w:val="24"/>
          <w:szCs w:val="24"/>
        </w:rPr>
        <w:t xml:space="preserve">R$ </w:t>
      </w:r>
      <w:r w:rsidRPr="00A65172">
        <w:rPr>
          <w:rFonts w:ascii="Times New Roman" w:hAnsi="Times New Roman" w:cs="Times New Roman"/>
          <w:b/>
          <w:color w:val="auto"/>
          <w:sz w:val="24"/>
          <w:szCs w:val="24"/>
        </w:rPr>
        <w:t xml:space="preserve">1.094.513,08 </w:t>
      </w:r>
      <w:r w:rsidRPr="00A65172">
        <w:rPr>
          <w:rFonts w:ascii="Times New Roman" w:hAnsi="Times New Roman" w:cs="Times New Roman"/>
          <w:bCs/>
          <w:color w:val="auto"/>
          <w:sz w:val="24"/>
          <w:szCs w:val="24"/>
        </w:rPr>
        <w:t>(um milhão e noventa e quatro mil e quinhentos e treze reais e oito centavos)</w:t>
      </w:r>
    </w:p>
    <w:p w14:paraId="53F0131C" w14:textId="4BC39FDF" w:rsidR="00385F41" w:rsidRPr="00A65172" w:rsidRDefault="00385F41" w:rsidP="00385F41">
      <w:pPr>
        <w:rPr>
          <w:rFonts w:ascii="Times New Roman" w:hAnsi="Times New Roman" w:cs="Times New Roman"/>
          <w:color w:val="auto"/>
          <w:sz w:val="24"/>
          <w:szCs w:val="24"/>
        </w:rPr>
      </w:pPr>
    </w:p>
    <w:tbl>
      <w:tblPr>
        <w:tblW w:w="9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5"/>
        <w:gridCol w:w="850"/>
        <w:gridCol w:w="4446"/>
        <w:gridCol w:w="1132"/>
        <w:gridCol w:w="1225"/>
        <w:gridCol w:w="983"/>
      </w:tblGrid>
      <w:tr w:rsidR="006A499E" w:rsidRPr="00A65172" w14:paraId="028EBA0F" w14:textId="77777777" w:rsidTr="006A499E">
        <w:trPr>
          <w:trHeight w:val="315"/>
        </w:trPr>
        <w:tc>
          <w:tcPr>
            <w:tcW w:w="795" w:type="dxa"/>
            <w:shd w:val="clear" w:color="auto" w:fill="auto"/>
            <w:noWrap/>
            <w:vAlign w:val="center"/>
            <w:hideMark/>
          </w:tcPr>
          <w:p w14:paraId="707AE98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ITEM</w:t>
            </w:r>
          </w:p>
        </w:tc>
        <w:tc>
          <w:tcPr>
            <w:tcW w:w="850" w:type="dxa"/>
            <w:shd w:val="clear" w:color="auto" w:fill="auto"/>
            <w:noWrap/>
            <w:vAlign w:val="center"/>
            <w:hideMark/>
          </w:tcPr>
          <w:p w14:paraId="365D770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UNID</w:t>
            </w:r>
          </w:p>
        </w:tc>
        <w:tc>
          <w:tcPr>
            <w:tcW w:w="4446" w:type="dxa"/>
            <w:shd w:val="clear" w:color="auto" w:fill="auto"/>
            <w:noWrap/>
            <w:vAlign w:val="center"/>
            <w:hideMark/>
          </w:tcPr>
          <w:p w14:paraId="3AACD83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DESCRIÇÃO</w:t>
            </w:r>
          </w:p>
        </w:tc>
        <w:tc>
          <w:tcPr>
            <w:tcW w:w="1132" w:type="dxa"/>
            <w:shd w:val="clear" w:color="auto" w:fill="auto"/>
            <w:noWrap/>
            <w:vAlign w:val="center"/>
            <w:hideMark/>
          </w:tcPr>
          <w:p w14:paraId="13EF42B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Valor Unit</w:t>
            </w:r>
          </w:p>
        </w:tc>
        <w:tc>
          <w:tcPr>
            <w:tcW w:w="1225" w:type="dxa"/>
            <w:shd w:val="clear" w:color="auto" w:fill="auto"/>
            <w:noWrap/>
            <w:vAlign w:val="center"/>
            <w:hideMark/>
          </w:tcPr>
          <w:p w14:paraId="5CDF620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Valor Total</w:t>
            </w:r>
          </w:p>
        </w:tc>
        <w:tc>
          <w:tcPr>
            <w:tcW w:w="983" w:type="dxa"/>
            <w:shd w:val="clear" w:color="auto" w:fill="auto"/>
            <w:noWrap/>
            <w:vAlign w:val="center"/>
            <w:hideMark/>
          </w:tcPr>
          <w:p w14:paraId="00C0E14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QTDE</w:t>
            </w:r>
          </w:p>
        </w:tc>
      </w:tr>
      <w:tr w:rsidR="006A499E" w:rsidRPr="00A65172" w14:paraId="5A741E31" w14:textId="77777777" w:rsidTr="006A499E">
        <w:trPr>
          <w:trHeight w:val="1875"/>
        </w:trPr>
        <w:tc>
          <w:tcPr>
            <w:tcW w:w="795" w:type="dxa"/>
            <w:shd w:val="clear" w:color="auto" w:fill="auto"/>
            <w:noWrap/>
            <w:vAlign w:val="center"/>
            <w:hideMark/>
          </w:tcPr>
          <w:p w14:paraId="38848873"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w:t>
            </w:r>
          </w:p>
        </w:tc>
        <w:tc>
          <w:tcPr>
            <w:tcW w:w="850" w:type="dxa"/>
            <w:shd w:val="clear" w:color="auto" w:fill="auto"/>
            <w:noWrap/>
            <w:vAlign w:val="center"/>
            <w:hideMark/>
          </w:tcPr>
          <w:p w14:paraId="4F736F3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1A7D7A0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17,5 x 25 – L2 16 Lonas, composto de banda de rodagem desenvolvido para resistência a cortes e perfurações. Geometria da banda de rodagem projetada para aplicações industriais com excelente tração, com selo do INMETRO. O pneu deverá ter pelo mínimo 5 cintas de aço.</w:t>
            </w:r>
          </w:p>
        </w:tc>
        <w:tc>
          <w:tcPr>
            <w:tcW w:w="1132" w:type="dxa"/>
            <w:shd w:val="clear" w:color="auto" w:fill="auto"/>
            <w:noWrap/>
            <w:vAlign w:val="center"/>
            <w:hideMark/>
          </w:tcPr>
          <w:p w14:paraId="5ABE2B9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4.958,00</w:t>
            </w:r>
          </w:p>
        </w:tc>
        <w:tc>
          <w:tcPr>
            <w:tcW w:w="1225" w:type="dxa"/>
            <w:shd w:val="clear" w:color="auto" w:fill="auto"/>
            <w:noWrap/>
            <w:vAlign w:val="center"/>
            <w:hideMark/>
          </w:tcPr>
          <w:p w14:paraId="4C9C092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19.832,00</w:t>
            </w:r>
          </w:p>
        </w:tc>
        <w:tc>
          <w:tcPr>
            <w:tcW w:w="983" w:type="dxa"/>
            <w:shd w:val="clear" w:color="auto" w:fill="auto"/>
            <w:noWrap/>
            <w:vAlign w:val="center"/>
            <w:hideMark/>
          </w:tcPr>
          <w:p w14:paraId="19187603"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4</w:t>
            </w:r>
          </w:p>
        </w:tc>
      </w:tr>
      <w:tr w:rsidR="006A499E" w:rsidRPr="00A65172" w14:paraId="5B4E5013" w14:textId="77777777" w:rsidTr="006A499E">
        <w:trPr>
          <w:trHeight w:val="477"/>
        </w:trPr>
        <w:tc>
          <w:tcPr>
            <w:tcW w:w="795" w:type="dxa"/>
            <w:shd w:val="clear" w:color="auto" w:fill="auto"/>
            <w:noWrap/>
            <w:vAlign w:val="center"/>
            <w:hideMark/>
          </w:tcPr>
          <w:p w14:paraId="33B7141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2</w:t>
            </w:r>
          </w:p>
        </w:tc>
        <w:tc>
          <w:tcPr>
            <w:tcW w:w="850" w:type="dxa"/>
            <w:shd w:val="clear" w:color="auto" w:fill="auto"/>
            <w:noWrap/>
            <w:vAlign w:val="center"/>
            <w:hideMark/>
          </w:tcPr>
          <w:p w14:paraId="118BA65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vAlign w:val="center"/>
            <w:hideMark/>
          </w:tcPr>
          <w:p w14:paraId="3578BFC7"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12,5 / 80 – 12 Lonas, com elevada resistência a impactos, cortes e lacerações.</w:t>
            </w:r>
            <w:r w:rsidRPr="00A65172">
              <w:rPr>
                <w:rFonts w:ascii="Times New Roman" w:hAnsi="Times New Roman" w:cs="Times New Roman"/>
                <w:color w:val="auto"/>
                <w:sz w:val="24"/>
                <w:szCs w:val="24"/>
              </w:rPr>
              <w:br/>
              <w:t>Com uma composição de borracha especialmente projetado para as aplicações de nivelamento e carregamento. Concluído com seu desenho da banda de rodagem diferenciado que proporciona excelente tração e autolimpeza, com selo do INMETRO. O pneu deverá ter pelo mínimo 5 cintas de aço.</w:t>
            </w:r>
          </w:p>
        </w:tc>
        <w:tc>
          <w:tcPr>
            <w:tcW w:w="1132" w:type="dxa"/>
            <w:shd w:val="clear" w:color="auto" w:fill="auto"/>
            <w:noWrap/>
            <w:vAlign w:val="center"/>
            <w:hideMark/>
          </w:tcPr>
          <w:p w14:paraId="7462184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2.286,00</w:t>
            </w:r>
          </w:p>
        </w:tc>
        <w:tc>
          <w:tcPr>
            <w:tcW w:w="1225" w:type="dxa"/>
            <w:shd w:val="clear" w:color="auto" w:fill="auto"/>
            <w:noWrap/>
            <w:vAlign w:val="center"/>
            <w:hideMark/>
          </w:tcPr>
          <w:p w14:paraId="724A0D3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4.572,00</w:t>
            </w:r>
          </w:p>
        </w:tc>
        <w:tc>
          <w:tcPr>
            <w:tcW w:w="983" w:type="dxa"/>
            <w:shd w:val="clear" w:color="auto" w:fill="auto"/>
            <w:noWrap/>
            <w:vAlign w:val="center"/>
            <w:hideMark/>
          </w:tcPr>
          <w:p w14:paraId="1DEAFF3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w:t>
            </w:r>
          </w:p>
        </w:tc>
      </w:tr>
      <w:tr w:rsidR="006A499E" w:rsidRPr="00A65172" w14:paraId="70F69D31" w14:textId="77777777" w:rsidTr="006A499E">
        <w:trPr>
          <w:trHeight w:val="2205"/>
        </w:trPr>
        <w:tc>
          <w:tcPr>
            <w:tcW w:w="795" w:type="dxa"/>
            <w:shd w:val="clear" w:color="auto" w:fill="auto"/>
            <w:noWrap/>
            <w:vAlign w:val="center"/>
            <w:hideMark/>
          </w:tcPr>
          <w:p w14:paraId="6662DA57"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3</w:t>
            </w:r>
          </w:p>
        </w:tc>
        <w:tc>
          <w:tcPr>
            <w:tcW w:w="850" w:type="dxa"/>
            <w:shd w:val="clear" w:color="auto" w:fill="auto"/>
            <w:noWrap/>
            <w:vAlign w:val="center"/>
            <w:hideMark/>
          </w:tcPr>
          <w:p w14:paraId="795F3BF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558C059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19,5 x 24 – 16 Lonas, com elevada resistência a impactos, cortes e lacerações. Com uma composição de borracha especialmente projetado para as aplicações de nivelamento e carregamento. Concluído com seu desenho da banda de rodagem diferenciado que proporciona excelente tração e autolimpeza, com selo do INMETRO. O pneu deverá ter pelo mínimo 5 cintas de aço.</w:t>
            </w:r>
          </w:p>
        </w:tc>
        <w:tc>
          <w:tcPr>
            <w:tcW w:w="1132" w:type="dxa"/>
            <w:shd w:val="clear" w:color="auto" w:fill="auto"/>
            <w:noWrap/>
            <w:vAlign w:val="center"/>
            <w:hideMark/>
          </w:tcPr>
          <w:p w14:paraId="77C0292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4.491,48</w:t>
            </w:r>
          </w:p>
        </w:tc>
        <w:tc>
          <w:tcPr>
            <w:tcW w:w="1225" w:type="dxa"/>
            <w:shd w:val="clear" w:color="auto" w:fill="auto"/>
            <w:noWrap/>
            <w:vAlign w:val="center"/>
            <w:hideMark/>
          </w:tcPr>
          <w:p w14:paraId="21F8BF0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26.948,88</w:t>
            </w:r>
          </w:p>
        </w:tc>
        <w:tc>
          <w:tcPr>
            <w:tcW w:w="983" w:type="dxa"/>
            <w:shd w:val="clear" w:color="auto" w:fill="auto"/>
            <w:noWrap/>
            <w:vAlign w:val="center"/>
            <w:hideMark/>
          </w:tcPr>
          <w:p w14:paraId="5EC61A9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6</w:t>
            </w:r>
          </w:p>
        </w:tc>
      </w:tr>
      <w:tr w:rsidR="006A499E" w:rsidRPr="00A65172" w14:paraId="5CAB1980" w14:textId="77777777" w:rsidTr="006A499E">
        <w:trPr>
          <w:trHeight w:val="1890"/>
        </w:trPr>
        <w:tc>
          <w:tcPr>
            <w:tcW w:w="795" w:type="dxa"/>
            <w:shd w:val="clear" w:color="auto" w:fill="auto"/>
            <w:noWrap/>
            <w:vAlign w:val="center"/>
            <w:hideMark/>
          </w:tcPr>
          <w:p w14:paraId="3FF9638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4</w:t>
            </w:r>
          </w:p>
        </w:tc>
        <w:tc>
          <w:tcPr>
            <w:tcW w:w="850" w:type="dxa"/>
            <w:shd w:val="clear" w:color="auto" w:fill="auto"/>
            <w:noWrap/>
            <w:vAlign w:val="center"/>
            <w:hideMark/>
          </w:tcPr>
          <w:p w14:paraId="5D6CF0B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375B63D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235/75 R 17,5 IC/SV LAMEIRO mínimo: com selo do INMETRO, IC/SV mínimo: 126/124 J Profundidade mínima dos sulcos(mm): 14,6mm para aplicação em eixos livres, em caminhões e ônibus para uso em rodovias pavimentadas de médias e longas distâncias. O pneu deverá ter pelo mínimo 5 cintas de aço.</w:t>
            </w:r>
          </w:p>
        </w:tc>
        <w:tc>
          <w:tcPr>
            <w:tcW w:w="1132" w:type="dxa"/>
            <w:shd w:val="clear" w:color="auto" w:fill="auto"/>
            <w:noWrap/>
            <w:vAlign w:val="center"/>
            <w:hideMark/>
          </w:tcPr>
          <w:p w14:paraId="4810F967"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1.896,00</w:t>
            </w:r>
          </w:p>
        </w:tc>
        <w:tc>
          <w:tcPr>
            <w:tcW w:w="1225" w:type="dxa"/>
            <w:shd w:val="clear" w:color="auto" w:fill="auto"/>
            <w:noWrap/>
            <w:vAlign w:val="center"/>
            <w:hideMark/>
          </w:tcPr>
          <w:p w14:paraId="4E3CD243"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22.752,00</w:t>
            </w:r>
          </w:p>
        </w:tc>
        <w:tc>
          <w:tcPr>
            <w:tcW w:w="983" w:type="dxa"/>
            <w:shd w:val="clear" w:color="auto" w:fill="auto"/>
            <w:noWrap/>
            <w:vAlign w:val="center"/>
            <w:hideMark/>
          </w:tcPr>
          <w:p w14:paraId="0E5B391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12</w:t>
            </w:r>
          </w:p>
        </w:tc>
      </w:tr>
      <w:tr w:rsidR="006A499E" w:rsidRPr="00A65172" w14:paraId="5AE847E0" w14:textId="77777777" w:rsidTr="006A499E">
        <w:trPr>
          <w:trHeight w:val="1260"/>
        </w:trPr>
        <w:tc>
          <w:tcPr>
            <w:tcW w:w="795" w:type="dxa"/>
            <w:shd w:val="clear" w:color="auto" w:fill="auto"/>
            <w:noWrap/>
            <w:vAlign w:val="center"/>
            <w:hideMark/>
          </w:tcPr>
          <w:p w14:paraId="2AFE2908"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5</w:t>
            </w:r>
          </w:p>
        </w:tc>
        <w:tc>
          <w:tcPr>
            <w:tcW w:w="850" w:type="dxa"/>
            <w:shd w:val="clear" w:color="auto" w:fill="auto"/>
            <w:noWrap/>
            <w:vAlign w:val="center"/>
            <w:hideMark/>
          </w:tcPr>
          <w:p w14:paraId="7378D01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7CD4581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1400 x 24 – 20 Lonas, que proporcione excelente tração e autolimpeza, composto especial da banda de rodagem que suporta temperaturas elevadas, cortes e impactos, com selo do INMETRO. O pneu deverá ter pelo mínimo 5 cintas de aço.</w:t>
            </w:r>
          </w:p>
        </w:tc>
        <w:tc>
          <w:tcPr>
            <w:tcW w:w="1132" w:type="dxa"/>
            <w:shd w:val="clear" w:color="auto" w:fill="auto"/>
            <w:noWrap/>
            <w:vAlign w:val="center"/>
            <w:hideMark/>
          </w:tcPr>
          <w:p w14:paraId="7945A60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5.280,00</w:t>
            </w:r>
          </w:p>
        </w:tc>
        <w:tc>
          <w:tcPr>
            <w:tcW w:w="1225" w:type="dxa"/>
            <w:shd w:val="clear" w:color="auto" w:fill="auto"/>
            <w:noWrap/>
            <w:vAlign w:val="center"/>
            <w:hideMark/>
          </w:tcPr>
          <w:p w14:paraId="7FFE613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42.240,00</w:t>
            </w:r>
          </w:p>
        </w:tc>
        <w:tc>
          <w:tcPr>
            <w:tcW w:w="983" w:type="dxa"/>
            <w:shd w:val="clear" w:color="auto" w:fill="auto"/>
            <w:noWrap/>
            <w:vAlign w:val="center"/>
            <w:hideMark/>
          </w:tcPr>
          <w:p w14:paraId="5CE511C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8</w:t>
            </w:r>
          </w:p>
        </w:tc>
      </w:tr>
      <w:tr w:rsidR="006A499E" w:rsidRPr="00A65172" w14:paraId="3A76D79E" w14:textId="77777777" w:rsidTr="006A499E">
        <w:trPr>
          <w:trHeight w:val="1260"/>
        </w:trPr>
        <w:tc>
          <w:tcPr>
            <w:tcW w:w="795" w:type="dxa"/>
            <w:shd w:val="clear" w:color="auto" w:fill="auto"/>
            <w:noWrap/>
            <w:vAlign w:val="center"/>
            <w:hideMark/>
          </w:tcPr>
          <w:p w14:paraId="1C1A3FE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6</w:t>
            </w:r>
          </w:p>
        </w:tc>
        <w:tc>
          <w:tcPr>
            <w:tcW w:w="850" w:type="dxa"/>
            <w:shd w:val="clear" w:color="auto" w:fill="auto"/>
            <w:noWrap/>
            <w:vAlign w:val="center"/>
            <w:hideMark/>
          </w:tcPr>
          <w:p w14:paraId="36117CF8"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57F414F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295/80 R 22,5 Radial 16 Lonas Liso IC/SV mínimo: 152/148 L – para aplicação em eixos livres, em caminhões e ônibus para uso em rodovias pavimentadas de medias e longas distancias.  O pneu deverá ter pelo mínimo 5 cintas de aço. Com selo do INMETRO.</w:t>
            </w:r>
          </w:p>
        </w:tc>
        <w:tc>
          <w:tcPr>
            <w:tcW w:w="1132" w:type="dxa"/>
            <w:shd w:val="clear" w:color="auto" w:fill="auto"/>
            <w:noWrap/>
            <w:vAlign w:val="center"/>
            <w:hideMark/>
          </w:tcPr>
          <w:p w14:paraId="49D4ACD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2.279,48</w:t>
            </w:r>
          </w:p>
        </w:tc>
        <w:tc>
          <w:tcPr>
            <w:tcW w:w="1225" w:type="dxa"/>
            <w:shd w:val="clear" w:color="auto" w:fill="auto"/>
            <w:noWrap/>
            <w:vAlign w:val="center"/>
            <w:hideMark/>
          </w:tcPr>
          <w:p w14:paraId="7EF7393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72.943,36</w:t>
            </w:r>
          </w:p>
        </w:tc>
        <w:tc>
          <w:tcPr>
            <w:tcW w:w="983" w:type="dxa"/>
            <w:shd w:val="clear" w:color="auto" w:fill="auto"/>
            <w:noWrap/>
            <w:vAlign w:val="center"/>
            <w:hideMark/>
          </w:tcPr>
          <w:p w14:paraId="6D5A40D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32</w:t>
            </w:r>
          </w:p>
        </w:tc>
      </w:tr>
      <w:tr w:rsidR="006A499E" w:rsidRPr="00A65172" w14:paraId="04CE623F" w14:textId="77777777" w:rsidTr="006A499E">
        <w:trPr>
          <w:trHeight w:val="619"/>
        </w:trPr>
        <w:tc>
          <w:tcPr>
            <w:tcW w:w="795" w:type="dxa"/>
            <w:shd w:val="clear" w:color="auto" w:fill="auto"/>
            <w:noWrap/>
            <w:vAlign w:val="center"/>
            <w:hideMark/>
          </w:tcPr>
          <w:p w14:paraId="7C3A9BF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7</w:t>
            </w:r>
          </w:p>
        </w:tc>
        <w:tc>
          <w:tcPr>
            <w:tcW w:w="850" w:type="dxa"/>
            <w:shd w:val="clear" w:color="auto" w:fill="auto"/>
            <w:noWrap/>
            <w:vAlign w:val="center"/>
            <w:hideMark/>
          </w:tcPr>
          <w:p w14:paraId="6F7D5AB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370D391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Pneu 295/80 R 22,5 Radial 16 Lonas Misto, IC/SV mínimo: 152/149 K – profundidade mínima dos sulcos (mm) 15,5 – para aplicação em eixos direcionais, livres e de tração moderada de caminhões, em percursos mistos (pavimento e terra), de curta e média distância. O pneu deverá ter </w:t>
            </w:r>
            <w:r w:rsidRPr="00A65172">
              <w:rPr>
                <w:rFonts w:ascii="Times New Roman" w:hAnsi="Times New Roman" w:cs="Times New Roman"/>
                <w:color w:val="auto"/>
                <w:sz w:val="24"/>
                <w:szCs w:val="24"/>
              </w:rPr>
              <w:lastRenderedPageBreak/>
              <w:t>pelo mínimo 5 cintas de aço. Com selo do INMETRO.</w:t>
            </w:r>
          </w:p>
        </w:tc>
        <w:tc>
          <w:tcPr>
            <w:tcW w:w="1132" w:type="dxa"/>
            <w:shd w:val="clear" w:color="auto" w:fill="auto"/>
            <w:noWrap/>
            <w:vAlign w:val="center"/>
            <w:hideMark/>
          </w:tcPr>
          <w:p w14:paraId="11547D9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R$   2.570,00</w:t>
            </w:r>
          </w:p>
        </w:tc>
        <w:tc>
          <w:tcPr>
            <w:tcW w:w="1225" w:type="dxa"/>
            <w:shd w:val="clear" w:color="auto" w:fill="auto"/>
            <w:noWrap/>
            <w:vAlign w:val="center"/>
            <w:hideMark/>
          </w:tcPr>
          <w:p w14:paraId="71625627"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30.840,00</w:t>
            </w:r>
          </w:p>
        </w:tc>
        <w:tc>
          <w:tcPr>
            <w:tcW w:w="983" w:type="dxa"/>
            <w:shd w:val="clear" w:color="auto" w:fill="auto"/>
            <w:noWrap/>
            <w:vAlign w:val="center"/>
            <w:hideMark/>
          </w:tcPr>
          <w:p w14:paraId="649009A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12</w:t>
            </w:r>
          </w:p>
        </w:tc>
      </w:tr>
      <w:tr w:rsidR="006A499E" w:rsidRPr="00A65172" w14:paraId="605F53D6" w14:textId="77777777" w:rsidTr="006A499E">
        <w:trPr>
          <w:trHeight w:val="1890"/>
        </w:trPr>
        <w:tc>
          <w:tcPr>
            <w:tcW w:w="795" w:type="dxa"/>
            <w:shd w:val="clear" w:color="auto" w:fill="auto"/>
            <w:noWrap/>
            <w:vAlign w:val="center"/>
            <w:hideMark/>
          </w:tcPr>
          <w:p w14:paraId="7C9BCEE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8</w:t>
            </w:r>
          </w:p>
        </w:tc>
        <w:tc>
          <w:tcPr>
            <w:tcW w:w="850" w:type="dxa"/>
            <w:shd w:val="clear" w:color="auto" w:fill="auto"/>
            <w:noWrap/>
            <w:vAlign w:val="center"/>
            <w:hideMark/>
          </w:tcPr>
          <w:p w14:paraId="005E0AE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32D416C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295/80 R 22,5 Radial 16 Lonas lameiro – IC/SV mínimo: 152/148 G profundidade mínima dos sulcos (mm): 25 – para aplicação em eixos de tração de caminhões e ônibus, em percursos não pavimentados, como canteiros de obras, com velocidade moderada. O pneu deverá ter pelo mínimo 5 cintas de aço. Com selo do INMETRO.</w:t>
            </w:r>
          </w:p>
        </w:tc>
        <w:tc>
          <w:tcPr>
            <w:tcW w:w="1132" w:type="dxa"/>
            <w:shd w:val="clear" w:color="auto" w:fill="auto"/>
            <w:noWrap/>
            <w:vAlign w:val="center"/>
            <w:hideMark/>
          </w:tcPr>
          <w:p w14:paraId="0D7BB81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2.984,00</w:t>
            </w:r>
          </w:p>
        </w:tc>
        <w:tc>
          <w:tcPr>
            <w:tcW w:w="1225" w:type="dxa"/>
            <w:shd w:val="clear" w:color="auto" w:fill="auto"/>
            <w:noWrap/>
            <w:vAlign w:val="center"/>
            <w:hideMark/>
          </w:tcPr>
          <w:p w14:paraId="5E52887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143.232,00</w:t>
            </w:r>
          </w:p>
        </w:tc>
        <w:tc>
          <w:tcPr>
            <w:tcW w:w="983" w:type="dxa"/>
            <w:shd w:val="clear" w:color="auto" w:fill="auto"/>
            <w:noWrap/>
            <w:vAlign w:val="center"/>
            <w:hideMark/>
          </w:tcPr>
          <w:p w14:paraId="1F4976C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48</w:t>
            </w:r>
          </w:p>
        </w:tc>
      </w:tr>
      <w:tr w:rsidR="006A499E" w:rsidRPr="00A65172" w14:paraId="42286530" w14:textId="77777777" w:rsidTr="006A499E">
        <w:trPr>
          <w:trHeight w:val="1575"/>
        </w:trPr>
        <w:tc>
          <w:tcPr>
            <w:tcW w:w="795" w:type="dxa"/>
            <w:shd w:val="clear" w:color="auto" w:fill="auto"/>
            <w:noWrap/>
            <w:vAlign w:val="center"/>
            <w:hideMark/>
          </w:tcPr>
          <w:p w14:paraId="44202FE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9</w:t>
            </w:r>
          </w:p>
        </w:tc>
        <w:tc>
          <w:tcPr>
            <w:tcW w:w="850" w:type="dxa"/>
            <w:shd w:val="clear" w:color="auto" w:fill="auto"/>
            <w:noWrap/>
            <w:vAlign w:val="center"/>
            <w:hideMark/>
          </w:tcPr>
          <w:p w14:paraId="21D99D3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3471E01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275/80 R 22,5 Radial 16 Lonas Misto – IC/SV mínimo: 149/146 K – profundidade mínima dos sulcos (mm) 18 para aplicação em eixos direcionais, livres e de tração moderada de caminhões, em percursos mistos (pavimento e terra) de curta e média distância. O pneu deverá ter pelo mínimo 5 cintas de aço. Com selo do INMETRO.</w:t>
            </w:r>
          </w:p>
        </w:tc>
        <w:tc>
          <w:tcPr>
            <w:tcW w:w="1132" w:type="dxa"/>
            <w:shd w:val="clear" w:color="auto" w:fill="auto"/>
            <w:noWrap/>
            <w:vAlign w:val="center"/>
            <w:hideMark/>
          </w:tcPr>
          <w:p w14:paraId="0FAF7FC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2.479,00</w:t>
            </w:r>
          </w:p>
        </w:tc>
        <w:tc>
          <w:tcPr>
            <w:tcW w:w="1225" w:type="dxa"/>
            <w:shd w:val="clear" w:color="auto" w:fill="auto"/>
            <w:noWrap/>
            <w:vAlign w:val="center"/>
            <w:hideMark/>
          </w:tcPr>
          <w:p w14:paraId="5AC65E9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94.202,00</w:t>
            </w:r>
          </w:p>
        </w:tc>
        <w:tc>
          <w:tcPr>
            <w:tcW w:w="983" w:type="dxa"/>
            <w:shd w:val="clear" w:color="auto" w:fill="auto"/>
            <w:noWrap/>
            <w:vAlign w:val="center"/>
            <w:hideMark/>
          </w:tcPr>
          <w:p w14:paraId="0728C55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38</w:t>
            </w:r>
          </w:p>
        </w:tc>
      </w:tr>
      <w:tr w:rsidR="006A499E" w:rsidRPr="00A65172" w14:paraId="02D93AB1" w14:textId="77777777" w:rsidTr="006A499E">
        <w:trPr>
          <w:trHeight w:val="2205"/>
        </w:trPr>
        <w:tc>
          <w:tcPr>
            <w:tcW w:w="795" w:type="dxa"/>
            <w:shd w:val="clear" w:color="auto" w:fill="auto"/>
            <w:noWrap/>
            <w:vAlign w:val="center"/>
            <w:hideMark/>
          </w:tcPr>
          <w:p w14:paraId="22BECB9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10</w:t>
            </w:r>
          </w:p>
        </w:tc>
        <w:tc>
          <w:tcPr>
            <w:tcW w:w="850" w:type="dxa"/>
            <w:shd w:val="clear" w:color="auto" w:fill="auto"/>
            <w:noWrap/>
            <w:vAlign w:val="center"/>
            <w:hideMark/>
          </w:tcPr>
          <w:p w14:paraId="0C94271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vAlign w:val="center"/>
            <w:hideMark/>
          </w:tcPr>
          <w:p w14:paraId="2AAC2D5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275/80 R 22,5 Radial 16 lonas lameiro. IC/SV mínimo: 149/146k</w:t>
            </w:r>
            <w:r w:rsidRPr="00A65172">
              <w:rPr>
                <w:rFonts w:ascii="Times New Roman" w:hAnsi="Times New Roman" w:cs="Times New Roman"/>
                <w:color w:val="auto"/>
                <w:sz w:val="24"/>
                <w:szCs w:val="24"/>
              </w:rPr>
              <w:br/>
              <w:t>Profundidade mínima dos sulcos (mm): 23,5 Para aplicação em eixos de tração de caminhões e ônibus, em percursos não pavimentado, como canteiros de obras, com velocidade moderada. O pneu deverá ter pelo mínimo 5 cintas de aço. Com selo do INMETRO.</w:t>
            </w:r>
          </w:p>
        </w:tc>
        <w:tc>
          <w:tcPr>
            <w:tcW w:w="1132" w:type="dxa"/>
            <w:shd w:val="clear" w:color="auto" w:fill="auto"/>
            <w:noWrap/>
            <w:vAlign w:val="center"/>
            <w:hideMark/>
          </w:tcPr>
          <w:p w14:paraId="2A534A5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2.900,00</w:t>
            </w:r>
          </w:p>
        </w:tc>
        <w:tc>
          <w:tcPr>
            <w:tcW w:w="1225" w:type="dxa"/>
            <w:shd w:val="clear" w:color="auto" w:fill="auto"/>
            <w:noWrap/>
            <w:vAlign w:val="center"/>
            <w:hideMark/>
          </w:tcPr>
          <w:p w14:paraId="585834F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127.600,00</w:t>
            </w:r>
          </w:p>
        </w:tc>
        <w:tc>
          <w:tcPr>
            <w:tcW w:w="983" w:type="dxa"/>
            <w:shd w:val="clear" w:color="auto" w:fill="auto"/>
            <w:noWrap/>
            <w:vAlign w:val="center"/>
            <w:hideMark/>
          </w:tcPr>
          <w:p w14:paraId="4AF3B7A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44</w:t>
            </w:r>
          </w:p>
        </w:tc>
      </w:tr>
      <w:tr w:rsidR="006A499E" w:rsidRPr="00A65172" w14:paraId="421516E7" w14:textId="77777777" w:rsidTr="006A499E">
        <w:trPr>
          <w:trHeight w:val="1890"/>
        </w:trPr>
        <w:tc>
          <w:tcPr>
            <w:tcW w:w="795" w:type="dxa"/>
            <w:shd w:val="clear" w:color="auto" w:fill="auto"/>
            <w:noWrap/>
            <w:vAlign w:val="center"/>
            <w:hideMark/>
          </w:tcPr>
          <w:p w14:paraId="62AD548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11</w:t>
            </w:r>
          </w:p>
        </w:tc>
        <w:tc>
          <w:tcPr>
            <w:tcW w:w="850" w:type="dxa"/>
            <w:shd w:val="clear" w:color="auto" w:fill="auto"/>
            <w:noWrap/>
            <w:vAlign w:val="center"/>
            <w:hideMark/>
          </w:tcPr>
          <w:p w14:paraId="2E9133D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137E735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235/75 R 17,5 IC/SV MISTO mínimo: com selo do INMETRO, IC/SV mínimo: 126/124 J Profundidade mínima dos sulcos (mm): 14,6mm para aplicação em eixos livres, em caminhões e ônibus para uso em rodovias pavimentadas de médias e longas distâncias. O pneu deverá ter pelo mínimo 5 cintas de aço.</w:t>
            </w:r>
          </w:p>
        </w:tc>
        <w:tc>
          <w:tcPr>
            <w:tcW w:w="1132" w:type="dxa"/>
            <w:shd w:val="clear" w:color="auto" w:fill="auto"/>
            <w:noWrap/>
            <w:vAlign w:val="center"/>
            <w:hideMark/>
          </w:tcPr>
          <w:p w14:paraId="751B4E8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1.450,00</w:t>
            </w:r>
          </w:p>
        </w:tc>
        <w:tc>
          <w:tcPr>
            <w:tcW w:w="1225" w:type="dxa"/>
            <w:shd w:val="clear" w:color="auto" w:fill="auto"/>
            <w:noWrap/>
            <w:vAlign w:val="center"/>
            <w:hideMark/>
          </w:tcPr>
          <w:p w14:paraId="339FA7C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20.300,00</w:t>
            </w:r>
          </w:p>
        </w:tc>
        <w:tc>
          <w:tcPr>
            <w:tcW w:w="983" w:type="dxa"/>
            <w:shd w:val="clear" w:color="auto" w:fill="auto"/>
            <w:noWrap/>
            <w:vAlign w:val="center"/>
            <w:hideMark/>
          </w:tcPr>
          <w:p w14:paraId="0EF4029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14</w:t>
            </w:r>
          </w:p>
        </w:tc>
      </w:tr>
      <w:tr w:rsidR="006A499E" w:rsidRPr="00A65172" w14:paraId="0EBA94BB" w14:textId="77777777" w:rsidTr="006A499E">
        <w:trPr>
          <w:trHeight w:val="761"/>
        </w:trPr>
        <w:tc>
          <w:tcPr>
            <w:tcW w:w="795" w:type="dxa"/>
            <w:shd w:val="clear" w:color="auto" w:fill="auto"/>
            <w:noWrap/>
            <w:vAlign w:val="center"/>
            <w:hideMark/>
          </w:tcPr>
          <w:p w14:paraId="3E1C7BE7"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12</w:t>
            </w:r>
          </w:p>
        </w:tc>
        <w:tc>
          <w:tcPr>
            <w:tcW w:w="850" w:type="dxa"/>
            <w:shd w:val="clear" w:color="auto" w:fill="auto"/>
            <w:noWrap/>
            <w:vAlign w:val="center"/>
            <w:hideMark/>
          </w:tcPr>
          <w:p w14:paraId="65CA1A8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vAlign w:val="center"/>
            <w:hideMark/>
          </w:tcPr>
          <w:p w14:paraId="1569273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215/75 R 17,5 Radial 16 lonas misto.</w:t>
            </w:r>
            <w:r w:rsidRPr="00A65172">
              <w:rPr>
                <w:rFonts w:ascii="Times New Roman" w:hAnsi="Times New Roman" w:cs="Times New Roman"/>
                <w:color w:val="auto"/>
                <w:sz w:val="24"/>
                <w:szCs w:val="24"/>
              </w:rPr>
              <w:br/>
              <w:t>IC/SV mínimo: 126/124 M Profundidade mínima dos sulcos(mm): 13 mm para aplicação em eixos livres, em caminhões e ônibus para uso em rodovias pavimentadas de médias e longas distâncias. O pneu deverá ter pelo mínimo 5 cintas de aço. Com selo do INMETRO.</w:t>
            </w:r>
          </w:p>
        </w:tc>
        <w:tc>
          <w:tcPr>
            <w:tcW w:w="1132" w:type="dxa"/>
            <w:shd w:val="clear" w:color="auto" w:fill="auto"/>
            <w:noWrap/>
            <w:vAlign w:val="center"/>
            <w:hideMark/>
          </w:tcPr>
          <w:p w14:paraId="7E12C903"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1.399,00</w:t>
            </w:r>
          </w:p>
        </w:tc>
        <w:tc>
          <w:tcPr>
            <w:tcW w:w="1225" w:type="dxa"/>
            <w:shd w:val="clear" w:color="auto" w:fill="auto"/>
            <w:noWrap/>
            <w:vAlign w:val="center"/>
            <w:hideMark/>
          </w:tcPr>
          <w:p w14:paraId="31B67C57"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89.536,00</w:t>
            </w:r>
          </w:p>
        </w:tc>
        <w:tc>
          <w:tcPr>
            <w:tcW w:w="983" w:type="dxa"/>
            <w:shd w:val="clear" w:color="auto" w:fill="auto"/>
            <w:noWrap/>
            <w:vAlign w:val="center"/>
            <w:hideMark/>
          </w:tcPr>
          <w:p w14:paraId="40CCE00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64</w:t>
            </w:r>
          </w:p>
        </w:tc>
      </w:tr>
      <w:tr w:rsidR="006A499E" w:rsidRPr="00A65172" w14:paraId="0AD6A0C5" w14:textId="77777777" w:rsidTr="006A499E">
        <w:trPr>
          <w:trHeight w:val="630"/>
        </w:trPr>
        <w:tc>
          <w:tcPr>
            <w:tcW w:w="795" w:type="dxa"/>
            <w:shd w:val="clear" w:color="auto" w:fill="auto"/>
            <w:noWrap/>
            <w:vAlign w:val="center"/>
            <w:hideMark/>
          </w:tcPr>
          <w:p w14:paraId="26E881E8"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13</w:t>
            </w:r>
          </w:p>
        </w:tc>
        <w:tc>
          <w:tcPr>
            <w:tcW w:w="850" w:type="dxa"/>
            <w:shd w:val="clear" w:color="auto" w:fill="auto"/>
            <w:noWrap/>
            <w:vAlign w:val="center"/>
            <w:hideMark/>
          </w:tcPr>
          <w:p w14:paraId="40CC6F0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7DCD5AC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285/70 R 19,5 MISTO. O pneu deverá ter pelo mínimo 5 cintas de aço.</w:t>
            </w:r>
          </w:p>
        </w:tc>
        <w:tc>
          <w:tcPr>
            <w:tcW w:w="1132" w:type="dxa"/>
            <w:shd w:val="clear" w:color="auto" w:fill="auto"/>
            <w:noWrap/>
            <w:vAlign w:val="center"/>
            <w:hideMark/>
          </w:tcPr>
          <w:p w14:paraId="4A1F82D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1.460,00</w:t>
            </w:r>
          </w:p>
        </w:tc>
        <w:tc>
          <w:tcPr>
            <w:tcW w:w="1225" w:type="dxa"/>
            <w:shd w:val="clear" w:color="auto" w:fill="auto"/>
            <w:noWrap/>
            <w:vAlign w:val="center"/>
            <w:hideMark/>
          </w:tcPr>
          <w:p w14:paraId="35EA6A9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26.280,00</w:t>
            </w:r>
          </w:p>
        </w:tc>
        <w:tc>
          <w:tcPr>
            <w:tcW w:w="983" w:type="dxa"/>
            <w:shd w:val="clear" w:color="auto" w:fill="auto"/>
            <w:noWrap/>
            <w:vAlign w:val="center"/>
            <w:hideMark/>
          </w:tcPr>
          <w:p w14:paraId="7D06D998"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18</w:t>
            </w:r>
          </w:p>
        </w:tc>
      </w:tr>
      <w:tr w:rsidR="006A499E" w:rsidRPr="00A65172" w14:paraId="767243F5" w14:textId="77777777" w:rsidTr="006A499E">
        <w:trPr>
          <w:trHeight w:val="630"/>
        </w:trPr>
        <w:tc>
          <w:tcPr>
            <w:tcW w:w="795" w:type="dxa"/>
            <w:shd w:val="clear" w:color="auto" w:fill="auto"/>
            <w:noWrap/>
            <w:vAlign w:val="center"/>
            <w:hideMark/>
          </w:tcPr>
          <w:p w14:paraId="66E2657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14</w:t>
            </w:r>
          </w:p>
        </w:tc>
        <w:tc>
          <w:tcPr>
            <w:tcW w:w="850" w:type="dxa"/>
            <w:shd w:val="clear" w:color="auto" w:fill="auto"/>
            <w:noWrap/>
            <w:vAlign w:val="center"/>
            <w:hideMark/>
          </w:tcPr>
          <w:p w14:paraId="165BF73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61273F5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Pneu 225/60 R18 -104 H Pneu para uso em </w:t>
            </w:r>
            <w:r w:rsidRPr="00A65172">
              <w:rPr>
                <w:rFonts w:ascii="Times New Roman" w:hAnsi="Times New Roman" w:cs="Times New Roman"/>
                <w:b/>
                <w:bCs/>
                <w:color w:val="auto"/>
                <w:sz w:val="24"/>
                <w:szCs w:val="24"/>
              </w:rPr>
              <w:t>SUVs e crossovers</w:t>
            </w:r>
          </w:p>
        </w:tc>
        <w:tc>
          <w:tcPr>
            <w:tcW w:w="1132" w:type="dxa"/>
            <w:shd w:val="clear" w:color="auto" w:fill="auto"/>
            <w:noWrap/>
            <w:vAlign w:val="center"/>
            <w:hideMark/>
          </w:tcPr>
          <w:p w14:paraId="39B6927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1.122,00</w:t>
            </w:r>
          </w:p>
        </w:tc>
        <w:tc>
          <w:tcPr>
            <w:tcW w:w="1225" w:type="dxa"/>
            <w:shd w:val="clear" w:color="auto" w:fill="auto"/>
            <w:noWrap/>
            <w:vAlign w:val="center"/>
            <w:hideMark/>
          </w:tcPr>
          <w:p w14:paraId="2C1E14E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8.976,00</w:t>
            </w:r>
          </w:p>
        </w:tc>
        <w:tc>
          <w:tcPr>
            <w:tcW w:w="983" w:type="dxa"/>
            <w:shd w:val="clear" w:color="auto" w:fill="auto"/>
            <w:noWrap/>
            <w:vAlign w:val="center"/>
            <w:hideMark/>
          </w:tcPr>
          <w:p w14:paraId="1915DAA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8</w:t>
            </w:r>
          </w:p>
        </w:tc>
      </w:tr>
      <w:tr w:rsidR="006A499E" w:rsidRPr="00A65172" w14:paraId="6D382721" w14:textId="77777777" w:rsidTr="006A499E">
        <w:trPr>
          <w:trHeight w:val="1575"/>
        </w:trPr>
        <w:tc>
          <w:tcPr>
            <w:tcW w:w="795" w:type="dxa"/>
            <w:shd w:val="clear" w:color="auto" w:fill="auto"/>
            <w:noWrap/>
            <w:vAlign w:val="center"/>
            <w:hideMark/>
          </w:tcPr>
          <w:p w14:paraId="18A6018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15</w:t>
            </w:r>
          </w:p>
        </w:tc>
        <w:tc>
          <w:tcPr>
            <w:tcW w:w="850" w:type="dxa"/>
            <w:shd w:val="clear" w:color="auto" w:fill="auto"/>
            <w:noWrap/>
            <w:vAlign w:val="center"/>
            <w:hideMark/>
          </w:tcPr>
          <w:p w14:paraId="33960EE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1EC7ADB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215/75 R 17,5 Radial 16 lonas lameiro. IC/SV mínimo: 126/124 M Profundidade mínima dos sulcos(mm): 13mm para aplicação em eixos de tração de caminhões e ônibus, em percursos não pavimentado, como canteiros de obras, com velocidade moderada.</w:t>
            </w:r>
          </w:p>
        </w:tc>
        <w:tc>
          <w:tcPr>
            <w:tcW w:w="1132" w:type="dxa"/>
            <w:shd w:val="clear" w:color="auto" w:fill="auto"/>
            <w:noWrap/>
            <w:vAlign w:val="center"/>
            <w:hideMark/>
          </w:tcPr>
          <w:p w14:paraId="6D5FCC2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1.934,74</w:t>
            </w:r>
          </w:p>
        </w:tc>
        <w:tc>
          <w:tcPr>
            <w:tcW w:w="1225" w:type="dxa"/>
            <w:shd w:val="clear" w:color="auto" w:fill="auto"/>
            <w:noWrap/>
            <w:vAlign w:val="center"/>
            <w:hideMark/>
          </w:tcPr>
          <w:p w14:paraId="0F27AE0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15.477,92</w:t>
            </w:r>
          </w:p>
        </w:tc>
        <w:tc>
          <w:tcPr>
            <w:tcW w:w="983" w:type="dxa"/>
            <w:shd w:val="clear" w:color="auto" w:fill="auto"/>
            <w:noWrap/>
            <w:vAlign w:val="center"/>
            <w:hideMark/>
          </w:tcPr>
          <w:p w14:paraId="004B8BA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8</w:t>
            </w:r>
          </w:p>
        </w:tc>
      </w:tr>
      <w:tr w:rsidR="006A499E" w:rsidRPr="00A65172" w14:paraId="49F53D69" w14:textId="77777777" w:rsidTr="006A499E">
        <w:trPr>
          <w:trHeight w:val="945"/>
        </w:trPr>
        <w:tc>
          <w:tcPr>
            <w:tcW w:w="795" w:type="dxa"/>
            <w:shd w:val="clear" w:color="auto" w:fill="auto"/>
            <w:noWrap/>
            <w:vAlign w:val="center"/>
            <w:hideMark/>
          </w:tcPr>
          <w:p w14:paraId="1E420B1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16</w:t>
            </w:r>
          </w:p>
        </w:tc>
        <w:tc>
          <w:tcPr>
            <w:tcW w:w="850" w:type="dxa"/>
            <w:shd w:val="clear" w:color="auto" w:fill="auto"/>
            <w:noWrap/>
            <w:vAlign w:val="center"/>
            <w:hideMark/>
          </w:tcPr>
          <w:p w14:paraId="66AF203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677452D8"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205/55 R 16 mínimo 91V No selo INMETRO, deve constar: Resistência ao rolamento: mínimo "c" Aderência em pista molhada: mínimo "b" ruído externo: máximo "70db"</w:t>
            </w:r>
          </w:p>
        </w:tc>
        <w:tc>
          <w:tcPr>
            <w:tcW w:w="1132" w:type="dxa"/>
            <w:shd w:val="clear" w:color="auto" w:fill="auto"/>
            <w:noWrap/>
            <w:vAlign w:val="center"/>
            <w:hideMark/>
          </w:tcPr>
          <w:p w14:paraId="749B196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495,00</w:t>
            </w:r>
          </w:p>
        </w:tc>
        <w:tc>
          <w:tcPr>
            <w:tcW w:w="1225" w:type="dxa"/>
            <w:shd w:val="clear" w:color="auto" w:fill="auto"/>
            <w:noWrap/>
            <w:vAlign w:val="center"/>
            <w:hideMark/>
          </w:tcPr>
          <w:p w14:paraId="7D29BA8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3.960,00</w:t>
            </w:r>
          </w:p>
        </w:tc>
        <w:tc>
          <w:tcPr>
            <w:tcW w:w="983" w:type="dxa"/>
            <w:shd w:val="clear" w:color="auto" w:fill="auto"/>
            <w:noWrap/>
            <w:vAlign w:val="center"/>
            <w:hideMark/>
          </w:tcPr>
          <w:p w14:paraId="44E6166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8</w:t>
            </w:r>
          </w:p>
        </w:tc>
      </w:tr>
      <w:tr w:rsidR="006A499E" w:rsidRPr="00A65172" w14:paraId="50E68877" w14:textId="77777777" w:rsidTr="006A499E">
        <w:trPr>
          <w:trHeight w:val="945"/>
        </w:trPr>
        <w:tc>
          <w:tcPr>
            <w:tcW w:w="795" w:type="dxa"/>
            <w:shd w:val="clear" w:color="auto" w:fill="auto"/>
            <w:noWrap/>
            <w:vAlign w:val="center"/>
            <w:hideMark/>
          </w:tcPr>
          <w:p w14:paraId="6041CB7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17</w:t>
            </w:r>
          </w:p>
        </w:tc>
        <w:tc>
          <w:tcPr>
            <w:tcW w:w="850" w:type="dxa"/>
            <w:shd w:val="clear" w:color="auto" w:fill="auto"/>
            <w:noWrap/>
            <w:vAlign w:val="center"/>
            <w:hideMark/>
          </w:tcPr>
          <w:p w14:paraId="5728A59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4D66A07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245/70 R 16 misto modelo AT No selo INMETRO, deve constar: Resistência ao rolamento: mínimo "f" Aderência em pista molhada: mínimo "e" Ruído externo: mínimo "70db".</w:t>
            </w:r>
          </w:p>
        </w:tc>
        <w:tc>
          <w:tcPr>
            <w:tcW w:w="1132" w:type="dxa"/>
            <w:shd w:val="clear" w:color="auto" w:fill="auto"/>
            <w:noWrap/>
            <w:vAlign w:val="center"/>
            <w:hideMark/>
          </w:tcPr>
          <w:p w14:paraId="7527286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595,00</w:t>
            </w:r>
          </w:p>
        </w:tc>
        <w:tc>
          <w:tcPr>
            <w:tcW w:w="1225" w:type="dxa"/>
            <w:shd w:val="clear" w:color="auto" w:fill="auto"/>
            <w:noWrap/>
            <w:vAlign w:val="center"/>
            <w:hideMark/>
          </w:tcPr>
          <w:p w14:paraId="7A451D0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7.140,00</w:t>
            </w:r>
          </w:p>
        </w:tc>
        <w:tc>
          <w:tcPr>
            <w:tcW w:w="983" w:type="dxa"/>
            <w:shd w:val="clear" w:color="auto" w:fill="auto"/>
            <w:noWrap/>
            <w:vAlign w:val="center"/>
            <w:hideMark/>
          </w:tcPr>
          <w:p w14:paraId="487879D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12</w:t>
            </w:r>
          </w:p>
        </w:tc>
      </w:tr>
      <w:tr w:rsidR="006A499E" w:rsidRPr="00A65172" w14:paraId="13B1F6CE" w14:textId="77777777" w:rsidTr="006A499E">
        <w:trPr>
          <w:trHeight w:val="945"/>
        </w:trPr>
        <w:tc>
          <w:tcPr>
            <w:tcW w:w="795" w:type="dxa"/>
            <w:shd w:val="clear" w:color="auto" w:fill="auto"/>
            <w:noWrap/>
            <w:vAlign w:val="center"/>
            <w:hideMark/>
          </w:tcPr>
          <w:p w14:paraId="370E1DE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18</w:t>
            </w:r>
          </w:p>
        </w:tc>
        <w:tc>
          <w:tcPr>
            <w:tcW w:w="850" w:type="dxa"/>
            <w:shd w:val="clear" w:color="auto" w:fill="auto"/>
            <w:noWrap/>
            <w:vAlign w:val="center"/>
            <w:hideMark/>
          </w:tcPr>
          <w:p w14:paraId="339D737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3A62980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225/75 R 16 MISTO 110/107 S No selo INMETRO, deve constar: Resistência ao rolamento: mínimo "c" Aderência em pista molhada: mínimo "b" ruído externo: máximo "70db"</w:t>
            </w:r>
          </w:p>
        </w:tc>
        <w:tc>
          <w:tcPr>
            <w:tcW w:w="1132" w:type="dxa"/>
            <w:shd w:val="clear" w:color="auto" w:fill="auto"/>
            <w:noWrap/>
            <w:vAlign w:val="center"/>
            <w:hideMark/>
          </w:tcPr>
          <w:p w14:paraId="73704167"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853,50</w:t>
            </w:r>
          </w:p>
        </w:tc>
        <w:tc>
          <w:tcPr>
            <w:tcW w:w="1225" w:type="dxa"/>
            <w:shd w:val="clear" w:color="auto" w:fill="auto"/>
            <w:noWrap/>
            <w:vAlign w:val="center"/>
            <w:hideMark/>
          </w:tcPr>
          <w:p w14:paraId="3489F0F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17.070,00</w:t>
            </w:r>
          </w:p>
        </w:tc>
        <w:tc>
          <w:tcPr>
            <w:tcW w:w="983" w:type="dxa"/>
            <w:shd w:val="clear" w:color="auto" w:fill="auto"/>
            <w:noWrap/>
            <w:vAlign w:val="center"/>
            <w:hideMark/>
          </w:tcPr>
          <w:p w14:paraId="2AEE514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20</w:t>
            </w:r>
          </w:p>
        </w:tc>
      </w:tr>
      <w:tr w:rsidR="006A499E" w:rsidRPr="00A65172" w14:paraId="3701F67C" w14:textId="77777777" w:rsidTr="006A499E">
        <w:trPr>
          <w:trHeight w:val="945"/>
        </w:trPr>
        <w:tc>
          <w:tcPr>
            <w:tcW w:w="795" w:type="dxa"/>
            <w:shd w:val="clear" w:color="auto" w:fill="auto"/>
            <w:noWrap/>
            <w:vAlign w:val="center"/>
            <w:hideMark/>
          </w:tcPr>
          <w:p w14:paraId="2D55EBA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19</w:t>
            </w:r>
          </w:p>
        </w:tc>
        <w:tc>
          <w:tcPr>
            <w:tcW w:w="850" w:type="dxa"/>
            <w:shd w:val="clear" w:color="auto" w:fill="auto"/>
            <w:noWrap/>
            <w:vAlign w:val="center"/>
            <w:hideMark/>
          </w:tcPr>
          <w:p w14:paraId="543EC6C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075BA678"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215/65 R 16 C. selo INMETRO, deve constar resistência de rolamento: mínimo “c”, aderência em pista molhada: mínimo “c”, ruído externo: mínimo “69db”.</w:t>
            </w:r>
          </w:p>
        </w:tc>
        <w:tc>
          <w:tcPr>
            <w:tcW w:w="1132" w:type="dxa"/>
            <w:shd w:val="clear" w:color="auto" w:fill="auto"/>
            <w:noWrap/>
            <w:vAlign w:val="center"/>
            <w:hideMark/>
          </w:tcPr>
          <w:p w14:paraId="620E0097"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675,00</w:t>
            </w:r>
          </w:p>
        </w:tc>
        <w:tc>
          <w:tcPr>
            <w:tcW w:w="1225" w:type="dxa"/>
            <w:shd w:val="clear" w:color="auto" w:fill="auto"/>
            <w:noWrap/>
            <w:vAlign w:val="center"/>
            <w:hideMark/>
          </w:tcPr>
          <w:p w14:paraId="4E39872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13.500,00</w:t>
            </w:r>
          </w:p>
        </w:tc>
        <w:tc>
          <w:tcPr>
            <w:tcW w:w="983" w:type="dxa"/>
            <w:shd w:val="clear" w:color="auto" w:fill="auto"/>
            <w:noWrap/>
            <w:vAlign w:val="center"/>
            <w:hideMark/>
          </w:tcPr>
          <w:p w14:paraId="1001FAD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20</w:t>
            </w:r>
          </w:p>
        </w:tc>
      </w:tr>
      <w:tr w:rsidR="006A499E" w:rsidRPr="00A65172" w14:paraId="2EB58482" w14:textId="77777777" w:rsidTr="006A499E">
        <w:trPr>
          <w:trHeight w:val="945"/>
        </w:trPr>
        <w:tc>
          <w:tcPr>
            <w:tcW w:w="795" w:type="dxa"/>
            <w:shd w:val="clear" w:color="auto" w:fill="auto"/>
            <w:noWrap/>
            <w:vAlign w:val="center"/>
            <w:hideMark/>
          </w:tcPr>
          <w:p w14:paraId="6159B2B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20</w:t>
            </w:r>
          </w:p>
        </w:tc>
        <w:tc>
          <w:tcPr>
            <w:tcW w:w="850" w:type="dxa"/>
            <w:shd w:val="clear" w:color="auto" w:fill="auto"/>
            <w:noWrap/>
            <w:vAlign w:val="center"/>
            <w:hideMark/>
          </w:tcPr>
          <w:p w14:paraId="492ABF4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07F8A64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205/60 R 16 92H selo INMETRO, deve constar resistência de rolamento: mínimo “c”, aderência em pista molhada: mínimo “c”, ruído externo: mínimo “69db”.</w:t>
            </w:r>
          </w:p>
        </w:tc>
        <w:tc>
          <w:tcPr>
            <w:tcW w:w="1132" w:type="dxa"/>
            <w:shd w:val="clear" w:color="auto" w:fill="auto"/>
            <w:noWrap/>
            <w:vAlign w:val="center"/>
            <w:hideMark/>
          </w:tcPr>
          <w:p w14:paraId="690F3D4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729,90</w:t>
            </w:r>
          </w:p>
        </w:tc>
        <w:tc>
          <w:tcPr>
            <w:tcW w:w="1225" w:type="dxa"/>
            <w:shd w:val="clear" w:color="auto" w:fill="auto"/>
            <w:noWrap/>
            <w:vAlign w:val="center"/>
            <w:hideMark/>
          </w:tcPr>
          <w:p w14:paraId="08AE4D3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23.356,80</w:t>
            </w:r>
          </w:p>
        </w:tc>
        <w:tc>
          <w:tcPr>
            <w:tcW w:w="983" w:type="dxa"/>
            <w:shd w:val="clear" w:color="auto" w:fill="auto"/>
            <w:noWrap/>
            <w:vAlign w:val="center"/>
            <w:hideMark/>
          </w:tcPr>
          <w:p w14:paraId="21D620D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32</w:t>
            </w:r>
          </w:p>
        </w:tc>
      </w:tr>
      <w:tr w:rsidR="006A499E" w:rsidRPr="00A65172" w14:paraId="3ACC65D2" w14:textId="77777777" w:rsidTr="006A499E">
        <w:trPr>
          <w:trHeight w:val="945"/>
        </w:trPr>
        <w:tc>
          <w:tcPr>
            <w:tcW w:w="795" w:type="dxa"/>
            <w:shd w:val="clear" w:color="auto" w:fill="auto"/>
            <w:noWrap/>
            <w:vAlign w:val="center"/>
            <w:hideMark/>
          </w:tcPr>
          <w:p w14:paraId="04A94AD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21</w:t>
            </w:r>
          </w:p>
        </w:tc>
        <w:tc>
          <w:tcPr>
            <w:tcW w:w="850" w:type="dxa"/>
            <w:shd w:val="clear" w:color="auto" w:fill="auto"/>
            <w:noWrap/>
            <w:vAlign w:val="center"/>
            <w:hideMark/>
          </w:tcPr>
          <w:p w14:paraId="6DA9DFB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28F9659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225/65 R16 No selo INMETRO, deve constar: Resistência ao rolamento: mínimo "c" Aderência em pista molhada: mínimo "b" ruído externo: máximo "70db"</w:t>
            </w:r>
          </w:p>
        </w:tc>
        <w:tc>
          <w:tcPr>
            <w:tcW w:w="1132" w:type="dxa"/>
            <w:shd w:val="clear" w:color="auto" w:fill="auto"/>
            <w:noWrap/>
            <w:vAlign w:val="center"/>
            <w:hideMark/>
          </w:tcPr>
          <w:p w14:paraId="02BB75E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990,00</w:t>
            </w:r>
          </w:p>
        </w:tc>
        <w:tc>
          <w:tcPr>
            <w:tcW w:w="1225" w:type="dxa"/>
            <w:shd w:val="clear" w:color="auto" w:fill="auto"/>
            <w:noWrap/>
            <w:vAlign w:val="center"/>
            <w:hideMark/>
          </w:tcPr>
          <w:p w14:paraId="6CA5DD4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27.720,00</w:t>
            </w:r>
          </w:p>
        </w:tc>
        <w:tc>
          <w:tcPr>
            <w:tcW w:w="983" w:type="dxa"/>
            <w:shd w:val="clear" w:color="auto" w:fill="auto"/>
            <w:noWrap/>
            <w:vAlign w:val="center"/>
            <w:hideMark/>
          </w:tcPr>
          <w:p w14:paraId="3227C56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28</w:t>
            </w:r>
          </w:p>
        </w:tc>
      </w:tr>
      <w:tr w:rsidR="006A499E" w:rsidRPr="00A65172" w14:paraId="66CFCA9D" w14:textId="77777777" w:rsidTr="006A499E">
        <w:trPr>
          <w:trHeight w:val="1260"/>
        </w:trPr>
        <w:tc>
          <w:tcPr>
            <w:tcW w:w="795" w:type="dxa"/>
            <w:shd w:val="clear" w:color="auto" w:fill="auto"/>
            <w:noWrap/>
            <w:vAlign w:val="center"/>
            <w:hideMark/>
          </w:tcPr>
          <w:p w14:paraId="4E6AF09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22</w:t>
            </w:r>
          </w:p>
        </w:tc>
        <w:tc>
          <w:tcPr>
            <w:tcW w:w="850" w:type="dxa"/>
            <w:shd w:val="clear" w:color="auto" w:fill="auto"/>
            <w:noWrap/>
            <w:vAlign w:val="center"/>
            <w:hideMark/>
          </w:tcPr>
          <w:p w14:paraId="779DDA9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7DD833C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225/75 R 16 BORRACHUDO 110/107 S No selo INMETRO, deve constar: Resistência ao rolamento: mínimo "c" Aderência em pista molhada: mínimo "b" ruído externo: máximo "70db"</w:t>
            </w:r>
          </w:p>
        </w:tc>
        <w:tc>
          <w:tcPr>
            <w:tcW w:w="1132" w:type="dxa"/>
            <w:shd w:val="clear" w:color="auto" w:fill="auto"/>
            <w:noWrap/>
            <w:vAlign w:val="center"/>
            <w:hideMark/>
          </w:tcPr>
          <w:p w14:paraId="6A47B14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1.139,00</w:t>
            </w:r>
          </w:p>
        </w:tc>
        <w:tc>
          <w:tcPr>
            <w:tcW w:w="1225" w:type="dxa"/>
            <w:shd w:val="clear" w:color="auto" w:fill="auto"/>
            <w:noWrap/>
            <w:vAlign w:val="center"/>
            <w:hideMark/>
          </w:tcPr>
          <w:p w14:paraId="5B6A175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13.668,00</w:t>
            </w:r>
          </w:p>
        </w:tc>
        <w:tc>
          <w:tcPr>
            <w:tcW w:w="983" w:type="dxa"/>
            <w:shd w:val="clear" w:color="auto" w:fill="auto"/>
            <w:noWrap/>
            <w:vAlign w:val="center"/>
            <w:hideMark/>
          </w:tcPr>
          <w:p w14:paraId="100D3C5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12</w:t>
            </w:r>
          </w:p>
        </w:tc>
      </w:tr>
      <w:tr w:rsidR="006A499E" w:rsidRPr="00A65172" w14:paraId="23783E7E" w14:textId="77777777" w:rsidTr="006A499E">
        <w:trPr>
          <w:trHeight w:val="945"/>
        </w:trPr>
        <w:tc>
          <w:tcPr>
            <w:tcW w:w="795" w:type="dxa"/>
            <w:shd w:val="clear" w:color="auto" w:fill="auto"/>
            <w:noWrap/>
            <w:vAlign w:val="center"/>
            <w:hideMark/>
          </w:tcPr>
          <w:p w14:paraId="4C9CC50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23</w:t>
            </w:r>
          </w:p>
        </w:tc>
        <w:tc>
          <w:tcPr>
            <w:tcW w:w="850" w:type="dxa"/>
            <w:shd w:val="clear" w:color="auto" w:fill="auto"/>
            <w:noWrap/>
            <w:vAlign w:val="center"/>
            <w:hideMark/>
          </w:tcPr>
          <w:p w14:paraId="3540394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7BE2ED93"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165 X 60 R13 mínimo  73H No selo INMETRO , deve constar: Resistência ao rolamento, Aderência em pista molhada e Ruído externo</w:t>
            </w:r>
          </w:p>
        </w:tc>
        <w:tc>
          <w:tcPr>
            <w:tcW w:w="1132" w:type="dxa"/>
            <w:shd w:val="clear" w:color="auto" w:fill="auto"/>
            <w:noWrap/>
            <w:vAlign w:val="center"/>
            <w:hideMark/>
          </w:tcPr>
          <w:p w14:paraId="4BC11FD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288,00</w:t>
            </w:r>
          </w:p>
        </w:tc>
        <w:tc>
          <w:tcPr>
            <w:tcW w:w="1225" w:type="dxa"/>
            <w:shd w:val="clear" w:color="auto" w:fill="auto"/>
            <w:noWrap/>
            <w:vAlign w:val="center"/>
            <w:hideMark/>
          </w:tcPr>
          <w:p w14:paraId="4AEFED5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3.456,00</w:t>
            </w:r>
          </w:p>
        </w:tc>
        <w:tc>
          <w:tcPr>
            <w:tcW w:w="983" w:type="dxa"/>
            <w:shd w:val="clear" w:color="auto" w:fill="auto"/>
            <w:noWrap/>
            <w:vAlign w:val="center"/>
            <w:hideMark/>
          </w:tcPr>
          <w:p w14:paraId="7171528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12</w:t>
            </w:r>
          </w:p>
        </w:tc>
      </w:tr>
      <w:tr w:rsidR="006A499E" w:rsidRPr="00A65172" w14:paraId="00C3DE22" w14:textId="77777777" w:rsidTr="006A499E">
        <w:trPr>
          <w:trHeight w:val="945"/>
        </w:trPr>
        <w:tc>
          <w:tcPr>
            <w:tcW w:w="795" w:type="dxa"/>
            <w:shd w:val="clear" w:color="auto" w:fill="auto"/>
            <w:noWrap/>
            <w:vAlign w:val="center"/>
            <w:hideMark/>
          </w:tcPr>
          <w:p w14:paraId="570230D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24</w:t>
            </w:r>
          </w:p>
        </w:tc>
        <w:tc>
          <w:tcPr>
            <w:tcW w:w="850" w:type="dxa"/>
            <w:shd w:val="clear" w:color="auto" w:fill="auto"/>
            <w:noWrap/>
            <w:vAlign w:val="center"/>
            <w:hideMark/>
          </w:tcPr>
          <w:p w14:paraId="0A1812A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589152A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205/65 R 15 mínimo 94V No selo INMETRO, deve constar: Resistência ao rolamento: mínimo "c" Aderência em pista molhada: mínimo "b" ruído externo: máximo "70db"</w:t>
            </w:r>
          </w:p>
        </w:tc>
        <w:tc>
          <w:tcPr>
            <w:tcW w:w="1132" w:type="dxa"/>
            <w:shd w:val="clear" w:color="auto" w:fill="auto"/>
            <w:noWrap/>
            <w:vAlign w:val="center"/>
            <w:hideMark/>
          </w:tcPr>
          <w:p w14:paraId="5A1BFE3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512,40</w:t>
            </w:r>
          </w:p>
        </w:tc>
        <w:tc>
          <w:tcPr>
            <w:tcW w:w="1225" w:type="dxa"/>
            <w:shd w:val="clear" w:color="auto" w:fill="auto"/>
            <w:noWrap/>
            <w:vAlign w:val="center"/>
            <w:hideMark/>
          </w:tcPr>
          <w:p w14:paraId="7EF59837"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6.148,80</w:t>
            </w:r>
          </w:p>
        </w:tc>
        <w:tc>
          <w:tcPr>
            <w:tcW w:w="983" w:type="dxa"/>
            <w:shd w:val="clear" w:color="auto" w:fill="auto"/>
            <w:noWrap/>
            <w:vAlign w:val="center"/>
            <w:hideMark/>
          </w:tcPr>
          <w:p w14:paraId="2EDD745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12</w:t>
            </w:r>
          </w:p>
        </w:tc>
      </w:tr>
      <w:tr w:rsidR="006A499E" w:rsidRPr="00A65172" w14:paraId="461C5F48" w14:textId="77777777" w:rsidTr="006A499E">
        <w:trPr>
          <w:trHeight w:val="945"/>
        </w:trPr>
        <w:tc>
          <w:tcPr>
            <w:tcW w:w="795" w:type="dxa"/>
            <w:shd w:val="clear" w:color="auto" w:fill="auto"/>
            <w:noWrap/>
            <w:vAlign w:val="center"/>
            <w:hideMark/>
          </w:tcPr>
          <w:p w14:paraId="752D733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25</w:t>
            </w:r>
          </w:p>
        </w:tc>
        <w:tc>
          <w:tcPr>
            <w:tcW w:w="850" w:type="dxa"/>
            <w:shd w:val="clear" w:color="auto" w:fill="auto"/>
            <w:noWrap/>
            <w:vAlign w:val="center"/>
            <w:hideMark/>
          </w:tcPr>
          <w:p w14:paraId="6BAB413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23F257D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205/70 R 15 mínimo 96H No selo INMETRO, deve constar: Resistência ao rolamento: mínimo "c" Aderência em pista molhada: mínimo "c" Ruído externo: máximo "70db"</w:t>
            </w:r>
          </w:p>
        </w:tc>
        <w:tc>
          <w:tcPr>
            <w:tcW w:w="1132" w:type="dxa"/>
            <w:shd w:val="clear" w:color="auto" w:fill="auto"/>
            <w:noWrap/>
            <w:vAlign w:val="center"/>
            <w:hideMark/>
          </w:tcPr>
          <w:p w14:paraId="232194A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647,99</w:t>
            </w:r>
          </w:p>
        </w:tc>
        <w:tc>
          <w:tcPr>
            <w:tcW w:w="1225" w:type="dxa"/>
            <w:shd w:val="clear" w:color="auto" w:fill="auto"/>
            <w:noWrap/>
            <w:vAlign w:val="center"/>
            <w:hideMark/>
          </w:tcPr>
          <w:p w14:paraId="5A4F81B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2.591,96</w:t>
            </w:r>
          </w:p>
        </w:tc>
        <w:tc>
          <w:tcPr>
            <w:tcW w:w="983" w:type="dxa"/>
            <w:shd w:val="clear" w:color="auto" w:fill="auto"/>
            <w:noWrap/>
            <w:vAlign w:val="center"/>
            <w:hideMark/>
          </w:tcPr>
          <w:p w14:paraId="372FF6D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4</w:t>
            </w:r>
          </w:p>
        </w:tc>
      </w:tr>
      <w:tr w:rsidR="006A499E" w:rsidRPr="00A65172" w14:paraId="6F12F715" w14:textId="77777777" w:rsidTr="006A499E">
        <w:trPr>
          <w:trHeight w:val="945"/>
        </w:trPr>
        <w:tc>
          <w:tcPr>
            <w:tcW w:w="795" w:type="dxa"/>
            <w:shd w:val="clear" w:color="auto" w:fill="auto"/>
            <w:noWrap/>
            <w:vAlign w:val="center"/>
            <w:hideMark/>
          </w:tcPr>
          <w:p w14:paraId="49801F3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26</w:t>
            </w:r>
          </w:p>
        </w:tc>
        <w:tc>
          <w:tcPr>
            <w:tcW w:w="850" w:type="dxa"/>
            <w:shd w:val="clear" w:color="auto" w:fill="auto"/>
            <w:noWrap/>
            <w:vAlign w:val="center"/>
            <w:hideMark/>
          </w:tcPr>
          <w:p w14:paraId="5339E3C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6EE3697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185/65 R 15 92H No selo INMETRO, deve constar: Resistência ao rolamento: mínimo "c" Aderência em pista molhada: mínimo "c" Ruído externo: máximo "70db"</w:t>
            </w:r>
          </w:p>
        </w:tc>
        <w:tc>
          <w:tcPr>
            <w:tcW w:w="1132" w:type="dxa"/>
            <w:shd w:val="clear" w:color="auto" w:fill="auto"/>
            <w:noWrap/>
            <w:vAlign w:val="center"/>
            <w:hideMark/>
          </w:tcPr>
          <w:p w14:paraId="2551A17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693,00</w:t>
            </w:r>
          </w:p>
        </w:tc>
        <w:tc>
          <w:tcPr>
            <w:tcW w:w="1225" w:type="dxa"/>
            <w:shd w:val="clear" w:color="auto" w:fill="auto"/>
            <w:noWrap/>
            <w:vAlign w:val="center"/>
            <w:hideMark/>
          </w:tcPr>
          <w:p w14:paraId="47AD3F8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47.124,00</w:t>
            </w:r>
          </w:p>
        </w:tc>
        <w:tc>
          <w:tcPr>
            <w:tcW w:w="983" w:type="dxa"/>
            <w:shd w:val="clear" w:color="auto" w:fill="auto"/>
            <w:noWrap/>
            <w:vAlign w:val="center"/>
            <w:hideMark/>
          </w:tcPr>
          <w:p w14:paraId="5C6A24C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68</w:t>
            </w:r>
          </w:p>
        </w:tc>
      </w:tr>
      <w:tr w:rsidR="006A499E" w:rsidRPr="00A65172" w14:paraId="43CCAD13" w14:textId="77777777" w:rsidTr="006A499E">
        <w:trPr>
          <w:trHeight w:val="945"/>
        </w:trPr>
        <w:tc>
          <w:tcPr>
            <w:tcW w:w="795" w:type="dxa"/>
            <w:shd w:val="clear" w:color="auto" w:fill="auto"/>
            <w:noWrap/>
            <w:vAlign w:val="center"/>
            <w:hideMark/>
          </w:tcPr>
          <w:p w14:paraId="459DD15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27</w:t>
            </w:r>
          </w:p>
        </w:tc>
        <w:tc>
          <w:tcPr>
            <w:tcW w:w="850" w:type="dxa"/>
            <w:shd w:val="clear" w:color="auto" w:fill="auto"/>
            <w:noWrap/>
            <w:vAlign w:val="center"/>
            <w:hideMark/>
          </w:tcPr>
          <w:p w14:paraId="527417D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4AC2B5B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185/60 R15. No selo INMETRO, deve constar: Resistência ao rolamento: mínimo "c" Aderência em pista molhada: mínimo "c" Ruído externo: máximo "70db"</w:t>
            </w:r>
          </w:p>
        </w:tc>
        <w:tc>
          <w:tcPr>
            <w:tcW w:w="1132" w:type="dxa"/>
            <w:shd w:val="clear" w:color="auto" w:fill="auto"/>
            <w:noWrap/>
            <w:vAlign w:val="center"/>
            <w:hideMark/>
          </w:tcPr>
          <w:p w14:paraId="2AC32DC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528,99</w:t>
            </w:r>
          </w:p>
        </w:tc>
        <w:tc>
          <w:tcPr>
            <w:tcW w:w="1225" w:type="dxa"/>
            <w:shd w:val="clear" w:color="auto" w:fill="auto"/>
            <w:noWrap/>
            <w:vAlign w:val="center"/>
            <w:hideMark/>
          </w:tcPr>
          <w:p w14:paraId="1CC06A3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4.231,92</w:t>
            </w:r>
          </w:p>
        </w:tc>
        <w:tc>
          <w:tcPr>
            <w:tcW w:w="983" w:type="dxa"/>
            <w:shd w:val="clear" w:color="auto" w:fill="auto"/>
            <w:noWrap/>
            <w:vAlign w:val="center"/>
            <w:hideMark/>
          </w:tcPr>
          <w:p w14:paraId="1CB76C9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8</w:t>
            </w:r>
          </w:p>
        </w:tc>
      </w:tr>
      <w:tr w:rsidR="006A499E" w:rsidRPr="00A65172" w14:paraId="541F839B" w14:textId="77777777" w:rsidTr="006A499E">
        <w:trPr>
          <w:trHeight w:val="945"/>
        </w:trPr>
        <w:tc>
          <w:tcPr>
            <w:tcW w:w="795" w:type="dxa"/>
            <w:shd w:val="clear" w:color="auto" w:fill="auto"/>
            <w:noWrap/>
            <w:vAlign w:val="center"/>
            <w:hideMark/>
          </w:tcPr>
          <w:p w14:paraId="1E1886C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28</w:t>
            </w:r>
          </w:p>
        </w:tc>
        <w:tc>
          <w:tcPr>
            <w:tcW w:w="850" w:type="dxa"/>
            <w:shd w:val="clear" w:color="auto" w:fill="auto"/>
            <w:noWrap/>
            <w:vAlign w:val="center"/>
            <w:hideMark/>
          </w:tcPr>
          <w:p w14:paraId="2DF8123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20E03E4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185/70 R 14 mínimo 88H No selo INMETRO, deve constar: Resistência ao rolamento: mínimo "c" Aderência em pista molhada: mínimo "c" Ruído externo: máximo "71db".</w:t>
            </w:r>
          </w:p>
        </w:tc>
        <w:tc>
          <w:tcPr>
            <w:tcW w:w="1132" w:type="dxa"/>
            <w:shd w:val="clear" w:color="auto" w:fill="auto"/>
            <w:noWrap/>
            <w:vAlign w:val="center"/>
            <w:hideMark/>
          </w:tcPr>
          <w:p w14:paraId="55C1B8E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673,23</w:t>
            </w:r>
          </w:p>
        </w:tc>
        <w:tc>
          <w:tcPr>
            <w:tcW w:w="1225" w:type="dxa"/>
            <w:shd w:val="clear" w:color="auto" w:fill="auto"/>
            <w:noWrap/>
            <w:vAlign w:val="center"/>
            <w:hideMark/>
          </w:tcPr>
          <w:p w14:paraId="03E05077"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8.078,76</w:t>
            </w:r>
          </w:p>
        </w:tc>
        <w:tc>
          <w:tcPr>
            <w:tcW w:w="983" w:type="dxa"/>
            <w:shd w:val="clear" w:color="auto" w:fill="auto"/>
            <w:noWrap/>
            <w:vAlign w:val="center"/>
            <w:hideMark/>
          </w:tcPr>
          <w:p w14:paraId="4F7B9C1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12</w:t>
            </w:r>
          </w:p>
        </w:tc>
      </w:tr>
      <w:tr w:rsidR="006A499E" w:rsidRPr="00A65172" w14:paraId="7DDFEB28" w14:textId="77777777" w:rsidTr="006A499E">
        <w:trPr>
          <w:trHeight w:val="945"/>
        </w:trPr>
        <w:tc>
          <w:tcPr>
            <w:tcW w:w="795" w:type="dxa"/>
            <w:shd w:val="clear" w:color="auto" w:fill="auto"/>
            <w:noWrap/>
            <w:vAlign w:val="center"/>
            <w:hideMark/>
          </w:tcPr>
          <w:p w14:paraId="5808B11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29</w:t>
            </w:r>
          </w:p>
        </w:tc>
        <w:tc>
          <w:tcPr>
            <w:tcW w:w="850" w:type="dxa"/>
            <w:shd w:val="clear" w:color="auto" w:fill="auto"/>
            <w:noWrap/>
            <w:vAlign w:val="center"/>
            <w:hideMark/>
          </w:tcPr>
          <w:p w14:paraId="607DB84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5212A91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185/65 R14. No selo INMETRO, deve constar: Resistência ao rolamento: mínimo "c" Aderência em pista molhada: mínimo "c" Ruído externo: máximo "70db"</w:t>
            </w:r>
          </w:p>
        </w:tc>
        <w:tc>
          <w:tcPr>
            <w:tcW w:w="1132" w:type="dxa"/>
            <w:shd w:val="clear" w:color="auto" w:fill="auto"/>
            <w:noWrap/>
            <w:vAlign w:val="center"/>
            <w:hideMark/>
          </w:tcPr>
          <w:p w14:paraId="30ED035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639,00</w:t>
            </w:r>
          </w:p>
        </w:tc>
        <w:tc>
          <w:tcPr>
            <w:tcW w:w="1225" w:type="dxa"/>
            <w:shd w:val="clear" w:color="auto" w:fill="auto"/>
            <w:noWrap/>
            <w:vAlign w:val="center"/>
            <w:hideMark/>
          </w:tcPr>
          <w:p w14:paraId="0FA6C8E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7.668,00</w:t>
            </w:r>
          </w:p>
        </w:tc>
        <w:tc>
          <w:tcPr>
            <w:tcW w:w="983" w:type="dxa"/>
            <w:shd w:val="clear" w:color="auto" w:fill="auto"/>
            <w:noWrap/>
            <w:vAlign w:val="center"/>
            <w:hideMark/>
          </w:tcPr>
          <w:p w14:paraId="0C74F4C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12</w:t>
            </w:r>
          </w:p>
        </w:tc>
      </w:tr>
      <w:tr w:rsidR="006A499E" w:rsidRPr="00A65172" w14:paraId="08132A02" w14:textId="77777777" w:rsidTr="006A499E">
        <w:trPr>
          <w:trHeight w:val="945"/>
        </w:trPr>
        <w:tc>
          <w:tcPr>
            <w:tcW w:w="795" w:type="dxa"/>
            <w:shd w:val="clear" w:color="auto" w:fill="auto"/>
            <w:noWrap/>
            <w:vAlign w:val="center"/>
            <w:hideMark/>
          </w:tcPr>
          <w:p w14:paraId="124D4E7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30</w:t>
            </w:r>
          </w:p>
        </w:tc>
        <w:tc>
          <w:tcPr>
            <w:tcW w:w="850" w:type="dxa"/>
            <w:shd w:val="clear" w:color="auto" w:fill="auto"/>
            <w:noWrap/>
            <w:vAlign w:val="center"/>
            <w:hideMark/>
          </w:tcPr>
          <w:p w14:paraId="3AC7616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0DF16FA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175/70 R 14 88T No selo INMETRO, deve constar:   Resistência ao rolamento: mínimo "e" Aderência em pista molhada: mínimo "c" Ruído externo: mínimo "70db"</w:t>
            </w:r>
          </w:p>
        </w:tc>
        <w:tc>
          <w:tcPr>
            <w:tcW w:w="1132" w:type="dxa"/>
            <w:shd w:val="clear" w:color="auto" w:fill="auto"/>
            <w:noWrap/>
            <w:vAlign w:val="center"/>
            <w:hideMark/>
          </w:tcPr>
          <w:p w14:paraId="025570C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505,00</w:t>
            </w:r>
          </w:p>
        </w:tc>
        <w:tc>
          <w:tcPr>
            <w:tcW w:w="1225" w:type="dxa"/>
            <w:shd w:val="clear" w:color="auto" w:fill="auto"/>
            <w:noWrap/>
            <w:vAlign w:val="center"/>
            <w:hideMark/>
          </w:tcPr>
          <w:p w14:paraId="22D52A1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10.100,00</w:t>
            </w:r>
          </w:p>
        </w:tc>
        <w:tc>
          <w:tcPr>
            <w:tcW w:w="983" w:type="dxa"/>
            <w:shd w:val="clear" w:color="auto" w:fill="auto"/>
            <w:noWrap/>
            <w:vAlign w:val="center"/>
            <w:hideMark/>
          </w:tcPr>
          <w:p w14:paraId="66BD528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20</w:t>
            </w:r>
          </w:p>
        </w:tc>
      </w:tr>
      <w:tr w:rsidR="006A499E" w:rsidRPr="00A65172" w14:paraId="7A889792" w14:textId="77777777" w:rsidTr="006A499E">
        <w:trPr>
          <w:trHeight w:val="945"/>
        </w:trPr>
        <w:tc>
          <w:tcPr>
            <w:tcW w:w="795" w:type="dxa"/>
            <w:shd w:val="clear" w:color="auto" w:fill="auto"/>
            <w:noWrap/>
            <w:vAlign w:val="center"/>
            <w:hideMark/>
          </w:tcPr>
          <w:p w14:paraId="623F4DF7"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31</w:t>
            </w:r>
          </w:p>
        </w:tc>
        <w:tc>
          <w:tcPr>
            <w:tcW w:w="850" w:type="dxa"/>
            <w:shd w:val="clear" w:color="auto" w:fill="auto"/>
            <w:noWrap/>
            <w:vAlign w:val="center"/>
            <w:hideMark/>
          </w:tcPr>
          <w:p w14:paraId="319EE24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375ADC8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175/65 R 14 mínimo 82T No selo INMETRO, deve constar: Resistência ao rolamento: mínimo "f" Aderência em pista molhada: mínimo "e" Ruído externo: máximo "70db".</w:t>
            </w:r>
          </w:p>
        </w:tc>
        <w:tc>
          <w:tcPr>
            <w:tcW w:w="1132" w:type="dxa"/>
            <w:shd w:val="clear" w:color="auto" w:fill="auto"/>
            <w:noWrap/>
            <w:vAlign w:val="center"/>
            <w:hideMark/>
          </w:tcPr>
          <w:p w14:paraId="33CB5673"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512,60</w:t>
            </w:r>
          </w:p>
        </w:tc>
        <w:tc>
          <w:tcPr>
            <w:tcW w:w="1225" w:type="dxa"/>
            <w:shd w:val="clear" w:color="auto" w:fill="auto"/>
            <w:noWrap/>
            <w:vAlign w:val="center"/>
            <w:hideMark/>
          </w:tcPr>
          <w:p w14:paraId="1AC05C1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47.159,20</w:t>
            </w:r>
          </w:p>
        </w:tc>
        <w:tc>
          <w:tcPr>
            <w:tcW w:w="983" w:type="dxa"/>
            <w:shd w:val="clear" w:color="auto" w:fill="auto"/>
            <w:noWrap/>
            <w:vAlign w:val="center"/>
            <w:hideMark/>
          </w:tcPr>
          <w:p w14:paraId="6099777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92</w:t>
            </w:r>
          </w:p>
        </w:tc>
      </w:tr>
      <w:tr w:rsidR="006A499E" w:rsidRPr="00A65172" w14:paraId="08627D75" w14:textId="77777777" w:rsidTr="006A499E">
        <w:trPr>
          <w:trHeight w:val="945"/>
        </w:trPr>
        <w:tc>
          <w:tcPr>
            <w:tcW w:w="795" w:type="dxa"/>
            <w:shd w:val="clear" w:color="auto" w:fill="auto"/>
            <w:noWrap/>
            <w:vAlign w:val="center"/>
            <w:hideMark/>
          </w:tcPr>
          <w:p w14:paraId="652BB49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32</w:t>
            </w:r>
          </w:p>
        </w:tc>
        <w:tc>
          <w:tcPr>
            <w:tcW w:w="850" w:type="dxa"/>
            <w:shd w:val="clear" w:color="auto" w:fill="auto"/>
            <w:noWrap/>
            <w:vAlign w:val="center"/>
            <w:hideMark/>
          </w:tcPr>
          <w:p w14:paraId="58BC357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475BCE9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165/70 R 14 85T. No selo INMETRO, deve constar: Resistência ao rolamento: mínimo "f" Aderência em pista molhada: mínimo "e" Ruído externo: mínimo "70db".</w:t>
            </w:r>
          </w:p>
        </w:tc>
        <w:tc>
          <w:tcPr>
            <w:tcW w:w="1132" w:type="dxa"/>
            <w:shd w:val="clear" w:color="auto" w:fill="auto"/>
            <w:noWrap/>
            <w:vAlign w:val="center"/>
            <w:hideMark/>
          </w:tcPr>
          <w:p w14:paraId="2810CE0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465,50</w:t>
            </w:r>
          </w:p>
        </w:tc>
        <w:tc>
          <w:tcPr>
            <w:tcW w:w="1225" w:type="dxa"/>
            <w:shd w:val="clear" w:color="auto" w:fill="auto"/>
            <w:noWrap/>
            <w:vAlign w:val="center"/>
            <w:hideMark/>
          </w:tcPr>
          <w:p w14:paraId="27BC6FE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3.724,00</w:t>
            </w:r>
          </w:p>
        </w:tc>
        <w:tc>
          <w:tcPr>
            <w:tcW w:w="983" w:type="dxa"/>
            <w:shd w:val="clear" w:color="auto" w:fill="auto"/>
            <w:noWrap/>
            <w:vAlign w:val="center"/>
            <w:hideMark/>
          </w:tcPr>
          <w:p w14:paraId="031CF15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8</w:t>
            </w:r>
          </w:p>
        </w:tc>
      </w:tr>
      <w:tr w:rsidR="006A499E" w:rsidRPr="00A65172" w14:paraId="4A978C2D" w14:textId="77777777" w:rsidTr="006A499E">
        <w:trPr>
          <w:trHeight w:val="945"/>
        </w:trPr>
        <w:tc>
          <w:tcPr>
            <w:tcW w:w="795" w:type="dxa"/>
            <w:shd w:val="clear" w:color="auto" w:fill="auto"/>
            <w:noWrap/>
            <w:vAlign w:val="center"/>
            <w:hideMark/>
          </w:tcPr>
          <w:p w14:paraId="45739A7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33</w:t>
            </w:r>
          </w:p>
        </w:tc>
        <w:tc>
          <w:tcPr>
            <w:tcW w:w="850" w:type="dxa"/>
            <w:shd w:val="clear" w:color="auto" w:fill="auto"/>
            <w:noWrap/>
            <w:vAlign w:val="center"/>
            <w:hideMark/>
          </w:tcPr>
          <w:p w14:paraId="7EFAABF3"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71A3988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175/70 R 13 82T No selo INMETRO, deve constar: Resistência ao rolamento: mínimo "f" Aderência em pista molhada: mínimo "e" Ruído externo: mínimo "70db".</w:t>
            </w:r>
          </w:p>
        </w:tc>
        <w:tc>
          <w:tcPr>
            <w:tcW w:w="1132" w:type="dxa"/>
            <w:shd w:val="clear" w:color="auto" w:fill="auto"/>
            <w:noWrap/>
            <w:vAlign w:val="center"/>
            <w:hideMark/>
          </w:tcPr>
          <w:p w14:paraId="2C1FCB5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451,98</w:t>
            </w:r>
          </w:p>
        </w:tc>
        <w:tc>
          <w:tcPr>
            <w:tcW w:w="1225" w:type="dxa"/>
            <w:shd w:val="clear" w:color="auto" w:fill="auto"/>
            <w:noWrap/>
            <w:vAlign w:val="center"/>
            <w:hideMark/>
          </w:tcPr>
          <w:p w14:paraId="5AC9718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9.039,60</w:t>
            </w:r>
          </w:p>
        </w:tc>
        <w:tc>
          <w:tcPr>
            <w:tcW w:w="983" w:type="dxa"/>
            <w:shd w:val="clear" w:color="auto" w:fill="auto"/>
            <w:noWrap/>
            <w:vAlign w:val="center"/>
            <w:hideMark/>
          </w:tcPr>
          <w:p w14:paraId="7D15DBA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20</w:t>
            </w:r>
          </w:p>
        </w:tc>
      </w:tr>
      <w:tr w:rsidR="006A499E" w:rsidRPr="00A65172" w14:paraId="7927C887" w14:textId="77777777" w:rsidTr="006A499E">
        <w:trPr>
          <w:trHeight w:val="315"/>
        </w:trPr>
        <w:tc>
          <w:tcPr>
            <w:tcW w:w="795" w:type="dxa"/>
            <w:shd w:val="clear" w:color="auto" w:fill="auto"/>
            <w:noWrap/>
            <w:vAlign w:val="center"/>
            <w:hideMark/>
          </w:tcPr>
          <w:p w14:paraId="32E9685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34</w:t>
            </w:r>
          </w:p>
        </w:tc>
        <w:tc>
          <w:tcPr>
            <w:tcW w:w="850" w:type="dxa"/>
            <w:shd w:val="clear" w:color="auto" w:fill="auto"/>
            <w:noWrap/>
            <w:vAlign w:val="center"/>
            <w:hideMark/>
          </w:tcPr>
          <w:p w14:paraId="3F54FB8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3A42DBD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Câmara de AR 1400 x 24</w:t>
            </w:r>
          </w:p>
        </w:tc>
        <w:tc>
          <w:tcPr>
            <w:tcW w:w="1132" w:type="dxa"/>
            <w:shd w:val="clear" w:color="auto" w:fill="auto"/>
            <w:noWrap/>
            <w:vAlign w:val="center"/>
            <w:hideMark/>
          </w:tcPr>
          <w:p w14:paraId="31F8808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300,00</w:t>
            </w:r>
          </w:p>
        </w:tc>
        <w:tc>
          <w:tcPr>
            <w:tcW w:w="1225" w:type="dxa"/>
            <w:shd w:val="clear" w:color="auto" w:fill="auto"/>
            <w:noWrap/>
            <w:vAlign w:val="center"/>
            <w:hideMark/>
          </w:tcPr>
          <w:p w14:paraId="25668D9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4.800,00</w:t>
            </w:r>
          </w:p>
        </w:tc>
        <w:tc>
          <w:tcPr>
            <w:tcW w:w="983" w:type="dxa"/>
            <w:shd w:val="clear" w:color="auto" w:fill="auto"/>
            <w:noWrap/>
            <w:vAlign w:val="center"/>
            <w:hideMark/>
          </w:tcPr>
          <w:p w14:paraId="6A527A3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16</w:t>
            </w:r>
          </w:p>
        </w:tc>
      </w:tr>
      <w:tr w:rsidR="006A499E" w:rsidRPr="00A65172" w14:paraId="2D05FE40" w14:textId="77777777" w:rsidTr="006A499E">
        <w:trPr>
          <w:trHeight w:val="315"/>
        </w:trPr>
        <w:tc>
          <w:tcPr>
            <w:tcW w:w="795" w:type="dxa"/>
            <w:shd w:val="clear" w:color="auto" w:fill="auto"/>
            <w:noWrap/>
            <w:vAlign w:val="center"/>
            <w:hideMark/>
          </w:tcPr>
          <w:p w14:paraId="0644CB7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35</w:t>
            </w:r>
          </w:p>
        </w:tc>
        <w:tc>
          <w:tcPr>
            <w:tcW w:w="850" w:type="dxa"/>
            <w:shd w:val="clear" w:color="auto" w:fill="auto"/>
            <w:noWrap/>
            <w:vAlign w:val="center"/>
            <w:hideMark/>
          </w:tcPr>
          <w:p w14:paraId="183F82B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57861CB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Câmara de AR 17,5 x 25</w:t>
            </w:r>
          </w:p>
        </w:tc>
        <w:tc>
          <w:tcPr>
            <w:tcW w:w="1132" w:type="dxa"/>
            <w:shd w:val="clear" w:color="auto" w:fill="auto"/>
            <w:noWrap/>
            <w:vAlign w:val="center"/>
            <w:hideMark/>
          </w:tcPr>
          <w:p w14:paraId="4F09675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449,00</w:t>
            </w:r>
          </w:p>
        </w:tc>
        <w:tc>
          <w:tcPr>
            <w:tcW w:w="1225" w:type="dxa"/>
            <w:shd w:val="clear" w:color="auto" w:fill="auto"/>
            <w:noWrap/>
            <w:vAlign w:val="center"/>
            <w:hideMark/>
          </w:tcPr>
          <w:p w14:paraId="36CE1E9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5.388,00</w:t>
            </w:r>
          </w:p>
        </w:tc>
        <w:tc>
          <w:tcPr>
            <w:tcW w:w="983" w:type="dxa"/>
            <w:shd w:val="clear" w:color="auto" w:fill="auto"/>
            <w:noWrap/>
            <w:vAlign w:val="center"/>
            <w:hideMark/>
          </w:tcPr>
          <w:p w14:paraId="1C776FB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12</w:t>
            </w:r>
          </w:p>
        </w:tc>
      </w:tr>
      <w:tr w:rsidR="006A499E" w:rsidRPr="00A65172" w14:paraId="0430EE8E" w14:textId="77777777" w:rsidTr="006A499E">
        <w:trPr>
          <w:trHeight w:val="315"/>
        </w:trPr>
        <w:tc>
          <w:tcPr>
            <w:tcW w:w="795" w:type="dxa"/>
            <w:shd w:val="clear" w:color="auto" w:fill="auto"/>
            <w:noWrap/>
            <w:vAlign w:val="center"/>
            <w:hideMark/>
          </w:tcPr>
          <w:p w14:paraId="59F7A24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36</w:t>
            </w:r>
          </w:p>
        </w:tc>
        <w:tc>
          <w:tcPr>
            <w:tcW w:w="850" w:type="dxa"/>
            <w:shd w:val="clear" w:color="auto" w:fill="auto"/>
            <w:noWrap/>
            <w:vAlign w:val="center"/>
            <w:hideMark/>
          </w:tcPr>
          <w:p w14:paraId="0C18A2F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28314B5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Câmara de AR 12,5/80 – 18 JCB</w:t>
            </w:r>
          </w:p>
        </w:tc>
        <w:tc>
          <w:tcPr>
            <w:tcW w:w="1132" w:type="dxa"/>
            <w:shd w:val="clear" w:color="auto" w:fill="auto"/>
            <w:noWrap/>
            <w:vAlign w:val="center"/>
            <w:hideMark/>
          </w:tcPr>
          <w:p w14:paraId="0623AEA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155,00</w:t>
            </w:r>
          </w:p>
        </w:tc>
        <w:tc>
          <w:tcPr>
            <w:tcW w:w="1225" w:type="dxa"/>
            <w:shd w:val="clear" w:color="auto" w:fill="auto"/>
            <w:noWrap/>
            <w:vAlign w:val="center"/>
            <w:hideMark/>
          </w:tcPr>
          <w:p w14:paraId="21F128E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3.100,00</w:t>
            </w:r>
          </w:p>
        </w:tc>
        <w:tc>
          <w:tcPr>
            <w:tcW w:w="983" w:type="dxa"/>
            <w:shd w:val="clear" w:color="auto" w:fill="auto"/>
            <w:noWrap/>
            <w:vAlign w:val="center"/>
            <w:hideMark/>
          </w:tcPr>
          <w:p w14:paraId="3BBAB14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20</w:t>
            </w:r>
          </w:p>
        </w:tc>
      </w:tr>
      <w:tr w:rsidR="006A499E" w:rsidRPr="00A65172" w14:paraId="2A2D6542" w14:textId="77777777" w:rsidTr="006A499E">
        <w:trPr>
          <w:trHeight w:val="315"/>
        </w:trPr>
        <w:tc>
          <w:tcPr>
            <w:tcW w:w="795" w:type="dxa"/>
            <w:shd w:val="clear" w:color="auto" w:fill="auto"/>
            <w:noWrap/>
            <w:vAlign w:val="center"/>
            <w:hideMark/>
          </w:tcPr>
          <w:p w14:paraId="643C82A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37</w:t>
            </w:r>
          </w:p>
        </w:tc>
        <w:tc>
          <w:tcPr>
            <w:tcW w:w="850" w:type="dxa"/>
            <w:shd w:val="clear" w:color="auto" w:fill="auto"/>
            <w:noWrap/>
            <w:vAlign w:val="center"/>
            <w:hideMark/>
          </w:tcPr>
          <w:p w14:paraId="006DC61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0E5556B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Câmara de AR 19,5 x 24</w:t>
            </w:r>
          </w:p>
        </w:tc>
        <w:tc>
          <w:tcPr>
            <w:tcW w:w="1132" w:type="dxa"/>
            <w:shd w:val="clear" w:color="auto" w:fill="auto"/>
            <w:noWrap/>
            <w:vAlign w:val="center"/>
            <w:hideMark/>
          </w:tcPr>
          <w:p w14:paraId="7AED909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583,99</w:t>
            </w:r>
          </w:p>
        </w:tc>
        <w:tc>
          <w:tcPr>
            <w:tcW w:w="1225" w:type="dxa"/>
            <w:shd w:val="clear" w:color="auto" w:fill="auto"/>
            <w:noWrap/>
            <w:vAlign w:val="center"/>
            <w:hideMark/>
          </w:tcPr>
          <w:p w14:paraId="06CFCBF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7.007,88</w:t>
            </w:r>
          </w:p>
        </w:tc>
        <w:tc>
          <w:tcPr>
            <w:tcW w:w="983" w:type="dxa"/>
            <w:shd w:val="clear" w:color="auto" w:fill="auto"/>
            <w:noWrap/>
            <w:vAlign w:val="center"/>
            <w:hideMark/>
          </w:tcPr>
          <w:p w14:paraId="6CD1080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12</w:t>
            </w:r>
          </w:p>
        </w:tc>
      </w:tr>
      <w:tr w:rsidR="006A499E" w:rsidRPr="00A65172" w14:paraId="7679A67A" w14:textId="77777777" w:rsidTr="006A499E">
        <w:trPr>
          <w:trHeight w:val="315"/>
        </w:trPr>
        <w:tc>
          <w:tcPr>
            <w:tcW w:w="795" w:type="dxa"/>
            <w:shd w:val="clear" w:color="auto" w:fill="auto"/>
            <w:noWrap/>
            <w:vAlign w:val="center"/>
            <w:hideMark/>
          </w:tcPr>
          <w:p w14:paraId="2A926CB8"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38</w:t>
            </w:r>
          </w:p>
        </w:tc>
        <w:tc>
          <w:tcPr>
            <w:tcW w:w="850" w:type="dxa"/>
            <w:shd w:val="clear" w:color="auto" w:fill="auto"/>
            <w:noWrap/>
            <w:vAlign w:val="center"/>
            <w:hideMark/>
          </w:tcPr>
          <w:p w14:paraId="4E619D38"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11D9470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Protetor Aro 24 COLARINHO</w:t>
            </w:r>
          </w:p>
        </w:tc>
        <w:tc>
          <w:tcPr>
            <w:tcW w:w="1132" w:type="dxa"/>
            <w:shd w:val="clear" w:color="auto" w:fill="auto"/>
            <w:noWrap/>
            <w:vAlign w:val="center"/>
            <w:hideMark/>
          </w:tcPr>
          <w:p w14:paraId="5786E801"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135,00</w:t>
            </w:r>
          </w:p>
        </w:tc>
        <w:tc>
          <w:tcPr>
            <w:tcW w:w="1225" w:type="dxa"/>
            <w:shd w:val="clear" w:color="auto" w:fill="auto"/>
            <w:noWrap/>
            <w:vAlign w:val="center"/>
            <w:hideMark/>
          </w:tcPr>
          <w:p w14:paraId="6D7F4FF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2.160,00</w:t>
            </w:r>
          </w:p>
        </w:tc>
        <w:tc>
          <w:tcPr>
            <w:tcW w:w="983" w:type="dxa"/>
            <w:shd w:val="clear" w:color="auto" w:fill="auto"/>
            <w:noWrap/>
            <w:vAlign w:val="center"/>
            <w:hideMark/>
          </w:tcPr>
          <w:p w14:paraId="482CB71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16</w:t>
            </w:r>
          </w:p>
        </w:tc>
      </w:tr>
      <w:tr w:rsidR="006A499E" w:rsidRPr="00A65172" w14:paraId="33DCD10F" w14:textId="77777777" w:rsidTr="006A499E">
        <w:trPr>
          <w:trHeight w:val="315"/>
        </w:trPr>
        <w:tc>
          <w:tcPr>
            <w:tcW w:w="795" w:type="dxa"/>
            <w:shd w:val="clear" w:color="auto" w:fill="auto"/>
            <w:noWrap/>
            <w:vAlign w:val="center"/>
            <w:hideMark/>
          </w:tcPr>
          <w:p w14:paraId="33F49972"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39</w:t>
            </w:r>
          </w:p>
        </w:tc>
        <w:tc>
          <w:tcPr>
            <w:tcW w:w="850" w:type="dxa"/>
            <w:shd w:val="clear" w:color="auto" w:fill="auto"/>
            <w:noWrap/>
            <w:vAlign w:val="center"/>
            <w:hideMark/>
          </w:tcPr>
          <w:p w14:paraId="49AF7F7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6CB98B8F"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Bico válvula para pneu sem câmara, para roda nº 24, furo grosso.</w:t>
            </w:r>
          </w:p>
        </w:tc>
        <w:tc>
          <w:tcPr>
            <w:tcW w:w="1132" w:type="dxa"/>
            <w:shd w:val="clear" w:color="auto" w:fill="auto"/>
            <w:noWrap/>
            <w:vAlign w:val="center"/>
            <w:hideMark/>
          </w:tcPr>
          <w:p w14:paraId="252BE7E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69,90</w:t>
            </w:r>
          </w:p>
        </w:tc>
        <w:tc>
          <w:tcPr>
            <w:tcW w:w="1225" w:type="dxa"/>
            <w:shd w:val="clear" w:color="auto" w:fill="auto"/>
            <w:noWrap/>
            <w:vAlign w:val="center"/>
            <w:hideMark/>
          </w:tcPr>
          <w:p w14:paraId="206C8BF8"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1.398,00</w:t>
            </w:r>
          </w:p>
        </w:tc>
        <w:tc>
          <w:tcPr>
            <w:tcW w:w="983" w:type="dxa"/>
            <w:shd w:val="clear" w:color="auto" w:fill="auto"/>
            <w:noWrap/>
            <w:vAlign w:val="center"/>
            <w:hideMark/>
          </w:tcPr>
          <w:p w14:paraId="7F427704"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20</w:t>
            </w:r>
          </w:p>
        </w:tc>
      </w:tr>
      <w:tr w:rsidR="006A499E" w:rsidRPr="00A65172" w14:paraId="64D1CB08" w14:textId="77777777" w:rsidTr="006A499E">
        <w:trPr>
          <w:trHeight w:val="945"/>
        </w:trPr>
        <w:tc>
          <w:tcPr>
            <w:tcW w:w="795" w:type="dxa"/>
            <w:shd w:val="clear" w:color="auto" w:fill="auto"/>
            <w:noWrap/>
            <w:vAlign w:val="center"/>
            <w:hideMark/>
          </w:tcPr>
          <w:p w14:paraId="394D08FD"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40</w:t>
            </w:r>
          </w:p>
        </w:tc>
        <w:tc>
          <w:tcPr>
            <w:tcW w:w="850" w:type="dxa"/>
            <w:shd w:val="clear" w:color="auto" w:fill="auto"/>
            <w:noWrap/>
            <w:vAlign w:val="center"/>
            <w:hideMark/>
          </w:tcPr>
          <w:p w14:paraId="5B5E91E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vAlign w:val="center"/>
            <w:hideMark/>
          </w:tcPr>
          <w:p w14:paraId="5610030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23.1 X 26 mínimo 16 lonas, L3, sem câmara índice de carga mínimo 3.750 kg, construção diagonal, utilização em rolo compressor</w:t>
            </w:r>
          </w:p>
        </w:tc>
        <w:tc>
          <w:tcPr>
            <w:tcW w:w="1132" w:type="dxa"/>
            <w:shd w:val="clear" w:color="auto" w:fill="auto"/>
            <w:noWrap/>
            <w:vAlign w:val="center"/>
            <w:hideMark/>
          </w:tcPr>
          <w:p w14:paraId="3F517258"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8.990,00</w:t>
            </w:r>
          </w:p>
        </w:tc>
        <w:tc>
          <w:tcPr>
            <w:tcW w:w="1225" w:type="dxa"/>
            <w:shd w:val="clear" w:color="auto" w:fill="auto"/>
            <w:noWrap/>
            <w:vAlign w:val="center"/>
            <w:hideMark/>
          </w:tcPr>
          <w:p w14:paraId="329C806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17.980,00</w:t>
            </w:r>
          </w:p>
        </w:tc>
        <w:tc>
          <w:tcPr>
            <w:tcW w:w="983" w:type="dxa"/>
            <w:shd w:val="clear" w:color="auto" w:fill="auto"/>
            <w:noWrap/>
            <w:vAlign w:val="center"/>
            <w:hideMark/>
          </w:tcPr>
          <w:p w14:paraId="38F6882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w:t>
            </w:r>
          </w:p>
        </w:tc>
      </w:tr>
      <w:tr w:rsidR="006A499E" w:rsidRPr="00A65172" w14:paraId="3DA8F89F" w14:textId="77777777" w:rsidTr="006A499E">
        <w:trPr>
          <w:trHeight w:val="1890"/>
        </w:trPr>
        <w:tc>
          <w:tcPr>
            <w:tcW w:w="795" w:type="dxa"/>
            <w:shd w:val="clear" w:color="auto" w:fill="auto"/>
            <w:noWrap/>
            <w:vAlign w:val="center"/>
            <w:hideMark/>
          </w:tcPr>
          <w:p w14:paraId="5F66D8B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41</w:t>
            </w:r>
          </w:p>
        </w:tc>
        <w:tc>
          <w:tcPr>
            <w:tcW w:w="850" w:type="dxa"/>
            <w:shd w:val="clear" w:color="auto" w:fill="auto"/>
            <w:noWrap/>
            <w:vAlign w:val="center"/>
            <w:hideMark/>
          </w:tcPr>
          <w:p w14:paraId="079479B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vAlign w:val="center"/>
            <w:hideMark/>
          </w:tcPr>
          <w:p w14:paraId="660D17E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17,5 x 25 – L3 16 Lonas, composto de banda de rodagem desenvolvido para resistência a cortes e perfurações. Geometria da banda de rodagem projetada para aplicações industriais com excelente tração, com selo do INMETRO. O pneu deverá ter pelo mínimo 5 cintas de aço, sulco mínimo 25 mm, utilização em pá carregadeira</w:t>
            </w:r>
          </w:p>
        </w:tc>
        <w:tc>
          <w:tcPr>
            <w:tcW w:w="1132" w:type="dxa"/>
            <w:shd w:val="clear" w:color="auto" w:fill="auto"/>
            <w:noWrap/>
            <w:vAlign w:val="center"/>
            <w:hideMark/>
          </w:tcPr>
          <w:p w14:paraId="1F5BA16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6.620,00</w:t>
            </w:r>
          </w:p>
        </w:tc>
        <w:tc>
          <w:tcPr>
            <w:tcW w:w="1225" w:type="dxa"/>
            <w:shd w:val="clear" w:color="auto" w:fill="auto"/>
            <w:noWrap/>
            <w:vAlign w:val="center"/>
            <w:hideMark/>
          </w:tcPr>
          <w:p w14:paraId="194C0978"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26.480,00</w:t>
            </w:r>
          </w:p>
        </w:tc>
        <w:tc>
          <w:tcPr>
            <w:tcW w:w="983" w:type="dxa"/>
            <w:shd w:val="clear" w:color="auto" w:fill="auto"/>
            <w:noWrap/>
            <w:vAlign w:val="center"/>
            <w:hideMark/>
          </w:tcPr>
          <w:p w14:paraId="15140FA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4</w:t>
            </w:r>
          </w:p>
        </w:tc>
      </w:tr>
      <w:tr w:rsidR="006A499E" w:rsidRPr="00A65172" w14:paraId="1352C959" w14:textId="77777777" w:rsidTr="006A499E">
        <w:trPr>
          <w:trHeight w:val="315"/>
        </w:trPr>
        <w:tc>
          <w:tcPr>
            <w:tcW w:w="795" w:type="dxa"/>
            <w:shd w:val="clear" w:color="auto" w:fill="auto"/>
            <w:noWrap/>
            <w:vAlign w:val="center"/>
            <w:hideMark/>
          </w:tcPr>
          <w:p w14:paraId="1656B0C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42</w:t>
            </w:r>
          </w:p>
        </w:tc>
        <w:tc>
          <w:tcPr>
            <w:tcW w:w="850" w:type="dxa"/>
            <w:shd w:val="clear" w:color="auto" w:fill="auto"/>
            <w:noWrap/>
            <w:vAlign w:val="center"/>
            <w:hideMark/>
          </w:tcPr>
          <w:p w14:paraId="16C85A93"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vAlign w:val="center"/>
            <w:hideMark/>
          </w:tcPr>
          <w:p w14:paraId="1F476730"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195/75 R16 mínimo 110 a 108 R</w:t>
            </w:r>
          </w:p>
        </w:tc>
        <w:tc>
          <w:tcPr>
            <w:tcW w:w="1132" w:type="dxa"/>
            <w:shd w:val="clear" w:color="auto" w:fill="auto"/>
            <w:noWrap/>
            <w:vAlign w:val="center"/>
            <w:hideMark/>
          </w:tcPr>
          <w:p w14:paraId="114E4F3E"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1.035,00</w:t>
            </w:r>
          </w:p>
        </w:tc>
        <w:tc>
          <w:tcPr>
            <w:tcW w:w="1225" w:type="dxa"/>
            <w:shd w:val="clear" w:color="auto" w:fill="auto"/>
            <w:noWrap/>
            <w:vAlign w:val="center"/>
            <w:hideMark/>
          </w:tcPr>
          <w:p w14:paraId="0442B6D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12.420,00</w:t>
            </w:r>
          </w:p>
        </w:tc>
        <w:tc>
          <w:tcPr>
            <w:tcW w:w="983" w:type="dxa"/>
            <w:shd w:val="clear" w:color="auto" w:fill="auto"/>
            <w:noWrap/>
            <w:vAlign w:val="center"/>
            <w:hideMark/>
          </w:tcPr>
          <w:p w14:paraId="0E6D5496"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12</w:t>
            </w:r>
          </w:p>
        </w:tc>
      </w:tr>
      <w:tr w:rsidR="006A499E" w:rsidRPr="00A65172" w14:paraId="23BF0EC3" w14:textId="77777777" w:rsidTr="006A499E">
        <w:trPr>
          <w:trHeight w:val="315"/>
        </w:trPr>
        <w:tc>
          <w:tcPr>
            <w:tcW w:w="795" w:type="dxa"/>
            <w:shd w:val="clear" w:color="auto" w:fill="auto"/>
            <w:noWrap/>
            <w:vAlign w:val="center"/>
            <w:hideMark/>
          </w:tcPr>
          <w:p w14:paraId="6A03206A"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43</w:t>
            </w:r>
          </w:p>
        </w:tc>
        <w:tc>
          <w:tcPr>
            <w:tcW w:w="850" w:type="dxa"/>
            <w:shd w:val="clear" w:color="auto" w:fill="auto"/>
            <w:noWrap/>
            <w:vAlign w:val="center"/>
            <w:hideMark/>
          </w:tcPr>
          <w:p w14:paraId="14FF6E7C"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w:t>
            </w:r>
          </w:p>
        </w:tc>
        <w:tc>
          <w:tcPr>
            <w:tcW w:w="4446" w:type="dxa"/>
            <w:shd w:val="clear" w:color="auto" w:fill="auto"/>
            <w:noWrap/>
            <w:vAlign w:val="center"/>
            <w:hideMark/>
          </w:tcPr>
          <w:p w14:paraId="263E34B5"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Pneu 195 / 65 R15 mínimo 91H</w:t>
            </w:r>
          </w:p>
        </w:tc>
        <w:tc>
          <w:tcPr>
            <w:tcW w:w="1132" w:type="dxa"/>
            <w:shd w:val="clear" w:color="auto" w:fill="auto"/>
            <w:noWrap/>
            <w:vAlign w:val="center"/>
            <w:hideMark/>
          </w:tcPr>
          <w:p w14:paraId="3B78DD4B"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615,50</w:t>
            </w:r>
          </w:p>
        </w:tc>
        <w:tc>
          <w:tcPr>
            <w:tcW w:w="1225" w:type="dxa"/>
            <w:shd w:val="clear" w:color="auto" w:fill="auto"/>
            <w:noWrap/>
            <w:vAlign w:val="center"/>
            <w:hideMark/>
          </w:tcPr>
          <w:p w14:paraId="26CE6269"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R$         12.310,00</w:t>
            </w:r>
          </w:p>
        </w:tc>
        <w:tc>
          <w:tcPr>
            <w:tcW w:w="983" w:type="dxa"/>
            <w:shd w:val="clear" w:color="auto" w:fill="auto"/>
            <w:noWrap/>
            <w:vAlign w:val="center"/>
            <w:hideMark/>
          </w:tcPr>
          <w:p w14:paraId="56A219A7" w14:textId="77777777" w:rsidR="006A499E" w:rsidRPr="00A65172" w:rsidRDefault="006A499E" w:rsidP="006A499E">
            <w:pPr>
              <w:spacing w:after="0" w:line="240" w:lineRule="auto"/>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20</w:t>
            </w:r>
          </w:p>
        </w:tc>
      </w:tr>
    </w:tbl>
    <w:p w14:paraId="7A6D95F5" w14:textId="77777777" w:rsidR="00385F41" w:rsidRPr="00A65172" w:rsidRDefault="00385F41" w:rsidP="00385F41">
      <w:pPr>
        <w:rPr>
          <w:rFonts w:ascii="Times New Roman" w:hAnsi="Times New Roman" w:cs="Times New Roman"/>
          <w:color w:val="auto"/>
          <w:sz w:val="24"/>
          <w:szCs w:val="24"/>
        </w:rPr>
      </w:pPr>
    </w:p>
    <w:p w14:paraId="43B6FE64" w14:textId="18426584" w:rsidR="00A65172" w:rsidRPr="00A65172" w:rsidRDefault="00A65172" w:rsidP="00A65172">
      <w:pPr>
        <w:rPr>
          <w:rFonts w:ascii="Times New Roman" w:hAnsi="Times New Roman" w:cs="Times New Roman"/>
          <w:b/>
          <w:bCs/>
          <w:color w:val="auto"/>
          <w:sz w:val="24"/>
          <w:szCs w:val="24"/>
        </w:rPr>
      </w:pPr>
      <w:r w:rsidRPr="00A65172">
        <w:rPr>
          <w:rFonts w:ascii="Times New Roman" w:hAnsi="Times New Roman" w:cs="Times New Roman"/>
          <w:b/>
          <w:bCs/>
          <w:color w:val="auto"/>
          <w:sz w:val="24"/>
          <w:szCs w:val="24"/>
        </w:rPr>
        <w:t xml:space="preserve">1.2.. QUANTO A PADRONIZAÇÃO </w:t>
      </w:r>
    </w:p>
    <w:p w14:paraId="5E4A0A08" w14:textId="0F2E34E3" w:rsidR="00A65172" w:rsidRPr="00A65172" w:rsidRDefault="00A65172" w:rsidP="00A65172">
      <w:pPr>
        <w:rPr>
          <w:rFonts w:ascii="Times New Roman" w:hAnsi="Times New Roman" w:cs="Times New Roman"/>
          <w:bCs/>
          <w:color w:val="auto"/>
          <w:sz w:val="24"/>
          <w:szCs w:val="24"/>
        </w:rPr>
      </w:pPr>
      <w:r w:rsidRPr="00A65172">
        <w:rPr>
          <w:rFonts w:ascii="Times New Roman" w:hAnsi="Times New Roman" w:cs="Times New Roman"/>
          <w:color w:val="auto"/>
          <w:sz w:val="24"/>
          <w:szCs w:val="24"/>
        </w:rPr>
        <w:t xml:space="preserve">1.2.1. A padronização de marcas ou modelos de produtos em contratações públicas só é permitida caso o ente licitante disponibilize em seu site oficial justificativa técnica detalhada do item a ser adquirido, juntamente com a motivação e a descrição do padrão adotado. Mais informações na íntegra disponível em: </w:t>
      </w:r>
      <w:r w:rsidRPr="00A65172">
        <w:rPr>
          <w:rFonts w:ascii="Times New Roman" w:hAnsi="Times New Roman" w:cs="Times New Roman"/>
          <w:bCs/>
          <w:color w:val="auto"/>
          <w:sz w:val="24"/>
          <w:szCs w:val="24"/>
        </w:rPr>
        <w:t>https://www1.tce.pr.gov.br/noticias/padronizar-marcas-em-licitacoes-exige-transparencia-e-justificativa-tecnica-detalhada/12232/N - acesso em 21/08/2025 as 10:00 horas.</w:t>
      </w:r>
    </w:p>
    <w:p w14:paraId="596FCE97" w14:textId="1EB74EF1" w:rsidR="00A65172" w:rsidRPr="00A65172" w:rsidRDefault="00A65172" w:rsidP="00A65172">
      <w:pPr>
        <w:rPr>
          <w:rFonts w:ascii="Times New Roman" w:hAnsi="Times New Roman" w:cs="Times New Roman"/>
          <w:bCs/>
          <w:color w:val="auto"/>
          <w:sz w:val="24"/>
          <w:szCs w:val="24"/>
        </w:rPr>
      </w:pPr>
      <w:r w:rsidRPr="00A65172">
        <w:rPr>
          <w:rFonts w:ascii="Times New Roman" w:hAnsi="Times New Roman" w:cs="Times New Roman"/>
          <w:bCs/>
          <w:color w:val="auto"/>
          <w:sz w:val="24"/>
          <w:szCs w:val="24"/>
        </w:rPr>
        <w:t xml:space="preserve">1.2.3.. Conforme Decreto Municipal nº 64/2026, Art. 1º </w:t>
      </w:r>
      <w:r w:rsidRPr="00A65172">
        <w:rPr>
          <w:rFonts w:ascii="Times New Roman" w:hAnsi="Times New Roman" w:cs="Times New Roman"/>
          <w:color w:val="auto"/>
          <w:sz w:val="24"/>
          <w:szCs w:val="24"/>
        </w:rPr>
        <w:t>Fica estabelecida a padronização de pneus a serem utilizados nos veículos e equipamentos pertencentes à frota da Administração Pública Municipal de Porto Vitória e Art. 2° Para fins de aquisição e utilização, ficam definidas como padrão mínimo de qualidade as seguintes marcas de pneus:</w:t>
      </w:r>
      <w:r w:rsidRPr="00A65172">
        <w:rPr>
          <w:rFonts w:ascii="Times New Roman" w:hAnsi="Times New Roman" w:cs="Times New Roman"/>
          <w:b/>
          <w:color w:val="auto"/>
          <w:sz w:val="24"/>
          <w:szCs w:val="24"/>
          <w:u w:val="single"/>
        </w:rPr>
        <w:t xml:space="preserve"> Bridgestone, Firestone, Goodyear, Pirelli, Continental, Dunlop e Michelin</w:t>
      </w:r>
      <w:r w:rsidRPr="00A65172">
        <w:rPr>
          <w:rFonts w:ascii="Times New Roman" w:hAnsi="Times New Roman" w:cs="Times New Roman"/>
          <w:color w:val="auto"/>
          <w:sz w:val="24"/>
          <w:szCs w:val="24"/>
        </w:rPr>
        <w:t>, sendo todos os pneus de primeira linha das marcas padronizadas mencionadas, não serão aceitos pneus de segunda linha das marcas padronizadas.</w:t>
      </w:r>
    </w:p>
    <w:p w14:paraId="31555019" w14:textId="6FF5FD2E"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bCs/>
          <w:color w:val="auto"/>
          <w:sz w:val="24"/>
          <w:szCs w:val="24"/>
        </w:rPr>
        <w:t xml:space="preserve">1.2.4. Onde os pneus não podem já ter sidos utilizados, </w:t>
      </w:r>
      <w:r w:rsidRPr="00A65172">
        <w:rPr>
          <w:rFonts w:ascii="Times New Roman" w:hAnsi="Times New Roman" w:cs="Times New Roman"/>
          <w:color w:val="auto"/>
          <w:sz w:val="24"/>
          <w:szCs w:val="24"/>
        </w:rPr>
        <w:t>reciclado, recapado ou remoldado, sendo aceito somente se forem novos. Os pneus deverão possuir o DOT no pneu com no máximo 12 meses de fabricação / garantia mínima de 03 (três) anos na carcaça para qualquer defeito de fabricação, a partir da data da nota fiscal e Certificado pelo INMETRO, com selo estampado.</w:t>
      </w:r>
    </w:p>
    <w:p w14:paraId="30EE8F5F" w14:textId="7F6BE6C1"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1.2.5. A exigência de garantia mínima de 3 (três) anos na carcaça para os pneus a serem adquiridos justifica-se pela necessidade de assegurar a qualidade, a durabilidade e a confiabilidade dos produtos utilizados na frota municipal, garantindo maior segurança aos usuários e eficiência na aplicação dos recursos públicos. Os pneus são itens essenciais para o pleno funcionamento dos veículos, estando diretamente relacionados à segurança operacional, estabilidade, frenagem e desempenho da frota. Dessa forma, a exigência de garantia mínima visa resguardar a Administração contra defeitos de fabricação, falhas estruturais prematuras e vícios ocultos que possam comprometer sua utilização durante a vida útil esperada do produto. Além disso, considerando que os pneus frequentemente passam por processos de recapagem e utilização contínua em diferentes condições de tráfego, é fundamental que apresentem resistência e qualidade compatíveis com a demanda operacional dos veículos públicos. A garantia estendida proporciona </w:t>
      </w:r>
      <w:r w:rsidRPr="00A65172">
        <w:rPr>
          <w:rFonts w:ascii="Times New Roman" w:hAnsi="Times New Roman" w:cs="Times New Roman"/>
          <w:color w:val="auto"/>
          <w:sz w:val="24"/>
          <w:szCs w:val="24"/>
        </w:rPr>
        <w:lastRenderedPageBreak/>
        <w:t>maior segurança contratual e reduz riscos de gastos adicionais com substituições precoces, manutenções corretivas e interrupções nos serviços públicos.</w:t>
      </w:r>
    </w:p>
    <w:p w14:paraId="4AFF0382" w14:textId="3EACE922" w:rsidR="00A65172" w:rsidRPr="00A65172" w:rsidRDefault="00A65172" w:rsidP="00A65172">
      <w:pPr>
        <w:pStyle w:val="NormalWeb"/>
        <w:spacing w:before="0" w:beforeAutospacing="0" w:after="0" w:afterAutospacing="0"/>
        <w:jc w:val="both"/>
      </w:pPr>
      <w:r w:rsidRPr="00A65172">
        <w:t>1.2.6. A medida também atende aos princípios da economicidade, eficiência e interesse público, uma vez que assegura a aquisição de produtos com padrão mínimo de qualidade e maior durabilidade, promovendo melhor custo-benefício à Administração Pública ao longo do período de utilização da frota.</w:t>
      </w:r>
    </w:p>
    <w:p w14:paraId="34365D75" w14:textId="22B6F2B1"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color w:val="auto"/>
          <w:sz w:val="24"/>
          <w:szCs w:val="24"/>
        </w:rPr>
        <w:t>1.2.7. A padronização das marcas de pneus adotadas pela Administração Municipal decorre de critérios técnicos, operacionais e econômicos verificados ao longo da utilização da frota municipal, considerando o histórico de desempenho, durabilidade, recapabilidade, segurança operacional e custos de manutenção dos pneus utilizados nos veículos e máquinas pertencentes ao Município.</w:t>
      </w:r>
    </w:p>
    <w:p w14:paraId="24AC1311" w14:textId="6B18EF29"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color w:val="auto"/>
          <w:sz w:val="24"/>
          <w:szCs w:val="24"/>
        </w:rPr>
        <w:t>1.2.8. A Administração realizou análise prática baseada no histórico de utilização da frota municipal nos últimos exercícios, especialmente em veículos utilizados no transporte escolar, transporte de pacientes, caminhões, máquinas pesadas e veículos empregados em estradas rurais e serviços urbanos.</w:t>
      </w:r>
    </w:p>
    <w:p w14:paraId="78644A8A" w14:textId="1D93C242"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color w:val="auto"/>
          <w:sz w:val="24"/>
          <w:szCs w:val="24"/>
        </w:rPr>
        <w:t>1.2.9. Durante a utilização de pneus de diferentes fabricantes, verificou-se que determinadas marcas apresentaram desempenho superior em relação: à durabilidade da banda de rodagem; resistência a impactos, cortes e perfurações; capacidade de recapagem; menor índice de falhas prematuras; maior vida útil da carcaça; menor necessidade de manutenção corretiva; maior segurança operacional em vias urbanas e rurais.</w:t>
      </w:r>
    </w:p>
    <w:p w14:paraId="3A8C8865" w14:textId="40B73030"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color w:val="auto"/>
          <w:sz w:val="24"/>
          <w:szCs w:val="24"/>
        </w:rPr>
        <w:t>1.2.10. A experiência operacional da Administração demonstrou que pneus de marcas sem padrão mínimo de qualidade apresentaram, em diversas situações: desgaste irregular prematuro; menor aderência em vias não pavimentadas; maior incidência de cortes e rompimentos; baixa durabilidade da carcaça; inviabilidade ou redução significativa da capacidade de recapagem; aumento de custos de manutenção e substituição.</w:t>
      </w:r>
    </w:p>
    <w:p w14:paraId="3C5952B3" w14:textId="0F2BD989"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color w:val="auto"/>
          <w:sz w:val="24"/>
          <w:szCs w:val="24"/>
        </w:rPr>
        <w:t>1.2.11. Conforme histórico da Secretaria Municipal de Obras, Saúde, Educação e Agricultura, verificou-se que pneus de melhor padrão construtivo possibilitam maior número de recapagens e maior tempo de utilização da carcaça, reduzindo significativamente os custos operacionais da frota.</w:t>
      </w:r>
    </w:p>
    <w:p w14:paraId="49C665DB" w14:textId="77777777"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color w:val="auto"/>
          <w:sz w:val="24"/>
          <w:szCs w:val="24"/>
        </w:rPr>
        <w:t>A Administração identificou, ainda, que pneus de padrão inferior ocasionaram: maior índice de paralisação de veículos; aumento de trocas prematuras; maior consumo de combustível decorrente de deformações e desgaste irregular; aumento de riscos operacionais em transporte de alunos e pacientes.</w:t>
      </w:r>
    </w:p>
    <w:p w14:paraId="5B3E71AD" w14:textId="7DBE64B5"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color w:val="auto"/>
          <w:sz w:val="24"/>
          <w:szCs w:val="24"/>
        </w:rPr>
        <w:t>1.2.12. A padronização também possui finalidade logística e operacional, permitindo: maior uniformidade na manutenção da frota; padronização dos processos de recapagem; melhor controle de estoque; otimização da fiscalização contratual; previsibilidade de desempenho dos veículos; redução do tempo de parada para manutenção.</w:t>
      </w:r>
    </w:p>
    <w:p w14:paraId="059BE200" w14:textId="1D046C62"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color w:val="auto"/>
          <w:sz w:val="24"/>
          <w:szCs w:val="24"/>
        </w:rPr>
        <w:t>1.2.13. Importante destacar que a padronização não possui finalidade de restringir a competitividade do certame, mas sim assegurar padrão mínimo de qualidade e desempenho compatível com a necessidade operacional da Administração Pública Municipal.</w:t>
      </w:r>
    </w:p>
    <w:p w14:paraId="4839DFE8" w14:textId="58C9DC51"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color w:val="auto"/>
          <w:sz w:val="24"/>
          <w:szCs w:val="24"/>
        </w:rPr>
        <w:t>1.2.14. As marcas indicadas foram definidas com base em desempenho comprovado no mercado nacional, ampla disponibilidade comercial, histórico satisfatório de utilização na frota municipal e compatibilidade técnica com os serviços executados pelo Município, sendo amplamente comercializadas por diversas empresas do ramo, preservando-se a ampla concorrência e a isonomia entre os licitantes.</w:t>
      </w:r>
    </w:p>
    <w:p w14:paraId="6F4FB32D" w14:textId="1EB5A2BB"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color w:val="auto"/>
          <w:sz w:val="24"/>
          <w:szCs w:val="24"/>
        </w:rPr>
        <w:t>1.2.15. A medida observa os princípios da eficiência, economicidade, segurança, interesse público e vantajosidade administrativa, previstos na Lei Federal nº 14.133/2021.</w:t>
      </w:r>
    </w:p>
    <w:p w14:paraId="5F99B4C4" w14:textId="6612ABD0"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1.2.16. A Administração Municipal utiliza amplamente o sistema de recapagem de pneus, especialmente em caminhões, ônibus e máquinas pesadas, como forma de economicidade e melhor aproveitamento dos recursos públicos. Com base no histórico de manutenção da frota, observou-se que pneus de melhor qualidade apresentam: maior resistência estrutural da carcaça; melhor capacidade de recapagem; maior quantidade de ciclos de recapagem; menor índice de perda prematura da estrutura interna; maior vida útil total do pneu. Já pneus de padrão inferior frequentemente apresentaram perda precoce da carcaça, inviabilizando recapagens futuras e ocasionando aumento de custos com aquisição de pneus novos.</w:t>
      </w:r>
    </w:p>
    <w:p w14:paraId="26B8A0F1" w14:textId="50680875" w:rsidR="00A65172" w:rsidRPr="00A65172" w:rsidRDefault="00A65172" w:rsidP="00A65172">
      <w:pPr>
        <w:rPr>
          <w:rFonts w:ascii="Times New Roman" w:hAnsi="Times New Roman" w:cs="Times New Roman"/>
          <w:color w:val="auto"/>
          <w:sz w:val="24"/>
          <w:szCs w:val="24"/>
        </w:rPr>
      </w:pPr>
      <w:r w:rsidRPr="00A65172">
        <w:rPr>
          <w:rFonts w:ascii="Times New Roman" w:hAnsi="Times New Roman" w:cs="Times New Roman"/>
          <w:color w:val="auto"/>
          <w:sz w:val="24"/>
          <w:szCs w:val="24"/>
        </w:rPr>
        <w:t>1.2.17. Dessa forma, a definição de padrão mínimo de qualidade busca assegurar maior durabilidade operacional, redução de custos a médio e longo prazo e maior eficiência na gestão da frota pública municipal.</w:t>
      </w:r>
    </w:p>
    <w:p w14:paraId="1402F9F2" w14:textId="77777777" w:rsidR="00A65172" w:rsidRPr="00A65172" w:rsidRDefault="00A65172" w:rsidP="00A65172">
      <w:pPr>
        <w:pStyle w:val="NormalWeb"/>
        <w:spacing w:before="0" w:beforeAutospacing="0" w:after="0" w:afterAutospacing="0"/>
        <w:jc w:val="both"/>
      </w:pPr>
    </w:p>
    <w:p w14:paraId="513B7BD3" w14:textId="6B047FB9" w:rsidR="00A65172" w:rsidRPr="00A65172" w:rsidRDefault="00A65172" w:rsidP="00A65172">
      <w:pPr>
        <w:rPr>
          <w:rFonts w:ascii="Times New Roman" w:hAnsi="Times New Roman" w:cs="Times New Roman"/>
          <w:b/>
          <w:color w:val="auto"/>
        </w:rPr>
      </w:pPr>
      <w:r w:rsidRPr="00A65172">
        <w:rPr>
          <w:rFonts w:ascii="Times New Roman" w:hAnsi="Times New Roman" w:cs="Times New Roman"/>
          <w:b/>
          <w:color w:val="auto"/>
        </w:rPr>
        <w:t>1.3.  EXIGÊNCIAS QUANTO AO INMETRO</w:t>
      </w:r>
    </w:p>
    <w:p w14:paraId="720A2F5B" w14:textId="4E13308A" w:rsidR="00A65172" w:rsidRPr="00A65172" w:rsidRDefault="00A65172" w:rsidP="00A65172">
      <w:pPr>
        <w:pStyle w:val="NormalWeb"/>
        <w:spacing w:before="0" w:beforeAutospacing="0" w:after="0" w:afterAutospacing="0"/>
        <w:jc w:val="both"/>
      </w:pPr>
      <w:r w:rsidRPr="00A65172">
        <w:t xml:space="preserve">1.3.1 A exigência de pneus com certificação e selo do </w:t>
      </w:r>
      <w:r w:rsidRPr="00A65172">
        <w:rPr>
          <w:rStyle w:val="whitespace-normal"/>
        </w:rPr>
        <w:t>Instituto Nacional de Metrologia, Qualidade e Tecnologia</w:t>
      </w:r>
      <w:r w:rsidRPr="00A65172">
        <w:t xml:space="preserve"> – INMETRO – justifica-se pela necessidade de garantir que os produtos adquiridos atendam aos padrões mínimos de qualidade, segurança e desempenho estabelecidos pela legislação e normas técnicas vigentes no país.</w:t>
      </w:r>
    </w:p>
    <w:p w14:paraId="0BC7B0DF" w14:textId="4B4DAE55" w:rsidR="00A65172" w:rsidRPr="00A65172" w:rsidRDefault="00A65172" w:rsidP="00A65172">
      <w:pPr>
        <w:pStyle w:val="NormalWeb"/>
        <w:spacing w:before="0" w:beforeAutospacing="0" w:after="0" w:afterAutospacing="0"/>
        <w:jc w:val="both"/>
      </w:pPr>
      <w:r w:rsidRPr="00A65172">
        <w:t>1.3.2. O selo do INMETRO comprova que os pneus passaram por processos de avaliação e ensaios técnicos, assegurando requisitos relacionados à resistência, aderência, capacidade de carga, durabilidade e segurança operacional. Tal certificação reduz significativamente os riscos de aquisição de produtos de baixa qualidade ou sem procedência adequada, que possam comprometer a integridade dos veículos, dos motoristas e dos usuários dos serviços públicos. Além disso, a utilização de pneus certificados proporciona maior confiabilidade à frota municipal, contribuindo para a redução de falhas mecânicas, desgaste prematuro, acidentes e custos excessivos com manutenção corretiva. Pneus que atendem às exigências do INMETRO também apresentam melhor desempenho e vida útil, favorecendo a economicidade e o melhor aproveitamento dos recursos públicos.</w:t>
      </w:r>
    </w:p>
    <w:p w14:paraId="06D90367" w14:textId="68C477ED" w:rsidR="00A65172" w:rsidRPr="00A65172" w:rsidRDefault="00A65172" w:rsidP="00A65172">
      <w:pPr>
        <w:pStyle w:val="NormalWeb"/>
        <w:spacing w:before="0" w:beforeAutospacing="0" w:after="0" w:afterAutospacing="0"/>
        <w:jc w:val="both"/>
        <w:rPr>
          <w:shd w:val="clear" w:color="auto" w:fill="FFFFFF"/>
        </w:rPr>
      </w:pPr>
      <w:r w:rsidRPr="00A65172">
        <w:t xml:space="preserve">1.3..3. A exigência do selo ainda assegura conformidade com as normas regulamentadoras aplicáveis, promovendo transparência, segurança jurídica e observância aos princípios da eficiência, da qualidade e do interesse público nas contratações realizadas pela Administração Pública. Outro fator é </w:t>
      </w:r>
      <w:r w:rsidRPr="00A65172">
        <w:rPr>
          <w:shd w:val="clear" w:color="auto" w:fill="FFFFFF"/>
        </w:rPr>
        <w:t xml:space="preserve">a classificação de eficiência energética e aderência em pista molhada, sendo essenciais para se evitar acidentes, ainda mais em veículos que trafegam grandes trajetos, como no caso de ônibus e demais veículos dos setores de saúde, educação e obras. </w:t>
      </w:r>
    </w:p>
    <w:p w14:paraId="4E643639" w14:textId="355206E0" w:rsidR="00A65172" w:rsidRPr="00A65172" w:rsidRDefault="00A65172" w:rsidP="00A65172">
      <w:pPr>
        <w:pStyle w:val="NormalWeb"/>
        <w:spacing w:before="0" w:beforeAutospacing="0" w:after="0" w:afterAutospacing="0"/>
        <w:jc w:val="both"/>
      </w:pPr>
      <w:r w:rsidRPr="00A65172">
        <w:t>1.3.4. A empresa deverá ainda fornecer catálogo ou ficha técnica de seus pneus com suas respectivas características, sendo eu todos os pneus descritos no certame devem possuir certificação do INMETRO.</w:t>
      </w:r>
    </w:p>
    <w:p w14:paraId="7580FE33" w14:textId="77777777" w:rsidR="00A65172" w:rsidRPr="00A65172" w:rsidRDefault="00A65172" w:rsidP="00A65172">
      <w:pPr>
        <w:pStyle w:val="NormalWeb"/>
        <w:spacing w:before="0" w:beforeAutospacing="0" w:after="0" w:afterAutospacing="0"/>
        <w:jc w:val="both"/>
        <w:rPr>
          <w:shd w:val="clear" w:color="auto" w:fill="FFFFFF"/>
        </w:rPr>
      </w:pPr>
    </w:p>
    <w:p w14:paraId="70A4CE08" w14:textId="3C0A0EDE" w:rsidR="00A65172" w:rsidRPr="00A65172" w:rsidRDefault="00A65172" w:rsidP="00A65172">
      <w:pPr>
        <w:pStyle w:val="NormalWeb"/>
        <w:spacing w:before="0" w:beforeAutospacing="0" w:after="0" w:afterAutospacing="0"/>
        <w:jc w:val="both"/>
        <w:rPr>
          <w:b/>
          <w:shd w:val="clear" w:color="auto" w:fill="FFFFFF"/>
        </w:rPr>
      </w:pPr>
      <w:r w:rsidRPr="00A65172">
        <w:rPr>
          <w:b/>
          <w:shd w:val="clear" w:color="auto" w:fill="FFFFFF"/>
        </w:rPr>
        <w:t>1.4. COMPROMETIMENTO COM A COMPETITIVIDADE</w:t>
      </w:r>
    </w:p>
    <w:p w14:paraId="7D80EB22" w14:textId="7FB7E3DF" w:rsidR="00A65172" w:rsidRPr="00A65172" w:rsidRDefault="00A65172" w:rsidP="00A65172">
      <w:pPr>
        <w:pStyle w:val="NormalWeb"/>
        <w:spacing w:before="0" w:beforeAutospacing="0" w:after="0" w:afterAutospacing="0"/>
        <w:jc w:val="both"/>
        <w:rPr>
          <w:shd w:val="clear" w:color="auto" w:fill="FFFFFF"/>
        </w:rPr>
      </w:pPr>
      <w:r w:rsidRPr="00A65172">
        <w:rPr>
          <w:shd w:val="clear" w:color="auto" w:fill="FFFFFF"/>
        </w:rPr>
        <w:t xml:space="preserve">1.4.11. Referente a padronização e a exigência quanto ao selo do INMETRO não há qualquer tipo de comprometimento com a competitividade do certame, não restringindo indevidamente a competição, onde as marcas descritas na padronização são amplamente encontradas e fornecidas por diversas empresas fornecedoras dos pneus. </w:t>
      </w:r>
    </w:p>
    <w:p w14:paraId="55C97CA6" w14:textId="016FA4BF" w:rsidR="00A65172" w:rsidRPr="00A65172" w:rsidRDefault="00A65172" w:rsidP="00A65172">
      <w:pPr>
        <w:pStyle w:val="NormalWeb"/>
        <w:spacing w:before="0" w:beforeAutospacing="0" w:after="0" w:afterAutospacing="0"/>
        <w:jc w:val="both"/>
      </w:pPr>
      <w:r w:rsidRPr="00A65172">
        <w:rPr>
          <w:shd w:val="clear" w:color="auto" w:fill="FFFFFF"/>
        </w:rPr>
        <w:t xml:space="preserve">1.4.2. </w:t>
      </w:r>
      <w:r w:rsidRPr="00A65172">
        <w:t xml:space="preserve">A padronização das especificações dos pneus, bem como a exigência de certificação com selo do </w:t>
      </w:r>
      <w:r w:rsidRPr="00A65172">
        <w:rPr>
          <w:rStyle w:val="whitespace-normal"/>
        </w:rPr>
        <w:t>Instituto Nacional de Metrologia, Qualidade e Tecnologia</w:t>
      </w:r>
      <w:r w:rsidRPr="00A65172">
        <w:t xml:space="preserve"> – INMETRO – não compromete a competitividade do certame, tendo em vista que tais requisitos possuem caráter técnico e visam exclusivamente garantir a qualidade, a segurança e a eficiência dos produtos a serem fornecidos à Administração Pública.</w:t>
      </w:r>
    </w:p>
    <w:p w14:paraId="2DBFCB8A" w14:textId="75161B8A" w:rsidR="00A65172" w:rsidRPr="00A65172" w:rsidRDefault="00A65172" w:rsidP="00A65172">
      <w:pPr>
        <w:pStyle w:val="NormalWeb"/>
        <w:spacing w:before="0" w:beforeAutospacing="0" w:after="0" w:afterAutospacing="0"/>
        <w:jc w:val="both"/>
      </w:pPr>
      <w:r w:rsidRPr="00A65172">
        <w:rPr>
          <w:shd w:val="clear" w:color="auto" w:fill="FFFFFF"/>
        </w:rPr>
        <w:t xml:space="preserve">1.4.3. </w:t>
      </w:r>
      <w:r w:rsidRPr="00A65172">
        <w:t xml:space="preserve">A exigência de pneus padronizados decorre da necessidade de compatibilidade com os veículos que compõem a frota municipal, assegurando melhor desempenho, segurança </w:t>
      </w:r>
      <w:r w:rsidRPr="00A65172">
        <w:lastRenderedPageBreak/>
        <w:t>operacional, controle de manutenção, logística de estoque e economicidade na utilização dos produtos. Trata-se de especificações usuais de mercado, amplamente disponibilizadas por diversos fabricantes e fornecedores do ramo, inexistindo direcionamento ou restrição indevida à participação de licitantes.</w:t>
      </w:r>
    </w:p>
    <w:p w14:paraId="31F041CE" w14:textId="1AD26732" w:rsidR="00A65172" w:rsidRPr="00A65172" w:rsidRDefault="00A65172" w:rsidP="00A65172">
      <w:pPr>
        <w:pStyle w:val="NormalWeb"/>
        <w:spacing w:before="0" w:beforeAutospacing="0" w:after="0" w:afterAutospacing="0"/>
        <w:jc w:val="both"/>
      </w:pPr>
      <w:r w:rsidRPr="00A65172">
        <w:rPr>
          <w:shd w:val="clear" w:color="auto" w:fill="FFFFFF"/>
        </w:rPr>
        <w:t xml:space="preserve">1.4.4. </w:t>
      </w:r>
      <w:r w:rsidRPr="00A65172">
        <w:t>Da mesma forma, a exigência do selo do INMETRO consiste em obrigação amplamente difundida no mercado nacional, sendo requisito legal e técnico aplicável aos pneus comercializados no país. Assim, a certificação não restringe a concorrência, mas apenas assegura que os produtos ofertados atendam aos padrões mínimos de qualidade e segurança exigidos pelas normas vigentes.</w:t>
      </w:r>
    </w:p>
    <w:p w14:paraId="6919390D" w14:textId="59BE94FA" w:rsidR="00A65172" w:rsidRPr="00A65172" w:rsidRDefault="00A65172" w:rsidP="00A65172">
      <w:pPr>
        <w:pStyle w:val="NormalWeb"/>
        <w:spacing w:before="0" w:beforeAutospacing="0" w:after="0" w:afterAutospacing="0"/>
        <w:jc w:val="both"/>
        <w:rPr>
          <w:shd w:val="clear" w:color="auto" w:fill="FFFFFF"/>
        </w:rPr>
      </w:pPr>
      <w:r w:rsidRPr="00A65172">
        <w:rPr>
          <w:shd w:val="clear" w:color="auto" w:fill="FFFFFF"/>
        </w:rPr>
        <w:t xml:space="preserve">1.4.5. </w:t>
      </w:r>
      <w:r w:rsidRPr="00A65172">
        <w:t>Importante destacar que há ampla quantidade de marcas e fornecedores aptos a atender às especificações estabelecidas, mantendo-se a competitividade, a isonomia e a ampla participação no certame. Dessa forma, as exigências adotadas mostram-se razoáveis, proporcionais e necessárias ao atendimento do interesse público, sem qualquer prejuízo à concorrência entre os participantes.</w:t>
      </w:r>
    </w:p>
    <w:p w14:paraId="07AE90ED" w14:textId="7890314B" w:rsidR="00A65172" w:rsidRPr="00A65172" w:rsidRDefault="00A65172" w:rsidP="00A65172">
      <w:pPr>
        <w:rPr>
          <w:rFonts w:ascii="Times New Roman" w:hAnsi="Times New Roman" w:cs="Times New Roman"/>
          <w:bCs/>
          <w:color w:val="auto"/>
        </w:rPr>
      </w:pPr>
      <w:r w:rsidRPr="00A65172">
        <w:rPr>
          <w:rFonts w:ascii="Times New Roman" w:hAnsi="Times New Roman" w:cs="Times New Roman"/>
          <w:color w:val="auto"/>
          <w:shd w:val="clear" w:color="auto" w:fill="FFFFFF"/>
        </w:rPr>
        <w:t xml:space="preserve">1.4.6. </w:t>
      </w:r>
      <w:r w:rsidRPr="00A65172">
        <w:rPr>
          <w:rFonts w:ascii="Times New Roman" w:hAnsi="Times New Roman" w:cs="Times New Roman"/>
          <w:bCs/>
          <w:color w:val="auto"/>
        </w:rPr>
        <w:t>Para os demais itens referentes as câmaras de ar e protetores de aro não foram realizadas padronizações, desta forma, estão aptas todas as marcas existentes.</w:t>
      </w:r>
    </w:p>
    <w:p w14:paraId="4EBFF40B" w14:textId="77777777" w:rsidR="00A65172" w:rsidRPr="00A65172" w:rsidRDefault="00A65172" w:rsidP="00A65172">
      <w:pPr>
        <w:rPr>
          <w:rFonts w:ascii="Times New Roman" w:hAnsi="Times New Roman" w:cs="Times New Roman"/>
          <w:bCs/>
          <w:color w:val="auto"/>
        </w:rPr>
      </w:pPr>
    </w:p>
    <w:p w14:paraId="4EFA8879" w14:textId="41559041" w:rsidR="00A65172" w:rsidRPr="00A65172" w:rsidRDefault="00A65172" w:rsidP="00A65172">
      <w:pPr>
        <w:rPr>
          <w:rFonts w:ascii="Times New Roman" w:hAnsi="Times New Roman" w:cs="Times New Roman"/>
          <w:bCs/>
          <w:color w:val="auto"/>
        </w:rPr>
      </w:pPr>
      <w:r w:rsidRPr="00A65172">
        <w:rPr>
          <w:rFonts w:ascii="Times New Roman" w:hAnsi="Times New Roman" w:cs="Times New Roman"/>
          <w:b/>
          <w:bCs/>
          <w:color w:val="auto"/>
        </w:rPr>
        <w:t>1.5. RECOMENDAÇÃO DA LOGISTICA REVERSA</w:t>
      </w:r>
      <w:r w:rsidRPr="00A65172">
        <w:rPr>
          <w:rFonts w:ascii="Times New Roman" w:hAnsi="Times New Roman" w:cs="Times New Roman"/>
          <w:bCs/>
          <w:color w:val="auto"/>
        </w:rPr>
        <w:t>.</w:t>
      </w:r>
    </w:p>
    <w:p w14:paraId="7C526285" w14:textId="181CF933" w:rsidR="00A65172" w:rsidRPr="00A65172" w:rsidRDefault="00A65172" w:rsidP="00A65172">
      <w:pPr>
        <w:rPr>
          <w:rFonts w:ascii="Times New Roman" w:hAnsi="Times New Roman" w:cs="Times New Roman"/>
          <w:color w:val="auto"/>
          <w:shd w:val="clear" w:color="auto" w:fill="FFFFFF"/>
        </w:rPr>
      </w:pPr>
      <w:r w:rsidRPr="00A65172">
        <w:rPr>
          <w:rFonts w:ascii="Times New Roman" w:hAnsi="Times New Roman" w:cs="Times New Roman"/>
          <w:bCs/>
          <w:color w:val="auto"/>
        </w:rPr>
        <w:t>1.5.1. Para a contratação recomenda-se a</w:t>
      </w:r>
      <w:r w:rsidRPr="00A65172">
        <w:rPr>
          <w:rFonts w:ascii="Times New Roman" w:hAnsi="Times New Roman" w:cs="Times New Roman"/>
          <w:color w:val="auto"/>
          <w:shd w:val="clear" w:color="auto" w:fill="FFFFFF"/>
        </w:rPr>
        <w:t xml:space="preserve"> adoção de logística reversa, recomendando que a empresa fornecedora recolha pneus inservíveis na proporção dos pneus novos entregues. Essa recomendação está alinhada com a legislação ambiental e com as práticas de sustentabilidade previstas em normativos federais, estaduais e orientações do TCE-PR.</w:t>
      </w:r>
    </w:p>
    <w:p w14:paraId="7F9A7CFA" w14:textId="4088F51C" w:rsidR="00A65172" w:rsidRPr="00A65172" w:rsidRDefault="00A65172" w:rsidP="00A65172">
      <w:pPr>
        <w:pStyle w:val="NormalWeb"/>
        <w:spacing w:before="0" w:beforeAutospacing="0" w:after="0" w:afterAutospacing="0"/>
        <w:jc w:val="both"/>
      </w:pPr>
      <w:r w:rsidRPr="00A65172">
        <w:rPr>
          <w:bCs/>
        </w:rPr>
        <w:t>1.5</w:t>
      </w:r>
      <w:r w:rsidRPr="00A65172">
        <w:t>.2. A recomendação de logística reversa com recolhimento de pneus inservíveis pela empresa fornecedora, na mesma proporção dos pneus novos entregues, justifica-se pela necessidade de garantir a destinação ambientalmente adequada dos resíduos gerados pela Administração Pública, em conformidade com os princípios da sustentabilidade, da responsabilidade compartilhada pelo ciclo de vida dos produtos e da preservação ambiental.</w:t>
      </w:r>
    </w:p>
    <w:p w14:paraId="64B97BFA" w14:textId="0A30EC1F" w:rsidR="00A65172" w:rsidRPr="00A65172" w:rsidRDefault="00A65172" w:rsidP="00A65172">
      <w:pPr>
        <w:pStyle w:val="NormalWeb"/>
        <w:spacing w:before="0" w:beforeAutospacing="0" w:after="0" w:afterAutospacing="0"/>
        <w:jc w:val="both"/>
      </w:pPr>
      <w:r w:rsidRPr="00A65172">
        <w:rPr>
          <w:bCs/>
        </w:rPr>
        <w:t>1.5</w:t>
      </w:r>
      <w:r w:rsidRPr="00A65172">
        <w:t>.3. Os pneus inservíveis, quando descartados de forma inadequada, representam elevado risco ao meio ambiente e à saúde pública, podendo acumular água e favorecer a proliferação de vetores de doenças, além de causar contaminação do solo e risco de incêndios de difícil controle. Dessa forma, torna-se indispensável estabelecer mecanismos que assegurem o correto recolhimento, transporte e destinação final desses materiais.</w:t>
      </w:r>
    </w:p>
    <w:p w14:paraId="3AD61B15" w14:textId="35AA0E27" w:rsidR="00A65172" w:rsidRPr="00A65172" w:rsidRDefault="00A65172" w:rsidP="00A65172">
      <w:pPr>
        <w:pStyle w:val="NormalWeb"/>
        <w:spacing w:before="0" w:beforeAutospacing="0" w:after="0" w:afterAutospacing="0"/>
        <w:jc w:val="both"/>
      </w:pPr>
      <w:r w:rsidRPr="00A65172">
        <w:rPr>
          <w:bCs/>
        </w:rPr>
        <w:t>1.5</w:t>
      </w:r>
      <w:r w:rsidRPr="00A65172">
        <w:t>.4. A medida encontra respaldo na Política Nacional de Resíduos Sólidos, instituída pela Lei nº 12.305/2010, que prevê a implementação de sistemas de logística reversa para pneus, atribuindo aos fabricantes, importadores, distribuidores e comerciantes a responsabilidade pela coleta e destinação ambientalmente adequada dos produtos após o uso.</w:t>
      </w:r>
    </w:p>
    <w:p w14:paraId="42D9D8BC" w14:textId="17993131" w:rsidR="00A65172" w:rsidRPr="00A65172" w:rsidRDefault="00A65172" w:rsidP="00A65172">
      <w:pPr>
        <w:pStyle w:val="NormalWeb"/>
        <w:spacing w:before="0" w:beforeAutospacing="0" w:after="0" w:afterAutospacing="0"/>
        <w:jc w:val="both"/>
      </w:pPr>
      <w:r w:rsidRPr="00A65172">
        <w:rPr>
          <w:bCs/>
        </w:rPr>
        <w:t>1.5</w:t>
      </w:r>
      <w:r w:rsidRPr="00A65172">
        <w:t>.5. A definição de recolhimento na proporção dos pneus novos fornecidos busca garantir equilíbrio e razoabilidade contratual, vinculando diretamente a geração do resíduo ao quantitativo efetivamente adquirido pela Administração. Tal recomendação não restringe a competitividade do certame, visto que decorre de obrigação ambiental já prevista na legislação vigente e aplicável às empresas do setor.</w:t>
      </w:r>
    </w:p>
    <w:p w14:paraId="3A5C718C" w14:textId="5719322A" w:rsidR="00A65172" w:rsidRPr="00A65172" w:rsidRDefault="00A65172" w:rsidP="00A65172">
      <w:pPr>
        <w:pStyle w:val="NormalWeb"/>
        <w:spacing w:before="0" w:beforeAutospacing="0" w:after="0" w:afterAutospacing="0"/>
        <w:jc w:val="both"/>
      </w:pPr>
      <w:r w:rsidRPr="00A65172">
        <w:rPr>
          <w:bCs/>
        </w:rPr>
        <w:t>1.5</w:t>
      </w:r>
      <w:r w:rsidRPr="00A65172">
        <w:t>.6. Além disso, a adoção dessa prática demonstra o compromisso da Administração Pública com ações sustentáveis, com a redução de impactos ambientais e com o atendimento ao interesse público, promovendo maior controle sobre os resíduos gerados e evitando custos futuros relacionados à destinação inadequada de pneus inservíveis.</w:t>
      </w:r>
    </w:p>
    <w:p w14:paraId="077CEC1E" w14:textId="1A64AE3E" w:rsidR="00A65172" w:rsidRPr="00A65172" w:rsidRDefault="00A65172" w:rsidP="00A65172">
      <w:pPr>
        <w:rPr>
          <w:rFonts w:ascii="Times New Roman" w:hAnsi="Times New Roman" w:cs="Times New Roman"/>
          <w:color w:val="auto"/>
        </w:rPr>
      </w:pPr>
      <w:r w:rsidRPr="00A65172">
        <w:rPr>
          <w:rFonts w:ascii="Times New Roman" w:hAnsi="Times New Roman" w:cs="Times New Roman"/>
          <w:bCs/>
          <w:color w:val="auto"/>
        </w:rPr>
        <w:t>1.5</w:t>
      </w:r>
      <w:r w:rsidRPr="00A65172">
        <w:rPr>
          <w:rFonts w:ascii="Times New Roman" w:hAnsi="Times New Roman" w:cs="Times New Roman"/>
          <w:color w:val="auto"/>
          <w:shd w:val="clear" w:color="auto" w:fill="FFFFFF"/>
        </w:rPr>
        <w:t>.7. Recomenda-se também</w:t>
      </w:r>
      <w:r w:rsidRPr="00A65172">
        <w:rPr>
          <w:rFonts w:ascii="Times New Roman" w:hAnsi="Times New Roman" w:cs="Times New Roman"/>
          <w:color w:val="auto"/>
        </w:rPr>
        <w:t xml:space="preserve"> que a empresa fornecedora de pneus apresente documento formalizando a logística reversa e comprove o recolhimento dos pneus inservíveis. Tal recomendação de apresentação de documento formal comprobatório da realização da logística reversa, justifica-se pela necessidade de assegurar que a empresa contratada possua capacidade técnica, operacional e ambiental para promover o recolhimento e a destinação final ambientalmente adequada dos pneus inservíveis gerados durante a execução contratual.</w:t>
      </w:r>
    </w:p>
    <w:p w14:paraId="5E7AEFB9" w14:textId="18E40BC6" w:rsidR="00A65172" w:rsidRPr="00A65172" w:rsidRDefault="00A65172" w:rsidP="00A65172">
      <w:pPr>
        <w:pStyle w:val="NormalWeb"/>
        <w:spacing w:before="0" w:beforeAutospacing="0" w:after="0" w:afterAutospacing="0"/>
        <w:jc w:val="both"/>
      </w:pPr>
      <w:r w:rsidRPr="00A65172">
        <w:rPr>
          <w:bCs/>
        </w:rPr>
        <w:t>1.5</w:t>
      </w:r>
      <w:r w:rsidRPr="00A65172">
        <w:t xml:space="preserve">.8. A formalização da logística reversa por meio de declaração, certificado, contrato com empresa especializada ou outro documento equivalente demonstra que a licitante adota práticas </w:t>
      </w:r>
      <w:r w:rsidRPr="00A65172">
        <w:lastRenderedPageBreak/>
        <w:t>compatíveis com as recomendações ambientais aplicáveis ao setor, reforçando o compromisso com a sustentabilidade e com a responsabilidade compartilhada pelo ciclo de vida dos produtos.</w:t>
      </w:r>
    </w:p>
    <w:p w14:paraId="2D4B6838" w14:textId="60D4C14B" w:rsidR="00A65172" w:rsidRPr="00A65172" w:rsidRDefault="00A65172" w:rsidP="00A65172">
      <w:pPr>
        <w:pStyle w:val="NormalWeb"/>
        <w:spacing w:before="0" w:beforeAutospacing="0" w:after="0" w:afterAutospacing="0"/>
        <w:jc w:val="both"/>
      </w:pPr>
      <w:r w:rsidRPr="00A65172">
        <w:rPr>
          <w:bCs/>
        </w:rPr>
        <w:t>1.5</w:t>
      </w:r>
      <w:r w:rsidRPr="00A65172">
        <w:t>.9. Ressalta-se que tal recomendação não possui caráter restritivo à competitividade do processo licitatório, uma vez que se trata de recomendação acessível e compatível com as atividades regularmente exercidas pelas empresas do ramo de comercialização e fornecimento de pneus. Além disso, a medida decorre diretamente de previsão legal e normativa ambiental, aplicável de forma isonômica a todos os participantes do certame.</w:t>
      </w:r>
    </w:p>
    <w:p w14:paraId="40EA0848" w14:textId="23E1C6B2" w:rsidR="00A65172" w:rsidRPr="00A65172" w:rsidRDefault="00A65172" w:rsidP="00A65172">
      <w:pPr>
        <w:pStyle w:val="NormalWeb"/>
        <w:spacing w:before="0" w:beforeAutospacing="0" w:after="0" w:afterAutospacing="0"/>
        <w:jc w:val="both"/>
      </w:pPr>
      <w:r w:rsidRPr="00A65172">
        <w:rPr>
          <w:bCs/>
        </w:rPr>
        <w:t>1.5</w:t>
      </w:r>
      <w:r w:rsidRPr="00A65172">
        <w:t>.10. Dessa forma, a recomendação de documento comprobatório não configura direcionamento ou limitação indevida da concorrência, mas sim instrumento necessário para garantir o atendimento ao interesse público, à proteção ambiental e à adequada execução contratual, assegurando que a futura contratação observe critérios de sustentabilidade e responsabilidade ambiental.</w:t>
      </w:r>
    </w:p>
    <w:p w14:paraId="5E8587C8" w14:textId="77777777" w:rsidR="00A65172" w:rsidRPr="00A65172" w:rsidRDefault="00A65172" w:rsidP="001A4604">
      <w:pPr>
        <w:spacing w:after="0" w:line="240" w:lineRule="auto"/>
        <w:rPr>
          <w:rFonts w:ascii="Times New Roman" w:hAnsi="Times New Roman" w:cs="Times New Roman"/>
          <w:color w:val="auto"/>
          <w:sz w:val="24"/>
          <w:szCs w:val="24"/>
        </w:rPr>
      </w:pPr>
    </w:p>
    <w:p w14:paraId="2B53F301" w14:textId="206A3783" w:rsidR="00911FF4" w:rsidRPr="00A65172" w:rsidRDefault="000B6B61" w:rsidP="00C563F8">
      <w:pPr>
        <w:pStyle w:val="Ttulo1"/>
        <w:spacing w:after="0" w:line="240" w:lineRule="auto"/>
        <w:ind w:left="0" w:firstLine="0"/>
        <w:contextualSpacing/>
        <w:rPr>
          <w:rFonts w:cs="Times New Roman"/>
          <w:szCs w:val="24"/>
        </w:rPr>
      </w:pPr>
      <w:r w:rsidRPr="00A65172">
        <w:rPr>
          <w:rFonts w:cs="Times New Roman"/>
          <w:szCs w:val="24"/>
        </w:rPr>
        <w:t xml:space="preserve">2 </w:t>
      </w:r>
      <w:r w:rsidRPr="00A65172">
        <w:rPr>
          <w:rFonts w:cs="Times New Roman"/>
          <w:szCs w:val="24"/>
        </w:rPr>
        <w:tab/>
        <w:t>COMPÕEM ESTE EDITAL OS ANEXOS</w:t>
      </w:r>
      <w:bookmarkEnd w:id="1"/>
      <w:r w:rsidRPr="00A65172">
        <w:rPr>
          <w:rFonts w:cs="Times New Roman"/>
          <w:szCs w:val="24"/>
        </w:rPr>
        <w:t xml:space="preserve"> </w:t>
      </w:r>
    </w:p>
    <w:p w14:paraId="2697A4AA" w14:textId="3832AA3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ANEXO 0</w:t>
      </w:r>
      <w:r w:rsidR="009E2A3C" w:rsidRPr="00A65172">
        <w:rPr>
          <w:rFonts w:ascii="Times New Roman" w:hAnsi="Times New Roman" w:cs="Times New Roman"/>
          <w:color w:val="auto"/>
          <w:sz w:val="24"/>
          <w:szCs w:val="24"/>
        </w:rPr>
        <w:t>1</w:t>
      </w:r>
      <w:r w:rsidRPr="00A65172">
        <w:rPr>
          <w:rFonts w:ascii="Times New Roman" w:hAnsi="Times New Roman" w:cs="Times New Roman"/>
          <w:color w:val="auto"/>
          <w:sz w:val="24"/>
          <w:szCs w:val="24"/>
        </w:rPr>
        <w:t xml:space="preserve"> - EXIGÊNCIAS PARA HABILITAÇÃO. </w:t>
      </w:r>
    </w:p>
    <w:p w14:paraId="2294C74E" w14:textId="691015C2" w:rsidR="00911FF4" w:rsidRPr="00A65172" w:rsidRDefault="009E2A3C"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ANEXO 02</w:t>
      </w:r>
      <w:r w:rsidR="000B6B61" w:rsidRPr="00A65172">
        <w:rPr>
          <w:rFonts w:ascii="Times New Roman" w:hAnsi="Times New Roman" w:cs="Times New Roman"/>
          <w:color w:val="auto"/>
          <w:sz w:val="24"/>
          <w:szCs w:val="24"/>
        </w:rPr>
        <w:t xml:space="preserve"> - MODELO DE PROPOSTA COMERCIAL PARA O LICITANTE VENCEDOR. </w:t>
      </w:r>
    </w:p>
    <w:p w14:paraId="40AEC1FE" w14:textId="7106F852" w:rsidR="00911FF4" w:rsidRPr="00A65172" w:rsidRDefault="009E2A3C"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ANEXO 03</w:t>
      </w:r>
      <w:r w:rsidR="000B6B61" w:rsidRPr="00A65172">
        <w:rPr>
          <w:rFonts w:ascii="Times New Roman" w:hAnsi="Times New Roman" w:cs="Times New Roman"/>
          <w:color w:val="auto"/>
          <w:sz w:val="24"/>
          <w:szCs w:val="24"/>
        </w:rPr>
        <w:t xml:space="preserve"> - INFORMAÇÕES DE CADASTRO JUNTO A BLL. </w:t>
      </w:r>
    </w:p>
    <w:p w14:paraId="0B551221" w14:textId="2BBC6734" w:rsidR="00911FF4" w:rsidRPr="00A65172" w:rsidRDefault="009E2A3C"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ANEXO 04</w:t>
      </w:r>
      <w:r w:rsidR="000B6B61" w:rsidRPr="00A65172">
        <w:rPr>
          <w:rFonts w:ascii="Times New Roman" w:hAnsi="Times New Roman" w:cs="Times New Roman"/>
          <w:color w:val="auto"/>
          <w:sz w:val="24"/>
          <w:szCs w:val="24"/>
        </w:rPr>
        <w:t xml:space="preserve"> - DECLARAÇÕES CONJUNTAS.  </w:t>
      </w:r>
    </w:p>
    <w:p w14:paraId="59A54232" w14:textId="33C6AD8B" w:rsidR="00911FF4" w:rsidRPr="00A65172" w:rsidRDefault="009E2A3C"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ANEXO 05</w:t>
      </w:r>
      <w:r w:rsidR="000B6B61" w:rsidRPr="00A65172">
        <w:rPr>
          <w:rFonts w:ascii="Times New Roman" w:hAnsi="Times New Roman" w:cs="Times New Roman"/>
          <w:color w:val="auto"/>
          <w:sz w:val="24"/>
          <w:szCs w:val="24"/>
        </w:rPr>
        <w:t xml:space="preserve"> - DECLARAÇÃO DE ENQUADRAMENTO NO REGIME DE TRIBUTAÇÃO DE ME/EPP. </w:t>
      </w:r>
    </w:p>
    <w:p w14:paraId="33E95992" w14:textId="79544821" w:rsidR="0012256C" w:rsidRPr="00A65172" w:rsidRDefault="009E2A3C"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ANEXO 06</w:t>
      </w:r>
      <w:r w:rsidR="000B6B61" w:rsidRPr="00A65172">
        <w:rPr>
          <w:rFonts w:ascii="Times New Roman" w:hAnsi="Times New Roman" w:cs="Times New Roman"/>
          <w:color w:val="auto"/>
          <w:sz w:val="24"/>
          <w:szCs w:val="24"/>
        </w:rPr>
        <w:t xml:space="preserve"> - </w:t>
      </w:r>
      <w:r w:rsidR="0012256C" w:rsidRPr="00A65172">
        <w:rPr>
          <w:rFonts w:ascii="Times New Roman" w:hAnsi="Times New Roman" w:cs="Times New Roman"/>
          <w:color w:val="auto"/>
          <w:sz w:val="24"/>
          <w:szCs w:val="24"/>
        </w:rPr>
        <w:t xml:space="preserve">MINUTA DA ATA DE REGISTRO DE PREÇOS </w:t>
      </w:r>
    </w:p>
    <w:p w14:paraId="1A1E14FA" w14:textId="4DF78D59" w:rsidR="00CC09DE" w:rsidRPr="00A65172" w:rsidRDefault="009E2A3C"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ANEXO 07</w:t>
      </w:r>
      <w:r w:rsidR="00F972AA" w:rsidRPr="00A65172">
        <w:rPr>
          <w:rFonts w:ascii="Times New Roman" w:hAnsi="Times New Roman" w:cs="Times New Roman"/>
          <w:color w:val="auto"/>
          <w:sz w:val="24"/>
          <w:szCs w:val="24"/>
        </w:rPr>
        <w:t xml:space="preserve"> – ACORDO DE EMPENHO</w:t>
      </w:r>
    </w:p>
    <w:p w14:paraId="3451C361" w14:textId="075CFFBC" w:rsidR="00B369F2" w:rsidRPr="00A65172" w:rsidRDefault="00B369F2" w:rsidP="00B369F2">
      <w:pPr>
        <w:spacing w:after="0" w:line="240" w:lineRule="auto"/>
        <w:ind w:left="0" w:firstLine="0"/>
        <w:contextualSpacing/>
        <w:rPr>
          <w:rFonts w:ascii="Times New Roman" w:eastAsia="Times New Roman" w:hAnsi="Times New Roman" w:cs="Times New Roman"/>
          <w:b/>
          <w:bCs/>
          <w:color w:val="auto"/>
          <w:sz w:val="27"/>
          <w:szCs w:val="27"/>
        </w:rPr>
      </w:pPr>
      <w:r w:rsidRPr="00A65172">
        <w:rPr>
          <w:rFonts w:ascii="Times New Roman" w:hAnsi="Times New Roman" w:cs="Times New Roman"/>
          <w:color w:val="auto"/>
          <w:sz w:val="24"/>
          <w:szCs w:val="24"/>
        </w:rPr>
        <w:t xml:space="preserve">ANEXO </w:t>
      </w:r>
      <w:r w:rsidR="004632C9" w:rsidRPr="00A65172">
        <w:rPr>
          <w:rFonts w:ascii="Times New Roman" w:hAnsi="Times New Roman" w:cs="Times New Roman"/>
          <w:color w:val="auto"/>
          <w:sz w:val="24"/>
          <w:szCs w:val="24"/>
        </w:rPr>
        <w:t>08</w:t>
      </w:r>
      <w:r w:rsidRPr="00A65172">
        <w:rPr>
          <w:rFonts w:ascii="Times New Roman" w:hAnsi="Times New Roman" w:cs="Times New Roman"/>
          <w:color w:val="auto"/>
          <w:sz w:val="24"/>
          <w:szCs w:val="24"/>
        </w:rPr>
        <w:t xml:space="preserve"> - </w:t>
      </w:r>
      <w:r w:rsidRPr="00A65172">
        <w:rPr>
          <w:rFonts w:ascii="Times New Roman" w:eastAsia="Times New Roman" w:hAnsi="Times New Roman" w:cs="Times New Roman"/>
          <w:bCs/>
          <w:color w:val="auto"/>
          <w:sz w:val="24"/>
          <w:szCs w:val="24"/>
        </w:rPr>
        <w:t>DECLARAÇÃO DE COMPROMISSO DE FORNECIMENTO</w:t>
      </w:r>
    </w:p>
    <w:p w14:paraId="3FC1221A" w14:textId="77777777" w:rsidR="00B369F2" w:rsidRPr="00A65172" w:rsidRDefault="00B369F2" w:rsidP="00B369F2">
      <w:pPr>
        <w:spacing w:after="0" w:line="240" w:lineRule="auto"/>
        <w:ind w:left="0" w:firstLine="0"/>
        <w:contextualSpacing/>
        <w:rPr>
          <w:rFonts w:ascii="Times New Roman" w:eastAsia="Times New Roman" w:hAnsi="Times New Roman" w:cs="Times New Roman"/>
          <w:b/>
          <w:bCs/>
          <w:color w:val="auto"/>
          <w:sz w:val="27"/>
          <w:szCs w:val="27"/>
        </w:rPr>
      </w:pPr>
    </w:p>
    <w:p w14:paraId="11BB421A" w14:textId="6B827346"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 Os valores constantes do </w:t>
      </w:r>
      <w:r w:rsidR="009E2A3C" w:rsidRPr="00A65172">
        <w:rPr>
          <w:rFonts w:ascii="Times New Roman" w:hAnsi="Times New Roman" w:cs="Times New Roman"/>
          <w:color w:val="auto"/>
          <w:sz w:val="24"/>
          <w:szCs w:val="24"/>
        </w:rPr>
        <w:t xml:space="preserve">termo de </w:t>
      </w:r>
      <w:r w:rsidR="00675FA4" w:rsidRPr="00A65172">
        <w:rPr>
          <w:rFonts w:ascii="Times New Roman" w:hAnsi="Times New Roman" w:cs="Times New Roman"/>
          <w:color w:val="auto"/>
          <w:sz w:val="24"/>
          <w:szCs w:val="24"/>
        </w:rPr>
        <w:t>referências</w:t>
      </w:r>
      <w:r w:rsidR="009E2A3C" w:rsidRPr="00A65172">
        <w:rPr>
          <w:rFonts w:ascii="Times New Roman" w:hAnsi="Times New Roman" w:cs="Times New Roman"/>
          <w:color w:val="auto"/>
          <w:sz w:val="24"/>
          <w:szCs w:val="24"/>
        </w:rPr>
        <w:t xml:space="preserve"> </w:t>
      </w:r>
      <w:r w:rsidRPr="00A65172">
        <w:rPr>
          <w:rFonts w:ascii="Times New Roman" w:hAnsi="Times New Roman" w:cs="Times New Roman"/>
          <w:color w:val="auto"/>
          <w:sz w:val="24"/>
          <w:szCs w:val="24"/>
        </w:rPr>
        <w:t xml:space="preserve">para os preços unitários, são os preços máximos por </w:t>
      </w:r>
      <w:r w:rsidR="00CC73BE" w:rsidRPr="00A65172">
        <w:rPr>
          <w:rFonts w:ascii="Times New Roman" w:hAnsi="Times New Roman" w:cs="Times New Roman"/>
          <w:color w:val="auto"/>
          <w:sz w:val="24"/>
          <w:szCs w:val="24"/>
        </w:rPr>
        <w:t>serviço</w:t>
      </w:r>
      <w:r w:rsidRPr="00A65172">
        <w:rPr>
          <w:rFonts w:ascii="Times New Roman" w:hAnsi="Times New Roman" w:cs="Times New Roman"/>
          <w:color w:val="auto"/>
          <w:sz w:val="24"/>
          <w:szCs w:val="24"/>
        </w:rPr>
        <w:t xml:space="preserve"> que serão admitidos nesta licitação. </w:t>
      </w:r>
    </w:p>
    <w:p w14:paraId="57E3A0C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29C017B" w14:textId="77777777" w:rsidR="00911FF4" w:rsidRPr="00A65172" w:rsidRDefault="000B6B61" w:rsidP="00C563F8">
      <w:pPr>
        <w:pStyle w:val="Ttulo1"/>
        <w:spacing w:after="0" w:line="240" w:lineRule="auto"/>
        <w:ind w:left="0" w:firstLine="0"/>
        <w:contextualSpacing/>
        <w:rPr>
          <w:rFonts w:cs="Times New Roman"/>
          <w:szCs w:val="24"/>
        </w:rPr>
      </w:pPr>
      <w:bookmarkStart w:id="2" w:name="_Toc158797188"/>
      <w:r w:rsidRPr="00A65172">
        <w:rPr>
          <w:rFonts w:cs="Times New Roman"/>
          <w:szCs w:val="24"/>
        </w:rPr>
        <w:t>3 CREDENCIAMENTO NO SISTEMA DE LICITAÇÕES DA BOLSA DE LICITAÇÕES E LEILÕES DO BRASIL</w:t>
      </w:r>
      <w:bookmarkEnd w:id="2"/>
      <w:r w:rsidRPr="00A65172">
        <w:rPr>
          <w:rFonts w:cs="Times New Roman"/>
          <w:szCs w:val="24"/>
        </w:rPr>
        <w:t xml:space="preserve"> </w:t>
      </w:r>
    </w:p>
    <w:p w14:paraId="45F1A9F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3116FB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53EA32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A4605B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B03A98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AE195D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7BD330F" w14:textId="331A8D38"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B0299A1" w14:textId="50C3B620"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3.7 </w:t>
      </w:r>
      <w:r w:rsidRPr="00A65172">
        <w:rPr>
          <w:rFonts w:ascii="Times New Roman" w:hAnsi="Times New Roman" w:cs="Times New Roman"/>
          <w:color w:val="auto"/>
          <w:sz w:val="24"/>
          <w:szCs w:val="24"/>
        </w:rPr>
        <w:tab/>
        <w:t>O cadastramento do licitante deverá ser realizado conforme informações no anexo 0</w:t>
      </w:r>
      <w:r w:rsidR="009E2A3C" w:rsidRPr="00A65172">
        <w:rPr>
          <w:rFonts w:ascii="Times New Roman" w:hAnsi="Times New Roman" w:cs="Times New Roman"/>
          <w:color w:val="auto"/>
          <w:sz w:val="24"/>
          <w:szCs w:val="24"/>
        </w:rPr>
        <w:t>3</w:t>
      </w:r>
      <w:r w:rsidRPr="00A65172">
        <w:rPr>
          <w:rFonts w:ascii="Times New Roman" w:hAnsi="Times New Roman" w:cs="Times New Roman"/>
          <w:color w:val="auto"/>
          <w:sz w:val="24"/>
          <w:szCs w:val="24"/>
        </w:rPr>
        <w:t xml:space="preserve"> do edital. </w:t>
      </w:r>
    </w:p>
    <w:p w14:paraId="7DCC6F6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6DAD248" w14:textId="42D09E1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A65172">
        <w:rPr>
          <w:rFonts w:ascii="Times New Roman" w:hAnsi="Times New Roman" w:cs="Times New Roman"/>
          <w:color w:val="auto"/>
          <w:sz w:val="24"/>
          <w:szCs w:val="24"/>
        </w:rPr>
        <w:t>3</w:t>
      </w:r>
      <w:r w:rsidRPr="00A65172">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06431D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1EAFFA0" w14:textId="1CA87995"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1DD1A0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FF3EE2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EE02DA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B55BBD8" w14:textId="064D139D"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3.13 Os trabalhos serão conduzidos por</w:t>
      </w:r>
      <w:r w:rsidR="008267AE" w:rsidRPr="00A65172">
        <w:rPr>
          <w:rFonts w:ascii="Times New Roman" w:hAnsi="Times New Roman" w:cs="Times New Roman"/>
          <w:color w:val="auto"/>
          <w:sz w:val="24"/>
          <w:szCs w:val="24"/>
        </w:rPr>
        <w:t xml:space="preserve"> servidor</w:t>
      </w:r>
      <w:r w:rsidRPr="00A65172">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92BDCBD" w14:textId="77777777" w:rsidR="00911FF4" w:rsidRPr="00A65172"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acompanhar os trabalhos da equipe de apoio; </w:t>
      </w:r>
    </w:p>
    <w:p w14:paraId="62C01FC5" w14:textId="77777777" w:rsidR="00911FF4" w:rsidRPr="00A65172"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A65172"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abrir as propostas de preços; </w:t>
      </w:r>
    </w:p>
    <w:p w14:paraId="445EE111" w14:textId="77777777" w:rsidR="00911FF4" w:rsidRPr="00A65172"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analisar a aceitabilidade das propostas; </w:t>
      </w:r>
    </w:p>
    <w:p w14:paraId="06ED1648" w14:textId="77777777" w:rsidR="00911FF4" w:rsidRPr="00A65172"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desclassificar propostas indicando os motivos; </w:t>
      </w:r>
    </w:p>
    <w:p w14:paraId="507C781C" w14:textId="77777777" w:rsidR="00911FF4" w:rsidRPr="00A65172"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preço; </w:t>
      </w:r>
    </w:p>
    <w:p w14:paraId="17C8C836" w14:textId="77777777" w:rsidR="00911FF4" w:rsidRPr="00A65172"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verificar a habilitação do proponente classificado em primeiro lugar; </w:t>
      </w:r>
    </w:p>
    <w:p w14:paraId="0CB57C3D" w14:textId="77777777" w:rsidR="00911FF4" w:rsidRPr="00A65172"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declarar o vencedor; </w:t>
      </w:r>
    </w:p>
    <w:p w14:paraId="296BE19D" w14:textId="77777777" w:rsidR="00911FF4" w:rsidRPr="00A65172"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receber, examinar e decidir sobre a pertinência dos recursos; </w:t>
      </w:r>
    </w:p>
    <w:p w14:paraId="2ABB1961" w14:textId="77777777" w:rsidR="00911FF4" w:rsidRPr="00A65172"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elaborar a ata da sessão; </w:t>
      </w:r>
    </w:p>
    <w:p w14:paraId="66C973CE" w14:textId="77777777" w:rsidR="00911FF4" w:rsidRPr="00A65172"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A65172"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penalidades previstas na legislação. </w:t>
      </w:r>
    </w:p>
    <w:p w14:paraId="6A6A586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CCF6EFF" w14:textId="55F6104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1D53965" w14:textId="77777777" w:rsidR="00911FF4" w:rsidRPr="00A65172" w:rsidRDefault="000B6B61" w:rsidP="00C563F8">
      <w:pPr>
        <w:pStyle w:val="Ttulo1"/>
        <w:spacing w:after="0" w:line="240" w:lineRule="auto"/>
        <w:ind w:left="0" w:firstLine="0"/>
        <w:contextualSpacing/>
        <w:rPr>
          <w:rFonts w:cs="Times New Roman"/>
          <w:szCs w:val="24"/>
        </w:rPr>
      </w:pPr>
      <w:bookmarkStart w:id="3" w:name="_Toc158797189"/>
      <w:r w:rsidRPr="00A65172">
        <w:rPr>
          <w:rFonts w:cs="Times New Roman"/>
          <w:szCs w:val="24"/>
        </w:rPr>
        <w:t xml:space="preserve">4 </w:t>
      </w:r>
      <w:r w:rsidRPr="00A65172">
        <w:rPr>
          <w:rFonts w:cs="Times New Roman"/>
          <w:szCs w:val="24"/>
        </w:rPr>
        <w:tab/>
        <w:t>CONDIÇÕES PARA PARTICIPAÇÃO</w:t>
      </w:r>
      <w:bookmarkEnd w:id="3"/>
      <w:r w:rsidRPr="00A65172">
        <w:rPr>
          <w:rFonts w:cs="Times New Roman"/>
          <w:szCs w:val="24"/>
        </w:rPr>
        <w:t xml:space="preserve"> </w:t>
      </w:r>
    </w:p>
    <w:p w14:paraId="7C07B26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DB54F7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C20E2F0" w14:textId="1A932C86"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4.3 Que não estejam cumprindo as sanções p</w:t>
      </w:r>
      <w:r w:rsidR="002808BB" w:rsidRPr="00A65172">
        <w:rPr>
          <w:rFonts w:ascii="Times New Roman" w:hAnsi="Times New Roman" w:cs="Times New Roman"/>
          <w:color w:val="auto"/>
          <w:sz w:val="24"/>
          <w:szCs w:val="24"/>
        </w:rPr>
        <w:t xml:space="preserve">revistas na Lei nº 14.133/2021. </w:t>
      </w:r>
    </w:p>
    <w:p w14:paraId="74AEF331" w14:textId="074C70E1"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7E3568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0D6FD6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043A456" w14:textId="27E2FDD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4.5.</w:t>
      </w:r>
      <w:r w:rsidR="00070A92" w:rsidRPr="00A65172">
        <w:rPr>
          <w:rFonts w:ascii="Times New Roman" w:hAnsi="Times New Roman" w:cs="Times New Roman"/>
          <w:color w:val="auto"/>
          <w:sz w:val="24"/>
          <w:szCs w:val="24"/>
        </w:rPr>
        <w:t>2</w:t>
      </w:r>
      <w:r w:rsidRPr="00A65172">
        <w:rPr>
          <w:rFonts w:ascii="Times New Roman" w:hAnsi="Times New Roman" w:cs="Times New Roman"/>
          <w:color w:val="auto"/>
          <w:sz w:val="24"/>
          <w:szCs w:val="24"/>
        </w:rPr>
        <w:t xml:space="preserve"> </w:t>
      </w:r>
      <w:r w:rsidR="002808BB" w:rsidRPr="00A65172">
        <w:rPr>
          <w:rFonts w:ascii="Times New Roman" w:hAnsi="Times New Roman" w:cs="Times New Roman"/>
          <w:color w:val="auto"/>
          <w:sz w:val="24"/>
          <w:szCs w:val="24"/>
        </w:rPr>
        <w:t xml:space="preserve">Licitação de Ampla concorrência, podendo participar </w:t>
      </w:r>
      <w:r w:rsidRPr="00A65172">
        <w:rPr>
          <w:rFonts w:ascii="Times New Roman" w:hAnsi="Times New Roman" w:cs="Times New Roman"/>
          <w:color w:val="auto"/>
          <w:sz w:val="24"/>
          <w:szCs w:val="24"/>
        </w:rPr>
        <w:t xml:space="preserve">todos os interessados que atendam aos requisitos do edital.  </w:t>
      </w:r>
    </w:p>
    <w:p w14:paraId="4E0458E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highlight w:val="yellow"/>
        </w:rPr>
        <w:t xml:space="preserve"> </w:t>
      </w:r>
    </w:p>
    <w:p w14:paraId="17D256DB" w14:textId="4A30EA4F"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4.6 É vedada a participação de empresas que: </w:t>
      </w:r>
    </w:p>
    <w:p w14:paraId="7B5ABBF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2EACE19" w14:textId="5199C44C"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DB79FB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B2E8F2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4.6.3 Autor do anteprojeto, do projeto básico ou do projeto executivo, pessoa física ou jurídica, quando a licitação versar sobre serviços ou fornecimento de bens a ele relacionados. </w:t>
      </w:r>
    </w:p>
    <w:p w14:paraId="4435D59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050757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9F13D46" w14:textId="130C6B28"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3699A3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3F1397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C7268B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A9A105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01186D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4.6.1</w:t>
      </w:r>
      <w:r w:rsidR="00070A92" w:rsidRPr="00A65172">
        <w:rPr>
          <w:rFonts w:ascii="Times New Roman" w:hAnsi="Times New Roman" w:cs="Times New Roman"/>
          <w:color w:val="auto"/>
          <w:sz w:val="24"/>
          <w:szCs w:val="24"/>
        </w:rPr>
        <w:t>0</w:t>
      </w:r>
      <w:r w:rsidRPr="00A65172">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38CF75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4.6.1</w:t>
      </w:r>
      <w:r w:rsidR="00070A92" w:rsidRPr="00A65172">
        <w:rPr>
          <w:rFonts w:ascii="Times New Roman" w:hAnsi="Times New Roman" w:cs="Times New Roman"/>
          <w:color w:val="auto"/>
          <w:sz w:val="24"/>
          <w:szCs w:val="24"/>
        </w:rPr>
        <w:t>1</w:t>
      </w:r>
      <w:r w:rsidRPr="00A65172">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11E1A4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4.6.1</w:t>
      </w:r>
      <w:r w:rsidR="00070A92" w:rsidRPr="00A65172">
        <w:rPr>
          <w:rFonts w:ascii="Times New Roman" w:hAnsi="Times New Roman" w:cs="Times New Roman"/>
          <w:color w:val="auto"/>
          <w:sz w:val="24"/>
          <w:szCs w:val="24"/>
        </w:rPr>
        <w:t>2</w:t>
      </w:r>
      <w:r w:rsidRPr="00A65172">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51FD64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4.6.1</w:t>
      </w:r>
      <w:r w:rsidR="00070A92" w:rsidRPr="00A65172">
        <w:rPr>
          <w:rFonts w:ascii="Times New Roman" w:hAnsi="Times New Roman" w:cs="Times New Roman"/>
          <w:color w:val="auto"/>
          <w:sz w:val="24"/>
          <w:szCs w:val="24"/>
        </w:rPr>
        <w:t>3</w:t>
      </w:r>
      <w:r w:rsidRPr="00A65172">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177717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4.6.1</w:t>
      </w:r>
      <w:r w:rsidR="00070A92" w:rsidRPr="00A65172">
        <w:rPr>
          <w:rFonts w:ascii="Times New Roman" w:hAnsi="Times New Roman" w:cs="Times New Roman"/>
          <w:color w:val="auto"/>
          <w:sz w:val="24"/>
          <w:szCs w:val="24"/>
        </w:rPr>
        <w:t>4</w:t>
      </w:r>
      <w:r w:rsidRPr="00A65172">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CB34B53" w14:textId="77777777" w:rsidR="00911FF4" w:rsidRPr="00A65172" w:rsidRDefault="00070A92"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4.6.15</w:t>
      </w:r>
      <w:r w:rsidR="000B6B61" w:rsidRPr="00A65172">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792B6FD" w14:textId="77777777" w:rsidR="00911FF4" w:rsidRPr="00A65172" w:rsidRDefault="00070A92"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4.6.16</w:t>
      </w:r>
      <w:r w:rsidR="000B6B61" w:rsidRPr="00A65172">
        <w:rPr>
          <w:rFonts w:ascii="Times New Roman" w:hAnsi="Times New Roman" w:cs="Times New Roman"/>
          <w:color w:val="auto"/>
          <w:sz w:val="24"/>
          <w:szCs w:val="24"/>
        </w:rPr>
        <w:t xml:space="preserve"> A vedação de que trata o item 4.6.1</w:t>
      </w:r>
      <w:r w:rsidRPr="00A65172">
        <w:rPr>
          <w:rFonts w:ascii="Times New Roman" w:hAnsi="Times New Roman" w:cs="Times New Roman"/>
          <w:color w:val="auto"/>
          <w:sz w:val="24"/>
          <w:szCs w:val="24"/>
        </w:rPr>
        <w:t>2</w:t>
      </w:r>
      <w:r w:rsidR="000B6B61" w:rsidRPr="00A65172">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908E4A2" w14:textId="77777777" w:rsidR="00911FF4" w:rsidRPr="00A65172" w:rsidRDefault="000B6B61" w:rsidP="00C563F8">
      <w:pPr>
        <w:pStyle w:val="Ttulo1"/>
        <w:spacing w:after="0" w:line="240" w:lineRule="auto"/>
        <w:ind w:left="0" w:firstLine="0"/>
        <w:contextualSpacing/>
        <w:rPr>
          <w:rFonts w:cs="Times New Roman"/>
          <w:szCs w:val="24"/>
        </w:rPr>
      </w:pPr>
      <w:bookmarkStart w:id="4" w:name="_Toc158797190"/>
      <w:r w:rsidRPr="00A65172">
        <w:rPr>
          <w:rFonts w:cs="Times New Roman"/>
          <w:szCs w:val="24"/>
        </w:rPr>
        <w:t xml:space="preserve">5 </w:t>
      </w:r>
      <w:r w:rsidRPr="00A65172">
        <w:rPr>
          <w:rFonts w:cs="Times New Roman"/>
          <w:szCs w:val="24"/>
        </w:rPr>
        <w:tab/>
        <w:t>APRESENTAÇÃO DAS PROPOSTAS E DOS DOCUMENTOS DE HABILITAÇÃO</w:t>
      </w:r>
      <w:bookmarkEnd w:id="4"/>
      <w:r w:rsidRPr="00A65172">
        <w:rPr>
          <w:rFonts w:cs="Times New Roman"/>
          <w:szCs w:val="24"/>
        </w:rPr>
        <w:t xml:space="preserve"> </w:t>
      </w:r>
    </w:p>
    <w:p w14:paraId="3537C32A" w14:textId="4537A51B"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5.1 Na presente licitação, a fase de habilitação sucederá as fases de apresentação de propostas e lances e de julgamento. </w:t>
      </w:r>
    </w:p>
    <w:p w14:paraId="3746F17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7A9EF1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FCA334B" w14:textId="62C92DA4"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5.3 </w:t>
      </w:r>
      <w:r w:rsidR="00050642" w:rsidRPr="00A65172">
        <w:rPr>
          <w:rFonts w:ascii="Times New Roman" w:hAnsi="Times New Roman" w:cs="Times New Roman"/>
          <w:color w:val="auto"/>
          <w:sz w:val="24"/>
          <w:szCs w:val="24"/>
        </w:rPr>
        <w:t xml:space="preserve">após a fase de lances, juntamente com a proposta final e demais documentos, </w:t>
      </w:r>
      <w:r w:rsidRPr="00A65172">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A65172">
        <w:rPr>
          <w:rFonts w:ascii="Times New Roman" w:hAnsi="Times New Roman" w:cs="Times New Roman"/>
          <w:color w:val="auto"/>
          <w:sz w:val="24"/>
          <w:szCs w:val="24"/>
        </w:rPr>
        <w:t>4</w:t>
      </w:r>
      <w:r w:rsidRPr="00A65172">
        <w:rPr>
          <w:rFonts w:ascii="Times New Roman" w:hAnsi="Times New Roman" w:cs="Times New Roman"/>
          <w:color w:val="auto"/>
          <w:sz w:val="24"/>
          <w:szCs w:val="24"/>
        </w:rPr>
        <w:t xml:space="preserve"> do edital), em campo próprio do sistema declarações que: </w:t>
      </w:r>
    </w:p>
    <w:p w14:paraId="0B1EB7B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47A978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3A3114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CFEB0B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941B31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5.3.4 </w:t>
      </w:r>
      <w:r w:rsidRPr="00A65172">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B60BCC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DE8854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 </w:t>
      </w:r>
    </w:p>
    <w:p w14:paraId="4FBAF93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5.5.1 </w:t>
      </w:r>
      <w:r w:rsidRPr="00A65172">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C18AA4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9210E7C" w14:textId="5E77A550"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5B33911" w14:textId="1BA031ED"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5.6 A falsidade da </w:t>
      </w:r>
      <w:r w:rsidR="001470E5">
        <w:rPr>
          <w:rFonts w:ascii="Times New Roman" w:hAnsi="Times New Roman" w:cs="Times New Roman"/>
          <w:color w:val="auto"/>
          <w:sz w:val="24"/>
          <w:szCs w:val="24"/>
        </w:rPr>
        <w:t xml:space="preserve">documentos </w:t>
      </w:r>
      <w:bookmarkStart w:id="5" w:name="_GoBack"/>
      <w:bookmarkEnd w:id="5"/>
      <w:r w:rsidRPr="00A65172">
        <w:rPr>
          <w:rFonts w:ascii="Times New Roman" w:hAnsi="Times New Roman" w:cs="Times New Roman"/>
          <w:color w:val="auto"/>
          <w:sz w:val="24"/>
          <w:szCs w:val="24"/>
        </w:rPr>
        <w:t xml:space="preserve">sujeitará o licitante às sanções previstas na Lei nº 14.133/2021 e Decreto Municipal nº </w:t>
      </w:r>
      <w:r w:rsidR="003E6224" w:rsidRPr="00A65172">
        <w:rPr>
          <w:rFonts w:ascii="Times New Roman" w:hAnsi="Times New Roman" w:cs="Times New Roman"/>
          <w:color w:val="auto"/>
          <w:sz w:val="24"/>
          <w:szCs w:val="24"/>
        </w:rPr>
        <w:t>1</w:t>
      </w:r>
      <w:r w:rsidR="00134FC8" w:rsidRPr="00A65172">
        <w:rPr>
          <w:rFonts w:ascii="Times New Roman" w:hAnsi="Times New Roman" w:cs="Times New Roman"/>
          <w:color w:val="auto"/>
          <w:sz w:val="24"/>
          <w:szCs w:val="24"/>
        </w:rPr>
        <w:t>125/2025</w:t>
      </w:r>
      <w:r w:rsidRPr="00A65172">
        <w:rPr>
          <w:rFonts w:ascii="Times New Roman" w:hAnsi="Times New Roman" w:cs="Times New Roman"/>
          <w:color w:val="auto"/>
          <w:sz w:val="24"/>
          <w:szCs w:val="24"/>
        </w:rPr>
        <w:t xml:space="preserve">, e neste Edital. </w:t>
      </w:r>
    </w:p>
    <w:p w14:paraId="57A113A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97C86C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A832EC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6EB4AE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B7D6E5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42108E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7ABFD34" w14:textId="77777777" w:rsidR="00911FF4" w:rsidRPr="00A65172" w:rsidRDefault="000B6B61" w:rsidP="00C563F8">
      <w:pPr>
        <w:pStyle w:val="Ttulo1"/>
        <w:spacing w:after="0" w:line="240" w:lineRule="auto"/>
        <w:ind w:left="0" w:firstLine="0"/>
        <w:contextualSpacing/>
        <w:rPr>
          <w:rFonts w:cs="Times New Roman"/>
          <w:szCs w:val="24"/>
        </w:rPr>
      </w:pPr>
      <w:bookmarkStart w:id="6" w:name="_Toc158797191"/>
      <w:r w:rsidRPr="00A65172">
        <w:rPr>
          <w:rFonts w:cs="Times New Roman"/>
          <w:szCs w:val="24"/>
        </w:rPr>
        <w:t xml:space="preserve">6 </w:t>
      </w:r>
      <w:r w:rsidRPr="00A65172">
        <w:rPr>
          <w:rFonts w:cs="Times New Roman"/>
          <w:szCs w:val="24"/>
        </w:rPr>
        <w:tab/>
        <w:t>PROPOSTA NO SISTEMA ELETRÔNICO</w:t>
      </w:r>
      <w:bookmarkEnd w:id="6"/>
      <w:r w:rsidRPr="00A65172">
        <w:rPr>
          <w:rFonts w:cs="Times New Roman"/>
          <w:szCs w:val="24"/>
        </w:rPr>
        <w:t xml:space="preserve"> </w:t>
      </w:r>
    </w:p>
    <w:p w14:paraId="4C1DA508" w14:textId="2F0DC85A"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7BB87B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2C0E51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6.2.1 </w:t>
      </w:r>
      <w:r w:rsidRPr="00A65172">
        <w:rPr>
          <w:rFonts w:ascii="Times New Roman" w:hAnsi="Times New Roman" w:cs="Times New Roman"/>
          <w:color w:val="auto"/>
          <w:sz w:val="24"/>
          <w:szCs w:val="24"/>
        </w:rPr>
        <w:tab/>
        <w:t xml:space="preserve">Valor ou desconto do item; </w:t>
      </w:r>
    </w:p>
    <w:p w14:paraId="4D22C70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A3A4DE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6.2.2 </w:t>
      </w:r>
      <w:r w:rsidRPr="00A65172">
        <w:rPr>
          <w:rFonts w:ascii="Times New Roman" w:hAnsi="Times New Roman" w:cs="Times New Roman"/>
          <w:color w:val="auto"/>
          <w:sz w:val="24"/>
          <w:szCs w:val="24"/>
        </w:rPr>
        <w:tab/>
        <w:t xml:space="preserve">Marca; </w:t>
      </w:r>
    </w:p>
    <w:p w14:paraId="39CC7D0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4E4452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6.2.3 </w:t>
      </w:r>
      <w:r w:rsidRPr="00A65172">
        <w:rPr>
          <w:rFonts w:ascii="Times New Roman" w:hAnsi="Times New Roman" w:cs="Times New Roman"/>
          <w:color w:val="auto"/>
          <w:sz w:val="24"/>
          <w:szCs w:val="24"/>
        </w:rPr>
        <w:tab/>
        <w:t xml:space="preserve">Fabricante; </w:t>
      </w:r>
    </w:p>
    <w:p w14:paraId="743E1FC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E55955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6.3 </w:t>
      </w:r>
      <w:r w:rsidRPr="00A65172">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 </w:t>
      </w:r>
    </w:p>
    <w:p w14:paraId="0FB6BF6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B8FAB9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67DCC2E" w14:textId="3ECBF9D0"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399C457" w14:textId="323B879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C6D72B6" w14:textId="02C5CA10"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CA4F49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7E91CB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6.7 </w:t>
      </w:r>
      <w:r w:rsidRPr="00A65172">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14E4CA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6.8 </w:t>
      </w:r>
      <w:r w:rsidRPr="00A65172">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A7D24A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EE7876D" w14:textId="77777777" w:rsidR="00911FF4" w:rsidRPr="00A65172" w:rsidRDefault="000B6B61" w:rsidP="00C563F8">
      <w:pPr>
        <w:pStyle w:val="Ttulo1"/>
        <w:spacing w:after="0" w:line="240" w:lineRule="auto"/>
        <w:ind w:left="0" w:firstLine="0"/>
        <w:contextualSpacing/>
        <w:rPr>
          <w:rFonts w:cs="Times New Roman"/>
          <w:szCs w:val="24"/>
        </w:rPr>
      </w:pPr>
      <w:bookmarkStart w:id="7" w:name="_Toc158797192"/>
      <w:r w:rsidRPr="00A65172">
        <w:rPr>
          <w:rFonts w:cs="Times New Roman"/>
          <w:szCs w:val="24"/>
        </w:rPr>
        <w:t xml:space="preserve">7 </w:t>
      </w:r>
      <w:r w:rsidRPr="00A65172">
        <w:rPr>
          <w:rFonts w:cs="Times New Roman"/>
          <w:szCs w:val="24"/>
        </w:rPr>
        <w:tab/>
        <w:t>ABERTURA DAS PROPOSTAS E FORMULAÇÃO DOS LANCES</w:t>
      </w:r>
      <w:bookmarkEnd w:id="7"/>
      <w:r w:rsidRPr="00A65172">
        <w:rPr>
          <w:rFonts w:cs="Times New Roman"/>
          <w:szCs w:val="24"/>
        </w:rPr>
        <w:t xml:space="preserve"> </w:t>
      </w:r>
    </w:p>
    <w:p w14:paraId="534332B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2FD841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7.2  </w:t>
      </w:r>
      <w:r w:rsidRPr="00A65172">
        <w:rPr>
          <w:rFonts w:ascii="Times New Roman" w:hAnsi="Times New Roman" w:cs="Times New Roman"/>
          <w:color w:val="auto"/>
          <w:sz w:val="24"/>
          <w:szCs w:val="24"/>
        </w:rPr>
        <w:tab/>
        <w:t xml:space="preserve">O Pregoeiro verificará as propostas apresentadas.  </w:t>
      </w:r>
    </w:p>
    <w:p w14:paraId="12C09AE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2036D2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587E635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3B56D4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7.4  </w:t>
      </w:r>
      <w:r w:rsidRPr="00A65172">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BA307F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7.5  </w:t>
      </w:r>
      <w:r w:rsidRPr="00A65172">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509F16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 o lance deverá ser ofertado pelo valor unitário. </w:t>
      </w:r>
    </w:p>
    <w:p w14:paraId="297E642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0D4989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7.6  </w:t>
      </w:r>
      <w:r w:rsidRPr="00A65172">
        <w:rPr>
          <w:rFonts w:ascii="Times New Roman" w:hAnsi="Times New Roman" w:cs="Times New Roman"/>
          <w:color w:val="auto"/>
          <w:sz w:val="24"/>
          <w:szCs w:val="24"/>
        </w:rPr>
        <w:tab/>
        <w:t xml:space="preserve">Os licitantes poderão oferecer lances sucessivos. </w:t>
      </w:r>
    </w:p>
    <w:p w14:paraId="26EF893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E6FD63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4299160" w14:textId="77777777" w:rsidR="00911FF4" w:rsidRPr="00A65172" w:rsidRDefault="000B6B61" w:rsidP="00C563F8">
      <w:pPr>
        <w:pStyle w:val="Ttulo1"/>
        <w:spacing w:after="0" w:line="240" w:lineRule="auto"/>
        <w:ind w:left="0" w:firstLine="0"/>
        <w:contextualSpacing/>
        <w:rPr>
          <w:rFonts w:cs="Times New Roman"/>
          <w:szCs w:val="24"/>
        </w:rPr>
      </w:pPr>
      <w:bookmarkStart w:id="8" w:name="_Toc158797193"/>
      <w:r w:rsidRPr="00A65172">
        <w:rPr>
          <w:rFonts w:cs="Times New Roman"/>
          <w:szCs w:val="24"/>
        </w:rPr>
        <w:t xml:space="preserve">8 </w:t>
      </w:r>
      <w:r w:rsidRPr="00A65172">
        <w:rPr>
          <w:rFonts w:cs="Times New Roman"/>
          <w:szCs w:val="24"/>
        </w:rPr>
        <w:tab/>
        <w:t>DISPUTA NO SISTEMA ABERTO</w:t>
      </w:r>
      <w:bookmarkEnd w:id="8"/>
      <w:r w:rsidRPr="00A65172">
        <w:rPr>
          <w:rFonts w:cs="Times New Roman"/>
          <w:szCs w:val="24"/>
        </w:rPr>
        <w:t xml:space="preserve"> </w:t>
      </w:r>
    </w:p>
    <w:p w14:paraId="79BB09D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6AA9BB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A25114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57544B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BC099F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5D0BDB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7AD43F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99842F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8.8  </w:t>
      </w:r>
      <w:r w:rsidRPr="00A65172">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B1050F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0B583E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8.10   Durante o transcurso da sessão pública os participantes serão informados, em tempo real, do valor do menor lance registrado. </w:t>
      </w:r>
    </w:p>
    <w:p w14:paraId="5E93053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93B30C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 </w:t>
      </w:r>
    </w:p>
    <w:p w14:paraId="6BE7804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11A8DD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F70A37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A65172">
        <w:rPr>
          <w:rFonts w:ascii="Times New Roman" w:hAnsi="Times New Roman" w:cs="Times New Roman"/>
          <w:color w:val="auto"/>
          <w:sz w:val="24"/>
          <w:szCs w:val="24"/>
        </w:rPr>
        <w:t>pós negociação e decisão pelo Pregoeiro</w:t>
      </w:r>
      <w:r w:rsidRPr="00A65172">
        <w:rPr>
          <w:rFonts w:ascii="Times New Roman" w:hAnsi="Times New Roman" w:cs="Times New Roman"/>
          <w:color w:val="auto"/>
          <w:sz w:val="24"/>
          <w:szCs w:val="24"/>
        </w:rPr>
        <w:t xml:space="preserve"> acerca da aceitação do lance de menor valor. </w:t>
      </w:r>
    </w:p>
    <w:p w14:paraId="4F3D411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BF5DB7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CF878E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2B401E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CD5F0D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54194F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6998BD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BCA2C4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5914AF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5C6FAA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D170D6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0E03A2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9239E18" w14:textId="3AB898A7" w:rsidR="00911FF4" w:rsidRPr="00A65172"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Empresas</w:t>
      </w:r>
      <w:r w:rsidR="000B6B61" w:rsidRPr="00A65172">
        <w:rPr>
          <w:rFonts w:ascii="Times New Roman" w:hAnsi="Times New Roman" w:cs="Times New Roman"/>
          <w:color w:val="auto"/>
          <w:sz w:val="24"/>
          <w:szCs w:val="24"/>
        </w:rPr>
        <w:t xml:space="preserve"> estabelecidas no território do Estado do Paraná; </w:t>
      </w:r>
    </w:p>
    <w:p w14:paraId="4674E72B" w14:textId="5EA98EAB" w:rsidR="00911FF4" w:rsidRPr="00A65172"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Empresas</w:t>
      </w:r>
      <w:r w:rsidR="000B6B61" w:rsidRPr="00A65172">
        <w:rPr>
          <w:rFonts w:ascii="Times New Roman" w:hAnsi="Times New Roman" w:cs="Times New Roman"/>
          <w:color w:val="auto"/>
          <w:sz w:val="24"/>
          <w:szCs w:val="24"/>
        </w:rPr>
        <w:t xml:space="preserve"> brasileiras; </w:t>
      </w:r>
    </w:p>
    <w:p w14:paraId="0DD53E68" w14:textId="250914A6" w:rsidR="00911FF4" w:rsidRPr="00A65172"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Empresas</w:t>
      </w:r>
      <w:r w:rsidR="000B6B61" w:rsidRPr="00A65172">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A65172"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A65172" w:rsidRDefault="0090491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8.17. Encerrada</w:t>
      </w:r>
      <w:r w:rsidR="000B6B61" w:rsidRPr="00A65172">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CA86C27"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8.17.1. </w:t>
      </w:r>
      <w:r w:rsidR="000B6B61" w:rsidRPr="00A65172">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BCDAA04"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8.17.2. </w:t>
      </w:r>
      <w:r w:rsidR="000B6B61" w:rsidRPr="00A65172">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9DF0B68" w14:textId="11AA3582"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8.17.3 O </w:t>
      </w:r>
      <w:r w:rsidR="00BB5EDC" w:rsidRPr="00A65172">
        <w:rPr>
          <w:rFonts w:ascii="Times New Roman" w:hAnsi="Times New Roman" w:cs="Times New Roman"/>
          <w:color w:val="auto"/>
          <w:sz w:val="24"/>
          <w:szCs w:val="24"/>
        </w:rPr>
        <w:t>resultado</w:t>
      </w:r>
      <w:r w:rsidR="000B6B61" w:rsidRPr="00A65172">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F878089" w14:textId="17589929"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8.17.4 </w:t>
      </w:r>
      <w:r w:rsidR="000B6B61" w:rsidRPr="00A65172">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A65172">
        <w:rPr>
          <w:rFonts w:ascii="Times New Roman" w:hAnsi="Times New Roman" w:cs="Times New Roman"/>
          <w:color w:val="auto"/>
          <w:sz w:val="24"/>
          <w:szCs w:val="24"/>
        </w:rPr>
        <w:t>1</w:t>
      </w:r>
      <w:r w:rsidR="000B6B61" w:rsidRPr="00A65172">
        <w:rPr>
          <w:rFonts w:ascii="Times New Roman" w:hAnsi="Times New Roman" w:cs="Times New Roman"/>
          <w:color w:val="auto"/>
          <w:sz w:val="24"/>
          <w:szCs w:val="24"/>
        </w:rPr>
        <w:t xml:space="preserve">. </w:t>
      </w:r>
    </w:p>
    <w:p w14:paraId="2C5AD3F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382C6E2"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8.17.5 </w:t>
      </w:r>
      <w:r w:rsidR="000B6B61" w:rsidRPr="00A65172">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F887EBF"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8.17.6 </w:t>
      </w:r>
      <w:r w:rsidR="000B6B61" w:rsidRPr="00A65172">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681D17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A65172">
        <w:rPr>
          <w:rFonts w:ascii="Times New Roman" w:hAnsi="Times New Roman" w:cs="Times New Roman"/>
          <w:color w:val="auto"/>
          <w:sz w:val="24"/>
          <w:szCs w:val="24"/>
        </w:rPr>
        <w:t xml:space="preserve"> </w:t>
      </w:r>
      <w:r w:rsidRPr="00A65172">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5DEE332" w14:textId="77777777" w:rsidR="00911FF4" w:rsidRPr="00A65172" w:rsidRDefault="000B6B61" w:rsidP="00C563F8">
      <w:pPr>
        <w:pStyle w:val="Ttulo1"/>
        <w:spacing w:after="0" w:line="240" w:lineRule="auto"/>
        <w:ind w:left="0" w:firstLine="0"/>
        <w:contextualSpacing/>
        <w:rPr>
          <w:rFonts w:cs="Times New Roman"/>
          <w:szCs w:val="24"/>
        </w:rPr>
      </w:pPr>
      <w:bookmarkStart w:id="9" w:name="_Toc158797194"/>
      <w:r w:rsidRPr="00A65172">
        <w:rPr>
          <w:rFonts w:cs="Times New Roman"/>
          <w:szCs w:val="24"/>
        </w:rPr>
        <w:lastRenderedPageBreak/>
        <w:t xml:space="preserve">9 </w:t>
      </w:r>
      <w:r w:rsidRPr="00A65172">
        <w:rPr>
          <w:rFonts w:cs="Times New Roman"/>
          <w:szCs w:val="24"/>
        </w:rPr>
        <w:tab/>
        <w:t>FASE DE JULGAMENTO</w:t>
      </w:r>
      <w:bookmarkEnd w:id="9"/>
      <w:r w:rsidRPr="00A65172">
        <w:rPr>
          <w:rFonts w:cs="Times New Roman"/>
          <w:szCs w:val="24"/>
        </w:rPr>
        <w:t xml:space="preserve"> </w:t>
      </w:r>
    </w:p>
    <w:p w14:paraId="02BEE85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C328093" w14:textId="77777777" w:rsidR="00911FF4" w:rsidRPr="00A65172"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União;  </w:t>
      </w:r>
    </w:p>
    <w:p w14:paraId="6322B8AE" w14:textId="77777777" w:rsidR="00911FF4" w:rsidRPr="00A65172"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A65172"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A65172"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cadastro de Empresas Penalizadas - PMP</w:t>
      </w:r>
      <w:r w:rsidR="005D1DDC" w:rsidRPr="00A65172">
        <w:rPr>
          <w:rFonts w:ascii="Times New Roman" w:hAnsi="Times New Roman" w:cs="Times New Roman"/>
          <w:color w:val="auto"/>
          <w:sz w:val="24"/>
          <w:szCs w:val="24"/>
        </w:rPr>
        <w:t>V</w:t>
      </w:r>
      <w:r w:rsidRPr="00A65172">
        <w:rPr>
          <w:rFonts w:ascii="Times New Roman" w:hAnsi="Times New Roman" w:cs="Times New Roman"/>
          <w:color w:val="auto"/>
          <w:sz w:val="24"/>
          <w:szCs w:val="24"/>
        </w:rPr>
        <w:t xml:space="preserve">/PR. </w:t>
      </w:r>
    </w:p>
    <w:p w14:paraId="318EF58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46D373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C9F6AB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B41B267"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9.3. </w:t>
      </w:r>
      <w:r w:rsidR="000B6B61" w:rsidRPr="00A65172">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8244B55"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9.4. </w:t>
      </w:r>
      <w:r w:rsidR="000B6B61" w:rsidRPr="00A65172">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8FF72B1"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9.5. </w:t>
      </w:r>
      <w:r w:rsidR="000B6B61" w:rsidRPr="00A65172">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50A47E2"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9.6. </w:t>
      </w:r>
      <w:r w:rsidR="000B6B61" w:rsidRPr="00A65172">
        <w:rPr>
          <w:rFonts w:ascii="Times New Roman" w:hAnsi="Times New Roman" w:cs="Times New Roman"/>
          <w:color w:val="auto"/>
          <w:sz w:val="24"/>
          <w:szCs w:val="24"/>
        </w:rPr>
        <w:t xml:space="preserve">Será desclassificada a proposta vencedora que: </w:t>
      </w:r>
    </w:p>
    <w:p w14:paraId="667471E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C43A695"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9.6.1. </w:t>
      </w:r>
      <w:r w:rsidR="000B6B61" w:rsidRPr="00A65172">
        <w:rPr>
          <w:rFonts w:ascii="Times New Roman" w:hAnsi="Times New Roman" w:cs="Times New Roman"/>
          <w:color w:val="auto"/>
          <w:sz w:val="24"/>
          <w:szCs w:val="24"/>
        </w:rPr>
        <w:t xml:space="preserve">Contiver vícios insanáveis; </w:t>
      </w:r>
    </w:p>
    <w:p w14:paraId="6A5A63E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8B7F448"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9.6.2. </w:t>
      </w:r>
      <w:r w:rsidR="000B6B61" w:rsidRPr="00A65172">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582D65B"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9.6.3. </w:t>
      </w:r>
      <w:r w:rsidR="000B6B61" w:rsidRPr="00A65172">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880F4A2"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9.6.4. </w:t>
      </w:r>
      <w:r w:rsidR="000B6B61" w:rsidRPr="00A65172">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4F60C70" w14:textId="47BE31FF"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9.6.5. Apre</w:t>
      </w:r>
      <w:r w:rsidR="00210CEB" w:rsidRPr="00A65172">
        <w:rPr>
          <w:rFonts w:ascii="Times New Roman" w:hAnsi="Times New Roman" w:cs="Times New Roman"/>
          <w:color w:val="auto"/>
          <w:sz w:val="24"/>
          <w:szCs w:val="24"/>
        </w:rPr>
        <w:t>s</w:t>
      </w:r>
      <w:r w:rsidR="000B6B61" w:rsidRPr="00A65172">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4F4B82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E9F6F5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9.7.1 A inexequibilidade, na hipótese de que trata o caput, só será considerada após diligência do Pregoeiro, que comprove: </w:t>
      </w:r>
    </w:p>
    <w:p w14:paraId="457FA6C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D2D6360"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9.7.1.1. </w:t>
      </w:r>
      <w:r w:rsidR="000B6B61" w:rsidRPr="00A65172">
        <w:rPr>
          <w:rFonts w:ascii="Times New Roman" w:hAnsi="Times New Roman" w:cs="Times New Roman"/>
          <w:color w:val="auto"/>
          <w:sz w:val="24"/>
          <w:szCs w:val="24"/>
        </w:rPr>
        <w:t xml:space="preserve">Que o custo do licitante ultrapassa o valor da proposta; e </w:t>
      </w:r>
    </w:p>
    <w:p w14:paraId="614A403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88ECF8D" w14:textId="77777777" w:rsidR="00911FF4" w:rsidRPr="00A65172" w:rsidRDefault="008A63E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9.7.1.2. </w:t>
      </w:r>
      <w:r w:rsidR="000B6B61" w:rsidRPr="00A65172">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FA4880A" w14:textId="77777777" w:rsidR="00911FF4" w:rsidRPr="00A65172" w:rsidRDefault="00E10523"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9.8. </w:t>
      </w:r>
      <w:r w:rsidR="000B6B61" w:rsidRPr="00A65172">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51FDECC" w14:textId="77777777" w:rsidR="00911FF4" w:rsidRPr="00A65172" w:rsidRDefault="00E10523"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9.9. </w:t>
      </w:r>
      <w:r w:rsidR="000B6B61" w:rsidRPr="00A65172">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A65172"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9.1</w:t>
      </w:r>
      <w:r w:rsidR="00E10523" w:rsidRPr="00A65172">
        <w:rPr>
          <w:rFonts w:ascii="Times New Roman" w:hAnsi="Times New Roman" w:cs="Times New Roman"/>
          <w:color w:val="auto"/>
          <w:sz w:val="24"/>
          <w:szCs w:val="24"/>
        </w:rPr>
        <w:t>0.</w:t>
      </w:r>
      <w:r w:rsidRPr="00A65172">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390804B" w14:textId="77777777" w:rsidR="00911FF4" w:rsidRPr="00A65172" w:rsidRDefault="00E10523"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9.11. O</w:t>
      </w:r>
      <w:r w:rsidR="000B6B61" w:rsidRPr="00A65172">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4E38DFC" w14:textId="77777777" w:rsidR="00911FF4" w:rsidRPr="00A65172" w:rsidRDefault="00E10523"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9.11.1.</w:t>
      </w:r>
      <w:r w:rsidR="000B6B61" w:rsidRPr="00A65172">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BA8C1F1" w14:textId="77777777" w:rsidR="00911FF4" w:rsidRPr="00A65172" w:rsidRDefault="00E10523"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9.12. </w:t>
      </w:r>
      <w:r w:rsidR="000B6B61" w:rsidRPr="00A65172">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F803B9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D65AEB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AC396AD" w14:textId="77777777" w:rsidR="00911FF4" w:rsidRPr="00A65172" w:rsidRDefault="000B6B61" w:rsidP="00C563F8">
      <w:pPr>
        <w:pStyle w:val="Ttulo1"/>
        <w:spacing w:after="0" w:line="240" w:lineRule="auto"/>
        <w:ind w:left="0" w:firstLine="0"/>
        <w:contextualSpacing/>
        <w:rPr>
          <w:rFonts w:cs="Times New Roman"/>
          <w:szCs w:val="24"/>
        </w:rPr>
      </w:pPr>
      <w:bookmarkStart w:id="10" w:name="_Toc158797195"/>
      <w:r w:rsidRPr="00A65172">
        <w:rPr>
          <w:rFonts w:cs="Times New Roman"/>
          <w:szCs w:val="24"/>
        </w:rPr>
        <w:t xml:space="preserve">10 </w:t>
      </w:r>
      <w:r w:rsidRPr="00A65172">
        <w:rPr>
          <w:rFonts w:cs="Times New Roman"/>
          <w:szCs w:val="24"/>
        </w:rPr>
        <w:tab/>
        <w:t>PROCEDIMENTOS DA LEI COMPLEMENTAR Nº 123/2006 DISPOSTO NO CAPÍTULO V</w:t>
      </w:r>
      <w:bookmarkEnd w:id="10"/>
      <w:r w:rsidRPr="00A65172">
        <w:rPr>
          <w:rFonts w:cs="Times New Roman"/>
          <w:szCs w:val="24"/>
        </w:rPr>
        <w:t xml:space="preserve">  </w:t>
      </w:r>
    </w:p>
    <w:p w14:paraId="2C7823CB" w14:textId="30CD7C54"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A65172" w:rsidRDefault="00E10523"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a) A</w:t>
      </w:r>
      <w:r w:rsidR="000B6B61" w:rsidRPr="00A65172">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30A71D71" w:rsidR="00911FF4" w:rsidRPr="00A65172" w:rsidRDefault="00E10523"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B) No </w:t>
      </w:r>
      <w:r w:rsidR="00786D50" w:rsidRPr="00A65172">
        <w:rPr>
          <w:rFonts w:ascii="Times New Roman" w:hAnsi="Times New Roman" w:cs="Times New Roman"/>
          <w:color w:val="auto"/>
          <w:sz w:val="24"/>
          <w:szCs w:val="24"/>
        </w:rPr>
        <w:t>c</w:t>
      </w:r>
      <w:r w:rsidR="000B6B61" w:rsidRPr="00A65172">
        <w:rPr>
          <w:rFonts w:ascii="Times New Roman" w:hAnsi="Times New Roman" w:cs="Times New Roman"/>
          <w:color w:val="auto"/>
          <w:sz w:val="24"/>
          <w:szCs w:val="24"/>
        </w:rPr>
        <w:t>aso de empate de propostas apresentadas por M</w:t>
      </w:r>
      <w:r w:rsidR="00A3481D" w:rsidRPr="00A65172">
        <w:rPr>
          <w:rFonts w:ascii="Times New Roman" w:hAnsi="Times New Roman" w:cs="Times New Roman"/>
          <w:color w:val="auto"/>
          <w:sz w:val="24"/>
          <w:szCs w:val="24"/>
        </w:rPr>
        <w:t xml:space="preserve">icroempresa (ME) ou Empresas de </w:t>
      </w:r>
      <w:r w:rsidR="000B6B61" w:rsidRPr="00A65172">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A65172">
        <w:rPr>
          <w:rFonts w:ascii="Times New Roman" w:hAnsi="Times New Roman" w:cs="Times New Roman"/>
          <w:color w:val="auto"/>
          <w:sz w:val="24"/>
          <w:szCs w:val="24"/>
        </w:rPr>
        <w:t xml:space="preserve"> será convocada para apresentar </w:t>
      </w:r>
      <w:r w:rsidR="000B6B61" w:rsidRPr="00A65172">
        <w:rPr>
          <w:rFonts w:ascii="Times New Roman" w:hAnsi="Times New Roman" w:cs="Times New Roman"/>
          <w:color w:val="auto"/>
          <w:sz w:val="24"/>
          <w:szCs w:val="24"/>
        </w:rPr>
        <w:t xml:space="preserve">melhor oferta, na forma do disposto na alínea “a”;  </w:t>
      </w:r>
    </w:p>
    <w:p w14:paraId="6255DF65" w14:textId="77777777" w:rsidR="00911FF4" w:rsidRPr="00A65172" w:rsidRDefault="00E10523"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C) N</w:t>
      </w:r>
      <w:r w:rsidR="000B6B61" w:rsidRPr="00A65172">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A3B39A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98465DD" w14:textId="77777777" w:rsidR="00911FF4" w:rsidRPr="00A65172" w:rsidRDefault="000B6B61" w:rsidP="00C563F8">
      <w:pPr>
        <w:pStyle w:val="Ttulo1"/>
        <w:spacing w:after="0" w:line="240" w:lineRule="auto"/>
        <w:ind w:left="0" w:firstLine="0"/>
        <w:contextualSpacing/>
        <w:rPr>
          <w:rFonts w:cs="Times New Roman"/>
          <w:szCs w:val="24"/>
        </w:rPr>
      </w:pPr>
      <w:bookmarkStart w:id="11" w:name="_Toc158797196"/>
      <w:r w:rsidRPr="00A65172">
        <w:rPr>
          <w:rFonts w:cs="Times New Roman"/>
          <w:szCs w:val="24"/>
        </w:rPr>
        <w:t xml:space="preserve">11 </w:t>
      </w:r>
      <w:r w:rsidRPr="00A65172">
        <w:rPr>
          <w:rFonts w:cs="Times New Roman"/>
          <w:szCs w:val="24"/>
        </w:rPr>
        <w:tab/>
        <w:t>HABILITAÇÃO</w:t>
      </w:r>
      <w:bookmarkEnd w:id="11"/>
      <w:r w:rsidRPr="00A65172">
        <w:rPr>
          <w:rFonts w:cs="Times New Roman"/>
          <w:szCs w:val="24"/>
        </w:rPr>
        <w:t xml:space="preserve">  </w:t>
      </w:r>
    </w:p>
    <w:p w14:paraId="7744B9E8" w14:textId="22A81A41"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11.1 </w:t>
      </w:r>
      <w:r w:rsidRPr="00A65172">
        <w:rPr>
          <w:rFonts w:ascii="Times New Roman" w:hAnsi="Times New Roman" w:cs="Times New Roman"/>
          <w:color w:val="auto"/>
          <w:sz w:val="24"/>
          <w:szCs w:val="24"/>
        </w:rPr>
        <w:tab/>
        <w:t>Os documentos previstos no Anexo 0</w:t>
      </w:r>
      <w:r w:rsidR="009E2A3C" w:rsidRPr="00A65172">
        <w:rPr>
          <w:rFonts w:ascii="Times New Roman" w:hAnsi="Times New Roman" w:cs="Times New Roman"/>
          <w:color w:val="auto"/>
          <w:sz w:val="24"/>
          <w:szCs w:val="24"/>
        </w:rPr>
        <w:t>1</w:t>
      </w:r>
      <w:r w:rsidRPr="00A65172">
        <w:rPr>
          <w:rFonts w:ascii="Times New Roman" w:hAnsi="Times New Roman" w:cs="Times New Roman"/>
          <w:color w:val="auto"/>
          <w:sz w:val="24"/>
          <w:szCs w:val="24"/>
        </w:rPr>
        <w:t xml:space="preserve">, necessários e suficientes para demonstrar a </w:t>
      </w:r>
    </w:p>
    <w:p w14:paraId="229CE55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6D1766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7F8F2D2" w14:textId="7355DEBB"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7E521C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11.3 </w:t>
      </w:r>
      <w:r w:rsidRPr="00A65172">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94753D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32544B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EDF23C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A65172">
        <w:rPr>
          <w:rFonts w:ascii="Times New Roman" w:hAnsi="Times New Roman" w:cs="Times New Roman"/>
          <w:color w:val="auto"/>
          <w:sz w:val="24"/>
          <w:szCs w:val="24"/>
        </w:rPr>
        <w:t>14.133/2021, artigos 12, 59, 64)</w:t>
      </w:r>
      <w:r w:rsidRPr="00A65172">
        <w:rPr>
          <w:rFonts w:ascii="Times New Roman" w:hAnsi="Times New Roman" w:cs="Times New Roman"/>
          <w:color w:val="auto"/>
          <w:sz w:val="24"/>
          <w:szCs w:val="24"/>
        </w:rPr>
        <w:t xml:space="preserve"> </w:t>
      </w:r>
    </w:p>
    <w:p w14:paraId="616C11A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9EF4D9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6BB2ED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0669C2E" w14:textId="3B12F6B1"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11.</w:t>
      </w:r>
      <w:r w:rsidR="006C1AC1" w:rsidRPr="00A65172">
        <w:rPr>
          <w:rFonts w:ascii="Times New Roman" w:hAnsi="Times New Roman" w:cs="Times New Roman"/>
          <w:color w:val="auto"/>
          <w:sz w:val="24"/>
          <w:szCs w:val="24"/>
        </w:rPr>
        <w:t>8</w:t>
      </w:r>
      <w:r w:rsidRPr="00A65172">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A65172"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A65172" w:rsidRDefault="00786D5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highlight w:val="yellow"/>
        </w:rPr>
        <w:t>11.</w:t>
      </w:r>
      <w:r w:rsidR="006C1AC1" w:rsidRPr="00A65172">
        <w:rPr>
          <w:rFonts w:ascii="Times New Roman" w:hAnsi="Times New Roman" w:cs="Times New Roman"/>
          <w:color w:val="auto"/>
          <w:sz w:val="24"/>
          <w:szCs w:val="24"/>
          <w:highlight w:val="yellow"/>
        </w:rPr>
        <w:t>9</w:t>
      </w:r>
      <w:r w:rsidRPr="00A65172">
        <w:rPr>
          <w:rFonts w:ascii="Times New Roman" w:hAnsi="Times New Roman" w:cs="Times New Roman"/>
          <w:color w:val="auto"/>
          <w:sz w:val="24"/>
          <w:szCs w:val="24"/>
          <w:highlight w:val="yellow"/>
        </w:rPr>
        <w:t xml:space="preserve">. Caso a empresa </w:t>
      </w:r>
      <w:r w:rsidRPr="00A65172">
        <w:rPr>
          <w:rFonts w:ascii="Times New Roman" w:hAnsi="Times New Roman" w:cs="Times New Roman"/>
          <w:b/>
          <w:color w:val="auto"/>
          <w:sz w:val="24"/>
          <w:szCs w:val="24"/>
          <w:highlight w:val="yellow"/>
        </w:rPr>
        <w:t>NÃO ENVIE OS DOCUMENTOS DENTRO DO PRAZO ESTIPULADO NO ITEM 11.4 DO EDITAL</w:t>
      </w:r>
      <w:r w:rsidRPr="00A65172">
        <w:rPr>
          <w:rFonts w:ascii="Times New Roman" w:hAnsi="Times New Roman" w:cs="Times New Roman"/>
          <w:color w:val="auto"/>
          <w:sz w:val="24"/>
          <w:szCs w:val="24"/>
          <w:highlight w:val="yellow"/>
        </w:rPr>
        <w:t xml:space="preserve">,  a mesma será </w:t>
      </w:r>
      <w:r w:rsidRPr="00A65172">
        <w:rPr>
          <w:rFonts w:ascii="Times New Roman" w:hAnsi="Times New Roman" w:cs="Times New Roman"/>
          <w:b/>
          <w:color w:val="auto"/>
          <w:sz w:val="24"/>
          <w:szCs w:val="24"/>
          <w:highlight w:val="yellow"/>
        </w:rPr>
        <w:t>INABILITADA</w:t>
      </w:r>
      <w:r w:rsidRPr="00A65172">
        <w:rPr>
          <w:rFonts w:ascii="Times New Roman" w:hAnsi="Times New Roman" w:cs="Times New Roman"/>
          <w:color w:val="auto"/>
          <w:sz w:val="24"/>
          <w:szCs w:val="24"/>
          <w:highlight w:val="yellow"/>
        </w:rPr>
        <w:t xml:space="preserve"> do certame.</w:t>
      </w:r>
      <w:r w:rsidRPr="00A65172">
        <w:rPr>
          <w:rFonts w:ascii="Times New Roman" w:hAnsi="Times New Roman" w:cs="Times New Roman"/>
          <w:color w:val="auto"/>
          <w:sz w:val="24"/>
          <w:szCs w:val="24"/>
        </w:rPr>
        <w:t xml:space="preserve"> </w:t>
      </w:r>
    </w:p>
    <w:p w14:paraId="3B826EA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5DC8DC9" w14:textId="77777777" w:rsidR="00911FF4" w:rsidRPr="00A65172" w:rsidRDefault="000B6B61" w:rsidP="00C563F8">
      <w:pPr>
        <w:pStyle w:val="Ttulo1"/>
        <w:spacing w:after="0" w:line="240" w:lineRule="auto"/>
        <w:ind w:left="0" w:firstLine="0"/>
        <w:contextualSpacing/>
        <w:rPr>
          <w:rFonts w:cs="Times New Roman"/>
          <w:szCs w:val="24"/>
        </w:rPr>
      </w:pPr>
      <w:bookmarkStart w:id="12" w:name="_Toc157071156"/>
      <w:bookmarkStart w:id="13" w:name="_Toc158797197"/>
      <w:r w:rsidRPr="00A65172">
        <w:rPr>
          <w:rFonts w:cs="Times New Roman"/>
          <w:szCs w:val="24"/>
        </w:rPr>
        <w:t xml:space="preserve">12 </w:t>
      </w:r>
      <w:r w:rsidRPr="00A65172">
        <w:rPr>
          <w:rFonts w:cs="Times New Roman"/>
          <w:szCs w:val="24"/>
        </w:rPr>
        <w:tab/>
        <w:t>PROPOSTA FINAL ESCRITA E FORNECIMENTO</w:t>
      </w:r>
      <w:bookmarkEnd w:id="12"/>
      <w:bookmarkEnd w:id="13"/>
      <w:r w:rsidRPr="00A65172">
        <w:rPr>
          <w:rFonts w:cs="Times New Roman"/>
          <w:szCs w:val="24"/>
        </w:rPr>
        <w:t xml:space="preserve"> </w:t>
      </w:r>
    </w:p>
    <w:p w14:paraId="49380E91" w14:textId="77777777" w:rsidR="00911FF4" w:rsidRPr="00A65172" w:rsidRDefault="000B6B61" w:rsidP="00AD428E">
      <w:pPr>
        <w:spacing w:after="0" w:line="240" w:lineRule="auto"/>
        <w:ind w:left="0" w:firstLine="0"/>
        <w:contextualSpacing/>
        <w:jc w:val="left"/>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12.1 </w:t>
      </w:r>
      <w:r w:rsidRPr="00A65172">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A65172" w:rsidRDefault="000B6B61" w:rsidP="00AD428E">
      <w:pPr>
        <w:spacing w:after="0" w:line="240" w:lineRule="auto"/>
        <w:ind w:left="0" w:firstLine="0"/>
        <w:contextualSpacing/>
        <w:jc w:val="left"/>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226856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12.2 </w:t>
      </w:r>
      <w:r w:rsidRPr="00A65172">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665749D" w14:textId="7F95EABB"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12.3   Documentos Técnicos e amostras</w:t>
      </w:r>
      <w:r w:rsidR="00A3481D" w:rsidRPr="00A65172">
        <w:rPr>
          <w:rFonts w:ascii="Times New Roman" w:hAnsi="Times New Roman" w:cs="Times New Roman"/>
          <w:color w:val="auto"/>
          <w:sz w:val="24"/>
          <w:szCs w:val="24"/>
        </w:rPr>
        <w:t>, (quando necessários)</w:t>
      </w:r>
      <w:r w:rsidRPr="00A65172">
        <w:rPr>
          <w:rFonts w:ascii="Times New Roman" w:hAnsi="Times New Roman" w:cs="Times New Roman"/>
          <w:color w:val="auto"/>
          <w:sz w:val="24"/>
          <w:szCs w:val="24"/>
        </w:rPr>
        <w:t>, solicitados no anexo 0</w:t>
      </w:r>
      <w:r w:rsidR="009E2A3C" w:rsidRPr="00A65172">
        <w:rPr>
          <w:rFonts w:ascii="Times New Roman" w:hAnsi="Times New Roman" w:cs="Times New Roman"/>
          <w:color w:val="auto"/>
          <w:sz w:val="24"/>
          <w:szCs w:val="24"/>
        </w:rPr>
        <w:t>1</w:t>
      </w:r>
      <w:r w:rsidRPr="00A65172">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9D6CA5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1AF5E1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12.5 Em se tratando de Compras, os bens serão recebidos provisoriamente no prazo de </w:t>
      </w:r>
      <w:r w:rsidR="005114E8" w:rsidRPr="00A65172">
        <w:rPr>
          <w:rFonts w:ascii="Times New Roman" w:hAnsi="Times New Roman" w:cs="Times New Roman"/>
          <w:color w:val="auto"/>
          <w:sz w:val="24"/>
          <w:szCs w:val="24"/>
        </w:rPr>
        <w:t>15</w:t>
      </w:r>
      <w:r w:rsidRPr="00A65172">
        <w:rPr>
          <w:rFonts w:ascii="Times New Roman" w:hAnsi="Times New Roman" w:cs="Times New Roman"/>
          <w:color w:val="auto"/>
          <w:sz w:val="24"/>
          <w:szCs w:val="24"/>
        </w:rPr>
        <w:t xml:space="preserve"> (</w:t>
      </w:r>
      <w:r w:rsidR="005114E8" w:rsidRPr="00A65172">
        <w:rPr>
          <w:rFonts w:ascii="Times New Roman" w:hAnsi="Times New Roman" w:cs="Times New Roman"/>
          <w:color w:val="auto"/>
          <w:sz w:val="24"/>
          <w:szCs w:val="24"/>
        </w:rPr>
        <w:t>Quinze</w:t>
      </w:r>
      <w:r w:rsidRPr="00A65172">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A65172">
        <w:rPr>
          <w:rFonts w:ascii="Times New Roman" w:hAnsi="Times New Roman" w:cs="Times New Roman"/>
          <w:color w:val="auto"/>
          <w:sz w:val="24"/>
          <w:szCs w:val="24"/>
        </w:rPr>
        <w:t>no</w:t>
      </w:r>
      <w:r w:rsidRPr="00A65172">
        <w:rPr>
          <w:rFonts w:ascii="Times New Roman" w:hAnsi="Times New Roman" w:cs="Times New Roman"/>
          <w:color w:val="auto"/>
          <w:sz w:val="24"/>
          <w:szCs w:val="24"/>
        </w:rPr>
        <w:t xml:space="preserve"> Termo de Referência e na proposta. </w:t>
      </w:r>
    </w:p>
    <w:p w14:paraId="6FBA770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F74D7A7" w14:textId="5790394A"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A65172">
        <w:rPr>
          <w:rFonts w:ascii="Times New Roman" w:hAnsi="Times New Roman" w:cs="Times New Roman"/>
          <w:color w:val="auto"/>
          <w:sz w:val="24"/>
          <w:szCs w:val="24"/>
        </w:rPr>
        <w:t>03</w:t>
      </w:r>
      <w:r w:rsidRPr="00A65172">
        <w:rPr>
          <w:rFonts w:ascii="Times New Roman" w:hAnsi="Times New Roman" w:cs="Times New Roman"/>
          <w:color w:val="auto"/>
          <w:sz w:val="24"/>
          <w:szCs w:val="24"/>
        </w:rPr>
        <w:t xml:space="preserve"> (</w:t>
      </w:r>
      <w:r w:rsidR="00181B53" w:rsidRPr="00A65172">
        <w:rPr>
          <w:rFonts w:ascii="Times New Roman" w:hAnsi="Times New Roman" w:cs="Times New Roman"/>
          <w:color w:val="auto"/>
          <w:sz w:val="24"/>
          <w:szCs w:val="24"/>
        </w:rPr>
        <w:t>três</w:t>
      </w:r>
      <w:r w:rsidRPr="00A65172">
        <w:rPr>
          <w:rFonts w:ascii="Times New Roman" w:hAnsi="Times New Roman" w:cs="Times New Roman"/>
          <w:color w:val="auto"/>
          <w:sz w:val="24"/>
          <w:szCs w:val="24"/>
        </w:rPr>
        <w:t>)</w:t>
      </w:r>
      <w:r w:rsidR="006B13D0" w:rsidRPr="00A65172">
        <w:rPr>
          <w:rFonts w:ascii="Times New Roman" w:hAnsi="Times New Roman" w:cs="Times New Roman"/>
          <w:color w:val="auto"/>
          <w:sz w:val="24"/>
          <w:szCs w:val="24"/>
        </w:rPr>
        <w:t xml:space="preserve"> </w:t>
      </w:r>
      <w:r w:rsidRPr="00A65172">
        <w:rPr>
          <w:rFonts w:ascii="Times New Roman" w:hAnsi="Times New Roman" w:cs="Times New Roman"/>
          <w:color w:val="auto"/>
          <w:sz w:val="24"/>
          <w:szCs w:val="24"/>
        </w:rPr>
        <w:t>dias</w:t>
      </w:r>
      <w:r w:rsidR="006B13D0" w:rsidRPr="00A65172">
        <w:rPr>
          <w:rFonts w:ascii="Times New Roman" w:hAnsi="Times New Roman" w:cs="Times New Roman"/>
          <w:color w:val="auto"/>
          <w:sz w:val="24"/>
          <w:szCs w:val="24"/>
        </w:rPr>
        <w:t xml:space="preserve"> úteis</w:t>
      </w:r>
      <w:r w:rsidRPr="00A65172">
        <w:rPr>
          <w:rFonts w:ascii="Times New Roman" w:hAnsi="Times New Roman" w:cs="Times New Roman"/>
          <w:color w:val="auto"/>
          <w:sz w:val="24"/>
          <w:szCs w:val="24"/>
        </w:rPr>
        <w:t xml:space="preserve"> </w:t>
      </w:r>
      <w:r w:rsidR="00181B53" w:rsidRPr="00A65172">
        <w:rPr>
          <w:rFonts w:ascii="Times New Roman" w:hAnsi="Times New Roman" w:cs="Times New Roman"/>
          <w:color w:val="auto"/>
          <w:sz w:val="24"/>
          <w:szCs w:val="24"/>
        </w:rPr>
        <w:t>do recebimento provisório</w:t>
      </w:r>
      <w:r w:rsidRPr="00A65172">
        <w:rPr>
          <w:rFonts w:ascii="Times New Roman" w:hAnsi="Times New Roman" w:cs="Times New Roman"/>
          <w:color w:val="auto"/>
          <w:sz w:val="24"/>
          <w:szCs w:val="24"/>
        </w:rPr>
        <w:t xml:space="preserve">. </w:t>
      </w:r>
    </w:p>
    <w:p w14:paraId="2081FD9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5EAF84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12.</w:t>
      </w:r>
      <w:r w:rsidR="00717F1B" w:rsidRPr="00A65172">
        <w:rPr>
          <w:rFonts w:ascii="Times New Roman" w:hAnsi="Times New Roman" w:cs="Times New Roman"/>
          <w:color w:val="auto"/>
          <w:sz w:val="24"/>
          <w:szCs w:val="24"/>
        </w:rPr>
        <w:t>6</w:t>
      </w:r>
      <w:r w:rsidRPr="00A65172">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5B37AD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12.</w:t>
      </w:r>
      <w:r w:rsidR="00717F1B" w:rsidRPr="00A65172">
        <w:rPr>
          <w:rFonts w:ascii="Times New Roman" w:hAnsi="Times New Roman" w:cs="Times New Roman"/>
          <w:color w:val="auto"/>
          <w:sz w:val="24"/>
          <w:szCs w:val="24"/>
        </w:rPr>
        <w:t>7</w:t>
      </w:r>
      <w:r w:rsidRPr="00A65172">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9F095B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12.</w:t>
      </w:r>
      <w:r w:rsidR="00717F1B" w:rsidRPr="00A65172">
        <w:rPr>
          <w:rFonts w:ascii="Times New Roman" w:hAnsi="Times New Roman" w:cs="Times New Roman"/>
          <w:color w:val="auto"/>
          <w:sz w:val="24"/>
          <w:szCs w:val="24"/>
        </w:rPr>
        <w:t xml:space="preserve">8. </w:t>
      </w:r>
      <w:r w:rsidRPr="00A65172">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9EDD6EA" w14:textId="77777777" w:rsidR="00911FF4" w:rsidRPr="00A65172" w:rsidRDefault="000B6B61" w:rsidP="00C563F8">
      <w:pPr>
        <w:pStyle w:val="Ttulo1"/>
        <w:spacing w:after="0" w:line="240" w:lineRule="auto"/>
        <w:ind w:left="0" w:firstLine="0"/>
        <w:contextualSpacing/>
        <w:rPr>
          <w:rFonts w:cs="Times New Roman"/>
          <w:szCs w:val="24"/>
        </w:rPr>
      </w:pPr>
      <w:bookmarkStart w:id="14" w:name="_Toc157071157"/>
      <w:bookmarkStart w:id="15" w:name="_Toc158797198"/>
      <w:r w:rsidRPr="00A65172">
        <w:rPr>
          <w:rFonts w:cs="Times New Roman"/>
          <w:szCs w:val="24"/>
        </w:rPr>
        <w:t xml:space="preserve">13 </w:t>
      </w:r>
      <w:r w:rsidRPr="00A65172">
        <w:rPr>
          <w:rFonts w:cs="Times New Roman"/>
          <w:szCs w:val="24"/>
        </w:rPr>
        <w:tab/>
        <w:t>REABERTURA DA SESSÃO PÚBLICA</w:t>
      </w:r>
      <w:bookmarkEnd w:id="14"/>
      <w:bookmarkEnd w:id="15"/>
      <w:r w:rsidRPr="00A65172">
        <w:rPr>
          <w:rFonts w:cs="Times New Roman"/>
          <w:szCs w:val="24"/>
        </w:rPr>
        <w:t xml:space="preserve">  </w:t>
      </w:r>
    </w:p>
    <w:p w14:paraId="645AC38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13.1 </w:t>
      </w:r>
      <w:r w:rsidRPr="00A65172">
        <w:rPr>
          <w:rFonts w:ascii="Times New Roman" w:hAnsi="Times New Roman" w:cs="Times New Roman"/>
          <w:color w:val="auto"/>
          <w:sz w:val="24"/>
          <w:szCs w:val="24"/>
        </w:rPr>
        <w:tab/>
        <w:t xml:space="preserve">A sessão pública poderá ser reaberta:  </w:t>
      </w:r>
    </w:p>
    <w:p w14:paraId="090BB07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07D955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 </w:t>
      </w:r>
    </w:p>
    <w:p w14:paraId="1F92F639" w14:textId="77777777" w:rsidR="00911FF4" w:rsidRPr="00A65172" w:rsidRDefault="00705D4C"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13</w:t>
      </w:r>
      <w:r w:rsidR="000B6B61" w:rsidRPr="00A65172">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F760C6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13.3 </w:t>
      </w:r>
      <w:r w:rsidRPr="00A65172">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r w:rsidRPr="00A65172">
        <w:rPr>
          <w:rFonts w:ascii="Times New Roman" w:hAnsi="Times New Roman" w:cs="Times New Roman"/>
          <w:color w:val="auto"/>
          <w:sz w:val="24"/>
          <w:szCs w:val="24"/>
        </w:rPr>
        <w:tab/>
        <w:t xml:space="preserve"> </w:t>
      </w:r>
    </w:p>
    <w:p w14:paraId="65269CE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7584D06" w14:textId="77777777" w:rsidR="00911FF4" w:rsidRPr="00A65172" w:rsidRDefault="000B6B61" w:rsidP="00C563F8">
      <w:pPr>
        <w:pStyle w:val="Ttulo1"/>
        <w:spacing w:after="0" w:line="240" w:lineRule="auto"/>
        <w:ind w:left="0" w:firstLine="0"/>
        <w:contextualSpacing/>
        <w:rPr>
          <w:rFonts w:cs="Times New Roman"/>
          <w:szCs w:val="24"/>
        </w:rPr>
      </w:pPr>
      <w:bookmarkStart w:id="16" w:name="_Toc158797199"/>
      <w:r w:rsidRPr="00A65172">
        <w:rPr>
          <w:rFonts w:cs="Times New Roman"/>
          <w:szCs w:val="24"/>
        </w:rPr>
        <w:t xml:space="preserve">14 </w:t>
      </w:r>
      <w:r w:rsidRPr="00A65172">
        <w:rPr>
          <w:rFonts w:cs="Times New Roman"/>
          <w:szCs w:val="24"/>
        </w:rPr>
        <w:tab/>
        <w:t>ESCLARECIMENTOS, IMPUGNAÇÃO AO EDITAL E RECURSOS</w:t>
      </w:r>
      <w:bookmarkEnd w:id="16"/>
      <w:r w:rsidRPr="00A65172">
        <w:rPr>
          <w:rFonts w:cs="Times New Roman"/>
          <w:szCs w:val="24"/>
        </w:rPr>
        <w:t xml:space="preserve"> </w:t>
      </w:r>
    </w:p>
    <w:p w14:paraId="118FDAAA" w14:textId="4A7FC03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8803BB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5551B76" w14:textId="77777777" w:rsidR="00911FF4" w:rsidRPr="00A65172" w:rsidRDefault="000B6B61" w:rsidP="00C563F8">
      <w:pPr>
        <w:pStyle w:val="Ttulo1"/>
        <w:spacing w:after="0" w:line="240" w:lineRule="auto"/>
        <w:ind w:left="0" w:firstLine="0"/>
        <w:contextualSpacing/>
        <w:rPr>
          <w:rFonts w:cs="Times New Roman"/>
          <w:szCs w:val="24"/>
        </w:rPr>
      </w:pPr>
      <w:bookmarkStart w:id="17" w:name="_Toc158797200"/>
      <w:r w:rsidRPr="00A65172">
        <w:rPr>
          <w:rFonts w:cs="Times New Roman"/>
          <w:szCs w:val="24"/>
        </w:rPr>
        <w:t xml:space="preserve">15 </w:t>
      </w:r>
      <w:r w:rsidRPr="00A65172">
        <w:rPr>
          <w:rFonts w:cs="Times New Roman"/>
          <w:szCs w:val="24"/>
        </w:rPr>
        <w:tab/>
        <w:t>ESCLARECIMENTOS</w:t>
      </w:r>
      <w:bookmarkEnd w:id="17"/>
      <w:r w:rsidRPr="00A65172">
        <w:rPr>
          <w:rFonts w:cs="Times New Roman"/>
          <w:szCs w:val="24"/>
        </w:rPr>
        <w:t xml:space="preserve"> </w:t>
      </w:r>
    </w:p>
    <w:p w14:paraId="2D0B43A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AD1304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F9F459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A65172">
        <w:rPr>
          <w:rFonts w:ascii="Times New Roman" w:hAnsi="Times New Roman" w:cs="Times New Roman"/>
          <w:color w:val="auto"/>
          <w:sz w:val="24"/>
          <w:szCs w:val="24"/>
        </w:rPr>
        <w:t xml:space="preserve">a Lei nº 14.133/2021. </w:t>
      </w:r>
    </w:p>
    <w:p w14:paraId="2C3D08A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C817F8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15.4 </w:t>
      </w:r>
      <w:r w:rsidRPr="00A65172">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BDA1370" w14:textId="77777777" w:rsidR="00911FF4" w:rsidRPr="00A65172" w:rsidRDefault="000B6B61" w:rsidP="00C563F8">
      <w:pPr>
        <w:pStyle w:val="Ttulo1"/>
        <w:spacing w:after="0" w:line="240" w:lineRule="auto"/>
        <w:ind w:left="0" w:firstLine="0"/>
        <w:contextualSpacing/>
        <w:rPr>
          <w:rFonts w:cs="Times New Roman"/>
          <w:szCs w:val="24"/>
        </w:rPr>
      </w:pPr>
      <w:bookmarkStart w:id="18" w:name="_Toc158797201"/>
      <w:r w:rsidRPr="00A65172">
        <w:rPr>
          <w:rFonts w:cs="Times New Roman"/>
          <w:szCs w:val="24"/>
        </w:rPr>
        <w:t xml:space="preserve">16 </w:t>
      </w:r>
      <w:r w:rsidRPr="00A65172">
        <w:rPr>
          <w:rFonts w:cs="Times New Roman"/>
          <w:szCs w:val="24"/>
        </w:rPr>
        <w:tab/>
        <w:t>IMPUGNAÇÕES</w:t>
      </w:r>
      <w:bookmarkEnd w:id="18"/>
      <w:r w:rsidRPr="00A65172">
        <w:rPr>
          <w:rFonts w:cs="Times New Roman"/>
          <w:szCs w:val="24"/>
        </w:rPr>
        <w:t xml:space="preserve"> </w:t>
      </w:r>
    </w:p>
    <w:p w14:paraId="382890A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60B7E7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AD1D2F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16.3. </w:t>
      </w:r>
      <w:r w:rsidRPr="00A65172">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B5C8C1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16.4 </w:t>
      </w:r>
      <w:r w:rsidRPr="00A65172">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56C6D8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7E7261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7A903A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16.7 </w:t>
      </w:r>
      <w:r w:rsidRPr="00A65172">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331B82E" w14:textId="77777777" w:rsidR="00911FF4" w:rsidRPr="00A65172" w:rsidRDefault="000B6B61" w:rsidP="00C563F8">
      <w:pPr>
        <w:pStyle w:val="Ttulo1"/>
        <w:spacing w:after="0" w:line="240" w:lineRule="auto"/>
        <w:ind w:left="0" w:firstLine="0"/>
        <w:contextualSpacing/>
        <w:rPr>
          <w:rFonts w:cs="Times New Roman"/>
          <w:szCs w:val="24"/>
        </w:rPr>
      </w:pPr>
      <w:bookmarkStart w:id="19" w:name="_Toc158797202"/>
      <w:r w:rsidRPr="00A65172">
        <w:rPr>
          <w:rFonts w:cs="Times New Roman"/>
          <w:szCs w:val="24"/>
        </w:rPr>
        <w:t xml:space="preserve">17 </w:t>
      </w:r>
      <w:r w:rsidRPr="00A65172">
        <w:rPr>
          <w:rFonts w:cs="Times New Roman"/>
          <w:szCs w:val="24"/>
        </w:rPr>
        <w:tab/>
        <w:t>RECURSOS</w:t>
      </w:r>
      <w:bookmarkEnd w:id="19"/>
      <w:r w:rsidRPr="00A65172">
        <w:rPr>
          <w:rFonts w:cs="Times New Roman"/>
          <w:szCs w:val="24"/>
        </w:rPr>
        <w:t xml:space="preserve"> </w:t>
      </w:r>
    </w:p>
    <w:p w14:paraId="75737D9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6571D1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47336D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17.3  </w:t>
      </w:r>
      <w:r w:rsidRPr="00A65172">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E532FF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17.4 </w:t>
      </w:r>
      <w:r w:rsidRPr="00A65172">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709207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D8A50A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A65172">
        <w:rPr>
          <w:rFonts w:ascii="Times New Roman" w:hAnsi="Times New Roman" w:cs="Times New Roman"/>
          <w:color w:val="auto"/>
          <w:sz w:val="24"/>
          <w:szCs w:val="24"/>
        </w:rPr>
        <w:t>.</w:t>
      </w:r>
    </w:p>
    <w:p w14:paraId="0E43D9E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C0C1DB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63CAC4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0FA5F3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17.9 </w:t>
      </w:r>
      <w:r w:rsidRPr="00A65172">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92695F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36F449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ABA9A9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17.12 O recurso somente terá eficácia se o representante legal da recorrente tiver formalizado sua intenção de recorrer na audiência de abertura deste Pregão. </w:t>
      </w:r>
    </w:p>
    <w:p w14:paraId="53CA3B1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04AF60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30089B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226550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17.15    A Decisão Final e o Parecer Jurídico proveniente das impugnações e recursos serão anexado na BLL</w:t>
      </w:r>
      <w:r w:rsidR="00441285" w:rsidRPr="00A65172">
        <w:rPr>
          <w:rFonts w:ascii="Times New Roman" w:hAnsi="Times New Roman" w:cs="Times New Roman"/>
          <w:color w:val="auto"/>
          <w:sz w:val="24"/>
          <w:szCs w:val="24"/>
        </w:rPr>
        <w:t xml:space="preserve"> e anexado aos autos</w:t>
      </w:r>
      <w:r w:rsidRPr="00A65172">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6B2F929" w14:textId="77777777" w:rsidR="00911FF4" w:rsidRPr="00A65172" w:rsidRDefault="000B6B61" w:rsidP="00C563F8">
      <w:pPr>
        <w:pStyle w:val="Ttulo1"/>
        <w:spacing w:after="0" w:line="240" w:lineRule="auto"/>
        <w:ind w:left="0" w:firstLine="0"/>
        <w:contextualSpacing/>
        <w:rPr>
          <w:rFonts w:cs="Times New Roman"/>
          <w:szCs w:val="24"/>
        </w:rPr>
      </w:pPr>
      <w:bookmarkStart w:id="20" w:name="_Toc158797203"/>
      <w:r w:rsidRPr="00A65172">
        <w:rPr>
          <w:rFonts w:cs="Times New Roman"/>
          <w:szCs w:val="24"/>
        </w:rPr>
        <w:t xml:space="preserve">18 </w:t>
      </w:r>
      <w:r w:rsidRPr="00A65172">
        <w:rPr>
          <w:rFonts w:cs="Times New Roman"/>
          <w:szCs w:val="24"/>
        </w:rPr>
        <w:tab/>
        <w:t>ADJUDICAÇÃO E HOMOLOGAÇÃO</w:t>
      </w:r>
      <w:bookmarkEnd w:id="20"/>
      <w:r w:rsidRPr="00A65172">
        <w:rPr>
          <w:rFonts w:cs="Times New Roman"/>
          <w:szCs w:val="24"/>
        </w:rPr>
        <w:t xml:space="preserve"> </w:t>
      </w:r>
    </w:p>
    <w:p w14:paraId="1B0D5564" w14:textId="1D827892"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18.1  O objeto da licitação será adjudicado / homologado pela autoridade competente, nos termos do art. </w:t>
      </w:r>
      <w:r w:rsidR="00441285" w:rsidRPr="00A65172">
        <w:rPr>
          <w:rFonts w:ascii="Times New Roman" w:hAnsi="Times New Roman" w:cs="Times New Roman"/>
          <w:color w:val="auto"/>
          <w:sz w:val="24"/>
          <w:szCs w:val="24"/>
        </w:rPr>
        <w:t xml:space="preserve">20, inciso VI e VII </w:t>
      </w:r>
      <w:r w:rsidRPr="00A65172">
        <w:rPr>
          <w:rFonts w:ascii="Times New Roman" w:hAnsi="Times New Roman" w:cs="Times New Roman"/>
          <w:color w:val="auto"/>
          <w:sz w:val="24"/>
          <w:szCs w:val="24"/>
        </w:rPr>
        <w:t xml:space="preserve">do Decreto Municipal nº </w:t>
      </w:r>
      <w:r w:rsidR="00134FC8" w:rsidRPr="00A65172">
        <w:rPr>
          <w:rFonts w:ascii="Times New Roman" w:hAnsi="Times New Roman" w:cs="Times New Roman"/>
          <w:color w:val="auto"/>
          <w:sz w:val="24"/>
          <w:szCs w:val="24"/>
        </w:rPr>
        <w:t>125/2025</w:t>
      </w:r>
      <w:r w:rsidRPr="00A65172">
        <w:rPr>
          <w:rFonts w:ascii="Times New Roman" w:hAnsi="Times New Roman" w:cs="Times New Roman"/>
          <w:color w:val="auto"/>
          <w:sz w:val="24"/>
          <w:szCs w:val="24"/>
        </w:rPr>
        <w:t xml:space="preserve">. </w:t>
      </w:r>
    </w:p>
    <w:p w14:paraId="6991995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1B4B1C5" w14:textId="77777777" w:rsidR="00911FF4" w:rsidRPr="00A65172" w:rsidRDefault="000B6B61" w:rsidP="00C563F8">
      <w:pPr>
        <w:pStyle w:val="Ttulo1"/>
        <w:spacing w:after="0" w:line="240" w:lineRule="auto"/>
        <w:ind w:left="0" w:firstLine="0"/>
        <w:contextualSpacing/>
        <w:rPr>
          <w:rFonts w:cs="Times New Roman"/>
          <w:szCs w:val="24"/>
        </w:rPr>
      </w:pPr>
      <w:bookmarkStart w:id="21" w:name="_Toc158797204"/>
      <w:r w:rsidRPr="00A65172">
        <w:rPr>
          <w:rFonts w:cs="Times New Roman"/>
          <w:szCs w:val="24"/>
        </w:rPr>
        <w:t xml:space="preserve">19 </w:t>
      </w:r>
      <w:r w:rsidRPr="00A65172">
        <w:rPr>
          <w:rFonts w:cs="Times New Roman"/>
          <w:szCs w:val="24"/>
        </w:rPr>
        <w:tab/>
        <w:t>DOS RECURSOS ORÇAMENTÁRIOS</w:t>
      </w:r>
      <w:bookmarkEnd w:id="21"/>
      <w:r w:rsidRPr="00A65172">
        <w:rPr>
          <w:rFonts w:cs="Times New Roman"/>
          <w:szCs w:val="24"/>
        </w:rPr>
        <w:t xml:space="preserve"> </w:t>
      </w:r>
    </w:p>
    <w:p w14:paraId="5C147C2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19.1 </w:t>
      </w:r>
      <w:r w:rsidRPr="00A65172">
        <w:rPr>
          <w:rFonts w:ascii="Times New Roman" w:hAnsi="Times New Roman" w:cs="Times New Roman"/>
          <w:color w:val="auto"/>
          <w:sz w:val="24"/>
          <w:szCs w:val="24"/>
        </w:rPr>
        <w:tab/>
        <w:t xml:space="preserve">Correrá por conta da seguinte Dotação Orçamentária: </w:t>
      </w:r>
    </w:p>
    <w:p w14:paraId="242E1B2B" w14:textId="246ABEC2" w:rsidR="00C039BD" w:rsidRPr="00A65172" w:rsidRDefault="00C039BD" w:rsidP="00C039BD">
      <w:pPr>
        <w:spacing w:after="0" w:line="240" w:lineRule="auto"/>
        <w:rPr>
          <w:rFonts w:ascii="Times New Roman" w:hAnsi="Times New Roman" w:cs="Times New Roman"/>
          <w:b/>
          <w:color w:val="auto"/>
          <w:sz w:val="24"/>
          <w:szCs w:val="24"/>
        </w:rPr>
      </w:pPr>
    </w:p>
    <w:p w14:paraId="0D4FE997" w14:textId="77777777" w:rsidR="006A499E" w:rsidRPr="00A65172" w:rsidRDefault="006A499E" w:rsidP="006A499E">
      <w:pPr>
        <w:spacing w:after="0" w:line="240" w:lineRule="auto"/>
        <w:rPr>
          <w:rFonts w:ascii="Times New Roman" w:hAnsi="Times New Roman" w:cs="Times New Roman"/>
          <w:b/>
          <w:color w:val="auto"/>
          <w:sz w:val="24"/>
          <w:szCs w:val="24"/>
        </w:rPr>
      </w:pPr>
      <w:bookmarkStart w:id="22" w:name="_Hlk167450587"/>
      <w:r w:rsidRPr="00A65172">
        <w:rPr>
          <w:rFonts w:ascii="Times New Roman" w:hAnsi="Times New Roman" w:cs="Times New Roman"/>
          <w:b/>
          <w:color w:val="auto"/>
          <w:sz w:val="24"/>
          <w:szCs w:val="24"/>
        </w:rPr>
        <w:t>Secretaria Municipal De Administração e Planejamento</w:t>
      </w:r>
    </w:p>
    <w:p w14:paraId="4DC0F24A"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Unidade:02</w:t>
      </w:r>
    </w:p>
    <w:p w14:paraId="7E1BCFB4"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Cód.Red. 14</w:t>
      </w:r>
    </w:p>
    <w:p w14:paraId="0BFC2FE5"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Proj/Atividade: 2.003</w:t>
      </w:r>
    </w:p>
    <w:p w14:paraId="64C60F46"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Elemento: 3.3.90.30</w:t>
      </w:r>
    </w:p>
    <w:p w14:paraId="1D44DB48"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Complemento do elemento: 000 </w:t>
      </w:r>
    </w:p>
    <w:p w14:paraId="759D0D61" w14:textId="77777777" w:rsidR="006A499E" w:rsidRPr="00A65172" w:rsidRDefault="006A499E" w:rsidP="006A499E">
      <w:pPr>
        <w:spacing w:after="0" w:line="240" w:lineRule="auto"/>
        <w:rPr>
          <w:rFonts w:ascii="Times New Roman" w:hAnsi="Times New Roman" w:cs="Times New Roman"/>
          <w:color w:val="auto"/>
          <w:sz w:val="24"/>
          <w:szCs w:val="24"/>
          <w:highlight w:val="yellow"/>
        </w:rPr>
      </w:pPr>
    </w:p>
    <w:p w14:paraId="2517333B" w14:textId="77777777" w:rsidR="006A499E" w:rsidRPr="00A65172" w:rsidRDefault="006A499E" w:rsidP="006A499E">
      <w:pPr>
        <w:spacing w:after="0" w:line="240" w:lineRule="auto"/>
        <w:rPr>
          <w:rFonts w:ascii="Times New Roman" w:hAnsi="Times New Roman" w:cs="Times New Roman"/>
          <w:b/>
          <w:color w:val="auto"/>
          <w:sz w:val="24"/>
          <w:szCs w:val="24"/>
        </w:rPr>
      </w:pPr>
      <w:r w:rsidRPr="00A65172">
        <w:rPr>
          <w:rFonts w:ascii="Times New Roman" w:hAnsi="Times New Roman" w:cs="Times New Roman"/>
          <w:b/>
          <w:color w:val="auto"/>
          <w:sz w:val="24"/>
          <w:szCs w:val="24"/>
        </w:rPr>
        <w:t>Secretaria Municipal De Saúde</w:t>
      </w:r>
    </w:p>
    <w:p w14:paraId="061534FB"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Unidade:03</w:t>
      </w:r>
    </w:p>
    <w:p w14:paraId="769E2CCA"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Cód.Red. 31</w:t>
      </w:r>
    </w:p>
    <w:p w14:paraId="2D2936A6"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Proj/Atividade: 2.025</w:t>
      </w:r>
    </w:p>
    <w:p w14:paraId="21223C1F"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Elemento: 3.3.90.30</w:t>
      </w:r>
    </w:p>
    <w:p w14:paraId="3969457B"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Complemento do elemento: 000 </w:t>
      </w:r>
    </w:p>
    <w:p w14:paraId="169B5FD2" w14:textId="77777777" w:rsidR="006A499E" w:rsidRPr="00A65172" w:rsidRDefault="006A499E" w:rsidP="006A499E">
      <w:pPr>
        <w:spacing w:after="0" w:line="240" w:lineRule="auto"/>
        <w:rPr>
          <w:rFonts w:ascii="Times New Roman" w:hAnsi="Times New Roman" w:cs="Times New Roman"/>
          <w:color w:val="auto"/>
          <w:sz w:val="24"/>
          <w:szCs w:val="24"/>
        </w:rPr>
      </w:pPr>
    </w:p>
    <w:p w14:paraId="61B7B07D" w14:textId="77777777" w:rsidR="006A499E" w:rsidRPr="00A65172" w:rsidRDefault="006A499E" w:rsidP="006A499E">
      <w:pPr>
        <w:spacing w:after="0" w:line="240" w:lineRule="auto"/>
        <w:rPr>
          <w:rFonts w:ascii="Times New Roman" w:hAnsi="Times New Roman" w:cs="Times New Roman"/>
          <w:b/>
          <w:color w:val="auto"/>
          <w:sz w:val="24"/>
          <w:szCs w:val="24"/>
        </w:rPr>
      </w:pPr>
      <w:r w:rsidRPr="00A65172">
        <w:rPr>
          <w:rFonts w:ascii="Times New Roman" w:hAnsi="Times New Roman" w:cs="Times New Roman"/>
          <w:b/>
          <w:color w:val="auto"/>
          <w:sz w:val="24"/>
          <w:szCs w:val="24"/>
        </w:rPr>
        <w:t>Secretaria Municipal De Educação e Cultura</w:t>
      </w:r>
    </w:p>
    <w:p w14:paraId="5EFA83E6"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Unidade:04</w:t>
      </w:r>
    </w:p>
    <w:p w14:paraId="4BA2FC40"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Cód.Red. 59</w:t>
      </w:r>
    </w:p>
    <w:p w14:paraId="46B3FA18"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Proj/Atividade: 2.005</w:t>
      </w:r>
    </w:p>
    <w:p w14:paraId="018E3234"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Elemento: 3.3.90.30</w:t>
      </w:r>
    </w:p>
    <w:p w14:paraId="4728B34E"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Complemento do elemento: 000 </w:t>
      </w:r>
    </w:p>
    <w:p w14:paraId="7F739CF0" w14:textId="77777777" w:rsidR="006A499E" w:rsidRPr="00A65172" w:rsidRDefault="006A499E" w:rsidP="006A499E">
      <w:pPr>
        <w:spacing w:after="0" w:line="240" w:lineRule="auto"/>
        <w:rPr>
          <w:rFonts w:ascii="Times New Roman" w:hAnsi="Times New Roman" w:cs="Times New Roman"/>
          <w:b/>
          <w:color w:val="auto"/>
          <w:sz w:val="24"/>
          <w:szCs w:val="24"/>
        </w:rPr>
      </w:pPr>
    </w:p>
    <w:p w14:paraId="1158942F" w14:textId="77777777" w:rsidR="006A499E" w:rsidRPr="00A65172" w:rsidRDefault="006A499E" w:rsidP="006A499E">
      <w:pPr>
        <w:spacing w:after="0" w:line="240" w:lineRule="auto"/>
        <w:rPr>
          <w:rFonts w:ascii="Times New Roman" w:hAnsi="Times New Roman" w:cs="Times New Roman"/>
          <w:b/>
          <w:color w:val="auto"/>
          <w:sz w:val="24"/>
          <w:szCs w:val="24"/>
        </w:rPr>
      </w:pPr>
      <w:r w:rsidRPr="00A65172">
        <w:rPr>
          <w:rFonts w:ascii="Times New Roman" w:hAnsi="Times New Roman" w:cs="Times New Roman"/>
          <w:b/>
          <w:color w:val="auto"/>
          <w:sz w:val="24"/>
          <w:szCs w:val="24"/>
        </w:rPr>
        <w:t>Secretaria Municipal De Obras, Serviços Públicos E Desenvolvimento Urbano</w:t>
      </w:r>
    </w:p>
    <w:p w14:paraId="0E397F42"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Unidade:05</w:t>
      </w:r>
    </w:p>
    <w:p w14:paraId="4ED3B296"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Cód.Red. 92</w:t>
      </w:r>
    </w:p>
    <w:p w14:paraId="2A76F365"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Proj/Atividade: 2.006</w:t>
      </w:r>
    </w:p>
    <w:p w14:paraId="3064276F"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Elemento: 3.3.90.30</w:t>
      </w:r>
    </w:p>
    <w:p w14:paraId="0D499A94"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Complemento do elemento: 000 </w:t>
      </w:r>
    </w:p>
    <w:p w14:paraId="5BBBDDA8" w14:textId="77777777" w:rsidR="006A499E" w:rsidRPr="00A65172" w:rsidRDefault="006A499E" w:rsidP="006A499E">
      <w:pPr>
        <w:spacing w:after="0" w:line="240" w:lineRule="auto"/>
        <w:rPr>
          <w:rFonts w:ascii="Times New Roman" w:hAnsi="Times New Roman" w:cs="Times New Roman"/>
          <w:color w:val="auto"/>
          <w:sz w:val="24"/>
          <w:szCs w:val="24"/>
          <w:highlight w:val="yellow"/>
        </w:rPr>
      </w:pPr>
    </w:p>
    <w:p w14:paraId="51335138" w14:textId="77777777" w:rsidR="006A499E" w:rsidRPr="00A65172" w:rsidRDefault="006A499E" w:rsidP="006A499E">
      <w:pPr>
        <w:spacing w:after="0" w:line="240" w:lineRule="auto"/>
        <w:rPr>
          <w:rFonts w:ascii="Times New Roman" w:hAnsi="Times New Roman" w:cs="Times New Roman"/>
          <w:b/>
          <w:color w:val="auto"/>
          <w:sz w:val="24"/>
          <w:szCs w:val="24"/>
        </w:rPr>
      </w:pPr>
      <w:r w:rsidRPr="00A65172">
        <w:rPr>
          <w:rFonts w:ascii="Times New Roman" w:hAnsi="Times New Roman" w:cs="Times New Roman"/>
          <w:b/>
          <w:color w:val="auto"/>
          <w:sz w:val="24"/>
          <w:szCs w:val="24"/>
        </w:rPr>
        <w:t>Secretaria Municipal De Assistência Social, Habitação e Política para as Mulheres</w:t>
      </w:r>
    </w:p>
    <w:p w14:paraId="38BFAD5B"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Unidade:06</w:t>
      </w:r>
    </w:p>
    <w:p w14:paraId="2C6A57FF"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Cód.Red. 122</w:t>
      </w:r>
    </w:p>
    <w:p w14:paraId="06BEA69C"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Proj/Atividade: 2.007</w:t>
      </w:r>
    </w:p>
    <w:p w14:paraId="5B0A6166"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Elemento: 3.3.90.30</w:t>
      </w:r>
    </w:p>
    <w:p w14:paraId="38475EC5"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Complemento do elemento: 000 </w:t>
      </w:r>
    </w:p>
    <w:p w14:paraId="250B87CE" w14:textId="77777777" w:rsidR="006A499E" w:rsidRPr="00A65172" w:rsidRDefault="006A499E" w:rsidP="006A499E">
      <w:pPr>
        <w:spacing w:after="0" w:line="240" w:lineRule="auto"/>
        <w:rPr>
          <w:rFonts w:ascii="Times New Roman" w:hAnsi="Times New Roman" w:cs="Times New Roman"/>
          <w:color w:val="auto"/>
          <w:sz w:val="24"/>
          <w:szCs w:val="24"/>
        </w:rPr>
      </w:pPr>
    </w:p>
    <w:p w14:paraId="4665B451" w14:textId="77777777" w:rsidR="006A499E" w:rsidRPr="00A65172" w:rsidRDefault="006A499E" w:rsidP="006A499E">
      <w:pPr>
        <w:spacing w:after="0" w:line="240" w:lineRule="auto"/>
        <w:rPr>
          <w:rFonts w:ascii="Times New Roman" w:hAnsi="Times New Roman" w:cs="Times New Roman"/>
          <w:b/>
          <w:color w:val="auto"/>
          <w:sz w:val="24"/>
          <w:szCs w:val="24"/>
        </w:rPr>
      </w:pPr>
      <w:r w:rsidRPr="00A65172">
        <w:rPr>
          <w:rFonts w:ascii="Times New Roman" w:hAnsi="Times New Roman" w:cs="Times New Roman"/>
          <w:b/>
          <w:color w:val="auto"/>
          <w:sz w:val="24"/>
          <w:szCs w:val="24"/>
        </w:rPr>
        <w:t>Secretaria Municipal De Agricultura eMeio Ambiente.</w:t>
      </w:r>
    </w:p>
    <w:p w14:paraId="46C35008"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Unidade:07</w:t>
      </w:r>
    </w:p>
    <w:p w14:paraId="4DE21D1F"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Cód.Red. 145</w:t>
      </w:r>
    </w:p>
    <w:p w14:paraId="7683FC69"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Proj/Atividade: 2.008</w:t>
      </w:r>
    </w:p>
    <w:p w14:paraId="4077334B"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Elemento: 3.3.90.30</w:t>
      </w:r>
    </w:p>
    <w:p w14:paraId="37F7947F"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Complemento do elemento: 000</w:t>
      </w:r>
    </w:p>
    <w:p w14:paraId="30089438" w14:textId="77777777" w:rsidR="006A499E" w:rsidRPr="00A65172" w:rsidRDefault="006A499E" w:rsidP="006A499E">
      <w:pPr>
        <w:spacing w:after="0" w:line="240" w:lineRule="auto"/>
        <w:rPr>
          <w:rFonts w:ascii="Times New Roman" w:hAnsi="Times New Roman" w:cs="Times New Roman"/>
          <w:color w:val="auto"/>
          <w:sz w:val="24"/>
          <w:szCs w:val="24"/>
        </w:rPr>
      </w:pPr>
    </w:p>
    <w:bookmarkEnd w:id="22"/>
    <w:p w14:paraId="542AF824" w14:textId="77777777" w:rsidR="006A499E" w:rsidRPr="00A65172" w:rsidRDefault="006A499E"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A65172"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A65172" w:rsidRDefault="000B6B61" w:rsidP="00C563F8">
      <w:pPr>
        <w:pStyle w:val="Ttulo1"/>
        <w:numPr>
          <w:ilvl w:val="0"/>
          <w:numId w:val="14"/>
        </w:numPr>
        <w:spacing w:after="0" w:line="240" w:lineRule="auto"/>
        <w:ind w:left="0" w:firstLine="0"/>
        <w:contextualSpacing/>
        <w:rPr>
          <w:rFonts w:cs="Times New Roman"/>
          <w:szCs w:val="24"/>
        </w:rPr>
      </w:pPr>
      <w:bookmarkStart w:id="23" w:name="_Toc158797205"/>
      <w:r w:rsidRPr="00A65172">
        <w:rPr>
          <w:rFonts w:cs="Times New Roman"/>
          <w:szCs w:val="24"/>
        </w:rPr>
        <w:tab/>
        <w:t>INFRAÇÕES ADMINISTRATIVAS E SANÇÕES</w:t>
      </w:r>
      <w:bookmarkEnd w:id="23"/>
      <w:r w:rsidRPr="00A65172">
        <w:rPr>
          <w:rFonts w:cs="Times New Roman"/>
          <w:szCs w:val="24"/>
        </w:rPr>
        <w:t xml:space="preserve"> </w:t>
      </w:r>
    </w:p>
    <w:p w14:paraId="788B961F" w14:textId="33463B6F" w:rsidR="002D2891" w:rsidRPr="00A65172" w:rsidRDefault="002D2891" w:rsidP="00675659">
      <w:pPr>
        <w:pStyle w:val="Standard"/>
        <w:numPr>
          <w:ilvl w:val="1"/>
          <w:numId w:val="14"/>
        </w:numPr>
        <w:contextualSpacing/>
        <w:jc w:val="both"/>
        <w:rPr>
          <w:rFonts w:ascii="Times New Roman" w:hAnsi="Times New Roman" w:cs="Times New Roman"/>
          <w:sz w:val="24"/>
        </w:rPr>
      </w:pPr>
      <w:r w:rsidRPr="00A65172">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Pr="00A65172" w:rsidRDefault="00EE4EAA" w:rsidP="001C2C24">
      <w:pPr>
        <w:pStyle w:val="Standard"/>
        <w:numPr>
          <w:ilvl w:val="2"/>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dar causa à inexecução parcial do contrato;</w:t>
      </w:r>
    </w:p>
    <w:p w14:paraId="299074F5" w14:textId="7033B9AF" w:rsidR="00EE4EAA" w:rsidRPr="00A65172" w:rsidRDefault="00EE4EAA" w:rsidP="001C2C24">
      <w:pPr>
        <w:pStyle w:val="Standard"/>
        <w:numPr>
          <w:ilvl w:val="2"/>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dar causa à inexecução parcial do contrato que cause grave dano à Administração, ao funcionamento dos serviços públicos ou ao interesse coletivo;</w:t>
      </w:r>
    </w:p>
    <w:p w14:paraId="25E3929A" w14:textId="6C08BC97" w:rsidR="00EE4EAA" w:rsidRPr="00A65172" w:rsidRDefault="00EE4EAA" w:rsidP="00C563F8">
      <w:pPr>
        <w:pStyle w:val="Standard"/>
        <w:numPr>
          <w:ilvl w:val="2"/>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dar causa à inexecução total do contrato;</w:t>
      </w:r>
    </w:p>
    <w:p w14:paraId="5C5BACF1" w14:textId="0D8E5886" w:rsidR="002D2891" w:rsidRPr="00A65172" w:rsidRDefault="002D2891" w:rsidP="00675659">
      <w:pPr>
        <w:pStyle w:val="Standard"/>
        <w:numPr>
          <w:ilvl w:val="2"/>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deixar de entregar a documentação exigida para o certame;</w:t>
      </w:r>
    </w:p>
    <w:p w14:paraId="44067BDC" w14:textId="2F92D263" w:rsidR="002D2891" w:rsidRPr="00A65172" w:rsidRDefault="002D2891" w:rsidP="00675659">
      <w:pPr>
        <w:pStyle w:val="Standard"/>
        <w:numPr>
          <w:ilvl w:val="2"/>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não manter a proposta, salvo em decorrência de fato superveniente devidamente justificado;</w:t>
      </w:r>
    </w:p>
    <w:p w14:paraId="47CA7D64" w14:textId="77777777" w:rsidR="002D2891" w:rsidRPr="00A65172" w:rsidRDefault="002D2891" w:rsidP="00675659">
      <w:pPr>
        <w:pStyle w:val="Standard"/>
        <w:numPr>
          <w:ilvl w:val="2"/>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Pr="00A65172" w:rsidRDefault="002D2891" w:rsidP="00675659">
      <w:pPr>
        <w:pStyle w:val="Standard"/>
        <w:numPr>
          <w:ilvl w:val="2"/>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ensejar o retardamento da execução ou da entrega do objeto sem motivo justificado;</w:t>
      </w:r>
    </w:p>
    <w:p w14:paraId="32FFFFE7" w14:textId="77777777" w:rsidR="002D2891" w:rsidRPr="00A65172" w:rsidRDefault="002D2891" w:rsidP="00675659">
      <w:pPr>
        <w:pStyle w:val="Standard"/>
        <w:numPr>
          <w:ilvl w:val="2"/>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Pr="00A65172" w:rsidRDefault="002D2891" w:rsidP="00675659">
      <w:pPr>
        <w:pStyle w:val="Standard"/>
        <w:numPr>
          <w:ilvl w:val="2"/>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fraudar a dispensa eletrônica ou praticar ato fraudulento na execução do contrato;</w:t>
      </w:r>
    </w:p>
    <w:p w14:paraId="4E10074B" w14:textId="77777777" w:rsidR="002D2891" w:rsidRPr="00A65172" w:rsidRDefault="002D2891" w:rsidP="00675659">
      <w:pPr>
        <w:pStyle w:val="Standard"/>
        <w:numPr>
          <w:ilvl w:val="2"/>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comportar-se de modo inidôneo ou cometer fraude de qualquer natureza;</w:t>
      </w:r>
    </w:p>
    <w:p w14:paraId="57F49ABE" w14:textId="77777777" w:rsidR="002D2891" w:rsidRPr="00A65172" w:rsidRDefault="002D2891" w:rsidP="00675659">
      <w:pPr>
        <w:pStyle w:val="Standard"/>
        <w:numPr>
          <w:ilvl w:val="3"/>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A65172" w:rsidRDefault="002D2891" w:rsidP="00675659">
      <w:pPr>
        <w:pStyle w:val="Standard"/>
        <w:numPr>
          <w:ilvl w:val="3"/>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Considera-se como comportamento inidôneo da mesma forma as condutas dos arts. 337-F, 337-I, 337-L e 337-O do Código Penal.</w:t>
      </w:r>
    </w:p>
    <w:p w14:paraId="260784DD" w14:textId="77777777" w:rsidR="002D2891" w:rsidRPr="00A65172" w:rsidRDefault="002D2891" w:rsidP="00675659">
      <w:pPr>
        <w:pStyle w:val="Standard"/>
        <w:numPr>
          <w:ilvl w:val="2"/>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praticar atos ilícitos com vistas a frustrar os objetivos deste certame.</w:t>
      </w:r>
    </w:p>
    <w:p w14:paraId="0980E22A" w14:textId="77777777" w:rsidR="002D2891" w:rsidRPr="00A65172" w:rsidRDefault="002D2891" w:rsidP="00675659">
      <w:pPr>
        <w:pStyle w:val="Standard"/>
        <w:numPr>
          <w:ilvl w:val="2"/>
          <w:numId w:val="14"/>
        </w:numPr>
        <w:ind w:left="0" w:firstLine="0"/>
        <w:contextualSpacing/>
        <w:jc w:val="both"/>
        <w:rPr>
          <w:rFonts w:ascii="Times New Roman" w:hAnsi="Times New Roman" w:cs="Times New Roman"/>
          <w:sz w:val="24"/>
        </w:rPr>
      </w:pPr>
      <w:r w:rsidRPr="00A65172">
        <w:rPr>
          <w:rFonts w:ascii="Times New Roman" w:hAnsi="Times New Roman" w:cs="Times New Roman"/>
          <w:sz w:val="24"/>
        </w:rPr>
        <w:t xml:space="preserve">praticar ato lesivo previsto no </w:t>
      </w:r>
      <w:hyperlink r:id="rId10" w:anchor="art5" w:history="1">
        <w:r w:rsidRPr="00A65172">
          <w:rPr>
            <w:rFonts w:ascii="Times New Roman" w:hAnsi="Times New Roman" w:cs="Times New Roman"/>
            <w:sz w:val="24"/>
          </w:rPr>
          <w:t>art. 5º da Lei nº 12.846, de 1º de agosto de 2013.</w:t>
        </w:r>
      </w:hyperlink>
    </w:p>
    <w:p w14:paraId="30710A80" w14:textId="7021B95D" w:rsidR="002D2891" w:rsidRPr="00A65172" w:rsidRDefault="00675659" w:rsidP="00675659">
      <w:pPr>
        <w:pStyle w:val="Standard"/>
        <w:numPr>
          <w:ilvl w:val="1"/>
          <w:numId w:val="14"/>
        </w:numPr>
        <w:contextualSpacing/>
        <w:jc w:val="both"/>
        <w:rPr>
          <w:rFonts w:ascii="Times New Roman" w:hAnsi="Times New Roman" w:cs="Times New Roman"/>
          <w:sz w:val="24"/>
        </w:rPr>
      </w:pPr>
      <w:r w:rsidRPr="00A65172">
        <w:rPr>
          <w:rFonts w:ascii="Times New Roman" w:hAnsi="Times New Roman" w:cs="Times New Roman"/>
          <w:sz w:val="24"/>
        </w:rPr>
        <w:t xml:space="preserve"> </w:t>
      </w:r>
      <w:r w:rsidR="002D2891" w:rsidRPr="00A65172">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A65172" w:rsidRDefault="002D2891" w:rsidP="00C563F8">
      <w:pPr>
        <w:pStyle w:val="Standard"/>
        <w:numPr>
          <w:ilvl w:val="2"/>
          <w:numId w:val="13"/>
        </w:numPr>
        <w:ind w:left="0" w:firstLine="0"/>
        <w:contextualSpacing/>
        <w:jc w:val="both"/>
        <w:rPr>
          <w:rFonts w:ascii="Times New Roman" w:hAnsi="Times New Roman" w:cs="Times New Roman"/>
          <w:sz w:val="24"/>
        </w:rPr>
      </w:pPr>
      <w:r w:rsidRPr="00A65172">
        <w:rPr>
          <w:rFonts w:ascii="Times New Roman" w:hAnsi="Times New Roman" w:cs="Times New Roman"/>
          <w:sz w:val="24"/>
        </w:rPr>
        <w:t xml:space="preserve">Advertência pela falta do subitem </w:t>
      </w:r>
      <w:r w:rsidR="00675659" w:rsidRPr="00A65172">
        <w:rPr>
          <w:rFonts w:ascii="Times New Roman" w:hAnsi="Times New Roman" w:cs="Times New Roman"/>
          <w:sz w:val="24"/>
        </w:rPr>
        <w:t>20</w:t>
      </w:r>
      <w:r w:rsidRPr="00A65172">
        <w:rPr>
          <w:rFonts w:ascii="Times New Roman" w:hAnsi="Times New Roman" w:cs="Times New Roman"/>
          <w:sz w:val="24"/>
        </w:rPr>
        <w:t>.1.1 deste edital de Contratação, quando não se justificar a imposição de penalidade mais grave;</w:t>
      </w:r>
    </w:p>
    <w:p w14:paraId="25E52D42" w14:textId="6720AA01" w:rsidR="002D2891" w:rsidRPr="00A65172" w:rsidRDefault="002D2891" w:rsidP="00C563F8">
      <w:pPr>
        <w:pStyle w:val="Standard"/>
        <w:numPr>
          <w:ilvl w:val="2"/>
          <w:numId w:val="13"/>
        </w:numPr>
        <w:ind w:left="0" w:firstLine="0"/>
        <w:contextualSpacing/>
        <w:jc w:val="both"/>
        <w:rPr>
          <w:rFonts w:ascii="Times New Roman" w:hAnsi="Times New Roman" w:cs="Times New Roman"/>
          <w:sz w:val="24"/>
        </w:rPr>
      </w:pPr>
      <w:r w:rsidRPr="00A65172">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A65172">
        <w:rPr>
          <w:rFonts w:ascii="Times New Roman" w:hAnsi="Times New Roman" w:cs="Times New Roman"/>
          <w:sz w:val="24"/>
        </w:rPr>
        <w:t>20</w:t>
      </w:r>
      <w:r w:rsidRPr="00A65172">
        <w:rPr>
          <w:rFonts w:ascii="Times New Roman" w:hAnsi="Times New Roman" w:cs="Times New Roman"/>
          <w:sz w:val="24"/>
        </w:rPr>
        <w:t>.1</w:t>
      </w:r>
      <w:r w:rsidR="00675659" w:rsidRPr="00A65172">
        <w:rPr>
          <w:rFonts w:ascii="Times New Roman" w:hAnsi="Times New Roman" w:cs="Times New Roman"/>
          <w:sz w:val="24"/>
        </w:rPr>
        <w:t>.1</w:t>
      </w:r>
      <w:r w:rsidRPr="00A65172">
        <w:rPr>
          <w:rFonts w:ascii="Times New Roman" w:hAnsi="Times New Roman" w:cs="Times New Roman"/>
          <w:sz w:val="24"/>
        </w:rPr>
        <w:t xml:space="preserve"> a </w:t>
      </w:r>
      <w:r w:rsidR="00D95D91" w:rsidRPr="00A65172">
        <w:rPr>
          <w:rFonts w:ascii="Times New Roman" w:hAnsi="Times New Roman" w:cs="Times New Roman"/>
          <w:sz w:val="24"/>
        </w:rPr>
        <w:t>20.</w:t>
      </w:r>
      <w:r w:rsidR="00675659" w:rsidRPr="00A65172">
        <w:rPr>
          <w:rFonts w:ascii="Times New Roman" w:hAnsi="Times New Roman" w:cs="Times New Roman"/>
          <w:sz w:val="24"/>
        </w:rPr>
        <w:t>1.</w:t>
      </w:r>
      <w:r w:rsidRPr="00A65172">
        <w:rPr>
          <w:rFonts w:ascii="Times New Roman" w:hAnsi="Times New Roman" w:cs="Times New Roman"/>
          <w:sz w:val="24"/>
        </w:rPr>
        <w:t>12;</w:t>
      </w:r>
    </w:p>
    <w:p w14:paraId="640610D2" w14:textId="1BAFCE5E" w:rsidR="002D2891" w:rsidRPr="00A65172" w:rsidRDefault="002D2891" w:rsidP="00C563F8">
      <w:pPr>
        <w:pStyle w:val="Standard"/>
        <w:numPr>
          <w:ilvl w:val="2"/>
          <w:numId w:val="13"/>
        </w:numPr>
        <w:ind w:left="0" w:firstLine="0"/>
        <w:contextualSpacing/>
        <w:jc w:val="both"/>
        <w:rPr>
          <w:rFonts w:ascii="Times New Roman" w:hAnsi="Times New Roman" w:cs="Times New Roman"/>
          <w:sz w:val="24"/>
        </w:rPr>
      </w:pPr>
      <w:r w:rsidRPr="00A65172">
        <w:rPr>
          <w:rFonts w:ascii="Times New Roman" w:hAnsi="Times New Roman" w:cs="Times New Roman"/>
          <w:sz w:val="24"/>
        </w:rPr>
        <w:lastRenderedPageBreak/>
        <w:t xml:space="preserve">Impedimento de licitar e contratar no âmbito da União, pelo prazo máximo de 3 (três) anos, nos casos dos subitens </w:t>
      </w:r>
      <w:r w:rsidR="00675659" w:rsidRPr="00A65172">
        <w:rPr>
          <w:rFonts w:ascii="Times New Roman" w:hAnsi="Times New Roman" w:cs="Times New Roman"/>
          <w:sz w:val="24"/>
        </w:rPr>
        <w:t>20</w:t>
      </w:r>
      <w:r w:rsidRPr="00A65172">
        <w:rPr>
          <w:rFonts w:ascii="Times New Roman" w:hAnsi="Times New Roman" w:cs="Times New Roman"/>
          <w:sz w:val="24"/>
        </w:rPr>
        <w:t xml:space="preserve">.1.2 a </w:t>
      </w:r>
      <w:r w:rsidR="00675659" w:rsidRPr="00A65172">
        <w:rPr>
          <w:rFonts w:ascii="Times New Roman" w:hAnsi="Times New Roman" w:cs="Times New Roman"/>
          <w:sz w:val="24"/>
        </w:rPr>
        <w:t>20.</w:t>
      </w:r>
      <w:r w:rsidRPr="00A65172">
        <w:rPr>
          <w:rFonts w:ascii="Times New Roman" w:hAnsi="Times New Roman" w:cs="Times New Roman"/>
          <w:sz w:val="24"/>
        </w:rPr>
        <w:t>1.7 deste edital de Contratação, quando não se justificar a imposição de penalidade mais grave;</w:t>
      </w:r>
    </w:p>
    <w:p w14:paraId="57C02BF1" w14:textId="57A495B5" w:rsidR="002D2891" w:rsidRPr="00A65172" w:rsidRDefault="002D2891" w:rsidP="00C563F8">
      <w:pPr>
        <w:pStyle w:val="Standard"/>
        <w:numPr>
          <w:ilvl w:val="2"/>
          <w:numId w:val="13"/>
        </w:numPr>
        <w:ind w:left="0" w:firstLine="0"/>
        <w:contextualSpacing/>
        <w:jc w:val="both"/>
        <w:rPr>
          <w:rFonts w:ascii="Times New Roman" w:hAnsi="Times New Roman" w:cs="Times New Roman"/>
          <w:sz w:val="24"/>
        </w:rPr>
      </w:pPr>
      <w:r w:rsidRPr="00A65172">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A65172">
        <w:rPr>
          <w:rFonts w:ascii="Times New Roman" w:hAnsi="Times New Roman" w:cs="Times New Roman"/>
          <w:sz w:val="24"/>
        </w:rPr>
        <w:t>20.</w:t>
      </w:r>
      <w:r w:rsidR="00C5583D" w:rsidRPr="00A65172">
        <w:rPr>
          <w:rFonts w:ascii="Times New Roman" w:hAnsi="Times New Roman" w:cs="Times New Roman"/>
          <w:sz w:val="24"/>
        </w:rPr>
        <w:t>1.8</w:t>
      </w:r>
      <w:r w:rsidRPr="00A65172">
        <w:rPr>
          <w:rFonts w:ascii="Times New Roman" w:hAnsi="Times New Roman" w:cs="Times New Roman"/>
          <w:sz w:val="24"/>
        </w:rPr>
        <w:t xml:space="preserve"> a </w:t>
      </w:r>
      <w:r w:rsidR="00D95D91" w:rsidRPr="00A65172">
        <w:rPr>
          <w:rFonts w:ascii="Times New Roman" w:hAnsi="Times New Roman" w:cs="Times New Roman"/>
          <w:sz w:val="24"/>
        </w:rPr>
        <w:t>20.12</w:t>
      </w:r>
      <w:r w:rsidRPr="00A65172">
        <w:rPr>
          <w:rFonts w:ascii="Times New Roman" w:hAnsi="Times New Roman" w:cs="Times New Roman"/>
          <w:sz w:val="24"/>
        </w:rPr>
        <w:t>, bem como nos demais casos que justifiquem a imposição da penalidade mais grave;</w:t>
      </w:r>
    </w:p>
    <w:p w14:paraId="0262ACB9" w14:textId="77777777" w:rsidR="002D2891" w:rsidRPr="00A65172" w:rsidRDefault="002D2891" w:rsidP="00C563F8">
      <w:pPr>
        <w:pStyle w:val="Standard"/>
        <w:numPr>
          <w:ilvl w:val="1"/>
          <w:numId w:val="15"/>
        </w:numPr>
        <w:ind w:left="0" w:firstLine="0"/>
        <w:contextualSpacing/>
        <w:jc w:val="both"/>
        <w:rPr>
          <w:rFonts w:ascii="Times New Roman" w:hAnsi="Times New Roman" w:cs="Times New Roman"/>
          <w:sz w:val="24"/>
        </w:rPr>
      </w:pPr>
      <w:r w:rsidRPr="00A65172">
        <w:rPr>
          <w:rFonts w:ascii="Times New Roman" w:hAnsi="Times New Roman" w:cs="Times New Roman"/>
          <w:sz w:val="24"/>
        </w:rPr>
        <w:t>Na aplicação das sanções serão considerados:</w:t>
      </w:r>
    </w:p>
    <w:p w14:paraId="1E88E577" w14:textId="77777777" w:rsidR="002D2891" w:rsidRPr="00A65172" w:rsidRDefault="002D2891" w:rsidP="00C563F8">
      <w:pPr>
        <w:pStyle w:val="Standard"/>
        <w:numPr>
          <w:ilvl w:val="2"/>
          <w:numId w:val="15"/>
        </w:numPr>
        <w:ind w:left="0" w:firstLine="0"/>
        <w:contextualSpacing/>
        <w:jc w:val="both"/>
        <w:rPr>
          <w:rFonts w:ascii="Times New Roman" w:hAnsi="Times New Roman" w:cs="Times New Roman"/>
          <w:sz w:val="24"/>
        </w:rPr>
      </w:pPr>
      <w:r w:rsidRPr="00A65172">
        <w:rPr>
          <w:rFonts w:ascii="Times New Roman" w:hAnsi="Times New Roman" w:cs="Times New Roman"/>
          <w:sz w:val="24"/>
        </w:rPr>
        <w:t>a natureza e a gravidade da infração cometida;</w:t>
      </w:r>
    </w:p>
    <w:p w14:paraId="04D7B8D0" w14:textId="77777777" w:rsidR="002D2891" w:rsidRPr="00A65172" w:rsidRDefault="002D2891" w:rsidP="00C563F8">
      <w:pPr>
        <w:pStyle w:val="Standard"/>
        <w:numPr>
          <w:ilvl w:val="2"/>
          <w:numId w:val="15"/>
        </w:numPr>
        <w:ind w:left="0" w:firstLine="0"/>
        <w:contextualSpacing/>
        <w:jc w:val="both"/>
        <w:rPr>
          <w:rFonts w:ascii="Times New Roman" w:hAnsi="Times New Roman" w:cs="Times New Roman"/>
          <w:sz w:val="24"/>
        </w:rPr>
      </w:pPr>
      <w:r w:rsidRPr="00A65172">
        <w:rPr>
          <w:rFonts w:ascii="Times New Roman" w:hAnsi="Times New Roman" w:cs="Times New Roman"/>
          <w:sz w:val="24"/>
        </w:rPr>
        <w:t>as peculiaridades do caso concreto;</w:t>
      </w:r>
    </w:p>
    <w:p w14:paraId="62D9BEFB" w14:textId="77777777" w:rsidR="002D2891" w:rsidRPr="00A65172" w:rsidRDefault="002D2891" w:rsidP="00C563F8">
      <w:pPr>
        <w:pStyle w:val="Standard"/>
        <w:numPr>
          <w:ilvl w:val="2"/>
          <w:numId w:val="15"/>
        </w:numPr>
        <w:ind w:left="0" w:firstLine="0"/>
        <w:contextualSpacing/>
        <w:jc w:val="both"/>
        <w:rPr>
          <w:rFonts w:ascii="Times New Roman" w:hAnsi="Times New Roman" w:cs="Times New Roman"/>
          <w:sz w:val="24"/>
        </w:rPr>
      </w:pPr>
      <w:r w:rsidRPr="00A65172">
        <w:rPr>
          <w:rFonts w:ascii="Times New Roman" w:hAnsi="Times New Roman" w:cs="Times New Roman"/>
          <w:sz w:val="24"/>
        </w:rPr>
        <w:t>as circunstâncias agravantes ou atenuantes;</w:t>
      </w:r>
    </w:p>
    <w:p w14:paraId="56807E98" w14:textId="77777777" w:rsidR="002D2891" w:rsidRPr="00A65172" w:rsidRDefault="002D2891" w:rsidP="00C563F8">
      <w:pPr>
        <w:pStyle w:val="Standard"/>
        <w:numPr>
          <w:ilvl w:val="2"/>
          <w:numId w:val="15"/>
        </w:numPr>
        <w:ind w:left="0" w:firstLine="0"/>
        <w:contextualSpacing/>
        <w:jc w:val="both"/>
        <w:rPr>
          <w:rFonts w:ascii="Times New Roman" w:hAnsi="Times New Roman" w:cs="Times New Roman"/>
          <w:sz w:val="24"/>
        </w:rPr>
      </w:pPr>
      <w:r w:rsidRPr="00A65172">
        <w:rPr>
          <w:rFonts w:ascii="Times New Roman" w:hAnsi="Times New Roman" w:cs="Times New Roman"/>
          <w:sz w:val="24"/>
        </w:rPr>
        <w:t>os danos que dela provierem para a Administração Pública;</w:t>
      </w:r>
    </w:p>
    <w:p w14:paraId="1A857E23" w14:textId="77777777" w:rsidR="002D2891" w:rsidRPr="00A65172" w:rsidRDefault="002D2891" w:rsidP="00C563F8">
      <w:pPr>
        <w:pStyle w:val="Standard"/>
        <w:numPr>
          <w:ilvl w:val="2"/>
          <w:numId w:val="15"/>
        </w:numPr>
        <w:ind w:left="0" w:firstLine="0"/>
        <w:contextualSpacing/>
        <w:jc w:val="both"/>
        <w:rPr>
          <w:rFonts w:ascii="Times New Roman" w:hAnsi="Times New Roman" w:cs="Times New Roman"/>
          <w:sz w:val="24"/>
        </w:rPr>
      </w:pPr>
      <w:r w:rsidRPr="00A65172">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A65172" w:rsidRDefault="002D2891" w:rsidP="00C563F8">
      <w:pPr>
        <w:pStyle w:val="Standard"/>
        <w:numPr>
          <w:ilvl w:val="1"/>
          <w:numId w:val="15"/>
        </w:numPr>
        <w:ind w:left="0" w:firstLine="0"/>
        <w:contextualSpacing/>
        <w:jc w:val="both"/>
        <w:rPr>
          <w:rFonts w:ascii="Times New Roman" w:hAnsi="Times New Roman" w:cs="Times New Roman"/>
          <w:sz w:val="24"/>
        </w:rPr>
      </w:pPr>
      <w:bookmarkStart w:id="24" w:name="art156§8"/>
      <w:bookmarkStart w:id="25" w:name="art156§7"/>
      <w:bookmarkStart w:id="26" w:name="art156§6"/>
      <w:bookmarkEnd w:id="24"/>
      <w:bookmarkEnd w:id="25"/>
      <w:bookmarkEnd w:id="26"/>
      <w:r w:rsidRPr="00A65172">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A65172" w:rsidRDefault="002D2891" w:rsidP="00C563F8">
      <w:pPr>
        <w:pStyle w:val="Standard"/>
        <w:numPr>
          <w:ilvl w:val="1"/>
          <w:numId w:val="15"/>
        </w:numPr>
        <w:ind w:left="0" w:firstLine="0"/>
        <w:contextualSpacing/>
        <w:jc w:val="both"/>
        <w:rPr>
          <w:rFonts w:ascii="Times New Roman" w:hAnsi="Times New Roman" w:cs="Times New Roman"/>
          <w:sz w:val="24"/>
        </w:rPr>
      </w:pPr>
      <w:r w:rsidRPr="00A65172">
        <w:rPr>
          <w:rFonts w:ascii="Times New Roman" w:hAnsi="Times New Roman" w:cs="Times New Roman"/>
          <w:sz w:val="24"/>
        </w:rPr>
        <w:t>A penalidade de multa pode ser aplicada cumulativamente com as demais sanções.</w:t>
      </w:r>
    </w:p>
    <w:p w14:paraId="30797559" w14:textId="77777777" w:rsidR="002D2891" w:rsidRPr="00A65172" w:rsidRDefault="002D2891" w:rsidP="00C563F8">
      <w:pPr>
        <w:pStyle w:val="Standard"/>
        <w:numPr>
          <w:ilvl w:val="1"/>
          <w:numId w:val="15"/>
        </w:numPr>
        <w:ind w:left="0" w:firstLine="0"/>
        <w:contextualSpacing/>
        <w:jc w:val="both"/>
        <w:rPr>
          <w:rFonts w:ascii="Times New Roman" w:hAnsi="Times New Roman" w:cs="Times New Roman"/>
          <w:sz w:val="24"/>
        </w:rPr>
      </w:pPr>
      <w:r w:rsidRPr="00A65172">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A65172" w:rsidRDefault="002D2891" w:rsidP="00C563F8">
      <w:pPr>
        <w:pStyle w:val="Standard"/>
        <w:numPr>
          <w:ilvl w:val="1"/>
          <w:numId w:val="15"/>
        </w:numPr>
        <w:ind w:left="0" w:firstLine="0"/>
        <w:contextualSpacing/>
        <w:jc w:val="both"/>
        <w:rPr>
          <w:rFonts w:ascii="Times New Roman" w:hAnsi="Times New Roman" w:cs="Times New Roman"/>
          <w:sz w:val="24"/>
        </w:rPr>
      </w:pPr>
      <w:r w:rsidRPr="00A65172">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A65172" w:rsidRDefault="002D2891" w:rsidP="00C563F8">
      <w:pPr>
        <w:pStyle w:val="Standard"/>
        <w:numPr>
          <w:ilvl w:val="1"/>
          <w:numId w:val="15"/>
        </w:numPr>
        <w:ind w:left="0" w:firstLine="0"/>
        <w:contextualSpacing/>
        <w:jc w:val="both"/>
        <w:rPr>
          <w:rFonts w:ascii="Times New Roman" w:hAnsi="Times New Roman" w:cs="Times New Roman"/>
          <w:sz w:val="24"/>
        </w:rPr>
      </w:pPr>
      <w:r w:rsidRPr="00A65172">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A65172">
        <w:rPr>
          <w:rFonts w:ascii="Times New Roman" w:hAnsi="Times New Roman" w:cs="Times New Roman"/>
          <w:sz w:val="24"/>
        </w:rPr>
        <w:t>Municipal</w:t>
      </w:r>
      <w:r w:rsidRPr="00A65172">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A65172" w:rsidRDefault="002D2891" w:rsidP="00C563F8">
      <w:pPr>
        <w:pStyle w:val="Standard"/>
        <w:numPr>
          <w:ilvl w:val="1"/>
          <w:numId w:val="15"/>
        </w:numPr>
        <w:ind w:left="0" w:firstLine="0"/>
        <w:contextualSpacing/>
        <w:jc w:val="both"/>
        <w:rPr>
          <w:rFonts w:ascii="Times New Roman" w:hAnsi="Times New Roman" w:cs="Times New Roman"/>
          <w:sz w:val="24"/>
        </w:rPr>
      </w:pPr>
      <w:r w:rsidRPr="00A65172">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2FF98C5" w14:textId="77777777" w:rsidR="00911FF4" w:rsidRPr="00A65172" w:rsidRDefault="000B6B61" w:rsidP="00C563F8">
      <w:pPr>
        <w:pStyle w:val="Ttulo1"/>
        <w:spacing w:after="0" w:line="240" w:lineRule="auto"/>
        <w:ind w:left="0" w:firstLine="0"/>
        <w:contextualSpacing/>
        <w:rPr>
          <w:rFonts w:cs="Times New Roman"/>
          <w:szCs w:val="24"/>
        </w:rPr>
      </w:pPr>
      <w:bookmarkStart w:id="27" w:name="_Toc158797206"/>
      <w:r w:rsidRPr="00A65172">
        <w:rPr>
          <w:rFonts w:cs="Times New Roman"/>
          <w:szCs w:val="24"/>
        </w:rPr>
        <w:t xml:space="preserve">21 </w:t>
      </w:r>
      <w:r w:rsidRPr="00A65172">
        <w:rPr>
          <w:rFonts w:cs="Times New Roman"/>
          <w:szCs w:val="24"/>
        </w:rPr>
        <w:tab/>
        <w:t>DISPOSIÇÕES FINAIS</w:t>
      </w:r>
      <w:bookmarkEnd w:id="27"/>
      <w:r w:rsidRPr="00A65172">
        <w:rPr>
          <w:rFonts w:cs="Times New Roman"/>
          <w:szCs w:val="24"/>
        </w:rPr>
        <w:t xml:space="preserve"> </w:t>
      </w:r>
    </w:p>
    <w:p w14:paraId="42948C7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AB6D17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21.2</w:t>
      </w:r>
      <w:r w:rsidR="000E1681" w:rsidRPr="00A65172">
        <w:rPr>
          <w:rFonts w:ascii="Times New Roman" w:hAnsi="Times New Roman" w:cs="Times New Roman"/>
          <w:color w:val="auto"/>
          <w:sz w:val="24"/>
          <w:szCs w:val="24"/>
        </w:rPr>
        <w:t xml:space="preserve"> É facultado ao Pregoeiro</w:t>
      </w:r>
      <w:r w:rsidRPr="00A65172">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DD3EEB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E8CD1D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1DBAAC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CA69FE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21.6 </w:t>
      </w:r>
      <w:r w:rsidRPr="00A65172">
        <w:rPr>
          <w:rFonts w:ascii="Times New Roman" w:hAnsi="Times New Roman" w:cs="Times New Roman"/>
          <w:color w:val="auto"/>
          <w:sz w:val="24"/>
          <w:szCs w:val="24"/>
        </w:rPr>
        <w:tab/>
        <w:t>O Município de P</w:t>
      </w:r>
      <w:r w:rsidR="00181B53" w:rsidRPr="00A65172">
        <w:rPr>
          <w:rFonts w:ascii="Times New Roman" w:hAnsi="Times New Roman" w:cs="Times New Roman"/>
          <w:color w:val="auto"/>
          <w:sz w:val="24"/>
          <w:szCs w:val="24"/>
        </w:rPr>
        <w:t>orto V</w:t>
      </w:r>
      <w:r w:rsidR="000E1681" w:rsidRPr="00A65172">
        <w:rPr>
          <w:rFonts w:ascii="Times New Roman" w:hAnsi="Times New Roman" w:cs="Times New Roman"/>
          <w:color w:val="auto"/>
          <w:sz w:val="24"/>
          <w:szCs w:val="24"/>
        </w:rPr>
        <w:t xml:space="preserve">itória </w:t>
      </w:r>
      <w:r w:rsidRPr="00A65172">
        <w:rPr>
          <w:rFonts w:ascii="Times New Roman" w:hAnsi="Times New Roman" w:cs="Times New Roman"/>
          <w:color w:val="auto"/>
          <w:sz w:val="24"/>
          <w:szCs w:val="24"/>
        </w:rPr>
        <w:t xml:space="preserve">poderá:  </w:t>
      </w:r>
    </w:p>
    <w:p w14:paraId="6F50495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61A56D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6B822D7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C17842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BCD07E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0A508B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3CA5FD7" w14:textId="1212E1D1"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A65172">
        <w:rPr>
          <w:rFonts w:ascii="Times New Roman" w:hAnsi="Times New Roman" w:cs="Times New Roman"/>
          <w:color w:val="auto"/>
          <w:sz w:val="24"/>
          <w:szCs w:val="24"/>
        </w:rPr>
        <w:t>União da Vitória</w:t>
      </w:r>
      <w:r w:rsidRPr="00A65172">
        <w:rPr>
          <w:rFonts w:ascii="Times New Roman" w:hAnsi="Times New Roman" w:cs="Times New Roman"/>
          <w:color w:val="auto"/>
          <w:sz w:val="24"/>
          <w:szCs w:val="24"/>
        </w:rPr>
        <w:t xml:space="preserve">/PR. </w:t>
      </w:r>
    </w:p>
    <w:p w14:paraId="65CBA10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FECA4C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DF8A4F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302A4F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A65172">
        <w:rPr>
          <w:rFonts w:ascii="Times New Roman" w:hAnsi="Times New Roman" w:cs="Times New Roman"/>
          <w:color w:val="auto"/>
          <w:sz w:val="24"/>
          <w:szCs w:val="24"/>
        </w:rPr>
        <w:t>5</w:t>
      </w:r>
      <w:r w:rsidRPr="00A65172">
        <w:rPr>
          <w:rFonts w:ascii="Times New Roman" w:hAnsi="Times New Roman" w:cs="Times New Roman"/>
          <w:color w:val="auto"/>
          <w:sz w:val="24"/>
          <w:szCs w:val="24"/>
        </w:rPr>
        <w:t xml:space="preserve"> da Lei nº 14.133/2021. </w:t>
      </w:r>
    </w:p>
    <w:p w14:paraId="27800CB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675D3E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A65172" w:rsidRDefault="00EA161A"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a) “P</w:t>
      </w:r>
      <w:r w:rsidR="000B6B61" w:rsidRPr="00A65172">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A65172" w:rsidRDefault="00EA161A"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B) “P</w:t>
      </w:r>
      <w:r w:rsidR="000B6B61" w:rsidRPr="00A65172">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A65172" w:rsidRDefault="00EA161A"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Processo de licitação ou de execução de contrato;  </w:t>
      </w:r>
    </w:p>
    <w:p w14:paraId="7C429467" w14:textId="77777777" w:rsidR="00911FF4" w:rsidRPr="00A65172"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w:t>
      </w:r>
      <w:r w:rsidR="00EA161A" w:rsidRPr="00A65172">
        <w:rPr>
          <w:rFonts w:ascii="Times New Roman" w:hAnsi="Times New Roman" w:cs="Times New Roman"/>
          <w:color w:val="auto"/>
          <w:sz w:val="24"/>
          <w:szCs w:val="24"/>
        </w:rPr>
        <w:t>Prática</w:t>
      </w:r>
      <w:r w:rsidRPr="00A65172">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A65172" w:rsidRDefault="00EA161A"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C</w:t>
      </w:r>
      <w:r w:rsidR="000B6B61" w:rsidRPr="00A65172">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A65172"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w:t>
      </w:r>
      <w:r w:rsidR="00EA161A" w:rsidRPr="00A65172">
        <w:rPr>
          <w:rFonts w:ascii="Times New Roman" w:hAnsi="Times New Roman" w:cs="Times New Roman"/>
          <w:color w:val="auto"/>
          <w:sz w:val="24"/>
          <w:szCs w:val="24"/>
        </w:rPr>
        <w:t>Prática</w:t>
      </w:r>
      <w:r w:rsidRPr="00A65172">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A65172"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w:t>
      </w:r>
      <w:r w:rsidR="00EA161A" w:rsidRPr="00A65172">
        <w:rPr>
          <w:rFonts w:ascii="Times New Roman" w:hAnsi="Times New Roman" w:cs="Times New Roman"/>
          <w:color w:val="auto"/>
          <w:sz w:val="24"/>
          <w:szCs w:val="24"/>
        </w:rPr>
        <w:t>Prática</w:t>
      </w:r>
      <w:r w:rsidRPr="00A65172">
        <w:rPr>
          <w:rFonts w:ascii="Times New Roman" w:hAnsi="Times New Roman" w:cs="Times New Roman"/>
          <w:color w:val="auto"/>
          <w:sz w:val="24"/>
          <w:szCs w:val="24"/>
        </w:rPr>
        <w:t xml:space="preserve"> obstrutiva”: (i) destruir, falsificar, alterar ou ocultar provas em inspeções ou </w:t>
      </w:r>
      <w:r w:rsidR="00EA161A" w:rsidRPr="00A65172">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A65172">
        <w:rPr>
          <w:rFonts w:ascii="Times New Roman" w:hAnsi="Times New Roman" w:cs="Times New Roman"/>
          <w:color w:val="auto"/>
          <w:sz w:val="24"/>
          <w:szCs w:val="24"/>
        </w:rPr>
        <w:t xml:space="preserve">e o organismo financeiro multilateral promover inspeção.  </w:t>
      </w:r>
    </w:p>
    <w:p w14:paraId="3C435FA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FB8A915" w14:textId="77777777" w:rsidR="00911FF4" w:rsidRPr="00A65172" w:rsidRDefault="00EA161A" w:rsidP="00C563F8">
      <w:pPr>
        <w:spacing w:after="0" w:line="240" w:lineRule="auto"/>
        <w:ind w:left="142"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21.12. </w:t>
      </w:r>
      <w:r w:rsidR="000B6B61" w:rsidRPr="00A65172">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8838821" w14:textId="77777777" w:rsidR="00911FF4" w:rsidRPr="00A65172" w:rsidRDefault="00EA161A"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21.13. </w:t>
      </w:r>
      <w:r w:rsidR="000B6B61" w:rsidRPr="00A65172">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BE78E63" w14:textId="5B840359" w:rsidR="00911FF4" w:rsidRPr="00A65172" w:rsidRDefault="000B6B61" w:rsidP="006404B9">
      <w:pPr>
        <w:spacing w:after="0" w:line="240" w:lineRule="auto"/>
        <w:ind w:left="0" w:firstLine="0"/>
        <w:contextualSpacing/>
        <w:jc w:val="right"/>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r w:rsidR="000E1681" w:rsidRPr="00A65172">
        <w:rPr>
          <w:rFonts w:ascii="Times New Roman" w:hAnsi="Times New Roman" w:cs="Times New Roman"/>
          <w:color w:val="auto"/>
          <w:sz w:val="24"/>
          <w:szCs w:val="24"/>
        </w:rPr>
        <w:t>Porto Vitória</w:t>
      </w:r>
      <w:r w:rsidR="00EA161A" w:rsidRPr="00A65172">
        <w:rPr>
          <w:rFonts w:ascii="Times New Roman" w:hAnsi="Times New Roman" w:cs="Times New Roman"/>
          <w:color w:val="auto"/>
          <w:sz w:val="24"/>
          <w:szCs w:val="24"/>
        </w:rPr>
        <w:t xml:space="preserve"> – </w:t>
      </w:r>
      <w:r w:rsidRPr="00A65172">
        <w:rPr>
          <w:rFonts w:ascii="Times New Roman" w:hAnsi="Times New Roman" w:cs="Times New Roman"/>
          <w:color w:val="auto"/>
          <w:sz w:val="24"/>
          <w:szCs w:val="24"/>
        </w:rPr>
        <w:t>P</w:t>
      </w:r>
      <w:r w:rsidR="006404B9" w:rsidRPr="00A65172">
        <w:rPr>
          <w:rFonts w:ascii="Times New Roman" w:hAnsi="Times New Roman" w:cs="Times New Roman"/>
          <w:color w:val="auto"/>
          <w:sz w:val="24"/>
          <w:szCs w:val="24"/>
        </w:rPr>
        <w:t>R,</w:t>
      </w:r>
      <w:r w:rsidR="00155FA8" w:rsidRPr="00A65172">
        <w:rPr>
          <w:rFonts w:ascii="Times New Roman" w:hAnsi="Times New Roman" w:cs="Times New Roman"/>
          <w:color w:val="auto"/>
          <w:sz w:val="24"/>
          <w:szCs w:val="24"/>
        </w:rPr>
        <w:t xml:space="preserve"> </w:t>
      </w:r>
      <w:r w:rsidR="006A499E" w:rsidRPr="00A65172">
        <w:rPr>
          <w:rFonts w:ascii="Times New Roman" w:hAnsi="Times New Roman" w:cs="Times New Roman"/>
          <w:color w:val="auto"/>
          <w:sz w:val="24"/>
          <w:szCs w:val="24"/>
        </w:rPr>
        <w:t>26</w:t>
      </w:r>
      <w:r w:rsidR="00AE73BA" w:rsidRPr="00A65172">
        <w:rPr>
          <w:rFonts w:ascii="Times New Roman" w:hAnsi="Times New Roman" w:cs="Times New Roman"/>
          <w:color w:val="auto"/>
          <w:sz w:val="24"/>
          <w:szCs w:val="24"/>
        </w:rPr>
        <w:t xml:space="preserve"> de maio </w:t>
      </w:r>
      <w:r w:rsidR="001C2C24" w:rsidRPr="00A65172">
        <w:rPr>
          <w:rFonts w:ascii="Times New Roman" w:hAnsi="Times New Roman" w:cs="Times New Roman"/>
          <w:color w:val="auto"/>
          <w:sz w:val="24"/>
          <w:szCs w:val="24"/>
        </w:rPr>
        <w:t xml:space="preserve"> </w:t>
      </w:r>
      <w:r w:rsidR="00723C0D" w:rsidRPr="00A65172">
        <w:rPr>
          <w:rFonts w:ascii="Times New Roman" w:hAnsi="Times New Roman" w:cs="Times New Roman"/>
          <w:color w:val="auto"/>
          <w:sz w:val="24"/>
          <w:szCs w:val="24"/>
        </w:rPr>
        <w:t xml:space="preserve">de  </w:t>
      </w:r>
      <w:r w:rsidR="00226C6F" w:rsidRPr="00A65172">
        <w:rPr>
          <w:rFonts w:ascii="Times New Roman" w:hAnsi="Times New Roman" w:cs="Times New Roman"/>
          <w:color w:val="auto"/>
          <w:sz w:val="24"/>
          <w:szCs w:val="24"/>
        </w:rPr>
        <w:t>202</w:t>
      </w:r>
      <w:r w:rsidR="006404B9" w:rsidRPr="00A65172">
        <w:rPr>
          <w:rFonts w:ascii="Times New Roman" w:hAnsi="Times New Roman" w:cs="Times New Roman"/>
          <w:color w:val="auto"/>
          <w:sz w:val="24"/>
          <w:szCs w:val="24"/>
        </w:rPr>
        <w:t>6.</w:t>
      </w:r>
      <w:r w:rsidRPr="00A65172">
        <w:rPr>
          <w:rFonts w:ascii="Times New Roman" w:hAnsi="Times New Roman" w:cs="Times New Roman"/>
          <w:color w:val="auto"/>
          <w:sz w:val="24"/>
          <w:szCs w:val="24"/>
        </w:rPr>
        <w:t xml:space="preserve">   </w:t>
      </w:r>
    </w:p>
    <w:p w14:paraId="018541D9" w14:textId="0121C3D0" w:rsidR="00155FA8" w:rsidRPr="00A65172" w:rsidRDefault="00155FA8"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A65172"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A65172"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A65172"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A65172"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A65172"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Fabiano Jose Glaab</w:t>
      </w:r>
    </w:p>
    <w:p w14:paraId="331A30A5" w14:textId="3018FF80" w:rsidR="00911FF4" w:rsidRPr="00A65172"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Prefeit</w:t>
      </w:r>
      <w:r w:rsidR="00155FA8" w:rsidRPr="00A65172">
        <w:rPr>
          <w:rFonts w:ascii="Times New Roman" w:hAnsi="Times New Roman" w:cs="Times New Roman"/>
          <w:color w:val="auto"/>
          <w:sz w:val="24"/>
          <w:szCs w:val="24"/>
        </w:rPr>
        <w:t>o</w:t>
      </w:r>
      <w:r w:rsidRPr="00A65172">
        <w:rPr>
          <w:rFonts w:ascii="Times New Roman" w:hAnsi="Times New Roman" w:cs="Times New Roman"/>
          <w:color w:val="auto"/>
          <w:sz w:val="24"/>
          <w:szCs w:val="24"/>
        </w:rPr>
        <w:t xml:space="preserve"> Municipal.</w:t>
      </w:r>
    </w:p>
    <w:p w14:paraId="5D3E0D4D" w14:textId="6D018C9B" w:rsidR="00DC77BB" w:rsidRPr="00A65172" w:rsidRDefault="002A752A"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br w:type="page"/>
      </w:r>
      <w:bookmarkStart w:id="28" w:name="_Toc158797208"/>
      <w:r w:rsidR="008652D6" w:rsidRPr="00A65172">
        <w:rPr>
          <w:rFonts w:ascii="Times New Roman" w:eastAsia="Times New Roman" w:hAnsi="Times New Roman" w:cs="Times New Roman"/>
          <w:color w:val="auto"/>
          <w:sz w:val="24"/>
          <w:szCs w:val="24"/>
        </w:rPr>
        <w:lastRenderedPageBreak/>
        <w:t xml:space="preserve"> </w:t>
      </w:r>
    </w:p>
    <w:p w14:paraId="799D5D7C" w14:textId="0610F5FF" w:rsidR="00911FF4" w:rsidRPr="00A65172" w:rsidRDefault="000B6B61" w:rsidP="00C563F8">
      <w:pPr>
        <w:pStyle w:val="Ttulo1"/>
        <w:spacing w:after="0" w:line="240" w:lineRule="auto"/>
        <w:ind w:left="0" w:firstLine="0"/>
        <w:contextualSpacing/>
        <w:rPr>
          <w:rFonts w:cs="Times New Roman"/>
          <w:szCs w:val="24"/>
        </w:rPr>
      </w:pPr>
      <w:r w:rsidRPr="00A65172">
        <w:rPr>
          <w:rFonts w:cs="Times New Roman"/>
          <w:szCs w:val="24"/>
        </w:rPr>
        <w:t>ANEXO 0</w:t>
      </w:r>
      <w:r w:rsidR="009E2A3C" w:rsidRPr="00A65172">
        <w:rPr>
          <w:rFonts w:cs="Times New Roman"/>
          <w:szCs w:val="24"/>
        </w:rPr>
        <w:t>1</w:t>
      </w:r>
      <w:r w:rsidRPr="00A65172">
        <w:rPr>
          <w:rFonts w:cs="Times New Roman"/>
          <w:szCs w:val="24"/>
        </w:rPr>
        <w:t xml:space="preserve"> </w:t>
      </w:r>
      <w:r w:rsidR="00AA6F3E" w:rsidRPr="00A65172">
        <w:rPr>
          <w:rFonts w:cs="Times New Roman"/>
          <w:szCs w:val="24"/>
        </w:rPr>
        <w:t>Documentos de habilitação</w:t>
      </w:r>
      <w:bookmarkEnd w:id="28"/>
      <w:r w:rsidR="00AA6F3E" w:rsidRPr="00A65172">
        <w:rPr>
          <w:rFonts w:cs="Times New Roman"/>
          <w:szCs w:val="24"/>
        </w:rPr>
        <w:t xml:space="preserve"> </w:t>
      </w:r>
    </w:p>
    <w:p w14:paraId="251851F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10D2435" w14:textId="000A3F2F"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PREGÃO, NA FORMA ELETRÔNICA Nº: </w:t>
      </w:r>
      <w:r w:rsidR="008752E1" w:rsidRPr="00A65172">
        <w:rPr>
          <w:rFonts w:ascii="Times New Roman" w:hAnsi="Times New Roman" w:cs="Times New Roman"/>
          <w:color w:val="auto"/>
          <w:sz w:val="24"/>
          <w:szCs w:val="24"/>
        </w:rPr>
        <w:t>.....</w:t>
      </w:r>
      <w:r w:rsidRPr="00A65172">
        <w:rPr>
          <w:rFonts w:ascii="Times New Roman" w:hAnsi="Times New Roman" w:cs="Times New Roman"/>
          <w:color w:val="auto"/>
          <w:sz w:val="24"/>
          <w:szCs w:val="24"/>
        </w:rPr>
        <w:t>/202</w:t>
      </w:r>
      <w:r w:rsidR="006404B9" w:rsidRPr="00A65172">
        <w:rPr>
          <w:rFonts w:ascii="Times New Roman" w:hAnsi="Times New Roman" w:cs="Times New Roman"/>
          <w:color w:val="auto"/>
          <w:sz w:val="24"/>
          <w:szCs w:val="24"/>
        </w:rPr>
        <w:t>6</w:t>
      </w:r>
      <w:r w:rsidRPr="00A65172">
        <w:rPr>
          <w:rFonts w:ascii="Times New Roman" w:hAnsi="Times New Roman" w:cs="Times New Roman"/>
          <w:color w:val="auto"/>
          <w:sz w:val="24"/>
          <w:szCs w:val="24"/>
        </w:rPr>
        <w:t xml:space="preserve"> </w:t>
      </w:r>
    </w:p>
    <w:p w14:paraId="6032D6E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96C1B7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EXIGÊNCIAS DE HABILITAÇÃO </w:t>
      </w:r>
    </w:p>
    <w:p w14:paraId="636758A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EC030F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INSERÇÃO DE DOCUMENTOS </w:t>
      </w:r>
    </w:p>
    <w:p w14:paraId="7E23661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F0FA16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A65172"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Documentos de Habilitação Jurídica </w:t>
            </w:r>
          </w:p>
        </w:tc>
      </w:tr>
    </w:tbl>
    <w:p w14:paraId="5901C16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3662866" w14:textId="77777777" w:rsidR="00911FF4" w:rsidRPr="00A65172"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ato constitutivo, estatuto ou contrato social </w:t>
      </w:r>
      <w:r w:rsidR="00F659DB" w:rsidRPr="00A65172">
        <w:rPr>
          <w:rFonts w:ascii="Times New Roman" w:hAnsi="Times New Roman" w:cs="Times New Roman"/>
          <w:color w:val="auto"/>
          <w:sz w:val="24"/>
          <w:szCs w:val="24"/>
        </w:rPr>
        <w:t xml:space="preserve">consolidado </w:t>
      </w:r>
      <w:r w:rsidRPr="00A65172">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A65172"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diretoria em exercício; </w:t>
      </w:r>
    </w:p>
    <w:p w14:paraId="50D18842" w14:textId="77777777" w:rsidR="00911FF4" w:rsidRPr="00A65172"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registro comercial, no caso de empresa individual. </w:t>
      </w:r>
    </w:p>
    <w:p w14:paraId="6F2F42B1" w14:textId="48FD8821" w:rsidR="00911FF4" w:rsidRPr="00A65172"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A65172"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Documentos de Regularidade Fiscal </w:t>
            </w:r>
          </w:p>
        </w:tc>
      </w:tr>
    </w:tbl>
    <w:p w14:paraId="31490DB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A9F311E" w14:textId="77777777" w:rsidR="00911FF4" w:rsidRPr="00A65172"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Prova </w:t>
      </w:r>
      <w:r w:rsidR="000B6B61" w:rsidRPr="00A65172">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Pessoa Jurídica (CNPJ); </w:t>
      </w:r>
    </w:p>
    <w:p w14:paraId="402F3B27" w14:textId="77777777" w:rsidR="00911FF4" w:rsidRPr="00A65172"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Prova </w:t>
      </w:r>
      <w:r w:rsidR="000B6B61" w:rsidRPr="00A65172">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A65172" w:rsidRDefault="00F659DB"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Expedida </w:t>
      </w:r>
      <w:r w:rsidR="000B6B61" w:rsidRPr="00A65172">
        <w:rPr>
          <w:rFonts w:ascii="Times New Roman" w:hAnsi="Times New Roman" w:cs="Times New Roman"/>
          <w:color w:val="auto"/>
          <w:sz w:val="24"/>
          <w:szCs w:val="24"/>
        </w:rPr>
        <w:t xml:space="preserve">pelo órgão competente; </w:t>
      </w:r>
    </w:p>
    <w:p w14:paraId="7EE2872A" w14:textId="77777777" w:rsidR="00911FF4" w:rsidRPr="00A65172" w:rsidRDefault="00D51196"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b</w:t>
      </w:r>
      <w:r w:rsidR="000B6B61" w:rsidRPr="00A65172">
        <w:rPr>
          <w:rFonts w:ascii="Times New Roman" w:hAnsi="Times New Roman" w:cs="Times New Roman"/>
          <w:color w:val="auto"/>
          <w:sz w:val="24"/>
          <w:szCs w:val="24"/>
        </w:rPr>
        <w:t xml:space="preserve">.1) no caso de municípios que mantêm Cadastro Mobiliário e Imobiliário separados, </w:t>
      </w:r>
      <w:r w:rsidRPr="00A65172">
        <w:rPr>
          <w:rFonts w:ascii="Times New Roman" w:hAnsi="Times New Roman" w:cs="Times New Roman"/>
          <w:color w:val="auto"/>
          <w:sz w:val="24"/>
          <w:szCs w:val="24"/>
        </w:rPr>
        <w:t>d</w:t>
      </w:r>
      <w:r w:rsidR="00F659DB" w:rsidRPr="00A65172">
        <w:rPr>
          <w:rFonts w:ascii="Times New Roman" w:hAnsi="Times New Roman" w:cs="Times New Roman"/>
          <w:color w:val="auto"/>
          <w:sz w:val="24"/>
          <w:szCs w:val="24"/>
        </w:rPr>
        <w:t xml:space="preserve">everão </w:t>
      </w:r>
      <w:r w:rsidR="000B6B61" w:rsidRPr="00A65172">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A65172"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Prova </w:t>
      </w:r>
      <w:r w:rsidR="000B6B61" w:rsidRPr="00A65172">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A65172" w:rsidRDefault="00F659DB"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Expedida </w:t>
      </w:r>
      <w:r w:rsidR="000B6B61" w:rsidRPr="00A65172">
        <w:rPr>
          <w:rFonts w:ascii="Times New Roman" w:hAnsi="Times New Roman" w:cs="Times New Roman"/>
          <w:color w:val="auto"/>
          <w:sz w:val="24"/>
          <w:szCs w:val="24"/>
        </w:rPr>
        <w:t xml:space="preserve">pelo órgão competente; </w:t>
      </w:r>
    </w:p>
    <w:p w14:paraId="79A0CA83" w14:textId="77777777" w:rsidR="00911FF4" w:rsidRPr="00A65172"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Prova </w:t>
      </w:r>
      <w:r w:rsidR="000B6B61" w:rsidRPr="00A65172">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A65172"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Prova </w:t>
      </w:r>
      <w:r w:rsidR="000B6B61" w:rsidRPr="00A65172">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A65172" w:rsidRDefault="00F659DB"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f) C</w:t>
      </w:r>
      <w:r w:rsidR="000B6B61" w:rsidRPr="00A65172">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g) prova de inscrição no Cadastro de Contribuintes Estadual ou Municipal, relativo à sede </w:t>
      </w:r>
    </w:p>
    <w:p w14:paraId="0F83F40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A65172"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A65172" w:rsidRDefault="00C5583D" w:rsidP="001C2C24">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   </w:t>
            </w:r>
          </w:p>
        </w:tc>
        <w:tc>
          <w:tcPr>
            <w:tcW w:w="8395" w:type="dxa"/>
            <w:tcBorders>
              <w:top w:val="nil"/>
              <w:left w:val="nil"/>
              <w:bottom w:val="nil"/>
              <w:right w:val="nil"/>
            </w:tcBorders>
            <w:shd w:val="clear" w:color="auto" w:fill="DEEAF6"/>
          </w:tcPr>
          <w:p w14:paraId="4933D3A6" w14:textId="0EC103EC" w:rsidR="00C5583D" w:rsidRPr="00A65172" w:rsidRDefault="00C5583D" w:rsidP="001C2C24">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Documentos de Qualificação Econômico-Financeira</w:t>
            </w:r>
          </w:p>
        </w:tc>
      </w:tr>
    </w:tbl>
    <w:p w14:paraId="42B3EBF3" w14:textId="77777777" w:rsidR="00911FF4"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 </w:t>
      </w:r>
      <w:r w:rsidR="000B6B61" w:rsidRPr="00A65172">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A65172" w:rsidRDefault="00470410" w:rsidP="00C563F8">
      <w:pPr>
        <w:pStyle w:val="PargrafodaLista"/>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b) N</w:t>
      </w:r>
      <w:r w:rsidR="000B6B61" w:rsidRPr="00A65172">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 90 (noventa) dias de sua emissão. </w:t>
      </w:r>
    </w:p>
    <w:p w14:paraId="10D2BABF" w14:textId="77777777" w:rsidR="00911FF4" w:rsidRPr="00A65172" w:rsidRDefault="00D51196"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c)</w:t>
      </w:r>
      <w:r w:rsidR="00470410" w:rsidRPr="00A65172">
        <w:rPr>
          <w:rFonts w:ascii="Times New Roman" w:hAnsi="Times New Roman" w:cs="Times New Roman"/>
          <w:color w:val="auto"/>
          <w:sz w:val="24"/>
          <w:szCs w:val="24"/>
        </w:rPr>
        <w:t xml:space="preserve"> C</w:t>
      </w:r>
      <w:r w:rsidR="000B6B61" w:rsidRPr="00A65172">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A65172"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Demais Comprovações Obrigatórias </w:t>
            </w:r>
          </w:p>
        </w:tc>
      </w:tr>
    </w:tbl>
    <w:p w14:paraId="4ACCDE6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A65172" w:rsidRPr="00A65172"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A65172" w:rsidRDefault="00C5583D" w:rsidP="001C2C24">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  </w:t>
            </w:r>
          </w:p>
        </w:tc>
        <w:tc>
          <w:tcPr>
            <w:tcW w:w="8395" w:type="dxa"/>
            <w:tcBorders>
              <w:top w:val="nil"/>
              <w:left w:val="nil"/>
              <w:bottom w:val="nil"/>
              <w:right w:val="nil"/>
            </w:tcBorders>
            <w:shd w:val="clear" w:color="auto" w:fill="DEEAF6"/>
          </w:tcPr>
          <w:p w14:paraId="32EEF521" w14:textId="7A395CE2" w:rsidR="00C5583D" w:rsidRPr="00A65172" w:rsidRDefault="00C5583D" w:rsidP="001C2C24">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Documentos de Habilitação Técnica</w:t>
            </w:r>
          </w:p>
        </w:tc>
      </w:tr>
    </w:tbl>
    <w:p w14:paraId="549DF85F" w14:textId="75586B57" w:rsidR="00F42680" w:rsidRPr="00A65172" w:rsidRDefault="00F42680" w:rsidP="00F42680">
      <w:pPr>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r w:rsidR="001D6B62" w:rsidRPr="00A65172">
        <w:rPr>
          <w:rFonts w:ascii="Times New Roman" w:hAnsi="Times New Roman" w:cs="Times New Roman"/>
          <w:color w:val="auto"/>
          <w:sz w:val="24"/>
          <w:szCs w:val="24"/>
        </w:rPr>
        <w:t xml:space="preserve">5.1. </w:t>
      </w:r>
      <w:r w:rsidRPr="00A65172">
        <w:rPr>
          <w:rFonts w:ascii="Times New Roman" w:hAnsi="Times New Roman" w:cs="Times New Roman"/>
          <w:color w:val="auto"/>
          <w:sz w:val="24"/>
          <w:szCs w:val="24"/>
        </w:rPr>
        <w:t>A empresa fornecedora deve estar registrada e licenciada para operar no ramo de fornecimento de pneus, bem como, s</w:t>
      </w:r>
      <w:r w:rsidRPr="00A65172">
        <w:rPr>
          <w:rFonts w:ascii="Times New Roman" w:hAnsi="Times New Roman" w:cs="Times New Roman"/>
          <w:b/>
          <w:bCs/>
          <w:color w:val="auto"/>
          <w:sz w:val="24"/>
          <w:szCs w:val="24"/>
        </w:rPr>
        <w:t>eguir as diretrizes das portarias do INMETRO</w:t>
      </w:r>
      <w:r w:rsidRPr="00A65172">
        <w:rPr>
          <w:rFonts w:ascii="Times New Roman" w:hAnsi="Times New Roman" w:cs="Times New Roman"/>
          <w:color w:val="auto"/>
          <w:sz w:val="24"/>
          <w:szCs w:val="24"/>
        </w:rPr>
        <w:t xml:space="preserve"> principalmente a Portaria nº 379, de 14 de setembro de 2021, que aprova o Regulamento Técnico da Qualidade e os Requisitos de Avaliação da Conformidade para Pneus Novos – Consolidado e seus anexos.</w:t>
      </w:r>
    </w:p>
    <w:p w14:paraId="4B4E29B4" w14:textId="0F42804C" w:rsidR="00F42680" w:rsidRPr="00A65172" w:rsidRDefault="00F42680" w:rsidP="00F42680">
      <w:pPr>
        <w:rPr>
          <w:rFonts w:ascii="Times New Roman" w:hAnsi="Times New Roman" w:cs="Times New Roman"/>
          <w:color w:val="auto"/>
          <w:sz w:val="24"/>
          <w:szCs w:val="24"/>
        </w:rPr>
      </w:pPr>
      <w:r w:rsidRPr="00A65172">
        <w:rPr>
          <w:rFonts w:ascii="Times New Roman" w:hAnsi="Times New Roman" w:cs="Times New Roman"/>
          <w:color w:val="auto"/>
          <w:sz w:val="24"/>
          <w:szCs w:val="24"/>
        </w:rPr>
        <w:t>5.</w:t>
      </w:r>
      <w:r w:rsidR="001D6B62" w:rsidRPr="00A65172">
        <w:rPr>
          <w:rFonts w:ascii="Times New Roman" w:hAnsi="Times New Roman" w:cs="Times New Roman"/>
          <w:color w:val="auto"/>
          <w:sz w:val="24"/>
          <w:szCs w:val="24"/>
        </w:rPr>
        <w:t>2</w:t>
      </w:r>
      <w:r w:rsidRPr="00A65172">
        <w:rPr>
          <w:rFonts w:ascii="Times New Roman" w:hAnsi="Times New Roman" w:cs="Times New Roman"/>
          <w:color w:val="auto"/>
          <w:sz w:val="24"/>
          <w:szCs w:val="24"/>
        </w:rPr>
        <w:t>. Os pneus deverão possuir fabricação igual ou inferior a 1 (um) ano contados da data do certame. A exigência de que os pneus fornecidos possuam data de fabricação igual ou inferior a 1 (um) ano, contados da data do certame, justifica-se pela necessidade de garantir a segurança, a durabilidade e a eficiência dos produtos a serem utilizados na frota municipal. Com o passar do tempo, mesmo sem uso, os pneus sofrem processos naturais de envelhecimento e ressecamento da borracha, ocasionando perda de aderência, flexibilidade e resistência estrutural, fatores que podem comprometer diretamente a segurança dos veículos e de seus ocupantes.</w:t>
      </w:r>
    </w:p>
    <w:p w14:paraId="10A2CC63" w14:textId="1AEB0D6A" w:rsidR="00F42680" w:rsidRPr="00A65172" w:rsidRDefault="00F42680" w:rsidP="00F42680">
      <w:pPr>
        <w:pStyle w:val="NormalWeb"/>
        <w:spacing w:before="0" w:beforeAutospacing="0" w:after="0" w:afterAutospacing="0"/>
        <w:jc w:val="both"/>
      </w:pPr>
      <w:r w:rsidRPr="00A65172">
        <w:t>5.</w:t>
      </w:r>
      <w:r w:rsidR="001D6B62" w:rsidRPr="00A65172">
        <w:t>3</w:t>
      </w:r>
      <w:r w:rsidRPr="00A65172">
        <w:t>. Além disso, pneus com fabricação muito antiga tendem a apresentar menor vida útil para futuras recapagens, procedimento amplamente utilizado pela Administração Pública visando economicidade e melhor aproveitamento do patrimônio público. Pneus mais novos oferecem melhores condições estruturais para recapagem, aumentando sua durabilidade e reduzindo custos de manutenção e substituição ao longo do tempo, desta forma, evitando custos com aquisições de novos pneus, gerando economia a médio e longo prazo para o Munícipio. A medida também visa assegurar maior confiabilidade operacional da frota, evitando problemas mecânicos, estouros, desgastes prematuros e paralisações de veículos utilizados na prestação de serviços públicos essenciais. Dessa forma, a limitação do prazo de fabricação para no máximo 1 (um) ano busca garantir produtos em condições adequadas de uso, a futuras recapagens, alinhando segurança, eficiência, economicidade e interesse público.</w:t>
      </w:r>
    </w:p>
    <w:p w14:paraId="4EDF604B" w14:textId="250588BC" w:rsidR="004B2BB2" w:rsidRPr="00A65172" w:rsidRDefault="004B2BB2" w:rsidP="004B2BB2">
      <w:pPr>
        <w:spacing w:after="0" w:line="240" w:lineRule="auto"/>
        <w:ind w:left="0" w:firstLine="0"/>
        <w:contextualSpacing/>
        <w:rPr>
          <w:rFonts w:ascii="Times New Roman" w:hAnsi="Times New Roman" w:cs="Times New Roman"/>
          <w:color w:val="auto"/>
          <w:sz w:val="24"/>
          <w:szCs w:val="24"/>
        </w:rPr>
      </w:pPr>
    </w:p>
    <w:p w14:paraId="35F0F353" w14:textId="77777777" w:rsidR="004B2BB2" w:rsidRPr="00A65172" w:rsidRDefault="004B2BB2" w:rsidP="004B2BB2">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A65172"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6</w:t>
            </w:r>
            <w:r w:rsidR="000B6B61" w:rsidRPr="00A65172">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Declarações </w:t>
            </w:r>
          </w:p>
        </w:tc>
      </w:tr>
    </w:tbl>
    <w:p w14:paraId="7B5D78F4" w14:textId="57103A5D"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r w:rsidR="00470410" w:rsidRPr="00A65172">
        <w:rPr>
          <w:rFonts w:ascii="Times New Roman" w:hAnsi="Times New Roman" w:cs="Times New Roman"/>
          <w:color w:val="auto"/>
          <w:sz w:val="24"/>
          <w:szCs w:val="24"/>
        </w:rPr>
        <w:t>6</w:t>
      </w:r>
      <w:r w:rsidRPr="00A65172">
        <w:rPr>
          <w:rFonts w:ascii="Times New Roman" w:hAnsi="Times New Roman" w:cs="Times New Roman"/>
          <w:color w:val="auto"/>
          <w:sz w:val="24"/>
          <w:szCs w:val="24"/>
        </w:rPr>
        <w:t>.1 No cadastramento da proposta inicial, sob pena de desclassificação e responsabilização pela veracidade</w:t>
      </w:r>
      <w:r w:rsidR="00610B3C" w:rsidRPr="00A65172">
        <w:rPr>
          <w:rFonts w:ascii="Times New Roman" w:hAnsi="Times New Roman" w:cs="Times New Roman"/>
          <w:color w:val="auto"/>
          <w:sz w:val="24"/>
          <w:szCs w:val="24"/>
        </w:rPr>
        <w:t xml:space="preserve"> da informação na forma da lei. </w:t>
      </w:r>
    </w:p>
    <w:p w14:paraId="4BF6116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A0600C5" w14:textId="77777777" w:rsidR="00911FF4"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6</w:t>
      </w:r>
      <w:r w:rsidR="000B6B61" w:rsidRPr="00A65172">
        <w:rPr>
          <w:rFonts w:ascii="Times New Roman" w:hAnsi="Times New Roman" w:cs="Times New Roman"/>
          <w:color w:val="auto"/>
          <w:sz w:val="24"/>
          <w:szCs w:val="24"/>
        </w:rPr>
        <w:t xml:space="preserve">.2 </w:t>
      </w:r>
      <w:r w:rsidR="000B6B61" w:rsidRPr="00A65172">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02B8C22" w14:textId="77777777" w:rsidR="00911FF4" w:rsidRPr="00A65172"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A65172"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 </w:t>
      </w:r>
      <w:r w:rsidR="000B6B61" w:rsidRPr="00A65172">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 </w:t>
      </w:r>
      <w:r w:rsidR="000B6B61" w:rsidRPr="00A65172">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A65172">
        <w:rPr>
          <w:rFonts w:ascii="Times New Roman" w:hAnsi="Times New Roman" w:cs="Times New Roman"/>
          <w:color w:val="auto"/>
          <w:sz w:val="24"/>
          <w:szCs w:val="24"/>
        </w:rPr>
        <w:t>.</w:t>
      </w:r>
    </w:p>
    <w:p w14:paraId="3FBB428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 declaração de Responsabilidade, Conformidade e Aceite; </w:t>
      </w:r>
    </w:p>
    <w:p w14:paraId="0DF31766" w14:textId="77777777" w:rsidR="00911FF4"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f) </w:t>
      </w:r>
      <w:r w:rsidR="000B6B61" w:rsidRPr="00A65172">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g) </w:t>
      </w:r>
      <w:r w:rsidR="000B6B61" w:rsidRPr="00A65172">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E969F6A" w14:textId="67CD302A" w:rsidR="00911FF4"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6</w:t>
      </w:r>
      <w:r w:rsidR="000B6B61" w:rsidRPr="00A65172">
        <w:rPr>
          <w:rFonts w:ascii="Times New Roman" w:hAnsi="Times New Roman" w:cs="Times New Roman"/>
          <w:color w:val="auto"/>
          <w:sz w:val="24"/>
          <w:szCs w:val="24"/>
        </w:rPr>
        <w:t xml:space="preserve">.3 </w:t>
      </w:r>
      <w:r w:rsidR="000B6B61" w:rsidRPr="00A65172">
        <w:rPr>
          <w:rFonts w:ascii="Times New Roman" w:hAnsi="Times New Roman" w:cs="Times New Roman"/>
          <w:color w:val="auto"/>
          <w:sz w:val="24"/>
          <w:szCs w:val="24"/>
        </w:rPr>
        <w:tab/>
        <w:t>Poderá ser utilizado os modelos das declarações conjuntas nos Anexos 0</w:t>
      </w:r>
      <w:r w:rsidR="009E2A3C" w:rsidRPr="00A65172">
        <w:rPr>
          <w:rFonts w:ascii="Times New Roman" w:hAnsi="Times New Roman" w:cs="Times New Roman"/>
          <w:color w:val="auto"/>
          <w:sz w:val="24"/>
          <w:szCs w:val="24"/>
        </w:rPr>
        <w:t xml:space="preserve">4 de edital. </w:t>
      </w:r>
      <w:r w:rsidR="000B6B61" w:rsidRPr="00A65172">
        <w:rPr>
          <w:rFonts w:ascii="Times New Roman" w:hAnsi="Times New Roman" w:cs="Times New Roman"/>
          <w:color w:val="auto"/>
          <w:sz w:val="24"/>
          <w:szCs w:val="24"/>
        </w:rPr>
        <w:t xml:space="preserve"> </w:t>
      </w:r>
    </w:p>
    <w:p w14:paraId="636E744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F6EDE25" w14:textId="77777777" w:rsidR="00911FF4"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6</w:t>
      </w:r>
      <w:r w:rsidR="000B6B61" w:rsidRPr="00A65172">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50FE254" w14:textId="77777777" w:rsidR="00911FF4" w:rsidRPr="00A65172" w:rsidRDefault="00973F24"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6.5 Em</w:t>
      </w:r>
      <w:r w:rsidR="000B6B61" w:rsidRPr="00A65172">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C8C883F" w14:textId="77777777" w:rsidR="00911FF4"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6</w:t>
      </w:r>
      <w:r w:rsidR="00D51196" w:rsidRPr="00A65172">
        <w:rPr>
          <w:rFonts w:ascii="Times New Roman" w:hAnsi="Times New Roman" w:cs="Times New Roman"/>
          <w:color w:val="auto"/>
          <w:sz w:val="24"/>
          <w:szCs w:val="24"/>
        </w:rPr>
        <w:t>.</w:t>
      </w:r>
      <w:r w:rsidR="00973F24" w:rsidRPr="00A65172">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A65172">
        <w:rPr>
          <w:rFonts w:ascii="Times New Roman" w:hAnsi="Times New Roman" w:cs="Times New Roman"/>
          <w:color w:val="auto"/>
          <w:sz w:val="24"/>
          <w:szCs w:val="24"/>
        </w:rPr>
        <w:t xml:space="preserve">, conforme § 1º do artigo 43 da Lei nº </w:t>
      </w:r>
      <w:r w:rsidR="00D51196" w:rsidRPr="00A65172">
        <w:rPr>
          <w:rFonts w:ascii="Times New Roman" w:hAnsi="Times New Roman" w:cs="Times New Roman"/>
          <w:color w:val="auto"/>
          <w:sz w:val="24"/>
          <w:szCs w:val="24"/>
        </w:rPr>
        <w:t>123/2006</w:t>
      </w:r>
      <w:r w:rsidR="000B6B61" w:rsidRPr="00A65172">
        <w:rPr>
          <w:rFonts w:ascii="Times New Roman" w:hAnsi="Times New Roman" w:cs="Times New Roman"/>
          <w:color w:val="auto"/>
          <w:sz w:val="24"/>
          <w:szCs w:val="24"/>
        </w:rPr>
        <w:t xml:space="preserve">, que deverão ser anexadas na BLL. </w:t>
      </w:r>
    </w:p>
    <w:p w14:paraId="1653B11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3BD1E17" w14:textId="77777777" w:rsidR="00911FF4" w:rsidRPr="00A65172" w:rsidRDefault="00973F24"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6</w:t>
      </w:r>
      <w:r w:rsidR="000B6B61" w:rsidRPr="00A65172">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83024C5" w14:textId="77777777" w:rsidR="00911FF4"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6</w:t>
      </w:r>
      <w:r w:rsidR="000B6B61" w:rsidRPr="00A65172">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 </w:t>
      </w:r>
    </w:p>
    <w:p w14:paraId="7BBB4341" w14:textId="77777777" w:rsidR="00911FF4"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6</w:t>
      </w:r>
      <w:r w:rsidR="000B6B61" w:rsidRPr="00A65172">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69C606E" w14:textId="77777777" w:rsidR="00911FF4" w:rsidRPr="00A65172"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3FBE0E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0F0D132" w14:textId="77777777" w:rsidR="00470410"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19630A0" w14:textId="77777777" w:rsidR="00470410"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br w:type="page"/>
      </w:r>
    </w:p>
    <w:p w14:paraId="19D42C37" w14:textId="77777777" w:rsidR="00911FF4" w:rsidRPr="00A65172"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EC32577" w14:textId="1EB7069F" w:rsidR="00911FF4" w:rsidRPr="00A65172" w:rsidRDefault="000B6B61" w:rsidP="00C563F8">
      <w:pPr>
        <w:pStyle w:val="Ttulo1"/>
        <w:spacing w:after="0" w:line="240" w:lineRule="auto"/>
        <w:ind w:left="0" w:firstLine="0"/>
        <w:contextualSpacing/>
        <w:rPr>
          <w:rFonts w:cs="Times New Roman"/>
          <w:szCs w:val="24"/>
        </w:rPr>
      </w:pPr>
      <w:bookmarkStart w:id="29" w:name="_Toc158797209"/>
      <w:r w:rsidRPr="00A65172">
        <w:rPr>
          <w:rFonts w:cs="Times New Roman"/>
          <w:szCs w:val="24"/>
        </w:rPr>
        <w:t>ANEXO 0</w:t>
      </w:r>
      <w:r w:rsidR="009E2A3C" w:rsidRPr="00A65172">
        <w:rPr>
          <w:rFonts w:cs="Times New Roman"/>
          <w:szCs w:val="24"/>
        </w:rPr>
        <w:t>2</w:t>
      </w:r>
      <w:r w:rsidRPr="00A65172">
        <w:rPr>
          <w:rFonts w:cs="Times New Roman"/>
          <w:szCs w:val="24"/>
        </w:rPr>
        <w:t xml:space="preserve"> </w:t>
      </w:r>
      <w:r w:rsidR="00AA6F3E" w:rsidRPr="00A65172">
        <w:rPr>
          <w:rFonts w:cs="Times New Roman"/>
          <w:szCs w:val="24"/>
        </w:rPr>
        <w:t>Modelo de Proposta</w:t>
      </w:r>
      <w:bookmarkEnd w:id="29"/>
    </w:p>
    <w:p w14:paraId="2F81372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B2D7C62" w14:textId="7904F069"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PREGÃO, NA FORMA ELETRÔNICA Nº: </w:t>
      </w:r>
      <w:r w:rsidR="00A95939" w:rsidRPr="00A65172">
        <w:rPr>
          <w:rFonts w:ascii="Times New Roman" w:hAnsi="Times New Roman" w:cs="Times New Roman"/>
          <w:color w:val="auto"/>
          <w:sz w:val="24"/>
          <w:szCs w:val="24"/>
        </w:rPr>
        <w:t>....../202</w:t>
      </w:r>
      <w:r w:rsidR="006404B9" w:rsidRPr="00A65172">
        <w:rPr>
          <w:rFonts w:ascii="Times New Roman" w:hAnsi="Times New Roman" w:cs="Times New Roman"/>
          <w:color w:val="auto"/>
          <w:sz w:val="24"/>
          <w:szCs w:val="24"/>
        </w:rPr>
        <w:t>6</w:t>
      </w:r>
      <w:r w:rsidRPr="00A65172">
        <w:rPr>
          <w:rFonts w:ascii="Times New Roman" w:hAnsi="Times New Roman" w:cs="Times New Roman"/>
          <w:color w:val="auto"/>
          <w:sz w:val="24"/>
          <w:szCs w:val="24"/>
        </w:rPr>
        <w:t xml:space="preserve"> </w:t>
      </w:r>
    </w:p>
    <w:p w14:paraId="6B096B5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3676A6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MODELO DE PROPOSTA COMERCIAL FINAL (licitante vencedor) </w:t>
      </w:r>
    </w:p>
    <w:p w14:paraId="1169D90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4B85CDB" w14:textId="71357314"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A65172">
        <w:rPr>
          <w:rFonts w:ascii="Times New Roman" w:hAnsi="Times New Roman" w:cs="Times New Roman"/>
          <w:color w:val="auto"/>
          <w:sz w:val="24"/>
          <w:szCs w:val="24"/>
        </w:rPr>
        <w:t>Nº: ....../202</w:t>
      </w:r>
      <w:r w:rsidR="006404B9" w:rsidRPr="00A65172">
        <w:rPr>
          <w:rFonts w:ascii="Times New Roman" w:hAnsi="Times New Roman" w:cs="Times New Roman"/>
          <w:color w:val="auto"/>
          <w:sz w:val="24"/>
          <w:szCs w:val="24"/>
        </w:rPr>
        <w:t>6</w:t>
      </w:r>
      <w:r w:rsidRPr="00A65172">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2496933" w14:textId="77777777" w:rsidR="00911FF4" w:rsidRPr="00A65172"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IDENTIFICAÇÃO DO CONCORRENTE: </w:t>
      </w:r>
    </w:p>
    <w:p w14:paraId="6555997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FEDAFE5" w14:textId="77777777" w:rsidR="00CC7F18" w:rsidRPr="00A65172" w:rsidRDefault="00CC7F18"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A65172" w:rsidRDefault="00CC7F18"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A65172" w:rsidRDefault="00CC7F18"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A65172" w:rsidRDefault="00CC7F18"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A65172" w:rsidRDefault="00CC7F18"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A65172" w:rsidRDefault="00CC7F18"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A65172"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E237AD1" w14:textId="77777777" w:rsidR="00911FF4" w:rsidRPr="00A65172"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Na proposta escrita, deverá conter: </w:t>
      </w:r>
    </w:p>
    <w:p w14:paraId="322BA19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EE29C22" w14:textId="77777777" w:rsidR="00911FF4" w:rsidRPr="00A65172"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destacado; </w:t>
      </w:r>
    </w:p>
    <w:p w14:paraId="3A97FB3E" w14:textId="77777777" w:rsidR="00911FF4" w:rsidRPr="00A65172"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o prazo de validade da proposta; </w:t>
      </w:r>
    </w:p>
    <w:p w14:paraId="738E4A4B" w14:textId="5967DBD5" w:rsidR="00911FF4" w:rsidRPr="00A65172"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especificação e marca completa do serviço e/ou produto oferecido com informações técnicas </w:t>
      </w:r>
      <w:r w:rsidR="00470410" w:rsidRPr="00A65172">
        <w:rPr>
          <w:rFonts w:ascii="Times New Roman" w:hAnsi="Times New Roman" w:cs="Times New Roman"/>
          <w:color w:val="auto"/>
          <w:sz w:val="24"/>
          <w:szCs w:val="24"/>
        </w:rPr>
        <w:t xml:space="preserve"> </w:t>
      </w:r>
      <w:r w:rsidRPr="00A65172">
        <w:rPr>
          <w:rFonts w:ascii="Times New Roman" w:hAnsi="Times New Roman" w:cs="Times New Roman"/>
          <w:color w:val="auto"/>
          <w:sz w:val="24"/>
          <w:szCs w:val="24"/>
        </w:rPr>
        <w:t xml:space="preserve">que possibilitem a sua completa avaliação, totalmente conforme descrito no </w:t>
      </w:r>
      <w:r w:rsidR="009E2A3C" w:rsidRPr="00A65172">
        <w:rPr>
          <w:rFonts w:ascii="Times New Roman" w:hAnsi="Times New Roman" w:cs="Times New Roman"/>
          <w:color w:val="auto"/>
          <w:sz w:val="24"/>
          <w:szCs w:val="24"/>
        </w:rPr>
        <w:t>termo de referencias</w:t>
      </w:r>
      <w:r w:rsidRPr="00A65172">
        <w:rPr>
          <w:rFonts w:ascii="Times New Roman" w:hAnsi="Times New Roman" w:cs="Times New Roman"/>
          <w:color w:val="auto"/>
          <w:sz w:val="24"/>
          <w:szCs w:val="24"/>
        </w:rPr>
        <w:t xml:space="preserve">;  </w:t>
      </w:r>
    </w:p>
    <w:p w14:paraId="34C5181B" w14:textId="77777777" w:rsidR="00911FF4" w:rsidRPr="00A65172"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data e assinatura do Representante Legal da proponente. </w:t>
      </w:r>
    </w:p>
    <w:p w14:paraId="083A9D3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BAD7BC1" w14:textId="78B19DD2" w:rsidR="00911FF4" w:rsidRPr="00A65172" w:rsidRDefault="00470410"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 </w:t>
      </w:r>
      <w:r w:rsidR="000B6B61" w:rsidRPr="00A65172">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A65172">
        <w:rPr>
          <w:rFonts w:ascii="Times New Roman" w:hAnsi="Times New Roman" w:cs="Times New Roman"/>
          <w:color w:val="auto"/>
          <w:sz w:val="24"/>
          <w:szCs w:val="24"/>
        </w:rPr>
        <w:t>termo de referncias</w:t>
      </w:r>
      <w:r w:rsidR="000B6B61" w:rsidRPr="00A65172">
        <w:rPr>
          <w:rFonts w:ascii="Times New Roman" w:hAnsi="Times New Roman" w:cs="Times New Roman"/>
          <w:color w:val="auto"/>
          <w:sz w:val="24"/>
          <w:szCs w:val="24"/>
        </w:rPr>
        <w:t xml:space="preserve">. </w:t>
      </w:r>
    </w:p>
    <w:p w14:paraId="597166D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E841EA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1D43E5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 </w:t>
      </w:r>
      <w:r w:rsidRPr="00A65172">
        <w:rPr>
          <w:rFonts w:ascii="Times New Roman" w:hAnsi="Times New Roman" w:cs="Times New Roman"/>
          <w:color w:val="auto"/>
          <w:sz w:val="24"/>
          <w:szCs w:val="24"/>
        </w:rPr>
        <w:tab/>
        <w:t xml:space="preserve">PREÇO (READEQUADO AO LANCE VENCEDOR) </w:t>
      </w:r>
    </w:p>
    <w:p w14:paraId="6667AC66" w14:textId="77777777" w:rsidR="00CC7F18" w:rsidRPr="00A65172"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A65172"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4.1 </w:t>
      </w:r>
      <w:r w:rsidRPr="00A65172">
        <w:rPr>
          <w:rFonts w:ascii="Times New Roman" w:hAnsi="Times New Roman" w:cs="Times New Roman"/>
          <w:color w:val="auto"/>
          <w:sz w:val="24"/>
          <w:szCs w:val="24"/>
        </w:rPr>
        <w:tab/>
        <w:t xml:space="preserve">Deverá ser cotado, preço unitário, de acordo com o </w:t>
      </w:r>
      <w:r w:rsidR="007902E9" w:rsidRPr="00A65172">
        <w:rPr>
          <w:rFonts w:ascii="Times New Roman" w:hAnsi="Times New Roman" w:cs="Times New Roman"/>
          <w:color w:val="auto"/>
          <w:sz w:val="24"/>
          <w:szCs w:val="24"/>
        </w:rPr>
        <w:t xml:space="preserve">termo de referencias </w:t>
      </w:r>
      <w:r w:rsidRPr="00A65172">
        <w:rPr>
          <w:rFonts w:ascii="Times New Roman" w:hAnsi="Times New Roman" w:cs="Times New Roman"/>
          <w:color w:val="auto"/>
          <w:sz w:val="24"/>
          <w:szCs w:val="24"/>
        </w:rPr>
        <w:t xml:space="preserve"> </w:t>
      </w:r>
    </w:p>
    <w:p w14:paraId="69C0E73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873EB4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PROPOSTA: R$ (Por extenso) </w:t>
      </w:r>
    </w:p>
    <w:p w14:paraId="0214B2C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F1BE69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 </w:t>
      </w:r>
      <w:r w:rsidRPr="00A65172">
        <w:rPr>
          <w:rFonts w:ascii="Times New Roman" w:hAnsi="Times New Roman" w:cs="Times New Roman"/>
          <w:color w:val="auto"/>
          <w:sz w:val="24"/>
          <w:szCs w:val="24"/>
        </w:rPr>
        <w:tab/>
        <w:t xml:space="preserve">CONDIÇÕES GERAIS </w:t>
      </w:r>
    </w:p>
    <w:p w14:paraId="1C6A2EB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08DDBD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29AB43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6 </w:t>
      </w:r>
      <w:r w:rsidRPr="00A65172">
        <w:rPr>
          <w:rFonts w:ascii="Times New Roman" w:hAnsi="Times New Roman" w:cs="Times New Roman"/>
          <w:color w:val="auto"/>
          <w:sz w:val="24"/>
          <w:szCs w:val="24"/>
        </w:rPr>
        <w:tab/>
        <w:t xml:space="preserve">PRAZO DE GARANTIA </w:t>
      </w:r>
    </w:p>
    <w:p w14:paraId="34000C8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0EE592A" w14:textId="77D83AA9"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6.1 A garantia deverá ser da seguinte forma: Para todos de acordo com o </w:t>
      </w:r>
      <w:r w:rsidR="00F956B7" w:rsidRPr="00A65172">
        <w:rPr>
          <w:rFonts w:ascii="Times New Roman" w:hAnsi="Times New Roman" w:cs="Times New Roman"/>
          <w:color w:val="auto"/>
          <w:sz w:val="24"/>
          <w:szCs w:val="24"/>
        </w:rPr>
        <w:t xml:space="preserve">termo de </w:t>
      </w:r>
      <w:r w:rsidR="007902E9" w:rsidRPr="00A65172">
        <w:rPr>
          <w:rFonts w:ascii="Times New Roman" w:hAnsi="Times New Roman" w:cs="Times New Roman"/>
          <w:color w:val="auto"/>
          <w:sz w:val="24"/>
          <w:szCs w:val="24"/>
        </w:rPr>
        <w:t>referencias</w:t>
      </w:r>
      <w:r w:rsidRPr="00A65172">
        <w:rPr>
          <w:rFonts w:ascii="Times New Roman" w:hAnsi="Times New Roman" w:cs="Times New Roman"/>
          <w:color w:val="auto"/>
          <w:sz w:val="24"/>
          <w:szCs w:val="24"/>
        </w:rPr>
        <w:t xml:space="preserve">, a contar do recebimento definitivo do objeto pela Contratante.  </w:t>
      </w:r>
    </w:p>
    <w:p w14:paraId="52DF4ED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BE14D6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7 </w:t>
      </w:r>
      <w:r w:rsidRPr="00A65172">
        <w:rPr>
          <w:rFonts w:ascii="Times New Roman" w:hAnsi="Times New Roman" w:cs="Times New Roman"/>
          <w:color w:val="auto"/>
          <w:sz w:val="24"/>
          <w:szCs w:val="24"/>
        </w:rPr>
        <w:tab/>
        <w:t xml:space="preserve">LOCAL E PRAZO DE ENTREGA </w:t>
      </w:r>
    </w:p>
    <w:p w14:paraId="6D62400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D402D4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7.1 </w:t>
      </w:r>
      <w:r w:rsidRPr="00A65172">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4077C3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F828E6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VALIDADE DA PROPOSTA COMERCIAL </w:t>
      </w:r>
    </w:p>
    <w:p w14:paraId="3E9DDCA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9261D2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8.1 </w:t>
      </w:r>
      <w:r w:rsidRPr="00A65172">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DA530C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LOCAL E DATA </w:t>
      </w:r>
    </w:p>
    <w:p w14:paraId="154DAFA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058F76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017304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4A4378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NOME E ASSINATURA DO REPRESENTANTE DA EMPRESA </w:t>
      </w:r>
    </w:p>
    <w:p w14:paraId="4AF2720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20C9343" w14:textId="2EEE1971"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A65172"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A65172"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A65172">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B82FFC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B9B9DB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BFEF55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F17AFE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AC2FBF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549198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065585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AFAC49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154BD8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AF7DAB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18F06F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70BBD3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8671F3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725E70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41C29F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783CF3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6B03D1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223FD8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9C23F5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C05E7B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99841C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11F923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 </w:t>
      </w:r>
    </w:p>
    <w:p w14:paraId="1339CAD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14FBE25" w14:textId="6F5CA0E9"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B3E599A" w14:textId="7766BFC0" w:rsidR="00911FF4" w:rsidRPr="00A65172" w:rsidRDefault="000B6B61" w:rsidP="00C563F8">
      <w:pPr>
        <w:pStyle w:val="Ttulo1"/>
        <w:spacing w:after="0" w:line="240" w:lineRule="auto"/>
        <w:ind w:left="0" w:firstLine="0"/>
        <w:contextualSpacing/>
        <w:rPr>
          <w:rFonts w:cs="Times New Roman"/>
          <w:szCs w:val="24"/>
        </w:rPr>
      </w:pPr>
      <w:r w:rsidRPr="00A65172">
        <w:rPr>
          <w:rFonts w:cs="Times New Roman"/>
          <w:szCs w:val="24"/>
        </w:rPr>
        <w:t xml:space="preserve"> </w:t>
      </w:r>
      <w:bookmarkStart w:id="30" w:name="_Toc158797210"/>
      <w:r w:rsidR="009E2A3C" w:rsidRPr="00A65172">
        <w:rPr>
          <w:rFonts w:cs="Times New Roman"/>
          <w:szCs w:val="24"/>
        </w:rPr>
        <w:t>ANEXO 03</w:t>
      </w:r>
      <w:r w:rsidRPr="00A65172">
        <w:rPr>
          <w:rFonts w:cs="Times New Roman"/>
          <w:szCs w:val="24"/>
        </w:rPr>
        <w:t xml:space="preserve"> </w:t>
      </w:r>
      <w:r w:rsidR="00AA6F3E" w:rsidRPr="00A65172">
        <w:rPr>
          <w:rFonts w:cs="Times New Roman"/>
          <w:szCs w:val="24"/>
        </w:rPr>
        <w:t>Informações de cadastro Junto a BLL</w:t>
      </w:r>
      <w:bookmarkEnd w:id="30"/>
    </w:p>
    <w:p w14:paraId="7200195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8D9523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INFORMAÇÕES DE CADASTRO JUNTO A BLL </w:t>
      </w:r>
    </w:p>
    <w:p w14:paraId="1433A43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C30314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Após criar sua senha você inicia o cadastro da empresa.  </w:t>
      </w:r>
    </w:p>
    <w:p w14:paraId="01A1271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Você verá que ao logar aparecerá o nome da sua empresa e do lado direito alguns ícones. </w:t>
      </w:r>
    </w:p>
    <w:p w14:paraId="5794C2E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1E8E5C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INSERÇÃO DOS DOCUMENTOS CADASTRAIS </w:t>
      </w:r>
    </w:p>
    <w:p w14:paraId="2EC4D57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03D467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F988A4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DE8C070" w14:textId="0B7FA1B3" w:rsidR="001E4678" w:rsidRPr="00A65172" w:rsidRDefault="001E4678"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O custo de operacionalização e uso do sistema, conforme acordo de empenho realizado, (anexo </w:t>
      </w:r>
      <w:r w:rsidR="007902E9" w:rsidRPr="00A65172">
        <w:rPr>
          <w:rFonts w:ascii="Times New Roman" w:hAnsi="Times New Roman" w:cs="Times New Roman"/>
          <w:color w:val="auto"/>
          <w:sz w:val="24"/>
          <w:szCs w:val="24"/>
        </w:rPr>
        <w:t>7</w:t>
      </w:r>
      <w:r w:rsidRPr="00A65172">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A65172" w:rsidRDefault="001E4678"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Conforme consta no REGULAMENTO DO SISTEMA ELETRÔNICO DE LICITAÇÕES DA BLL que diz, art 17</w:t>
      </w:r>
    </w:p>
    <w:p w14:paraId="7B3654CF" w14:textId="77777777" w:rsidR="001E4678" w:rsidRPr="00A65172"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A65172" w:rsidRDefault="001E4678"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A65172"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A65172" w:rsidRDefault="001E4678"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Desta forma, o fornecedor deverá optar por uma das opções acima mencionadas para realizar seu cadastro junto a plataforma BLL.   . </w:t>
      </w:r>
    </w:p>
    <w:p w14:paraId="7E1BB30D" w14:textId="77777777" w:rsidR="001E4678" w:rsidRPr="00A65172"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A65172"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DA UTILIZAÇÃO DE CÉLULAS DE APOIO (CORRETORAS) ASSOCIADAS </w:t>
      </w:r>
    </w:p>
    <w:p w14:paraId="5A7A829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8F1359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41F4A9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F7CAFD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D7274B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AF37CD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A0A574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29C3C1D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5EF6C8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D227B2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EDCB09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370382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326DDB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514ECD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ECE6D1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03AD5C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C29154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5CBD107" w14:textId="178DD015"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 </w:t>
      </w:r>
    </w:p>
    <w:p w14:paraId="071ED123" w14:textId="47B29151" w:rsidR="00911FF4" w:rsidRPr="00A65172" w:rsidRDefault="000B6B61" w:rsidP="00C563F8">
      <w:pPr>
        <w:pStyle w:val="Ttulo1"/>
        <w:spacing w:after="0" w:line="240" w:lineRule="auto"/>
        <w:ind w:left="0" w:firstLine="0"/>
        <w:contextualSpacing/>
        <w:rPr>
          <w:rFonts w:cs="Times New Roman"/>
          <w:szCs w:val="24"/>
        </w:rPr>
      </w:pPr>
      <w:r w:rsidRPr="00A65172">
        <w:rPr>
          <w:rFonts w:cs="Times New Roman"/>
          <w:szCs w:val="24"/>
        </w:rPr>
        <w:t xml:space="preserve"> </w:t>
      </w:r>
      <w:bookmarkStart w:id="31" w:name="_Toc158797211"/>
      <w:r w:rsidRPr="00A65172">
        <w:rPr>
          <w:rFonts w:cs="Times New Roman"/>
          <w:szCs w:val="24"/>
        </w:rPr>
        <w:t>ANEXO 0</w:t>
      </w:r>
      <w:r w:rsidR="009E2A3C" w:rsidRPr="00A65172">
        <w:rPr>
          <w:rFonts w:cs="Times New Roman"/>
          <w:szCs w:val="24"/>
        </w:rPr>
        <w:t>4</w:t>
      </w:r>
      <w:r w:rsidRPr="00A65172">
        <w:rPr>
          <w:rFonts w:cs="Times New Roman"/>
          <w:szCs w:val="24"/>
        </w:rPr>
        <w:t xml:space="preserve"> </w:t>
      </w:r>
      <w:r w:rsidR="00AA6F3E" w:rsidRPr="00A65172">
        <w:rPr>
          <w:rFonts w:cs="Times New Roman"/>
          <w:szCs w:val="24"/>
        </w:rPr>
        <w:t>Declarações Conjuntas</w:t>
      </w:r>
      <w:bookmarkEnd w:id="31"/>
    </w:p>
    <w:p w14:paraId="4449EC2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2F57619" w14:textId="738773DB"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PREGÃO, NA FORMA ELETRÔNICA Nº: </w:t>
      </w:r>
      <w:r w:rsidR="002B42AD" w:rsidRPr="00A65172">
        <w:rPr>
          <w:rFonts w:ascii="Times New Roman" w:hAnsi="Times New Roman" w:cs="Times New Roman"/>
          <w:color w:val="auto"/>
          <w:sz w:val="24"/>
          <w:szCs w:val="24"/>
        </w:rPr>
        <w:t>....../202</w:t>
      </w:r>
      <w:r w:rsidR="006404B9" w:rsidRPr="00A65172">
        <w:rPr>
          <w:rFonts w:ascii="Times New Roman" w:hAnsi="Times New Roman" w:cs="Times New Roman"/>
          <w:color w:val="auto"/>
          <w:sz w:val="24"/>
          <w:szCs w:val="24"/>
        </w:rPr>
        <w:t>6</w:t>
      </w:r>
      <w:r w:rsidRPr="00A65172">
        <w:rPr>
          <w:rFonts w:ascii="Times New Roman" w:hAnsi="Times New Roman" w:cs="Times New Roman"/>
          <w:color w:val="auto"/>
          <w:sz w:val="24"/>
          <w:szCs w:val="24"/>
        </w:rPr>
        <w:t xml:space="preserve"> </w:t>
      </w:r>
    </w:p>
    <w:p w14:paraId="7DC0866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DF212A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DECLARAÇÕES CONJUNTAS </w:t>
      </w:r>
    </w:p>
    <w:p w14:paraId="2AC1C79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6713A80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DECLARAÇÃO DE INIDONEIDADE E NÃO SUSPENSÃO  </w:t>
      </w:r>
    </w:p>
    <w:p w14:paraId="7822E8A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A65172">
        <w:rPr>
          <w:rFonts w:ascii="Times New Roman" w:hAnsi="Times New Roman" w:cs="Times New Roman"/>
          <w:color w:val="auto"/>
          <w:sz w:val="24"/>
          <w:szCs w:val="24"/>
        </w:rPr>
        <w:t>Porto Vitória</w:t>
      </w:r>
      <w:r w:rsidRPr="00A65172">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9429CC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DECLARAÇÃO DE INEXISTÊNCIA DE FATOS IMPEDITIVOS </w:t>
      </w:r>
    </w:p>
    <w:p w14:paraId="4B85989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381938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DECLARAÇÃO NÃO POSSUIR NO SEU QUADRO MENOR DE IDADE </w:t>
      </w:r>
    </w:p>
    <w:p w14:paraId="4D05F2A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A65172">
        <w:rPr>
          <w:rFonts w:ascii="Times New Roman" w:hAnsi="Times New Roman" w:cs="Times New Roman"/>
          <w:color w:val="auto"/>
          <w:sz w:val="24"/>
          <w:szCs w:val="24"/>
        </w:rPr>
        <w:t>ao</w:t>
      </w:r>
      <w:r w:rsidR="00BC1814" w:rsidRPr="00A65172">
        <w:rPr>
          <w:rFonts w:ascii="Times New Roman" w:hAnsi="Times New Roman" w:cs="Times New Roman"/>
          <w:color w:val="auto"/>
          <w:sz w:val="24"/>
          <w:szCs w:val="24"/>
        </w:rPr>
        <w:t>s</w:t>
      </w:r>
      <w:r w:rsidR="002A752A" w:rsidRPr="00A65172">
        <w:rPr>
          <w:rFonts w:ascii="Times New Roman" w:hAnsi="Times New Roman" w:cs="Times New Roman"/>
          <w:color w:val="auto"/>
          <w:sz w:val="24"/>
          <w:szCs w:val="24"/>
        </w:rPr>
        <w:t xml:space="preserve"> </w:t>
      </w:r>
      <w:r w:rsidR="00BC1814" w:rsidRPr="00A65172">
        <w:rPr>
          <w:rFonts w:ascii="Times New Roman" w:hAnsi="Times New Roman" w:cs="Times New Roman"/>
          <w:color w:val="auto"/>
          <w:sz w:val="24"/>
          <w:szCs w:val="24"/>
        </w:rPr>
        <w:t>a</w:t>
      </w:r>
      <w:r w:rsidR="002A752A" w:rsidRPr="00A65172">
        <w:rPr>
          <w:rFonts w:ascii="Times New Roman" w:hAnsi="Times New Roman" w:cs="Times New Roman"/>
          <w:color w:val="auto"/>
          <w:sz w:val="24"/>
          <w:szCs w:val="24"/>
        </w:rPr>
        <w:t>rt</w:t>
      </w:r>
      <w:r w:rsidR="00BC1814" w:rsidRPr="00A65172">
        <w:rPr>
          <w:rFonts w:ascii="Times New Roman" w:hAnsi="Times New Roman" w:cs="Times New Roman"/>
          <w:color w:val="auto"/>
          <w:sz w:val="24"/>
          <w:szCs w:val="24"/>
        </w:rPr>
        <w:t>igos</w:t>
      </w:r>
      <w:r w:rsidR="002A752A" w:rsidRPr="00A65172">
        <w:rPr>
          <w:rFonts w:ascii="Times New Roman" w:hAnsi="Times New Roman" w:cs="Times New Roman"/>
          <w:color w:val="auto"/>
          <w:sz w:val="24"/>
          <w:szCs w:val="24"/>
        </w:rPr>
        <w:t xml:space="preserve"> 7º, inciso XXXIII</w:t>
      </w:r>
      <w:r w:rsidR="00BC1814" w:rsidRPr="00A65172">
        <w:rPr>
          <w:rFonts w:ascii="Times New Roman" w:hAnsi="Times New Roman" w:cs="Times New Roman"/>
          <w:color w:val="auto"/>
          <w:sz w:val="24"/>
          <w:szCs w:val="24"/>
        </w:rPr>
        <w:t xml:space="preserve"> e</w:t>
      </w:r>
      <w:r w:rsidR="002A752A" w:rsidRPr="00A65172">
        <w:rPr>
          <w:rFonts w:ascii="Times New Roman" w:hAnsi="Times New Roman" w:cs="Times New Roman"/>
          <w:color w:val="auto"/>
          <w:sz w:val="24"/>
          <w:szCs w:val="24"/>
        </w:rPr>
        <w:t xml:space="preserve"> 37</w:t>
      </w:r>
      <w:r w:rsidR="00BC1814" w:rsidRPr="00A65172">
        <w:rPr>
          <w:rFonts w:ascii="Times New Roman" w:hAnsi="Times New Roman" w:cs="Times New Roman"/>
          <w:color w:val="auto"/>
          <w:sz w:val="24"/>
          <w:szCs w:val="24"/>
        </w:rPr>
        <w:t>, inciso XXI</w:t>
      </w:r>
      <w:r w:rsidR="002A752A" w:rsidRPr="00A65172">
        <w:rPr>
          <w:rFonts w:ascii="Times New Roman" w:hAnsi="Times New Roman" w:cs="Times New Roman"/>
          <w:color w:val="auto"/>
          <w:sz w:val="24"/>
          <w:szCs w:val="24"/>
        </w:rPr>
        <w:t xml:space="preserve">, ambos da CF 88.  </w:t>
      </w:r>
    </w:p>
    <w:p w14:paraId="783A71C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ED3C88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AC6806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DECLARAÇÃO DE RESPONSABILIDADE, CONFORMIDADE E ACEITE </w:t>
      </w:r>
    </w:p>
    <w:p w14:paraId="4C39B70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BFCC2C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DECLARAÇÃO DE NÃO EXECUTAR TRABALHO DEGRADANTE OU FORÇADO </w:t>
      </w:r>
    </w:p>
    <w:p w14:paraId="0AC8CD4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A12053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Declaramos que cumprimos as exigências de reserva de cargos para pessoa com deficiência e para reabilitado da Previdência Social, previstas em lei e em outras normas específicas. </w:t>
      </w:r>
    </w:p>
    <w:p w14:paraId="2CFE5AD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34EF438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DECLARAÇÃO NEGATIVA DE TRABALHO ESCRAVO E INFANTIL </w:t>
      </w:r>
    </w:p>
    <w:p w14:paraId="59FE0A4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37623C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70A356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CNPJ / MF nº </w:t>
      </w:r>
    </w:p>
    <w:p w14:paraId="1990247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9D4CC64"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C81AED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Local e data </w:t>
      </w:r>
    </w:p>
    <w:p w14:paraId="63B5CC0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0603860" w14:textId="053A4878"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ab/>
        <w:t xml:space="preserve">Nome e nº da cédula de identidade do declarante </w:t>
      </w:r>
      <w:r w:rsidRPr="00A65172">
        <w:rPr>
          <w:rFonts w:ascii="Times New Roman" w:hAnsi="Times New Roman" w:cs="Times New Roman"/>
          <w:color w:val="auto"/>
          <w:sz w:val="24"/>
          <w:szCs w:val="24"/>
        </w:rPr>
        <w:tab/>
        <w:t xml:space="preserve"> </w:t>
      </w:r>
      <w:r w:rsidRPr="00A65172">
        <w:rPr>
          <w:rFonts w:ascii="Times New Roman" w:hAnsi="Times New Roman" w:cs="Times New Roman"/>
          <w:color w:val="auto"/>
          <w:sz w:val="24"/>
          <w:szCs w:val="24"/>
        </w:rPr>
        <w:br w:type="page"/>
      </w:r>
    </w:p>
    <w:p w14:paraId="050834DC" w14:textId="783BE166" w:rsidR="00911FF4" w:rsidRPr="00A65172" w:rsidRDefault="000B6B61" w:rsidP="00C563F8">
      <w:pPr>
        <w:pStyle w:val="Ttulo1"/>
        <w:spacing w:after="0" w:line="240" w:lineRule="auto"/>
        <w:ind w:left="0" w:firstLine="0"/>
        <w:contextualSpacing/>
        <w:rPr>
          <w:rFonts w:cs="Times New Roman"/>
          <w:szCs w:val="24"/>
        </w:rPr>
      </w:pPr>
      <w:bookmarkStart w:id="32" w:name="_Toc158797212"/>
      <w:r w:rsidRPr="00A65172">
        <w:rPr>
          <w:rFonts w:cs="Times New Roman"/>
          <w:szCs w:val="24"/>
        </w:rPr>
        <w:lastRenderedPageBreak/>
        <w:t>ANEXO 0</w:t>
      </w:r>
      <w:r w:rsidR="009E2A3C" w:rsidRPr="00A65172">
        <w:rPr>
          <w:rFonts w:cs="Times New Roman"/>
          <w:szCs w:val="24"/>
        </w:rPr>
        <w:t>5</w:t>
      </w:r>
      <w:r w:rsidRPr="00A65172">
        <w:rPr>
          <w:rFonts w:cs="Times New Roman"/>
          <w:szCs w:val="24"/>
        </w:rPr>
        <w:t xml:space="preserve"> </w:t>
      </w:r>
      <w:r w:rsidR="00070A92" w:rsidRPr="00A65172">
        <w:rPr>
          <w:rFonts w:cs="Times New Roman"/>
          <w:szCs w:val="24"/>
        </w:rPr>
        <w:t>DECLARAÇÃO DE MICRO E PEQUENA EMPRESA</w:t>
      </w:r>
      <w:bookmarkEnd w:id="32"/>
    </w:p>
    <w:p w14:paraId="26E093E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09685F8" w14:textId="3A6FB288"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PREGÃO, NA FORMA ELETRÔNICA </w:t>
      </w:r>
      <w:r w:rsidR="002B42AD" w:rsidRPr="00A65172">
        <w:rPr>
          <w:rFonts w:ascii="Times New Roman" w:hAnsi="Times New Roman" w:cs="Times New Roman"/>
          <w:color w:val="auto"/>
          <w:sz w:val="24"/>
          <w:szCs w:val="24"/>
        </w:rPr>
        <w:t>Nº: ....../202</w:t>
      </w:r>
      <w:r w:rsidR="00BE197E" w:rsidRPr="00A65172">
        <w:rPr>
          <w:rFonts w:ascii="Times New Roman" w:hAnsi="Times New Roman" w:cs="Times New Roman"/>
          <w:color w:val="auto"/>
          <w:sz w:val="24"/>
          <w:szCs w:val="24"/>
        </w:rPr>
        <w:t>6</w:t>
      </w:r>
    </w:p>
    <w:p w14:paraId="799E436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78C84C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9DB4CD3"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74EB1E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DECLARAÇÃO DE ENQUADRAMENTO NO REGIME DE TRIBUTAÇÃO DE ME/EPP </w:t>
      </w:r>
    </w:p>
    <w:p w14:paraId="210BB33A"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8E7767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B8ABDD5"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0C343D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362BF6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488D500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817084E"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755834FD"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17C8C218"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E por ser a expressão verdade, firmo (amos) a presente. </w:t>
      </w:r>
    </w:p>
    <w:p w14:paraId="0BCAE00C"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0101F13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___________________________________ </w:t>
      </w:r>
    </w:p>
    <w:p w14:paraId="428FC86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Local e data </w:t>
      </w:r>
    </w:p>
    <w:p w14:paraId="2108408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w:t>
      </w:r>
    </w:p>
    <w:p w14:paraId="54A08549"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___________________________________ </w:t>
      </w:r>
    </w:p>
    <w:p w14:paraId="2D26203B"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NOME </w:t>
      </w:r>
    </w:p>
    <w:p w14:paraId="2AAF41B0"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Assinatura </w:t>
      </w:r>
    </w:p>
    <w:p w14:paraId="2077D701" w14:textId="77777777" w:rsidR="00911FF4" w:rsidRPr="00A65172" w:rsidRDefault="000B6B61"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 </w:t>
      </w:r>
    </w:p>
    <w:p w14:paraId="30800194" w14:textId="1F8DE398" w:rsidR="00A7008D" w:rsidRPr="00A65172" w:rsidRDefault="000B6B61" w:rsidP="00C563F8">
      <w:pPr>
        <w:pStyle w:val="Ttulo1"/>
        <w:spacing w:after="0" w:line="240" w:lineRule="auto"/>
        <w:ind w:left="0" w:firstLine="0"/>
        <w:contextualSpacing/>
        <w:rPr>
          <w:rFonts w:cs="Times New Roman"/>
          <w:szCs w:val="24"/>
        </w:rPr>
      </w:pPr>
      <w:bookmarkStart w:id="33" w:name="_Toc158797213"/>
      <w:r w:rsidRPr="00A65172">
        <w:rPr>
          <w:rFonts w:cs="Times New Roman"/>
          <w:szCs w:val="24"/>
        </w:rPr>
        <w:t>ANEXO 0</w:t>
      </w:r>
      <w:r w:rsidR="009E2A3C" w:rsidRPr="00A65172">
        <w:rPr>
          <w:rFonts w:cs="Times New Roman"/>
          <w:szCs w:val="24"/>
        </w:rPr>
        <w:t>6</w:t>
      </w:r>
      <w:r w:rsidRPr="00A65172">
        <w:rPr>
          <w:rFonts w:cs="Times New Roman"/>
          <w:szCs w:val="24"/>
        </w:rPr>
        <w:t xml:space="preserve"> </w:t>
      </w:r>
      <w:r w:rsidR="0051524C" w:rsidRPr="00A65172">
        <w:rPr>
          <w:rFonts w:cs="Times New Roman"/>
          <w:szCs w:val="24"/>
        </w:rPr>
        <w:t xml:space="preserve">Minuta </w:t>
      </w:r>
      <w:bookmarkStart w:id="34" w:name="_Toc158797214"/>
      <w:bookmarkEnd w:id="33"/>
      <w:r w:rsidR="00AE5862" w:rsidRPr="00A65172">
        <w:rPr>
          <w:rFonts w:cs="Times New Roman"/>
          <w:szCs w:val="24"/>
        </w:rPr>
        <w:t>da ata de registro de preços</w:t>
      </w:r>
    </w:p>
    <w:p w14:paraId="39C957CB" w14:textId="77777777" w:rsidR="00AE5862" w:rsidRPr="00A65172"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A65172" w:rsidRDefault="009C7B37" w:rsidP="00C563F8">
      <w:pPr>
        <w:spacing w:after="0" w:line="240" w:lineRule="auto"/>
        <w:ind w:left="0" w:firstLine="142"/>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PREGÃO, NA FORMA ELETRÔNICA Nº: ....../202</w:t>
      </w:r>
      <w:r w:rsidR="00BE197E" w:rsidRPr="00A65172">
        <w:rPr>
          <w:rFonts w:ascii="Times New Roman" w:hAnsi="Times New Roman" w:cs="Times New Roman"/>
          <w:color w:val="auto"/>
          <w:sz w:val="24"/>
          <w:szCs w:val="24"/>
        </w:rPr>
        <w:t>6</w:t>
      </w:r>
    </w:p>
    <w:p w14:paraId="2FBB30B1" w14:textId="77777777" w:rsidR="009C7B37" w:rsidRPr="00A65172"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A65172">
        <w:rPr>
          <w:rFonts w:ascii="Times New Roman" w:hAnsi="Times New Roman" w:cs="Times New Roman"/>
          <w:color w:val="auto"/>
          <w:sz w:val="24"/>
          <w:szCs w:val="24"/>
        </w:rPr>
        <w:t xml:space="preserve"> </w:t>
      </w:r>
    </w:p>
    <w:p w14:paraId="3B47B671" w14:textId="777B5C6C" w:rsidR="009C7B37" w:rsidRPr="00A65172" w:rsidRDefault="009C7B37" w:rsidP="00C563F8">
      <w:pPr>
        <w:pStyle w:val="Ttulo1"/>
        <w:spacing w:after="0" w:line="240" w:lineRule="auto"/>
        <w:ind w:left="0" w:firstLine="142"/>
        <w:rPr>
          <w:rFonts w:cs="Times New Roman"/>
          <w:szCs w:val="24"/>
        </w:rPr>
      </w:pPr>
      <w:r w:rsidRPr="00A65172">
        <w:rPr>
          <w:rFonts w:cs="Times New Roman"/>
          <w:szCs w:val="24"/>
        </w:rPr>
        <w:t>ATA DE REGISTRO DE PREÇOS Nº .............../ 202</w:t>
      </w:r>
      <w:r w:rsidR="00C5583D" w:rsidRPr="00A65172">
        <w:rPr>
          <w:rFonts w:cs="Times New Roman"/>
          <w:szCs w:val="24"/>
        </w:rPr>
        <w:t>6</w:t>
      </w:r>
    </w:p>
    <w:p w14:paraId="492ED31C" w14:textId="53CE952F"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No dia </w:t>
      </w:r>
      <w:r w:rsidR="00BB5EDC" w:rsidRPr="00A65172">
        <w:rPr>
          <w:rFonts w:ascii="Times New Roman" w:hAnsi="Times New Roman" w:cs="Times New Roman"/>
          <w:color w:val="auto"/>
          <w:sz w:val="24"/>
          <w:szCs w:val="24"/>
        </w:rPr>
        <w:t>.....</w:t>
      </w:r>
      <w:r w:rsidRPr="00A65172">
        <w:rPr>
          <w:rFonts w:ascii="Times New Roman" w:hAnsi="Times New Roman" w:cs="Times New Roman"/>
          <w:color w:val="auto"/>
          <w:sz w:val="24"/>
          <w:szCs w:val="24"/>
        </w:rPr>
        <w:t xml:space="preserve"> do mês de </w:t>
      </w:r>
      <w:r w:rsidR="00BB5EDC" w:rsidRPr="00A65172">
        <w:rPr>
          <w:rFonts w:ascii="Times New Roman" w:hAnsi="Times New Roman" w:cs="Times New Roman"/>
          <w:color w:val="auto"/>
          <w:sz w:val="24"/>
          <w:szCs w:val="24"/>
        </w:rPr>
        <w:t>.....</w:t>
      </w:r>
      <w:r w:rsidRPr="00A65172">
        <w:rPr>
          <w:rFonts w:ascii="Times New Roman" w:hAnsi="Times New Roman" w:cs="Times New Roman"/>
          <w:color w:val="auto"/>
          <w:sz w:val="24"/>
          <w:szCs w:val="24"/>
        </w:rPr>
        <w:t xml:space="preserve"> do ano de 202</w:t>
      </w:r>
      <w:r w:rsidR="00BE197E" w:rsidRPr="00A65172">
        <w:rPr>
          <w:rFonts w:ascii="Times New Roman" w:hAnsi="Times New Roman" w:cs="Times New Roman"/>
          <w:color w:val="auto"/>
          <w:sz w:val="24"/>
          <w:szCs w:val="24"/>
        </w:rPr>
        <w:t>6</w:t>
      </w:r>
      <w:r w:rsidRPr="00A65172">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A65172">
        <w:rPr>
          <w:rFonts w:ascii="Times New Roman" w:hAnsi="Times New Roman" w:cs="Times New Roman"/>
          <w:color w:val="auto"/>
          <w:sz w:val="24"/>
          <w:szCs w:val="24"/>
        </w:rPr>
        <w:t>O</w:t>
      </w:r>
      <w:r w:rsidRPr="00A65172">
        <w:rPr>
          <w:rFonts w:ascii="Times New Roman" w:hAnsi="Times New Roman" w:cs="Times New Roman"/>
          <w:color w:val="auto"/>
          <w:sz w:val="24"/>
          <w:szCs w:val="24"/>
        </w:rPr>
        <w:t xml:space="preserve"> MUNICIPAL, o Sr </w:t>
      </w:r>
      <w:r w:rsidR="00155FA8" w:rsidRPr="00A65172">
        <w:rPr>
          <w:rFonts w:ascii="Times New Roman" w:hAnsi="Times New Roman" w:cs="Times New Roman"/>
          <w:color w:val="auto"/>
          <w:sz w:val="24"/>
          <w:szCs w:val="24"/>
        </w:rPr>
        <w:t xml:space="preserve">FABIANO JOSE GLAAB, </w:t>
      </w:r>
      <w:r w:rsidRPr="00A65172">
        <w:rPr>
          <w:rFonts w:ascii="Times New Roman" w:hAnsi="Times New Roman" w:cs="Times New Roman"/>
          <w:color w:val="auto"/>
          <w:sz w:val="24"/>
          <w:szCs w:val="24"/>
        </w:rPr>
        <w:t xml:space="preserve"> inscrito no cpf sob o nº </w:t>
      </w:r>
      <w:r w:rsidR="00155FA8" w:rsidRPr="00A65172">
        <w:rPr>
          <w:rFonts w:ascii="Times New Roman" w:hAnsi="Times New Roman" w:cs="Times New Roman"/>
          <w:color w:val="auto"/>
          <w:sz w:val="24"/>
          <w:szCs w:val="24"/>
          <w:shd w:val="clear" w:color="auto" w:fill="FFFFFF"/>
        </w:rPr>
        <w:t>006 979 879 - 65</w:t>
      </w:r>
      <w:r w:rsidRPr="00A65172">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Eletrônico  </w:t>
      </w:r>
      <w:r w:rsidRPr="00A65172">
        <w:rPr>
          <w:rFonts w:ascii="Times New Roman" w:hAnsi="Times New Roman" w:cs="Times New Roman"/>
          <w:color w:val="auto"/>
          <w:sz w:val="24"/>
          <w:szCs w:val="24"/>
          <w:highlight w:val="yellow"/>
        </w:rPr>
        <w:t xml:space="preserve">nº </w:t>
      </w:r>
      <w:r w:rsidR="0028782C" w:rsidRPr="00A65172">
        <w:rPr>
          <w:rFonts w:ascii="Times New Roman" w:hAnsi="Times New Roman" w:cs="Times New Roman"/>
          <w:color w:val="auto"/>
          <w:sz w:val="24"/>
          <w:szCs w:val="24"/>
          <w:highlight w:val="yellow"/>
        </w:rPr>
        <w:t>......</w:t>
      </w:r>
      <w:r w:rsidRPr="00A65172">
        <w:rPr>
          <w:rFonts w:ascii="Times New Roman" w:hAnsi="Times New Roman" w:cs="Times New Roman"/>
          <w:color w:val="auto"/>
          <w:sz w:val="24"/>
          <w:szCs w:val="24"/>
          <w:highlight w:val="yellow"/>
        </w:rPr>
        <w:t>/202</w:t>
      </w:r>
      <w:r w:rsidR="00BE197E" w:rsidRPr="00A65172">
        <w:rPr>
          <w:rFonts w:ascii="Times New Roman" w:hAnsi="Times New Roman" w:cs="Times New Roman"/>
          <w:color w:val="auto"/>
          <w:sz w:val="24"/>
          <w:szCs w:val="24"/>
          <w:highlight w:val="yellow"/>
        </w:rPr>
        <w:t>6</w:t>
      </w:r>
      <w:r w:rsidRPr="00A65172">
        <w:rPr>
          <w:rFonts w:ascii="Times New Roman" w:hAnsi="Times New Roman" w:cs="Times New Roman"/>
          <w:color w:val="auto"/>
          <w:sz w:val="24"/>
          <w:szCs w:val="24"/>
        </w:rPr>
        <w:t xml:space="preserve">, Processo licitatório </w:t>
      </w:r>
      <w:r w:rsidRPr="00A65172">
        <w:rPr>
          <w:rFonts w:ascii="Times New Roman" w:hAnsi="Times New Roman" w:cs="Times New Roman"/>
          <w:color w:val="auto"/>
          <w:sz w:val="24"/>
          <w:szCs w:val="24"/>
          <w:highlight w:val="yellow"/>
        </w:rPr>
        <w:t xml:space="preserve">nº </w:t>
      </w:r>
      <w:r w:rsidR="0028782C" w:rsidRPr="00A65172">
        <w:rPr>
          <w:rFonts w:ascii="Times New Roman" w:hAnsi="Times New Roman" w:cs="Times New Roman"/>
          <w:color w:val="auto"/>
          <w:sz w:val="24"/>
          <w:szCs w:val="24"/>
          <w:highlight w:val="yellow"/>
        </w:rPr>
        <w:t>.....</w:t>
      </w:r>
      <w:r w:rsidRPr="00A65172">
        <w:rPr>
          <w:rFonts w:ascii="Times New Roman" w:hAnsi="Times New Roman" w:cs="Times New Roman"/>
          <w:color w:val="auto"/>
          <w:sz w:val="24"/>
          <w:szCs w:val="24"/>
          <w:highlight w:val="yellow"/>
        </w:rPr>
        <w:t>/202</w:t>
      </w:r>
      <w:r w:rsidR="00BE197E" w:rsidRPr="00A65172">
        <w:rPr>
          <w:rFonts w:ascii="Times New Roman" w:hAnsi="Times New Roman" w:cs="Times New Roman"/>
          <w:color w:val="auto"/>
          <w:sz w:val="24"/>
          <w:szCs w:val="24"/>
          <w:highlight w:val="yellow"/>
        </w:rPr>
        <w:t>6</w:t>
      </w:r>
      <w:r w:rsidRPr="00A65172">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A65172" w:rsidRDefault="009C7B37" w:rsidP="00C563F8">
      <w:pPr>
        <w:spacing w:after="0" w:line="240" w:lineRule="auto"/>
        <w:ind w:left="0" w:firstLine="142"/>
        <w:jc w:val="left"/>
        <w:rPr>
          <w:rFonts w:ascii="Times New Roman" w:hAnsi="Times New Roman" w:cs="Times New Roman"/>
          <w:color w:val="auto"/>
          <w:sz w:val="24"/>
          <w:szCs w:val="24"/>
        </w:rPr>
      </w:pPr>
      <w:r w:rsidRPr="00A65172">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A65172" w:rsidRDefault="009C7B37" w:rsidP="00C563F8">
      <w:pPr>
        <w:spacing w:after="0" w:line="240" w:lineRule="auto"/>
        <w:ind w:left="0" w:firstLine="142"/>
        <w:jc w:val="left"/>
        <w:rPr>
          <w:rFonts w:ascii="Times New Roman" w:hAnsi="Times New Roman" w:cs="Times New Roman"/>
          <w:color w:val="auto"/>
          <w:sz w:val="24"/>
          <w:szCs w:val="24"/>
        </w:rPr>
      </w:pPr>
      <w:r w:rsidRPr="00A65172">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6A499E" w:rsidRDefault="006A499E"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6A499E" w:rsidRDefault="006A499E"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6A499E" w:rsidRDefault="006A499E"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6A499E" w:rsidRDefault="006A499E"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A65172"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A65172">
        <w:rPr>
          <w:rFonts w:ascii="Times New Roman" w:eastAsia="Calibri" w:hAnsi="Times New Roman" w:cs="Times New Roman"/>
          <w:b/>
          <w:color w:val="auto"/>
          <w:sz w:val="24"/>
          <w:szCs w:val="24"/>
        </w:rPr>
        <w:t xml:space="preserve">.............                                                                                                       </w:t>
      </w:r>
      <w:r w:rsidRPr="00A65172">
        <w:rPr>
          <w:rFonts w:ascii="Times New Roman" w:eastAsia="Calibri" w:hAnsi="Times New Roman" w:cs="Times New Roman"/>
          <w:color w:val="auto"/>
          <w:sz w:val="24"/>
          <w:szCs w:val="24"/>
        </w:rPr>
        <w:t>.....</w:t>
      </w:r>
    </w:p>
    <w:p w14:paraId="38DA26DC"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A65172">
        <w:rPr>
          <w:rFonts w:ascii="Times New Roman" w:hAnsi="Times New Roman" w:cs="Times New Roman"/>
          <w:color w:val="auto"/>
          <w:sz w:val="24"/>
          <w:szCs w:val="24"/>
          <w:highlight w:val="yellow"/>
        </w:rPr>
        <w:t>Decreto Municipal nº 03/2013</w:t>
      </w:r>
      <w:r w:rsidRPr="00A65172">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A65172" w:rsidRDefault="009C7B37" w:rsidP="00C563F8">
      <w:pPr>
        <w:pStyle w:val="Ttulo2"/>
        <w:spacing w:after="0" w:line="240" w:lineRule="auto"/>
        <w:ind w:left="0" w:firstLine="142"/>
        <w:rPr>
          <w:rFonts w:ascii="Times New Roman" w:hAnsi="Times New Roman" w:cs="Times New Roman"/>
          <w:color w:val="auto"/>
          <w:sz w:val="24"/>
          <w:szCs w:val="24"/>
        </w:rPr>
      </w:pPr>
      <w:r w:rsidRPr="00A65172">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6A499E" w:rsidRDefault="006A499E"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6A499E" w:rsidRDefault="006A499E"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6A499E" w:rsidRDefault="006A499E"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6A499E" w:rsidRDefault="006A499E"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6A499E" w:rsidRDefault="006A499E"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6A499E" w:rsidRDefault="006A499E"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A65172">
        <w:rPr>
          <w:rFonts w:ascii="Times New Roman" w:hAnsi="Times New Roman" w:cs="Times New Roman"/>
          <w:color w:val="auto"/>
          <w:sz w:val="24"/>
          <w:szCs w:val="24"/>
        </w:rPr>
        <w:t xml:space="preserve">...................................................CNPJ / CPF                 ..............................      ......................                                </w:t>
      </w:r>
    </w:p>
    <w:p w14:paraId="5025904D" w14:textId="77777777" w:rsidR="009C7B37" w:rsidRPr="00A65172"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CLÁUSULA PRIMEIRA - DO OBJETO</w:t>
      </w:r>
    </w:p>
    <w:p w14:paraId="54DCE3A3" w14:textId="6284C23B" w:rsidR="009C7B37" w:rsidRPr="00A65172" w:rsidRDefault="009C7B37" w:rsidP="006A499E">
      <w:pPr>
        <w:spacing w:after="0" w:line="240" w:lineRule="auto"/>
        <w:rPr>
          <w:rFonts w:ascii="Times New Roman" w:hAnsi="Times New Roman" w:cs="Times New Roman"/>
          <w:color w:val="auto"/>
          <w:sz w:val="24"/>
          <w:szCs w:val="24"/>
        </w:rPr>
      </w:pPr>
      <w:r w:rsidRPr="00A65172">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A65172">
        <w:rPr>
          <w:rFonts w:ascii="Times New Roman" w:hAnsi="Times New Roman" w:cs="Times New Roman"/>
          <w:color w:val="auto"/>
          <w:sz w:val="24"/>
          <w:szCs w:val="24"/>
        </w:rPr>
        <w:t xml:space="preserve"> </w:t>
      </w:r>
      <w:r w:rsidR="006A499E" w:rsidRPr="00A65172">
        <w:rPr>
          <w:rFonts w:ascii="Times New Roman" w:hAnsi="Times New Roman" w:cs="Times New Roman"/>
          <w:color w:val="auto"/>
          <w:sz w:val="24"/>
          <w:szCs w:val="24"/>
          <w:highlight w:val="yellow"/>
        </w:rPr>
        <w:t>Registro de preços para futura e eventual aquisição de Pneus, Câmaras de Ar e Protetores de aro para os veículos da frota do município de Porto Vitória – PR</w:t>
      </w:r>
      <w:r w:rsidR="001B11A9" w:rsidRPr="00A65172">
        <w:rPr>
          <w:rFonts w:ascii="Times New Roman" w:hAnsi="Times New Roman" w:cs="Times New Roman"/>
          <w:color w:val="auto"/>
          <w:sz w:val="24"/>
          <w:szCs w:val="24"/>
          <w:highlight w:val="yellow"/>
        </w:rPr>
        <w:t xml:space="preserve">, </w:t>
      </w:r>
      <w:r w:rsidR="00AE73BA" w:rsidRPr="00A65172">
        <w:rPr>
          <w:rFonts w:ascii="Times New Roman" w:hAnsi="Times New Roman" w:cs="Times New Roman"/>
          <w:color w:val="auto"/>
          <w:sz w:val="24"/>
          <w:szCs w:val="24"/>
          <w:highlight w:val="yellow"/>
        </w:rPr>
        <w:t xml:space="preserve"> </w:t>
      </w:r>
      <w:r w:rsidRPr="00A65172">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CLÁUSULA SEGUNDA - DO PREÇO</w:t>
      </w:r>
    </w:p>
    <w:p w14:paraId="7CB6C115"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A65172" w:rsidRDefault="009C7B37" w:rsidP="00C563F8">
      <w:pPr>
        <w:spacing w:after="0" w:line="240" w:lineRule="auto"/>
        <w:ind w:left="0" w:right="90" w:firstLine="142"/>
        <w:rPr>
          <w:rFonts w:ascii="Times New Roman" w:hAnsi="Times New Roman" w:cs="Times New Roman"/>
          <w:color w:val="auto"/>
          <w:sz w:val="24"/>
          <w:szCs w:val="24"/>
        </w:rPr>
      </w:pPr>
      <w:r w:rsidRPr="00A65172">
        <w:rPr>
          <w:rFonts w:ascii="Times New Roman" w:eastAsia="Calibri" w:hAnsi="Times New Roman" w:cs="Times New Roman"/>
          <w:color w:val="auto"/>
          <w:sz w:val="24"/>
          <w:szCs w:val="24"/>
        </w:rPr>
        <w:lastRenderedPageBreak/>
        <w:t>FORNECEDOR: ...................</w:t>
      </w:r>
    </w:p>
    <w:p w14:paraId="2E404328" w14:textId="77777777" w:rsidR="009C7B37" w:rsidRPr="00A65172"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A65172">
        <w:rPr>
          <w:rFonts w:ascii="Times New Roman" w:eastAsia="Calibri" w:hAnsi="Times New Roman" w:cs="Times New Roman"/>
          <w:color w:val="auto"/>
          <w:sz w:val="24"/>
          <w:szCs w:val="24"/>
        </w:rPr>
        <w:tab/>
        <w:t>Item</w:t>
      </w:r>
      <w:r w:rsidRPr="00A65172">
        <w:rPr>
          <w:rFonts w:ascii="Times New Roman" w:eastAsia="Calibri" w:hAnsi="Times New Roman" w:cs="Times New Roman"/>
          <w:color w:val="auto"/>
          <w:sz w:val="24"/>
          <w:szCs w:val="24"/>
        </w:rPr>
        <w:tab/>
        <w:t>Especificação  Unid</w:t>
      </w:r>
      <w:r w:rsidRPr="00A65172">
        <w:rPr>
          <w:rFonts w:ascii="Times New Roman" w:eastAsia="Calibri" w:hAnsi="Times New Roman" w:cs="Times New Roman"/>
          <w:color w:val="auto"/>
          <w:sz w:val="24"/>
          <w:szCs w:val="24"/>
        </w:rPr>
        <w:tab/>
        <w:t>Marca</w:t>
      </w:r>
      <w:r w:rsidRPr="00A65172">
        <w:rPr>
          <w:rFonts w:ascii="Times New Roman" w:eastAsia="Calibri" w:hAnsi="Times New Roman" w:cs="Times New Roman"/>
          <w:color w:val="auto"/>
          <w:sz w:val="24"/>
          <w:szCs w:val="24"/>
        </w:rPr>
        <w:tab/>
        <w:t>Qtd</w:t>
      </w:r>
      <w:r w:rsidRPr="00A65172">
        <w:rPr>
          <w:rFonts w:ascii="Times New Roman" w:eastAsia="Calibri" w:hAnsi="Times New Roman" w:cs="Times New Roman"/>
          <w:color w:val="auto"/>
          <w:sz w:val="24"/>
          <w:szCs w:val="24"/>
        </w:rPr>
        <w:tab/>
        <w:t>Preço</w:t>
      </w:r>
      <w:r w:rsidRPr="00A65172">
        <w:rPr>
          <w:rFonts w:ascii="Times New Roman" w:eastAsia="Calibri" w:hAnsi="Times New Roman" w:cs="Times New Roman"/>
          <w:color w:val="auto"/>
          <w:sz w:val="24"/>
          <w:szCs w:val="24"/>
        </w:rPr>
        <w:tab/>
        <w:t xml:space="preserve">         Preço Total</w:t>
      </w:r>
    </w:p>
    <w:p w14:paraId="725D23E7"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w:t>
      </w:r>
      <w:r w:rsidRPr="00A65172">
        <w:rPr>
          <w:rFonts w:ascii="Times New Roman" w:hAnsi="Times New Roman" w:cs="Times New Roman"/>
          <w:color w:val="auto"/>
          <w:sz w:val="24"/>
          <w:szCs w:val="24"/>
        </w:rPr>
        <w:tab/>
        <w:t xml:space="preserve">      ..........          ......                   ........                 ..........            .........             ...............</w:t>
      </w:r>
    </w:p>
    <w:p w14:paraId="7A3754F8"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A65172"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frustrada a negociação, o fornecedor será liberado do compromisso assumido; e</w:t>
      </w:r>
    </w:p>
    <w:p w14:paraId="0CBA7508" w14:textId="77777777" w:rsidR="009C7B37" w:rsidRPr="00A65172"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A65172"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A65172"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b1)  as propostas com os novos valores deverão constar de envelope lacrado, a ser entregue em data, local e horário, previamente, designados pelo órgão gerenciador; </w:t>
      </w:r>
    </w:p>
    <w:p w14:paraId="34DD4FB9" w14:textId="6589B310"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b2)  o novo preço ofertado deverá manter equivalência entre o preço originalmente constante da proposta e o preço de mercado vigente à época da licitação, sendo registrado o de menor valor.</w:t>
      </w:r>
    </w:p>
    <w:p w14:paraId="29483C62"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2.4.1. A fixação do novo preço pactuado deverá ser consignada em apostila à Ata de Registro de Preços, com as justificativas cabíveis, observada a anuência das partes.</w:t>
      </w:r>
    </w:p>
    <w:p w14:paraId="53413CB7" w14:textId="561C5DFC"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r w:rsidR="00172287" w:rsidRPr="00A65172">
        <w:rPr>
          <w:rFonts w:ascii="Times New Roman" w:hAnsi="Times New Roman" w:cs="Times New Roman"/>
          <w:color w:val="auto"/>
          <w:sz w:val="24"/>
          <w:szCs w:val="24"/>
        </w:rPr>
        <w:t>consequente</w:t>
      </w:r>
      <w:r w:rsidRPr="00A65172">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CLAÚSULA TERCEIRA – DO PRAZO DE VALIDADE DO REGISTRO DE PREÇOS</w:t>
      </w:r>
    </w:p>
    <w:p w14:paraId="3DBF8FAE" w14:textId="33F822D0"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3.1. O prazo de validade desta Ata de Registro de Preços </w:t>
      </w:r>
      <w:r w:rsidR="00C039BD" w:rsidRPr="00A65172">
        <w:rPr>
          <w:rFonts w:ascii="Times New Roman" w:hAnsi="Times New Roman" w:cs="Times New Roman"/>
          <w:color w:val="auto"/>
          <w:sz w:val="24"/>
          <w:szCs w:val="24"/>
        </w:rPr>
        <w:t>ser</w:t>
      </w:r>
      <w:r w:rsidR="00172287" w:rsidRPr="00A65172">
        <w:rPr>
          <w:rFonts w:ascii="Times New Roman" w:hAnsi="Times New Roman" w:cs="Times New Roman"/>
          <w:color w:val="auto"/>
          <w:sz w:val="24"/>
          <w:szCs w:val="24"/>
        </w:rPr>
        <w:t>á</w:t>
      </w:r>
      <w:r w:rsidR="00C039BD" w:rsidRPr="00A65172">
        <w:rPr>
          <w:rFonts w:ascii="Times New Roman" w:hAnsi="Times New Roman" w:cs="Times New Roman"/>
          <w:color w:val="auto"/>
          <w:sz w:val="24"/>
          <w:szCs w:val="24"/>
        </w:rPr>
        <w:t xml:space="preserve"> de 12 (doze) meses, conforme </w:t>
      </w:r>
      <w:r w:rsidRPr="00A65172">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CLÁUSULA QUARTA – DOS USUÁRIOS DO REGISTRO DE PREÇOS</w:t>
      </w:r>
    </w:p>
    <w:p w14:paraId="29985D2F"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Edital;</w:t>
      </w:r>
    </w:p>
    <w:p w14:paraId="690DEF68"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CLAUSULA QUINTA – DOS DIREITOS E OBRIGAÇÕES DAS PARTES</w:t>
      </w:r>
    </w:p>
    <w:p w14:paraId="69083619"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5.1. Compete ao Órgão Gestor:</w:t>
      </w:r>
    </w:p>
    <w:p w14:paraId="7B105963" w14:textId="302ADDFC"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5.1.1. </w:t>
      </w:r>
      <w:r w:rsidR="00172287" w:rsidRPr="00A65172">
        <w:rPr>
          <w:rFonts w:ascii="Times New Roman" w:hAnsi="Times New Roman" w:cs="Times New Roman"/>
          <w:color w:val="auto"/>
          <w:sz w:val="24"/>
          <w:szCs w:val="24"/>
        </w:rPr>
        <w:t>A Administração e os atos de controle da Ata de Registro de Preços decorrente da presente licitação serão</w:t>
      </w:r>
      <w:r w:rsidRPr="00A65172">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de controle e fixado do valor máximo a ser pago pela Administração.</w:t>
      </w:r>
    </w:p>
    <w:p w14:paraId="2A108B3A"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5.1.6. Emitir a autorização de compra;</w:t>
      </w:r>
    </w:p>
    <w:p w14:paraId="6AB6DA27"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5.2. Compete aos órgãos ou entidades usuárias:</w:t>
      </w:r>
    </w:p>
    <w:p w14:paraId="2B89900E"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5.3. Compete ao Compromitente Detentor da Ata:</w:t>
      </w:r>
    </w:p>
    <w:p w14:paraId="7BA795DB"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Usuário da Ata de Registro de Preços;</w:t>
      </w:r>
    </w:p>
    <w:p w14:paraId="43C00546"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CLÁUSULA SEXTA – DO CANCELAMENTO DOS PREÇOS REGISTRADOS</w:t>
      </w:r>
    </w:p>
    <w:p w14:paraId="61DFEE7F"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6.1.1. Pela ADMINISTRAÇÃO, quando:</w:t>
      </w:r>
    </w:p>
    <w:p w14:paraId="728077C7" w14:textId="77777777" w:rsidR="009C7B37" w:rsidRPr="00A65172"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A65172"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A65172"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em qualquer hipótese de inexecução total ou parcial do contrato de fornecimento;</w:t>
      </w:r>
    </w:p>
    <w:p w14:paraId="58FDF264" w14:textId="77777777" w:rsidR="009C7B37" w:rsidRPr="00A65172"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A65172"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A65172"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por razões de interesse público devidamente fundamentadas.</w:t>
      </w:r>
    </w:p>
    <w:p w14:paraId="2661B34D"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CLÁUSULA SETIMA – DO FORNECIMENTO, LOCAL E PRAZO DE ENTREGA</w:t>
      </w:r>
    </w:p>
    <w:p w14:paraId="39C4A6F9"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CLÁUSULA OITAVA – DO PAGAMENTO</w:t>
      </w:r>
    </w:p>
    <w:p w14:paraId="200D179D"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8.6. Na pendência de liquidação da obrigação financeira em virtude de penalidade ou inadimplência contratual o valor será descontado da fatura ou créditos existentes em favor da fornecedora.</w:t>
      </w:r>
    </w:p>
    <w:p w14:paraId="443EE783"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CLÁUSULA NONA – DA DOTAÇÃO ORÇAMENTÁRIA</w:t>
      </w:r>
    </w:p>
    <w:p w14:paraId="26F7DD30"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CLÁUSULA DÉCIMA – DAS PENALIDADES E DAS MULTAS</w:t>
      </w:r>
    </w:p>
    <w:p w14:paraId="609F6950"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A65172"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multa de dez por cento sobre o valor constante da nota de empenho ou contrato;</w:t>
      </w:r>
    </w:p>
    <w:p w14:paraId="3BE76723" w14:textId="77777777" w:rsidR="009C7B37" w:rsidRPr="00A65172"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cancelamento do preço registrado;</w:t>
      </w:r>
    </w:p>
    <w:p w14:paraId="376C6B5A" w14:textId="77777777" w:rsidR="009C7B37" w:rsidRPr="00A65172"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10.1.1.1 As sanções previstas neste subitem poderão ser aplicadas cumulativamente.</w:t>
      </w:r>
    </w:p>
    <w:p w14:paraId="414212AF"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10.1.2. por atraso injustificado no cumprimento de contrato de fornecimento:</w:t>
      </w:r>
    </w:p>
    <w:p w14:paraId="1ED38BE2" w14:textId="2CAF3C92" w:rsidR="009C7B37" w:rsidRPr="00A65172" w:rsidRDefault="009C7B37" w:rsidP="00BE3DAF">
      <w:pPr>
        <w:spacing w:after="0" w:line="240" w:lineRule="auto"/>
        <w:ind w:left="0" w:right="142"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a) multa de 0,5% (meio por cento), por dia útil de atraso, sobre o valor da </w:t>
      </w:r>
      <w:r w:rsidR="00BE3DAF" w:rsidRPr="00A65172">
        <w:rPr>
          <w:rFonts w:ascii="Times New Roman" w:hAnsi="Times New Roman" w:cs="Times New Roman"/>
          <w:color w:val="auto"/>
          <w:sz w:val="24"/>
          <w:szCs w:val="24"/>
        </w:rPr>
        <w:t xml:space="preserve"> </w:t>
      </w:r>
      <w:r w:rsidRPr="00A65172">
        <w:rPr>
          <w:rFonts w:ascii="Times New Roman" w:hAnsi="Times New Roman" w:cs="Times New Roman"/>
          <w:color w:val="auto"/>
          <w:sz w:val="24"/>
          <w:szCs w:val="24"/>
        </w:rPr>
        <w:t>prestação em atraso até o décimo dia; b) rescisão unilateral do contrato após o décimo dia de atraso.</w:t>
      </w:r>
    </w:p>
    <w:p w14:paraId="34AA1B71" w14:textId="77777777" w:rsidR="009C7B37" w:rsidRPr="00A65172" w:rsidRDefault="009C7B37" w:rsidP="00C563F8">
      <w:pPr>
        <w:spacing w:after="0" w:line="240" w:lineRule="auto"/>
        <w:ind w:left="0" w:right="204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A65172"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A65172"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A65172"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CLAUSULA DÉCIMA PRIMEIRA – DA EFICÁCIA</w:t>
      </w:r>
    </w:p>
    <w:p w14:paraId="5C50465B"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CLÁUSULA DÉCIMA SEGUNDA – DO FORO</w:t>
      </w:r>
    </w:p>
    <w:p w14:paraId="5E18C6A0"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A65172"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A65172" w:rsidRDefault="009C7B37" w:rsidP="00C563F8">
      <w:pPr>
        <w:pStyle w:val="Ttulo2"/>
        <w:spacing w:after="0" w:line="240" w:lineRule="auto"/>
        <w:ind w:left="0"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Porto Vitória,....de ................ de 202</w:t>
      </w:r>
      <w:r w:rsidR="00172287" w:rsidRPr="00A65172">
        <w:rPr>
          <w:rFonts w:ascii="Times New Roman" w:hAnsi="Times New Roman" w:cs="Times New Roman"/>
          <w:color w:val="auto"/>
          <w:sz w:val="24"/>
          <w:szCs w:val="24"/>
        </w:rPr>
        <w:t>6</w:t>
      </w:r>
    </w:p>
    <w:p w14:paraId="2A02ED52" w14:textId="4D573A74" w:rsidR="004360B0" w:rsidRPr="00A65172"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A65172"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A65172" w:rsidRDefault="009C7B37" w:rsidP="00C563F8">
      <w:pPr>
        <w:spacing w:after="0" w:line="240" w:lineRule="auto"/>
        <w:ind w:left="0" w:right="-360" w:firstLine="142"/>
        <w:jc w:val="left"/>
        <w:rPr>
          <w:rFonts w:ascii="Times New Roman" w:hAnsi="Times New Roman" w:cs="Times New Roman"/>
          <w:color w:val="auto"/>
          <w:sz w:val="24"/>
          <w:szCs w:val="24"/>
        </w:rPr>
      </w:pPr>
      <w:r w:rsidRPr="00A65172">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A65172" w:rsidRDefault="00A727B0" w:rsidP="00C563F8">
      <w:pPr>
        <w:spacing w:after="0" w:line="240" w:lineRule="auto"/>
        <w:ind w:left="0" w:firstLine="142"/>
        <w:rPr>
          <w:rFonts w:ascii="Times New Roman" w:eastAsia="Calibri" w:hAnsi="Times New Roman" w:cs="Times New Roman"/>
          <w:color w:val="auto"/>
          <w:sz w:val="24"/>
          <w:szCs w:val="24"/>
        </w:rPr>
      </w:pPr>
      <w:r w:rsidRPr="00A65172">
        <w:rPr>
          <w:rFonts w:ascii="Times New Roman" w:eastAsia="Calibri" w:hAnsi="Times New Roman" w:cs="Times New Roman"/>
          <w:color w:val="auto"/>
          <w:sz w:val="24"/>
          <w:szCs w:val="24"/>
        </w:rPr>
        <w:t>FABIANO JOSE GLAAB</w:t>
      </w:r>
    </w:p>
    <w:p w14:paraId="4D206F3A" w14:textId="2A64D670" w:rsidR="009C7B37" w:rsidRPr="00A65172" w:rsidRDefault="009C7B37" w:rsidP="00C563F8">
      <w:pPr>
        <w:spacing w:after="0" w:line="240" w:lineRule="auto"/>
        <w:ind w:left="0" w:firstLine="142"/>
        <w:rPr>
          <w:rFonts w:ascii="Times New Roman" w:hAnsi="Times New Roman" w:cs="Times New Roman"/>
          <w:color w:val="auto"/>
          <w:sz w:val="24"/>
          <w:szCs w:val="24"/>
        </w:rPr>
      </w:pPr>
      <w:r w:rsidRPr="00A65172">
        <w:rPr>
          <w:rFonts w:ascii="Times New Roman" w:eastAsia="Calibri" w:hAnsi="Times New Roman" w:cs="Times New Roman"/>
          <w:color w:val="auto"/>
          <w:sz w:val="24"/>
          <w:szCs w:val="24"/>
        </w:rPr>
        <w:t>PREFEIT</w:t>
      </w:r>
      <w:r w:rsidR="00A727B0" w:rsidRPr="00A65172">
        <w:rPr>
          <w:rFonts w:ascii="Times New Roman" w:eastAsia="Calibri" w:hAnsi="Times New Roman" w:cs="Times New Roman"/>
          <w:color w:val="auto"/>
          <w:sz w:val="24"/>
          <w:szCs w:val="24"/>
        </w:rPr>
        <w:t>O</w:t>
      </w:r>
      <w:r w:rsidRPr="00A65172">
        <w:rPr>
          <w:rFonts w:ascii="Times New Roman" w:eastAsia="Calibri" w:hAnsi="Times New Roman" w:cs="Times New Roman"/>
          <w:color w:val="auto"/>
          <w:sz w:val="24"/>
          <w:szCs w:val="24"/>
        </w:rPr>
        <w:t xml:space="preserve"> MUNICIPAL</w:t>
      </w:r>
    </w:p>
    <w:p w14:paraId="7057E46D" w14:textId="77777777" w:rsidR="009C7B37" w:rsidRPr="00A65172"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A65172"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A65172" w:rsidRDefault="009C7B37" w:rsidP="00C563F8">
      <w:pPr>
        <w:spacing w:after="0" w:line="240" w:lineRule="auto"/>
        <w:ind w:left="0" w:right="-85" w:firstLine="142"/>
        <w:jc w:val="left"/>
        <w:rPr>
          <w:rFonts w:ascii="Times New Roman" w:hAnsi="Times New Roman" w:cs="Times New Roman"/>
          <w:color w:val="auto"/>
          <w:sz w:val="24"/>
          <w:szCs w:val="24"/>
        </w:rPr>
      </w:pPr>
      <w:r w:rsidRPr="00A65172">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A65172" w:rsidRDefault="009C7B37" w:rsidP="00C563F8">
      <w:pPr>
        <w:spacing w:after="0" w:line="240" w:lineRule="auto"/>
        <w:ind w:left="0" w:firstLine="142"/>
        <w:rPr>
          <w:rFonts w:ascii="Times New Roman" w:hAnsi="Times New Roman" w:cs="Times New Roman"/>
          <w:color w:val="auto"/>
          <w:sz w:val="24"/>
          <w:szCs w:val="24"/>
        </w:rPr>
      </w:pPr>
      <w:r w:rsidRPr="00A65172">
        <w:rPr>
          <w:rFonts w:ascii="Times New Roman" w:eastAsia="Calibri" w:hAnsi="Times New Roman" w:cs="Times New Roman"/>
          <w:color w:val="auto"/>
          <w:sz w:val="24"/>
          <w:szCs w:val="24"/>
        </w:rPr>
        <w:t>.................</w:t>
      </w:r>
    </w:p>
    <w:p w14:paraId="6AEBB3C9" w14:textId="77777777" w:rsidR="009C7B37" w:rsidRPr="00A65172" w:rsidRDefault="009C7B37" w:rsidP="00C563F8">
      <w:pPr>
        <w:pStyle w:val="Ttulo2"/>
        <w:spacing w:after="0" w:line="240" w:lineRule="auto"/>
        <w:ind w:left="0" w:firstLine="142"/>
        <w:rPr>
          <w:rFonts w:ascii="Times New Roman" w:hAnsi="Times New Roman" w:cs="Times New Roman"/>
          <w:color w:val="auto"/>
          <w:sz w:val="24"/>
          <w:szCs w:val="24"/>
        </w:rPr>
      </w:pPr>
      <w:r w:rsidRPr="00A65172">
        <w:rPr>
          <w:rFonts w:ascii="Times New Roman" w:hAnsi="Times New Roman" w:cs="Times New Roman"/>
          <w:color w:val="auto"/>
          <w:sz w:val="24"/>
          <w:szCs w:val="24"/>
        </w:rPr>
        <w:t>CNPJ: ...........</w:t>
      </w:r>
    </w:p>
    <w:p w14:paraId="6F5D042A" w14:textId="77777777" w:rsidR="009C7B37" w:rsidRPr="00A65172"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A65172" w:rsidRDefault="009C7B37" w:rsidP="00C563F8">
      <w:pPr>
        <w:spacing w:after="0" w:line="240" w:lineRule="auto"/>
        <w:ind w:left="0" w:firstLine="142"/>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TESTEMUNHAS: </w:t>
      </w:r>
    </w:p>
    <w:p w14:paraId="34B8AE30" w14:textId="2BFF4912" w:rsidR="00A727B0" w:rsidRPr="00A65172"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A65172"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A65172" w:rsidRDefault="009C7B37" w:rsidP="00C563F8">
      <w:pPr>
        <w:spacing w:after="0" w:line="240" w:lineRule="auto"/>
        <w:ind w:left="0" w:firstLine="142"/>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__________________________________________      </w:t>
      </w:r>
    </w:p>
    <w:p w14:paraId="00469D44" w14:textId="77777777" w:rsidR="009C7B37" w:rsidRPr="00A65172" w:rsidRDefault="009C7B37" w:rsidP="00C563F8">
      <w:pPr>
        <w:spacing w:after="0" w:line="240" w:lineRule="auto"/>
        <w:ind w:left="0" w:firstLine="142"/>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Fiscal Contrato   </w:t>
      </w:r>
    </w:p>
    <w:p w14:paraId="300BF738" w14:textId="77777777" w:rsidR="009C7B37" w:rsidRPr="00A65172" w:rsidRDefault="009C7B37" w:rsidP="00C563F8">
      <w:pPr>
        <w:spacing w:after="0" w:line="240" w:lineRule="auto"/>
        <w:ind w:left="0" w:firstLine="142"/>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Nome: </w:t>
      </w:r>
    </w:p>
    <w:p w14:paraId="5617FE0E" w14:textId="77777777" w:rsidR="009C7B37" w:rsidRPr="00A65172" w:rsidRDefault="009C7B37" w:rsidP="00C563F8">
      <w:pPr>
        <w:spacing w:after="0" w:line="240" w:lineRule="auto"/>
        <w:ind w:left="0" w:firstLine="142"/>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CPF: ..........</w:t>
      </w:r>
    </w:p>
    <w:p w14:paraId="717A37B9" w14:textId="77777777" w:rsidR="009C7B37" w:rsidRPr="00A65172"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A65172"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A65172"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A65172" w:rsidRDefault="009C7B37" w:rsidP="00C563F8">
      <w:pPr>
        <w:spacing w:after="0" w:line="240" w:lineRule="auto"/>
        <w:ind w:left="0" w:firstLine="142"/>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TESTEMUNHAS: </w:t>
      </w:r>
    </w:p>
    <w:p w14:paraId="30A660EF" w14:textId="77777777" w:rsidR="009C7B37" w:rsidRPr="00A65172" w:rsidRDefault="009C7B37" w:rsidP="00C563F8">
      <w:pPr>
        <w:spacing w:after="0" w:line="240" w:lineRule="auto"/>
        <w:ind w:left="0" w:firstLine="142"/>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  __________________________________________      </w:t>
      </w:r>
    </w:p>
    <w:p w14:paraId="79E19034" w14:textId="77777777" w:rsidR="009C7B37" w:rsidRPr="00A65172" w:rsidRDefault="009C7B37" w:rsidP="00C563F8">
      <w:pPr>
        <w:spacing w:after="0" w:line="240" w:lineRule="auto"/>
        <w:ind w:left="0" w:firstLine="142"/>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 xml:space="preserve">Nome: </w:t>
      </w:r>
    </w:p>
    <w:p w14:paraId="5D6623DC" w14:textId="77777777" w:rsidR="009C7B37" w:rsidRPr="00A65172" w:rsidRDefault="009C7B37" w:rsidP="00C563F8">
      <w:pPr>
        <w:spacing w:after="0" w:line="240" w:lineRule="auto"/>
        <w:ind w:left="0" w:firstLine="142"/>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CPF: ..........</w:t>
      </w:r>
    </w:p>
    <w:p w14:paraId="327A8A43" w14:textId="77777777" w:rsidR="009C7B37" w:rsidRPr="00A65172" w:rsidRDefault="009C7B37" w:rsidP="00C563F8">
      <w:pPr>
        <w:spacing w:after="0" w:line="240" w:lineRule="auto"/>
        <w:ind w:left="0" w:firstLine="0"/>
        <w:jc w:val="left"/>
        <w:rPr>
          <w:rFonts w:ascii="Times New Roman" w:hAnsi="Times New Roman" w:cs="Times New Roman"/>
          <w:color w:val="auto"/>
          <w:sz w:val="24"/>
          <w:szCs w:val="24"/>
        </w:rPr>
      </w:pPr>
      <w:r w:rsidRPr="00A65172">
        <w:rPr>
          <w:rFonts w:ascii="Times New Roman" w:hAnsi="Times New Roman" w:cs="Times New Roman"/>
          <w:color w:val="auto"/>
          <w:sz w:val="24"/>
          <w:szCs w:val="24"/>
        </w:rPr>
        <w:br w:type="page"/>
      </w:r>
    </w:p>
    <w:p w14:paraId="4467097B" w14:textId="43FCC181" w:rsidR="00AE5862" w:rsidRPr="00A65172" w:rsidRDefault="00AE5862" w:rsidP="00C563F8">
      <w:pPr>
        <w:spacing w:after="0" w:line="240" w:lineRule="auto"/>
        <w:ind w:left="0" w:firstLine="0"/>
        <w:contextualSpacing/>
        <w:jc w:val="left"/>
        <w:rPr>
          <w:rFonts w:ascii="Times New Roman" w:hAnsi="Times New Roman" w:cs="Times New Roman"/>
          <w:color w:val="auto"/>
          <w:sz w:val="24"/>
          <w:szCs w:val="24"/>
        </w:rPr>
      </w:pPr>
      <w:r w:rsidRPr="00A65172">
        <w:rPr>
          <w:rFonts w:ascii="Times New Roman" w:hAnsi="Times New Roman" w:cs="Times New Roman"/>
          <w:color w:val="auto"/>
          <w:sz w:val="24"/>
          <w:szCs w:val="24"/>
        </w:rPr>
        <w:lastRenderedPageBreak/>
        <w:t xml:space="preserve">Anexo a ata de registro </w:t>
      </w:r>
    </w:p>
    <w:p w14:paraId="3FE37F36"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Cadastro Reserva</w:t>
      </w:r>
    </w:p>
    <w:p w14:paraId="1594180E"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A65172"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Item</w:t>
            </w:r>
          </w:p>
          <w:p w14:paraId="68CB13B1"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do</w:t>
            </w:r>
          </w:p>
          <w:p w14:paraId="51BF56CD"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A65172">
              <w:rPr>
                <w:rFonts w:ascii="Times New Roman" w:hAnsi="Times New Roman" w:cs="Times New Roman"/>
                <w:color w:val="auto"/>
                <w:sz w:val="24"/>
                <w:szCs w:val="24"/>
              </w:rPr>
              <w:t xml:space="preserve">Fornecedor </w:t>
            </w:r>
            <w:r w:rsidRPr="00A65172">
              <w:rPr>
                <w:rFonts w:ascii="Times New Roman" w:hAnsi="Times New Roman" w:cs="Times New Roman"/>
                <w:i/>
                <w:color w:val="auto"/>
                <w:sz w:val="24"/>
                <w:szCs w:val="24"/>
              </w:rPr>
              <w:t>(razão social, CNPJ/MF, endereço, contatos, representante)</w:t>
            </w:r>
          </w:p>
          <w:p w14:paraId="0BE16F4B"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A65172"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A65172">
              <w:rPr>
                <w:rFonts w:ascii="Times New Roman" w:hAnsi="Times New Roman" w:cs="Times New Roman"/>
                <w:i/>
                <w:iCs/>
                <w:color w:val="auto"/>
                <w:sz w:val="24"/>
                <w:szCs w:val="24"/>
              </w:rPr>
              <w:t xml:space="preserve">Marca </w:t>
            </w:r>
          </w:p>
          <w:p w14:paraId="33614C4A"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A65172">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A65172">
              <w:rPr>
                <w:rFonts w:ascii="Times New Roman" w:hAnsi="Times New Roman" w:cs="Times New Roman"/>
                <w:i/>
                <w:iCs/>
                <w:color w:val="auto"/>
                <w:sz w:val="24"/>
                <w:szCs w:val="24"/>
              </w:rPr>
              <w:t>Modelo</w:t>
            </w:r>
          </w:p>
          <w:p w14:paraId="5EBF609D"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A65172">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i/>
                <w:iCs/>
                <w:color w:val="auto"/>
                <w:sz w:val="24"/>
                <w:szCs w:val="24"/>
              </w:rPr>
              <w:t>Prazo garantia ou validade</w:t>
            </w:r>
          </w:p>
        </w:tc>
      </w:tr>
      <w:tr w:rsidR="00AE5862" w:rsidRPr="00A65172"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A65172"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Item</w:t>
            </w:r>
          </w:p>
          <w:p w14:paraId="4399A0B0"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do</w:t>
            </w:r>
          </w:p>
          <w:p w14:paraId="77B64F5C"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A65172">
              <w:rPr>
                <w:rFonts w:ascii="Times New Roman" w:hAnsi="Times New Roman" w:cs="Times New Roman"/>
                <w:color w:val="auto"/>
                <w:sz w:val="24"/>
                <w:szCs w:val="24"/>
              </w:rPr>
              <w:t xml:space="preserve">Fornecedor </w:t>
            </w:r>
            <w:r w:rsidRPr="00A65172">
              <w:rPr>
                <w:rFonts w:ascii="Times New Roman" w:hAnsi="Times New Roman" w:cs="Times New Roman"/>
                <w:i/>
                <w:color w:val="auto"/>
                <w:sz w:val="24"/>
                <w:szCs w:val="24"/>
              </w:rPr>
              <w:t>(razão social, CNPJ/MF, endereço, contatos, representante)</w:t>
            </w:r>
          </w:p>
          <w:p w14:paraId="72867664"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A65172"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A65172">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A65172">
              <w:rPr>
                <w:rFonts w:ascii="Times New Roman" w:hAnsi="Times New Roman" w:cs="Times New Roman"/>
                <w:i/>
                <w:iCs/>
                <w:color w:val="auto"/>
                <w:sz w:val="24"/>
                <w:szCs w:val="24"/>
              </w:rPr>
              <w:t xml:space="preserve">Marca </w:t>
            </w:r>
          </w:p>
          <w:p w14:paraId="4195F2BB"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A65172">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A65172">
              <w:rPr>
                <w:rFonts w:ascii="Times New Roman" w:hAnsi="Times New Roman" w:cs="Times New Roman"/>
                <w:i/>
                <w:iCs/>
                <w:color w:val="auto"/>
                <w:sz w:val="24"/>
                <w:szCs w:val="24"/>
              </w:rPr>
              <w:t>Modelo</w:t>
            </w:r>
          </w:p>
          <w:p w14:paraId="4AC77F7F"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A65172">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A65172">
              <w:rPr>
                <w:rFonts w:ascii="Times New Roman" w:hAnsi="Times New Roman" w:cs="Times New Roman"/>
                <w:i/>
                <w:iCs/>
                <w:color w:val="auto"/>
                <w:sz w:val="24"/>
                <w:szCs w:val="24"/>
              </w:rPr>
              <w:t>Prazo garantia ou validade</w:t>
            </w:r>
          </w:p>
        </w:tc>
      </w:tr>
      <w:tr w:rsidR="00AE5862" w:rsidRPr="00A65172"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A65172"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A65172"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A65172"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A65172"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A65172"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A65172"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A65172">
        <w:rPr>
          <w:rFonts w:ascii="Times New Roman" w:eastAsia="Calibri" w:hAnsi="Times New Roman" w:cs="Times New Roman"/>
          <w:color w:val="auto"/>
          <w:sz w:val="24"/>
          <w:szCs w:val="24"/>
        </w:rPr>
        <w:br w:type="page"/>
      </w:r>
    </w:p>
    <w:p w14:paraId="48F6654F" w14:textId="77777777" w:rsidR="00464675" w:rsidRPr="00A65172"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A65172" w:rsidRDefault="00AA6F3E" w:rsidP="00C563F8">
      <w:pPr>
        <w:pStyle w:val="Ttulo1"/>
        <w:spacing w:after="0" w:line="240" w:lineRule="auto"/>
        <w:ind w:left="0" w:firstLine="0"/>
        <w:contextualSpacing/>
        <w:rPr>
          <w:rFonts w:cs="Times New Roman"/>
          <w:szCs w:val="24"/>
        </w:rPr>
      </w:pPr>
      <w:r w:rsidRPr="00A65172">
        <w:rPr>
          <w:rFonts w:cs="Times New Roman"/>
          <w:szCs w:val="24"/>
        </w:rPr>
        <w:t>ANEXO 0</w:t>
      </w:r>
      <w:r w:rsidR="009E2A3C" w:rsidRPr="00A65172">
        <w:rPr>
          <w:rFonts w:cs="Times New Roman"/>
          <w:szCs w:val="24"/>
        </w:rPr>
        <w:t>7</w:t>
      </w:r>
      <w:r w:rsidR="00ED2A05" w:rsidRPr="00A65172">
        <w:rPr>
          <w:rFonts w:cs="Times New Roman"/>
          <w:szCs w:val="24"/>
        </w:rPr>
        <w:t xml:space="preserve"> Acordo de emprenho</w:t>
      </w:r>
      <w:bookmarkEnd w:id="34"/>
      <w:r w:rsidR="00ED2A05" w:rsidRPr="00A65172">
        <w:rPr>
          <w:rFonts w:cs="Times New Roman"/>
          <w:szCs w:val="24"/>
        </w:rPr>
        <w:t xml:space="preserve"> </w:t>
      </w:r>
    </w:p>
    <w:p w14:paraId="2C36C62D" w14:textId="77777777" w:rsidR="00ED2A05" w:rsidRPr="00A65172" w:rsidRDefault="00ED2A05" w:rsidP="00C563F8">
      <w:pPr>
        <w:spacing w:after="0" w:line="240" w:lineRule="auto"/>
        <w:ind w:left="0" w:firstLine="0"/>
        <w:contextualSpacing/>
        <w:rPr>
          <w:rFonts w:ascii="Times New Roman" w:hAnsi="Times New Roman" w:cs="Times New Roman"/>
          <w:color w:val="auto"/>
          <w:sz w:val="24"/>
          <w:szCs w:val="24"/>
        </w:rPr>
      </w:pPr>
      <w:r w:rsidRPr="00A65172">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A65172">
        <w:rPr>
          <w:rFonts w:ascii="Times New Roman" w:hAnsi="Times New Roman" w:cs="Times New Roman"/>
          <w:color w:val="auto"/>
          <w:sz w:val="24"/>
          <w:szCs w:val="24"/>
        </w:rPr>
        <w:t xml:space="preserve"> </w:t>
      </w:r>
    </w:p>
    <w:p w14:paraId="4C5D6717" w14:textId="77777777" w:rsidR="00F659DB" w:rsidRPr="00A65172"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A65172"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A65172"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A65172"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Pr="00A65172" w:rsidRDefault="002767C0">
      <w:pPr>
        <w:spacing w:after="160" w:line="259" w:lineRule="auto"/>
        <w:ind w:left="0" w:firstLine="0"/>
        <w:jc w:val="left"/>
        <w:rPr>
          <w:rFonts w:ascii="Times New Roman" w:hAnsi="Times New Roman" w:cs="Times New Roman"/>
          <w:color w:val="auto"/>
          <w:sz w:val="24"/>
          <w:szCs w:val="24"/>
        </w:rPr>
      </w:pPr>
      <w:r w:rsidRPr="00A65172">
        <w:rPr>
          <w:rFonts w:ascii="Times New Roman" w:hAnsi="Times New Roman" w:cs="Times New Roman"/>
          <w:color w:val="auto"/>
          <w:sz w:val="24"/>
          <w:szCs w:val="24"/>
        </w:rPr>
        <w:br w:type="page"/>
      </w:r>
    </w:p>
    <w:p w14:paraId="0FAEE49A" w14:textId="0B3504D3" w:rsidR="00C3697F" w:rsidRPr="00A65172" w:rsidRDefault="002767C0" w:rsidP="00C563F8">
      <w:pPr>
        <w:spacing w:after="0" w:line="240" w:lineRule="auto"/>
        <w:ind w:left="0" w:firstLine="0"/>
        <w:contextualSpacing/>
        <w:rPr>
          <w:rFonts w:ascii="Times New Roman" w:eastAsia="Times New Roman" w:hAnsi="Times New Roman" w:cs="Times New Roman"/>
          <w:b/>
          <w:bCs/>
          <w:color w:val="auto"/>
          <w:sz w:val="27"/>
          <w:szCs w:val="27"/>
        </w:rPr>
      </w:pPr>
      <w:r w:rsidRPr="00A65172">
        <w:rPr>
          <w:rFonts w:ascii="Times New Roman" w:hAnsi="Times New Roman" w:cs="Times New Roman"/>
          <w:color w:val="auto"/>
          <w:sz w:val="24"/>
          <w:szCs w:val="24"/>
        </w:rPr>
        <w:lastRenderedPageBreak/>
        <w:t xml:space="preserve">ANEXO </w:t>
      </w:r>
      <w:r w:rsidR="004632C9" w:rsidRPr="00A65172">
        <w:rPr>
          <w:rFonts w:ascii="Times New Roman" w:hAnsi="Times New Roman" w:cs="Times New Roman"/>
          <w:color w:val="auto"/>
          <w:sz w:val="24"/>
          <w:szCs w:val="24"/>
        </w:rPr>
        <w:t>08</w:t>
      </w:r>
      <w:r w:rsidRPr="00A65172">
        <w:rPr>
          <w:rFonts w:ascii="Times New Roman" w:hAnsi="Times New Roman" w:cs="Times New Roman"/>
          <w:color w:val="auto"/>
          <w:sz w:val="24"/>
          <w:szCs w:val="24"/>
        </w:rPr>
        <w:t xml:space="preserve"> - </w:t>
      </w:r>
      <w:r w:rsidRPr="00A65172">
        <w:rPr>
          <w:rFonts w:ascii="Times New Roman" w:eastAsia="Times New Roman" w:hAnsi="Times New Roman" w:cs="Times New Roman"/>
          <w:bCs/>
          <w:color w:val="auto"/>
          <w:sz w:val="24"/>
          <w:szCs w:val="24"/>
        </w:rPr>
        <w:t>DECLARAÇÃO DE COMPROMISSO DE FORNECIMENTO</w:t>
      </w:r>
    </w:p>
    <w:p w14:paraId="2D52903F" w14:textId="53749B53" w:rsidR="002767C0" w:rsidRPr="00A65172" w:rsidRDefault="002767C0" w:rsidP="00C563F8">
      <w:pPr>
        <w:spacing w:after="0" w:line="240" w:lineRule="auto"/>
        <w:ind w:left="0" w:firstLine="0"/>
        <w:contextualSpacing/>
        <w:rPr>
          <w:rFonts w:ascii="Times New Roman" w:eastAsia="Times New Roman" w:hAnsi="Times New Roman" w:cs="Times New Roman"/>
          <w:b/>
          <w:bCs/>
          <w:color w:val="auto"/>
          <w:sz w:val="27"/>
          <w:szCs w:val="27"/>
        </w:rPr>
      </w:pPr>
    </w:p>
    <w:p w14:paraId="6A0612DA" w14:textId="77777777" w:rsidR="002767C0" w:rsidRPr="00A65172" w:rsidRDefault="002767C0" w:rsidP="002767C0">
      <w:pPr>
        <w:spacing w:before="100" w:beforeAutospacing="1" w:after="100" w:afterAutospacing="1" w:line="240" w:lineRule="auto"/>
        <w:rPr>
          <w:rFonts w:ascii="Times New Roman" w:eastAsia="Times New Roman" w:hAnsi="Times New Roman" w:cs="Times New Roman"/>
          <w:b/>
          <w:bCs/>
          <w:color w:val="auto"/>
          <w:sz w:val="24"/>
          <w:szCs w:val="24"/>
        </w:rPr>
      </w:pPr>
      <w:r w:rsidRPr="00A65172">
        <w:rPr>
          <w:rFonts w:ascii="Times New Roman" w:eastAsia="Times New Roman" w:hAnsi="Times New Roman" w:cs="Times New Roman"/>
          <w:b/>
          <w:bCs/>
          <w:color w:val="auto"/>
          <w:sz w:val="24"/>
          <w:szCs w:val="24"/>
        </w:rPr>
        <w:t>PROCESSO LICITATÓRIO Nº __/____</w:t>
      </w:r>
    </w:p>
    <w:p w14:paraId="060E3181" w14:textId="77777777" w:rsidR="002767C0" w:rsidRPr="00A65172"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A65172">
        <w:rPr>
          <w:rFonts w:ascii="Times New Roman" w:eastAsia="Times New Roman" w:hAnsi="Times New Roman" w:cs="Times New Roman"/>
          <w:b/>
          <w:bCs/>
          <w:color w:val="auto"/>
          <w:sz w:val="24"/>
          <w:szCs w:val="24"/>
        </w:rPr>
        <w:t>MODALIDADE: ____________________</w:t>
      </w:r>
    </w:p>
    <w:p w14:paraId="698DE273" w14:textId="77777777" w:rsidR="002767C0" w:rsidRPr="00A65172"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A65172">
        <w:rPr>
          <w:rFonts w:ascii="Times New Roman" w:eastAsia="Times New Roman" w:hAnsi="Times New Roman" w:cs="Times New Roman"/>
          <w:b/>
          <w:bCs/>
          <w:color w:val="auto"/>
          <w:sz w:val="24"/>
          <w:szCs w:val="24"/>
        </w:rPr>
        <w:t>OBJETO:</w:t>
      </w:r>
      <w:r w:rsidRPr="00A65172">
        <w:rPr>
          <w:rFonts w:ascii="Times New Roman" w:eastAsia="Times New Roman" w:hAnsi="Times New Roman" w:cs="Times New Roman"/>
          <w:color w:val="auto"/>
          <w:sz w:val="24"/>
          <w:szCs w:val="24"/>
        </w:rPr>
        <w:t xml:space="preserve"> ____________________________________________</w:t>
      </w:r>
    </w:p>
    <w:p w14:paraId="033545A6" w14:textId="77777777" w:rsidR="002767C0" w:rsidRPr="00A65172"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A65172">
        <w:rPr>
          <w:rFonts w:ascii="Times New Roman" w:eastAsia="Times New Roman" w:hAnsi="Times New Roman" w:cs="Times New Roman"/>
          <w:color w:val="auto"/>
          <w:sz w:val="24"/>
          <w:szCs w:val="24"/>
        </w:rPr>
        <w:t xml:space="preserve">A empresa </w:t>
      </w:r>
      <w:r w:rsidRPr="00A65172">
        <w:rPr>
          <w:rFonts w:ascii="Times New Roman" w:eastAsia="Times New Roman" w:hAnsi="Times New Roman" w:cs="Times New Roman"/>
          <w:b/>
          <w:bCs/>
          <w:color w:val="auto"/>
          <w:sz w:val="24"/>
          <w:szCs w:val="24"/>
        </w:rPr>
        <w:t>________________________________________</w:t>
      </w:r>
      <w:r w:rsidRPr="00A65172">
        <w:rPr>
          <w:rFonts w:ascii="Times New Roman" w:eastAsia="Times New Roman" w:hAnsi="Times New Roman" w:cs="Times New Roman"/>
          <w:color w:val="auto"/>
          <w:sz w:val="24"/>
          <w:szCs w:val="24"/>
        </w:rPr>
        <w:t xml:space="preserve">, inscrita no CNPJ sob nº </w:t>
      </w:r>
      <w:r w:rsidRPr="00A65172">
        <w:rPr>
          <w:rFonts w:ascii="Times New Roman" w:eastAsia="Times New Roman" w:hAnsi="Times New Roman" w:cs="Times New Roman"/>
          <w:b/>
          <w:bCs/>
          <w:color w:val="auto"/>
          <w:sz w:val="24"/>
          <w:szCs w:val="24"/>
        </w:rPr>
        <w:t>________________________</w:t>
      </w:r>
      <w:r w:rsidRPr="00A65172">
        <w:rPr>
          <w:rFonts w:ascii="Times New Roman" w:eastAsia="Times New Roman" w:hAnsi="Times New Roman" w:cs="Times New Roman"/>
          <w:color w:val="auto"/>
          <w:sz w:val="24"/>
          <w:szCs w:val="24"/>
        </w:rPr>
        <w:t xml:space="preserve">, com sede à </w:t>
      </w:r>
      <w:r w:rsidRPr="00A65172">
        <w:rPr>
          <w:rFonts w:ascii="Times New Roman" w:eastAsia="Times New Roman" w:hAnsi="Times New Roman" w:cs="Times New Roman"/>
          <w:b/>
          <w:bCs/>
          <w:color w:val="auto"/>
          <w:sz w:val="24"/>
          <w:szCs w:val="24"/>
        </w:rPr>
        <w:t>___________________________________</w:t>
      </w:r>
      <w:r w:rsidRPr="00A65172">
        <w:rPr>
          <w:rFonts w:ascii="Times New Roman" w:eastAsia="Times New Roman" w:hAnsi="Times New Roman" w:cs="Times New Roman"/>
          <w:color w:val="auto"/>
          <w:sz w:val="24"/>
          <w:szCs w:val="24"/>
        </w:rPr>
        <w:t xml:space="preserve">, neste ato representada por seu(sua) representante legal, Sr.(a) </w:t>
      </w:r>
      <w:r w:rsidRPr="00A65172">
        <w:rPr>
          <w:rFonts w:ascii="Times New Roman" w:eastAsia="Times New Roman" w:hAnsi="Times New Roman" w:cs="Times New Roman"/>
          <w:b/>
          <w:bCs/>
          <w:color w:val="auto"/>
          <w:sz w:val="24"/>
          <w:szCs w:val="24"/>
        </w:rPr>
        <w:t>________________________________________</w:t>
      </w:r>
      <w:r w:rsidRPr="00A65172">
        <w:rPr>
          <w:rFonts w:ascii="Times New Roman" w:eastAsia="Times New Roman" w:hAnsi="Times New Roman" w:cs="Times New Roman"/>
          <w:color w:val="auto"/>
          <w:sz w:val="24"/>
          <w:szCs w:val="24"/>
        </w:rPr>
        <w:t xml:space="preserve">, portador(a) do CPF nº </w:t>
      </w:r>
      <w:r w:rsidRPr="00A65172">
        <w:rPr>
          <w:rFonts w:ascii="Times New Roman" w:eastAsia="Times New Roman" w:hAnsi="Times New Roman" w:cs="Times New Roman"/>
          <w:b/>
          <w:bCs/>
          <w:color w:val="auto"/>
          <w:sz w:val="24"/>
          <w:szCs w:val="24"/>
        </w:rPr>
        <w:t>________________________</w:t>
      </w:r>
      <w:r w:rsidRPr="00A65172">
        <w:rPr>
          <w:rFonts w:ascii="Times New Roman" w:eastAsia="Times New Roman" w:hAnsi="Times New Roman" w:cs="Times New Roman"/>
          <w:color w:val="auto"/>
          <w:sz w:val="24"/>
          <w:szCs w:val="24"/>
        </w:rPr>
        <w:t>, DECLARA, para os devidos fins e em atendimento ao disposto na legislação vigente, especialmente à Lei nº 14.133/2021, que:</w:t>
      </w:r>
    </w:p>
    <w:p w14:paraId="2DBDAC0D" w14:textId="3D8CF47E" w:rsidR="002767C0" w:rsidRPr="00A65172"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A65172">
        <w:rPr>
          <w:rFonts w:ascii="Times New Roman" w:eastAsia="Times New Roman" w:hAnsi="Times New Roman" w:cs="Times New Roman"/>
          <w:color w:val="auto"/>
          <w:sz w:val="24"/>
          <w:szCs w:val="24"/>
        </w:rPr>
        <w:t xml:space="preserve">Compromete-se a realizar a </w:t>
      </w:r>
      <w:r w:rsidRPr="00A65172">
        <w:rPr>
          <w:rFonts w:ascii="Times New Roman" w:eastAsia="Times New Roman" w:hAnsi="Times New Roman" w:cs="Times New Roman"/>
          <w:b/>
          <w:bCs/>
          <w:color w:val="auto"/>
          <w:sz w:val="24"/>
          <w:szCs w:val="24"/>
        </w:rPr>
        <w:t>entrega dos produtos objeto do presente processo licitatório</w:t>
      </w:r>
      <w:r w:rsidRPr="00A65172">
        <w:rPr>
          <w:rFonts w:ascii="Times New Roman" w:eastAsia="Times New Roman" w:hAnsi="Times New Roman" w:cs="Times New Roman"/>
          <w:color w:val="auto"/>
          <w:sz w:val="24"/>
          <w:szCs w:val="24"/>
        </w:rPr>
        <w:t xml:space="preserve">, conforme as especificações constantes no edital, termo de referência e demais anexos, </w:t>
      </w:r>
      <w:r w:rsidRPr="00A65172">
        <w:rPr>
          <w:rFonts w:ascii="Times New Roman" w:eastAsia="Times New Roman" w:hAnsi="Times New Roman" w:cs="Times New Roman"/>
          <w:b/>
          <w:bCs/>
          <w:color w:val="auto"/>
          <w:sz w:val="24"/>
          <w:szCs w:val="24"/>
        </w:rPr>
        <w:t>independentemente da quantidade solicitada pela Administração</w:t>
      </w:r>
      <w:r w:rsidRPr="00A65172">
        <w:rPr>
          <w:rFonts w:ascii="Times New Roman" w:eastAsia="Times New Roman" w:hAnsi="Times New Roman" w:cs="Times New Roman"/>
          <w:color w:val="auto"/>
          <w:sz w:val="24"/>
          <w:szCs w:val="24"/>
        </w:rPr>
        <w:t>, respeitando integralmente as condições, prazos e locais definidos na solicitação de fornecimento.</w:t>
      </w:r>
    </w:p>
    <w:p w14:paraId="607E31C9" w14:textId="77777777" w:rsidR="002767C0" w:rsidRPr="00A65172"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A65172">
        <w:rPr>
          <w:rFonts w:ascii="Times New Roman" w:eastAsia="Times New Roman" w:hAnsi="Times New Roman" w:cs="Times New Roman"/>
          <w:color w:val="auto"/>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65172"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A65172">
        <w:rPr>
          <w:rFonts w:ascii="Times New Roman" w:eastAsia="Times New Roman" w:hAnsi="Times New Roman" w:cs="Times New Roman"/>
          <w:color w:val="auto"/>
          <w:sz w:val="24"/>
          <w:szCs w:val="24"/>
        </w:rPr>
        <w:t>Por ser expressão da verdade, firma a presente declaração.</w:t>
      </w:r>
    </w:p>
    <w:p w14:paraId="57D28F78" w14:textId="77777777" w:rsidR="002767C0" w:rsidRPr="00A65172" w:rsidRDefault="002767C0" w:rsidP="002767C0">
      <w:pPr>
        <w:spacing w:after="0" w:line="240" w:lineRule="auto"/>
        <w:rPr>
          <w:rFonts w:ascii="Times New Roman" w:eastAsia="Times New Roman" w:hAnsi="Times New Roman" w:cs="Times New Roman"/>
          <w:color w:val="auto"/>
          <w:sz w:val="24"/>
          <w:szCs w:val="24"/>
        </w:rPr>
      </w:pPr>
    </w:p>
    <w:p w14:paraId="43D6E535" w14:textId="77777777" w:rsidR="002767C0" w:rsidRPr="00A65172"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A65172">
        <w:rPr>
          <w:rFonts w:ascii="Times New Roman" w:eastAsia="Times New Roman" w:hAnsi="Times New Roman" w:cs="Times New Roman"/>
          <w:b/>
          <w:bCs/>
          <w:color w:val="auto"/>
          <w:sz w:val="24"/>
          <w:szCs w:val="24"/>
        </w:rPr>
        <w:t>Local e Data:</w:t>
      </w:r>
      <w:r w:rsidRPr="00A65172">
        <w:rPr>
          <w:rFonts w:ascii="Times New Roman" w:eastAsia="Times New Roman" w:hAnsi="Times New Roman" w:cs="Times New Roman"/>
          <w:color w:val="auto"/>
          <w:sz w:val="24"/>
          <w:szCs w:val="24"/>
        </w:rPr>
        <w:t xml:space="preserve"> ________________________________________</w:t>
      </w:r>
    </w:p>
    <w:p w14:paraId="2623EA56" w14:textId="77777777" w:rsidR="002767C0" w:rsidRPr="00A65172" w:rsidRDefault="002767C0" w:rsidP="002767C0">
      <w:pPr>
        <w:spacing w:after="0" w:line="240" w:lineRule="auto"/>
        <w:rPr>
          <w:rFonts w:ascii="Times New Roman" w:eastAsia="Times New Roman" w:hAnsi="Times New Roman" w:cs="Times New Roman"/>
          <w:color w:val="auto"/>
          <w:sz w:val="24"/>
          <w:szCs w:val="24"/>
        </w:rPr>
      </w:pPr>
    </w:p>
    <w:p w14:paraId="4AE1B50A" w14:textId="77777777" w:rsidR="002767C0" w:rsidRPr="00A65172" w:rsidRDefault="002767C0" w:rsidP="002767C0">
      <w:pPr>
        <w:spacing w:after="0" w:line="240" w:lineRule="auto"/>
        <w:rPr>
          <w:rFonts w:ascii="Times New Roman" w:eastAsia="Times New Roman" w:hAnsi="Times New Roman" w:cs="Times New Roman"/>
          <w:color w:val="auto"/>
          <w:sz w:val="24"/>
          <w:szCs w:val="24"/>
        </w:rPr>
      </w:pPr>
    </w:p>
    <w:p w14:paraId="4FEB2BA1" w14:textId="77777777" w:rsidR="002767C0" w:rsidRPr="00A65172" w:rsidRDefault="002767C0" w:rsidP="002767C0">
      <w:pPr>
        <w:spacing w:after="0" w:line="240" w:lineRule="auto"/>
        <w:rPr>
          <w:rFonts w:ascii="Times New Roman" w:eastAsia="Times New Roman" w:hAnsi="Times New Roman" w:cs="Times New Roman"/>
          <w:color w:val="auto"/>
          <w:sz w:val="24"/>
          <w:szCs w:val="24"/>
        </w:rPr>
      </w:pPr>
    </w:p>
    <w:p w14:paraId="0BF5A804" w14:textId="5BAF2514" w:rsidR="002767C0" w:rsidRPr="00A65172" w:rsidRDefault="002767C0" w:rsidP="002767C0">
      <w:pPr>
        <w:spacing w:after="0" w:line="240" w:lineRule="auto"/>
        <w:rPr>
          <w:rFonts w:ascii="Times New Roman" w:eastAsia="Times New Roman" w:hAnsi="Times New Roman" w:cs="Times New Roman"/>
          <w:b/>
          <w:bCs/>
          <w:color w:val="auto"/>
          <w:sz w:val="24"/>
          <w:szCs w:val="24"/>
        </w:rPr>
      </w:pPr>
      <w:r w:rsidRPr="00A65172">
        <w:rPr>
          <w:rFonts w:ascii="Times New Roman" w:eastAsia="Times New Roman" w:hAnsi="Times New Roman" w:cs="Times New Roman"/>
          <w:b/>
          <w:bCs/>
          <w:color w:val="auto"/>
          <w:sz w:val="24"/>
          <w:szCs w:val="24"/>
        </w:rPr>
        <w:t xml:space="preserve">Nome </w:t>
      </w:r>
      <w:r w:rsidR="00704CD3" w:rsidRPr="00A65172">
        <w:rPr>
          <w:rFonts w:ascii="Times New Roman" w:eastAsia="Times New Roman" w:hAnsi="Times New Roman" w:cs="Times New Roman"/>
          <w:b/>
          <w:bCs/>
          <w:color w:val="auto"/>
          <w:sz w:val="24"/>
          <w:szCs w:val="24"/>
        </w:rPr>
        <w:t xml:space="preserve">e assinatura </w:t>
      </w:r>
      <w:r w:rsidRPr="00A65172">
        <w:rPr>
          <w:rFonts w:ascii="Times New Roman" w:eastAsia="Times New Roman" w:hAnsi="Times New Roman" w:cs="Times New Roman"/>
          <w:b/>
          <w:bCs/>
          <w:color w:val="auto"/>
          <w:sz w:val="24"/>
          <w:szCs w:val="24"/>
        </w:rPr>
        <w:t>do Representante Legal</w:t>
      </w:r>
    </w:p>
    <w:p w14:paraId="6A3B63D6" w14:textId="77777777" w:rsidR="002767C0" w:rsidRPr="00A65172" w:rsidRDefault="002767C0" w:rsidP="002767C0">
      <w:pPr>
        <w:spacing w:after="0" w:line="240" w:lineRule="auto"/>
        <w:rPr>
          <w:rFonts w:ascii="Times New Roman" w:eastAsia="Times New Roman" w:hAnsi="Times New Roman" w:cs="Times New Roman"/>
          <w:color w:val="auto"/>
          <w:sz w:val="24"/>
          <w:szCs w:val="24"/>
        </w:rPr>
      </w:pPr>
      <w:r w:rsidRPr="00A65172">
        <w:rPr>
          <w:rFonts w:ascii="Times New Roman" w:eastAsia="Times New Roman" w:hAnsi="Times New Roman" w:cs="Times New Roman"/>
          <w:b/>
          <w:bCs/>
          <w:color w:val="auto"/>
          <w:sz w:val="24"/>
          <w:szCs w:val="24"/>
        </w:rPr>
        <w:t>Cargo</w:t>
      </w:r>
      <w:r w:rsidRPr="00A65172">
        <w:rPr>
          <w:rFonts w:ascii="Times New Roman" w:eastAsia="Times New Roman" w:hAnsi="Times New Roman" w:cs="Times New Roman"/>
          <w:color w:val="auto"/>
          <w:sz w:val="24"/>
          <w:szCs w:val="24"/>
        </w:rPr>
        <w:br/>
      </w:r>
      <w:r w:rsidRPr="00A65172">
        <w:rPr>
          <w:rFonts w:ascii="Times New Roman" w:eastAsia="Times New Roman" w:hAnsi="Times New Roman" w:cs="Times New Roman"/>
          <w:b/>
          <w:bCs/>
          <w:color w:val="auto"/>
          <w:sz w:val="24"/>
          <w:szCs w:val="24"/>
        </w:rPr>
        <w:t>Empresa</w:t>
      </w:r>
    </w:p>
    <w:p w14:paraId="03720667" w14:textId="77777777" w:rsidR="002767C0" w:rsidRPr="00A65172" w:rsidRDefault="002767C0" w:rsidP="002767C0">
      <w:pPr>
        <w:rPr>
          <w:color w:val="auto"/>
        </w:rPr>
      </w:pPr>
    </w:p>
    <w:p w14:paraId="3B77A235" w14:textId="77777777" w:rsidR="002767C0" w:rsidRPr="00A65172"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A65172"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A65172"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A65172"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A65172" w:rsidSect="00AE73BA">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1133" w:bottom="1135"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6A499E" w:rsidRDefault="006A499E">
      <w:pPr>
        <w:spacing w:after="0" w:line="240" w:lineRule="auto"/>
      </w:pPr>
      <w:r>
        <w:separator/>
      </w:r>
    </w:p>
  </w:endnote>
  <w:endnote w:type="continuationSeparator" w:id="0">
    <w:p w14:paraId="5A03A912" w14:textId="77777777" w:rsidR="006A499E" w:rsidRDefault="006A4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6A499E" w:rsidRDefault="006A499E">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6A499E" w:rsidRDefault="006A499E">
    <w:pPr>
      <w:spacing w:after="0" w:line="259" w:lineRule="auto"/>
      <w:ind w:left="142" w:firstLine="0"/>
      <w:jc w:val="left"/>
    </w:pPr>
    <w:r>
      <w:t xml:space="preserve"> </w:t>
    </w:r>
  </w:p>
  <w:p w14:paraId="06932431" w14:textId="77777777" w:rsidR="006A499E" w:rsidRDefault="006A499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6A499E" w:rsidRPr="00FE3DA2" w:rsidRDefault="006A499E"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6A499E" w:rsidRPr="000B6B61" w:rsidRDefault="006A499E"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6A499E" w:rsidRDefault="006A499E">
      <w:pPr>
        <w:spacing w:after="0" w:line="362" w:lineRule="auto"/>
        <w:ind w:left="108" w:right="8" w:firstLine="0"/>
      </w:pPr>
      <w:r>
        <w:separator/>
      </w:r>
    </w:p>
  </w:footnote>
  <w:footnote w:type="continuationSeparator" w:id="0">
    <w:p w14:paraId="11449F1C" w14:textId="77777777" w:rsidR="006A499E" w:rsidRDefault="006A499E">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6A499E" w:rsidRDefault="006A499E">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6A499E" w:rsidRDefault="006A499E">
    <w:pPr>
      <w:spacing w:after="0" w:line="259" w:lineRule="auto"/>
      <w:ind w:left="139" w:firstLine="0"/>
      <w:jc w:val="center"/>
    </w:pPr>
    <w:r>
      <w:rPr>
        <w:b/>
        <w:color w:val="0070C0"/>
      </w:rPr>
      <w:t xml:space="preserve">MUNICÍPIO DE PONTA GROSSA </w:t>
    </w:r>
  </w:p>
  <w:p w14:paraId="377CB401" w14:textId="77777777" w:rsidR="006A499E" w:rsidRDefault="006A499E">
    <w:pPr>
      <w:spacing w:after="0" w:line="259" w:lineRule="auto"/>
      <w:ind w:left="131" w:firstLine="0"/>
      <w:jc w:val="center"/>
    </w:pPr>
    <w:r>
      <w:rPr>
        <w:b/>
      </w:rPr>
      <w:t>Secretaria Municipal de Administração e Recursos Humanos</w:t>
    </w:r>
    <w:r>
      <w:t xml:space="preserve"> </w:t>
    </w:r>
  </w:p>
  <w:p w14:paraId="46126660" w14:textId="77777777" w:rsidR="006A499E" w:rsidRDefault="006A499E">
    <w:pPr>
      <w:spacing w:after="46" w:line="259" w:lineRule="auto"/>
      <w:ind w:left="132" w:firstLine="0"/>
      <w:jc w:val="center"/>
    </w:pPr>
    <w:r>
      <w:t xml:space="preserve">Departamento de Compras e Contratos </w:t>
    </w:r>
  </w:p>
  <w:p w14:paraId="4AEE4CD0" w14:textId="77777777" w:rsidR="006A499E" w:rsidRDefault="006A499E">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6A499E" w:rsidRDefault="006A499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6A499E" w:rsidRDefault="006A499E"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6A499E" w:rsidRDefault="006A499E"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6A499E" w:rsidRDefault="006A499E" w:rsidP="00A96E1F">
    <w:pPr>
      <w:spacing w:after="0" w:line="240" w:lineRule="auto"/>
      <w:ind w:left="1643" w:right="33" w:firstLine="0"/>
      <w:jc w:val="center"/>
    </w:pPr>
    <w:r>
      <w:t>CNPJ: 75.688.366/0001-02 - CEP:  84615-000</w:t>
    </w:r>
  </w:p>
  <w:p w14:paraId="6566D5E0" w14:textId="77777777" w:rsidR="006A499E" w:rsidRDefault="006A499E" w:rsidP="00A96E1F">
    <w:pPr>
      <w:spacing w:after="0" w:line="240" w:lineRule="auto"/>
      <w:ind w:left="1643" w:right="33" w:firstLine="0"/>
      <w:jc w:val="center"/>
    </w:pPr>
    <w:r>
      <w:t xml:space="preserve"> </w:t>
    </w:r>
    <w:r>
      <w:rPr>
        <w:b/>
      </w:rPr>
      <w:t xml:space="preserve">www.portovitoria.pr.gov.br </w:t>
    </w:r>
  </w:p>
  <w:p w14:paraId="3527E850" w14:textId="77777777" w:rsidR="006A499E" w:rsidRDefault="006A499E">
    <w:pPr>
      <w:spacing w:after="0" w:line="259" w:lineRule="auto"/>
      <w:ind w:left="191" w:firstLine="0"/>
      <w:jc w:val="center"/>
    </w:pPr>
    <w:r>
      <w:t xml:space="preserve"> </w:t>
    </w:r>
  </w:p>
  <w:p w14:paraId="5B310A1B" w14:textId="77777777" w:rsidR="006A499E" w:rsidRDefault="006A499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6A499E" w:rsidRDefault="006A499E"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6A499E" w:rsidRDefault="006A499E" w:rsidP="00A96E1F">
    <w:pPr>
      <w:spacing w:after="0" w:line="240" w:lineRule="auto"/>
      <w:ind w:left="2487" w:firstLine="0"/>
      <w:jc w:val="left"/>
    </w:pPr>
    <w:r>
      <w:t xml:space="preserve">Rua Osvaldo Gomes da Silva, 717 – Fone: </w:t>
    </w:r>
    <w:r w:rsidRPr="00675FA4">
      <w:t>(42) 2101-9781</w:t>
    </w:r>
  </w:p>
  <w:p w14:paraId="41C97CB8" w14:textId="77777777" w:rsidR="006A499E" w:rsidRDefault="006A499E" w:rsidP="00A96E1F">
    <w:pPr>
      <w:spacing w:after="0" w:line="240" w:lineRule="auto"/>
      <w:ind w:left="1643" w:right="33" w:firstLine="0"/>
      <w:jc w:val="center"/>
    </w:pPr>
    <w:r>
      <w:t>CNPJ: 75.688.366/0001-02 - CEP:  84615-000</w:t>
    </w:r>
  </w:p>
  <w:p w14:paraId="69C263DA" w14:textId="77777777" w:rsidR="006A499E" w:rsidRDefault="006A499E" w:rsidP="00A96E1F">
    <w:pPr>
      <w:spacing w:after="0" w:line="240" w:lineRule="auto"/>
      <w:ind w:left="1643" w:right="33" w:firstLine="0"/>
      <w:jc w:val="center"/>
    </w:pPr>
    <w:r>
      <w:t xml:space="preserve"> </w:t>
    </w:r>
    <w:r>
      <w:rPr>
        <w:b/>
      </w:rPr>
      <w:t xml:space="preserve">www.portovitoria.pr.gov.br </w:t>
    </w:r>
  </w:p>
  <w:p w14:paraId="617D8732" w14:textId="77777777" w:rsidR="006A499E" w:rsidRDefault="006A499E" w:rsidP="00A96E1F">
    <w:pPr>
      <w:spacing w:after="99" w:line="259" w:lineRule="auto"/>
      <w:ind w:left="1574" w:firstLine="0"/>
      <w:jc w:val="left"/>
    </w:pPr>
    <w:r>
      <w:t xml:space="preserve"> </w:t>
    </w:r>
    <w:r>
      <w:tab/>
      <w:t xml:space="preserve"> </w:t>
    </w:r>
  </w:p>
  <w:p w14:paraId="27B883AC" w14:textId="77777777" w:rsidR="006A499E" w:rsidRDefault="006A499E">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4BAF3FE2"/>
    <w:multiLevelType w:val="hybridMultilevel"/>
    <w:tmpl w:val="F424CD4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4"/>
  </w:num>
  <w:num w:numId="2">
    <w:abstractNumId w:val="9"/>
  </w:num>
  <w:num w:numId="3">
    <w:abstractNumId w:val="6"/>
  </w:num>
  <w:num w:numId="4">
    <w:abstractNumId w:val="15"/>
  </w:num>
  <w:num w:numId="5">
    <w:abstractNumId w:val="25"/>
  </w:num>
  <w:num w:numId="6">
    <w:abstractNumId w:val="4"/>
  </w:num>
  <w:num w:numId="7">
    <w:abstractNumId w:val="14"/>
  </w:num>
  <w:num w:numId="8">
    <w:abstractNumId w:val="20"/>
  </w:num>
  <w:num w:numId="9">
    <w:abstractNumId w:val="28"/>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7"/>
  </w:num>
  <w:num w:numId="18">
    <w:abstractNumId w:val="21"/>
  </w:num>
  <w:num w:numId="19">
    <w:abstractNumId w:val="7"/>
  </w:num>
  <w:num w:numId="20">
    <w:abstractNumId w:val="11"/>
  </w:num>
  <w:num w:numId="21">
    <w:abstractNumId w:val="23"/>
  </w:num>
  <w:num w:numId="22">
    <w:abstractNumId w:val="22"/>
  </w:num>
  <w:num w:numId="23">
    <w:abstractNumId w:val="1"/>
  </w:num>
  <w:num w:numId="24">
    <w:abstractNumId w:val="19"/>
  </w:num>
  <w:num w:numId="25">
    <w:abstractNumId w:val="26"/>
  </w:num>
  <w:num w:numId="26">
    <w:abstractNumId w:val="16"/>
  </w:num>
  <w:num w:numId="27">
    <w:abstractNumId w:val="10"/>
  </w:num>
  <w:num w:numId="28">
    <w:abstractNumId w:val="18"/>
  </w:num>
  <w:num w:numId="29">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3276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470E5"/>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B11A9"/>
    <w:rsid w:val="001C1960"/>
    <w:rsid w:val="001C2C24"/>
    <w:rsid w:val="001C6486"/>
    <w:rsid w:val="001D5257"/>
    <w:rsid w:val="001D6B62"/>
    <w:rsid w:val="001E4678"/>
    <w:rsid w:val="001F18E7"/>
    <w:rsid w:val="001F39B5"/>
    <w:rsid w:val="001F4963"/>
    <w:rsid w:val="002073C4"/>
    <w:rsid w:val="00210CEB"/>
    <w:rsid w:val="002130F6"/>
    <w:rsid w:val="00213AF7"/>
    <w:rsid w:val="00221178"/>
    <w:rsid w:val="002239CA"/>
    <w:rsid w:val="00226C6F"/>
    <w:rsid w:val="00230384"/>
    <w:rsid w:val="002316BC"/>
    <w:rsid w:val="002358C3"/>
    <w:rsid w:val="00240CD3"/>
    <w:rsid w:val="00257AA0"/>
    <w:rsid w:val="00265B54"/>
    <w:rsid w:val="00266681"/>
    <w:rsid w:val="002763D4"/>
    <w:rsid w:val="002767C0"/>
    <w:rsid w:val="00276983"/>
    <w:rsid w:val="002808BB"/>
    <w:rsid w:val="0028782C"/>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2BB2"/>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7668D"/>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A499E"/>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65172"/>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AE73BA"/>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164A9"/>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0FA"/>
    <w:rsid w:val="00F1058E"/>
    <w:rsid w:val="00F13B55"/>
    <w:rsid w:val="00F2144F"/>
    <w:rsid w:val="00F26B7B"/>
    <w:rsid w:val="00F32C41"/>
    <w:rsid w:val="00F402DE"/>
    <w:rsid w:val="00F42680"/>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customStyle="1" w:styleId="whitespace-normal">
    <w:name w:val="whitespace-normal"/>
    <w:basedOn w:val="Fontepargpadro"/>
    <w:rsid w:val="00A65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46785-7D7B-47B3-AFA7-02721301D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53</Pages>
  <Words>21498</Words>
  <Characters>116091</Characters>
  <Application>Microsoft Office Word</Application>
  <DocSecurity>0</DocSecurity>
  <Lines>967</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8</cp:revision>
  <cp:lastPrinted>2026-03-31T17:14:00Z</cp:lastPrinted>
  <dcterms:created xsi:type="dcterms:W3CDTF">2026-05-13T17:47:00Z</dcterms:created>
  <dcterms:modified xsi:type="dcterms:W3CDTF">2026-05-26T18:01:00Z</dcterms:modified>
</cp:coreProperties>
</file>