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17B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EDITAL DE PREGÃO, NA FORMA ELETRÔNICA </w:t>
      </w:r>
    </w:p>
    <w:p w14:paraId="1D21F004" w14:textId="32EA2C82" w:rsidR="00F5259F" w:rsidRPr="000472AF" w:rsidRDefault="00F5259F"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PROCESSO DE COMPRAS</w:t>
      </w:r>
      <w:r w:rsidR="00FE2D82">
        <w:rPr>
          <w:rFonts w:ascii="Times New Roman" w:hAnsi="Times New Roman" w:cs="Times New Roman"/>
          <w:color w:val="auto"/>
          <w:sz w:val="24"/>
          <w:szCs w:val="24"/>
        </w:rPr>
        <w:t xml:space="preserve"> Nº </w:t>
      </w:r>
      <w:r w:rsidR="00627E49">
        <w:rPr>
          <w:rFonts w:ascii="Times New Roman" w:hAnsi="Times New Roman" w:cs="Times New Roman"/>
          <w:color w:val="auto"/>
          <w:sz w:val="24"/>
          <w:szCs w:val="24"/>
          <w:highlight w:val="yellow"/>
        </w:rPr>
        <w:t>8</w:t>
      </w:r>
      <w:r w:rsidR="004A79FD">
        <w:rPr>
          <w:rFonts w:ascii="Times New Roman" w:hAnsi="Times New Roman" w:cs="Times New Roman"/>
          <w:color w:val="auto"/>
          <w:sz w:val="24"/>
          <w:szCs w:val="24"/>
          <w:highlight w:val="yellow"/>
        </w:rPr>
        <w:t>6</w:t>
      </w:r>
      <w:r w:rsidR="00D367EA" w:rsidRPr="001C2C24">
        <w:rPr>
          <w:rFonts w:ascii="Times New Roman" w:hAnsi="Times New Roman" w:cs="Times New Roman"/>
          <w:color w:val="auto"/>
          <w:sz w:val="24"/>
          <w:szCs w:val="24"/>
          <w:highlight w:val="yellow"/>
        </w:rPr>
        <w:t>/</w:t>
      </w:r>
      <w:r w:rsidR="00FE2D82" w:rsidRPr="001C2C24">
        <w:rPr>
          <w:rFonts w:ascii="Times New Roman" w:hAnsi="Times New Roman" w:cs="Times New Roman"/>
          <w:color w:val="auto"/>
          <w:sz w:val="24"/>
          <w:szCs w:val="24"/>
          <w:highlight w:val="yellow"/>
        </w:rPr>
        <w:t>2026</w:t>
      </w:r>
      <w:r w:rsidRPr="000472AF">
        <w:rPr>
          <w:rFonts w:ascii="Times New Roman" w:hAnsi="Times New Roman" w:cs="Times New Roman"/>
          <w:color w:val="auto"/>
          <w:sz w:val="24"/>
          <w:szCs w:val="24"/>
        </w:rPr>
        <w:t xml:space="preserve"> </w:t>
      </w:r>
    </w:p>
    <w:p w14:paraId="3A019967" w14:textId="6D100FAC"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PREGÃO Nº</w:t>
      </w:r>
      <w:r w:rsidR="00360959">
        <w:rPr>
          <w:rFonts w:ascii="Times New Roman" w:hAnsi="Times New Roman" w:cs="Times New Roman"/>
          <w:color w:val="auto"/>
          <w:sz w:val="24"/>
          <w:szCs w:val="24"/>
        </w:rPr>
        <w:t xml:space="preserve"> </w:t>
      </w:r>
      <w:r w:rsidR="004A79FD">
        <w:rPr>
          <w:rFonts w:ascii="Times New Roman" w:hAnsi="Times New Roman" w:cs="Times New Roman"/>
          <w:color w:val="auto"/>
          <w:sz w:val="24"/>
          <w:szCs w:val="24"/>
          <w:highlight w:val="yellow"/>
        </w:rPr>
        <w:t>......</w:t>
      </w:r>
      <w:r w:rsidR="0015400D">
        <w:rPr>
          <w:rFonts w:ascii="Times New Roman" w:hAnsi="Times New Roman" w:cs="Times New Roman"/>
          <w:color w:val="auto"/>
          <w:sz w:val="24"/>
          <w:szCs w:val="24"/>
          <w:highlight w:val="yellow"/>
        </w:rPr>
        <w:t>/</w:t>
      </w:r>
      <w:r w:rsidR="00FE3DA2" w:rsidRPr="001C2C24">
        <w:rPr>
          <w:rFonts w:ascii="Times New Roman" w:hAnsi="Times New Roman" w:cs="Times New Roman"/>
          <w:color w:val="auto"/>
          <w:sz w:val="24"/>
          <w:szCs w:val="24"/>
          <w:highlight w:val="yellow"/>
        </w:rPr>
        <w:t>202</w:t>
      </w:r>
      <w:r w:rsidR="003D3A9B" w:rsidRPr="001C2C24">
        <w:rPr>
          <w:rFonts w:ascii="Times New Roman" w:hAnsi="Times New Roman" w:cs="Times New Roman"/>
          <w:color w:val="auto"/>
          <w:sz w:val="24"/>
          <w:szCs w:val="24"/>
          <w:highlight w:val="yellow"/>
        </w:rPr>
        <w:t>6</w:t>
      </w:r>
    </w:p>
    <w:p w14:paraId="6A66D6FD" w14:textId="2A05893C" w:rsidR="00911FF4" w:rsidRPr="000472AF" w:rsidRDefault="00357348" w:rsidP="00C563F8">
      <w:pPr>
        <w:spacing w:after="0" w:line="240" w:lineRule="auto"/>
        <w:ind w:left="0" w:firstLine="0"/>
        <w:contextualSpacing/>
        <w:rPr>
          <w:rFonts w:ascii="Times New Roman" w:hAnsi="Times New Roman" w:cs="Times New Roman"/>
          <w:color w:val="auto"/>
          <w:sz w:val="24"/>
          <w:szCs w:val="24"/>
        </w:rPr>
      </w:pPr>
      <w:proofErr w:type="gramStart"/>
      <w:r>
        <w:rPr>
          <w:rFonts w:ascii="Times New Roman" w:hAnsi="Times New Roman" w:cs="Times New Roman"/>
          <w:color w:val="auto"/>
          <w:sz w:val="24"/>
          <w:szCs w:val="24"/>
        </w:rPr>
        <w:t>EMISSÃO:</w:t>
      </w:r>
      <w:r w:rsidRPr="00357348">
        <w:rPr>
          <w:rFonts w:ascii="Times New Roman" w:hAnsi="Times New Roman" w:cs="Times New Roman"/>
          <w:color w:val="auto"/>
          <w:sz w:val="24"/>
          <w:szCs w:val="24"/>
          <w:highlight w:val="yellow"/>
        </w:rPr>
        <w:t>.</w:t>
      </w:r>
      <w:proofErr w:type="gramEnd"/>
      <w:r w:rsidR="00627E49">
        <w:rPr>
          <w:rFonts w:ascii="Times New Roman" w:hAnsi="Times New Roman" w:cs="Times New Roman"/>
          <w:color w:val="auto"/>
          <w:sz w:val="24"/>
          <w:szCs w:val="24"/>
          <w:highlight w:val="yellow"/>
        </w:rPr>
        <w:t xml:space="preserve"> </w:t>
      </w:r>
      <w:r w:rsidR="004A79FD">
        <w:rPr>
          <w:rFonts w:ascii="Times New Roman" w:hAnsi="Times New Roman" w:cs="Times New Roman"/>
          <w:color w:val="auto"/>
          <w:sz w:val="24"/>
          <w:szCs w:val="24"/>
          <w:highlight w:val="yellow"/>
        </w:rPr>
        <w:t>....../.......</w:t>
      </w:r>
      <w:r w:rsidR="00F94342" w:rsidRPr="00357348">
        <w:rPr>
          <w:rFonts w:ascii="Times New Roman" w:hAnsi="Times New Roman" w:cs="Times New Roman"/>
          <w:color w:val="auto"/>
          <w:sz w:val="24"/>
          <w:szCs w:val="24"/>
          <w:highlight w:val="yellow"/>
        </w:rPr>
        <w:t>/</w:t>
      </w:r>
      <w:r w:rsidR="00F94342" w:rsidRPr="00771091">
        <w:rPr>
          <w:rFonts w:ascii="Times New Roman" w:hAnsi="Times New Roman" w:cs="Times New Roman"/>
          <w:color w:val="auto"/>
          <w:sz w:val="24"/>
          <w:szCs w:val="24"/>
          <w:highlight w:val="yellow"/>
        </w:rPr>
        <w:t>202</w:t>
      </w:r>
      <w:r w:rsidR="003D3A9B" w:rsidRPr="00771091">
        <w:rPr>
          <w:rFonts w:ascii="Times New Roman" w:hAnsi="Times New Roman" w:cs="Times New Roman"/>
          <w:color w:val="auto"/>
          <w:sz w:val="24"/>
          <w:szCs w:val="24"/>
          <w:highlight w:val="yellow"/>
        </w:rPr>
        <w:t>6</w:t>
      </w:r>
    </w:p>
    <w:p w14:paraId="065288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CONTRATANTE </w:t>
      </w:r>
    </w:p>
    <w:p w14:paraId="273FA94D" w14:textId="30D00330" w:rsidR="00911FF4" w:rsidRPr="00771091" w:rsidRDefault="000B6B61" w:rsidP="00C563F8">
      <w:pPr>
        <w:spacing w:after="0" w:line="240" w:lineRule="auto"/>
        <w:ind w:left="0" w:firstLine="0"/>
        <w:contextualSpacing/>
        <w:rPr>
          <w:rFonts w:ascii="Times New Roman" w:hAnsi="Times New Roman" w:cs="Times New Roman"/>
          <w:color w:val="auto"/>
          <w:sz w:val="24"/>
          <w:szCs w:val="24"/>
        </w:rPr>
      </w:pPr>
      <w:r w:rsidRPr="00771091">
        <w:rPr>
          <w:rFonts w:ascii="Times New Roman" w:hAnsi="Times New Roman" w:cs="Times New Roman"/>
          <w:color w:val="auto"/>
          <w:sz w:val="24"/>
          <w:szCs w:val="24"/>
        </w:rPr>
        <w:t xml:space="preserve">Prefeitura Municipal de </w:t>
      </w:r>
      <w:r w:rsidR="00FE3DA2" w:rsidRPr="00771091">
        <w:rPr>
          <w:rFonts w:ascii="Times New Roman" w:hAnsi="Times New Roman" w:cs="Times New Roman"/>
          <w:color w:val="auto"/>
          <w:sz w:val="24"/>
          <w:szCs w:val="24"/>
        </w:rPr>
        <w:t xml:space="preserve">PORTO VITORIA </w:t>
      </w:r>
      <w:r w:rsidR="00185D7E" w:rsidRPr="00771091">
        <w:rPr>
          <w:rFonts w:ascii="Times New Roman" w:hAnsi="Times New Roman" w:cs="Times New Roman"/>
          <w:color w:val="auto"/>
          <w:sz w:val="24"/>
          <w:szCs w:val="24"/>
        </w:rPr>
        <w:t>–</w:t>
      </w:r>
      <w:r w:rsidR="00FE3DA2" w:rsidRPr="00771091">
        <w:rPr>
          <w:rFonts w:ascii="Times New Roman" w:hAnsi="Times New Roman" w:cs="Times New Roman"/>
          <w:color w:val="auto"/>
          <w:sz w:val="24"/>
          <w:szCs w:val="24"/>
        </w:rPr>
        <w:t xml:space="preserve"> PR</w:t>
      </w:r>
      <w:r w:rsidR="00185D7E" w:rsidRPr="00771091">
        <w:rPr>
          <w:rFonts w:ascii="Times New Roman" w:hAnsi="Times New Roman" w:cs="Times New Roman"/>
          <w:color w:val="auto"/>
          <w:sz w:val="24"/>
          <w:szCs w:val="24"/>
        </w:rPr>
        <w:t xml:space="preserve">, </w:t>
      </w:r>
      <w:r w:rsidRPr="00771091">
        <w:rPr>
          <w:rFonts w:ascii="Times New Roman" w:hAnsi="Times New Roman" w:cs="Times New Roman"/>
          <w:color w:val="auto"/>
          <w:sz w:val="24"/>
          <w:szCs w:val="24"/>
        </w:rPr>
        <w:t>CNPJ: 7</w:t>
      </w:r>
      <w:r w:rsidR="00FE3DA2" w:rsidRPr="00771091">
        <w:rPr>
          <w:rFonts w:ascii="Times New Roman" w:hAnsi="Times New Roman" w:cs="Times New Roman"/>
          <w:color w:val="auto"/>
          <w:sz w:val="24"/>
          <w:szCs w:val="24"/>
        </w:rPr>
        <w:t>5.688.366/0001-02</w:t>
      </w:r>
      <w:r w:rsidRPr="00771091">
        <w:rPr>
          <w:rFonts w:ascii="Times New Roman" w:hAnsi="Times New Roman" w:cs="Times New Roman"/>
          <w:color w:val="auto"/>
          <w:sz w:val="24"/>
          <w:szCs w:val="24"/>
        </w:rPr>
        <w:t xml:space="preserve">. </w:t>
      </w:r>
    </w:p>
    <w:p w14:paraId="15ED47F8" w14:textId="7091E7C6" w:rsidR="00276983" w:rsidRDefault="00816384" w:rsidP="00C563F8">
      <w:pPr>
        <w:spacing w:after="0" w:line="240" w:lineRule="auto"/>
        <w:ind w:left="0" w:firstLine="0"/>
        <w:contextualSpacing/>
        <w:rPr>
          <w:rFonts w:ascii="Times New Roman" w:hAnsi="Times New Roman" w:cs="Times New Roman"/>
          <w:color w:val="000000" w:themeColor="text1"/>
          <w:sz w:val="24"/>
          <w:szCs w:val="24"/>
        </w:rPr>
      </w:pPr>
      <w:r w:rsidRPr="00816384">
        <w:rPr>
          <w:rFonts w:ascii="Times New Roman" w:hAnsi="Times New Roman" w:cs="Times New Roman"/>
          <w:color w:val="000000" w:themeColor="text1"/>
          <w:sz w:val="24"/>
          <w:szCs w:val="24"/>
          <w:highlight w:val="yellow"/>
        </w:rPr>
        <w:t>Secretaria Municipal de Assistência Social, Habitação, Políticas par</w:t>
      </w:r>
      <w:r w:rsidR="004A79FD">
        <w:rPr>
          <w:rFonts w:ascii="Times New Roman" w:hAnsi="Times New Roman" w:cs="Times New Roman"/>
          <w:color w:val="000000" w:themeColor="text1"/>
          <w:sz w:val="24"/>
          <w:szCs w:val="24"/>
          <w:highlight w:val="yellow"/>
        </w:rPr>
        <w:t>a as Mulheres e Inclusão Social.</w:t>
      </w:r>
    </w:p>
    <w:p w14:paraId="6BDC99C4" w14:textId="77777777" w:rsidR="00816384" w:rsidRPr="001C2C24" w:rsidRDefault="00816384" w:rsidP="00C563F8">
      <w:pPr>
        <w:spacing w:after="0" w:line="240" w:lineRule="auto"/>
        <w:ind w:left="0" w:firstLine="0"/>
        <w:contextualSpacing/>
        <w:rPr>
          <w:rFonts w:ascii="Times New Roman" w:hAnsi="Times New Roman" w:cs="Times New Roman"/>
          <w:color w:val="auto"/>
          <w:sz w:val="24"/>
          <w:szCs w:val="24"/>
        </w:rPr>
      </w:pPr>
    </w:p>
    <w:p w14:paraId="11E18DC9" w14:textId="3A9460F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OBJETO </w:t>
      </w:r>
    </w:p>
    <w:p w14:paraId="408BEC74" w14:textId="00D86133" w:rsidR="004A79FD" w:rsidRDefault="004A79FD" w:rsidP="004A79FD">
      <w:pPr>
        <w:rPr>
          <w:rFonts w:ascii="Times New Roman" w:hAnsi="Times New Roman" w:cs="Times New Roman"/>
          <w:sz w:val="24"/>
          <w:szCs w:val="24"/>
        </w:rPr>
      </w:pPr>
      <w:r w:rsidRPr="004A79FD">
        <w:rPr>
          <w:rFonts w:ascii="Times New Roman" w:hAnsi="Times New Roman" w:cs="Times New Roman"/>
          <w:sz w:val="24"/>
          <w:szCs w:val="24"/>
          <w:highlight w:val="yellow"/>
        </w:rPr>
        <w:t>Registro de Preços para futura e eventual aquisição de cestas básicas, destinadas ao atendimento das demandas da Secretaria Municipal de Assistência Social, Habitação, Política para as Mulheres e Inclusão Social, conforme condições, quantidades e exigências estabelecidas neste instrumento.</w:t>
      </w:r>
    </w:p>
    <w:p w14:paraId="7DF76D28" w14:textId="77777777" w:rsidR="004A79FD" w:rsidRPr="00285AD8" w:rsidRDefault="004A79FD" w:rsidP="004A79FD">
      <w:pPr>
        <w:rPr>
          <w:rFonts w:ascii="Times New Roman" w:hAnsi="Times New Roman" w:cs="Times New Roman"/>
          <w:sz w:val="24"/>
          <w:szCs w:val="24"/>
        </w:rPr>
      </w:pPr>
    </w:p>
    <w:p w14:paraId="13A9E0FE" w14:textId="108EC46B" w:rsidR="00911FF4" w:rsidRDefault="000B6B61" w:rsidP="00816384">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VALOR MÁXIMO ESTIMADO PARA ESTA LICITAÇÃO </w:t>
      </w:r>
    </w:p>
    <w:p w14:paraId="143DD65A" w14:textId="77777777" w:rsidR="004A79FD" w:rsidRDefault="004A79FD" w:rsidP="00816384">
      <w:pPr>
        <w:spacing w:after="0" w:line="240" w:lineRule="auto"/>
        <w:ind w:left="0" w:firstLine="0"/>
        <w:rPr>
          <w:rFonts w:ascii="Times New Roman" w:hAnsi="Times New Roman" w:cs="Times New Roman"/>
          <w:sz w:val="24"/>
          <w:szCs w:val="24"/>
        </w:rPr>
      </w:pPr>
      <w:r w:rsidRPr="00285AD8">
        <w:rPr>
          <w:rFonts w:ascii="Times New Roman" w:hAnsi="Times New Roman" w:cs="Times New Roman"/>
          <w:sz w:val="24"/>
          <w:szCs w:val="24"/>
        </w:rPr>
        <w:t>R$ 165.831,00 (cento e sessenta e cinco mil oitocentos e trinta e um reais)</w:t>
      </w:r>
    </w:p>
    <w:p w14:paraId="2B6BEEE7" w14:textId="2BA92D5B" w:rsidR="009F3531" w:rsidRPr="00DD4252" w:rsidRDefault="009F3531" w:rsidP="00816384">
      <w:pPr>
        <w:spacing w:after="0" w:line="240" w:lineRule="auto"/>
        <w:ind w:left="0" w:firstLine="0"/>
        <w:rPr>
          <w:rFonts w:ascii="Times New Roman" w:eastAsia="Times New Roman" w:hAnsi="Times New Roman" w:cs="Times New Roman"/>
          <w:b/>
          <w:color w:val="auto"/>
          <w:sz w:val="28"/>
          <w:szCs w:val="28"/>
          <w:highlight w:val="yellow"/>
        </w:rPr>
      </w:pPr>
      <w:r w:rsidRPr="00DD4252">
        <w:rPr>
          <w:rFonts w:ascii="Times New Roman" w:eastAsia="Times New Roman" w:hAnsi="Times New Roman" w:cs="Times New Roman"/>
          <w:b/>
          <w:color w:val="auto"/>
          <w:sz w:val="28"/>
          <w:szCs w:val="28"/>
          <w:highlight w:val="yellow"/>
        </w:rPr>
        <w:t xml:space="preserve">Esclarece-se que, em razão da natureza do Sistema de Registro de Preços, </w:t>
      </w:r>
      <w:r w:rsidRPr="00A00703">
        <w:rPr>
          <w:rFonts w:ascii="Times New Roman" w:eastAsia="Times New Roman" w:hAnsi="Times New Roman" w:cs="Times New Roman"/>
          <w:b/>
          <w:bCs/>
          <w:color w:val="auto"/>
          <w:sz w:val="28"/>
          <w:szCs w:val="28"/>
          <w:highlight w:val="yellow"/>
          <w:u w:val="single"/>
        </w:rPr>
        <w:t>não há obrigatoriedade</w:t>
      </w:r>
      <w:r w:rsidRPr="00DD4252">
        <w:rPr>
          <w:rFonts w:ascii="Times New Roman" w:eastAsia="Times New Roman" w:hAnsi="Times New Roman" w:cs="Times New Roman"/>
          <w:b/>
          <w:bCs/>
          <w:color w:val="auto"/>
          <w:sz w:val="28"/>
          <w:szCs w:val="28"/>
          <w:highlight w:val="yellow"/>
        </w:rPr>
        <w:t xml:space="preserve"> de contratação integral dos quantitativos estimados</w:t>
      </w:r>
      <w:r w:rsidRPr="00DD4252">
        <w:rPr>
          <w:rFonts w:ascii="Times New Roman" w:eastAsia="Times New Roman" w:hAnsi="Times New Roman" w:cs="Times New Roman"/>
          <w:b/>
          <w:color w:val="auto"/>
          <w:sz w:val="28"/>
          <w:szCs w:val="28"/>
          <w:highlight w:val="yellow"/>
        </w:rPr>
        <w:t xml:space="preserve">, </w:t>
      </w:r>
      <w:r w:rsidRPr="00A00703">
        <w:rPr>
          <w:rFonts w:ascii="Times New Roman" w:eastAsia="Times New Roman" w:hAnsi="Times New Roman" w:cs="Times New Roman"/>
          <w:b/>
          <w:color w:val="auto"/>
          <w:sz w:val="28"/>
          <w:szCs w:val="28"/>
          <w:highlight w:val="yellow"/>
          <w:u w:val="single"/>
        </w:rPr>
        <w:t xml:space="preserve">tampouco </w:t>
      </w:r>
      <w:r w:rsidRPr="00A00703">
        <w:rPr>
          <w:rFonts w:ascii="Times New Roman" w:eastAsia="Times New Roman" w:hAnsi="Times New Roman" w:cs="Times New Roman"/>
          <w:b/>
          <w:bCs/>
          <w:color w:val="auto"/>
          <w:sz w:val="28"/>
          <w:szCs w:val="28"/>
          <w:highlight w:val="yellow"/>
          <w:u w:val="single"/>
        </w:rPr>
        <w:t>garantia de quantidade mínima por solicitação</w:t>
      </w:r>
      <w:r w:rsidRPr="00DD4252">
        <w:rPr>
          <w:rFonts w:ascii="Times New Roman" w:eastAsia="Times New Roman" w:hAnsi="Times New Roman" w:cs="Times New Roman"/>
          <w:b/>
          <w:color w:val="auto"/>
          <w:sz w:val="28"/>
          <w:szCs w:val="28"/>
          <w:highlight w:val="yellow"/>
        </w:rPr>
        <w:t>, ficando a emissão das Autorizações de Fornecimento condicionada à demanda efetiva da Administração, nos termos do planejamento e conveniência administrativa, conforme previsto na Lei nº 14.133/2021.</w:t>
      </w:r>
    </w:p>
    <w:p w14:paraId="66B8EE21" w14:textId="77777777" w:rsidR="009F3531" w:rsidRPr="00DD4252" w:rsidRDefault="009F3531" w:rsidP="009F3531">
      <w:pPr>
        <w:spacing w:before="100" w:beforeAutospacing="1" w:after="100" w:afterAutospacing="1" w:line="240" w:lineRule="auto"/>
        <w:ind w:left="0" w:firstLine="0"/>
        <w:rPr>
          <w:rFonts w:ascii="Times New Roman" w:eastAsia="Times New Roman" w:hAnsi="Times New Roman" w:cs="Times New Roman"/>
          <w:b/>
          <w:color w:val="auto"/>
          <w:sz w:val="28"/>
          <w:szCs w:val="28"/>
          <w:highlight w:val="yellow"/>
        </w:rPr>
      </w:pPr>
      <w:r w:rsidRPr="00DD4252">
        <w:rPr>
          <w:rFonts w:ascii="Times New Roman" w:eastAsia="Times New Roman" w:hAnsi="Times New Roman" w:cs="Times New Roman"/>
          <w:b/>
          <w:color w:val="auto"/>
          <w:sz w:val="28"/>
          <w:szCs w:val="28"/>
          <w:highlight w:val="yellow"/>
        </w:rPr>
        <w:t xml:space="preserve">A contratada deverá realizar a entrega dos materiais solicitados no prazo máximo de </w:t>
      </w:r>
      <w:r w:rsidRPr="00A0039E">
        <w:rPr>
          <w:rFonts w:ascii="Times New Roman" w:eastAsia="Times New Roman" w:hAnsi="Times New Roman" w:cs="Times New Roman"/>
          <w:b/>
          <w:bCs/>
          <w:color w:val="auto"/>
          <w:sz w:val="32"/>
          <w:szCs w:val="32"/>
          <w:highlight w:val="yellow"/>
        </w:rPr>
        <w:t>10 (dez) dias úteis</w:t>
      </w:r>
      <w:r w:rsidRPr="00DD4252">
        <w:rPr>
          <w:rFonts w:ascii="Times New Roman" w:eastAsia="Times New Roman" w:hAnsi="Times New Roman" w:cs="Times New Roman"/>
          <w:b/>
          <w:color w:val="auto"/>
          <w:sz w:val="28"/>
          <w:szCs w:val="28"/>
          <w:highlight w:val="yellow"/>
        </w:rPr>
        <w:t>, contados do recebimento da respectiva Autorização de Fornecimento ou instrumento equivalente.</w:t>
      </w:r>
    </w:p>
    <w:p w14:paraId="5F945C80" w14:textId="77777777" w:rsidR="009F3531" w:rsidRPr="00DD4252" w:rsidRDefault="009F3531" w:rsidP="009F3531">
      <w:pPr>
        <w:spacing w:before="100" w:beforeAutospacing="1" w:after="100" w:afterAutospacing="1" w:line="240" w:lineRule="auto"/>
        <w:ind w:left="0" w:firstLine="0"/>
        <w:rPr>
          <w:rFonts w:ascii="Times New Roman" w:eastAsia="Times New Roman" w:hAnsi="Times New Roman" w:cs="Times New Roman"/>
          <w:b/>
          <w:color w:val="auto"/>
          <w:sz w:val="28"/>
          <w:szCs w:val="28"/>
        </w:rPr>
      </w:pPr>
      <w:r w:rsidRPr="00DD4252">
        <w:rPr>
          <w:rFonts w:ascii="Times New Roman" w:eastAsia="Times New Roman" w:hAnsi="Times New Roman" w:cs="Times New Roman"/>
          <w:b/>
          <w:color w:val="auto"/>
          <w:sz w:val="28"/>
          <w:szCs w:val="28"/>
          <w:highlight w:val="yellow"/>
        </w:rPr>
        <w:t xml:space="preserve">O descumprimento do prazo de entrega sujeitará a contratada à aplicação das penalidades cabíveis, inclusive </w:t>
      </w:r>
      <w:r w:rsidRPr="00DD4252">
        <w:rPr>
          <w:rFonts w:ascii="Times New Roman" w:eastAsia="Times New Roman" w:hAnsi="Times New Roman" w:cs="Times New Roman"/>
          <w:b/>
          <w:bCs/>
          <w:color w:val="auto"/>
          <w:sz w:val="28"/>
          <w:szCs w:val="28"/>
          <w:highlight w:val="yellow"/>
        </w:rPr>
        <w:t>multa administrativa</w:t>
      </w:r>
      <w:r w:rsidRPr="00DD4252">
        <w:rPr>
          <w:rFonts w:ascii="Times New Roman" w:eastAsia="Times New Roman" w:hAnsi="Times New Roman" w:cs="Times New Roman"/>
          <w:b/>
          <w:color w:val="auto"/>
          <w:sz w:val="28"/>
          <w:szCs w:val="28"/>
          <w:highlight w:val="yellow"/>
        </w:rPr>
        <w:t>, nos termos previstos neste edital e na legislação vigente, sem prejuízo de outras sanções aplicáveis.</w:t>
      </w:r>
    </w:p>
    <w:p w14:paraId="45F0658A" w14:textId="1508E371" w:rsidR="00911FF4" w:rsidRPr="000472AF" w:rsidRDefault="000B6B61" w:rsidP="00F2144F">
      <w:pP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DATA DE INÍCIO DA SESSÃO PÚBLICA PARA DISPUTA DE PREÇOS </w:t>
      </w:r>
    </w:p>
    <w:p w14:paraId="3274444A" w14:textId="7F2566F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Dia</w:t>
      </w:r>
      <w:proofErr w:type="gramStart"/>
      <w:r w:rsidR="005A5BEB" w:rsidRPr="000472AF">
        <w:rPr>
          <w:rFonts w:ascii="Times New Roman" w:hAnsi="Times New Roman" w:cs="Times New Roman"/>
          <w:color w:val="auto"/>
          <w:sz w:val="24"/>
          <w:szCs w:val="24"/>
          <w:highlight w:val="yellow"/>
        </w:rPr>
        <w:t xml:space="preserve"> </w:t>
      </w:r>
      <w:r w:rsidR="004A79FD">
        <w:rPr>
          <w:rFonts w:ascii="Times New Roman" w:hAnsi="Times New Roman" w:cs="Times New Roman"/>
          <w:color w:val="auto"/>
          <w:sz w:val="24"/>
          <w:szCs w:val="24"/>
          <w:highlight w:val="yellow"/>
        </w:rPr>
        <w:t>....</w:t>
      </w:r>
      <w:proofErr w:type="gramEnd"/>
      <w:r w:rsidR="004A79FD">
        <w:rPr>
          <w:rFonts w:ascii="Times New Roman" w:hAnsi="Times New Roman" w:cs="Times New Roman"/>
          <w:color w:val="auto"/>
          <w:sz w:val="24"/>
          <w:szCs w:val="24"/>
          <w:highlight w:val="yellow"/>
        </w:rPr>
        <w:t>.</w:t>
      </w:r>
      <w:r w:rsidR="00627E49">
        <w:rPr>
          <w:rFonts w:ascii="Times New Roman" w:hAnsi="Times New Roman" w:cs="Times New Roman"/>
          <w:color w:val="auto"/>
          <w:sz w:val="24"/>
          <w:szCs w:val="24"/>
          <w:highlight w:val="yellow"/>
        </w:rPr>
        <w:t>/</w:t>
      </w:r>
      <w:r w:rsidR="004A79FD">
        <w:rPr>
          <w:rFonts w:ascii="Times New Roman" w:hAnsi="Times New Roman" w:cs="Times New Roman"/>
          <w:color w:val="auto"/>
          <w:sz w:val="24"/>
          <w:szCs w:val="24"/>
          <w:highlight w:val="yellow"/>
        </w:rPr>
        <w:t>.....</w:t>
      </w:r>
      <w:r w:rsidR="00F07E74">
        <w:rPr>
          <w:rFonts w:ascii="Times New Roman" w:hAnsi="Times New Roman" w:cs="Times New Roman"/>
          <w:color w:val="auto"/>
          <w:sz w:val="24"/>
          <w:szCs w:val="24"/>
          <w:highlight w:val="yellow"/>
        </w:rPr>
        <w:t>/</w:t>
      </w:r>
      <w:r w:rsidR="007B6C19" w:rsidRPr="000472AF">
        <w:rPr>
          <w:rFonts w:ascii="Times New Roman" w:hAnsi="Times New Roman" w:cs="Times New Roman"/>
          <w:color w:val="auto"/>
          <w:sz w:val="24"/>
          <w:szCs w:val="24"/>
          <w:highlight w:val="yellow"/>
        </w:rPr>
        <w:t>202</w:t>
      </w:r>
      <w:r w:rsidR="003D3A9B">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highlight w:val="yellow"/>
        </w:rPr>
        <w:t xml:space="preserve"> </w:t>
      </w:r>
      <w:r w:rsidRPr="000472AF">
        <w:rPr>
          <w:rFonts w:ascii="Times New Roman" w:hAnsi="Times New Roman" w:cs="Times New Roman"/>
          <w:color w:val="auto"/>
          <w:sz w:val="24"/>
          <w:szCs w:val="24"/>
          <w:highlight w:val="yellow"/>
        </w:rPr>
        <w:t>às</w:t>
      </w:r>
      <w:r w:rsidR="007B6C19" w:rsidRPr="000472AF">
        <w:rPr>
          <w:rFonts w:ascii="Times New Roman" w:hAnsi="Times New Roman" w:cs="Times New Roman"/>
          <w:color w:val="auto"/>
          <w:sz w:val="24"/>
          <w:szCs w:val="24"/>
          <w:highlight w:val="yellow"/>
        </w:rPr>
        <w:t xml:space="preserve"> </w:t>
      </w:r>
      <w:r w:rsidR="004A79FD">
        <w:rPr>
          <w:rFonts w:ascii="Times New Roman" w:hAnsi="Times New Roman" w:cs="Times New Roman"/>
          <w:color w:val="auto"/>
          <w:sz w:val="24"/>
          <w:szCs w:val="24"/>
          <w:highlight w:val="yellow"/>
        </w:rPr>
        <w:t>.....</w:t>
      </w:r>
      <w:r w:rsidR="002C6EF0" w:rsidRPr="000472AF">
        <w:rPr>
          <w:rFonts w:ascii="Times New Roman" w:hAnsi="Times New Roman" w:cs="Times New Roman"/>
          <w:color w:val="auto"/>
          <w:sz w:val="24"/>
          <w:szCs w:val="24"/>
          <w:highlight w:val="yellow"/>
        </w:rPr>
        <w:t xml:space="preserve"> </w:t>
      </w:r>
      <w:proofErr w:type="gramStart"/>
      <w:r w:rsidRPr="000472AF">
        <w:rPr>
          <w:rFonts w:ascii="Times New Roman" w:hAnsi="Times New Roman" w:cs="Times New Roman"/>
          <w:color w:val="auto"/>
          <w:sz w:val="24"/>
          <w:szCs w:val="24"/>
          <w:highlight w:val="yellow"/>
        </w:rPr>
        <w:t>h</w:t>
      </w:r>
      <w:proofErr w:type="gramEnd"/>
      <w:r w:rsidR="008C2CDA" w:rsidRPr="000472AF">
        <w:rPr>
          <w:rFonts w:ascii="Times New Roman" w:hAnsi="Times New Roman" w:cs="Times New Roman"/>
          <w:color w:val="auto"/>
          <w:sz w:val="24"/>
          <w:szCs w:val="24"/>
          <w:highlight w:val="yellow"/>
        </w:rPr>
        <w:t>3</w:t>
      </w:r>
      <w:r w:rsidR="005A5BEB" w:rsidRPr="000472AF">
        <w:rPr>
          <w:rFonts w:ascii="Times New Roman" w:hAnsi="Times New Roman" w:cs="Times New Roman"/>
          <w:color w:val="auto"/>
          <w:sz w:val="24"/>
          <w:szCs w:val="24"/>
          <w:highlight w:val="yellow"/>
        </w:rPr>
        <w:t>0</w:t>
      </w:r>
      <w:r w:rsidRPr="000472AF">
        <w:rPr>
          <w:rFonts w:ascii="Times New Roman" w:hAnsi="Times New Roman" w:cs="Times New Roman"/>
          <w:color w:val="auto"/>
          <w:sz w:val="24"/>
          <w:szCs w:val="24"/>
          <w:highlight w:val="yellow"/>
        </w:rPr>
        <w:t>min (horário de Brasília).</w:t>
      </w:r>
      <w:r w:rsidRPr="000472AF">
        <w:rPr>
          <w:rFonts w:ascii="Times New Roman" w:hAnsi="Times New Roman" w:cs="Times New Roman"/>
          <w:color w:val="auto"/>
          <w:sz w:val="24"/>
          <w:szCs w:val="24"/>
        </w:rPr>
        <w:t xml:space="preserve"> </w:t>
      </w:r>
    </w:p>
    <w:p w14:paraId="2EE70B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CRITÉRIO DE JULGAMENTO </w:t>
      </w:r>
    </w:p>
    <w:p w14:paraId="70A42B83" w14:textId="4CD3E67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Menor preço - </w:t>
      </w:r>
      <w:r w:rsidRPr="003D3A9B">
        <w:rPr>
          <w:rFonts w:ascii="Times New Roman" w:hAnsi="Times New Roman" w:cs="Times New Roman"/>
          <w:color w:val="auto"/>
          <w:sz w:val="24"/>
          <w:szCs w:val="24"/>
        </w:rPr>
        <w:t xml:space="preserve">Por </w:t>
      </w:r>
      <w:r w:rsidR="00E01E60" w:rsidRPr="003D3A9B">
        <w:rPr>
          <w:rFonts w:ascii="Times New Roman" w:hAnsi="Times New Roman" w:cs="Times New Roman"/>
          <w:color w:val="auto"/>
          <w:sz w:val="24"/>
          <w:szCs w:val="24"/>
        </w:rPr>
        <w:t>Item</w:t>
      </w:r>
      <w:r w:rsidRPr="003D3A9B">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p>
    <w:p w14:paraId="55D5E53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LINKS ÚTEIS </w:t>
      </w:r>
    </w:p>
    <w:p w14:paraId="09C766A5" w14:textId="77777777" w:rsidR="002358C3" w:rsidRPr="000472AF" w:rsidRDefault="004A79FD" w:rsidP="00C563F8">
      <w:pPr>
        <w:spacing w:after="0" w:line="240" w:lineRule="auto"/>
        <w:ind w:left="0" w:firstLine="0"/>
        <w:contextualSpacing/>
        <w:rPr>
          <w:rFonts w:ascii="Times New Roman" w:hAnsi="Times New Roman" w:cs="Times New Roman"/>
          <w:color w:val="auto"/>
          <w:sz w:val="24"/>
          <w:szCs w:val="24"/>
        </w:rPr>
      </w:pPr>
      <w:hyperlink r:id="rId8" w:history="1">
        <w:r w:rsidR="002358C3" w:rsidRPr="000472AF">
          <w:rPr>
            <w:rStyle w:val="Hyperlink"/>
            <w:rFonts w:ascii="Times New Roman" w:hAnsi="Times New Roman" w:cs="Times New Roman"/>
            <w:color w:val="auto"/>
            <w:sz w:val="24"/>
            <w:szCs w:val="24"/>
          </w:rPr>
          <w:t>https://publicacoesmunicipais.com.br/eatos/portovitoria</w:t>
        </w:r>
      </w:hyperlink>
    </w:p>
    <w:p w14:paraId="41B97E7D" w14:textId="77777777" w:rsidR="00911FF4" w:rsidRPr="000472AF" w:rsidRDefault="004A79FD" w:rsidP="00C563F8">
      <w:pPr>
        <w:spacing w:after="0" w:line="240" w:lineRule="auto"/>
        <w:ind w:left="0" w:firstLine="0"/>
        <w:contextualSpacing/>
        <w:rPr>
          <w:rFonts w:ascii="Times New Roman" w:hAnsi="Times New Roman" w:cs="Times New Roman"/>
          <w:color w:val="auto"/>
          <w:sz w:val="24"/>
          <w:szCs w:val="24"/>
        </w:rPr>
      </w:pPr>
      <w:hyperlink r:id="rId9" w:history="1">
        <w:r w:rsidR="002358C3" w:rsidRPr="000472AF">
          <w:rPr>
            <w:rStyle w:val="Hyperlink"/>
            <w:rFonts w:ascii="Times New Roman" w:hAnsi="Times New Roman" w:cs="Times New Roman"/>
            <w:color w:val="auto"/>
            <w:sz w:val="24"/>
            <w:szCs w:val="24"/>
          </w:rPr>
          <w:t>www.portovitoria.pr.gov.br</w:t>
        </w:r>
      </w:hyperlink>
      <w:r w:rsidR="002358C3" w:rsidRPr="000472AF">
        <w:rPr>
          <w:rFonts w:ascii="Times New Roman" w:hAnsi="Times New Roman" w:cs="Times New Roman"/>
          <w:color w:val="auto"/>
          <w:sz w:val="24"/>
          <w:szCs w:val="24"/>
        </w:rPr>
        <w:t xml:space="preserve"> </w:t>
      </w:r>
    </w:p>
    <w:p w14:paraId="35B068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DÚVIDAS E ESCLARECIMENTOS ADICIONAIS </w:t>
      </w:r>
    </w:p>
    <w:p w14:paraId="4BA21501" w14:textId="1C07B602"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52935">
        <w:rPr>
          <w:rFonts w:ascii="Times New Roman" w:hAnsi="Times New Roman" w:cs="Times New Roman"/>
          <w:color w:val="auto"/>
          <w:sz w:val="24"/>
          <w:szCs w:val="24"/>
          <w:highlight w:val="yellow"/>
        </w:rPr>
        <w:t>Pregoeir</w:t>
      </w:r>
      <w:r w:rsidR="00723C0D" w:rsidRPr="00452935">
        <w:rPr>
          <w:rFonts w:ascii="Times New Roman" w:hAnsi="Times New Roman" w:cs="Times New Roman"/>
          <w:color w:val="auto"/>
          <w:sz w:val="24"/>
          <w:szCs w:val="24"/>
          <w:highlight w:val="yellow"/>
        </w:rPr>
        <w:t xml:space="preserve">o </w:t>
      </w:r>
      <w:r w:rsidRPr="00452935">
        <w:rPr>
          <w:rFonts w:ascii="Times New Roman" w:hAnsi="Times New Roman" w:cs="Times New Roman"/>
          <w:color w:val="auto"/>
          <w:sz w:val="24"/>
          <w:szCs w:val="24"/>
          <w:highlight w:val="yellow"/>
        </w:rPr>
        <w:t>:</w:t>
      </w:r>
      <w:proofErr w:type="gramEnd"/>
      <w:r w:rsidRPr="00452935">
        <w:rPr>
          <w:rFonts w:ascii="Times New Roman" w:hAnsi="Times New Roman" w:cs="Times New Roman"/>
          <w:color w:val="auto"/>
          <w:sz w:val="24"/>
          <w:szCs w:val="24"/>
          <w:highlight w:val="yellow"/>
        </w:rPr>
        <w:t xml:space="preserve"> </w:t>
      </w:r>
      <w:r w:rsidR="00360959">
        <w:rPr>
          <w:rFonts w:ascii="Times New Roman" w:hAnsi="Times New Roman" w:cs="Times New Roman"/>
          <w:color w:val="auto"/>
          <w:sz w:val="24"/>
          <w:szCs w:val="24"/>
          <w:highlight w:val="yellow"/>
        </w:rPr>
        <w:t>RICARDO CASTILHO DE OLIVEIRA</w:t>
      </w:r>
      <w:r w:rsidR="00452935" w:rsidRPr="00452935">
        <w:rPr>
          <w:rFonts w:ascii="Times New Roman" w:hAnsi="Times New Roman" w:cs="Times New Roman"/>
          <w:color w:val="auto"/>
          <w:sz w:val="24"/>
          <w:szCs w:val="24"/>
          <w:highlight w:val="yellow"/>
        </w:rPr>
        <w:t>.</w:t>
      </w:r>
      <w:r w:rsidRPr="000472AF">
        <w:rPr>
          <w:rFonts w:ascii="Times New Roman" w:hAnsi="Times New Roman" w:cs="Times New Roman"/>
          <w:color w:val="auto"/>
          <w:sz w:val="24"/>
          <w:szCs w:val="24"/>
        </w:rPr>
        <w:t xml:space="preserve"> </w:t>
      </w:r>
    </w:p>
    <w:p w14:paraId="240C9C2F" w14:textId="040EF9A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Portaria nº </w:t>
      </w:r>
      <w:r w:rsidR="001C2C24">
        <w:rPr>
          <w:rFonts w:ascii="Times New Roman" w:hAnsi="Times New Roman" w:cs="Times New Roman"/>
          <w:color w:val="auto"/>
          <w:sz w:val="24"/>
          <w:szCs w:val="24"/>
        </w:rPr>
        <w:t>79/2026</w:t>
      </w:r>
    </w:p>
    <w:p w14:paraId="12D0823B" w14:textId="77777777"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E-mail: </w:t>
      </w:r>
      <w:r w:rsidR="00FE3DA2" w:rsidRPr="000472AF">
        <w:rPr>
          <w:rFonts w:ascii="Times New Roman" w:hAnsi="Times New Roman" w:cs="Times New Roman"/>
          <w:color w:val="auto"/>
          <w:sz w:val="24"/>
          <w:szCs w:val="24"/>
        </w:rPr>
        <w:t>licitacao@portovito</w:t>
      </w:r>
      <w:r w:rsidR="00FE3DA2" w:rsidRPr="003D3A9B">
        <w:rPr>
          <w:rFonts w:ascii="Times New Roman" w:hAnsi="Times New Roman" w:cs="Times New Roman"/>
          <w:color w:val="auto"/>
          <w:sz w:val="24"/>
          <w:szCs w:val="24"/>
        </w:rPr>
        <w:t>ria.pr.gov.br</w:t>
      </w:r>
      <w:r w:rsidRPr="003D3A9B">
        <w:rPr>
          <w:rFonts w:ascii="Times New Roman" w:hAnsi="Times New Roman" w:cs="Times New Roman"/>
          <w:color w:val="auto"/>
          <w:sz w:val="24"/>
          <w:szCs w:val="24"/>
        </w:rPr>
        <w:t xml:space="preserve"> </w:t>
      </w:r>
    </w:p>
    <w:p w14:paraId="08270C20" w14:textId="77777777" w:rsidR="00024B50" w:rsidRPr="003D3A9B" w:rsidRDefault="00024B50" w:rsidP="00024B50">
      <w:pPr>
        <w:spacing w:after="0" w:line="240" w:lineRule="auto"/>
        <w:ind w:left="0" w:firstLine="0"/>
        <w:rPr>
          <w:rFonts w:ascii="Times New Roman" w:hAnsi="Times New Roman" w:cs="Times New Roman"/>
          <w:color w:val="auto"/>
          <w:sz w:val="24"/>
          <w:szCs w:val="24"/>
        </w:rPr>
      </w:pPr>
      <w:r w:rsidRPr="003D3A9B">
        <w:rPr>
          <w:rFonts w:ascii="Times New Roman" w:hAnsi="Times New Roman" w:cs="Times New Roman"/>
          <w:color w:val="auto"/>
          <w:sz w:val="24"/>
          <w:szCs w:val="24"/>
        </w:rPr>
        <w:t>Telefone: (42) 21 01 97 81</w:t>
      </w:r>
    </w:p>
    <w:p w14:paraId="261041CD" w14:textId="7A41A0F6" w:rsidR="00742A2A" w:rsidRPr="000472AF" w:rsidRDefault="00024B50" w:rsidP="009F3531">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                 0800 000 44 06</w:t>
      </w:r>
      <w:r w:rsidRPr="000472AF">
        <w:rPr>
          <w:rFonts w:ascii="Times New Roman" w:hAnsi="Times New Roman" w:cs="Times New Roman"/>
          <w:color w:val="auto"/>
          <w:sz w:val="24"/>
          <w:szCs w:val="24"/>
        </w:rPr>
        <w:t xml:space="preserve">  </w:t>
      </w:r>
      <w:bookmarkStart w:id="0" w:name="_Toc158797186"/>
      <w:r w:rsidR="00742A2A" w:rsidRPr="000472AF">
        <w:rPr>
          <w:rFonts w:ascii="Times New Roman" w:hAnsi="Times New Roman" w:cs="Times New Roman"/>
          <w:color w:val="auto"/>
          <w:sz w:val="24"/>
          <w:szCs w:val="24"/>
        </w:rPr>
        <w:br w:type="page"/>
      </w:r>
    </w:p>
    <w:p w14:paraId="75E94021" w14:textId="72C34AC7" w:rsidR="00742A2A"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PREGÃO NA FORMA ELETRÔNICA </w:t>
      </w:r>
      <w:r w:rsidRPr="001C2C24">
        <w:rPr>
          <w:rFonts w:ascii="Times New Roman" w:hAnsi="Times New Roman" w:cs="Times New Roman"/>
          <w:color w:val="auto"/>
          <w:sz w:val="24"/>
          <w:szCs w:val="24"/>
          <w:highlight w:val="yellow"/>
        </w:rPr>
        <w:t>Nº</w:t>
      </w:r>
      <w:r w:rsidR="005B0D71" w:rsidRPr="001C2C24">
        <w:rPr>
          <w:rFonts w:ascii="Times New Roman" w:hAnsi="Times New Roman" w:cs="Times New Roman"/>
          <w:color w:val="auto"/>
          <w:sz w:val="24"/>
          <w:szCs w:val="24"/>
          <w:highlight w:val="yellow"/>
        </w:rPr>
        <w:t xml:space="preserve"> </w:t>
      </w:r>
      <w:r w:rsidR="004A79FD">
        <w:rPr>
          <w:rFonts w:ascii="Times New Roman" w:hAnsi="Times New Roman" w:cs="Times New Roman"/>
          <w:color w:val="auto"/>
          <w:sz w:val="24"/>
          <w:szCs w:val="24"/>
          <w:highlight w:val="yellow"/>
        </w:rPr>
        <w:t>......</w:t>
      </w:r>
      <w:r w:rsidR="00FE3DA2" w:rsidRPr="001C2C24">
        <w:rPr>
          <w:rFonts w:ascii="Times New Roman" w:hAnsi="Times New Roman" w:cs="Times New Roman"/>
          <w:color w:val="auto"/>
          <w:sz w:val="24"/>
          <w:szCs w:val="24"/>
          <w:highlight w:val="yellow"/>
        </w:rPr>
        <w:t>/</w:t>
      </w:r>
      <w:r w:rsidR="00FE3DA2" w:rsidRPr="00FE2D82">
        <w:rPr>
          <w:rFonts w:ascii="Times New Roman" w:hAnsi="Times New Roman" w:cs="Times New Roman"/>
          <w:color w:val="auto"/>
          <w:sz w:val="24"/>
          <w:szCs w:val="24"/>
        </w:rPr>
        <w:t>202</w:t>
      </w:r>
      <w:bookmarkEnd w:id="0"/>
      <w:r w:rsidR="00FE2D82" w:rsidRPr="00FE2D82">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r w:rsidR="00464675" w:rsidRPr="000472AF">
        <w:rPr>
          <w:rFonts w:ascii="Times New Roman" w:hAnsi="Times New Roman" w:cs="Times New Roman"/>
          <w:color w:val="auto"/>
          <w:sz w:val="24"/>
          <w:szCs w:val="24"/>
        </w:rPr>
        <w:t xml:space="preserve">- SISTEMA REGISTRO DE PEÇOS </w:t>
      </w:r>
      <w:r w:rsidR="00742A2A" w:rsidRPr="000472AF">
        <w:rPr>
          <w:rFonts w:ascii="Times New Roman" w:hAnsi="Times New Roman" w:cs="Times New Roman"/>
          <w:color w:val="auto"/>
          <w:sz w:val="24"/>
          <w:szCs w:val="24"/>
        </w:rPr>
        <w:t xml:space="preserve"> </w:t>
      </w:r>
    </w:p>
    <w:p w14:paraId="5603DF6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D9EBBF9" w14:textId="745BAF1D" w:rsidR="00911FF4" w:rsidRPr="000472AF" w:rsidRDefault="000B6B61" w:rsidP="00357348">
      <w:pPr>
        <w:spacing w:after="0" w:line="240" w:lineRule="auto"/>
        <w:rPr>
          <w:rFonts w:ascii="Times New Roman" w:hAnsi="Times New Roman" w:cs="Times New Roman"/>
          <w:color w:val="auto"/>
          <w:sz w:val="24"/>
          <w:szCs w:val="24"/>
        </w:rPr>
      </w:pPr>
      <w:r w:rsidRPr="00357348">
        <w:rPr>
          <w:rFonts w:ascii="Times New Roman" w:hAnsi="Times New Roman" w:cs="Times New Roman"/>
          <w:sz w:val="24"/>
          <w:szCs w:val="24"/>
        </w:rPr>
        <w:t xml:space="preserve">O Município de </w:t>
      </w:r>
      <w:r w:rsidR="00FE3DA2" w:rsidRPr="00357348">
        <w:rPr>
          <w:rFonts w:ascii="Times New Roman" w:hAnsi="Times New Roman" w:cs="Times New Roman"/>
          <w:sz w:val="24"/>
          <w:szCs w:val="24"/>
        </w:rPr>
        <w:t>Porto Vitória-</w:t>
      </w:r>
      <w:proofErr w:type="spellStart"/>
      <w:r w:rsidR="00FE3DA2" w:rsidRPr="00357348">
        <w:rPr>
          <w:rFonts w:ascii="Times New Roman" w:hAnsi="Times New Roman" w:cs="Times New Roman"/>
          <w:sz w:val="24"/>
          <w:szCs w:val="24"/>
        </w:rPr>
        <w:t>Pr</w:t>
      </w:r>
      <w:proofErr w:type="spellEnd"/>
      <w:r w:rsidRPr="00357348">
        <w:rPr>
          <w:rFonts w:ascii="Times New Roman" w:hAnsi="Times New Roman" w:cs="Times New Roman"/>
          <w:sz w:val="24"/>
          <w:szCs w:val="24"/>
        </w:rPr>
        <w:t>, através d</w:t>
      </w:r>
      <w:r w:rsidR="00452935" w:rsidRPr="00357348">
        <w:rPr>
          <w:rFonts w:ascii="Times New Roman" w:hAnsi="Times New Roman" w:cs="Times New Roman"/>
          <w:sz w:val="24"/>
          <w:szCs w:val="24"/>
        </w:rPr>
        <w:t>a</w:t>
      </w:r>
      <w:r w:rsidR="00816384" w:rsidRPr="00816384">
        <w:rPr>
          <w:rFonts w:ascii="Times New Roman" w:hAnsi="Times New Roman" w:cs="Times New Roman"/>
          <w:color w:val="000000" w:themeColor="text1"/>
          <w:sz w:val="24"/>
          <w:szCs w:val="24"/>
          <w:highlight w:val="yellow"/>
        </w:rPr>
        <w:t xml:space="preserve"> Secretaria Municipal de Assistência Social, Habitação, Políticas par</w:t>
      </w:r>
      <w:r w:rsidR="004A79FD">
        <w:rPr>
          <w:rFonts w:ascii="Times New Roman" w:hAnsi="Times New Roman" w:cs="Times New Roman"/>
          <w:color w:val="000000" w:themeColor="text1"/>
          <w:sz w:val="24"/>
          <w:szCs w:val="24"/>
          <w:highlight w:val="yellow"/>
        </w:rPr>
        <w:t xml:space="preserve">a as Mulheres e Inclusão </w:t>
      </w:r>
      <w:proofErr w:type="gramStart"/>
      <w:r w:rsidR="004A79FD">
        <w:rPr>
          <w:rFonts w:ascii="Times New Roman" w:hAnsi="Times New Roman" w:cs="Times New Roman"/>
          <w:color w:val="000000" w:themeColor="text1"/>
          <w:sz w:val="24"/>
          <w:szCs w:val="24"/>
          <w:highlight w:val="yellow"/>
        </w:rPr>
        <w:t>Social</w:t>
      </w:r>
      <w:r w:rsidR="00357348">
        <w:rPr>
          <w:rFonts w:ascii="Times New Roman" w:hAnsi="Times New Roman" w:cs="Times New Roman"/>
          <w:sz w:val="24"/>
          <w:szCs w:val="24"/>
          <w:highlight w:val="yellow"/>
        </w:rPr>
        <w:t xml:space="preserve">, </w:t>
      </w:r>
      <w:r w:rsidR="004B2BB2">
        <w:rPr>
          <w:rFonts w:ascii="Times New Roman" w:hAnsi="Times New Roman" w:cs="Times New Roman"/>
          <w:sz w:val="24"/>
          <w:szCs w:val="24"/>
          <w:highlight w:val="yellow"/>
        </w:rPr>
        <w:t xml:space="preserve"> </w:t>
      </w:r>
      <w:r w:rsidR="00D70A1B" w:rsidRPr="000472AF">
        <w:rPr>
          <w:rFonts w:ascii="Times New Roman" w:hAnsi="Times New Roman" w:cs="Times New Roman"/>
          <w:sz w:val="24"/>
          <w:szCs w:val="24"/>
        </w:rPr>
        <w:t>m</w:t>
      </w:r>
      <w:r w:rsidRPr="000472AF">
        <w:rPr>
          <w:rFonts w:ascii="Times New Roman" w:hAnsi="Times New Roman" w:cs="Times New Roman"/>
          <w:color w:val="auto"/>
          <w:sz w:val="24"/>
          <w:szCs w:val="24"/>
        </w:rPr>
        <w:t>ediante</w:t>
      </w:r>
      <w:proofErr w:type="gramEnd"/>
      <w:r w:rsidRPr="000472AF">
        <w:rPr>
          <w:rFonts w:ascii="Times New Roman" w:hAnsi="Times New Roman" w:cs="Times New Roman"/>
          <w:color w:val="auto"/>
          <w:sz w:val="24"/>
          <w:szCs w:val="24"/>
        </w:rPr>
        <w:t xml:space="preserve"> o Pregoeiro, designado pela Portaria </w:t>
      </w:r>
      <w:r w:rsidRPr="003D3A9B">
        <w:rPr>
          <w:rFonts w:ascii="Times New Roman" w:hAnsi="Times New Roman" w:cs="Times New Roman"/>
          <w:color w:val="auto"/>
          <w:sz w:val="24"/>
          <w:szCs w:val="24"/>
        </w:rPr>
        <w:t xml:space="preserve">nº </w:t>
      </w:r>
      <w:r w:rsidR="00360959">
        <w:rPr>
          <w:rFonts w:ascii="Times New Roman" w:hAnsi="Times New Roman" w:cs="Times New Roman"/>
          <w:color w:val="auto"/>
          <w:sz w:val="24"/>
          <w:szCs w:val="24"/>
        </w:rPr>
        <w:t>79/2026</w:t>
      </w:r>
      <w:r w:rsidRPr="003D3A9B">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torna público que o Departamento de Compras e Contrato sito à </w:t>
      </w:r>
      <w:r w:rsidR="00FE3DA2" w:rsidRPr="000472AF">
        <w:rPr>
          <w:rFonts w:ascii="Times New Roman" w:hAnsi="Times New Roman" w:cs="Times New Roman"/>
          <w:color w:val="auto"/>
          <w:sz w:val="24"/>
          <w:szCs w:val="24"/>
        </w:rPr>
        <w:t xml:space="preserve">Rua </w:t>
      </w:r>
      <w:r w:rsidR="00FE3DA2" w:rsidRPr="003D3A9B">
        <w:rPr>
          <w:rFonts w:ascii="Times New Roman" w:hAnsi="Times New Roman" w:cs="Times New Roman"/>
          <w:color w:val="auto"/>
          <w:sz w:val="24"/>
          <w:szCs w:val="24"/>
        </w:rPr>
        <w:t>Osvaldo Gomes da Silva</w:t>
      </w:r>
      <w:r w:rsidRPr="003D3A9B">
        <w:rPr>
          <w:rFonts w:ascii="Times New Roman" w:hAnsi="Times New Roman" w:cs="Times New Roman"/>
          <w:color w:val="auto"/>
          <w:sz w:val="24"/>
          <w:szCs w:val="24"/>
        </w:rPr>
        <w:t>, realizará licitação sob modalidade Pregão, na forma eletrônica,</w:t>
      </w:r>
      <w:r w:rsidRPr="000472AF">
        <w:rPr>
          <w:rFonts w:ascii="Times New Roman" w:hAnsi="Times New Roman" w:cs="Times New Roman"/>
          <w:color w:val="auto"/>
          <w:sz w:val="24"/>
          <w:szCs w:val="24"/>
        </w:rPr>
        <w:t xml:space="preserve"> do tipo menor preço - </w:t>
      </w:r>
      <w:r w:rsidRPr="003D3A9B">
        <w:rPr>
          <w:rFonts w:ascii="Times New Roman" w:hAnsi="Times New Roman" w:cs="Times New Roman"/>
          <w:color w:val="auto"/>
          <w:sz w:val="24"/>
          <w:szCs w:val="24"/>
        </w:rPr>
        <w:t xml:space="preserve">Por </w:t>
      </w:r>
      <w:r w:rsidR="006E0151" w:rsidRPr="003D3A9B">
        <w:rPr>
          <w:rFonts w:ascii="Times New Roman" w:hAnsi="Times New Roman" w:cs="Times New Roman"/>
          <w:color w:val="auto"/>
          <w:sz w:val="24"/>
          <w:szCs w:val="24"/>
        </w:rPr>
        <w:t>ITEM</w:t>
      </w:r>
      <w:r w:rsidRPr="000472AF">
        <w:rPr>
          <w:rFonts w:ascii="Times New Roman" w:hAnsi="Times New Roman" w:cs="Times New Roman"/>
          <w:color w:val="auto"/>
          <w:sz w:val="24"/>
          <w:szCs w:val="24"/>
        </w:rPr>
        <w:t xml:space="preserve">, conforme descrito neste edital e seus anexos. </w:t>
      </w:r>
    </w:p>
    <w:p w14:paraId="7D9E30D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C3E1C0" w14:textId="0C70315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presente pregão é baseado na Lei nº 14.133/2021, </w:t>
      </w:r>
      <w:r w:rsidR="0081519A" w:rsidRPr="000472AF">
        <w:rPr>
          <w:rFonts w:ascii="Times New Roman" w:hAnsi="Times New Roman" w:cs="Times New Roman"/>
          <w:color w:val="auto"/>
          <w:sz w:val="24"/>
          <w:szCs w:val="24"/>
        </w:rPr>
        <w:t xml:space="preserve">Lei Municipal nº 1482/2017 de 22 de agosto de </w:t>
      </w:r>
      <w:r w:rsidR="00870457" w:rsidRPr="000472AF">
        <w:rPr>
          <w:rFonts w:ascii="Times New Roman" w:hAnsi="Times New Roman" w:cs="Times New Roman"/>
          <w:color w:val="auto"/>
          <w:sz w:val="24"/>
          <w:szCs w:val="24"/>
        </w:rPr>
        <w:t>2017, Decreto</w:t>
      </w:r>
      <w:r w:rsidR="0081519A" w:rsidRPr="000472AF">
        <w:rPr>
          <w:rFonts w:ascii="Times New Roman" w:hAnsi="Times New Roman" w:cs="Times New Roman"/>
          <w:color w:val="auto"/>
          <w:sz w:val="24"/>
          <w:szCs w:val="24"/>
        </w:rPr>
        <w:t xml:space="preserve"> Federal </w:t>
      </w:r>
      <w:proofErr w:type="gramStart"/>
      <w:r w:rsidR="0081519A" w:rsidRPr="000472AF">
        <w:rPr>
          <w:rFonts w:ascii="Times New Roman" w:hAnsi="Times New Roman" w:cs="Times New Roman"/>
          <w:color w:val="auto"/>
          <w:sz w:val="24"/>
          <w:szCs w:val="24"/>
        </w:rPr>
        <w:t>n.º</w:t>
      </w:r>
      <w:proofErr w:type="gramEnd"/>
      <w:r w:rsidR="0081519A" w:rsidRPr="000472AF">
        <w:rPr>
          <w:rFonts w:ascii="Times New Roman" w:hAnsi="Times New Roman" w:cs="Times New Roman"/>
          <w:color w:val="auto"/>
          <w:sz w:val="24"/>
          <w:szCs w:val="24"/>
        </w:rPr>
        <w:t xml:space="preserve"> 8.538, de 06 de outubro de </w:t>
      </w:r>
      <w:r w:rsidR="00870457" w:rsidRPr="000472AF">
        <w:rPr>
          <w:rFonts w:ascii="Times New Roman" w:hAnsi="Times New Roman" w:cs="Times New Roman"/>
          <w:color w:val="auto"/>
          <w:sz w:val="24"/>
          <w:szCs w:val="24"/>
        </w:rPr>
        <w:t>2015, Lei Complementar nº 123/2006, Decreto</w:t>
      </w:r>
      <w:r w:rsidRPr="000472AF">
        <w:rPr>
          <w:rFonts w:ascii="Times New Roman" w:hAnsi="Times New Roman" w:cs="Times New Roman"/>
          <w:color w:val="auto"/>
          <w:sz w:val="24"/>
          <w:szCs w:val="24"/>
        </w:rPr>
        <w:t xml:space="preserve"> </w:t>
      </w:r>
      <w:r w:rsidRPr="003D3A9B">
        <w:rPr>
          <w:rFonts w:ascii="Times New Roman" w:hAnsi="Times New Roman" w:cs="Times New Roman"/>
          <w:color w:val="auto"/>
          <w:sz w:val="24"/>
          <w:szCs w:val="24"/>
        </w:rPr>
        <w:t xml:space="preserve">Municipal </w:t>
      </w:r>
      <w:r w:rsidR="00FE3DA2" w:rsidRPr="003D3A9B">
        <w:rPr>
          <w:rFonts w:ascii="Times New Roman" w:hAnsi="Times New Roman" w:cs="Times New Roman"/>
          <w:color w:val="auto"/>
          <w:sz w:val="24"/>
          <w:szCs w:val="24"/>
        </w:rPr>
        <w:t xml:space="preserve">nº </w:t>
      </w:r>
      <w:r w:rsidR="008861B2" w:rsidRPr="003D3A9B">
        <w:rPr>
          <w:rFonts w:ascii="Times New Roman" w:hAnsi="Times New Roman" w:cs="Times New Roman"/>
          <w:color w:val="auto"/>
          <w:sz w:val="24"/>
          <w:szCs w:val="24"/>
        </w:rPr>
        <w:t>125/2025</w:t>
      </w:r>
      <w:r w:rsidR="00FE3DA2" w:rsidRPr="003D3A9B">
        <w:rPr>
          <w:rFonts w:ascii="Times New Roman" w:hAnsi="Times New Roman" w:cs="Times New Roman"/>
          <w:color w:val="auto"/>
          <w:sz w:val="24"/>
          <w:szCs w:val="24"/>
        </w:rPr>
        <w:t>,</w:t>
      </w:r>
      <w:r w:rsidRPr="003D3A9B">
        <w:rPr>
          <w:rFonts w:ascii="Times New Roman" w:hAnsi="Times New Roman" w:cs="Times New Roman"/>
          <w:color w:val="auto"/>
          <w:sz w:val="24"/>
          <w:szCs w:val="24"/>
        </w:rPr>
        <w:t xml:space="preserve"> Lei nº 12.846/2013,</w:t>
      </w:r>
      <w:r w:rsidRPr="000472AF">
        <w:rPr>
          <w:rFonts w:ascii="Times New Roman" w:hAnsi="Times New Roman" w:cs="Times New Roman"/>
          <w:color w:val="auto"/>
          <w:sz w:val="24"/>
          <w:szCs w:val="24"/>
        </w:rPr>
        <w:t xml:space="preserve"> todas com as alterações posteriores e demais legislação aplicável. </w:t>
      </w:r>
    </w:p>
    <w:p w14:paraId="4DB847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18EC3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4CEF6DB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6058F6" w:rsidRPr="000472AF" w14:paraId="186BD18F" w14:textId="77777777">
        <w:trPr>
          <w:trHeight w:val="253"/>
        </w:trPr>
        <w:tc>
          <w:tcPr>
            <w:tcW w:w="4928" w:type="dxa"/>
            <w:tcBorders>
              <w:top w:val="single" w:sz="8" w:space="0" w:color="000000"/>
              <w:left w:val="nil"/>
              <w:bottom w:val="single" w:sz="8" w:space="0" w:color="000000"/>
              <w:right w:val="nil"/>
            </w:tcBorders>
          </w:tcPr>
          <w:p w14:paraId="1850689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Modo de Disputa </w:t>
            </w:r>
          </w:p>
        </w:tc>
        <w:tc>
          <w:tcPr>
            <w:tcW w:w="4146" w:type="dxa"/>
            <w:tcBorders>
              <w:top w:val="single" w:sz="8" w:space="0" w:color="000000"/>
              <w:left w:val="nil"/>
              <w:bottom w:val="single" w:sz="8" w:space="0" w:color="000000"/>
              <w:right w:val="nil"/>
            </w:tcBorders>
          </w:tcPr>
          <w:p w14:paraId="5FC80B7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Aberto. </w:t>
            </w:r>
          </w:p>
        </w:tc>
      </w:tr>
      <w:tr w:rsidR="006058F6" w:rsidRPr="000472AF" w14:paraId="1ED2AD5D" w14:textId="77777777">
        <w:trPr>
          <w:trHeight w:val="236"/>
        </w:trPr>
        <w:tc>
          <w:tcPr>
            <w:tcW w:w="4928" w:type="dxa"/>
            <w:tcBorders>
              <w:top w:val="single" w:sz="8" w:space="0" w:color="000000"/>
              <w:left w:val="nil"/>
              <w:bottom w:val="nil"/>
              <w:right w:val="nil"/>
            </w:tcBorders>
            <w:shd w:val="clear" w:color="auto" w:fill="C0C0C0"/>
          </w:tcPr>
          <w:p w14:paraId="7B5316D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Tipo </w:t>
            </w:r>
          </w:p>
        </w:tc>
        <w:tc>
          <w:tcPr>
            <w:tcW w:w="4146" w:type="dxa"/>
            <w:tcBorders>
              <w:top w:val="single" w:sz="8" w:space="0" w:color="000000"/>
              <w:left w:val="nil"/>
              <w:bottom w:val="nil"/>
              <w:right w:val="nil"/>
            </w:tcBorders>
            <w:shd w:val="clear" w:color="auto" w:fill="C0C0C0"/>
          </w:tcPr>
          <w:p w14:paraId="3D9F2EC9" w14:textId="45A8799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Menor Preço </w:t>
            </w:r>
            <w:r w:rsidR="00FC6634" w:rsidRPr="000472AF">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r w:rsidR="00BB5EDC" w:rsidRPr="000472AF">
              <w:rPr>
                <w:rFonts w:ascii="Times New Roman" w:hAnsi="Times New Roman" w:cs="Times New Roman"/>
                <w:color w:val="auto"/>
                <w:sz w:val="24"/>
                <w:szCs w:val="24"/>
              </w:rPr>
              <w:t xml:space="preserve">POR ITEM </w:t>
            </w:r>
            <w:r w:rsidRPr="000472AF">
              <w:rPr>
                <w:rFonts w:ascii="Times New Roman" w:hAnsi="Times New Roman" w:cs="Times New Roman"/>
                <w:color w:val="auto"/>
                <w:sz w:val="24"/>
                <w:szCs w:val="24"/>
              </w:rPr>
              <w:t xml:space="preserve"> </w:t>
            </w:r>
          </w:p>
        </w:tc>
      </w:tr>
      <w:tr w:rsidR="006058F6" w:rsidRPr="000472AF" w14:paraId="739EC0ED" w14:textId="77777777">
        <w:trPr>
          <w:trHeight w:val="461"/>
        </w:trPr>
        <w:tc>
          <w:tcPr>
            <w:tcW w:w="4928" w:type="dxa"/>
            <w:tcBorders>
              <w:top w:val="nil"/>
              <w:left w:val="nil"/>
              <w:bottom w:val="nil"/>
              <w:right w:val="nil"/>
            </w:tcBorders>
          </w:tcPr>
          <w:p w14:paraId="135182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Prazo de Preenchimento das Propostas </w:t>
            </w:r>
            <w:r w:rsidRPr="000472AF">
              <w:rPr>
                <w:rFonts w:ascii="Times New Roman" w:hAnsi="Times New Roman" w:cs="Times New Roman"/>
                <w:color w:val="auto"/>
                <w:sz w:val="24"/>
                <w:szCs w:val="24"/>
              </w:rPr>
              <w:tab/>
              <w:t xml:space="preserve"> </w:t>
            </w:r>
          </w:p>
        </w:tc>
        <w:tc>
          <w:tcPr>
            <w:tcW w:w="4146" w:type="dxa"/>
            <w:tcBorders>
              <w:top w:val="nil"/>
              <w:left w:val="nil"/>
              <w:bottom w:val="nil"/>
              <w:right w:val="nil"/>
            </w:tcBorders>
          </w:tcPr>
          <w:p w14:paraId="38FBFDCC" w14:textId="3D0AE9CD" w:rsidR="00911FF4" w:rsidRPr="000472AF" w:rsidRDefault="000B6B61" w:rsidP="00C563F8">
            <w:pPr>
              <w:spacing w:after="0" w:line="240" w:lineRule="auto"/>
              <w:ind w:left="0" w:firstLine="0"/>
              <w:contextualSpacing/>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Das</w:t>
            </w:r>
            <w:r w:rsidR="002C6EF0" w:rsidRPr="000472AF">
              <w:rPr>
                <w:rFonts w:ascii="Times New Roman" w:hAnsi="Times New Roman" w:cs="Times New Roman"/>
                <w:color w:val="auto"/>
                <w:sz w:val="24"/>
                <w:szCs w:val="24"/>
                <w:highlight w:val="yellow"/>
              </w:rPr>
              <w:t xml:space="preserve"> 17</w:t>
            </w:r>
            <w:r w:rsidR="008C2CDA" w:rsidRPr="000472AF">
              <w:rPr>
                <w:rFonts w:ascii="Times New Roman" w:hAnsi="Times New Roman" w:cs="Times New Roman"/>
                <w:color w:val="auto"/>
                <w:sz w:val="24"/>
                <w:szCs w:val="24"/>
                <w:highlight w:val="yellow"/>
              </w:rPr>
              <w:t>h00min do dia</w:t>
            </w:r>
            <w:proofErr w:type="gramStart"/>
            <w:r w:rsidR="00627E49">
              <w:rPr>
                <w:rFonts w:ascii="Times New Roman" w:hAnsi="Times New Roman" w:cs="Times New Roman"/>
                <w:color w:val="auto"/>
                <w:sz w:val="24"/>
                <w:szCs w:val="24"/>
                <w:highlight w:val="yellow"/>
              </w:rPr>
              <w:t xml:space="preserve"> </w:t>
            </w:r>
            <w:r w:rsidR="004A79FD">
              <w:rPr>
                <w:rFonts w:ascii="Times New Roman" w:hAnsi="Times New Roman" w:cs="Times New Roman"/>
                <w:color w:val="auto"/>
                <w:sz w:val="24"/>
                <w:szCs w:val="24"/>
                <w:highlight w:val="yellow"/>
              </w:rPr>
              <w:t>....</w:t>
            </w:r>
            <w:proofErr w:type="gramEnd"/>
            <w:r w:rsidR="004A79FD">
              <w:rPr>
                <w:rFonts w:ascii="Times New Roman" w:hAnsi="Times New Roman" w:cs="Times New Roman"/>
                <w:color w:val="auto"/>
                <w:sz w:val="24"/>
                <w:szCs w:val="24"/>
                <w:highlight w:val="yellow"/>
              </w:rPr>
              <w:t>./......</w:t>
            </w:r>
            <w:r w:rsidR="00452935">
              <w:rPr>
                <w:rFonts w:ascii="Times New Roman" w:hAnsi="Times New Roman" w:cs="Times New Roman"/>
                <w:color w:val="auto"/>
                <w:sz w:val="24"/>
                <w:szCs w:val="24"/>
                <w:highlight w:val="yellow"/>
              </w:rPr>
              <w:t>/</w:t>
            </w:r>
            <w:r w:rsidR="0045363A" w:rsidRPr="000472AF">
              <w:rPr>
                <w:rFonts w:ascii="Times New Roman" w:hAnsi="Times New Roman" w:cs="Times New Roman"/>
                <w:color w:val="auto"/>
                <w:sz w:val="24"/>
                <w:szCs w:val="24"/>
                <w:highlight w:val="yellow"/>
              </w:rPr>
              <w:t>20</w:t>
            </w:r>
            <w:r w:rsidR="00FE3DA2" w:rsidRPr="000472AF">
              <w:rPr>
                <w:rFonts w:ascii="Times New Roman" w:hAnsi="Times New Roman" w:cs="Times New Roman"/>
                <w:color w:val="auto"/>
                <w:sz w:val="24"/>
                <w:szCs w:val="24"/>
                <w:highlight w:val="yellow"/>
              </w:rPr>
              <w:t>2</w:t>
            </w:r>
            <w:r w:rsidR="003D3A9B">
              <w:rPr>
                <w:rFonts w:ascii="Times New Roman" w:hAnsi="Times New Roman" w:cs="Times New Roman"/>
                <w:color w:val="auto"/>
                <w:sz w:val="24"/>
                <w:szCs w:val="24"/>
                <w:highlight w:val="yellow"/>
              </w:rPr>
              <w:t>6</w:t>
            </w:r>
            <w:r w:rsidRPr="000472AF">
              <w:rPr>
                <w:rFonts w:ascii="Times New Roman" w:hAnsi="Times New Roman" w:cs="Times New Roman"/>
                <w:color w:val="auto"/>
                <w:sz w:val="24"/>
                <w:szCs w:val="24"/>
                <w:highlight w:val="yellow"/>
              </w:rPr>
              <w:t xml:space="preserve">. </w:t>
            </w:r>
          </w:p>
          <w:p w14:paraId="364441D8" w14:textId="794E4FD4" w:rsidR="00911FF4" w:rsidRPr="000472AF" w:rsidRDefault="000B6B61" w:rsidP="00627E49">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Até às</w:t>
            </w:r>
            <w:r w:rsidR="007B6C19" w:rsidRPr="000472AF">
              <w:rPr>
                <w:rFonts w:ascii="Times New Roman" w:hAnsi="Times New Roman" w:cs="Times New Roman"/>
                <w:color w:val="auto"/>
                <w:sz w:val="24"/>
                <w:szCs w:val="24"/>
                <w:highlight w:val="yellow"/>
              </w:rPr>
              <w:t xml:space="preserve"> </w:t>
            </w:r>
            <w:r w:rsidR="004A79FD">
              <w:rPr>
                <w:rFonts w:ascii="Times New Roman" w:hAnsi="Times New Roman" w:cs="Times New Roman"/>
                <w:color w:val="auto"/>
                <w:sz w:val="24"/>
                <w:szCs w:val="24"/>
                <w:highlight w:val="yellow"/>
              </w:rPr>
              <w:t>.....</w:t>
            </w:r>
            <w:r w:rsidR="00FE3DA2" w:rsidRPr="000472AF">
              <w:rPr>
                <w:rFonts w:ascii="Times New Roman" w:hAnsi="Times New Roman" w:cs="Times New Roman"/>
                <w:color w:val="auto"/>
                <w:sz w:val="24"/>
                <w:szCs w:val="24"/>
                <w:highlight w:val="yellow"/>
              </w:rPr>
              <w:t>:</w:t>
            </w:r>
            <w:r w:rsidR="007C1B2B" w:rsidRPr="000472AF">
              <w:rPr>
                <w:rFonts w:ascii="Times New Roman" w:hAnsi="Times New Roman" w:cs="Times New Roman"/>
                <w:color w:val="auto"/>
                <w:sz w:val="24"/>
                <w:szCs w:val="24"/>
                <w:highlight w:val="yellow"/>
              </w:rPr>
              <w:t>0</w:t>
            </w:r>
            <w:r w:rsidR="005A5BEB" w:rsidRPr="000472AF">
              <w:rPr>
                <w:rFonts w:ascii="Times New Roman" w:hAnsi="Times New Roman" w:cs="Times New Roman"/>
                <w:color w:val="auto"/>
                <w:sz w:val="24"/>
                <w:szCs w:val="24"/>
                <w:highlight w:val="yellow"/>
              </w:rPr>
              <w:t xml:space="preserve">0 </w:t>
            </w:r>
            <w:r w:rsidRPr="000472AF">
              <w:rPr>
                <w:rFonts w:ascii="Times New Roman" w:hAnsi="Times New Roman" w:cs="Times New Roman"/>
                <w:color w:val="auto"/>
                <w:sz w:val="24"/>
                <w:szCs w:val="24"/>
                <w:highlight w:val="yellow"/>
              </w:rPr>
              <w:t xml:space="preserve">min do </w:t>
            </w:r>
            <w:r w:rsidR="00565D16" w:rsidRPr="000472AF">
              <w:rPr>
                <w:rFonts w:ascii="Times New Roman" w:hAnsi="Times New Roman" w:cs="Times New Roman"/>
                <w:color w:val="auto"/>
                <w:sz w:val="24"/>
                <w:szCs w:val="24"/>
                <w:highlight w:val="yellow"/>
              </w:rPr>
              <w:t>dia</w:t>
            </w:r>
            <w:r w:rsidR="00360959">
              <w:rPr>
                <w:rFonts w:ascii="Times New Roman" w:hAnsi="Times New Roman" w:cs="Times New Roman"/>
                <w:color w:val="auto"/>
                <w:sz w:val="24"/>
                <w:szCs w:val="24"/>
                <w:highlight w:val="yellow"/>
              </w:rPr>
              <w:t xml:space="preserve"> </w:t>
            </w:r>
            <w:r w:rsidR="004A79FD">
              <w:rPr>
                <w:rFonts w:ascii="Times New Roman" w:hAnsi="Times New Roman" w:cs="Times New Roman"/>
                <w:color w:val="auto"/>
                <w:sz w:val="24"/>
                <w:szCs w:val="24"/>
                <w:highlight w:val="yellow"/>
              </w:rPr>
              <w:t>...../....../</w:t>
            </w:r>
            <w:r w:rsidR="004A79FD" w:rsidRPr="000472AF">
              <w:rPr>
                <w:rFonts w:ascii="Times New Roman" w:hAnsi="Times New Roman" w:cs="Times New Roman"/>
                <w:color w:val="auto"/>
                <w:sz w:val="24"/>
                <w:szCs w:val="24"/>
                <w:highlight w:val="yellow"/>
              </w:rPr>
              <w:t>202</w:t>
            </w:r>
            <w:r w:rsidR="004A79FD">
              <w:rPr>
                <w:rFonts w:ascii="Times New Roman" w:hAnsi="Times New Roman" w:cs="Times New Roman"/>
                <w:color w:val="auto"/>
                <w:sz w:val="24"/>
                <w:szCs w:val="24"/>
                <w:highlight w:val="yellow"/>
              </w:rPr>
              <w:t>6</w:t>
            </w:r>
            <w:r w:rsidR="00F875BE" w:rsidRPr="000472AF">
              <w:rPr>
                <w:rFonts w:ascii="Times New Roman" w:hAnsi="Times New Roman" w:cs="Times New Roman"/>
                <w:color w:val="auto"/>
                <w:sz w:val="24"/>
                <w:szCs w:val="24"/>
              </w:rPr>
              <w:t>.</w:t>
            </w:r>
          </w:p>
        </w:tc>
      </w:tr>
      <w:tr w:rsidR="006058F6" w:rsidRPr="000472AF" w14:paraId="31FAA6BC" w14:textId="77777777">
        <w:trPr>
          <w:trHeight w:val="231"/>
        </w:trPr>
        <w:tc>
          <w:tcPr>
            <w:tcW w:w="4928" w:type="dxa"/>
            <w:tcBorders>
              <w:top w:val="nil"/>
              <w:left w:val="nil"/>
              <w:bottom w:val="nil"/>
              <w:right w:val="nil"/>
            </w:tcBorders>
            <w:shd w:val="clear" w:color="auto" w:fill="C0C0C0"/>
          </w:tcPr>
          <w:p w14:paraId="2C5C2C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Abertura e Julgamento das Propostas </w:t>
            </w:r>
          </w:p>
        </w:tc>
        <w:tc>
          <w:tcPr>
            <w:tcW w:w="4146" w:type="dxa"/>
            <w:tcBorders>
              <w:top w:val="nil"/>
              <w:left w:val="nil"/>
              <w:bottom w:val="nil"/>
              <w:right w:val="nil"/>
            </w:tcBorders>
            <w:shd w:val="clear" w:color="auto" w:fill="C0C0C0"/>
          </w:tcPr>
          <w:p w14:paraId="6725D8CA" w14:textId="5230BCF2" w:rsidR="00911FF4" w:rsidRPr="000472AF" w:rsidRDefault="004A79FD" w:rsidP="004A79FD">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w:t>
            </w:r>
            <w:r w:rsidR="000B6B61"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01</w:t>
            </w:r>
            <w:r w:rsidR="000B6B61" w:rsidRPr="000472AF">
              <w:rPr>
                <w:rFonts w:ascii="Times New Roman" w:hAnsi="Times New Roman" w:cs="Times New Roman"/>
                <w:color w:val="auto"/>
                <w:sz w:val="24"/>
                <w:szCs w:val="24"/>
                <w:highlight w:val="yellow"/>
              </w:rPr>
              <w:t>min do dia</w:t>
            </w:r>
            <w:r w:rsidR="008C2CDA" w:rsidRPr="000472AF">
              <w:rPr>
                <w:rFonts w:ascii="Times New Roman" w:hAnsi="Times New Roman" w:cs="Times New Roman"/>
                <w:color w:val="auto"/>
                <w:sz w:val="24"/>
                <w:szCs w:val="24"/>
                <w:highlight w:val="yellow"/>
              </w:rPr>
              <w:t xml:space="preserve"> </w:t>
            </w:r>
            <w:r>
              <w:rPr>
                <w:rFonts w:ascii="Times New Roman" w:hAnsi="Times New Roman" w:cs="Times New Roman"/>
                <w:color w:val="auto"/>
                <w:sz w:val="24"/>
                <w:szCs w:val="24"/>
                <w:highlight w:val="yellow"/>
              </w:rPr>
              <w:t>...../....../</w:t>
            </w:r>
            <w:r w:rsidRPr="000472AF">
              <w:rPr>
                <w:rFonts w:ascii="Times New Roman" w:hAnsi="Times New Roman" w:cs="Times New Roman"/>
                <w:color w:val="auto"/>
                <w:sz w:val="24"/>
                <w:szCs w:val="24"/>
                <w:highlight w:val="yellow"/>
              </w:rPr>
              <w:t>202</w:t>
            </w:r>
            <w:r>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rPr>
              <w:t>.</w:t>
            </w:r>
          </w:p>
        </w:tc>
      </w:tr>
      <w:tr w:rsidR="006058F6" w:rsidRPr="000472AF" w14:paraId="10E691B0" w14:textId="77777777">
        <w:trPr>
          <w:trHeight w:val="230"/>
        </w:trPr>
        <w:tc>
          <w:tcPr>
            <w:tcW w:w="4928" w:type="dxa"/>
            <w:tcBorders>
              <w:top w:val="nil"/>
              <w:left w:val="nil"/>
              <w:bottom w:val="nil"/>
              <w:right w:val="nil"/>
            </w:tcBorders>
          </w:tcPr>
          <w:p w14:paraId="77DB3C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Início da Sessão de Disputa de Preço </w:t>
            </w:r>
          </w:p>
        </w:tc>
        <w:tc>
          <w:tcPr>
            <w:tcW w:w="4146" w:type="dxa"/>
            <w:tcBorders>
              <w:top w:val="nil"/>
              <w:left w:val="nil"/>
              <w:bottom w:val="nil"/>
              <w:right w:val="nil"/>
            </w:tcBorders>
          </w:tcPr>
          <w:p w14:paraId="30B0FCFF" w14:textId="25B60028" w:rsidR="00911FF4" w:rsidRPr="000472AF" w:rsidRDefault="004A79FD" w:rsidP="00C164A9">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w:t>
            </w:r>
            <w:r w:rsidR="000B6B61"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3</w:t>
            </w:r>
            <w:r w:rsidR="005A5BEB" w:rsidRPr="000472AF">
              <w:rPr>
                <w:rFonts w:ascii="Times New Roman" w:hAnsi="Times New Roman" w:cs="Times New Roman"/>
                <w:color w:val="auto"/>
                <w:sz w:val="24"/>
                <w:szCs w:val="24"/>
                <w:highlight w:val="yellow"/>
              </w:rPr>
              <w:t xml:space="preserve">0 </w:t>
            </w:r>
            <w:r w:rsidR="000B6B61" w:rsidRPr="000472AF">
              <w:rPr>
                <w:rFonts w:ascii="Times New Roman" w:hAnsi="Times New Roman" w:cs="Times New Roman"/>
                <w:color w:val="auto"/>
                <w:sz w:val="24"/>
                <w:szCs w:val="24"/>
                <w:highlight w:val="yellow"/>
              </w:rPr>
              <w:t xml:space="preserve">min do </w:t>
            </w:r>
            <w:r w:rsidR="000B6B61" w:rsidRPr="0015400D">
              <w:rPr>
                <w:rFonts w:ascii="Times New Roman" w:hAnsi="Times New Roman" w:cs="Times New Roman"/>
                <w:color w:val="auto"/>
                <w:sz w:val="24"/>
                <w:szCs w:val="24"/>
                <w:highlight w:val="yellow"/>
              </w:rPr>
              <w:t xml:space="preserve">dia </w:t>
            </w:r>
            <w:r>
              <w:rPr>
                <w:rFonts w:ascii="Times New Roman" w:hAnsi="Times New Roman" w:cs="Times New Roman"/>
                <w:color w:val="auto"/>
                <w:sz w:val="24"/>
                <w:szCs w:val="24"/>
                <w:highlight w:val="yellow"/>
              </w:rPr>
              <w:t>...../....../</w:t>
            </w:r>
            <w:r w:rsidRPr="000472AF">
              <w:rPr>
                <w:rFonts w:ascii="Times New Roman" w:hAnsi="Times New Roman" w:cs="Times New Roman"/>
                <w:color w:val="auto"/>
                <w:sz w:val="24"/>
                <w:szCs w:val="24"/>
                <w:highlight w:val="yellow"/>
              </w:rPr>
              <w:t>202</w:t>
            </w:r>
            <w:r>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rPr>
              <w:t>.</w:t>
            </w:r>
          </w:p>
        </w:tc>
      </w:tr>
      <w:tr w:rsidR="006058F6" w:rsidRPr="000472AF" w14:paraId="2A8E7CDC" w14:textId="77777777">
        <w:trPr>
          <w:trHeight w:val="228"/>
        </w:trPr>
        <w:tc>
          <w:tcPr>
            <w:tcW w:w="4928" w:type="dxa"/>
            <w:tcBorders>
              <w:top w:val="nil"/>
              <w:left w:val="nil"/>
              <w:bottom w:val="nil"/>
              <w:right w:val="nil"/>
            </w:tcBorders>
            <w:shd w:val="clear" w:color="auto" w:fill="C0C0C0"/>
          </w:tcPr>
          <w:p w14:paraId="786FD8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w:t>
            </w:r>
          </w:p>
        </w:tc>
        <w:tc>
          <w:tcPr>
            <w:tcW w:w="4146" w:type="dxa"/>
            <w:tcBorders>
              <w:top w:val="nil"/>
              <w:left w:val="nil"/>
              <w:bottom w:val="nil"/>
              <w:right w:val="nil"/>
            </w:tcBorders>
            <w:shd w:val="clear" w:color="auto" w:fill="C0C0C0"/>
          </w:tcPr>
          <w:p w14:paraId="75D5EA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www.bll.org.br. “Acesso Identificado”. </w:t>
            </w:r>
          </w:p>
        </w:tc>
      </w:tr>
      <w:tr w:rsidR="006058F6" w:rsidRPr="000472AF" w14:paraId="6AC41402" w14:textId="77777777">
        <w:trPr>
          <w:trHeight w:val="691"/>
        </w:trPr>
        <w:tc>
          <w:tcPr>
            <w:tcW w:w="4928" w:type="dxa"/>
            <w:tcBorders>
              <w:top w:val="nil"/>
              <w:left w:val="nil"/>
              <w:bottom w:val="nil"/>
              <w:right w:val="nil"/>
            </w:tcBorders>
          </w:tcPr>
          <w:p w14:paraId="3758DF1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Envio da Proposta de Preço </w:t>
            </w:r>
          </w:p>
        </w:tc>
        <w:tc>
          <w:tcPr>
            <w:tcW w:w="4146" w:type="dxa"/>
            <w:tcBorders>
              <w:top w:val="nil"/>
              <w:left w:val="nil"/>
              <w:bottom w:val="nil"/>
              <w:right w:val="nil"/>
            </w:tcBorders>
          </w:tcPr>
          <w:p w14:paraId="677411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Exclusivamente na forma eletrônica, através do portal </w:t>
            </w:r>
            <w:proofErr w:type="gramStart"/>
            <w:r w:rsidRPr="000472AF">
              <w:rPr>
                <w:rFonts w:ascii="Times New Roman" w:hAnsi="Times New Roman" w:cs="Times New Roman"/>
                <w:color w:val="auto"/>
                <w:sz w:val="24"/>
                <w:szCs w:val="24"/>
              </w:rPr>
              <w:t>de  licitações</w:t>
            </w:r>
            <w:proofErr w:type="gramEnd"/>
            <w:r w:rsidRPr="000472AF">
              <w:rPr>
                <w:rFonts w:ascii="Times New Roman" w:hAnsi="Times New Roman" w:cs="Times New Roman"/>
                <w:color w:val="auto"/>
                <w:sz w:val="24"/>
                <w:szCs w:val="24"/>
              </w:rPr>
              <w:t xml:space="preserve"> da Bolsa de Licitações &amp; Leilões do Brasil - BLL. </w:t>
            </w:r>
          </w:p>
        </w:tc>
      </w:tr>
      <w:tr w:rsidR="006058F6" w:rsidRPr="000472AF" w14:paraId="32372AED" w14:textId="77777777">
        <w:trPr>
          <w:trHeight w:val="230"/>
        </w:trPr>
        <w:tc>
          <w:tcPr>
            <w:tcW w:w="4928" w:type="dxa"/>
            <w:tcBorders>
              <w:top w:val="nil"/>
              <w:left w:val="nil"/>
              <w:bottom w:val="nil"/>
              <w:right w:val="nil"/>
            </w:tcBorders>
            <w:shd w:val="clear" w:color="auto" w:fill="C0C0C0"/>
          </w:tcPr>
          <w:p w14:paraId="7F408C0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Referência de Tempo </w:t>
            </w:r>
          </w:p>
        </w:tc>
        <w:tc>
          <w:tcPr>
            <w:tcW w:w="4146" w:type="dxa"/>
            <w:tcBorders>
              <w:top w:val="nil"/>
              <w:left w:val="nil"/>
              <w:bottom w:val="nil"/>
              <w:right w:val="nil"/>
            </w:tcBorders>
            <w:shd w:val="clear" w:color="auto" w:fill="C0C0C0"/>
          </w:tcPr>
          <w:p w14:paraId="6A49F4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Horário de Brasília (DF). </w:t>
            </w:r>
          </w:p>
        </w:tc>
      </w:tr>
    </w:tbl>
    <w:p w14:paraId="097682F1" w14:textId="295167D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482DB3E" w14:textId="77777777" w:rsidR="000472AF" w:rsidRPr="000472AF" w:rsidRDefault="000472AF" w:rsidP="000472AF">
      <w:pPr>
        <w:spacing w:after="0" w:line="240" w:lineRule="auto"/>
        <w:ind w:left="0" w:firstLine="0"/>
        <w:contextualSpacing/>
        <w:rPr>
          <w:rFonts w:ascii="Times New Roman" w:hAnsi="Times New Roman" w:cs="Times New Roman"/>
          <w:color w:val="auto"/>
          <w:sz w:val="24"/>
          <w:szCs w:val="24"/>
        </w:rPr>
      </w:pPr>
      <w:bookmarkStart w:id="1" w:name="_Toc158797187"/>
      <w:r w:rsidRPr="000472AF">
        <w:rPr>
          <w:rFonts w:ascii="Times New Roman" w:hAnsi="Times New Roman" w:cs="Times New Roman"/>
          <w:color w:val="auto"/>
          <w:sz w:val="24"/>
          <w:szCs w:val="24"/>
        </w:rPr>
        <w:t xml:space="preserve">OBJETO </w:t>
      </w:r>
    </w:p>
    <w:p w14:paraId="2D5E033F" w14:textId="0AAF4435" w:rsidR="004A79FD" w:rsidRDefault="004A79FD" w:rsidP="004A79FD">
      <w:pPr>
        <w:rPr>
          <w:rFonts w:ascii="Times New Roman" w:hAnsi="Times New Roman" w:cs="Times New Roman"/>
          <w:sz w:val="24"/>
          <w:szCs w:val="24"/>
        </w:rPr>
      </w:pPr>
      <w:r w:rsidRPr="004A79FD">
        <w:rPr>
          <w:rFonts w:ascii="Times New Roman" w:hAnsi="Times New Roman" w:cs="Times New Roman"/>
          <w:sz w:val="24"/>
          <w:szCs w:val="24"/>
          <w:highlight w:val="yellow"/>
        </w:rPr>
        <w:t>Registro de Preços para futura e eventual aquisição de cestas básicas, destinadas ao atendimento das demandas da Secretaria Municipal de Assistência Social, Habitação, Política para as Mulheres e Inclusão Social, conforme condições, quantidades e exigências estabelecidas neste instrumento.</w:t>
      </w:r>
    </w:p>
    <w:p w14:paraId="07651316" w14:textId="77777777" w:rsidR="004B2BB2" w:rsidRDefault="004B2BB2" w:rsidP="004B2BB2">
      <w:pPr>
        <w:spacing w:after="0" w:line="240" w:lineRule="auto"/>
        <w:ind w:left="0" w:firstLine="0"/>
        <w:contextualSpacing/>
        <w:rPr>
          <w:rFonts w:ascii="Times New Roman" w:hAnsi="Times New Roman" w:cs="Times New Roman"/>
          <w:sz w:val="24"/>
          <w:szCs w:val="24"/>
        </w:rPr>
      </w:pPr>
    </w:p>
    <w:p w14:paraId="4B99E9B1" w14:textId="77777777" w:rsidR="004B2BB2" w:rsidRDefault="004B2BB2" w:rsidP="004B2BB2">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VALOR MÁXIMO ESTIMADO PARA ESTA LICITAÇÃO </w:t>
      </w:r>
    </w:p>
    <w:p w14:paraId="0FFC53D6" w14:textId="77777777" w:rsidR="004A79FD" w:rsidRDefault="004A79FD" w:rsidP="004A79FD">
      <w:pPr>
        <w:spacing w:after="0" w:line="240" w:lineRule="auto"/>
        <w:ind w:left="0" w:firstLine="0"/>
        <w:rPr>
          <w:rFonts w:ascii="Times New Roman" w:hAnsi="Times New Roman" w:cs="Times New Roman"/>
          <w:sz w:val="24"/>
          <w:szCs w:val="24"/>
        </w:rPr>
      </w:pPr>
      <w:r w:rsidRPr="00285AD8">
        <w:rPr>
          <w:rFonts w:ascii="Times New Roman" w:hAnsi="Times New Roman" w:cs="Times New Roman"/>
          <w:sz w:val="24"/>
          <w:szCs w:val="24"/>
        </w:rPr>
        <w:t>R$ 165.831,00 (cento e sessenta e cinco mil oitocentos e trinta e um reais)</w:t>
      </w:r>
    </w:p>
    <w:tbl>
      <w:tblPr>
        <w:tblStyle w:val="Tabelacomgrade"/>
        <w:tblW w:w="0" w:type="auto"/>
        <w:tblLook w:val="04A0" w:firstRow="1" w:lastRow="0" w:firstColumn="1" w:lastColumn="0" w:noHBand="0" w:noVBand="1"/>
      </w:tblPr>
      <w:tblGrid>
        <w:gridCol w:w="656"/>
        <w:gridCol w:w="4278"/>
        <w:gridCol w:w="1226"/>
        <w:gridCol w:w="754"/>
        <w:gridCol w:w="1272"/>
        <w:gridCol w:w="1301"/>
      </w:tblGrid>
      <w:tr w:rsidR="004A79FD" w:rsidRPr="00285AD8" w14:paraId="6C9323C2" w14:textId="77777777" w:rsidTr="000C6FA7">
        <w:tc>
          <w:tcPr>
            <w:tcW w:w="656" w:type="dxa"/>
          </w:tcPr>
          <w:p w14:paraId="28B04CA1" w14:textId="77777777" w:rsidR="004A79FD" w:rsidRPr="00285AD8" w:rsidRDefault="004A79FD" w:rsidP="000C6FA7">
            <w:pPr>
              <w:jc w:val="center"/>
              <w:rPr>
                <w:rFonts w:ascii="Times New Roman" w:hAnsi="Times New Roman" w:cs="Times New Roman"/>
                <w:sz w:val="24"/>
                <w:szCs w:val="24"/>
              </w:rPr>
            </w:pPr>
            <w:r w:rsidRPr="00285AD8">
              <w:rPr>
                <w:rFonts w:ascii="Times New Roman" w:hAnsi="Times New Roman" w:cs="Times New Roman"/>
                <w:sz w:val="24"/>
                <w:szCs w:val="24"/>
              </w:rPr>
              <w:t>Item</w:t>
            </w:r>
          </w:p>
          <w:p w14:paraId="0E788D44" w14:textId="77777777" w:rsidR="004A79FD" w:rsidRPr="00285AD8" w:rsidRDefault="004A79FD" w:rsidP="000C6FA7">
            <w:pPr>
              <w:jc w:val="center"/>
              <w:rPr>
                <w:rFonts w:ascii="Times New Roman" w:hAnsi="Times New Roman" w:cs="Times New Roman"/>
                <w:sz w:val="24"/>
                <w:szCs w:val="24"/>
              </w:rPr>
            </w:pPr>
          </w:p>
        </w:tc>
        <w:tc>
          <w:tcPr>
            <w:tcW w:w="4282" w:type="dxa"/>
          </w:tcPr>
          <w:p w14:paraId="41D015D6" w14:textId="77777777" w:rsidR="004A79FD" w:rsidRPr="00285AD8" w:rsidRDefault="004A79FD" w:rsidP="000C6FA7">
            <w:pPr>
              <w:jc w:val="center"/>
              <w:rPr>
                <w:rFonts w:ascii="Times New Roman" w:hAnsi="Times New Roman" w:cs="Times New Roman"/>
                <w:sz w:val="24"/>
                <w:szCs w:val="24"/>
              </w:rPr>
            </w:pPr>
            <w:r w:rsidRPr="00285AD8">
              <w:rPr>
                <w:rFonts w:ascii="Times New Roman" w:hAnsi="Times New Roman" w:cs="Times New Roman"/>
                <w:sz w:val="24"/>
                <w:szCs w:val="24"/>
              </w:rPr>
              <w:t>Descrição</w:t>
            </w:r>
          </w:p>
        </w:tc>
        <w:tc>
          <w:tcPr>
            <w:tcW w:w="1226" w:type="dxa"/>
          </w:tcPr>
          <w:p w14:paraId="66E28C0E" w14:textId="77777777" w:rsidR="004A79FD" w:rsidRPr="00285AD8" w:rsidRDefault="004A79FD" w:rsidP="000C6FA7">
            <w:pPr>
              <w:jc w:val="center"/>
              <w:rPr>
                <w:rFonts w:ascii="Times New Roman" w:hAnsi="Times New Roman" w:cs="Times New Roman"/>
                <w:sz w:val="24"/>
                <w:szCs w:val="24"/>
              </w:rPr>
            </w:pPr>
            <w:r w:rsidRPr="00285AD8">
              <w:rPr>
                <w:rFonts w:ascii="Times New Roman" w:hAnsi="Times New Roman" w:cs="Times New Roman"/>
                <w:sz w:val="24"/>
                <w:szCs w:val="24"/>
              </w:rPr>
              <w:t>Unidade</w:t>
            </w:r>
          </w:p>
        </w:tc>
        <w:tc>
          <w:tcPr>
            <w:tcW w:w="754" w:type="dxa"/>
          </w:tcPr>
          <w:p w14:paraId="1C23E2B5" w14:textId="77777777" w:rsidR="004A79FD" w:rsidRPr="00285AD8" w:rsidRDefault="004A79FD" w:rsidP="000C6FA7">
            <w:pPr>
              <w:jc w:val="center"/>
              <w:rPr>
                <w:rFonts w:ascii="Times New Roman" w:hAnsi="Times New Roman" w:cs="Times New Roman"/>
                <w:sz w:val="24"/>
                <w:szCs w:val="24"/>
              </w:rPr>
            </w:pPr>
            <w:proofErr w:type="spellStart"/>
            <w:r w:rsidRPr="00285AD8">
              <w:rPr>
                <w:rFonts w:ascii="Times New Roman" w:hAnsi="Times New Roman" w:cs="Times New Roman"/>
                <w:sz w:val="24"/>
                <w:szCs w:val="24"/>
              </w:rPr>
              <w:t>Qtd</w:t>
            </w:r>
            <w:proofErr w:type="spellEnd"/>
          </w:p>
        </w:tc>
        <w:tc>
          <w:tcPr>
            <w:tcW w:w="1273" w:type="dxa"/>
          </w:tcPr>
          <w:p w14:paraId="27BD09A1" w14:textId="77777777" w:rsidR="004A79FD" w:rsidRPr="00285AD8" w:rsidRDefault="004A79FD" w:rsidP="000C6FA7">
            <w:pPr>
              <w:jc w:val="center"/>
              <w:rPr>
                <w:rFonts w:ascii="Times New Roman" w:hAnsi="Times New Roman" w:cs="Times New Roman"/>
                <w:sz w:val="24"/>
                <w:szCs w:val="24"/>
              </w:rPr>
            </w:pPr>
            <w:r w:rsidRPr="00285AD8">
              <w:rPr>
                <w:rFonts w:ascii="Times New Roman" w:hAnsi="Times New Roman" w:cs="Times New Roman"/>
                <w:sz w:val="24"/>
                <w:szCs w:val="24"/>
              </w:rPr>
              <w:t>Valor unitário</w:t>
            </w:r>
          </w:p>
        </w:tc>
        <w:tc>
          <w:tcPr>
            <w:tcW w:w="1296" w:type="dxa"/>
          </w:tcPr>
          <w:p w14:paraId="1A273118" w14:textId="77777777" w:rsidR="004A79FD" w:rsidRPr="00285AD8" w:rsidRDefault="004A79FD" w:rsidP="000C6FA7">
            <w:pPr>
              <w:jc w:val="center"/>
              <w:rPr>
                <w:rFonts w:ascii="Times New Roman" w:hAnsi="Times New Roman" w:cs="Times New Roman"/>
                <w:sz w:val="24"/>
                <w:szCs w:val="24"/>
              </w:rPr>
            </w:pPr>
            <w:r w:rsidRPr="00285AD8">
              <w:rPr>
                <w:rFonts w:ascii="Times New Roman" w:hAnsi="Times New Roman" w:cs="Times New Roman"/>
                <w:sz w:val="24"/>
                <w:szCs w:val="24"/>
              </w:rPr>
              <w:t>Valor total</w:t>
            </w:r>
          </w:p>
        </w:tc>
      </w:tr>
      <w:tr w:rsidR="004A79FD" w:rsidRPr="00285AD8" w14:paraId="15C88D82" w14:textId="77777777" w:rsidTr="000C6FA7">
        <w:tc>
          <w:tcPr>
            <w:tcW w:w="656" w:type="dxa"/>
            <w:vAlign w:val="center"/>
          </w:tcPr>
          <w:p w14:paraId="63CFB299" w14:textId="77777777" w:rsidR="004A79FD" w:rsidRPr="00285AD8" w:rsidRDefault="004A79FD" w:rsidP="000C6FA7">
            <w:pPr>
              <w:jc w:val="center"/>
              <w:rPr>
                <w:rFonts w:ascii="Times New Roman" w:hAnsi="Times New Roman" w:cs="Times New Roman"/>
                <w:sz w:val="24"/>
                <w:szCs w:val="24"/>
              </w:rPr>
            </w:pPr>
            <w:r w:rsidRPr="00285AD8">
              <w:rPr>
                <w:rFonts w:ascii="Times New Roman" w:hAnsi="Times New Roman" w:cs="Times New Roman"/>
                <w:iCs/>
                <w:sz w:val="24"/>
                <w:szCs w:val="24"/>
              </w:rPr>
              <w:t>01</w:t>
            </w:r>
          </w:p>
        </w:tc>
        <w:tc>
          <w:tcPr>
            <w:tcW w:w="4282" w:type="dxa"/>
            <w:vAlign w:val="center"/>
          </w:tcPr>
          <w:p w14:paraId="320391CB" w14:textId="77777777" w:rsidR="004A79FD" w:rsidRPr="00285AD8" w:rsidRDefault="004A79FD" w:rsidP="000C6FA7">
            <w:pPr>
              <w:autoSpaceDE w:val="0"/>
              <w:autoSpaceDN w:val="0"/>
              <w:adjustRightInd w:val="0"/>
              <w:rPr>
                <w:rFonts w:ascii="Times New Roman" w:hAnsi="Times New Roman" w:cs="Times New Roman"/>
                <w:sz w:val="24"/>
                <w:szCs w:val="24"/>
              </w:rPr>
            </w:pPr>
            <w:r w:rsidRPr="00285AD8">
              <w:rPr>
                <w:rFonts w:ascii="Times New Roman" w:hAnsi="Times New Roman" w:cs="Times New Roman"/>
                <w:sz w:val="24"/>
                <w:szCs w:val="24"/>
              </w:rPr>
              <w:t>Cesta básica grande embalada em saco resistente transparente, contendo os seguintes itens:</w:t>
            </w:r>
          </w:p>
          <w:p w14:paraId="4DFCD609" w14:textId="77777777" w:rsidR="004A79FD" w:rsidRPr="00285AD8" w:rsidRDefault="004A79FD" w:rsidP="000C6FA7">
            <w:pPr>
              <w:autoSpaceDE w:val="0"/>
              <w:autoSpaceDN w:val="0"/>
              <w:adjustRightInd w:val="0"/>
              <w:rPr>
                <w:rFonts w:ascii="Times New Roman" w:hAnsi="Times New Roman" w:cs="Times New Roman"/>
                <w:sz w:val="24"/>
                <w:szCs w:val="24"/>
              </w:rPr>
            </w:pPr>
          </w:p>
          <w:p w14:paraId="77AC076F" w14:textId="77777777" w:rsidR="004A79FD" w:rsidRPr="00285AD8" w:rsidRDefault="004A79FD" w:rsidP="004A79FD">
            <w:pPr>
              <w:pStyle w:val="PargrafodaLista"/>
              <w:numPr>
                <w:ilvl w:val="0"/>
                <w:numId w:val="29"/>
              </w:numPr>
              <w:autoSpaceDE w:val="0"/>
              <w:autoSpaceDN w:val="0"/>
              <w:adjustRightInd w:val="0"/>
              <w:spacing w:after="0" w:line="240" w:lineRule="auto"/>
              <w:contextualSpacing w:val="0"/>
              <w:rPr>
                <w:rFonts w:ascii="Times New Roman" w:hAnsi="Times New Roman" w:cs="Times New Roman"/>
                <w:sz w:val="24"/>
                <w:szCs w:val="24"/>
              </w:rPr>
            </w:pPr>
            <w:proofErr w:type="gramStart"/>
            <w:r w:rsidRPr="00285AD8">
              <w:rPr>
                <w:rFonts w:ascii="Times New Roman" w:hAnsi="Times New Roman" w:cs="Times New Roman"/>
                <w:sz w:val="24"/>
                <w:szCs w:val="24"/>
              </w:rPr>
              <w:t>01 unidade</w:t>
            </w:r>
            <w:proofErr w:type="gramEnd"/>
            <w:r w:rsidRPr="00285AD8">
              <w:rPr>
                <w:rFonts w:ascii="Times New Roman" w:hAnsi="Times New Roman" w:cs="Times New Roman"/>
                <w:sz w:val="24"/>
                <w:szCs w:val="24"/>
              </w:rPr>
              <w:t xml:space="preserve"> de açúcar refinado pacote com 05 kg;</w:t>
            </w:r>
          </w:p>
          <w:p w14:paraId="1DA62A4F" w14:textId="77777777" w:rsidR="004A79FD" w:rsidRPr="00285AD8" w:rsidRDefault="004A79FD" w:rsidP="004A79FD">
            <w:pPr>
              <w:pStyle w:val="PargrafodaLista"/>
              <w:numPr>
                <w:ilvl w:val="0"/>
                <w:numId w:val="29"/>
              </w:numPr>
              <w:autoSpaceDE w:val="0"/>
              <w:autoSpaceDN w:val="0"/>
              <w:adjustRightInd w:val="0"/>
              <w:spacing w:after="0" w:line="240" w:lineRule="auto"/>
              <w:contextualSpacing w:val="0"/>
              <w:rPr>
                <w:rFonts w:ascii="Times New Roman" w:hAnsi="Times New Roman" w:cs="Times New Roman"/>
                <w:sz w:val="24"/>
                <w:szCs w:val="24"/>
              </w:rPr>
            </w:pPr>
            <w:proofErr w:type="gramStart"/>
            <w:r w:rsidRPr="00285AD8">
              <w:rPr>
                <w:rFonts w:ascii="Times New Roman" w:hAnsi="Times New Roman" w:cs="Times New Roman"/>
                <w:sz w:val="24"/>
                <w:szCs w:val="24"/>
              </w:rPr>
              <w:t>01 unidade</w:t>
            </w:r>
            <w:proofErr w:type="gramEnd"/>
            <w:r w:rsidRPr="00285AD8">
              <w:rPr>
                <w:rFonts w:ascii="Times New Roman" w:hAnsi="Times New Roman" w:cs="Times New Roman"/>
                <w:sz w:val="24"/>
                <w:szCs w:val="24"/>
              </w:rPr>
              <w:t xml:space="preserve"> de arroz </w:t>
            </w:r>
            <w:proofErr w:type="spellStart"/>
            <w:r w:rsidRPr="00285AD8">
              <w:rPr>
                <w:rFonts w:ascii="Times New Roman" w:hAnsi="Times New Roman" w:cs="Times New Roman"/>
                <w:sz w:val="24"/>
                <w:szCs w:val="24"/>
              </w:rPr>
              <w:t>parboilizado</w:t>
            </w:r>
            <w:proofErr w:type="spellEnd"/>
            <w:r w:rsidRPr="00285AD8">
              <w:rPr>
                <w:rFonts w:ascii="Times New Roman" w:hAnsi="Times New Roman" w:cs="Times New Roman"/>
                <w:sz w:val="24"/>
                <w:szCs w:val="24"/>
              </w:rPr>
              <w:t xml:space="preserve"> pacote com 05 kg;</w:t>
            </w:r>
          </w:p>
          <w:p w14:paraId="0AB1CB48" w14:textId="77777777" w:rsidR="004A79FD" w:rsidRPr="00285AD8" w:rsidRDefault="004A79FD" w:rsidP="004A79FD">
            <w:pPr>
              <w:pStyle w:val="PargrafodaLista"/>
              <w:numPr>
                <w:ilvl w:val="0"/>
                <w:numId w:val="29"/>
              </w:numPr>
              <w:autoSpaceDE w:val="0"/>
              <w:autoSpaceDN w:val="0"/>
              <w:adjustRightInd w:val="0"/>
              <w:spacing w:after="0" w:line="240" w:lineRule="auto"/>
              <w:contextualSpacing w:val="0"/>
              <w:rPr>
                <w:rFonts w:ascii="Times New Roman" w:hAnsi="Times New Roman" w:cs="Times New Roman"/>
                <w:sz w:val="24"/>
                <w:szCs w:val="24"/>
              </w:rPr>
            </w:pPr>
            <w:proofErr w:type="gramStart"/>
            <w:r w:rsidRPr="00285AD8">
              <w:rPr>
                <w:rFonts w:ascii="Times New Roman" w:hAnsi="Times New Roman" w:cs="Times New Roman"/>
                <w:sz w:val="24"/>
                <w:szCs w:val="24"/>
              </w:rPr>
              <w:t>01 unidade</w:t>
            </w:r>
            <w:proofErr w:type="gramEnd"/>
            <w:r w:rsidRPr="00285AD8">
              <w:rPr>
                <w:rFonts w:ascii="Times New Roman" w:hAnsi="Times New Roman" w:cs="Times New Roman"/>
                <w:sz w:val="24"/>
                <w:szCs w:val="24"/>
              </w:rPr>
              <w:t xml:space="preserve"> de farinha de trigo especial tipo 1 - pacote com 05 kg;</w:t>
            </w:r>
          </w:p>
          <w:p w14:paraId="61D02D92" w14:textId="77777777" w:rsidR="004A79FD" w:rsidRPr="00285AD8" w:rsidRDefault="004A79FD" w:rsidP="004A79FD">
            <w:pPr>
              <w:pStyle w:val="PargrafodaLista"/>
              <w:numPr>
                <w:ilvl w:val="0"/>
                <w:numId w:val="29"/>
              </w:numPr>
              <w:autoSpaceDE w:val="0"/>
              <w:autoSpaceDN w:val="0"/>
              <w:adjustRightInd w:val="0"/>
              <w:spacing w:after="0" w:line="240" w:lineRule="auto"/>
              <w:contextualSpacing w:val="0"/>
              <w:rPr>
                <w:rFonts w:ascii="Times New Roman" w:hAnsi="Times New Roman" w:cs="Times New Roman"/>
                <w:sz w:val="24"/>
                <w:szCs w:val="24"/>
              </w:rPr>
            </w:pPr>
            <w:r w:rsidRPr="00285AD8">
              <w:rPr>
                <w:rFonts w:ascii="Times New Roman" w:hAnsi="Times New Roman" w:cs="Times New Roman"/>
                <w:sz w:val="24"/>
                <w:szCs w:val="24"/>
              </w:rPr>
              <w:lastRenderedPageBreak/>
              <w:t>03 unidades de feijão preto pacote com 01 kg;</w:t>
            </w:r>
          </w:p>
          <w:p w14:paraId="0A711E86" w14:textId="77777777" w:rsidR="004A79FD" w:rsidRPr="00285AD8" w:rsidRDefault="004A79FD" w:rsidP="004A79FD">
            <w:pPr>
              <w:pStyle w:val="PargrafodaLista"/>
              <w:numPr>
                <w:ilvl w:val="0"/>
                <w:numId w:val="29"/>
              </w:numPr>
              <w:autoSpaceDE w:val="0"/>
              <w:autoSpaceDN w:val="0"/>
              <w:adjustRightInd w:val="0"/>
              <w:spacing w:after="0" w:line="240" w:lineRule="auto"/>
              <w:contextualSpacing w:val="0"/>
              <w:rPr>
                <w:rFonts w:ascii="Times New Roman" w:hAnsi="Times New Roman" w:cs="Times New Roman"/>
                <w:sz w:val="24"/>
                <w:szCs w:val="24"/>
              </w:rPr>
            </w:pPr>
            <w:proofErr w:type="gramStart"/>
            <w:r w:rsidRPr="00285AD8">
              <w:rPr>
                <w:rFonts w:ascii="Times New Roman" w:hAnsi="Times New Roman" w:cs="Times New Roman"/>
                <w:sz w:val="24"/>
                <w:szCs w:val="24"/>
              </w:rPr>
              <w:t>01 unidade</w:t>
            </w:r>
            <w:proofErr w:type="gramEnd"/>
            <w:r w:rsidRPr="00285AD8">
              <w:rPr>
                <w:rFonts w:ascii="Times New Roman" w:hAnsi="Times New Roman" w:cs="Times New Roman"/>
                <w:sz w:val="24"/>
                <w:szCs w:val="24"/>
              </w:rPr>
              <w:t xml:space="preserve"> de massa tipo parafuso c/ ovos pacote de 1 kg;</w:t>
            </w:r>
          </w:p>
          <w:p w14:paraId="30AC9E0C" w14:textId="77777777" w:rsidR="004A79FD" w:rsidRPr="00285AD8" w:rsidRDefault="004A79FD" w:rsidP="004A79FD">
            <w:pPr>
              <w:pStyle w:val="PargrafodaLista"/>
              <w:numPr>
                <w:ilvl w:val="0"/>
                <w:numId w:val="29"/>
              </w:numPr>
              <w:autoSpaceDE w:val="0"/>
              <w:autoSpaceDN w:val="0"/>
              <w:adjustRightInd w:val="0"/>
              <w:spacing w:after="0" w:line="240" w:lineRule="auto"/>
              <w:contextualSpacing w:val="0"/>
              <w:rPr>
                <w:rFonts w:ascii="Times New Roman" w:hAnsi="Times New Roman" w:cs="Times New Roman"/>
                <w:sz w:val="24"/>
                <w:szCs w:val="24"/>
              </w:rPr>
            </w:pPr>
            <w:r w:rsidRPr="00285AD8">
              <w:rPr>
                <w:rFonts w:ascii="Times New Roman" w:hAnsi="Times New Roman" w:cs="Times New Roman"/>
                <w:sz w:val="24"/>
                <w:szCs w:val="24"/>
              </w:rPr>
              <w:t>02 unidades de óleo de soja 900 ml;</w:t>
            </w:r>
          </w:p>
          <w:p w14:paraId="69380202" w14:textId="77777777" w:rsidR="004A79FD" w:rsidRPr="00285AD8" w:rsidRDefault="004A79FD" w:rsidP="004A79FD">
            <w:pPr>
              <w:pStyle w:val="PargrafodaLista"/>
              <w:numPr>
                <w:ilvl w:val="0"/>
                <w:numId w:val="29"/>
              </w:numPr>
              <w:autoSpaceDE w:val="0"/>
              <w:autoSpaceDN w:val="0"/>
              <w:adjustRightInd w:val="0"/>
              <w:spacing w:after="0" w:line="240" w:lineRule="auto"/>
              <w:contextualSpacing w:val="0"/>
              <w:rPr>
                <w:rFonts w:ascii="Times New Roman" w:hAnsi="Times New Roman" w:cs="Times New Roman"/>
                <w:sz w:val="24"/>
                <w:szCs w:val="24"/>
              </w:rPr>
            </w:pPr>
            <w:proofErr w:type="gramStart"/>
            <w:r w:rsidRPr="00285AD8">
              <w:rPr>
                <w:rFonts w:ascii="Times New Roman" w:hAnsi="Times New Roman" w:cs="Times New Roman"/>
                <w:sz w:val="24"/>
                <w:szCs w:val="24"/>
              </w:rPr>
              <w:t>01 unidade</w:t>
            </w:r>
            <w:proofErr w:type="gramEnd"/>
            <w:r w:rsidRPr="00285AD8">
              <w:rPr>
                <w:rFonts w:ascii="Times New Roman" w:hAnsi="Times New Roman" w:cs="Times New Roman"/>
                <w:sz w:val="24"/>
                <w:szCs w:val="24"/>
              </w:rPr>
              <w:t xml:space="preserve"> de sal pacote com 01 kg;</w:t>
            </w:r>
          </w:p>
          <w:p w14:paraId="24B1E3CA" w14:textId="77777777" w:rsidR="004A79FD" w:rsidRPr="00285AD8" w:rsidRDefault="004A79FD" w:rsidP="004A79FD">
            <w:pPr>
              <w:pStyle w:val="PargrafodaLista"/>
              <w:numPr>
                <w:ilvl w:val="0"/>
                <w:numId w:val="29"/>
              </w:numPr>
              <w:autoSpaceDE w:val="0"/>
              <w:autoSpaceDN w:val="0"/>
              <w:adjustRightInd w:val="0"/>
              <w:spacing w:after="0" w:line="240" w:lineRule="auto"/>
              <w:contextualSpacing w:val="0"/>
              <w:rPr>
                <w:rFonts w:ascii="Times New Roman" w:hAnsi="Times New Roman" w:cs="Times New Roman"/>
                <w:sz w:val="24"/>
                <w:szCs w:val="24"/>
              </w:rPr>
            </w:pPr>
            <w:proofErr w:type="gramStart"/>
            <w:r w:rsidRPr="00285AD8">
              <w:rPr>
                <w:rFonts w:ascii="Times New Roman" w:hAnsi="Times New Roman" w:cs="Times New Roman"/>
                <w:sz w:val="24"/>
                <w:szCs w:val="24"/>
              </w:rPr>
              <w:t>01 unidade</w:t>
            </w:r>
            <w:proofErr w:type="gramEnd"/>
            <w:r w:rsidRPr="00285AD8">
              <w:rPr>
                <w:rFonts w:ascii="Times New Roman" w:hAnsi="Times New Roman" w:cs="Times New Roman"/>
                <w:sz w:val="24"/>
                <w:szCs w:val="24"/>
              </w:rPr>
              <w:t xml:space="preserve"> de café pacote de 500 g;</w:t>
            </w:r>
          </w:p>
          <w:p w14:paraId="577C86C9" w14:textId="77777777" w:rsidR="004A79FD" w:rsidRPr="00285AD8" w:rsidRDefault="004A79FD" w:rsidP="004A79FD">
            <w:pPr>
              <w:pStyle w:val="PargrafodaLista"/>
              <w:numPr>
                <w:ilvl w:val="0"/>
                <w:numId w:val="29"/>
              </w:numPr>
              <w:autoSpaceDE w:val="0"/>
              <w:autoSpaceDN w:val="0"/>
              <w:adjustRightInd w:val="0"/>
              <w:spacing w:after="0" w:line="240" w:lineRule="auto"/>
              <w:contextualSpacing w:val="0"/>
              <w:rPr>
                <w:rFonts w:ascii="Times New Roman" w:hAnsi="Times New Roman" w:cs="Times New Roman"/>
                <w:sz w:val="24"/>
                <w:szCs w:val="24"/>
              </w:rPr>
            </w:pPr>
            <w:proofErr w:type="gramStart"/>
            <w:r w:rsidRPr="00285AD8">
              <w:rPr>
                <w:rFonts w:ascii="Times New Roman" w:hAnsi="Times New Roman" w:cs="Times New Roman"/>
                <w:sz w:val="24"/>
                <w:szCs w:val="24"/>
              </w:rPr>
              <w:t>01 unidade</w:t>
            </w:r>
            <w:proofErr w:type="gramEnd"/>
            <w:r w:rsidRPr="00285AD8">
              <w:rPr>
                <w:rFonts w:ascii="Times New Roman" w:hAnsi="Times New Roman" w:cs="Times New Roman"/>
                <w:sz w:val="24"/>
                <w:szCs w:val="24"/>
              </w:rPr>
              <w:t xml:space="preserve"> de chá caixa c/ 40 g;</w:t>
            </w:r>
          </w:p>
          <w:p w14:paraId="5F4BB505" w14:textId="77777777" w:rsidR="004A79FD" w:rsidRPr="00285AD8" w:rsidRDefault="004A79FD" w:rsidP="004A79FD">
            <w:pPr>
              <w:pStyle w:val="PargrafodaLista"/>
              <w:numPr>
                <w:ilvl w:val="0"/>
                <w:numId w:val="29"/>
              </w:numPr>
              <w:autoSpaceDE w:val="0"/>
              <w:autoSpaceDN w:val="0"/>
              <w:adjustRightInd w:val="0"/>
              <w:spacing w:after="0" w:line="240" w:lineRule="auto"/>
              <w:contextualSpacing w:val="0"/>
              <w:rPr>
                <w:rFonts w:ascii="Times New Roman" w:hAnsi="Times New Roman" w:cs="Times New Roman"/>
                <w:sz w:val="24"/>
                <w:szCs w:val="24"/>
              </w:rPr>
            </w:pPr>
            <w:r w:rsidRPr="00285AD8">
              <w:rPr>
                <w:rFonts w:ascii="Times New Roman" w:hAnsi="Times New Roman" w:cs="Times New Roman"/>
                <w:sz w:val="24"/>
                <w:szCs w:val="24"/>
              </w:rPr>
              <w:t>02 Leite longa vida integral, embalagem (caixa) de 01 litro;</w:t>
            </w:r>
          </w:p>
          <w:p w14:paraId="766C5F26" w14:textId="77777777" w:rsidR="004A79FD" w:rsidRPr="00285AD8" w:rsidRDefault="004A79FD" w:rsidP="004A79FD">
            <w:pPr>
              <w:pStyle w:val="PargrafodaLista"/>
              <w:numPr>
                <w:ilvl w:val="0"/>
                <w:numId w:val="29"/>
              </w:numPr>
              <w:autoSpaceDE w:val="0"/>
              <w:autoSpaceDN w:val="0"/>
              <w:adjustRightInd w:val="0"/>
              <w:spacing w:after="0" w:line="240" w:lineRule="auto"/>
              <w:contextualSpacing w:val="0"/>
              <w:rPr>
                <w:rFonts w:ascii="Times New Roman" w:hAnsi="Times New Roman" w:cs="Times New Roman"/>
                <w:sz w:val="24"/>
                <w:szCs w:val="24"/>
              </w:rPr>
            </w:pPr>
            <w:proofErr w:type="gramStart"/>
            <w:r w:rsidRPr="00285AD8">
              <w:rPr>
                <w:rFonts w:ascii="Times New Roman" w:hAnsi="Times New Roman" w:cs="Times New Roman"/>
                <w:sz w:val="24"/>
                <w:szCs w:val="24"/>
              </w:rPr>
              <w:t>01 pacote</w:t>
            </w:r>
            <w:proofErr w:type="gramEnd"/>
            <w:r w:rsidRPr="00285AD8">
              <w:rPr>
                <w:rFonts w:ascii="Times New Roman" w:hAnsi="Times New Roman" w:cs="Times New Roman"/>
                <w:sz w:val="24"/>
                <w:szCs w:val="24"/>
              </w:rPr>
              <w:t xml:space="preserve"> de biscoito caseiro tipo amanteigado pacote de 330 g;</w:t>
            </w:r>
          </w:p>
          <w:p w14:paraId="368B28F2" w14:textId="77777777" w:rsidR="004A79FD" w:rsidRPr="00285AD8" w:rsidRDefault="004A79FD" w:rsidP="004A79FD">
            <w:pPr>
              <w:pStyle w:val="PargrafodaLista"/>
              <w:numPr>
                <w:ilvl w:val="0"/>
                <w:numId w:val="29"/>
              </w:numPr>
              <w:autoSpaceDE w:val="0"/>
              <w:autoSpaceDN w:val="0"/>
              <w:adjustRightInd w:val="0"/>
              <w:spacing w:after="0" w:line="240" w:lineRule="auto"/>
              <w:contextualSpacing w:val="0"/>
              <w:rPr>
                <w:rFonts w:ascii="Times New Roman" w:hAnsi="Times New Roman" w:cs="Times New Roman"/>
                <w:sz w:val="24"/>
                <w:szCs w:val="24"/>
              </w:rPr>
            </w:pPr>
            <w:proofErr w:type="gramStart"/>
            <w:r w:rsidRPr="00285AD8">
              <w:rPr>
                <w:rFonts w:ascii="Times New Roman" w:hAnsi="Times New Roman" w:cs="Times New Roman"/>
                <w:sz w:val="24"/>
                <w:szCs w:val="24"/>
              </w:rPr>
              <w:t>01 pacote</w:t>
            </w:r>
            <w:proofErr w:type="gramEnd"/>
            <w:r w:rsidRPr="00285AD8">
              <w:rPr>
                <w:rFonts w:ascii="Times New Roman" w:hAnsi="Times New Roman" w:cs="Times New Roman"/>
                <w:sz w:val="24"/>
                <w:szCs w:val="24"/>
              </w:rPr>
              <w:t xml:space="preserve"> de bolacha salgada, tipo Cream Cracker, pacote com 400 g;</w:t>
            </w:r>
          </w:p>
          <w:p w14:paraId="13AE945F" w14:textId="77777777" w:rsidR="004A79FD" w:rsidRPr="00285AD8" w:rsidRDefault="004A79FD" w:rsidP="004A79FD">
            <w:pPr>
              <w:pStyle w:val="PargrafodaLista"/>
              <w:numPr>
                <w:ilvl w:val="0"/>
                <w:numId w:val="29"/>
              </w:numPr>
              <w:autoSpaceDE w:val="0"/>
              <w:autoSpaceDN w:val="0"/>
              <w:adjustRightInd w:val="0"/>
              <w:spacing w:after="0" w:line="240" w:lineRule="auto"/>
              <w:contextualSpacing w:val="0"/>
              <w:rPr>
                <w:rFonts w:ascii="Times New Roman" w:hAnsi="Times New Roman" w:cs="Times New Roman"/>
                <w:sz w:val="24"/>
                <w:szCs w:val="24"/>
              </w:rPr>
            </w:pPr>
            <w:proofErr w:type="gramStart"/>
            <w:r w:rsidRPr="00285AD8">
              <w:rPr>
                <w:rFonts w:ascii="Times New Roman" w:hAnsi="Times New Roman" w:cs="Times New Roman"/>
                <w:sz w:val="24"/>
                <w:szCs w:val="24"/>
              </w:rPr>
              <w:t>01 pacote</w:t>
            </w:r>
            <w:proofErr w:type="gramEnd"/>
            <w:r w:rsidRPr="00285AD8">
              <w:rPr>
                <w:rFonts w:ascii="Times New Roman" w:hAnsi="Times New Roman" w:cs="Times New Roman"/>
                <w:sz w:val="24"/>
                <w:szCs w:val="24"/>
              </w:rPr>
              <w:t xml:space="preserve"> de suco em pó, embalagem de 01 kg;</w:t>
            </w:r>
          </w:p>
          <w:p w14:paraId="2B7ECCCA" w14:textId="77777777" w:rsidR="004A79FD" w:rsidRPr="00285AD8" w:rsidRDefault="004A79FD" w:rsidP="004A79FD">
            <w:pPr>
              <w:pStyle w:val="PargrafodaLista"/>
              <w:numPr>
                <w:ilvl w:val="0"/>
                <w:numId w:val="29"/>
              </w:numPr>
              <w:autoSpaceDE w:val="0"/>
              <w:autoSpaceDN w:val="0"/>
              <w:adjustRightInd w:val="0"/>
              <w:spacing w:after="0" w:line="240" w:lineRule="auto"/>
              <w:contextualSpacing w:val="0"/>
              <w:rPr>
                <w:rFonts w:ascii="Times New Roman" w:hAnsi="Times New Roman" w:cs="Times New Roman"/>
                <w:sz w:val="24"/>
                <w:szCs w:val="24"/>
              </w:rPr>
            </w:pPr>
            <w:proofErr w:type="gramStart"/>
            <w:r w:rsidRPr="00285AD8">
              <w:rPr>
                <w:rFonts w:ascii="Times New Roman" w:hAnsi="Times New Roman" w:cs="Times New Roman"/>
                <w:sz w:val="24"/>
                <w:szCs w:val="24"/>
              </w:rPr>
              <w:t>01 unidade</w:t>
            </w:r>
            <w:proofErr w:type="gramEnd"/>
            <w:r w:rsidRPr="00285AD8">
              <w:rPr>
                <w:rFonts w:ascii="Times New Roman" w:hAnsi="Times New Roman" w:cs="Times New Roman"/>
                <w:sz w:val="24"/>
                <w:szCs w:val="24"/>
              </w:rPr>
              <w:t xml:space="preserve"> de doce de leite para pão pote de 400 g;</w:t>
            </w:r>
          </w:p>
          <w:p w14:paraId="3A8337C7" w14:textId="77777777" w:rsidR="004A79FD" w:rsidRPr="00285AD8" w:rsidRDefault="004A79FD" w:rsidP="004A79FD">
            <w:pPr>
              <w:pStyle w:val="PargrafodaLista"/>
              <w:numPr>
                <w:ilvl w:val="0"/>
                <w:numId w:val="29"/>
              </w:numPr>
              <w:autoSpaceDE w:val="0"/>
              <w:autoSpaceDN w:val="0"/>
              <w:adjustRightInd w:val="0"/>
              <w:spacing w:after="0" w:line="240" w:lineRule="auto"/>
              <w:contextualSpacing w:val="0"/>
              <w:rPr>
                <w:rFonts w:ascii="Times New Roman" w:hAnsi="Times New Roman" w:cs="Times New Roman"/>
                <w:sz w:val="24"/>
                <w:szCs w:val="24"/>
              </w:rPr>
            </w:pPr>
            <w:proofErr w:type="gramStart"/>
            <w:r w:rsidRPr="00285AD8">
              <w:rPr>
                <w:rFonts w:ascii="Times New Roman" w:hAnsi="Times New Roman" w:cs="Times New Roman"/>
                <w:sz w:val="24"/>
                <w:szCs w:val="24"/>
              </w:rPr>
              <w:t>01 unidade</w:t>
            </w:r>
            <w:proofErr w:type="gramEnd"/>
            <w:r w:rsidRPr="00285AD8">
              <w:rPr>
                <w:rFonts w:ascii="Times New Roman" w:hAnsi="Times New Roman" w:cs="Times New Roman"/>
                <w:sz w:val="24"/>
                <w:szCs w:val="24"/>
              </w:rPr>
              <w:t xml:space="preserve"> de margarina com sal pote de 500 g;</w:t>
            </w:r>
          </w:p>
          <w:p w14:paraId="56FF9154" w14:textId="77777777" w:rsidR="004A79FD" w:rsidRPr="00285AD8" w:rsidRDefault="004A79FD" w:rsidP="004A79FD">
            <w:pPr>
              <w:pStyle w:val="PargrafodaLista"/>
              <w:numPr>
                <w:ilvl w:val="0"/>
                <w:numId w:val="29"/>
              </w:numPr>
              <w:autoSpaceDE w:val="0"/>
              <w:autoSpaceDN w:val="0"/>
              <w:adjustRightInd w:val="0"/>
              <w:spacing w:after="0" w:line="240" w:lineRule="auto"/>
              <w:contextualSpacing w:val="0"/>
              <w:rPr>
                <w:rFonts w:ascii="Times New Roman" w:hAnsi="Times New Roman" w:cs="Times New Roman"/>
                <w:sz w:val="24"/>
                <w:szCs w:val="24"/>
              </w:rPr>
            </w:pPr>
            <w:proofErr w:type="gramStart"/>
            <w:r w:rsidRPr="00285AD8">
              <w:rPr>
                <w:rFonts w:ascii="Times New Roman" w:hAnsi="Times New Roman" w:cs="Times New Roman"/>
                <w:sz w:val="24"/>
                <w:szCs w:val="24"/>
              </w:rPr>
              <w:t>01 unidade</w:t>
            </w:r>
            <w:proofErr w:type="gramEnd"/>
            <w:r w:rsidRPr="00285AD8">
              <w:rPr>
                <w:rFonts w:ascii="Times New Roman" w:hAnsi="Times New Roman" w:cs="Times New Roman"/>
                <w:sz w:val="24"/>
                <w:szCs w:val="24"/>
              </w:rPr>
              <w:t xml:space="preserve"> de maionese com 500 g;</w:t>
            </w:r>
          </w:p>
          <w:p w14:paraId="25771AA9" w14:textId="77777777" w:rsidR="004A79FD" w:rsidRPr="00285AD8" w:rsidRDefault="004A79FD" w:rsidP="004A79FD">
            <w:pPr>
              <w:pStyle w:val="PargrafodaLista"/>
              <w:numPr>
                <w:ilvl w:val="0"/>
                <w:numId w:val="29"/>
              </w:numPr>
              <w:autoSpaceDE w:val="0"/>
              <w:autoSpaceDN w:val="0"/>
              <w:adjustRightInd w:val="0"/>
              <w:spacing w:after="0" w:line="240" w:lineRule="auto"/>
              <w:contextualSpacing w:val="0"/>
              <w:rPr>
                <w:rFonts w:ascii="Times New Roman" w:hAnsi="Times New Roman" w:cs="Times New Roman"/>
                <w:sz w:val="24"/>
                <w:szCs w:val="24"/>
              </w:rPr>
            </w:pPr>
            <w:r w:rsidRPr="00285AD8">
              <w:rPr>
                <w:rFonts w:ascii="Times New Roman" w:hAnsi="Times New Roman" w:cs="Times New Roman"/>
                <w:sz w:val="24"/>
                <w:szCs w:val="24"/>
              </w:rPr>
              <w:t>02 unidades de fubá pacotes com 500 g;</w:t>
            </w:r>
          </w:p>
          <w:p w14:paraId="65468262" w14:textId="77777777" w:rsidR="004A79FD" w:rsidRPr="00285AD8" w:rsidRDefault="004A79FD" w:rsidP="004A79FD">
            <w:pPr>
              <w:pStyle w:val="PargrafodaLista"/>
              <w:numPr>
                <w:ilvl w:val="0"/>
                <w:numId w:val="29"/>
              </w:numPr>
              <w:autoSpaceDE w:val="0"/>
              <w:autoSpaceDN w:val="0"/>
              <w:adjustRightInd w:val="0"/>
              <w:spacing w:after="0" w:line="240" w:lineRule="auto"/>
              <w:contextualSpacing w:val="0"/>
              <w:rPr>
                <w:rFonts w:ascii="Times New Roman" w:hAnsi="Times New Roman" w:cs="Times New Roman"/>
                <w:sz w:val="24"/>
                <w:szCs w:val="24"/>
              </w:rPr>
            </w:pPr>
            <w:proofErr w:type="gramStart"/>
            <w:r w:rsidRPr="00285AD8">
              <w:rPr>
                <w:rFonts w:ascii="Times New Roman" w:hAnsi="Times New Roman" w:cs="Times New Roman"/>
                <w:sz w:val="24"/>
                <w:szCs w:val="24"/>
              </w:rPr>
              <w:t>01 pacote</w:t>
            </w:r>
            <w:proofErr w:type="gramEnd"/>
            <w:r w:rsidRPr="00285AD8">
              <w:rPr>
                <w:rFonts w:ascii="Times New Roman" w:hAnsi="Times New Roman" w:cs="Times New Roman"/>
                <w:sz w:val="24"/>
                <w:szCs w:val="24"/>
              </w:rPr>
              <w:t xml:space="preserve"> de farinha de mandioca, embalagem de 01 kg;</w:t>
            </w:r>
          </w:p>
          <w:p w14:paraId="5D04E442" w14:textId="77777777" w:rsidR="004A79FD" w:rsidRPr="00285AD8" w:rsidRDefault="004A79FD" w:rsidP="004A79FD">
            <w:pPr>
              <w:pStyle w:val="PargrafodaLista"/>
              <w:numPr>
                <w:ilvl w:val="0"/>
                <w:numId w:val="29"/>
              </w:numPr>
              <w:autoSpaceDE w:val="0"/>
              <w:autoSpaceDN w:val="0"/>
              <w:adjustRightInd w:val="0"/>
              <w:spacing w:after="0" w:line="240" w:lineRule="auto"/>
              <w:contextualSpacing w:val="0"/>
              <w:rPr>
                <w:rFonts w:ascii="Times New Roman" w:hAnsi="Times New Roman" w:cs="Times New Roman"/>
                <w:sz w:val="24"/>
                <w:szCs w:val="24"/>
              </w:rPr>
            </w:pPr>
            <w:proofErr w:type="gramStart"/>
            <w:r w:rsidRPr="00285AD8">
              <w:rPr>
                <w:rFonts w:ascii="Times New Roman" w:hAnsi="Times New Roman" w:cs="Times New Roman"/>
                <w:sz w:val="24"/>
                <w:szCs w:val="24"/>
              </w:rPr>
              <w:t>01 pacote</w:t>
            </w:r>
            <w:proofErr w:type="gramEnd"/>
            <w:r w:rsidRPr="00285AD8">
              <w:rPr>
                <w:rFonts w:ascii="Times New Roman" w:hAnsi="Times New Roman" w:cs="Times New Roman"/>
                <w:sz w:val="24"/>
                <w:szCs w:val="24"/>
              </w:rPr>
              <w:t xml:space="preserve"> de farinha tipo biju, embalagem de 01 kg;</w:t>
            </w:r>
          </w:p>
          <w:p w14:paraId="1FB59F15" w14:textId="77777777" w:rsidR="004A79FD" w:rsidRPr="00285AD8" w:rsidRDefault="004A79FD" w:rsidP="004A79FD">
            <w:pPr>
              <w:pStyle w:val="PargrafodaLista"/>
              <w:numPr>
                <w:ilvl w:val="0"/>
                <w:numId w:val="29"/>
              </w:numPr>
              <w:autoSpaceDE w:val="0"/>
              <w:autoSpaceDN w:val="0"/>
              <w:adjustRightInd w:val="0"/>
              <w:spacing w:after="0" w:line="240" w:lineRule="auto"/>
              <w:contextualSpacing w:val="0"/>
              <w:rPr>
                <w:rFonts w:ascii="Times New Roman" w:hAnsi="Times New Roman" w:cs="Times New Roman"/>
                <w:sz w:val="24"/>
                <w:szCs w:val="24"/>
              </w:rPr>
            </w:pPr>
            <w:proofErr w:type="gramStart"/>
            <w:r w:rsidRPr="00285AD8">
              <w:rPr>
                <w:rFonts w:ascii="Times New Roman" w:hAnsi="Times New Roman" w:cs="Times New Roman"/>
                <w:sz w:val="24"/>
                <w:szCs w:val="24"/>
              </w:rPr>
              <w:t>01 unidade</w:t>
            </w:r>
            <w:proofErr w:type="gramEnd"/>
            <w:r w:rsidRPr="00285AD8">
              <w:rPr>
                <w:rFonts w:ascii="Times New Roman" w:hAnsi="Times New Roman" w:cs="Times New Roman"/>
                <w:sz w:val="24"/>
                <w:szCs w:val="24"/>
              </w:rPr>
              <w:t xml:space="preserve"> de fermento químico em pó, com 100 g;</w:t>
            </w:r>
          </w:p>
          <w:p w14:paraId="15A499B6" w14:textId="77777777" w:rsidR="004A79FD" w:rsidRPr="00285AD8" w:rsidRDefault="004A79FD" w:rsidP="004A79FD">
            <w:pPr>
              <w:pStyle w:val="PargrafodaLista"/>
              <w:numPr>
                <w:ilvl w:val="0"/>
                <w:numId w:val="29"/>
              </w:numPr>
              <w:autoSpaceDE w:val="0"/>
              <w:autoSpaceDN w:val="0"/>
              <w:adjustRightInd w:val="0"/>
              <w:spacing w:after="0" w:line="240" w:lineRule="auto"/>
              <w:contextualSpacing w:val="0"/>
              <w:rPr>
                <w:rFonts w:ascii="Times New Roman" w:hAnsi="Times New Roman" w:cs="Times New Roman"/>
                <w:sz w:val="24"/>
                <w:szCs w:val="24"/>
              </w:rPr>
            </w:pPr>
            <w:proofErr w:type="gramStart"/>
            <w:r w:rsidRPr="00285AD8">
              <w:rPr>
                <w:rFonts w:ascii="Times New Roman" w:hAnsi="Times New Roman" w:cs="Times New Roman"/>
                <w:sz w:val="24"/>
                <w:szCs w:val="24"/>
              </w:rPr>
              <w:t>01 unidade</w:t>
            </w:r>
            <w:proofErr w:type="gramEnd"/>
            <w:r w:rsidRPr="00285AD8">
              <w:rPr>
                <w:rFonts w:ascii="Times New Roman" w:hAnsi="Times New Roman" w:cs="Times New Roman"/>
                <w:sz w:val="24"/>
                <w:szCs w:val="24"/>
              </w:rPr>
              <w:t xml:space="preserve"> de fermento seco para pão 125 g;</w:t>
            </w:r>
          </w:p>
          <w:p w14:paraId="66A98D9E" w14:textId="77777777" w:rsidR="004A79FD" w:rsidRPr="00285AD8" w:rsidRDefault="004A79FD" w:rsidP="004A79FD">
            <w:pPr>
              <w:pStyle w:val="PargrafodaLista"/>
              <w:numPr>
                <w:ilvl w:val="0"/>
                <w:numId w:val="29"/>
              </w:numPr>
              <w:autoSpaceDE w:val="0"/>
              <w:autoSpaceDN w:val="0"/>
              <w:adjustRightInd w:val="0"/>
              <w:spacing w:after="0" w:line="240" w:lineRule="auto"/>
              <w:contextualSpacing w:val="0"/>
              <w:rPr>
                <w:rFonts w:ascii="Times New Roman" w:hAnsi="Times New Roman" w:cs="Times New Roman"/>
                <w:sz w:val="24"/>
                <w:szCs w:val="24"/>
              </w:rPr>
            </w:pPr>
            <w:r w:rsidRPr="00285AD8">
              <w:rPr>
                <w:rFonts w:ascii="Times New Roman" w:hAnsi="Times New Roman" w:cs="Times New Roman"/>
                <w:sz w:val="24"/>
                <w:szCs w:val="24"/>
              </w:rPr>
              <w:t>02 caixas de gelatina com no mínimo 20 g;</w:t>
            </w:r>
          </w:p>
          <w:p w14:paraId="11AAD093" w14:textId="77777777" w:rsidR="004A79FD" w:rsidRPr="00285AD8" w:rsidRDefault="004A79FD" w:rsidP="004A79FD">
            <w:pPr>
              <w:pStyle w:val="PargrafodaLista"/>
              <w:numPr>
                <w:ilvl w:val="0"/>
                <w:numId w:val="29"/>
              </w:numPr>
              <w:autoSpaceDE w:val="0"/>
              <w:autoSpaceDN w:val="0"/>
              <w:adjustRightInd w:val="0"/>
              <w:spacing w:after="0" w:line="240" w:lineRule="auto"/>
              <w:contextualSpacing w:val="0"/>
              <w:rPr>
                <w:rFonts w:ascii="Times New Roman" w:hAnsi="Times New Roman" w:cs="Times New Roman"/>
                <w:sz w:val="24"/>
                <w:szCs w:val="24"/>
              </w:rPr>
            </w:pPr>
            <w:proofErr w:type="gramStart"/>
            <w:r w:rsidRPr="00285AD8">
              <w:rPr>
                <w:rFonts w:ascii="Times New Roman" w:hAnsi="Times New Roman" w:cs="Times New Roman"/>
                <w:sz w:val="24"/>
                <w:szCs w:val="24"/>
              </w:rPr>
              <w:t>01 unidade</w:t>
            </w:r>
            <w:proofErr w:type="gramEnd"/>
            <w:r w:rsidRPr="00285AD8">
              <w:rPr>
                <w:rFonts w:ascii="Times New Roman" w:hAnsi="Times New Roman" w:cs="Times New Roman"/>
                <w:sz w:val="24"/>
                <w:szCs w:val="24"/>
              </w:rPr>
              <w:t xml:space="preserve"> de sardinha em conserva, com 125 g;</w:t>
            </w:r>
          </w:p>
          <w:p w14:paraId="611059A3" w14:textId="77777777" w:rsidR="004A79FD" w:rsidRPr="00285AD8" w:rsidRDefault="004A79FD" w:rsidP="004A79FD">
            <w:pPr>
              <w:pStyle w:val="PargrafodaLista"/>
              <w:numPr>
                <w:ilvl w:val="0"/>
                <w:numId w:val="29"/>
              </w:numPr>
              <w:autoSpaceDE w:val="0"/>
              <w:autoSpaceDN w:val="0"/>
              <w:adjustRightInd w:val="0"/>
              <w:spacing w:after="0" w:line="240" w:lineRule="auto"/>
              <w:contextualSpacing w:val="0"/>
              <w:rPr>
                <w:rFonts w:ascii="Times New Roman" w:hAnsi="Times New Roman" w:cs="Times New Roman"/>
                <w:sz w:val="24"/>
                <w:szCs w:val="24"/>
              </w:rPr>
            </w:pPr>
            <w:r w:rsidRPr="00285AD8">
              <w:rPr>
                <w:rFonts w:ascii="Times New Roman" w:hAnsi="Times New Roman" w:cs="Times New Roman"/>
                <w:sz w:val="24"/>
                <w:szCs w:val="24"/>
              </w:rPr>
              <w:t>02 unidades de papel higiênico pacote com 04 unidades;</w:t>
            </w:r>
          </w:p>
          <w:p w14:paraId="4B4BB1EF" w14:textId="77777777" w:rsidR="004A79FD" w:rsidRPr="00285AD8" w:rsidRDefault="004A79FD" w:rsidP="004A79FD">
            <w:pPr>
              <w:pStyle w:val="PargrafodaLista"/>
              <w:numPr>
                <w:ilvl w:val="0"/>
                <w:numId w:val="29"/>
              </w:numPr>
              <w:autoSpaceDE w:val="0"/>
              <w:autoSpaceDN w:val="0"/>
              <w:adjustRightInd w:val="0"/>
              <w:spacing w:after="0" w:line="240" w:lineRule="auto"/>
              <w:contextualSpacing w:val="0"/>
              <w:rPr>
                <w:rFonts w:ascii="Times New Roman" w:hAnsi="Times New Roman" w:cs="Times New Roman"/>
                <w:sz w:val="24"/>
                <w:szCs w:val="24"/>
              </w:rPr>
            </w:pPr>
            <w:r w:rsidRPr="00285AD8">
              <w:rPr>
                <w:rFonts w:ascii="Times New Roman" w:hAnsi="Times New Roman" w:cs="Times New Roman"/>
                <w:sz w:val="24"/>
                <w:szCs w:val="24"/>
              </w:rPr>
              <w:t>02 unidades de sabonete, com no mínimo 90 g;</w:t>
            </w:r>
          </w:p>
          <w:p w14:paraId="31F5F0FF" w14:textId="77777777" w:rsidR="004A79FD" w:rsidRPr="00285AD8" w:rsidRDefault="004A79FD" w:rsidP="004A79FD">
            <w:pPr>
              <w:pStyle w:val="PargrafodaLista"/>
              <w:numPr>
                <w:ilvl w:val="0"/>
                <w:numId w:val="29"/>
              </w:numPr>
              <w:autoSpaceDE w:val="0"/>
              <w:autoSpaceDN w:val="0"/>
              <w:adjustRightInd w:val="0"/>
              <w:spacing w:after="0" w:line="240" w:lineRule="auto"/>
              <w:contextualSpacing w:val="0"/>
              <w:rPr>
                <w:rFonts w:ascii="Times New Roman" w:hAnsi="Times New Roman" w:cs="Times New Roman"/>
                <w:sz w:val="24"/>
                <w:szCs w:val="24"/>
              </w:rPr>
            </w:pPr>
            <w:r w:rsidRPr="00285AD8">
              <w:rPr>
                <w:rFonts w:ascii="Times New Roman" w:hAnsi="Times New Roman" w:cs="Times New Roman"/>
                <w:sz w:val="24"/>
                <w:szCs w:val="24"/>
              </w:rPr>
              <w:t>02 sabões em pó - pacotes de no mínimo 01 kg cada;</w:t>
            </w:r>
          </w:p>
          <w:p w14:paraId="432B31F1" w14:textId="77777777" w:rsidR="004A79FD" w:rsidRPr="00285AD8" w:rsidRDefault="004A79FD" w:rsidP="004A79FD">
            <w:pPr>
              <w:pStyle w:val="PargrafodaLista"/>
              <w:numPr>
                <w:ilvl w:val="0"/>
                <w:numId w:val="29"/>
              </w:numPr>
              <w:autoSpaceDE w:val="0"/>
              <w:autoSpaceDN w:val="0"/>
              <w:adjustRightInd w:val="0"/>
              <w:spacing w:after="0" w:line="240" w:lineRule="auto"/>
              <w:contextualSpacing w:val="0"/>
              <w:rPr>
                <w:rFonts w:ascii="Times New Roman" w:hAnsi="Times New Roman" w:cs="Times New Roman"/>
                <w:sz w:val="24"/>
                <w:szCs w:val="24"/>
              </w:rPr>
            </w:pPr>
            <w:proofErr w:type="gramStart"/>
            <w:r w:rsidRPr="00285AD8">
              <w:rPr>
                <w:rFonts w:ascii="Times New Roman" w:hAnsi="Times New Roman" w:cs="Times New Roman"/>
                <w:sz w:val="24"/>
                <w:szCs w:val="24"/>
              </w:rPr>
              <w:t>01 unidade</w:t>
            </w:r>
            <w:proofErr w:type="gramEnd"/>
            <w:r w:rsidRPr="00285AD8">
              <w:rPr>
                <w:rFonts w:ascii="Times New Roman" w:hAnsi="Times New Roman" w:cs="Times New Roman"/>
                <w:sz w:val="24"/>
                <w:szCs w:val="24"/>
              </w:rPr>
              <w:t xml:space="preserve"> de sabão em barra </w:t>
            </w:r>
            <w:proofErr w:type="spellStart"/>
            <w:r w:rsidRPr="00285AD8">
              <w:rPr>
                <w:rFonts w:ascii="Times New Roman" w:hAnsi="Times New Roman" w:cs="Times New Roman"/>
                <w:sz w:val="24"/>
                <w:szCs w:val="24"/>
              </w:rPr>
              <w:t>glicerinado</w:t>
            </w:r>
            <w:proofErr w:type="spellEnd"/>
            <w:r w:rsidRPr="00285AD8">
              <w:rPr>
                <w:rFonts w:ascii="Times New Roman" w:hAnsi="Times New Roman" w:cs="Times New Roman"/>
                <w:sz w:val="24"/>
                <w:szCs w:val="24"/>
              </w:rPr>
              <w:t>, pacote com 05 unidades de aproximadamente 200 g cada;</w:t>
            </w:r>
          </w:p>
          <w:p w14:paraId="6B27B314" w14:textId="77777777" w:rsidR="004A79FD" w:rsidRPr="00285AD8" w:rsidRDefault="004A79FD" w:rsidP="004A79FD">
            <w:pPr>
              <w:pStyle w:val="PargrafodaLista"/>
              <w:numPr>
                <w:ilvl w:val="0"/>
                <w:numId w:val="29"/>
              </w:numPr>
              <w:autoSpaceDE w:val="0"/>
              <w:autoSpaceDN w:val="0"/>
              <w:adjustRightInd w:val="0"/>
              <w:spacing w:after="0" w:line="240" w:lineRule="auto"/>
              <w:contextualSpacing w:val="0"/>
              <w:rPr>
                <w:rFonts w:ascii="Times New Roman" w:hAnsi="Times New Roman" w:cs="Times New Roman"/>
                <w:sz w:val="24"/>
                <w:szCs w:val="24"/>
              </w:rPr>
            </w:pPr>
            <w:proofErr w:type="gramStart"/>
            <w:r w:rsidRPr="00285AD8">
              <w:rPr>
                <w:rFonts w:ascii="Times New Roman" w:hAnsi="Times New Roman" w:cs="Times New Roman"/>
                <w:sz w:val="24"/>
                <w:szCs w:val="24"/>
              </w:rPr>
              <w:t>01 unidade</w:t>
            </w:r>
            <w:proofErr w:type="gramEnd"/>
            <w:r w:rsidRPr="00285AD8">
              <w:rPr>
                <w:rFonts w:ascii="Times New Roman" w:hAnsi="Times New Roman" w:cs="Times New Roman"/>
                <w:sz w:val="24"/>
                <w:szCs w:val="24"/>
              </w:rPr>
              <w:t xml:space="preserve"> de creme dental com no mínimo 90 g;</w:t>
            </w:r>
          </w:p>
          <w:p w14:paraId="6D0DFFDF" w14:textId="77777777" w:rsidR="004A79FD" w:rsidRPr="00285AD8" w:rsidRDefault="004A79FD" w:rsidP="004A79FD">
            <w:pPr>
              <w:pStyle w:val="PargrafodaLista"/>
              <w:numPr>
                <w:ilvl w:val="0"/>
                <w:numId w:val="29"/>
              </w:numPr>
              <w:autoSpaceDE w:val="0"/>
              <w:autoSpaceDN w:val="0"/>
              <w:adjustRightInd w:val="0"/>
              <w:spacing w:after="0" w:line="240" w:lineRule="auto"/>
              <w:contextualSpacing w:val="0"/>
              <w:rPr>
                <w:rFonts w:ascii="Times New Roman" w:hAnsi="Times New Roman" w:cs="Times New Roman"/>
                <w:sz w:val="24"/>
                <w:szCs w:val="24"/>
              </w:rPr>
            </w:pPr>
            <w:proofErr w:type="gramStart"/>
            <w:r w:rsidRPr="00285AD8">
              <w:rPr>
                <w:rFonts w:ascii="Times New Roman" w:hAnsi="Times New Roman" w:cs="Times New Roman"/>
                <w:sz w:val="24"/>
                <w:szCs w:val="24"/>
              </w:rPr>
              <w:t>01 pacote</w:t>
            </w:r>
            <w:proofErr w:type="gramEnd"/>
            <w:r w:rsidRPr="00285AD8">
              <w:rPr>
                <w:rFonts w:ascii="Times New Roman" w:hAnsi="Times New Roman" w:cs="Times New Roman"/>
                <w:sz w:val="24"/>
                <w:szCs w:val="24"/>
              </w:rPr>
              <w:t xml:space="preserve"> de absorvente com no mínimo 08 unidades.</w:t>
            </w:r>
          </w:p>
          <w:p w14:paraId="4D1E06B9" w14:textId="77777777" w:rsidR="004A79FD" w:rsidRPr="00285AD8" w:rsidRDefault="004A79FD" w:rsidP="000C6FA7">
            <w:pPr>
              <w:jc w:val="center"/>
              <w:rPr>
                <w:rFonts w:ascii="Times New Roman" w:hAnsi="Times New Roman" w:cs="Times New Roman"/>
                <w:sz w:val="24"/>
                <w:szCs w:val="24"/>
              </w:rPr>
            </w:pPr>
          </w:p>
        </w:tc>
        <w:tc>
          <w:tcPr>
            <w:tcW w:w="1226" w:type="dxa"/>
            <w:vAlign w:val="center"/>
          </w:tcPr>
          <w:p w14:paraId="13F4B2AA" w14:textId="77777777" w:rsidR="004A79FD" w:rsidRPr="00285AD8" w:rsidRDefault="004A79FD" w:rsidP="000C6FA7">
            <w:pPr>
              <w:jc w:val="center"/>
              <w:rPr>
                <w:rFonts w:ascii="Times New Roman" w:hAnsi="Times New Roman" w:cs="Times New Roman"/>
                <w:sz w:val="24"/>
                <w:szCs w:val="24"/>
              </w:rPr>
            </w:pPr>
            <w:r w:rsidRPr="00285AD8">
              <w:rPr>
                <w:rFonts w:ascii="Times New Roman" w:hAnsi="Times New Roman" w:cs="Times New Roman"/>
                <w:iCs/>
                <w:sz w:val="24"/>
                <w:szCs w:val="24"/>
              </w:rPr>
              <w:lastRenderedPageBreak/>
              <w:t>Unidade</w:t>
            </w:r>
          </w:p>
        </w:tc>
        <w:tc>
          <w:tcPr>
            <w:tcW w:w="754" w:type="dxa"/>
            <w:vAlign w:val="center"/>
          </w:tcPr>
          <w:p w14:paraId="2D76D3DD" w14:textId="77777777" w:rsidR="004A79FD" w:rsidRPr="00285AD8" w:rsidRDefault="004A79FD" w:rsidP="000C6FA7">
            <w:pPr>
              <w:jc w:val="center"/>
              <w:rPr>
                <w:rFonts w:ascii="Times New Roman" w:hAnsi="Times New Roman" w:cs="Times New Roman"/>
                <w:sz w:val="24"/>
                <w:szCs w:val="24"/>
              </w:rPr>
            </w:pPr>
            <w:r w:rsidRPr="00285AD8">
              <w:rPr>
                <w:rFonts w:ascii="Times New Roman" w:hAnsi="Times New Roman" w:cs="Times New Roman"/>
                <w:iCs/>
                <w:sz w:val="24"/>
                <w:szCs w:val="24"/>
              </w:rPr>
              <w:t>350</w:t>
            </w:r>
          </w:p>
        </w:tc>
        <w:tc>
          <w:tcPr>
            <w:tcW w:w="1273" w:type="dxa"/>
          </w:tcPr>
          <w:p w14:paraId="42AA904A" w14:textId="77777777" w:rsidR="004A79FD" w:rsidRPr="00285AD8" w:rsidRDefault="004A79FD" w:rsidP="000C6FA7">
            <w:pPr>
              <w:jc w:val="center"/>
              <w:rPr>
                <w:rFonts w:ascii="Times New Roman" w:hAnsi="Times New Roman" w:cs="Times New Roman"/>
                <w:sz w:val="24"/>
                <w:szCs w:val="24"/>
              </w:rPr>
            </w:pPr>
          </w:p>
          <w:p w14:paraId="246E39E8" w14:textId="77777777" w:rsidR="004A79FD" w:rsidRPr="00285AD8" w:rsidRDefault="004A79FD" w:rsidP="000C6FA7">
            <w:pPr>
              <w:jc w:val="center"/>
              <w:rPr>
                <w:rFonts w:ascii="Times New Roman" w:hAnsi="Times New Roman" w:cs="Times New Roman"/>
                <w:sz w:val="24"/>
                <w:szCs w:val="24"/>
              </w:rPr>
            </w:pPr>
          </w:p>
          <w:p w14:paraId="33B036A6" w14:textId="77777777" w:rsidR="004A79FD" w:rsidRPr="00285AD8" w:rsidRDefault="004A79FD" w:rsidP="000C6FA7">
            <w:pPr>
              <w:jc w:val="center"/>
              <w:rPr>
                <w:rFonts w:ascii="Times New Roman" w:hAnsi="Times New Roman" w:cs="Times New Roman"/>
                <w:sz w:val="24"/>
                <w:szCs w:val="24"/>
              </w:rPr>
            </w:pPr>
          </w:p>
          <w:p w14:paraId="0A2D4F15" w14:textId="77777777" w:rsidR="004A79FD" w:rsidRPr="00285AD8" w:rsidRDefault="004A79FD" w:rsidP="000C6FA7">
            <w:pPr>
              <w:jc w:val="center"/>
              <w:rPr>
                <w:rFonts w:ascii="Times New Roman" w:hAnsi="Times New Roman" w:cs="Times New Roman"/>
                <w:sz w:val="24"/>
                <w:szCs w:val="24"/>
              </w:rPr>
            </w:pPr>
          </w:p>
          <w:p w14:paraId="073F84C4" w14:textId="77777777" w:rsidR="004A79FD" w:rsidRPr="00285AD8" w:rsidRDefault="004A79FD" w:rsidP="000C6FA7">
            <w:pPr>
              <w:jc w:val="center"/>
              <w:rPr>
                <w:rFonts w:ascii="Times New Roman" w:hAnsi="Times New Roman" w:cs="Times New Roman"/>
                <w:sz w:val="24"/>
                <w:szCs w:val="24"/>
              </w:rPr>
            </w:pPr>
          </w:p>
          <w:p w14:paraId="2AD50628" w14:textId="77777777" w:rsidR="004A79FD" w:rsidRPr="00285AD8" w:rsidRDefault="004A79FD" w:rsidP="000C6FA7">
            <w:pPr>
              <w:jc w:val="center"/>
              <w:rPr>
                <w:rFonts w:ascii="Times New Roman" w:hAnsi="Times New Roman" w:cs="Times New Roman"/>
                <w:sz w:val="24"/>
                <w:szCs w:val="24"/>
              </w:rPr>
            </w:pPr>
          </w:p>
          <w:p w14:paraId="4959F3CA" w14:textId="77777777" w:rsidR="004A79FD" w:rsidRPr="00285AD8" w:rsidRDefault="004A79FD" w:rsidP="000C6FA7">
            <w:pPr>
              <w:jc w:val="center"/>
              <w:rPr>
                <w:rFonts w:ascii="Times New Roman" w:hAnsi="Times New Roman" w:cs="Times New Roman"/>
                <w:sz w:val="24"/>
                <w:szCs w:val="24"/>
              </w:rPr>
            </w:pPr>
          </w:p>
          <w:p w14:paraId="1AEA5C42" w14:textId="77777777" w:rsidR="004A79FD" w:rsidRPr="00285AD8" w:rsidRDefault="004A79FD" w:rsidP="000C6FA7">
            <w:pPr>
              <w:jc w:val="center"/>
              <w:rPr>
                <w:rFonts w:ascii="Times New Roman" w:hAnsi="Times New Roman" w:cs="Times New Roman"/>
                <w:sz w:val="24"/>
                <w:szCs w:val="24"/>
              </w:rPr>
            </w:pPr>
          </w:p>
          <w:p w14:paraId="2BE21B95" w14:textId="77777777" w:rsidR="004A79FD" w:rsidRPr="00285AD8" w:rsidRDefault="004A79FD" w:rsidP="000C6FA7">
            <w:pPr>
              <w:jc w:val="center"/>
              <w:rPr>
                <w:rFonts w:ascii="Times New Roman" w:hAnsi="Times New Roman" w:cs="Times New Roman"/>
                <w:sz w:val="24"/>
                <w:szCs w:val="24"/>
              </w:rPr>
            </w:pPr>
          </w:p>
          <w:p w14:paraId="1C48E12C" w14:textId="77777777" w:rsidR="004A79FD" w:rsidRPr="00285AD8" w:rsidRDefault="004A79FD" w:rsidP="000C6FA7">
            <w:pPr>
              <w:jc w:val="center"/>
              <w:rPr>
                <w:rFonts w:ascii="Times New Roman" w:hAnsi="Times New Roman" w:cs="Times New Roman"/>
                <w:sz w:val="24"/>
                <w:szCs w:val="24"/>
              </w:rPr>
            </w:pPr>
          </w:p>
          <w:p w14:paraId="32F317BF" w14:textId="77777777" w:rsidR="004A79FD" w:rsidRPr="00285AD8" w:rsidRDefault="004A79FD" w:rsidP="000C6FA7">
            <w:pPr>
              <w:jc w:val="center"/>
              <w:rPr>
                <w:rFonts w:ascii="Times New Roman" w:hAnsi="Times New Roman" w:cs="Times New Roman"/>
                <w:sz w:val="24"/>
                <w:szCs w:val="24"/>
              </w:rPr>
            </w:pPr>
          </w:p>
          <w:p w14:paraId="32E2CE28" w14:textId="77777777" w:rsidR="004A79FD" w:rsidRPr="00285AD8" w:rsidRDefault="004A79FD" w:rsidP="000C6FA7">
            <w:pPr>
              <w:jc w:val="center"/>
              <w:rPr>
                <w:rFonts w:ascii="Times New Roman" w:hAnsi="Times New Roman" w:cs="Times New Roman"/>
                <w:sz w:val="24"/>
                <w:szCs w:val="24"/>
              </w:rPr>
            </w:pPr>
            <w:r w:rsidRPr="00285AD8">
              <w:rPr>
                <w:rFonts w:ascii="Times New Roman" w:hAnsi="Times New Roman" w:cs="Times New Roman"/>
                <w:sz w:val="24"/>
                <w:szCs w:val="24"/>
              </w:rPr>
              <w:t>R$ 354,22</w:t>
            </w:r>
          </w:p>
        </w:tc>
        <w:tc>
          <w:tcPr>
            <w:tcW w:w="1296" w:type="dxa"/>
          </w:tcPr>
          <w:p w14:paraId="420BB138" w14:textId="77777777" w:rsidR="004A79FD" w:rsidRPr="00285AD8" w:rsidRDefault="004A79FD" w:rsidP="000C6FA7">
            <w:pPr>
              <w:jc w:val="center"/>
              <w:rPr>
                <w:rFonts w:ascii="Times New Roman" w:hAnsi="Times New Roman" w:cs="Times New Roman"/>
                <w:sz w:val="24"/>
                <w:szCs w:val="24"/>
              </w:rPr>
            </w:pPr>
          </w:p>
          <w:p w14:paraId="559A7F45" w14:textId="77777777" w:rsidR="004A79FD" w:rsidRPr="00285AD8" w:rsidRDefault="004A79FD" w:rsidP="000C6FA7">
            <w:pPr>
              <w:jc w:val="center"/>
              <w:rPr>
                <w:rFonts w:ascii="Times New Roman" w:hAnsi="Times New Roman" w:cs="Times New Roman"/>
                <w:sz w:val="24"/>
                <w:szCs w:val="24"/>
              </w:rPr>
            </w:pPr>
          </w:p>
          <w:p w14:paraId="23115050" w14:textId="77777777" w:rsidR="004A79FD" w:rsidRPr="00285AD8" w:rsidRDefault="004A79FD" w:rsidP="000C6FA7">
            <w:pPr>
              <w:jc w:val="center"/>
              <w:rPr>
                <w:rFonts w:ascii="Times New Roman" w:hAnsi="Times New Roman" w:cs="Times New Roman"/>
                <w:sz w:val="24"/>
                <w:szCs w:val="24"/>
              </w:rPr>
            </w:pPr>
          </w:p>
          <w:p w14:paraId="6A42C329" w14:textId="77777777" w:rsidR="004A79FD" w:rsidRPr="00285AD8" w:rsidRDefault="004A79FD" w:rsidP="000C6FA7">
            <w:pPr>
              <w:jc w:val="center"/>
              <w:rPr>
                <w:rFonts w:ascii="Times New Roman" w:hAnsi="Times New Roman" w:cs="Times New Roman"/>
                <w:sz w:val="24"/>
                <w:szCs w:val="24"/>
              </w:rPr>
            </w:pPr>
          </w:p>
          <w:p w14:paraId="1E45DB48" w14:textId="77777777" w:rsidR="004A79FD" w:rsidRPr="00285AD8" w:rsidRDefault="004A79FD" w:rsidP="000C6FA7">
            <w:pPr>
              <w:jc w:val="center"/>
              <w:rPr>
                <w:rFonts w:ascii="Times New Roman" w:hAnsi="Times New Roman" w:cs="Times New Roman"/>
                <w:sz w:val="24"/>
                <w:szCs w:val="24"/>
              </w:rPr>
            </w:pPr>
          </w:p>
          <w:p w14:paraId="78FA1565" w14:textId="77777777" w:rsidR="004A79FD" w:rsidRPr="00285AD8" w:rsidRDefault="004A79FD" w:rsidP="000C6FA7">
            <w:pPr>
              <w:jc w:val="center"/>
              <w:rPr>
                <w:rFonts w:ascii="Times New Roman" w:hAnsi="Times New Roman" w:cs="Times New Roman"/>
                <w:sz w:val="24"/>
                <w:szCs w:val="24"/>
              </w:rPr>
            </w:pPr>
          </w:p>
          <w:p w14:paraId="2D13C565" w14:textId="77777777" w:rsidR="004A79FD" w:rsidRPr="00285AD8" w:rsidRDefault="004A79FD" w:rsidP="000C6FA7">
            <w:pPr>
              <w:jc w:val="center"/>
              <w:rPr>
                <w:rFonts w:ascii="Times New Roman" w:hAnsi="Times New Roman" w:cs="Times New Roman"/>
                <w:sz w:val="24"/>
                <w:szCs w:val="24"/>
              </w:rPr>
            </w:pPr>
          </w:p>
          <w:p w14:paraId="6A887759" w14:textId="77777777" w:rsidR="004A79FD" w:rsidRPr="00285AD8" w:rsidRDefault="004A79FD" w:rsidP="000C6FA7">
            <w:pPr>
              <w:jc w:val="center"/>
              <w:rPr>
                <w:rFonts w:ascii="Times New Roman" w:hAnsi="Times New Roman" w:cs="Times New Roman"/>
                <w:sz w:val="24"/>
                <w:szCs w:val="24"/>
              </w:rPr>
            </w:pPr>
          </w:p>
          <w:p w14:paraId="1057925D" w14:textId="77777777" w:rsidR="004A79FD" w:rsidRPr="00285AD8" w:rsidRDefault="004A79FD" w:rsidP="000C6FA7">
            <w:pPr>
              <w:jc w:val="center"/>
              <w:rPr>
                <w:rFonts w:ascii="Times New Roman" w:hAnsi="Times New Roman" w:cs="Times New Roman"/>
                <w:sz w:val="24"/>
                <w:szCs w:val="24"/>
              </w:rPr>
            </w:pPr>
          </w:p>
          <w:p w14:paraId="0A96A506" w14:textId="77777777" w:rsidR="004A79FD" w:rsidRPr="00285AD8" w:rsidRDefault="004A79FD" w:rsidP="000C6FA7">
            <w:pPr>
              <w:jc w:val="center"/>
              <w:rPr>
                <w:rFonts w:ascii="Times New Roman" w:hAnsi="Times New Roman" w:cs="Times New Roman"/>
                <w:sz w:val="24"/>
                <w:szCs w:val="24"/>
              </w:rPr>
            </w:pPr>
          </w:p>
          <w:p w14:paraId="5045833D" w14:textId="77777777" w:rsidR="004A79FD" w:rsidRPr="00285AD8" w:rsidRDefault="004A79FD" w:rsidP="000C6FA7">
            <w:pPr>
              <w:jc w:val="center"/>
              <w:rPr>
                <w:rFonts w:ascii="Times New Roman" w:hAnsi="Times New Roman" w:cs="Times New Roman"/>
                <w:sz w:val="24"/>
                <w:szCs w:val="24"/>
              </w:rPr>
            </w:pPr>
            <w:r w:rsidRPr="00285AD8">
              <w:rPr>
                <w:rFonts w:ascii="Times New Roman" w:hAnsi="Times New Roman" w:cs="Times New Roman"/>
                <w:sz w:val="24"/>
                <w:szCs w:val="24"/>
              </w:rPr>
              <w:lastRenderedPageBreak/>
              <w:t>R$ 123.977,00</w:t>
            </w:r>
          </w:p>
        </w:tc>
      </w:tr>
      <w:tr w:rsidR="004A79FD" w:rsidRPr="00285AD8" w14:paraId="61369928" w14:textId="77777777" w:rsidTr="000C6FA7">
        <w:tc>
          <w:tcPr>
            <w:tcW w:w="656" w:type="dxa"/>
            <w:vAlign w:val="center"/>
          </w:tcPr>
          <w:p w14:paraId="49E97F9B" w14:textId="77777777" w:rsidR="004A79FD" w:rsidRPr="00285AD8" w:rsidRDefault="004A79FD" w:rsidP="000C6FA7">
            <w:pPr>
              <w:jc w:val="center"/>
              <w:rPr>
                <w:rFonts w:ascii="Times New Roman" w:hAnsi="Times New Roman" w:cs="Times New Roman"/>
                <w:iCs/>
                <w:sz w:val="24"/>
                <w:szCs w:val="24"/>
              </w:rPr>
            </w:pPr>
            <w:r w:rsidRPr="00285AD8">
              <w:rPr>
                <w:rFonts w:ascii="Times New Roman" w:hAnsi="Times New Roman" w:cs="Times New Roman"/>
                <w:iCs/>
                <w:sz w:val="24"/>
                <w:szCs w:val="24"/>
              </w:rPr>
              <w:lastRenderedPageBreak/>
              <w:t>02</w:t>
            </w:r>
          </w:p>
        </w:tc>
        <w:tc>
          <w:tcPr>
            <w:tcW w:w="4282" w:type="dxa"/>
            <w:vAlign w:val="center"/>
          </w:tcPr>
          <w:p w14:paraId="1DD12CCF" w14:textId="77777777" w:rsidR="004A79FD" w:rsidRPr="00285AD8" w:rsidRDefault="004A79FD" w:rsidP="000C6FA7">
            <w:pPr>
              <w:autoSpaceDE w:val="0"/>
              <w:autoSpaceDN w:val="0"/>
              <w:adjustRightInd w:val="0"/>
              <w:ind w:firstLine="87"/>
              <w:rPr>
                <w:rFonts w:ascii="Times New Roman" w:hAnsi="Times New Roman" w:cs="Times New Roman"/>
                <w:sz w:val="24"/>
                <w:szCs w:val="24"/>
              </w:rPr>
            </w:pPr>
            <w:r w:rsidRPr="00285AD8">
              <w:rPr>
                <w:rFonts w:ascii="Times New Roman" w:hAnsi="Times New Roman" w:cs="Times New Roman"/>
                <w:sz w:val="24"/>
                <w:szCs w:val="24"/>
              </w:rPr>
              <w:t>Cesta básica pequena embalada em saco resistente transparente, contendo os seguintes itens:</w:t>
            </w:r>
          </w:p>
          <w:p w14:paraId="7CB0D052" w14:textId="77777777" w:rsidR="004A79FD" w:rsidRPr="00285AD8" w:rsidRDefault="004A79FD" w:rsidP="000C6FA7">
            <w:pPr>
              <w:autoSpaceDE w:val="0"/>
              <w:autoSpaceDN w:val="0"/>
              <w:adjustRightInd w:val="0"/>
              <w:ind w:firstLine="87"/>
              <w:rPr>
                <w:rFonts w:ascii="Times New Roman" w:hAnsi="Times New Roman" w:cs="Times New Roman"/>
                <w:sz w:val="24"/>
                <w:szCs w:val="24"/>
              </w:rPr>
            </w:pPr>
          </w:p>
          <w:p w14:paraId="2634D2CD" w14:textId="77777777" w:rsidR="004A79FD" w:rsidRPr="00285AD8" w:rsidRDefault="004A79FD" w:rsidP="004A79FD">
            <w:pPr>
              <w:pStyle w:val="PargrafodaLista"/>
              <w:numPr>
                <w:ilvl w:val="0"/>
                <w:numId w:val="30"/>
              </w:numPr>
              <w:autoSpaceDE w:val="0"/>
              <w:autoSpaceDN w:val="0"/>
              <w:adjustRightInd w:val="0"/>
              <w:spacing w:after="0" w:line="240" w:lineRule="auto"/>
              <w:ind w:left="370" w:hanging="370"/>
              <w:rPr>
                <w:rFonts w:ascii="Times New Roman" w:hAnsi="Times New Roman" w:cs="Times New Roman"/>
                <w:sz w:val="24"/>
                <w:szCs w:val="24"/>
              </w:rPr>
            </w:pPr>
            <w:r w:rsidRPr="00285AD8">
              <w:rPr>
                <w:rFonts w:ascii="Times New Roman" w:hAnsi="Times New Roman" w:cs="Times New Roman"/>
                <w:sz w:val="24"/>
                <w:szCs w:val="24"/>
              </w:rPr>
              <w:t>03 unidades de açúcar refinado pacote com 01kg;</w:t>
            </w:r>
          </w:p>
          <w:p w14:paraId="5387C36F" w14:textId="77777777" w:rsidR="004A79FD" w:rsidRPr="00285AD8" w:rsidRDefault="004A79FD" w:rsidP="004A79FD">
            <w:pPr>
              <w:pStyle w:val="PargrafodaLista"/>
              <w:numPr>
                <w:ilvl w:val="0"/>
                <w:numId w:val="30"/>
              </w:numPr>
              <w:autoSpaceDE w:val="0"/>
              <w:autoSpaceDN w:val="0"/>
              <w:adjustRightInd w:val="0"/>
              <w:spacing w:after="0" w:line="240" w:lineRule="auto"/>
              <w:ind w:left="370" w:hanging="370"/>
              <w:rPr>
                <w:rFonts w:ascii="Times New Roman" w:hAnsi="Times New Roman" w:cs="Times New Roman"/>
                <w:sz w:val="24"/>
                <w:szCs w:val="24"/>
              </w:rPr>
            </w:pPr>
            <w:r w:rsidRPr="00285AD8">
              <w:rPr>
                <w:rFonts w:ascii="Times New Roman" w:hAnsi="Times New Roman" w:cs="Times New Roman"/>
                <w:sz w:val="24"/>
                <w:szCs w:val="24"/>
              </w:rPr>
              <w:t xml:space="preserve">03 unidades de arroz </w:t>
            </w:r>
            <w:proofErr w:type="spellStart"/>
            <w:r w:rsidRPr="00285AD8">
              <w:rPr>
                <w:rFonts w:ascii="Times New Roman" w:hAnsi="Times New Roman" w:cs="Times New Roman"/>
                <w:sz w:val="24"/>
                <w:szCs w:val="24"/>
              </w:rPr>
              <w:t>parboilizado</w:t>
            </w:r>
            <w:proofErr w:type="spellEnd"/>
            <w:r w:rsidRPr="00285AD8">
              <w:rPr>
                <w:rFonts w:ascii="Times New Roman" w:hAnsi="Times New Roman" w:cs="Times New Roman"/>
                <w:sz w:val="24"/>
                <w:szCs w:val="24"/>
              </w:rPr>
              <w:t xml:space="preserve"> pacote com 01kg;</w:t>
            </w:r>
          </w:p>
          <w:p w14:paraId="1A6165AC" w14:textId="77777777" w:rsidR="004A79FD" w:rsidRPr="00285AD8" w:rsidRDefault="004A79FD" w:rsidP="004A79FD">
            <w:pPr>
              <w:pStyle w:val="PargrafodaLista"/>
              <w:numPr>
                <w:ilvl w:val="0"/>
                <w:numId w:val="30"/>
              </w:numPr>
              <w:autoSpaceDE w:val="0"/>
              <w:autoSpaceDN w:val="0"/>
              <w:adjustRightInd w:val="0"/>
              <w:spacing w:after="0" w:line="240" w:lineRule="auto"/>
              <w:ind w:left="370" w:hanging="370"/>
              <w:rPr>
                <w:rFonts w:ascii="Times New Roman" w:hAnsi="Times New Roman" w:cs="Times New Roman"/>
                <w:sz w:val="24"/>
                <w:szCs w:val="24"/>
              </w:rPr>
            </w:pPr>
            <w:r w:rsidRPr="00285AD8">
              <w:rPr>
                <w:rFonts w:ascii="Times New Roman" w:hAnsi="Times New Roman" w:cs="Times New Roman"/>
                <w:sz w:val="24"/>
                <w:szCs w:val="24"/>
              </w:rPr>
              <w:t>03 unidades de farinha de trigo especial tipo 1- pacotes com 01 kg cada;</w:t>
            </w:r>
          </w:p>
          <w:p w14:paraId="258643FD" w14:textId="77777777" w:rsidR="004A79FD" w:rsidRPr="00285AD8" w:rsidRDefault="004A79FD" w:rsidP="004A79FD">
            <w:pPr>
              <w:pStyle w:val="PargrafodaLista"/>
              <w:numPr>
                <w:ilvl w:val="0"/>
                <w:numId w:val="30"/>
              </w:numPr>
              <w:autoSpaceDE w:val="0"/>
              <w:autoSpaceDN w:val="0"/>
              <w:adjustRightInd w:val="0"/>
              <w:spacing w:after="0" w:line="240" w:lineRule="auto"/>
              <w:ind w:left="370" w:hanging="370"/>
              <w:rPr>
                <w:rFonts w:ascii="Times New Roman" w:hAnsi="Times New Roman" w:cs="Times New Roman"/>
                <w:sz w:val="24"/>
                <w:szCs w:val="24"/>
              </w:rPr>
            </w:pPr>
            <w:proofErr w:type="gramStart"/>
            <w:r w:rsidRPr="00285AD8">
              <w:rPr>
                <w:rFonts w:ascii="Times New Roman" w:hAnsi="Times New Roman" w:cs="Times New Roman"/>
                <w:sz w:val="24"/>
                <w:szCs w:val="24"/>
              </w:rPr>
              <w:t>01 unidade</w:t>
            </w:r>
            <w:proofErr w:type="gramEnd"/>
            <w:r w:rsidRPr="00285AD8">
              <w:rPr>
                <w:rFonts w:ascii="Times New Roman" w:hAnsi="Times New Roman" w:cs="Times New Roman"/>
                <w:sz w:val="24"/>
                <w:szCs w:val="24"/>
              </w:rPr>
              <w:t xml:space="preserve"> de feijão preto pacote com 1kg;</w:t>
            </w:r>
          </w:p>
          <w:p w14:paraId="2AEB05D9" w14:textId="77777777" w:rsidR="004A79FD" w:rsidRPr="00285AD8" w:rsidRDefault="004A79FD" w:rsidP="004A79FD">
            <w:pPr>
              <w:pStyle w:val="PargrafodaLista"/>
              <w:numPr>
                <w:ilvl w:val="0"/>
                <w:numId w:val="30"/>
              </w:numPr>
              <w:autoSpaceDE w:val="0"/>
              <w:autoSpaceDN w:val="0"/>
              <w:adjustRightInd w:val="0"/>
              <w:spacing w:after="0" w:line="240" w:lineRule="auto"/>
              <w:ind w:left="370" w:hanging="370"/>
              <w:rPr>
                <w:rFonts w:ascii="Times New Roman" w:hAnsi="Times New Roman" w:cs="Times New Roman"/>
                <w:sz w:val="24"/>
                <w:szCs w:val="24"/>
              </w:rPr>
            </w:pPr>
            <w:proofErr w:type="gramStart"/>
            <w:r w:rsidRPr="00285AD8">
              <w:rPr>
                <w:rFonts w:ascii="Times New Roman" w:hAnsi="Times New Roman" w:cs="Times New Roman"/>
                <w:sz w:val="24"/>
                <w:szCs w:val="24"/>
              </w:rPr>
              <w:t>01 unidade</w:t>
            </w:r>
            <w:proofErr w:type="gramEnd"/>
            <w:r w:rsidRPr="00285AD8">
              <w:rPr>
                <w:rFonts w:ascii="Times New Roman" w:hAnsi="Times New Roman" w:cs="Times New Roman"/>
                <w:sz w:val="24"/>
                <w:szCs w:val="24"/>
              </w:rPr>
              <w:t xml:space="preserve"> de massa tipo parafuso com ovos pacote de 1kg;</w:t>
            </w:r>
          </w:p>
          <w:p w14:paraId="154C0D82" w14:textId="77777777" w:rsidR="004A79FD" w:rsidRPr="00285AD8" w:rsidRDefault="004A79FD" w:rsidP="004A79FD">
            <w:pPr>
              <w:pStyle w:val="PargrafodaLista"/>
              <w:numPr>
                <w:ilvl w:val="0"/>
                <w:numId w:val="30"/>
              </w:numPr>
              <w:autoSpaceDE w:val="0"/>
              <w:autoSpaceDN w:val="0"/>
              <w:adjustRightInd w:val="0"/>
              <w:spacing w:after="0" w:line="240" w:lineRule="auto"/>
              <w:ind w:left="370" w:hanging="370"/>
              <w:rPr>
                <w:rFonts w:ascii="Times New Roman" w:hAnsi="Times New Roman" w:cs="Times New Roman"/>
                <w:sz w:val="24"/>
                <w:szCs w:val="24"/>
              </w:rPr>
            </w:pPr>
            <w:proofErr w:type="gramStart"/>
            <w:r w:rsidRPr="00285AD8">
              <w:rPr>
                <w:rFonts w:ascii="Times New Roman" w:hAnsi="Times New Roman" w:cs="Times New Roman"/>
                <w:sz w:val="24"/>
                <w:szCs w:val="24"/>
              </w:rPr>
              <w:t>01 unidade</w:t>
            </w:r>
            <w:proofErr w:type="gramEnd"/>
            <w:r w:rsidRPr="00285AD8">
              <w:rPr>
                <w:rFonts w:ascii="Times New Roman" w:hAnsi="Times New Roman" w:cs="Times New Roman"/>
                <w:sz w:val="24"/>
                <w:szCs w:val="24"/>
              </w:rPr>
              <w:t xml:space="preserve"> de óleo de soja 900ml;</w:t>
            </w:r>
          </w:p>
          <w:p w14:paraId="21AEE622" w14:textId="77777777" w:rsidR="004A79FD" w:rsidRPr="00285AD8" w:rsidRDefault="004A79FD" w:rsidP="004A79FD">
            <w:pPr>
              <w:pStyle w:val="PargrafodaLista"/>
              <w:numPr>
                <w:ilvl w:val="0"/>
                <w:numId w:val="30"/>
              </w:numPr>
              <w:autoSpaceDE w:val="0"/>
              <w:autoSpaceDN w:val="0"/>
              <w:adjustRightInd w:val="0"/>
              <w:spacing w:after="0" w:line="240" w:lineRule="auto"/>
              <w:ind w:left="370" w:hanging="370"/>
              <w:rPr>
                <w:rFonts w:ascii="Times New Roman" w:hAnsi="Times New Roman" w:cs="Times New Roman"/>
                <w:sz w:val="24"/>
                <w:szCs w:val="24"/>
              </w:rPr>
            </w:pPr>
            <w:proofErr w:type="gramStart"/>
            <w:r w:rsidRPr="00285AD8">
              <w:rPr>
                <w:rFonts w:ascii="Times New Roman" w:hAnsi="Times New Roman" w:cs="Times New Roman"/>
                <w:sz w:val="24"/>
                <w:szCs w:val="24"/>
              </w:rPr>
              <w:t>01 unidade</w:t>
            </w:r>
            <w:proofErr w:type="gramEnd"/>
            <w:r w:rsidRPr="00285AD8">
              <w:rPr>
                <w:rFonts w:ascii="Times New Roman" w:hAnsi="Times New Roman" w:cs="Times New Roman"/>
                <w:sz w:val="24"/>
                <w:szCs w:val="24"/>
              </w:rPr>
              <w:t xml:space="preserve"> de sal refinado pacote com 1kg;</w:t>
            </w:r>
          </w:p>
          <w:p w14:paraId="4DBF58C7" w14:textId="77777777" w:rsidR="004A79FD" w:rsidRPr="00285AD8" w:rsidRDefault="004A79FD" w:rsidP="004A79FD">
            <w:pPr>
              <w:pStyle w:val="PargrafodaLista"/>
              <w:numPr>
                <w:ilvl w:val="0"/>
                <w:numId w:val="30"/>
              </w:numPr>
              <w:autoSpaceDE w:val="0"/>
              <w:autoSpaceDN w:val="0"/>
              <w:adjustRightInd w:val="0"/>
              <w:spacing w:after="0" w:line="240" w:lineRule="auto"/>
              <w:ind w:left="370" w:hanging="370"/>
              <w:rPr>
                <w:rFonts w:ascii="Times New Roman" w:hAnsi="Times New Roman" w:cs="Times New Roman"/>
                <w:sz w:val="24"/>
                <w:szCs w:val="24"/>
              </w:rPr>
            </w:pPr>
            <w:proofErr w:type="gramStart"/>
            <w:r w:rsidRPr="00285AD8">
              <w:rPr>
                <w:rFonts w:ascii="Times New Roman" w:hAnsi="Times New Roman" w:cs="Times New Roman"/>
                <w:sz w:val="24"/>
                <w:szCs w:val="24"/>
              </w:rPr>
              <w:t>01 unidade</w:t>
            </w:r>
            <w:proofErr w:type="gramEnd"/>
            <w:r w:rsidRPr="00285AD8">
              <w:rPr>
                <w:rFonts w:ascii="Times New Roman" w:hAnsi="Times New Roman" w:cs="Times New Roman"/>
                <w:sz w:val="24"/>
                <w:szCs w:val="24"/>
              </w:rPr>
              <w:t xml:space="preserve"> de café pacote com 500g;</w:t>
            </w:r>
          </w:p>
          <w:p w14:paraId="40BDAD80" w14:textId="77777777" w:rsidR="004A79FD" w:rsidRPr="00285AD8" w:rsidRDefault="004A79FD" w:rsidP="004A79FD">
            <w:pPr>
              <w:pStyle w:val="PargrafodaLista"/>
              <w:numPr>
                <w:ilvl w:val="0"/>
                <w:numId w:val="30"/>
              </w:numPr>
              <w:autoSpaceDE w:val="0"/>
              <w:autoSpaceDN w:val="0"/>
              <w:adjustRightInd w:val="0"/>
              <w:spacing w:after="0" w:line="240" w:lineRule="auto"/>
              <w:ind w:left="370" w:hanging="370"/>
              <w:rPr>
                <w:rFonts w:ascii="Times New Roman" w:hAnsi="Times New Roman" w:cs="Times New Roman"/>
                <w:sz w:val="24"/>
                <w:szCs w:val="24"/>
              </w:rPr>
            </w:pPr>
            <w:proofErr w:type="gramStart"/>
            <w:r w:rsidRPr="00285AD8">
              <w:rPr>
                <w:rFonts w:ascii="Times New Roman" w:hAnsi="Times New Roman" w:cs="Times New Roman"/>
                <w:sz w:val="24"/>
                <w:szCs w:val="24"/>
              </w:rPr>
              <w:t>01 leite</w:t>
            </w:r>
            <w:proofErr w:type="gramEnd"/>
            <w:r w:rsidRPr="00285AD8">
              <w:rPr>
                <w:rFonts w:ascii="Times New Roman" w:hAnsi="Times New Roman" w:cs="Times New Roman"/>
                <w:sz w:val="24"/>
                <w:szCs w:val="24"/>
              </w:rPr>
              <w:t xml:space="preserve"> longa vida integral, embalagem (caixa) de 1 litro;</w:t>
            </w:r>
          </w:p>
          <w:p w14:paraId="47B5CDDC" w14:textId="77777777" w:rsidR="004A79FD" w:rsidRPr="00285AD8" w:rsidRDefault="004A79FD" w:rsidP="004A79FD">
            <w:pPr>
              <w:pStyle w:val="PargrafodaLista"/>
              <w:numPr>
                <w:ilvl w:val="0"/>
                <w:numId w:val="30"/>
              </w:numPr>
              <w:autoSpaceDE w:val="0"/>
              <w:autoSpaceDN w:val="0"/>
              <w:adjustRightInd w:val="0"/>
              <w:spacing w:after="0" w:line="240" w:lineRule="auto"/>
              <w:ind w:left="370" w:hanging="370"/>
              <w:rPr>
                <w:rFonts w:ascii="Times New Roman" w:hAnsi="Times New Roman" w:cs="Times New Roman"/>
                <w:sz w:val="24"/>
                <w:szCs w:val="24"/>
              </w:rPr>
            </w:pPr>
            <w:proofErr w:type="gramStart"/>
            <w:r w:rsidRPr="00285AD8">
              <w:rPr>
                <w:rFonts w:ascii="Times New Roman" w:hAnsi="Times New Roman" w:cs="Times New Roman"/>
                <w:sz w:val="24"/>
                <w:szCs w:val="24"/>
              </w:rPr>
              <w:t>01 pacote</w:t>
            </w:r>
            <w:proofErr w:type="gramEnd"/>
            <w:r w:rsidRPr="00285AD8">
              <w:rPr>
                <w:rFonts w:ascii="Times New Roman" w:hAnsi="Times New Roman" w:cs="Times New Roman"/>
                <w:sz w:val="24"/>
                <w:szCs w:val="24"/>
              </w:rPr>
              <w:t xml:space="preserve"> de biscoito caseiro de 300g;</w:t>
            </w:r>
          </w:p>
          <w:p w14:paraId="24A739E7" w14:textId="77777777" w:rsidR="004A79FD" w:rsidRPr="00285AD8" w:rsidRDefault="004A79FD" w:rsidP="004A79FD">
            <w:pPr>
              <w:pStyle w:val="PargrafodaLista"/>
              <w:numPr>
                <w:ilvl w:val="0"/>
                <w:numId w:val="30"/>
              </w:numPr>
              <w:autoSpaceDE w:val="0"/>
              <w:autoSpaceDN w:val="0"/>
              <w:adjustRightInd w:val="0"/>
              <w:spacing w:after="0" w:line="240" w:lineRule="auto"/>
              <w:ind w:left="370" w:hanging="370"/>
              <w:rPr>
                <w:rFonts w:ascii="Times New Roman" w:hAnsi="Times New Roman" w:cs="Times New Roman"/>
                <w:sz w:val="24"/>
                <w:szCs w:val="24"/>
              </w:rPr>
            </w:pPr>
            <w:proofErr w:type="gramStart"/>
            <w:r w:rsidRPr="00285AD8">
              <w:rPr>
                <w:rFonts w:ascii="Times New Roman" w:hAnsi="Times New Roman" w:cs="Times New Roman"/>
                <w:sz w:val="24"/>
                <w:szCs w:val="24"/>
              </w:rPr>
              <w:t>01 unidade</w:t>
            </w:r>
            <w:proofErr w:type="gramEnd"/>
            <w:r w:rsidRPr="00285AD8">
              <w:rPr>
                <w:rFonts w:ascii="Times New Roman" w:hAnsi="Times New Roman" w:cs="Times New Roman"/>
                <w:sz w:val="24"/>
                <w:szCs w:val="24"/>
              </w:rPr>
              <w:t xml:space="preserve"> de doce de leite pote com 400g;</w:t>
            </w:r>
          </w:p>
          <w:p w14:paraId="3E65299C" w14:textId="77777777" w:rsidR="004A79FD" w:rsidRPr="00285AD8" w:rsidRDefault="004A79FD" w:rsidP="004A79FD">
            <w:pPr>
              <w:pStyle w:val="PargrafodaLista"/>
              <w:numPr>
                <w:ilvl w:val="0"/>
                <w:numId w:val="30"/>
              </w:numPr>
              <w:autoSpaceDE w:val="0"/>
              <w:autoSpaceDN w:val="0"/>
              <w:adjustRightInd w:val="0"/>
              <w:spacing w:after="0" w:line="240" w:lineRule="auto"/>
              <w:ind w:left="370" w:hanging="370"/>
              <w:rPr>
                <w:rFonts w:ascii="Times New Roman" w:hAnsi="Times New Roman" w:cs="Times New Roman"/>
                <w:sz w:val="24"/>
                <w:szCs w:val="24"/>
              </w:rPr>
            </w:pPr>
            <w:proofErr w:type="gramStart"/>
            <w:r w:rsidRPr="00285AD8">
              <w:rPr>
                <w:rFonts w:ascii="Times New Roman" w:hAnsi="Times New Roman" w:cs="Times New Roman"/>
                <w:sz w:val="24"/>
                <w:szCs w:val="24"/>
              </w:rPr>
              <w:t>01 unidade</w:t>
            </w:r>
            <w:proofErr w:type="gramEnd"/>
            <w:r w:rsidRPr="00285AD8">
              <w:rPr>
                <w:rFonts w:ascii="Times New Roman" w:hAnsi="Times New Roman" w:cs="Times New Roman"/>
                <w:sz w:val="24"/>
                <w:szCs w:val="24"/>
              </w:rPr>
              <w:t xml:space="preserve"> de margarina com sal pode de 500g;</w:t>
            </w:r>
          </w:p>
          <w:p w14:paraId="49FA2594" w14:textId="77777777" w:rsidR="004A79FD" w:rsidRPr="00285AD8" w:rsidRDefault="004A79FD" w:rsidP="004A79FD">
            <w:pPr>
              <w:pStyle w:val="PargrafodaLista"/>
              <w:numPr>
                <w:ilvl w:val="0"/>
                <w:numId w:val="30"/>
              </w:numPr>
              <w:autoSpaceDE w:val="0"/>
              <w:autoSpaceDN w:val="0"/>
              <w:adjustRightInd w:val="0"/>
              <w:spacing w:after="0" w:line="240" w:lineRule="auto"/>
              <w:ind w:left="370" w:hanging="370"/>
              <w:rPr>
                <w:rFonts w:ascii="Times New Roman" w:hAnsi="Times New Roman" w:cs="Times New Roman"/>
                <w:sz w:val="24"/>
                <w:szCs w:val="24"/>
              </w:rPr>
            </w:pPr>
            <w:r w:rsidRPr="00285AD8">
              <w:rPr>
                <w:rFonts w:ascii="Times New Roman" w:hAnsi="Times New Roman" w:cs="Times New Roman"/>
                <w:sz w:val="24"/>
                <w:szCs w:val="24"/>
              </w:rPr>
              <w:t>02 unidades de fubá pacotes com 500g;</w:t>
            </w:r>
          </w:p>
          <w:p w14:paraId="1C808BCA" w14:textId="77777777" w:rsidR="004A79FD" w:rsidRPr="00285AD8" w:rsidRDefault="004A79FD" w:rsidP="004A79FD">
            <w:pPr>
              <w:pStyle w:val="PargrafodaLista"/>
              <w:numPr>
                <w:ilvl w:val="0"/>
                <w:numId w:val="30"/>
              </w:numPr>
              <w:autoSpaceDE w:val="0"/>
              <w:autoSpaceDN w:val="0"/>
              <w:adjustRightInd w:val="0"/>
              <w:spacing w:after="0" w:line="240" w:lineRule="auto"/>
              <w:ind w:left="370" w:hanging="370"/>
              <w:rPr>
                <w:rFonts w:ascii="Times New Roman" w:hAnsi="Times New Roman" w:cs="Times New Roman"/>
                <w:sz w:val="24"/>
                <w:szCs w:val="24"/>
              </w:rPr>
            </w:pPr>
            <w:proofErr w:type="gramStart"/>
            <w:r w:rsidRPr="00285AD8">
              <w:rPr>
                <w:rFonts w:ascii="Times New Roman" w:hAnsi="Times New Roman" w:cs="Times New Roman"/>
                <w:sz w:val="24"/>
                <w:szCs w:val="24"/>
              </w:rPr>
              <w:t>01 unidade</w:t>
            </w:r>
            <w:proofErr w:type="gramEnd"/>
            <w:r w:rsidRPr="00285AD8">
              <w:rPr>
                <w:rFonts w:ascii="Times New Roman" w:hAnsi="Times New Roman" w:cs="Times New Roman"/>
                <w:sz w:val="24"/>
                <w:szCs w:val="24"/>
              </w:rPr>
              <w:t xml:space="preserve"> de fermento seco para pão 125g;</w:t>
            </w:r>
          </w:p>
          <w:p w14:paraId="0A7F82E0" w14:textId="77777777" w:rsidR="004A79FD" w:rsidRPr="00285AD8" w:rsidRDefault="004A79FD" w:rsidP="004A79FD">
            <w:pPr>
              <w:pStyle w:val="PargrafodaLista"/>
              <w:numPr>
                <w:ilvl w:val="0"/>
                <w:numId w:val="30"/>
              </w:numPr>
              <w:autoSpaceDE w:val="0"/>
              <w:autoSpaceDN w:val="0"/>
              <w:adjustRightInd w:val="0"/>
              <w:spacing w:after="0" w:line="240" w:lineRule="auto"/>
              <w:ind w:left="370" w:hanging="370"/>
              <w:rPr>
                <w:rFonts w:ascii="Times New Roman" w:hAnsi="Times New Roman" w:cs="Times New Roman"/>
                <w:sz w:val="24"/>
                <w:szCs w:val="24"/>
              </w:rPr>
            </w:pPr>
            <w:proofErr w:type="gramStart"/>
            <w:r w:rsidRPr="00285AD8">
              <w:rPr>
                <w:rFonts w:ascii="Times New Roman" w:hAnsi="Times New Roman" w:cs="Times New Roman"/>
                <w:sz w:val="24"/>
                <w:szCs w:val="24"/>
              </w:rPr>
              <w:t>01 pacote</w:t>
            </w:r>
            <w:proofErr w:type="gramEnd"/>
            <w:r w:rsidRPr="00285AD8">
              <w:rPr>
                <w:rFonts w:ascii="Times New Roman" w:hAnsi="Times New Roman" w:cs="Times New Roman"/>
                <w:sz w:val="24"/>
                <w:szCs w:val="24"/>
              </w:rPr>
              <w:t xml:space="preserve"> de papel higiênico com 04 unidades;</w:t>
            </w:r>
          </w:p>
          <w:p w14:paraId="58CC9195" w14:textId="77777777" w:rsidR="004A79FD" w:rsidRPr="00285AD8" w:rsidRDefault="004A79FD" w:rsidP="004A79FD">
            <w:pPr>
              <w:pStyle w:val="PargrafodaLista"/>
              <w:numPr>
                <w:ilvl w:val="0"/>
                <w:numId w:val="30"/>
              </w:numPr>
              <w:autoSpaceDE w:val="0"/>
              <w:autoSpaceDN w:val="0"/>
              <w:adjustRightInd w:val="0"/>
              <w:spacing w:after="0" w:line="240" w:lineRule="auto"/>
              <w:ind w:left="370" w:hanging="370"/>
              <w:rPr>
                <w:rFonts w:ascii="Times New Roman" w:hAnsi="Times New Roman" w:cs="Times New Roman"/>
                <w:sz w:val="24"/>
                <w:szCs w:val="24"/>
              </w:rPr>
            </w:pPr>
            <w:proofErr w:type="gramStart"/>
            <w:r w:rsidRPr="00285AD8">
              <w:rPr>
                <w:rFonts w:ascii="Times New Roman" w:hAnsi="Times New Roman" w:cs="Times New Roman"/>
                <w:sz w:val="24"/>
                <w:szCs w:val="24"/>
              </w:rPr>
              <w:t>01 unidade</w:t>
            </w:r>
            <w:proofErr w:type="gramEnd"/>
            <w:r w:rsidRPr="00285AD8">
              <w:rPr>
                <w:rFonts w:ascii="Times New Roman" w:hAnsi="Times New Roman" w:cs="Times New Roman"/>
                <w:sz w:val="24"/>
                <w:szCs w:val="24"/>
              </w:rPr>
              <w:t xml:space="preserve"> de sabonete com no mínimo 90g;</w:t>
            </w:r>
          </w:p>
          <w:p w14:paraId="3AF9E289" w14:textId="77777777" w:rsidR="004A79FD" w:rsidRPr="00285AD8" w:rsidRDefault="004A79FD" w:rsidP="004A79FD">
            <w:pPr>
              <w:pStyle w:val="PargrafodaLista"/>
              <w:numPr>
                <w:ilvl w:val="0"/>
                <w:numId w:val="30"/>
              </w:numPr>
              <w:autoSpaceDE w:val="0"/>
              <w:autoSpaceDN w:val="0"/>
              <w:adjustRightInd w:val="0"/>
              <w:spacing w:after="0" w:line="240" w:lineRule="auto"/>
              <w:ind w:left="370" w:hanging="370"/>
              <w:rPr>
                <w:rFonts w:ascii="Times New Roman" w:hAnsi="Times New Roman" w:cs="Times New Roman"/>
                <w:sz w:val="24"/>
                <w:szCs w:val="24"/>
              </w:rPr>
            </w:pPr>
            <w:proofErr w:type="gramStart"/>
            <w:r w:rsidRPr="00285AD8">
              <w:rPr>
                <w:rFonts w:ascii="Times New Roman" w:hAnsi="Times New Roman" w:cs="Times New Roman"/>
                <w:sz w:val="24"/>
                <w:szCs w:val="24"/>
              </w:rPr>
              <w:t>01 sabão</w:t>
            </w:r>
            <w:proofErr w:type="gramEnd"/>
            <w:r w:rsidRPr="00285AD8">
              <w:rPr>
                <w:rFonts w:ascii="Times New Roman" w:hAnsi="Times New Roman" w:cs="Times New Roman"/>
                <w:sz w:val="24"/>
                <w:szCs w:val="24"/>
              </w:rPr>
              <w:t xml:space="preserve"> em pó pacote embalagem com no mínimo 1kg;</w:t>
            </w:r>
          </w:p>
          <w:p w14:paraId="1F7480B5" w14:textId="77777777" w:rsidR="004A79FD" w:rsidRPr="00285AD8" w:rsidRDefault="004A79FD" w:rsidP="004A79FD">
            <w:pPr>
              <w:pStyle w:val="PargrafodaLista"/>
              <w:numPr>
                <w:ilvl w:val="0"/>
                <w:numId w:val="30"/>
              </w:numPr>
              <w:autoSpaceDE w:val="0"/>
              <w:autoSpaceDN w:val="0"/>
              <w:adjustRightInd w:val="0"/>
              <w:spacing w:after="0" w:line="240" w:lineRule="auto"/>
              <w:ind w:left="370" w:hanging="370"/>
              <w:rPr>
                <w:rFonts w:ascii="Times New Roman" w:hAnsi="Times New Roman" w:cs="Times New Roman"/>
                <w:sz w:val="24"/>
                <w:szCs w:val="24"/>
              </w:rPr>
            </w:pPr>
            <w:r w:rsidRPr="00285AD8">
              <w:rPr>
                <w:rFonts w:ascii="Times New Roman" w:hAnsi="Times New Roman" w:cs="Times New Roman"/>
                <w:sz w:val="24"/>
                <w:szCs w:val="24"/>
              </w:rPr>
              <w:t xml:space="preserve">02 unidades de sabão em barra </w:t>
            </w:r>
            <w:proofErr w:type="spellStart"/>
            <w:r w:rsidRPr="00285AD8">
              <w:rPr>
                <w:rFonts w:ascii="Times New Roman" w:hAnsi="Times New Roman" w:cs="Times New Roman"/>
                <w:sz w:val="24"/>
                <w:szCs w:val="24"/>
              </w:rPr>
              <w:t>glicerinado</w:t>
            </w:r>
            <w:proofErr w:type="spellEnd"/>
            <w:r w:rsidRPr="00285AD8">
              <w:rPr>
                <w:rFonts w:ascii="Times New Roman" w:hAnsi="Times New Roman" w:cs="Times New Roman"/>
                <w:sz w:val="24"/>
                <w:szCs w:val="24"/>
              </w:rPr>
              <w:t>, pacote com 5 unidades de aproximadamente 200g cada;</w:t>
            </w:r>
          </w:p>
          <w:p w14:paraId="537A588C" w14:textId="77777777" w:rsidR="004A79FD" w:rsidRPr="00285AD8" w:rsidRDefault="004A79FD" w:rsidP="004A79FD">
            <w:pPr>
              <w:pStyle w:val="PargrafodaLista"/>
              <w:numPr>
                <w:ilvl w:val="0"/>
                <w:numId w:val="30"/>
              </w:numPr>
              <w:autoSpaceDE w:val="0"/>
              <w:autoSpaceDN w:val="0"/>
              <w:adjustRightInd w:val="0"/>
              <w:spacing w:after="0" w:line="240" w:lineRule="auto"/>
              <w:ind w:left="370" w:hanging="370"/>
              <w:rPr>
                <w:rFonts w:ascii="Times New Roman" w:hAnsi="Times New Roman" w:cs="Times New Roman"/>
                <w:b/>
                <w:bCs/>
                <w:sz w:val="24"/>
                <w:szCs w:val="24"/>
              </w:rPr>
            </w:pPr>
            <w:r w:rsidRPr="00285AD8">
              <w:rPr>
                <w:rFonts w:ascii="Times New Roman" w:hAnsi="Times New Roman" w:cs="Times New Roman"/>
                <w:sz w:val="24"/>
                <w:szCs w:val="24"/>
              </w:rPr>
              <w:t>01 unidade de creme dental com 90g;</w:t>
            </w:r>
          </w:p>
        </w:tc>
        <w:tc>
          <w:tcPr>
            <w:tcW w:w="1226" w:type="dxa"/>
            <w:vAlign w:val="center"/>
          </w:tcPr>
          <w:p w14:paraId="17A3E6ED" w14:textId="77777777" w:rsidR="004A79FD" w:rsidRPr="00285AD8" w:rsidRDefault="004A79FD" w:rsidP="000C6FA7">
            <w:pPr>
              <w:jc w:val="center"/>
              <w:rPr>
                <w:rFonts w:ascii="Times New Roman" w:hAnsi="Times New Roman" w:cs="Times New Roman"/>
                <w:iCs/>
                <w:sz w:val="24"/>
                <w:szCs w:val="24"/>
              </w:rPr>
            </w:pPr>
            <w:r w:rsidRPr="00285AD8">
              <w:rPr>
                <w:rFonts w:ascii="Times New Roman" w:hAnsi="Times New Roman" w:cs="Times New Roman"/>
                <w:iCs/>
                <w:sz w:val="24"/>
                <w:szCs w:val="24"/>
              </w:rPr>
              <w:t>Unidade</w:t>
            </w:r>
          </w:p>
        </w:tc>
        <w:tc>
          <w:tcPr>
            <w:tcW w:w="754" w:type="dxa"/>
            <w:vAlign w:val="center"/>
          </w:tcPr>
          <w:p w14:paraId="05DED370" w14:textId="77777777" w:rsidR="004A79FD" w:rsidRPr="00285AD8" w:rsidRDefault="004A79FD" w:rsidP="000C6FA7">
            <w:pPr>
              <w:jc w:val="center"/>
              <w:rPr>
                <w:rFonts w:ascii="Times New Roman" w:hAnsi="Times New Roman" w:cs="Times New Roman"/>
                <w:iCs/>
                <w:sz w:val="24"/>
                <w:szCs w:val="24"/>
              </w:rPr>
            </w:pPr>
            <w:r w:rsidRPr="00285AD8">
              <w:rPr>
                <w:rFonts w:ascii="Times New Roman" w:hAnsi="Times New Roman" w:cs="Times New Roman"/>
                <w:iCs/>
                <w:sz w:val="24"/>
                <w:szCs w:val="24"/>
              </w:rPr>
              <w:t>200</w:t>
            </w:r>
          </w:p>
        </w:tc>
        <w:tc>
          <w:tcPr>
            <w:tcW w:w="1273" w:type="dxa"/>
          </w:tcPr>
          <w:p w14:paraId="50623226" w14:textId="77777777" w:rsidR="004A79FD" w:rsidRPr="00285AD8" w:rsidRDefault="004A79FD" w:rsidP="000C6FA7">
            <w:pPr>
              <w:jc w:val="center"/>
              <w:rPr>
                <w:rFonts w:ascii="Times New Roman" w:hAnsi="Times New Roman" w:cs="Times New Roman"/>
                <w:sz w:val="24"/>
                <w:szCs w:val="24"/>
              </w:rPr>
            </w:pPr>
          </w:p>
          <w:p w14:paraId="622ABA10" w14:textId="77777777" w:rsidR="004A79FD" w:rsidRPr="00285AD8" w:rsidRDefault="004A79FD" w:rsidP="000C6FA7">
            <w:pPr>
              <w:jc w:val="center"/>
              <w:rPr>
                <w:rFonts w:ascii="Times New Roman" w:hAnsi="Times New Roman" w:cs="Times New Roman"/>
                <w:sz w:val="24"/>
                <w:szCs w:val="24"/>
              </w:rPr>
            </w:pPr>
          </w:p>
          <w:p w14:paraId="1C30E4FC" w14:textId="77777777" w:rsidR="004A79FD" w:rsidRPr="00285AD8" w:rsidRDefault="004A79FD" w:rsidP="000C6FA7">
            <w:pPr>
              <w:jc w:val="center"/>
              <w:rPr>
                <w:rFonts w:ascii="Times New Roman" w:hAnsi="Times New Roman" w:cs="Times New Roman"/>
                <w:sz w:val="24"/>
                <w:szCs w:val="24"/>
              </w:rPr>
            </w:pPr>
          </w:p>
          <w:p w14:paraId="1ACD63FA" w14:textId="77777777" w:rsidR="004A79FD" w:rsidRPr="00285AD8" w:rsidRDefault="004A79FD" w:rsidP="000C6FA7">
            <w:pPr>
              <w:jc w:val="center"/>
              <w:rPr>
                <w:rFonts w:ascii="Times New Roman" w:hAnsi="Times New Roman" w:cs="Times New Roman"/>
                <w:sz w:val="24"/>
                <w:szCs w:val="24"/>
              </w:rPr>
            </w:pPr>
            <w:r w:rsidRPr="00285AD8">
              <w:rPr>
                <w:rFonts w:ascii="Times New Roman" w:hAnsi="Times New Roman" w:cs="Times New Roman"/>
                <w:sz w:val="24"/>
                <w:szCs w:val="24"/>
              </w:rPr>
              <w:t>R$ 209,27</w:t>
            </w:r>
          </w:p>
          <w:p w14:paraId="54812BC9" w14:textId="77777777" w:rsidR="004A79FD" w:rsidRPr="00285AD8" w:rsidRDefault="004A79FD" w:rsidP="000C6FA7">
            <w:pPr>
              <w:jc w:val="center"/>
              <w:rPr>
                <w:rFonts w:ascii="Times New Roman" w:hAnsi="Times New Roman" w:cs="Times New Roman"/>
                <w:sz w:val="24"/>
                <w:szCs w:val="24"/>
              </w:rPr>
            </w:pPr>
          </w:p>
        </w:tc>
        <w:tc>
          <w:tcPr>
            <w:tcW w:w="1296" w:type="dxa"/>
          </w:tcPr>
          <w:p w14:paraId="7A79A02C" w14:textId="77777777" w:rsidR="004A79FD" w:rsidRPr="00285AD8" w:rsidRDefault="004A79FD" w:rsidP="000C6FA7">
            <w:pPr>
              <w:jc w:val="center"/>
              <w:rPr>
                <w:rFonts w:ascii="Times New Roman" w:hAnsi="Times New Roman" w:cs="Times New Roman"/>
                <w:sz w:val="24"/>
                <w:szCs w:val="24"/>
              </w:rPr>
            </w:pPr>
          </w:p>
          <w:p w14:paraId="2702B63E" w14:textId="77777777" w:rsidR="004A79FD" w:rsidRPr="00285AD8" w:rsidRDefault="004A79FD" w:rsidP="000C6FA7">
            <w:pPr>
              <w:jc w:val="center"/>
              <w:rPr>
                <w:rFonts w:ascii="Times New Roman" w:hAnsi="Times New Roman" w:cs="Times New Roman"/>
                <w:sz w:val="24"/>
                <w:szCs w:val="24"/>
              </w:rPr>
            </w:pPr>
          </w:p>
          <w:p w14:paraId="2E161E8C" w14:textId="77777777" w:rsidR="004A79FD" w:rsidRPr="00285AD8" w:rsidRDefault="004A79FD" w:rsidP="000C6FA7">
            <w:pPr>
              <w:jc w:val="center"/>
              <w:rPr>
                <w:rFonts w:ascii="Times New Roman" w:hAnsi="Times New Roman" w:cs="Times New Roman"/>
                <w:sz w:val="24"/>
                <w:szCs w:val="24"/>
              </w:rPr>
            </w:pPr>
          </w:p>
          <w:p w14:paraId="219EB947" w14:textId="77777777" w:rsidR="004A79FD" w:rsidRPr="00285AD8" w:rsidRDefault="004A79FD" w:rsidP="000C6FA7">
            <w:pPr>
              <w:jc w:val="center"/>
              <w:rPr>
                <w:rFonts w:ascii="Times New Roman" w:hAnsi="Times New Roman" w:cs="Times New Roman"/>
                <w:sz w:val="24"/>
                <w:szCs w:val="24"/>
              </w:rPr>
            </w:pPr>
            <w:r w:rsidRPr="00285AD8">
              <w:rPr>
                <w:rFonts w:ascii="Times New Roman" w:hAnsi="Times New Roman" w:cs="Times New Roman"/>
                <w:sz w:val="24"/>
                <w:szCs w:val="24"/>
              </w:rPr>
              <w:t>R$ 41.854,00</w:t>
            </w:r>
          </w:p>
        </w:tc>
      </w:tr>
      <w:tr w:rsidR="004A79FD" w:rsidRPr="00285AD8" w14:paraId="0701C53F" w14:textId="77777777" w:rsidTr="000C6FA7">
        <w:trPr>
          <w:trHeight w:val="630"/>
        </w:trPr>
        <w:tc>
          <w:tcPr>
            <w:tcW w:w="9487" w:type="dxa"/>
            <w:gridSpan w:val="6"/>
            <w:vAlign w:val="center"/>
          </w:tcPr>
          <w:p w14:paraId="069E6E7F" w14:textId="77777777" w:rsidR="004A79FD" w:rsidRPr="00285AD8" w:rsidRDefault="004A79FD" w:rsidP="000C6FA7">
            <w:pPr>
              <w:jc w:val="center"/>
              <w:rPr>
                <w:rFonts w:ascii="Times New Roman" w:hAnsi="Times New Roman" w:cs="Times New Roman"/>
                <w:b/>
                <w:bCs/>
                <w:sz w:val="24"/>
                <w:szCs w:val="24"/>
              </w:rPr>
            </w:pPr>
            <w:r w:rsidRPr="00285AD8">
              <w:rPr>
                <w:rFonts w:ascii="Times New Roman" w:hAnsi="Times New Roman" w:cs="Times New Roman"/>
                <w:b/>
                <w:bCs/>
                <w:sz w:val="24"/>
                <w:szCs w:val="24"/>
              </w:rPr>
              <w:t>VALOR TOTAL: R$ 165.831,00</w:t>
            </w:r>
          </w:p>
        </w:tc>
      </w:tr>
    </w:tbl>
    <w:p w14:paraId="7A6D95F5" w14:textId="77777777" w:rsidR="00385F41" w:rsidRDefault="00385F41" w:rsidP="00385F41">
      <w:pPr>
        <w:rPr>
          <w:rFonts w:ascii="Times New Roman" w:hAnsi="Times New Roman" w:cs="Times New Roman"/>
          <w:sz w:val="24"/>
          <w:szCs w:val="24"/>
        </w:rPr>
      </w:pPr>
    </w:p>
    <w:p w14:paraId="14BC0F23" w14:textId="77777777" w:rsidR="001C2C24" w:rsidRPr="000472AF" w:rsidRDefault="001C2C24" w:rsidP="001A4604">
      <w:pPr>
        <w:spacing w:after="0" w:line="240" w:lineRule="auto"/>
        <w:rPr>
          <w:rFonts w:ascii="Times New Roman" w:hAnsi="Times New Roman" w:cs="Times New Roman"/>
          <w:sz w:val="24"/>
          <w:szCs w:val="24"/>
        </w:rPr>
      </w:pPr>
    </w:p>
    <w:p w14:paraId="2B53F301" w14:textId="206A3783"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2 </w:t>
      </w:r>
      <w:r w:rsidRPr="000472AF">
        <w:rPr>
          <w:rFonts w:cs="Times New Roman"/>
          <w:szCs w:val="24"/>
        </w:rPr>
        <w:tab/>
        <w:t>COMPÕEM ESTE EDITAL OS ANEXOS</w:t>
      </w:r>
      <w:bookmarkEnd w:id="1"/>
      <w:r w:rsidRPr="000472AF">
        <w:rPr>
          <w:rFonts w:cs="Times New Roman"/>
          <w:szCs w:val="24"/>
        </w:rPr>
        <w:t xml:space="preserve"> </w:t>
      </w:r>
    </w:p>
    <w:p w14:paraId="2697A4AA" w14:textId="3832AA3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 EXIGÊNCIAS PARA HABILITAÇÃO. </w:t>
      </w:r>
    </w:p>
    <w:p w14:paraId="2294C74E" w14:textId="691015C2"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ANEXO 02</w:t>
      </w:r>
      <w:r w:rsidR="000B6B61" w:rsidRPr="000472AF">
        <w:rPr>
          <w:rFonts w:ascii="Times New Roman" w:hAnsi="Times New Roman" w:cs="Times New Roman"/>
          <w:color w:val="auto"/>
          <w:sz w:val="24"/>
          <w:szCs w:val="24"/>
        </w:rPr>
        <w:t xml:space="preserve"> - MODELO DE PROPOSTA COMERCIAL PARA O LICITANTE VENCEDOR. </w:t>
      </w:r>
    </w:p>
    <w:p w14:paraId="40AEC1FE" w14:textId="7106F852"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03</w:t>
      </w:r>
      <w:r w:rsidR="000B6B61" w:rsidRPr="000472AF">
        <w:rPr>
          <w:rFonts w:ascii="Times New Roman" w:hAnsi="Times New Roman" w:cs="Times New Roman"/>
          <w:color w:val="auto"/>
          <w:sz w:val="24"/>
          <w:szCs w:val="24"/>
        </w:rPr>
        <w:t xml:space="preserve"> - INFORMAÇÕES DE CADASTRO JUNTO A BLL. </w:t>
      </w:r>
    </w:p>
    <w:p w14:paraId="0B551221" w14:textId="2BBC6734"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04</w:t>
      </w:r>
      <w:r w:rsidR="000B6B61" w:rsidRPr="000472AF">
        <w:rPr>
          <w:rFonts w:ascii="Times New Roman" w:hAnsi="Times New Roman" w:cs="Times New Roman"/>
          <w:color w:val="auto"/>
          <w:sz w:val="24"/>
          <w:szCs w:val="24"/>
        </w:rPr>
        <w:t xml:space="preserve"> - DECLARAÇÕES CONJUNTAS.  </w:t>
      </w:r>
    </w:p>
    <w:p w14:paraId="59A54232" w14:textId="33C6AD8B"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05</w:t>
      </w:r>
      <w:r w:rsidR="000B6B61" w:rsidRPr="000472AF">
        <w:rPr>
          <w:rFonts w:ascii="Times New Roman" w:hAnsi="Times New Roman" w:cs="Times New Roman"/>
          <w:color w:val="auto"/>
          <w:sz w:val="24"/>
          <w:szCs w:val="24"/>
        </w:rPr>
        <w:t xml:space="preserve"> - DECLARAÇÃO DE ENQUADRAMENTO NO REGIME DE TRIBUTAÇÃO DE ME/EPP. </w:t>
      </w:r>
    </w:p>
    <w:p w14:paraId="33E95992" w14:textId="79544821" w:rsidR="0012256C"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06</w:t>
      </w:r>
      <w:r w:rsidR="000B6B61" w:rsidRPr="000472AF">
        <w:rPr>
          <w:rFonts w:ascii="Times New Roman" w:hAnsi="Times New Roman" w:cs="Times New Roman"/>
          <w:color w:val="auto"/>
          <w:sz w:val="24"/>
          <w:szCs w:val="24"/>
        </w:rPr>
        <w:t xml:space="preserve"> - </w:t>
      </w:r>
      <w:r w:rsidR="0012256C" w:rsidRPr="000472AF">
        <w:rPr>
          <w:rFonts w:ascii="Times New Roman" w:hAnsi="Times New Roman" w:cs="Times New Roman"/>
          <w:color w:val="auto"/>
          <w:sz w:val="24"/>
          <w:szCs w:val="24"/>
        </w:rPr>
        <w:t xml:space="preserve">MINUTA DA ATA DE REGISTRO DE PREÇOS </w:t>
      </w:r>
    </w:p>
    <w:p w14:paraId="1A1E14FA" w14:textId="4DF78D59" w:rsidR="00CC09DE"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07</w:t>
      </w:r>
      <w:r w:rsidR="00F972AA" w:rsidRPr="000472AF">
        <w:rPr>
          <w:rFonts w:ascii="Times New Roman" w:hAnsi="Times New Roman" w:cs="Times New Roman"/>
          <w:color w:val="auto"/>
          <w:sz w:val="24"/>
          <w:szCs w:val="24"/>
        </w:rPr>
        <w:t xml:space="preserve"> – ACORDO DE EMPENHO</w:t>
      </w:r>
    </w:p>
    <w:p w14:paraId="3451C361" w14:textId="075CFFBC" w:rsidR="00B369F2" w:rsidRDefault="00B369F2" w:rsidP="00B369F2">
      <w:pPr>
        <w:spacing w:after="0" w:line="240" w:lineRule="auto"/>
        <w:ind w:left="0" w:firstLine="0"/>
        <w:contextualSpacing/>
        <w:rPr>
          <w:rFonts w:ascii="Times New Roman" w:eastAsia="Times New Roman" w:hAnsi="Times New Roman" w:cs="Times New Roman"/>
          <w:b/>
          <w:bCs/>
          <w:sz w:val="27"/>
          <w:szCs w:val="27"/>
        </w:rPr>
      </w:pPr>
      <w:r>
        <w:rPr>
          <w:rFonts w:ascii="Times New Roman" w:hAnsi="Times New Roman" w:cs="Times New Roman"/>
          <w:color w:val="auto"/>
          <w:sz w:val="24"/>
          <w:szCs w:val="24"/>
        </w:rPr>
        <w:t xml:space="preserve">ANEXO </w:t>
      </w:r>
      <w:r w:rsidR="004632C9">
        <w:rPr>
          <w:rFonts w:ascii="Times New Roman" w:hAnsi="Times New Roman" w:cs="Times New Roman"/>
          <w:color w:val="auto"/>
          <w:sz w:val="24"/>
          <w:szCs w:val="24"/>
        </w:rPr>
        <w:t>08</w:t>
      </w:r>
      <w:r>
        <w:rPr>
          <w:rFonts w:ascii="Times New Roman" w:hAnsi="Times New Roman" w:cs="Times New Roman"/>
          <w:color w:val="auto"/>
          <w:sz w:val="24"/>
          <w:szCs w:val="24"/>
        </w:rPr>
        <w:t xml:space="preserve"> - </w:t>
      </w:r>
      <w:r w:rsidRPr="00B369F2">
        <w:rPr>
          <w:rFonts w:ascii="Times New Roman" w:eastAsia="Times New Roman" w:hAnsi="Times New Roman" w:cs="Times New Roman"/>
          <w:bCs/>
          <w:sz w:val="24"/>
          <w:szCs w:val="24"/>
        </w:rPr>
        <w:t>DECLARAÇÃO DE COMPROMISSO DE FORNECIMENTO</w:t>
      </w:r>
    </w:p>
    <w:p w14:paraId="3FC1221A" w14:textId="77777777" w:rsidR="00B369F2" w:rsidRDefault="00B369F2" w:rsidP="00B369F2">
      <w:pPr>
        <w:spacing w:after="0" w:line="240" w:lineRule="auto"/>
        <w:ind w:left="0" w:firstLine="0"/>
        <w:contextualSpacing/>
        <w:rPr>
          <w:rFonts w:ascii="Times New Roman" w:eastAsia="Times New Roman" w:hAnsi="Times New Roman" w:cs="Times New Roman"/>
          <w:b/>
          <w:bCs/>
          <w:sz w:val="27"/>
          <w:szCs w:val="27"/>
        </w:rPr>
      </w:pPr>
    </w:p>
    <w:p w14:paraId="11BB421A" w14:textId="6B827346"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 Os</w:t>
      </w:r>
      <w:proofErr w:type="gramEnd"/>
      <w:r w:rsidRPr="000472AF">
        <w:rPr>
          <w:rFonts w:ascii="Times New Roman" w:hAnsi="Times New Roman" w:cs="Times New Roman"/>
          <w:color w:val="auto"/>
          <w:sz w:val="24"/>
          <w:szCs w:val="24"/>
        </w:rPr>
        <w:t xml:space="preserve"> valores constantes do </w:t>
      </w:r>
      <w:r w:rsidR="009E2A3C" w:rsidRPr="000472AF">
        <w:rPr>
          <w:rFonts w:ascii="Times New Roman" w:hAnsi="Times New Roman" w:cs="Times New Roman"/>
          <w:color w:val="auto"/>
          <w:sz w:val="24"/>
          <w:szCs w:val="24"/>
        </w:rPr>
        <w:t xml:space="preserve">termo de </w:t>
      </w:r>
      <w:r w:rsidR="00675FA4" w:rsidRPr="000472AF">
        <w:rPr>
          <w:rFonts w:ascii="Times New Roman" w:hAnsi="Times New Roman" w:cs="Times New Roman"/>
          <w:color w:val="auto"/>
          <w:sz w:val="24"/>
          <w:szCs w:val="24"/>
        </w:rPr>
        <w:t>referências</w:t>
      </w:r>
      <w:r w:rsidR="009E2A3C"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para os preços unitários, são os preços máximos por </w:t>
      </w:r>
      <w:r w:rsidR="00CC73BE" w:rsidRPr="000472AF">
        <w:rPr>
          <w:rFonts w:ascii="Times New Roman" w:hAnsi="Times New Roman" w:cs="Times New Roman"/>
          <w:color w:val="auto"/>
          <w:sz w:val="24"/>
          <w:szCs w:val="24"/>
        </w:rPr>
        <w:t>serviço</w:t>
      </w:r>
      <w:r w:rsidRPr="000472AF">
        <w:rPr>
          <w:rFonts w:ascii="Times New Roman" w:hAnsi="Times New Roman" w:cs="Times New Roman"/>
          <w:color w:val="auto"/>
          <w:sz w:val="24"/>
          <w:szCs w:val="24"/>
        </w:rPr>
        <w:t xml:space="preserve"> que serão admitidos nesta licitação. </w:t>
      </w:r>
    </w:p>
    <w:p w14:paraId="57E3A0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9C017B" w14:textId="77777777" w:rsidR="00911FF4" w:rsidRPr="000472AF" w:rsidRDefault="000B6B61" w:rsidP="00C563F8">
      <w:pPr>
        <w:pStyle w:val="Ttulo1"/>
        <w:spacing w:after="0" w:line="240" w:lineRule="auto"/>
        <w:ind w:left="0" w:firstLine="0"/>
        <w:contextualSpacing/>
        <w:rPr>
          <w:rFonts w:cs="Times New Roman"/>
          <w:szCs w:val="24"/>
        </w:rPr>
      </w:pPr>
      <w:bookmarkStart w:id="2" w:name="_Toc158797188"/>
      <w:r w:rsidRPr="000472AF">
        <w:rPr>
          <w:rFonts w:cs="Times New Roman"/>
          <w:szCs w:val="24"/>
        </w:rPr>
        <w:t>3 CREDENCIAMENTO NO SISTEMA DE LICITAÇÕES DA BOLSA DE LICITAÇÕES E LEILÕES DO BRASIL</w:t>
      </w:r>
      <w:bookmarkEnd w:id="2"/>
      <w:r w:rsidRPr="000472AF">
        <w:rPr>
          <w:rFonts w:cs="Times New Roman"/>
          <w:szCs w:val="24"/>
        </w:rPr>
        <w:t xml:space="preserve"> </w:t>
      </w:r>
    </w:p>
    <w:p w14:paraId="45F1A9F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116F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14:paraId="2EF7D8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3EA3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14:paraId="7F06FD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A4605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3.3 </w:t>
      </w:r>
      <w:proofErr w:type="gramStart"/>
      <w:r w:rsidRPr="000472AF">
        <w:rPr>
          <w:rFonts w:ascii="Times New Roman" w:hAnsi="Times New Roman" w:cs="Times New Roman"/>
          <w:color w:val="auto"/>
          <w:sz w:val="24"/>
          <w:szCs w:val="24"/>
        </w:rPr>
        <w:t xml:space="preserve">  Caberá</w:t>
      </w:r>
      <w:proofErr w:type="gramEnd"/>
      <w:r w:rsidRPr="000472AF">
        <w:rPr>
          <w:rFonts w:ascii="Times New Roman" w:hAnsi="Times New Roman" w:cs="Times New Roman"/>
          <w:color w:val="auto"/>
          <w:sz w:val="24"/>
          <w:szCs w:val="24"/>
        </w:rPr>
        <w:t xml:space="preserve">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7B551B4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03A9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3.4 Qualquer</w:t>
      </w:r>
      <w:proofErr w:type="gramEnd"/>
      <w:r w:rsidRPr="000472AF">
        <w:rPr>
          <w:rFonts w:ascii="Times New Roman" w:hAnsi="Times New Roman" w:cs="Times New Roman"/>
          <w:color w:val="auto"/>
          <w:sz w:val="24"/>
          <w:szCs w:val="24"/>
        </w:rPr>
        <w:t xml:space="preserve"> dúvida em relação ao acesso no sistema operacional poderá ser esclarecida junto ao provedor do sistema adotado pelo comprador no telefone: (41) 3097-4600 da Bolsa de Licitações e Leilões ou pelo e-mail: contato@bll.org.br. </w:t>
      </w:r>
    </w:p>
    <w:p w14:paraId="268AEE3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AE195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3.5 As</w:t>
      </w:r>
      <w:proofErr w:type="gramEnd"/>
      <w:r w:rsidRPr="000472AF">
        <w:rPr>
          <w:rFonts w:ascii="Times New Roman" w:hAnsi="Times New Roman" w:cs="Times New Roman"/>
          <w:color w:val="auto"/>
          <w:sz w:val="24"/>
          <w:szCs w:val="24"/>
        </w:rPr>
        <w:t xml:space="preserve"> pessoas jurídicas ou firmas individuais interessadas deverão cadastrar operador devidamente credenciado junto ao sistema, atribuindo poderes para formular lances de preços e praticar todos os demais atos e operações no sistema de compras. </w:t>
      </w:r>
    </w:p>
    <w:p w14:paraId="7B3E15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BD330F" w14:textId="331A8D3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3.6 A participação do licitante resulta no pleno conhecimento, aceitação e atendimento às exigências de habilitação previstas no Edital. </w:t>
      </w:r>
    </w:p>
    <w:p w14:paraId="505C96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0299A1" w14:textId="50C3B62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3.7 </w:t>
      </w:r>
      <w:r w:rsidRPr="000472AF">
        <w:rPr>
          <w:rFonts w:ascii="Times New Roman" w:hAnsi="Times New Roman" w:cs="Times New Roman"/>
          <w:color w:val="auto"/>
          <w:sz w:val="24"/>
          <w:szCs w:val="24"/>
        </w:rPr>
        <w:tab/>
        <w:t>O cadastramento do licitante deverá ser realizado conforme informações no anexo 0</w:t>
      </w:r>
      <w:r w:rsidR="009E2A3C"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do edital. </w:t>
      </w:r>
    </w:p>
    <w:p w14:paraId="7DCC6F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DAD248" w14:textId="42D09E1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3.8 O custo de operacionalização e uso do sistema ficará a cargo do licitante vencedor do certame, que pagará a BLL conforme informado no Anexo 0</w:t>
      </w:r>
      <w:r w:rsidR="009E2A3C"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 Regulamento Operacional da Bolsa de Licitações e Leilões, que pode ser verificado no site www.bll.org.br - link DOCUMENTOS, a título de taxa pela utilização dos recursos de tecnologia da informação.  </w:t>
      </w:r>
    </w:p>
    <w:p w14:paraId="33C1E4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6431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3.9 O acesso do operador ao pregão, para efeito de encaminhamento de proposta de preço e lances sucessivos de preços, em nome do licitante, somente se dará mediante prévia definição de senha privativa. </w:t>
      </w:r>
    </w:p>
    <w:p w14:paraId="0ED9BB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51EAFFA0" w14:textId="1CA8799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3.10 A chave de identificação e a senha dos operadores poderão ser utilizadas em qualquer pregão eletrônico, salvo quando canceladas por solicitação do credenciado ou por iniciativa do provedor do sistema. </w:t>
      </w:r>
    </w:p>
    <w:p w14:paraId="3F5D85A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DD1A0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A3D62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FF3EE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3.12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0C04CA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EE02D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3.12.1 A não observância do disposto no item anterior poderá ensejar desclassificação no momento da habilitação. </w:t>
      </w:r>
    </w:p>
    <w:p w14:paraId="694371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55BBD8" w14:textId="064D139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3.13 Os trabalhos serão conduzidos por</w:t>
      </w:r>
      <w:r w:rsidR="008267AE" w:rsidRPr="000472AF">
        <w:rPr>
          <w:rFonts w:ascii="Times New Roman" w:hAnsi="Times New Roman" w:cs="Times New Roman"/>
          <w:color w:val="auto"/>
          <w:sz w:val="24"/>
          <w:szCs w:val="24"/>
        </w:rPr>
        <w:t xml:space="preserve"> servidor</w:t>
      </w:r>
      <w:r w:rsidRPr="000472AF">
        <w:rPr>
          <w:rFonts w:ascii="Times New Roman" w:hAnsi="Times New Roman" w:cs="Times New Roman"/>
          <w:color w:val="auto"/>
          <w:sz w:val="24"/>
          <w:szCs w:val="24"/>
        </w:rPr>
        <w:t xml:space="preserve"> Efetivo Municipal, denominado Pregoeiro, mediante a inserção e monitoramento de dados gerados ou transferidos para o aplicativo “Licitações” constante da página eletrônica da Bolsa de licitações e Leilões do Brasil, com o auxílio da equipe de apoio, que terá, em especial, as seguintes atribuições: </w:t>
      </w:r>
    </w:p>
    <w:p w14:paraId="031434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BDCB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acompanhar</w:t>
      </w:r>
      <w:proofErr w:type="gramEnd"/>
      <w:r w:rsidRPr="000472AF">
        <w:rPr>
          <w:rFonts w:ascii="Times New Roman" w:hAnsi="Times New Roman" w:cs="Times New Roman"/>
          <w:color w:val="auto"/>
          <w:sz w:val="24"/>
          <w:szCs w:val="24"/>
        </w:rPr>
        <w:t xml:space="preserve"> os trabalhos da equipe de apoio; </w:t>
      </w:r>
    </w:p>
    <w:p w14:paraId="62C01FC5"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responder</w:t>
      </w:r>
      <w:proofErr w:type="gramEnd"/>
      <w:r w:rsidRPr="000472AF">
        <w:rPr>
          <w:rFonts w:ascii="Times New Roman" w:hAnsi="Times New Roman" w:cs="Times New Roman"/>
          <w:color w:val="auto"/>
          <w:sz w:val="24"/>
          <w:szCs w:val="24"/>
        </w:rPr>
        <w:t xml:space="preserve"> as questões formuladas pelos fornecedores, relativas ao certame; </w:t>
      </w:r>
    </w:p>
    <w:p w14:paraId="7F8FA2A0"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abrir</w:t>
      </w:r>
      <w:proofErr w:type="gramEnd"/>
      <w:r w:rsidRPr="000472AF">
        <w:rPr>
          <w:rFonts w:ascii="Times New Roman" w:hAnsi="Times New Roman" w:cs="Times New Roman"/>
          <w:color w:val="auto"/>
          <w:sz w:val="24"/>
          <w:szCs w:val="24"/>
        </w:rPr>
        <w:t xml:space="preserve"> as propostas de preços; </w:t>
      </w:r>
    </w:p>
    <w:p w14:paraId="445EE111"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analisar</w:t>
      </w:r>
      <w:proofErr w:type="gramEnd"/>
      <w:r w:rsidRPr="000472AF">
        <w:rPr>
          <w:rFonts w:ascii="Times New Roman" w:hAnsi="Times New Roman" w:cs="Times New Roman"/>
          <w:color w:val="auto"/>
          <w:sz w:val="24"/>
          <w:szCs w:val="24"/>
        </w:rPr>
        <w:t xml:space="preserve"> a aceitabilidade das propostas; </w:t>
      </w:r>
    </w:p>
    <w:p w14:paraId="06ED1648"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desclassificar</w:t>
      </w:r>
      <w:proofErr w:type="gramEnd"/>
      <w:r w:rsidRPr="000472AF">
        <w:rPr>
          <w:rFonts w:ascii="Times New Roman" w:hAnsi="Times New Roman" w:cs="Times New Roman"/>
          <w:color w:val="auto"/>
          <w:sz w:val="24"/>
          <w:szCs w:val="24"/>
        </w:rPr>
        <w:t xml:space="preserve"> propostas indicando os motivos; </w:t>
      </w:r>
    </w:p>
    <w:p w14:paraId="507C781C"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conduzir</w:t>
      </w:r>
      <w:proofErr w:type="gramEnd"/>
      <w:r w:rsidRPr="000472AF">
        <w:rPr>
          <w:rFonts w:ascii="Times New Roman" w:hAnsi="Times New Roman" w:cs="Times New Roman"/>
          <w:color w:val="auto"/>
          <w:sz w:val="24"/>
          <w:szCs w:val="24"/>
        </w:rPr>
        <w:t xml:space="preserve"> os procedimentos relativos aos lances e à escolha da proposta do lance de menor </w:t>
      </w:r>
    </w:p>
    <w:p w14:paraId="5218AD9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preço</w:t>
      </w:r>
      <w:proofErr w:type="gramEnd"/>
      <w:r w:rsidRPr="000472AF">
        <w:rPr>
          <w:rFonts w:ascii="Times New Roman" w:hAnsi="Times New Roman" w:cs="Times New Roman"/>
          <w:color w:val="auto"/>
          <w:sz w:val="24"/>
          <w:szCs w:val="24"/>
        </w:rPr>
        <w:t xml:space="preserve">; </w:t>
      </w:r>
    </w:p>
    <w:p w14:paraId="17C8C836"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verificar</w:t>
      </w:r>
      <w:proofErr w:type="gramEnd"/>
      <w:r w:rsidRPr="000472AF">
        <w:rPr>
          <w:rFonts w:ascii="Times New Roman" w:hAnsi="Times New Roman" w:cs="Times New Roman"/>
          <w:color w:val="auto"/>
          <w:sz w:val="24"/>
          <w:szCs w:val="24"/>
        </w:rPr>
        <w:t xml:space="preserve"> a habilitação do proponente classificado em primeiro lugar; </w:t>
      </w:r>
    </w:p>
    <w:p w14:paraId="0CB57C3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declarar</w:t>
      </w:r>
      <w:proofErr w:type="gramEnd"/>
      <w:r w:rsidRPr="000472AF">
        <w:rPr>
          <w:rFonts w:ascii="Times New Roman" w:hAnsi="Times New Roman" w:cs="Times New Roman"/>
          <w:color w:val="auto"/>
          <w:sz w:val="24"/>
          <w:szCs w:val="24"/>
        </w:rPr>
        <w:t xml:space="preserve"> o vencedor; </w:t>
      </w:r>
    </w:p>
    <w:p w14:paraId="296BE19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receber</w:t>
      </w:r>
      <w:proofErr w:type="gramEnd"/>
      <w:r w:rsidRPr="000472AF">
        <w:rPr>
          <w:rFonts w:ascii="Times New Roman" w:hAnsi="Times New Roman" w:cs="Times New Roman"/>
          <w:color w:val="auto"/>
          <w:sz w:val="24"/>
          <w:szCs w:val="24"/>
        </w:rPr>
        <w:t xml:space="preserve">, examinar e decidir sobre a pertinência dos recursos; </w:t>
      </w:r>
    </w:p>
    <w:p w14:paraId="2ABB1961"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elaborar</w:t>
      </w:r>
      <w:proofErr w:type="gramEnd"/>
      <w:r w:rsidRPr="000472AF">
        <w:rPr>
          <w:rFonts w:ascii="Times New Roman" w:hAnsi="Times New Roman" w:cs="Times New Roman"/>
          <w:color w:val="auto"/>
          <w:sz w:val="24"/>
          <w:szCs w:val="24"/>
        </w:rPr>
        <w:t xml:space="preserve"> a ata da sessão; </w:t>
      </w:r>
    </w:p>
    <w:p w14:paraId="66C973CE"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encaminhar</w:t>
      </w:r>
      <w:proofErr w:type="gramEnd"/>
      <w:r w:rsidRPr="000472AF">
        <w:rPr>
          <w:rFonts w:ascii="Times New Roman" w:hAnsi="Times New Roman" w:cs="Times New Roman"/>
          <w:color w:val="auto"/>
          <w:sz w:val="24"/>
          <w:szCs w:val="24"/>
        </w:rPr>
        <w:t xml:space="preserve"> o processo à autoridade competente para homologar e autorizar a contratação; </w:t>
      </w:r>
    </w:p>
    <w:p w14:paraId="596C904F"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abrir</w:t>
      </w:r>
      <w:proofErr w:type="gramEnd"/>
      <w:r w:rsidRPr="000472AF">
        <w:rPr>
          <w:rFonts w:ascii="Times New Roman" w:hAnsi="Times New Roman" w:cs="Times New Roman"/>
          <w:color w:val="auto"/>
          <w:sz w:val="24"/>
          <w:szCs w:val="24"/>
        </w:rPr>
        <w:t xml:space="preserve"> processo administrativo para apuração de irregularidades visando à aplicação de </w:t>
      </w:r>
    </w:p>
    <w:p w14:paraId="34E904C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penalidades</w:t>
      </w:r>
      <w:proofErr w:type="gramEnd"/>
      <w:r w:rsidRPr="000472AF">
        <w:rPr>
          <w:rFonts w:ascii="Times New Roman" w:hAnsi="Times New Roman" w:cs="Times New Roman"/>
          <w:color w:val="auto"/>
          <w:sz w:val="24"/>
          <w:szCs w:val="24"/>
        </w:rPr>
        <w:t xml:space="preserve"> previstas na legislação. </w:t>
      </w:r>
    </w:p>
    <w:p w14:paraId="6A6A58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CF6EFF" w14:textId="55F6104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3.14 A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14:paraId="0CE1E9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1D53965" w14:textId="77777777" w:rsidR="00911FF4" w:rsidRPr="000472AF" w:rsidRDefault="000B6B61" w:rsidP="00C563F8">
      <w:pPr>
        <w:pStyle w:val="Ttulo1"/>
        <w:spacing w:after="0" w:line="240" w:lineRule="auto"/>
        <w:ind w:left="0" w:firstLine="0"/>
        <w:contextualSpacing/>
        <w:rPr>
          <w:rFonts w:cs="Times New Roman"/>
          <w:szCs w:val="24"/>
        </w:rPr>
      </w:pPr>
      <w:bookmarkStart w:id="3" w:name="_Toc158797189"/>
      <w:r w:rsidRPr="000472AF">
        <w:rPr>
          <w:rFonts w:cs="Times New Roman"/>
          <w:szCs w:val="24"/>
        </w:rPr>
        <w:t xml:space="preserve">4 </w:t>
      </w:r>
      <w:r w:rsidRPr="000472AF">
        <w:rPr>
          <w:rFonts w:cs="Times New Roman"/>
          <w:szCs w:val="24"/>
        </w:rPr>
        <w:tab/>
        <w:t>CONDIÇÕES PARA PARTICIPAÇÃO</w:t>
      </w:r>
      <w:bookmarkEnd w:id="3"/>
      <w:r w:rsidRPr="000472AF">
        <w:rPr>
          <w:rFonts w:cs="Times New Roman"/>
          <w:szCs w:val="24"/>
        </w:rPr>
        <w:t xml:space="preserve"> </w:t>
      </w:r>
    </w:p>
    <w:p w14:paraId="7C07B2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4.1 Poderão</w:t>
      </w:r>
      <w:proofErr w:type="gramEnd"/>
      <w:r w:rsidRPr="000472AF">
        <w:rPr>
          <w:rFonts w:ascii="Times New Roman" w:hAnsi="Times New Roman" w:cs="Times New Roman"/>
          <w:color w:val="auto"/>
          <w:sz w:val="24"/>
          <w:szCs w:val="24"/>
        </w:rPr>
        <w:t xml:space="preserve">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4E54FE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DB54F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4.2 Poderão</w:t>
      </w:r>
      <w:proofErr w:type="gramEnd"/>
      <w:r w:rsidRPr="000472AF">
        <w:rPr>
          <w:rFonts w:ascii="Times New Roman" w:hAnsi="Times New Roman" w:cs="Times New Roman"/>
          <w:color w:val="auto"/>
          <w:sz w:val="24"/>
          <w:szCs w:val="24"/>
        </w:rPr>
        <w:t xml:space="preserve"> participar deste Pregão, na forma eletrônica as empresas que estejam cadastradas junto à Bolsa de licitações e Leilões do Brasil. </w:t>
      </w:r>
    </w:p>
    <w:p w14:paraId="1FB775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20E2F0" w14:textId="1A932C86"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4.3 Que</w:t>
      </w:r>
      <w:proofErr w:type="gramEnd"/>
      <w:r w:rsidRPr="000472AF">
        <w:rPr>
          <w:rFonts w:ascii="Times New Roman" w:hAnsi="Times New Roman" w:cs="Times New Roman"/>
          <w:color w:val="auto"/>
          <w:sz w:val="24"/>
          <w:szCs w:val="24"/>
        </w:rPr>
        <w:t xml:space="preserve"> não estejam cumprindo as sanções p</w:t>
      </w:r>
      <w:r w:rsidR="002808BB" w:rsidRPr="000472AF">
        <w:rPr>
          <w:rFonts w:ascii="Times New Roman" w:hAnsi="Times New Roman" w:cs="Times New Roman"/>
          <w:color w:val="auto"/>
          <w:sz w:val="24"/>
          <w:szCs w:val="24"/>
        </w:rPr>
        <w:t xml:space="preserve">revistas na Lei nº 14.133/2021. </w:t>
      </w:r>
    </w:p>
    <w:p w14:paraId="74AEF331" w14:textId="074C70E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4.4 O proponente precisa estar ciente de todos os documentos de habilitação exigidos, bem como precisa ter ciência das informações e obrigações decorrentes desta licitação. </w:t>
      </w:r>
    </w:p>
    <w:p w14:paraId="76B48F1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E3568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4.5 Será</w:t>
      </w:r>
      <w:proofErr w:type="gramEnd"/>
      <w:r w:rsidRPr="000472AF">
        <w:rPr>
          <w:rFonts w:ascii="Times New Roman" w:hAnsi="Times New Roman" w:cs="Times New Roman"/>
          <w:color w:val="auto"/>
          <w:sz w:val="24"/>
          <w:szCs w:val="24"/>
        </w:rPr>
        <w:t xml:space="preserve">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377B50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D6FD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4.5.1 A obtenção do benefício a que se refere o item anterior fica limitada às Microempresa (ME) e às Empresas de Pequeno Porte (EPP) que, no ano-calendário de realização da licitação, ainda não tenham celebrado contratos com a Administração Pública cujos valores somados extrapolem a receita bruta máxima admitida para fins de enquadramento como Empresa de Pequeno Porte (EPP). </w:t>
      </w:r>
    </w:p>
    <w:p w14:paraId="22C3E56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43A456" w14:textId="27E2FDD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4.5.</w:t>
      </w:r>
      <w:r w:rsidR="00070A92" w:rsidRPr="000472AF">
        <w:rPr>
          <w:rFonts w:ascii="Times New Roman" w:hAnsi="Times New Roman" w:cs="Times New Roman"/>
          <w:color w:val="auto"/>
          <w:sz w:val="24"/>
          <w:szCs w:val="24"/>
        </w:rPr>
        <w:t>2</w:t>
      </w:r>
      <w:r w:rsidRPr="000472AF">
        <w:rPr>
          <w:rFonts w:ascii="Times New Roman" w:hAnsi="Times New Roman" w:cs="Times New Roman"/>
          <w:color w:val="auto"/>
          <w:sz w:val="24"/>
          <w:szCs w:val="24"/>
        </w:rPr>
        <w:t xml:space="preserve"> </w:t>
      </w:r>
      <w:r w:rsidR="002808BB" w:rsidRPr="000472AF">
        <w:rPr>
          <w:rFonts w:ascii="Times New Roman" w:hAnsi="Times New Roman" w:cs="Times New Roman"/>
          <w:color w:val="auto"/>
          <w:sz w:val="24"/>
          <w:szCs w:val="24"/>
        </w:rPr>
        <w:t xml:space="preserve">Licitação de Ampla concorrência, podendo participar </w:t>
      </w:r>
      <w:r w:rsidRPr="000472AF">
        <w:rPr>
          <w:rFonts w:ascii="Times New Roman" w:hAnsi="Times New Roman" w:cs="Times New Roman"/>
          <w:color w:val="auto"/>
          <w:sz w:val="24"/>
          <w:szCs w:val="24"/>
        </w:rPr>
        <w:t xml:space="preserve">todos os interessados que atendam aos requisitos do edital.  </w:t>
      </w:r>
    </w:p>
    <w:p w14:paraId="4E0458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 xml:space="preserve"> </w:t>
      </w:r>
    </w:p>
    <w:p w14:paraId="17D256DB" w14:textId="4A30EA4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 É</w:t>
      </w:r>
      <w:proofErr w:type="gramEnd"/>
      <w:r w:rsidRPr="000472AF">
        <w:rPr>
          <w:rFonts w:ascii="Times New Roman" w:hAnsi="Times New Roman" w:cs="Times New Roman"/>
          <w:color w:val="auto"/>
          <w:sz w:val="24"/>
          <w:szCs w:val="24"/>
        </w:rPr>
        <w:t xml:space="preserve"> vedada a participação de empresas que: </w:t>
      </w:r>
    </w:p>
    <w:p w14:paraId="7B5ABBF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2EACE19" w14:textId="5199C44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4.6.1 Aquele que não atende às condições deste Edital e seu (s) anexo (s). </w:t>
      </w:r>
    </w:p>
    <w:p w14:paraId="64F172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DB79F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14:paraId="287713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2E8F2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4.6.3 Autor do anteprojeto, do projeto básico ou do projeto executivo, pessoa física ou jurídica, quando a licitação versar sobre serviços ou fornecimento de bens a ele relacionados. </w:t>
      </w:r>
    </w:p>
    <w:p w14:paraId="4435D5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5075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9B683F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F13D46" w14:textId="130C6B2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4.6.5 Estrangeiras que não tenham representação ou filial no País. </w:t>
      </w:r>
    </w:p>
    <w:p w14:paraId="76C876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699A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4.6.6 Pessoa física ou jurídica que se encontre, ao tempo da licitação, impossibilitada de participar da licitação em decorrência de sanção que lhe foi imposta. </w:t>
      </w:r>
    </w:p>
    <w:p w14:paraId="054D5C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F1397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835A1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7268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4.6.8 Empresas controladoras, controladas ou coligadas, nos termos da Lei nº 6.404/1976, concorrendo entre si. </w:t>
      </w:r>
    </w:p>
    <w:p w14:paraId="6C2821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9A105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372396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1186D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0</w:t>
      </w:r>
      <w:r w:rsidRPr="000472AF">
        <w:rPr>
          <w:rFonts w:ascii="Times New Roman" w:hAnsi="Times New Roman" w:cs="Times New Roman"/>
          <w:color w:val="auto"/>
          <w:sz w:val="24"/>
          <w:szCs w:val="24"/>
        </w:rPr>
        <w:t xml:space="preserve"> Não</w:t>
      </w:r>
      <w:proofErr w:type="gramEnd"/>
      <w:r w:rsidRPr="000472AF">
        <w:rPr>
          <w:rFonts w:ascii="Times New Roman" w:hAnsi="Times New Roman" w:cs="Times New Roman"/>
          <w:color w:val="auto"/>
          <w:sz w:val="24"/>
          <w:szCs w:val="24"/>
        </w:rPr>
        <w:t xml:space="preserve">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2B6F2F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8CF7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O impedimento de que trata o item 4.6.6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1FAE4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1E1A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2</w:t>
      </w:r>
      <w:r w:rsidRPr="000472AF">
        <w:rPr>
          <w:rFonts w:ascii="Times New Roman" w:hAnsi="Times New Roman" w:cs="Times New Roman"/>
          <w:color w:val="auto"/>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14:paraId="7AE2428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1FD6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Equiparam-se</w:t>
      </w:r>
      <w:proofErr w:type="gramEnd"/>
      <w:r w:rsidRPr="000472AF">
        <w:rPr>
          <w:rFonts w:ascii="Times New Roman" w:hAnsi="Times New Roman" w:cs="Times New Roman"/>
          <w:color w:val="auto"/>
          <w:sz w:val="24"/>
          <w:szCs w:val="24"/>
        </w:rPr>
        <w:t xml:space="preserve"> aos autores do projeto as empresas integrantes do mesmo grupo econômico. </w:t>
      </w:r>
    </w:p>
    <w:p w14:paraId="416BD9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1777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4</w:t>
      </w:r>
      <w:r w:rsidRPr="000472AF">
        <w:rPr>
          <w:rFonts w:ascii="Times New Roman" w:hAnsi="Times New Roman" w:cs="Times New Roman"/>
          <w:color w:val="auto"/>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14:paraId="3E4874B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CB34B53" w14:textId="77777777" w:rsidR="00911FF4" w:rsidRPr="000472AF" w:rsidRDefault="00070A92"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4.6.15</w:t>
      </w:r>
      <w:r w:rsidR="000B6B61" w:rsidRPr="000472AF">
        <w:rPr>
          <w:rFonts w:ascii="Times New Roman" w:hAnsi="Times New Roman" w:cs="Times New Roman"/>
          <w:color w:val="auto"/>
          <w:sz w:val="24"/>
          <w:szCs w:val="24"/>
        </w:rPr>
        <w:t xml:space="preserve"> Em</w:t>
      </w:r>
      <w:proofErr w:type="gramEnd"/>
      <w:r w:rsidR="000B6B61" w:rsidRPr="000472AF">
        <w:rPr>
          <w:rFonts w:ascii="Times New Roman" w:hAnsi="Times New Roman" w:cs="Times New Roman"/>
          <w:color w:val="auto"/>
          <w:sz w:val="24"/>
          <w:szCs w:val="24"/>
        </w:rPr>
        <w:t xml:space="preserve">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055DB91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92B6FD" w14:textId="77777777" w:rsidR="00911FF4" w:rsidRPr="000472AF" w:rsidRDefault="00070A92"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4.6.16</w:t>
      </w:r>
      <w:r w:rsidR="000B6B61" w:rsidRPr="000472AF">
        <w:rPr>
          <w:rFonts w:ascii="Times New Roman" w:hAnsi="Times New Roman" w:cs="Times New Roman"/>
          <w:color w:val="auto"/>
          <w:sz w:val="24"/>
          <w:szCs w:val="24"/>
        </w:rPr>
        <w:t xml:space="preserve"> A vedação de que trata o item 4.6.1</w:t>
      </w:r>
      <w:r w:rsidRPr="000472AF">
        <w:rPr>
          <w:rFonts w:ascii="Times New Roman" w:hAnsi="Times New Roman" w:cs="Times New Roman"/>
          <w:color w:val="auto"/>
          <w:sz w:val="24"/>
          <w:szCs w:val="24"/>
        </w:rPr>
        <w:t>2</w:t>
      </w:r>
      <w:r w:rsidR="000B6B61" w:rsidRPr="000472AF">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jurídica. </w:t>
      </w:r>
    </w:p>
    <w:p w14:paraId="52830F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08E4A2" w14:textId="77777777" w:rsidR="00911FF4" w:rsidRPr="000472AF" w:rsidRDefault="000B6B61" w:rsidP="00C563F8">
      <w:pPr>
        <w:pStyle w:val="Ttulo1"/>
        <w:spacing w:after="0" w:line="240" w:lineRule="auto"/>
        <w:ind w:left="0" w:firstLine="0"/>
        <w:contextualSpacing/>
        <w:rPr>
          <w:rFonts w:cs="Times New Roman"/>
          <w:szCs w:val="24"/>
        </w:rPr>
      </w:pPr>
      <w:bookmarkStart w:id="4" w:name="_Toc158797190"/>
      <w:r w:rsidRPr="000472AF">
        <w:rPr>
          <w:rFonts w:cs="Times New Roman"/>
          <w:szCs w:val="24"/>
        </w:rPr>
        <w:t xml:space="preserve">5 </w:t>
      </w:r>
      <w:r w:rsidRPr="000472AF">
        <w:rPr>
          <w:rFonts w:cs="Times New Roman"/>
          <w:szCs w:val="24"/>
        </w:rPr>
        <w:tab/>
        <w:t>APRESENTAÇÃO DAS PROPOSTAS E DOS DOCUMENTOS DE HABILITAÇÃO</w:t>
      </w:r>
      <w:bookmarkEnd w:id="4"/>
      <w:r w:rsidRPr="000472AF">
        <w:rPr>
          <w:rFonts w:cs="Times New Roman"/>
          <w:szCs w:val="24"/>
        </w:rPr>
        <w:t xml:space="preserve"> </w:t>
      </w:r>
    </w:p>
    <w:p w14:paraId="3537C32A" w14:textId="4537A51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5.1 Na</w:t>
      </w:r>
      <w:proofErr w:type="gramEnd"/>
      <w:r w:rsidRPr="000472AF">
        <w:rPr>
          <w:rFonts w:ascii="Times New Roman" w:hAnsi="Times New Roman" w:cs="Times New Roman"/>
          <w:color w:val="auto"/>
          <w:sz w:val="24"/>
          <w:szCs w:val="24"/>
        </w:rPr>
        <w:t xml:space="preserve"> presente licitação, a fase de habilitação sucederá as fases de apresentação de propostas e lances e de julgamento. </w:t>
      </w:r>
    </w:p>
    <w:p w14:paraId="3746F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7A9EF1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5.2 Os</w:t>
      </w:r>
      <w:proofErr w:type="gramEnd"/>
      <w:r w:rsidRPr="000472AF">
        <w:rPr>
          <w:rFonts w:ascii="Times New Roman" w:hAnsi="Times New Roman" w:cs="Times New Roman"/>
          <w:color w:val="auto"/>
          <w:sz w:val="24"/>
          <w:szCs w:val="24"/>
        </w:rPr>
        <w:t xml:space="preserve"> licitantes preencherão, exclusivamente por meio do sistema eletrônico, a proposta com o preço ou o percentual de desconto, conforme o critério de julgamento adotado neste Edital, até a data e o horário estabelecidos. </w:t>
      </w:r>
    </w:p>
    <w:p w14:paraId="0D4735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FCA334B" w14:textId="62C92DA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5.3 </w:t>
      </w:r>
      <w:r w:rsidR="00050642" w:rsidRPr="000472AF">
        <w:rPr>
          <w:rFonts w:ascii="Times New Roman" w:hAnsi="Times New Roman" w:cs="Times New Roman"/>
          <w:color w:val="auto"/>
          <w:sz w:val="24"/>
          <w:szCs w:val="24"/>
        </w:rPr>
        <w:t xml:space="preserve">após a fase de lances, juntamente com a proposta final e demais documentos, </w:t>
      </w:r>
      <w:r w:rsidRPr="000472AF">
        <w:rPr>
          <w:rFonts w:ascii="Times New Roman" w:hAnsi="Times New Roman" w:cs="Times New Roman"/>
          <w:color w:val="auto"/>
          <w:sz w:val="24"/>
          <w:szCs w:val="24"/>
        </w:rPr>
        <w:t>sob pena de desclassificação e responsabilização pela veracidade da informação na forma da lei, o licitante anexará (modelo anexo 0</w:t>
      </w:r>
      <w:r w:rsidR="009E2A3C" w:rsidRPr="000472AF">
        <w:rPr>
          <w:rFonts w:ascii="Times New Roman" w:hAnsi="Times New Roman" w:cs="Times New Roman"/>
          <w:color w:val="auto"/>
          <w:sz w:val="24"/>
          <w:szCs w:val="24"/>
        </w:rPr>
        <w:t>4</w:t>
      </w:r>
      <w:r w:rsidRPr="000472AF">
        <w:rPr>
          <w:rFonts w:ascii="Times New Roman" w:hAnsi="Times New Roman" w:cs="Times New Roman"/>
          <w:color w:val="auto"/>
          <w:sz w:val="24"/>
          <w:szCs w:val="24"/>
        </w:rPr>
        <w:t xml:space="preserve"> do edital), em campo próprio do sistema declarações que: </w:t>
      </w:r>
    </w:p>
    <w:p w14:paraId="0B1EB7B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7A978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5.3.1 Está</w:t>
      </w:r>
      <w:proofErr w:type="gramEnd"/>
      <w:r w:rsidRPr="000472AF">
        <w:rPr>
          <w:rFonts w:ascii="Times New Roman" w:hAnsi="Times New Roman" w:cs="Times New Roman"/>
          <w:color w:val="auto"/>
          <w:sz w:val="24"/>
          <w:szCs w:val="24"/>
        </w:rPr>
        <w:t xml:space="preserve">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 </w:t>
      </w:r>
    </w:p>
    <w:p w14:paraId="5E1340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3A311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5.3.2 Não</w:t>
      </w:r>
      <w:proofErr w:type="gramEnd"/>
      <w:r w:rsidRPr="000472AF">
        <w:rPr>
          <w:rFonts w:ascii="Times New Roman" w:hAnsi="Times New Roman" w:cs="Times New Roman"/>
          <w:color w:val="auto"/>
          <w:sz w:val="24"/>
          <w:szCs w:val="24"/>
        </w:rPr>
        <w:t xml:space="preserve"> emprega menor de 18 anos em trabalho noturno, perigoso ou insalubre e não emprega menor de 16 anos, salvo menor, a partir de 14 anos, na condição de aprendiz, nos termos do artigo 7°, XXXIII, da Constituição Federal.  </w:t>
      </w:r>
    </w:p>
    <w:p w14:paraId="41DA410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FEB0B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5.3.3 Não</w:t>
      </w:r>
      <w:proofErr w:type="gramEnd"/>
      <w:r w:rsidRPr="000472AF">
        <w:rPr>
          <w:rFonts w:ascii="Times New Roman" w:hAnsi="Times New Roman" w:cs="Times New Roman"/>
          <w:color w:val="auto"/>
          <w:sz w:val="24"/>
          <w:szCs w:val="24"/>
        </w:rPr>
        <w:t xml:space="preserve"> possui, em sua cadeia produtiva, empregados executando trabalhos degradantes ou forçados, observando o disposto nos incisos III e IV do art. 1º e no inciso III do art. 5º da Constituição Federal. </w:t>
      </w:r>
    </w:p>
    <w:p w14:paraId="01CF502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41B3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5.3.4 </w:t>
      </w:r>
      <w:proofErr w:type="gramStart"/>
      <w:r w:rsidRPr="000472AF">
        <w:rPr>
          <w:rFonts w:ascii="Times New Roman" w:hAnsi="Times New Roman" w:cs="Times New Roman"/>
          <w:color w:val="auto"/>
          <w:sz w:val="24"/>
          <w:szCs w:val="24"/>
        </w:rPr>
        <w:tab/>
        <w:t>Cumpre</w:t>
      </w:r>
      <w:proofErr w:type="gramEnd"/>
      <w:r w:rsidRPr="000472AF">
        <w:rPr>
          <w:rFonts w:ascii="Times New Roman" w:hAnsi="Times New Roman" w:cs="Times New Roman"/>
          <w:color w:val="auto"/>
          <w:sz w:val="24"/>
          <w:szCs w:val="24"/>
        </w:rPr>
        <w:t xml:space="preserve"> as exigências de reserva de cargos para pessoa com deficiência e para reabilitado da Previdência Social, previstas em lei e em outras normas específicas.  </w:t>
      </w:r>
    </w:p>
    <w:p w14:paraId="387F6C0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60BC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5.4 O licitante organizado em cooperativa deverá declarar, ainda, em campo próprio do sistema eletrônico, que cumpre os requisitos estabelecidos no artigo 16 da Lei nº 14.133/2021. </w:t>
      </w:r>
    </w:p>
    <w:p w14:paraId="1937D4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E885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 O fornecedor enquadrado como Microempresa (ME), Empresa de Pequeno Porte (EPP) ou Sociedade Cooperativa deverá anexar declaração e assinalar, ainda, em campo próprio do sistema eletrônico, que cumpre os requisitos estabelecidos no artigo 3° da Lei Complementar nº 123/2006, estando apto a usufruir do tratamento favorecido estabelecido em seus </w:t>
      </w:r>
      <w:proofErr w:type="spellStart"/>
      <w:r w:rsidRPr="000472AF">
        <w:rPr>
          <w:rFonts w:ascii="Times New Roman" w:hAnsi="Times New Roman" w:cs="Times New Roman"/>
          <w:color w:val="auto"/>
          <w:sz w:val="24"/>
          <w:szCs w:val="24"/>
        </w:rPr>
        <w:t>arts</w:t>
      </w:r>
      <w:proofErr w:type="spellEnd"/>
      <w:r w:rsidRPr="000472AF">
        <w:rPr>
          <w:rFonts w:ascii="Times New Roman" w:hAnsi="Times New Roman" w:cs="Times New Roman"/>
          <w:color w:val="auto"/>
          <w:sz w:val="24"/>
          <w:szCs w:val="24"/>
        </w:rPr>
        <w:t xml:space="preserve">. 42 a 49, observado o disposto nos §§ 1º ao 3º do art. 4º, da Lei nº 14.133/2021: </w:t>
      </w:r>
    </w:p>
    <w:p w14:paraId="2C4E37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BAF93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5.5.1 </w:t>
      </w:r>
      <w:proofErr w:type="gramStart"/>
      <w:r w:rsidRPr="000472AF">
        <w:rPr>
          <w:rFonts w:ascii="Times New Roman" w:hAnsi="Times New Roman" w:cs="Times New Roman"/>
          <w:color w:val="auto"/>
          <w:sz w:val="24"/>
          <w:szCs w:val="24"/>
        </w:rPr>
        <w:tab/>
        <w:t>No</w:t>
      </w:r>
      <w:proofErr w:type="gramEnd"/>
      <w:r w:rsidRPr="000472AF">
        <w:rPr>
          <w:rFonts w:ascii="Times New Roman" w:hAnsi="Times New Roman" w:cs="Times New Roman"/>
          <w:color w:val="auto"/>
          <w:sz w:val="24"/>
          <w:szCs w:val="24"/>
        </w:rPr>
        <w:t xml:space="preserve"> item exclusivo para participação de Microempresa (ME) e Empresas de Pequeno Porte </w:t>
      </w:r>
    </w:p>
    <w:p w14:paraId="52F74E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(EPP), a assinalação do campo “não” impedirá o prosseguimento no certame, para aquele item; </w:t>
      </w:r>
    </w:p>
    <w:p w14:paraId="7496110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C18AA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1949A3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10E7C" w14:textId="5E77A55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5.5.3 A exclusão do regime tributário do Simples nacional por ato voluntário da contratada, ou por superação dos limites de receita bruta anual, de que trata o art. 30 da Lei Complementar nº 123/2006 não enseja o reequilíbrio econômico financeiro do contrato. </w:t>
      </w:r>
    </w:p>
    <w:p w14:paraId="44358E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B33911" w14:textId="7275B3C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5.6 A falsidade </w:t>
      </w:r>
      <w:r w:rsidR="00CF371A">
        <w:rPr>
          <w:rFonts w:ascii="Times New Roman" w:hAnsi="Times New Roman" w:cs="Times New Roman"/>
          <w:color w:val="auto"/>
          <w:sz w:val="24"/>
          <w:szCs w:val="24"/>
        </w:rPr>
        <w:t xml:space="preserve">de </w:t>
      </w:r>
      <w:proofErr w:type="gramStart"/>
      <w:r w:rsidR="00CF371A">
        <w:rPr>
          <w:rFonts w:ascii="Times New Roman" w:hAnsi="Times New Roman" w:cs="Times New Roman"/>
          <w:color w:val="auto"/>
          <w:sz w:val="24"/>
          <w:szCs w:val="24"/>
        </w:rPr>
        <w:t xml:space="preserve">documentos </w:t>
      </w:r>
      <w:r w:rsidRPr="000472AF">
        <w:rPr>
          <w:rFonts w:ascii="Times New Roman" w:hAnsi="Times New Roman" w:cs="Times New Roman"/>
          <w:color w:val="auto"/>
          <w:sz w:val="24"/>
          <w:szCs w:val="24"/>
        </w:rPr>
        <w:t xml:space="preserve"> sujeitará</w:t>
      </w:r>
      <w:proofErr w:type="gramEnd"/>
      <w:r w:rsidRPr="000472AF">
        <w:rPr>
          <w:rFonts w:ascii="Times New Roman" w:hAnsi="Times New Roman" w:cs="Times New Roman"/>
          <w:color w:val="auto"/>
          <w:sz w:val="24"/>
          <w:szCs w:val="24"/>
        </w:rPr>
        <w:t xml:space="preserve"> o licitante às sanções previstas na Lei nº 14.133/2021 e Decreto Municipal nº </w:t>
      </w:r>
      <w:r w:rsidR="003E6224" w:rsidRPr="000472AF">
        <w:rPr>
          <w:rFonts w:ascii="Times New Roman" w:hAnsi="Times New Roman" w:cs="Times New Roman"/>
          <w:color w:val="auto"/>
          <w:sz w:val="24"/>
          <w:szCs w:val="24"/>
        </w:rPr>
        <w:t>1</w:t>
      </w:r>
      <w:r w:rsidR="00134FC8" w:rsidRPr="000472AF">
        <w:rPr>
          <w:rFonts w:ascii="Times New Roman" w:hAnsi="Times New Roman" w:cs="Times New Roman"/>
          <w:color w:val="auto"/>
          <w:sz w:val="24"/>
          <w:szCs w:val="24"/>
        </w:rPr>
        <w:t>125/2025</w:t>
      </w:r>
      <w:r w:rsidRPr="000472AF">
        <w:rPr>
          <w:rFonts w:ascii="Times New Roman" w:hAnsi="Times New Roman" w:cs="Times New Roman"/>
          <w:color w:val="auto"/>
          <w:sz w:val="24"/>
          <w:szCs w:val="24"/>
        </w:rPr>
        <w:t xml:space="preserve">, e neste Edital. </w:t>
      </w:r>
    </w:p>
    <w:p w14:paraId="57A113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7C86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5.7 Os</w:t>
      </w:r>
      <w:proofErr w:type="gramEnd"/>
      <w:r w:rsidRPr="000472AF">
        <w:rPr>
          <w:rFonts w:ascii="Times New Roman" w:hAnsi="Times New Roman" w:cs="Times New Roman"/>
          <w:color w:val="auto"/>
          <w:sz w:val="24"/>
          <w:szCs w:val="24"/>
        </w:rPr>
        <w:t xml:space="preserve">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94C2D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1A832EC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5.8 Não</w:t>
      </w:r>
      <w:proofErr w:type="gramEnd"/>
      <w:r w:rsidRPr="000472AF">
        <w:rPr>
          <w:rFonts w:ascii="Times New Roman" w:hAnsi="Times New Roman" w:cs="Times New Roman"/>
          <w:color w:val="auto"/>
          <w:sz w:val="24"/>
          <w:szCs w:val="24"/>
        </w:rPr>
        <w:t xml:space="preserve"> haverá ordem de classificação na etapa de apresentação da proposta e dos documentos de habilitação pelo licitante, o que ocorrerá somente após os procedimentos de abertura da sessão pública e da fase de envio de lances. </w:t>
      </w:r>
    </w:p>
    <w:p w14:paraId="35A786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EB4A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5.9 Serão</w:t>
      </w:r>
      <w:proofErr w:type="gramEnd"/>
      <w:r w:rsidRPr="000472AF">
        <w:rPr>
          <w:rFonts w:ascii="Times New Roman" w:hAnsi="Times New Roman" w:cs="Times New Roman"/>
          <w:color w:val="auto"/>
          <w:sz w:val="24"/>
          <w:szCs w:val="24"/>
        </w:rPr>
        <w:t xml:space="preserve"> disponibilizados para acesso público os documentos que compõem a proposta dos licitantes convocados para apresentação de propostas, após a fase de envio de lances. </w:t>
      </w:r>
    </w:p>
    <w:p w14:paraId="3BA45C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B7D6E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5.10 Caberá</w:t>
      </w:r>
      <w:proofErr w:type="gramEnd"/>
      <w:r w:rsidRPr="000472AF">
        <w:rPr>
          <w:rFonts w:ascii="Times New Roman" w:hAnsi="Times New Roman" w:cs="Times New Roman"/>
          <w:color w:val="auto"/>
          <w:sz w:val="24"/>
          <w:szCs w:val="24"/>
        </w:rPr>
        <w:t xml:space="preserve">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05FF09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2108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5.11 O licitante deverá comunicar imediatamente ao provedor do sistema qualquer acontecimento que possa comprometer o sigilo ou a segurança, para imediato bloqueio de acesso. </w:t>
      </w:r>
    </w:p>
    <w:p w14:paraId="226069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ABFD34" w14:textId="77777777" w:rsidR="00911FF4" w:rsidRPr="000472AF" w:rsidRDefault="000B6B61" w:rsidP="00C563F8">
      <w:pPr>
        <w:pStyle w:val="Ttulo1"/>
        <w:spacing w:after="0" w:line="240" w:lineRule="auto"/>
        <w:ind w:left="0" w:firstLine="0"/>
        <w:contextualSpacing/>
        <w:rPr>
          <w:rFonts w:cs="Times New Roman"/>
          <w:szCs w:val="24"/>
        </w:rPr>
      </w:pPr>
      <w:bookmarkStart w:id="5" w:name="_Toc158797191"/>
      <w:r w:rsidRPr="000472AF">
        <w:rPr>
          <w:rFonts w:cs="Times New Roman"/>
          <w:szCs w:val="24"/>
        </w:rPr>
        <w:t xml:space="preserve">6 </w:t>
      </w:r>
      <w:r w:rsidRPr="000472AF">
        <w:rPr>
          <w:rFonts w:cs="Times New Roman"/>
          <w:szCs w:val="24"/>
        </w:rPr>
        <w:tab/>
        <w:t>PROPOSTA NO SISTEMA ELETRÔNICO</w:t>
      </w:r>
      <w:bookmarkEnd w:id="5"/>
      <w:r w:rsidRPr="000472AF">
        <w:rPr>
          <w:rFonts w:cs="Times New Roman"/>
          <w:szCs w:val="24"/>
        </w:rPr>
        <w:t xml:space="preserve"> </w:t>
      </w:r>
    </w:p>
    <w:p w14:paraId="4C1DA508" w14:textId="2F0DC85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6.1 O encaminhamento de proposta para o sistema eletrônico pressupõe o pleno conhecimento e atendimento às exigências de habilitação previstas no Edital.  </w:t>
      </w:r>
    </w:p>
    <w:p w14:paraId="2851086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BB87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 O licitante deverá enviar sua proposta mediante o preenchimento, no sistema eletrônico, dos seguintes campos: </w:t>
      </w:r>
    </w:p>
    <w:p w14:paraId="0051875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C0E5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6.2.1 </w:t>
      </w:r>
      <w:r w:rsidRPr="000472AF">
        <w:rPr>
          <w:rFonts w:ascii="Times New Roman" w:hAnsi="Times New Roman" w:cs="Times New Roman"/>
          <w:color w:val="auto"/>
          <w:sz w:val="24"/>
          <w:szCs w:val="24"/>
        </w:rPr>
        <w:tab/>
        <w:t xml:space="preserve">Valor ou desconto do item; </w:t>
      </w:r>
    </w:p>
    <w:p w14:paraId="4D22C7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A3A4D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6.2.2 </w:t>
      </w:r>
      <w:r w:rsidRPr="000472AF">
        <w:rPr>
          <w:rFonts w:ascii="Times New Roman" w:hAnsi="Times New Roman" w:cs="Times New Roman"/>
          <w:color w:val="auto"/>
          <w:sz w:val="24"/>
          <w:szCs w:val="24"/>
        </w:rPr>
        <w:tab/>
        <w:t xml:space="preserve">Marca; </w:t>
      </w:r>
    </w:p>
    <w:p w14:paraId="39CC7D0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4E445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6.2.3 </w:t>
      </w:r>
      <w:r w:rsidRPr="000472AF">
        <w:rPr>
          <w:rFonts w:ascii="Times New Roman" w:hAnsi="Times New Roman" w:cs="Times New Roman"/>
          <w:color w:val="auto"/>
          <w:sz w:val="24"/>
          <w:szCs w:val="24"/>
        </w:rPr>
        <w:tab/>
        <w:t xml:space="preserve">Fabricante; </w:t>
      </w:r>
    </w:p>
    <w:p w14:paraId="743E1F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5595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6.3 </w:t>
      </w:r>
      <w:r w:rsidRPr="000472AF">
        <w:rPr>
          <w:rFonts w:ascii="Times New Roman" w:hAnsi="Times New Roman" w:cs="Times New Roman"/>
          <w:color w:val="auto"/>
          <w:sz w:val="24"/>
          <w:szCs w:val="24"/>
        </w:rPr>
        <w:tab/>
        <w:t xml:space="preserve">Todas as especificações do objeto contidas na proposta vinculam o licitante. </w:t>
      </w:r>
    </w:p>
    <w:p w14:paraId="0450180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FB6BF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6.4 Nos</w:t>
      </w:r>
      <w:proofErr w:type="gramEnd"/>
      <w:r w:rsidRPr="000472AF">
        <w:rPr>
          <w:rFonts w:ascii="Times New Roman" w:hAnsi="Times New Roman" w:cs="Times New Roman"/>
          <w:color w:val="auto"/>
          <w:sz w:val="24"/>
          <w:szCs w:val="24"/>
        </w:rPr>
        <w:t xml:space="preserve"> valores propostos estarão inclusos todos os custos operacionais, encargos previdenciários, trabalhistas, tributários, comerciais e quaisquer outros que incidam direta ou indiretamente na execução do objeto. </w:t>
      </w:r>
    </w:p>
    <w:p w14:paraId="70DA8E3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8FAB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6.5 Os</w:t>
      </w:r>
      <w:proofErr w:type="gramEnd"/>
      <w:r w:rsidRPr="000472AF">
        <w:rPr>
          <w:rFonts w:ascii="Times New Roman" w:hAnsi="Times New Roman" w:cs="Times New Roman"/>
          <w:color w:val="auto"/>
          <w:sz w:val="24"/>
          <w:szCs w:val="24"/>
        </w:rPr>
        <w:t xml:space="preserve"> preços ofertados, tanto na proposta inicial, quanto na final, serão de exclusiva responsabilidade do licitante, não lhe assistindo o direito de pleitear qualquer alteração, sob a alegação de erro, omissão ou qualquer outro pretexto. </w:t>
      </w:r>
    </w:p>
    <w:p w14:paraId="21B70D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7DCC2E" w14:textId="3ECBF9D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6.5.1 Se</w:t>
      </w:r>
      <w:proofErr w:type="gramEnd"/>
      <w:r w:rsidRPr="000472AF">
        <w:rPr>
          <w:rFonts w:ascii="Times New Roman" w:hAnsi="Times New Roman" w:cs="Times New Roman"/>
          <w:color w:val="auto"/>
          <w:sz w:val="24"/>
          <w:szCs w:val="24"/>
        </w:rPr>
        <w:t xml:space="preserve"> o regime tributário da empresa implicar o recolhimento de tributos em percentuais variáveis, a cotação adequada será a que corresponde à média dos efetivos recolhimentos da empresa nos últimos doze meses. </w:t>
      </w:r>
    </w:p>
    <w:p w14:paraId="230EA3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99C457" w14:textId="323B879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6.5.2 Independentemente do percentual de tributo inserido na planilha, no pagamento serão retidos na fonte os percentuais estabelecidos na legislação vigente. </w:t>
      </w:r>
    </w:p>
    <w:p w14:paraId="3D0DFB4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6D72B6" w14:textId="02C5CA1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6.5.3 A apresentação das propostas implica obrigatoriedade do cumprimento das disposições nelas contidas, em conformidade com o que dispõe o Termo de Referência, assumindo o proponente o compromisso de executar o objeto licitado nos seus termos, bem como de fornecer os materiais, </w:t>
      </w:r>
      <w:r w:rsidRPr="000472AF">
        <w:rPr>
          <w:rFonts w:ascii="Times New Roman" w:hAnsi="Times New Roman" w:cs="Times New Roman"/>
          <w:color w:val="auto"/>
          <w:sz w:val="24"/>
          <w:szCs w:val="24"/>
        </w:rPr>
        <w:lastRenderedPageBreak/>
        <w:t xml:space="preserve">equipamentos, ferramentas e utensílios necessários, em quantidades e qualidades adequadas à perfeita execução contratual, promovendo, quando requerido, sua substituição. </w:t>
      </w:r>
    </w:p>
    <w:p w14:paraId="6DD698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A4F4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6.6 As</w:t>
      </w:r>
      <w:proofErr w:type="gramEnd"/>
      <w:r w:rsidRPr="000472AF">
        <w:rPr>
          <w:rFonts w:ascii="Times New Roman" w:hAnsi="Times New Roman" w:cs="Times New Roman"/>
          <w:color w:val="auto"/>
          <w:sz w:val="24"/>
          <w:szCs w:val="24"/>
        </w:rPr>
        <w:t xml:space="preserve"> propostas que ao final da disputa e da negociação mencionada no item 8.17, estiverem com valores superiores ao máximo fixado no Edital (Referente ao valor unitário do item) serão desclassificados.  </w:t>
      </w:r>
    </w:p>
    <w:p w14:paraId="3F47FE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E91C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6.7 </w:t>
      </w:r>
      <w:r w:rsidRPr="000472AF">
        <w:rPr>
          <w:rFonts w:ascii="Times New Roman" w:hAnsi="Times New Roman" w:cs="Times New Roman"/>
          <w:color w:val="auto"/>
          <w:sz w:val="24"/>
          <w:szCs w:val="24"/>
        </w:rPr>
        <w:tab/>
        <w:t xml:space="preserve">O prazo de validade da proposta não será inferior a 90 (noventa) dias, a contar da data de sua apresentação. </w:t>
      </w:r>
    </w:p>
    <w:p w14:paraId="54FFB84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4E4C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6.8 </w:t>
      </w:r>
      <w:proofErr w:type="gramStart"/>
      <w:r w:rsidRPr="000472AF">
        <w:rPr>
          <w:rFonts w:ascii="Times New Roman" w:hAnsi="Times New Roman" w:cs="Times New Roman"/>
          <w:color w:val="auto"/>
          <w:sz w:val="24"/>
          <w:szCs w:val="24"/>
        </w:rPr>
        <w:tab/>
        <w:t>Caso</w:t>
      </w:r>
      <w:proofErr w:type="gramEnd"/>
      <w:r w:rsidRPr="000472AF">
        <w:rPr>
          <w:rFonts w:ascii="Times New Roman" w:hAnsi="Times New Roman" w:cs="Times New Roman"/>
          <w:color w:val="auto"/>
          <w:sz w:val="24"/>
          <w:szCs w:val="24"/>
        </w:rPr>
        <w:t xml:space="preserve"> o critério de julgamento seja o de maior desconto, o preço já decorrente da aplicação do desconto ofertado deverá respeitar os preços máximos previstos. </w:t>
      </w:r>
    </w:p>
    <w:p w14:paraId="63E02F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7D24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6.9 O descumprimento das regras supramencionadas pela Administração por parte dos contratados pode ensejar a responsabilização pelos Órgãos de Fiscalização competentes, após o devido processo legal. </w:t>
      </w:r>
    </w:p>
    <w:p w14:paraId="1DF444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E7876D" w14:textId="77777777" w:rsidR="00911FF4" w:rsidRPr="000472AF" w:rsidRDefault="000B6B61" w:rsidP="00C563F8">
      <w:pPr>
        <w:pStyle w:val="Ttulo1"/>
        <w:spacing w:after="0" w:line="240" w:lineRule="auto"/>
        <w:ind w:left="0" w:firstLine="0"/>
        <w:contextualSpacing/>
        <w:rPr>
          <w:rFonts w:cs="Times New Roman"/>
          <w:szCs w:val="24"/>
        </w:rPr>
      </w:pPr>
      <w:bookmarkStart w:id="6" w:name="_Toc158797192"/>
      <w:r w:rsidRPr="000472AF">
        <w:rPr>
          <w:rFonts w:cs="Times New Roman"/>
          <w:szCs w:val="24"/>
        </w:rPr>
        <w:t xml:space="preserve">7 </w:t>
      </w:r>
      <w:r w:rsidRPr="000472AF">
        <w:rPr>
          <w:rFonts w:cs="Times New Roman"/>
          <w:szCs w:val="24"/>
        </w:rPr>
        <w:tab/>
        <w:t>ABERTURA DAS PROPOSTAS E FORMULAÇÃO DOS LANCES</w:t>
      </w:r>
      <w:bookmarkEnd w:id="6"/>
      <w:r w:rsidRPr="000472AF">
        <w:rPr>
          <w:rFonts w:cs="Times New Roman"/>
          <w:szCs w:val="24"/>
        </w:rPr>
        <w:t xml:space="preserve"> </w:t>
      </w:r>
    </w:p>
    <w:p w14:paraId="534332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7.1 A abertura da presente licitação dar-se-á em sessão pública, por meio de sistema eletrônico, na data, horário e local indicado neste Edital. </w:t>
      </w:r>
    </w:p>
    <w:p w14:paraId="53FD99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FD841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7.2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 Pregoeiro verificará as propostas apresentadas.  </w:t>
      </w:r>
    </w:p>
    <w:p w14:paraId="12C09AE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2036D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7.3  O</w:t>
      </w:r>
      <w:proofErr w:type="gramEnd"/>
      <w:r w:rsidRPr="000472AF">
        <w:rPr>
          <w:rFonts w:ascii="Times New Roman" w:hAnsi="Times New Roman" w:cs="Times New Roman"/>
          <w:color w:val="auto"/>
          <w:sz w:val="24"/>
          <w:szCs w:val="24"/>
        </w:rPr>
        <w:t xml:space="preserve"> sistema ordenará automaticamente as propostas classificadas, sendo que somente estas participarão da fase de lances. </w:t>
      </w:r>
    </w:p>
    <w:p w14:paraId="587E63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B56D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7.4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 sistema disponibilizará campo próprio para troca de mensagens entre o Pregoeiro e os licitantes.  </w:t>
      </w:r>
    </w:p>
    <w:p w14:paraId="622E0C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A307F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7.5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Iniciada a etapa competitiva, os licitantes deverão encaminhar lances exclusivamente por meio do sistema eletrônico, sendo imediatamente informados do seu recebimento e do valor consignado no registro. </w:t>
      </w:r>
    </w:p>
    <w:p w14:paraId="587614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09F1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o lance deverá ser ofertado pelo valor unitário. </w:t>
      </w:r>
    </w:p>
    <w:p w14:paraId="297E642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D4989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7.6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Os licitantes poderão oferecer lances sucessivos. </w:t>
      </w:r>
    </w:p>
    <w:p w14:paraId="26EF89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6FD6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7.7  O</w:t>
      </w:r>
      <w:proofErr w:type="gramEnd"/>
      <w:r w:rsidRPr="000472AF">
        <w:rPr>
          <w:rFonts w:ascii="Times New Roman" w:hAnsi="Times New Roman" w:cs="Times New Roman"/>
          <w:color w:val="auto"/>
          <w:sz w:val="24"/>
          <w:szCs w:val="24"/>
        </w:rPr>
        <w:t xml:space="preserve"> licitante somente poderá oferecer lance de valor inferior ao último por ele ofertado e registrado pelo sistema, e caso não apresente lances, concorrerá com o valor de sua proposta, não havendo lances com valores iguais ou inferiores, serão desclassificados. </w:t>
      </w:r>
    </w:p>
    <w:p w14:paraId="337A415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4299160" w14:textId="77777777" w:rsidR="00911FF4" w:rsidRPr="000472AF" w:rsidRDefault="000B6B61" w:rsidP="00C563F8">
      <w:pPr>
        <w:pStyle w:val="Ttulo1"/>
        <w:spacing w:after="0" w:line="240" w:lineRule="auto"/>
        <w:ind w:left="0" w:firstLine="0"/>
        <w:contextualSpacing/>
        <w:rPr>
          <w:rFonts w:cs="Times New Roman"/>
          <w:szCs w:val="24"/>
        </w:rPr>
      </w:pPr>
      <w:bookmarkStart w:id="7" w:name="_Toc158797193"/>
      <w:r w:rsidRPr="000472AF">
        <w:rPr>
          <w:rFonts w:cs="Times New Roman"/>
          <w:szCs w:val="24"/>
        </w:rPr>
        <w:t xml:space="preserve">8 </w:t>
      </w:r>
      <w:r w:rsidRPr="000472AF">
        <w:rPr>
          <w:rFonts w:cs="Times New Roman"/>
          <w:szCs w:val="24"/>
        </w:rPr>
        <w:tab/>
        <w:t>DISPUTA NO SISTEMA ABERTO</w:t>
      </w:r>
      <w:bookmarkEnd w:id="7"/>
      <w:r w:rsidRPr="000472AF">
        <w:rPr>
          <w:rFonts w:cs="Times New Roman"/>
          <w:szCs w:val="24"/>
        </w:rPr>
        <w:t xml:space="preserve"> </w:t>
      </w:r>
    </w:p>
    <w:p w14:paraId="79BB09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Será adotado para o envio de lances no pregão eletrônico o modo de disputa “aberto”, em que os licitantes apresentarão lances públicos e sucessivos, com prorrogações. </w:t>
      </w:r>
    </w:p>
    <w:p w14:paraId="17760BA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AA9B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8.2  A</w:t>
      </w:r>
      <w:proofErr w:type="gramEnd"/>
      <w:r w:rsidRPr="000472AF">
        <w:rPr>
          <w:rFonts w:ascii="Times New Roman" w:hAnsi="Times New Roman" w:cs="Times New Roman"/>
          <w:color w:val="auto"/>
          <w:sz w:val="24"/>
          <w:szCs w:val="24"/>
        </w:rPr>
        <w:t xml:space="preserve"> etapa de lances da sessão pública terá duração de 10 (dez) minutos e, após isso, será prorrogada automaticamente pelo sistema quando houver lance ofertado nos últimos 2 (dois) minutos do período de duração da sessão pública. </w:t>
      </w:r>
    </w:p>
    <w:p w14:paraId="7A250B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A2511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8.3 A prorrogação automática da etapa de lances, de que trata o item anterior, será de 2 (dois) minutos e ocorrerá sucessivamente sempre que houver lances enviados nesse período de prorrogação, inclusive no caso de lances intermediários. </w:t>
      </w:r>
    </w:p>
    <w:p w14:paraId="7B15268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7544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8.4 Não</w:t>
      </w:r>
      <w:proofErr w:type="gramEnd"/>
      <w:r w:rsidRPr="000472AF">
        <w:rPr>
          <w:rFonts w:ascii="Times New Roman" w:hAnsi="Times New Roman" w:cs="Times New Roman"/>
          <w:color w:val="auto"/>
          <w:sz w:val="24"/>
          <w:szCs w:val="24"/>
        </w:rPr>
        <w:t xml:space="preserve"> havendo novos lances na forma estabelecida nos itens anteriores, a sessão pública encerrar-se-á automaticamente e o sistema ordenará e divulgará os lances conforme a ordem final de classificação. </w:t>
      </w:r>
    </w:p>
    <w:p w14:paraId="2ED9272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C099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8.5 Encerrada</w:t>
      </w:r>
      <w:proofErr w:type="gramEnd"/>
      <w:r w:rsidRPr="000472AF">
        <w:rPr>
          <w:rFonts w:ascii="Times New Roman" w:hAnsi="Times New Roman" w:cs="Times New Roman"/>
          <w:color w:val="auto"/>
          <w:sz w:val="24"/>
          <w:szCs w:val="24"/>
        </w:rPr>
        <w:t xml:space="preserve"> a fase competitiva sem que haja a prorrogação automática pelo sistema, poderá o Pregoeiro, assessorado pela equipe de apoio, justificadamente, admitir o reinício da sessão pública de lances, em prol da consecução do melhor preço, mediante justificativa. </w:t>
      </w:r>
    </w:p>
    <w:p w14:paraId="06DFE13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D0BD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14:paraId="440A3C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7AD43F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8.7  Só</w:t>
      </w:r>
      <w:proofErr w:type="gramEnd"/>
      <w:r w:rsidRPr="000472AF">
        <w:rPr>
          <w:rFonts w:ascii="Times New Roman" w:hAnsi="Times New Roman" w:cs="Times New Roman"/>
          <w:color w:val="auto"/>
          <w:sz w:val="24"/>
          <w:szCs w:val="24"/>
        </w:rPr>
        <w:t xml:space="preserve"> serão aceitos lances cujos valores forem inferiores ao último lance que tenha sido anteriormente registrado no sistema. </w:t>
      </w:r>
    </w:p>
    <w:p w14:paraId="2D1429E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9842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8.8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Não serão aceitos dois ou mais lances de mesmo valor, prevalecendo aquele que for recebido e registrado em primeiro lugar. </w:t>
      </w:r>
    </w:p>
    <w:p w14:paraId="614E7C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1050F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8.9 Fica a critério </w:t>
      </w:r>
      <w:proofErr w:type="gramStart"/>
      <w:r w:rsidRPr="000472AF">
        <w:rPr>
          <w:rFonts w:ascii="Times New Roman" w:hAnsi="Times New Roman" w:cs="Times New Roman"/>
          <w:color w:val="auto"/>
          <w:sz w:val="24"/>
          <w:szCs w:val="24"/>
        </w:rPr>
        <w:t>do(</w:t>
      </w:r>
      <w:proofErr w:type="gramEnd"/>
      <w:r w:rsidRPr="000472AF">
        <w:rPr>
          <w:rFonts w:ascii="Times New Roman" w:hAnsi="Times New Roman" w:cs="Times New Roman"/>
          <w:color w:val="auto"/>
          <w:sz w:val="24"/>
          <w:szCs w:val="24"/>
        </w:rPr>
        <w:t xml:space="preserve">a) Pregoeiro(a) a autorização da correção de lances com valores digitados errados ou situação semelhante, somente durante a disputa de lances. </w:t>
      </w:r>
    </w:p>
    <w:p w14:paraId="5BFE95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B583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8.10 </w:t>
      </w:r>
      <w:proofErr w:type="gramStart"/>
      <w:r w:rsidRPr="000472AF">
        <w:rPr>
          <w:rFonts w:ascii="Times New Roman" w:hAnsi="Times New Roman" w:cs="Times New Roman"/>
          <w:color w:val="auto"/>
          <w:sz w:val="24"/>
          <w:szCs w:val="24"/>
        </w:rPr>
        <w:t xml:space="preserve">  Durante</w:t>
      </w:r>
      <w:proofErr w:type="gramEnd"/>
      <w:r w:rsidRPr="000472AF">
        <w:rPr>
          <w:rFonts w:ascii="Times New Roman" w:hAnsi="Times New Roman" w:cs="Times New Roman"/>
          <w:color w:val="auto"/>
          <w:sz w:val="24"/>
          <w:szCs w:val="24"/>
        </w:rPr>
        <w:t xml:space="preserve"> o transcurso da sessão pública os participantes serão informados, em tempo real, do valor do menor lance registrado. </w:t>
      </w:r>
    </w:p>
    <w:p w14:paraId="5E9305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3B30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8.10.1 O sistema não identificará o autor dos lances aos demais participantes. </w:t>
      </w:r>
    </w:p>
    <w:p w14:paraId="7ECBCF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E780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8.11   No caso de desconexão com </w:t>
      </w:r>
      <w:proofErr w:type="gramStart"/>
      <w:r w:rsidRPr="000472AF">
        <w:rPr>
          <w:rFonts w:ascii="Times New Roman" w:hAnsi="Times New Roman" w:cs="Times New Roman"/>
          <w:color w:val="auto"/>
          <w:sz w:val="24"/>
          <w:szCs w:val="24"/>
        </w:rPr>
        <w:t>o(</w:t>
      </w:r>
      <w:proofErr w:type="gramEnd"/>
      <w:r w:rsidRPr="000472AF">
        <w:rPr>
          <w:rFonts w:ascii="Times New Roman" w:hAnsi="Times New Roman" w:cs="Times New Roman"/>
          <w:color w:val="auto"/>
          <w:sz w:val="24"/>
          <w:szCs w:val="24"/>
        </w:rPr>
        <w:t xml:space="preserve">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14:paraId="2B3165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1A8D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8.12 </w:t>
      </w:r>
      <w:proofErr w:type="gramStart"/>
      <w:r w:rsidRPr="000472AF">
        <w:rPr>
          <w:rFonts w:ascii="Times New Roman" w:hAnsi="Times New Roman" w:cs="Times New Roman"/>
          <w:color w:val="auto"/>
          <w:sz w:val="24"/>
          <w:szCs w:val="24"/>
        </w:rPr>
        <w:t xml:space="preserve">  Quando</w:t>
      </w:r>
      <w:proofErr w:type="gramEnd"/>
      <w:r w:rsidRPr="000472AF">
        <w:rPr>
          <w:rFonts w:ascii="Times New Roman" w:hAnsi="Times New Roman" w:cs="Times New Roman"/>
          <w:color w:val="auto"/>
          <w:sz w:val="24"/>
          <w:szCs w:val="24"/>
        </w:rPr>
        <w:t xml:space="preserve">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14:paraId="12C01E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70A3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8.13  O</w:t>
      </w:r>
      <w:proofErr w:type="gramEnd"/>
      <w:r w:rsidRPr="000472AF">
        <w:rPr>
          <w:rFonts w:ascii="Times New Roman" w:hAnsi="Times New Roman" w:cs="Times New Roman"/>
          <w:color w:val="auto"/>
          <w:sz w:val="24"/>
          <w:szCs w:val="24"/>
        </w:rPr>
        <w:t xml:space="preserve"> sistema informará a proposta de menor preço imediatamente após o encerramento da etapa de lances ou, quando for o caso, a</w:t>
      </w:r>
      <w:r w:rsidR="008849C7" w:rsidRPr="000472AF">
        <w:rPr>
          <w:rFonts w:ascii="Times New Roman" w:hAnsi="Times New Roman" w:cs="Times New Roman"/>
          <w:color w:val="auto"/>
          <w:sz w:val="24"/>
          <w:szCs w:val="24"/>
        </w:rPr>
        <w:t>pós negociação e decisão pelo Pregoeiro</w:t>
      </w:r>
      <w:r w:rsidRPr="000472AF">
        <w:rPr>
          <w:rFonts w:ascii="Times New Roman" w:hAnsi="Times New Roman" w:cs="Times New Roman"/>
          <w:color w:val="auto"/>
          <w:sz w:val="24"/>
          <w:szCs w:val="24"/>
        </w:rPr>
        <w:t xml:space="preserve"> acerca da aceitação do lance de menor valor. </w:t>
      </w:r>
    </w:p>
    <w:p w14:paraId="4F3D41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F5DB7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8.14 A ordem de apresentação pelos licitantes é utilizada como um dos critérios de classificação, de maneira que só poderá haver empate entre propostas iguais (não seguidas de lances). </w:t>
      </w:r>
    </w:p>
    <w:p w14:paraId="21F0C6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CF878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8.15 Em</w:t>
      </w:r>
      <w:proofErr w:type="gramEnd"/>
      <w:r w:rsidRPr="000472AF">
        <w:rPr>
          <w:rFonts w:ascii="Times New Roman" w:hAnsi="Times New Roman" w:cs="Times New Roman"/>
          <w:color w:val="auto"/>
          <w:sz w:val="24"/>
          <w:szCs w:val="24"/>
        </w:rPr>
        <w:t xml:space="preserve"> relação a itens não exclusivos para participação de Microempresa (ME) e Empresas de Pequeno Porte (EPP), uma vez encerrada a etapa de lances, será efetivada a verificação automática, </w:t>
      </w:r>
      <w:r w:rsidRPr="000472AF">
        <w:rPr>
          <w:rFonts w:ascii="Times New Roman" w:hAnsi="Times New Roman" w:cs="Times New Roman"/>
          <w:color w:val="auto"/>
          <w:sz w:val="24"/>
          <w:szCs w:val="24"/>
        </w:rPr>
        <w:lastRenderedPageBreak/>
        <w:t xml:space="preserve">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fim de aplicar-se o disposto nos </w:t>
      </w:r>
      <w:proofErr w:type="spellStart"/>
      <w:r w:rsidRPr="000472AF">
        <w:rPr>
          <w:rFonts w:ascii="Times New Roman" w:hAnsi="Times New Roman" w:cs="Times New Roman"/>
          <w:color w:val="auto"/>
          <w:sz w:val="24"/>
          <w:szCs w:val="24"/>
        </w:rPr>
        <w:t>arts</w:t>
      </w:r>
      <w:proofErr w:type="spellEnd"/>
      <w:r w:rsidRPr="000472AF">
        <w:rPr>
          <w:rFonts w:ascii="Times New Roman" w:hAnsi="Times New Roman" w:cs="Times New Roman"/>
          <w:color w:val="auto"/>
          <w:sz w:val="24"/>
          <w:szCs w:val="24"/>
        </w:rPr>
        <w:t xml:space="preserve">. 44 e 45 da Lei Complementar nº 123/2006, regulamentada pelo Decreto nº 8.538/2015. </w:t>
      </w:r>
    </w:p>
    <w:p w14:paraId="5342BF5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B401E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8.15.1 Nessas</w:t>
      </w:r>
      <w:proofErr w:type="gramEnd"/>
      <w:r w:rsidRPr="000472AF">
        <w:rPr>
          <w:rFonts w:ascii="Times New Roman" w:hAnsi="Times New Roman" w:cs="Times New Roman"/>
          <w:color w:val="auto"/>
          <w:sz w:val="24"/>
          <w:szCs w:val="24"/>
        </w:rPr>
        <w:t xml:space="preserve"> condições, as propostas de Microempresa (ME) e Empresas de Pequeno Porte (EPP) que se encontrarem na faixa de até 5% (cinco por cento) acima da melhor proposta ou melhor lance serão consideradas empatadas com a primeira colocada. </w:t>
      </w:r>
    </w:p>
    <w:p w14:paraId="0EBA51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D5F0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68487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4194F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14:paraId="2FFDCC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998B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8.16 Havendo</w:t>
      </w:r>
      <w:proofErr w:type="gramEnd"/>
      <w:r w:rsidRPr="000472AF">
        <w:rPr>
          <w:rFonts w:ascii="Times New Roman" w:hAnsi="Times New Roman" w:cs="Times New Roman"/>
          <w:color w:val="auto"/>
          <w:sz w:val="24"/>
          <w:szCs w:val="24"/>
        </w:rPr>
        <w:t xml:space="preserve"> eventual empate entre propostas, o critério de desempate será aquele previsto no art. 60, da Lei nº 14.133/2021, nesta ordem: </w:t>
      </w:r>
    </w:p>
    <w:p w14:paraId="3B9630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CA2C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8.16.1 Disputa final, hipótese em que os licitantes empatados poderão apresentar nova proposta em ato contínuo à classificação. </w:t>
      </w:r>
    </w:p>
    <w:p w14:paraId="6611D7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914AF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8.16.2 Avaliação do desempenho contratual prévio dos licitantes, para a qual deverão preferencialmente ser utilizados registros cadastrais para efeito de atesto de cumprimento de obrigações previstos nesta Lei. </w:t>
      </w:r>
    </w:p>
    <w:p w14:paraId="41F597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C6FA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8.16.3 Desenvolvimento pelo licitante de ações de equidade entre homens e mulheres no ambiente de trabalho, conforme regulamento. </w:t>
      </w:r>
    </w:p>
    <w:p w14:paraId="3D8A48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D170D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8.16.4 Desenvolvimento pelo licitante de programa de integridade, conforme orientações dos órgãos de controle. </w:t>
      </w:r>
    </w:p>
    <w:p w14:paraId="78690B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E03A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8.16.5 Persistindo</w:t>
      </w:r>
      <w:proofErr w:type="gramEnd"/>
      <w:r w:rsidRPr="000472AF">
        <w:rPr>
          <w:rFonts w:ascii="Times New Roman" w:hAnsi="Times New Roman" w:cs="Times New Roman"/>
          <w:color w:val="auto"/>
          <w:sz w:val="24"/>
          <w:szCs w:val="24"/>
        </w:rPr>
        <w:t xml:space="preserve"> o empate, será assegurada preferência, sucessivamente, aos bens e serviços produzidos ou prestados por: </w:t>
      </w:r>
    </w:p>
    <w:p w14:paraId="65250AF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239E18" w14:textId="3AB898A7"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estabelecidas no território do Estado do Paraná; </w:t>
      </w:r>
    </w:p>
    <w:p w14:paraId="4674E72B" w14:textId="5EA98EAB"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brasileiras; </w:t>
      </w:r>
    </w:p>
    <w:p w14:paraId="0DD53E68" w14:textId="250914A6"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que invistam em pesquisa e no desenvolvimento de tecnologia no País; </w:t>
      </w:r>
    </w:p>
    <w:p w14:paraId="48C7D0D5"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34A345EF" w14:textId="51579B0D" w:rsidR="00911FF4" w:rsidRPr="000472AF" w:rsidRDefault="0090491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8.17. Encerrada</w:t>
      </w:r>
      <w:r w:rsidR="000B6B61" w:rsidRPr="000472AF">
        <w:rPr>
          <w:rFonts w:ascii="Times New Roman" w:hAnsi="Times New Roman" w:cs="Times New Roman"/>
          <w:color w:val="auto"/>
          <w:sz w:val="24"/>
          <w:szCs w:val="24"/>
        </w:rPr>
        <w:t xml:space="preserve"> a etapa de envio de lances da sessão pública, na hipótese </w:t>
      </w:r>
      <w:proofErr w:type="gramStart"/>
      <w:r w:rsidR="000B6B61" w:rsidRPr="000472AF">
        <w:rPr>
          <w:rFonts w:ascii="Times New Roman" w:hAnsi="Times New Roman" w:cs="Times New Roman"/>
          <w:color w:val="auto"/>
          <w:sz w:val="24"/>
          <w:szCs w:val="24"/>
        </w:rPr>
        <w:t>da</w:t>
      </w:r>
      <w:proofErr w:type="gramEnd"/>
      <w:r w:rsidR="000B6B61" w:rsidRPr="000472AF">
        <w:rPr>
          <w:rFonts w:ascii="Times New Roman" w:hAnsi="Times New Roman" w:cs="Times New Roman"/>
          <w:color w:val="auto"/>
          <w:sz w:val="24"/>
          <w:szCs w:val="24"/>
        </w:rPr>
        <w:t xml:space="preserve"> proposta do primeiro colocado permanecer acima do preço máximo ou inferior ao desconto definido para a contratação, o Pregoeiro poderá negociar condições mais vantajosas, após definido o resultado do julgamento. </w:t>
      </w:r>
    </w:p>
    <w:p w14:paraId="76BEB1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A86C27"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8.17.1. </w:t>
      </w:r>
      <w:r w:rsidR="000B6B61" w:rsidRPr="000472AF">
        <w:rPr>
          <w:rFonts w:ascii="Times New Roman" w:hAnsi="Times New Roman" w:cs="Times New Roman"/>
          <w:color w:val="auto"/>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449BC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CDAA04"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8.17.2. </w:t>
      </w:r>
      <w:r w:rsidR="000B6B61" w:rsidRPr="000472AF">
        <w:rPr>
          <w:rFonts w:ascii="Times New Roman" w:hAnsi="Times New Roman" w:cs="Times New Roman"/>
          <w:color w:val="auto"/>
          <w:sz w:val="24"/>
          <w:szCs w:val="24"/>
        </w:rPr>
        <w:t xml:space="preserve">A negociação será realizada por meio do sistema, podendo ser acompanhada pelos demais licitantes. </w:t>
      </w:r>
    </w:p>
    <w:p w14:paraId="6C0012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DF0B68" w14:textId="11AA3582"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8.17.3 O </w:t>
      </w:r>
      <w:r w:rsidR="00BB5EDC" w:rsidRPr="000472AF">
        <w:rPr>
          <w:rFonts w:ascii="Times New Roman" w:hAnsi="Times New Roman" w:cs="Times New Roman"/>
          <w:color w:val="auto"/>
          <w:sz w:val="24"/>
          <w:szCs w:val="24"/>
        </w:rPr>
        <w:t>resultado</w:t>
      </w:r>
      <w:r w:rsidR="000B6B61" w:rsidRPr="000472AF">
        <w:rPr>
          <w:rFonts w:ascii="Times New Roman" w:hAnsi="Times New Roman" w:cs="Times New Roman"/>
          <w:color w:val="auto"/>
          <w:sz w:val="24"/>
          <w:szCs w:val="24"/>
        </w:rPr>
        <w:t xml:space="preserve"> da negociação será divulgado a todos os licitantes e anexado aos autos do processo licitatório. </w:t>
      </w:r>
    </w:p>
    <w:p w14:paraId="5CC57E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878089" w14:textId="17589929"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8.17.4 </w:t>
      </w:r>
      <w:r w:rsidR="000B6B61" w:rsidRPr="000472AF">
        <w:rPr>
          <w:rFonts w:ascii="Times New Roman" w:hAnsi="Times New Roman" w:cs="Times New Roman"/>
          <w:color w:val="auto"/>
          <w:sz w:val="24"/>
          <w:szCs w:val="24"/>
        </w:rPr>
        <w:t>O Pregoeiro solicitará ao licitante mais bem classificado que, no prazo de 2 (duas) horas, envie a proposta adequada ao último lance ofertado e a documentação exigida no anexo 0</w:t>
      </w:r>
      <w:r w:rsidR="009E2A3C" w:rsidRPr="000472AF">
        <w:rPr>
          <w:rFonts w:ascii="Times New Roman" w:hAnsi="Times New Roman" w:cs="Times New Roman"/>
          <w:color w:val="auto"/>
          <w:sz w:val="24"/>
          <w:szCs w:val="24"/>
        </w:rPr>
        <w:t>1</w:t>
      </w:r>
      <w:r w:rsidR="000B6B61" w:rsidRPr="000472AF">
        <w:rPr>
          <w:rFonts w:ascii="Times New Roman" w:hAnsi="Times New Roman" w:cs="Times New Roman"/>
          <w:color w:val="auto"/>
          <w:sz w:val="24"/>
          <w:szCs w:val="24"/>
        </w:rPr>
        <w:t xml:space="preserve">. </w:t>
      </w:r>
    </w:p>
    <w:p w14:paraId="2C5AD3F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382C6E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8.17.5 </w:t>
      </w:r>
      <w:r w:rsidR="000B6B61" w:rsidRPr="000472AF">
        <w:rPr>
          <w:rFonts w:ascii="Times New Roman" w:hAnsi="Times New Roman" w:cs="Times New Roman"/>
          <w:color w:val="auto"/>
          <w:sz w:val="24"/>
          <w:szCs w:val="24"/>
        </w:rPr>
        <w:t>É</w:t>
      </w:r>
      <w:proofErr w:type="gramEnd"/>
      <w:r w:rsidR="000B6B61" w:rsidRPr="000472AF">
        <w:rPr>
          <w:rFonts w:ascii="Times New Roman" w:hAnsi="Times New Roman" w:cs="Times New Roman"/>
          <w:color w:val="auto"/>
          <w:sz w:val="24"/>
          <w:szCs w:val="24"/>
        </w:rPr>
        <w:t xml:space="preserve"> facultado ao Pregoeiro prorrogar o prazo estabelecido, a partir de solicitação fundamentada feita no chat pelo licitante, antes de findo o prazo. </w:t>
      </w:r>
    </w:p>
    <w:p w14:paraId="3B14944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887EBF"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8.17.6 </w:t>
      </w:r>
      <w:r w:rsidR="000B6B61" w:rsidRPr="000472AF">
        <w:rPr>
          <w:rFonts w:ascii="Times New Roman" w:hAnsi="Times New Roman" w:cs="Times New Roman"/>
          <w:color w:val="auto"/>
          <w:sz w:val="24"/>
          <w:szCs w:val="24"/>
        </w:rPr>
        <w:t>Após</w:t>
      </w:r>
      <w:proofErr w:type="gramEnd"/>
      <w:r w:rsidR="000B6B61" w:rsidRPr="000472AF">
        <w:rPr>
          <w:rFonts w:ascii="Times New Roman" w:hAnsi="Times New Roman" w:cs="Times New Roman"/>
          <w:color w:val="auto"/>
          <w:sz w:val="24"/>
          <w:szCs w:val="24"/>
        </w:rPr>
        <w:t xml:space="preserve"> a negociação do preço, o Pregoeiro iniciará a fase de aceitação e julgamento da proposta. </w:t>
      </w:r>
    </w:p>
    <w:p w14:paraId="527325E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81D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8.18 </w:t>
      </w:r>
      <w:proofErr w:type="gramStart"/>
      <w:r w:rsidRPr="000472AF">
        <w:rPr>
          <w:rFonts w:ascii="Times New Roman" w:hAnsi="Times New Roman" w:cs="Times New Roman"/>
          <w:color w:val="auto"/>
          <w:sz w:val="24"/>
          <w:szCs w:val="24"/>
        </w:rPr>
        <w:t xml:space="preserve">  Se</w:t>
      </w:r>
      <w:proofErr w:type="gramEnd"/>
      <w:r w:rsidRPr="000472AF">
        <w:rPr>
          <w:rFonts w:ascii="Times New Roman" w:hAnsi="Times New Roman" w:cs="Times New Roman"/>
          <w:color w:val="auto"/>
          <w:sz w:val="24"/>
          <w:szCs w:val="24"/>
        </w:rPr>
        <w:t xml:space="preserve"> a proposta ou o lance de menor valor não for aceitável, ou se o fornecedor desatender às exigências </w:t>
      </w:r>
      <w:proofErr w:type="spellStart"/>
      <w:r w:rsidRPr="000472AF">
        <w:rPr>
          <w:rFonts w:ascii="Times New Roman" w:hAnsi="Times New Roman" w:cs="Times New Roman"/>
          <w:color w:val="auto"/>
          <w:sz w:val="24"/>
          <w:szCs w:val="24"/>
        </w:rPr>
        <w:t>habilitatórias</w:t>
      </w:r>
      <w:proofErr w:type="spellEnd"/>
      <w:r w:rsidRPr="000472AF">
        <w:rPr>
          <w:rFonts w:ascii="Times New Roman" w:hAnsi="Times New Roman" w:cs="Times New Roman"/>
          <w:color w:val="auto"/>
          <w:sz w:val="24"/>
          <w:szCs w:val="24"/>
        </w:rPr>
        <w:t>, o Pregoeiro examinará a proposta ou o lance subsequente, verificando a sua compatibilidade e a habilitação do participante, na ordem de classificação, e assim sucessivamente, até a apuração de uma proposta ou lance que atenda o Edital. Também nessa etapa o</w:t>
      </w:r>
      <w:r w:rsidR="005D1DDC"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Pregoeiro poderá negociar com o participante para que seja obtido preço melhor. </w:t>
      </w:r>
    </w:p>
    <w:p w14:paraId="5D4D34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DEE332" w14:textId="77777777" w:rsidR="00911FF4" w:rsidRPr="000472AF" w:rsidRDefault="000B6B61" w:rsidP="00C563F8">
      <w:pPr>
        <w:pStyle w:val="Ttulo1"/>
        <w:spacing w:after="0" w:line="240" w:lineRule="auto"/>
        <w:ind w:left="0" w:firstLine="0"/>
        <w:contextualSpacing/>
        <w:rPr>
          <w:rFonts w:cs="Times New Roman"/>
          <w:szCs w:val="24"/>
        </w:rPr>
      </w:pPr>
      <w:bookmarkStart w:id="8" w:name="_Toc158797194"/>
      <w:r w:rsidRPr="000472AF">
        <w:rPr>
          <w:rFonts w:cs="Times New Roman"/>
          <w:szCs w:val="24"/>
        </w:rPr>
        <w:t xml:space="preserve">9 </w:t>
      </w:r>
      <w:r w:rsidRPr="000472AF">
        <w:rPr>
          <w:rFonts w:cs="Times New Roman"/>
          <w:szCs w:val="24"/>
        </w:rPr>
        <w:tab/>
        <w:t>FASE DE JULGAMENTO</w:t>
      </w:r>
      <w:bookmarkEnd w:id="8"/>
      <w:r w:rsidRPr="000472AF">
        <w:rPr>
          <w:rFonts w:cs="Times New Roman"/>
          <w:szCs w:val="24"/>
        </w:rPr>
        <w:t xml:space="preserve"> </w:t>
      </w:r>
    </w:p>
    <w:p w14:paraId="02BEE8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9.1 Encerrada</w:t>
      </w:r>
      <w:proofErr w:type="gramEnd"/>
      <w:r w:rsidRPr="000472AF">
        <w:rPr>
          <w:rFonts w:ascii="Times New Roman" w:hAnsi="Times New Roman" w:cs="Times New Roman"/>
          <w:color w:val="auto"/>
          <w:sz w:val="24"/>
          <w:szCs w:val="24"/>
        </w:rPr>
        <w:t xml:space="preserve">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 </w:t>
      </w:r>
    </w:p>
    <w:p w14:paraId="70E3BF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328093"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Nacional de Empresas Inidôneas e Suspensas - CEIS, da Controladoria Geral da </w:t>
      </w:r>
    </w:p>
    <w:p w14:paraId="687B74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União;  </w:t>
      </w:r>
    </w:p>
    <w:p w14:paraId="6322B8AE"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Nacional de Empresas Punidas - CNEP, da Controladoria Geral da União; </w:t>
      </w:r>
    </w:p>
    <w:p w14:paraId="4613C8DF"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de Restrições ao Direito de Contratar / Exercer Cargo em Comissão - TCE/PR; e </w:t>
      </w:r>
    </w:p>
    <w:p w14:paraId="000DEECE"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de Empresas Penalizadas - PMP</w:t>
      </w:r>
      <w:r w:rsidR="005D1DDC" w:rsidRPr="000472AF">
        <w:rPr>
          <w:rFonts w:ascii="Times New Roman" w:hAnsi="Times New Roman" w:cs="Times New Roman"/>
          <w:color w:val="auto"/>
          <w:sz w:val="24"/>
          <w:szCs w:val="24"/>
        </w:rPr>
        <w:t>V</w:t>
      </w:r>
      <w:r w:rsidRPr="000472AF">
        <w:rPr>
          <w:rFonts w:ascii="Times New Roman" w:hAnsi="Times New Roman" w:cs="Times New Roman"/>
          <w:color w:val="auto"/>
          <w:sz w:val="24"/>
          <w:szCs w:val="24"/>
        </w:rPr>
        <w:t xml:space="preserve">/PR. </w:t>
      </w:r>
    </w:p>
    <w:p w14:paraId="318EF58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6D37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9.2 A consulta aos cadastros será realizada em nome/CNPJ da empresa licitante e também de seu sócio majoritário, por força da vedação de que trata o artigo 12 da Lei nº 8.429/1992. </w:t>
      </w:r>
    </w:p>
    <w:p w14:paraId="7CEB5EC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9F6A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9.2.1 Constatada</w:t>
      </w:r>
      <w:proofErr w:type="gramEnd"/>
      <w:r w:rsidRPr="000472AF">
        <w:rPr>
          <w:rFonts w:ascii="Times New Roman" w:hAnsi="Times New Roman" w:cs="Times New Roman"/>
          <w:color w:val="auto"/>
          <w:sz w:val="24"/>
          <w:szCs w:val="24"/>
        </w:rPr>
        <w:t xml:space="preserve"> a existência de sanção, o licitante será reputado inabilitado, por falta de condição de participação. </w:t>
      </w:r>
    </w:p>
    <w:p w14:paraId="3ACE66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41B267"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9.3. </w:t>
      </w:r>
      <w:r w:rsidR="000B6B61" w:rsidRPr="000472AF">
        <w:rPr>
          <w:rFonts w:ascii="Times New Roman" w:hAnsi="Times New Roman" w:cs="Times New Roman"/>
          <w:color w:val="auto"/>
          <w:sz w:val="24"/>
          <w:szCs w:val="24"/>
        </w:rPr>
        <w:t xml:space="preserve">Caso atendidas as condições de participação, será iniciado o procedimento de habilitação. </w:t>
      </w:r>
    </w:p>
    <w:p w14:paraId="4265D83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8244B55"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9.4. </w:t>
      </w:r>
      <w:r w:rsidR="000B6B61" w:rsidRPr="000472AF">
        <w:rPr>
          <w:rFonts w:ascii="Times New Roman" w:hAnsi="Times New Roman" w:cs="Times New Roman"/>
          <w:color w:val="auto"/>
          <w:sz w:val="24"/>
          <w:szCs w:val="24"/>
        </w:rPr>
        <w:t>Caso o licitante provisoriamente classificado em primeiro lugar tenha se utilizado de algum tratamento favorecido às ME/</w:t>
      </w:r>
      <w:proofErr w:type="spellStart"/>
      <w:r w:rsidR="000B6B61" w:rsidRPr="000472AF">
        <w:rPr>
          <w:rFonts w:ascii="Times New Roman" w:hAnsi="Times New Roman" w:cs="Times New Roman"/>
          <w:color w:val="auto"/>
          <w:sz w:val="24"/>
          <w:szCs w:val="24"/>
        </w:rPr>
        <w:t>EPP’s</w:t>
      </w:r>
      <w:proofErr w:type="spellEnd"/>
      <w:r w:rsidR="000B6B61" w:rsidRPr="000472AF">
        <w:rPr>
          <w:rFonts w:ascii="Times New Roman" w:hAnsi="Times New Roman" w:cs="Times New Roman"/>
          <w:color w:val="auto"/>
          <w:sz w:val="24"/>
          <w:szCs w:val="24"/>
        </w:rPr>
        <w:t xml:space="preserve">, o Pregoeiro verificará se faz jus ao benefício, em conformidade com este edital. </w:t>
      </w:r>
    </w:p>
    <w:p w14:paraId="036AF3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38FF72B1"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9.5. </w:t>
      </w:r>
      <w:r w:rsidR="000B6B61" w:rsidRPr="000472AF">
        <w:rPr>
          <w:rFonts w:ascii="Times New Roman" w:hAnsi="Times New Roman" w:cs="Times New Roman"/>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3ADFC1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0A47E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 </w:t>
      </w:r>
      <w:r w:rsidR="000B6B61" w:rsidRPr="000472AF">
        <w:rPr>
          <w:rFonts w:ascii="Times New Roman" w:hAnsi="Times New Roman" w:cs="Times New Roman"/>
          <w:color w:val="auto"/>
          <w:sz w:val="24"/>
          <w:szCs w:val="24"/>
        </w:rPr>
        <w:t xml:space="preserve">Será desclassificada a proposta vencedora que: </w:t>
      </w:r>
    </w:p>
    <w:p w14:paraId="667471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43A695"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9.6.1. </w:t>
      </w:r>
      <w:r w:rsidR="000B6B61" w:rsidRPr="000472AF">
        <w:rPr>
          <w:rFonts w:ascii="Times New Roman" w:hAnsi="Times New Roman" w:cs="Times New Roman"/>
          <w:color w:val="auto"/>
          <w:sz w:val="24"/>
          <w:szCs w:val="24"/>
        </w:rPr>
        <w:t xml:space="preserve">Contiver vícios insanáveis; </w:t>
      </w:r>
    </w:p>
    <w:p w14:paraId="6A5A63E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B7F448"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9.6.2. </w:t>
      </w:r>
      <w:r w:rsidR="000B6B61" w:rsidRPr="000472AF">
        <w:rPr>
          <w:rFonts w:ascii="Times New Roman" w:hAnsi="Times New Roman" w:cs="Times New Roman"/>
          <w:color w:val="auto"/>
          <w:sz w:val="24"/>
          <w:szCs w:val="24"/>
        </w:rPr>
        <w:t xml:space="preserve">Não obedecer às especificações técnicas contidas no Termo de Referência; </w:t>
      </w:r>
    </w:p>
    <w:p w14:paraId="342333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82D65B"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9.6.3. </w:t>
      </w:r>
      <w:r w:rsidR="000B6B61" w:rsidRPr="000472AF">
        <w:rPr>
          <w:rFonts w:ascii="Times New Roman" w:hAnsi="Times New Roman" w:cs="Times New Roman"/>
          <w:color w:val="auto"/>
          <w:sz w:val="24"/>
          <w:szCs w:val="24"/>
        </w:rPr>
        <w:t xml:space="preserve">Que apresentar preço final superior ao preço máximo fixado (Acórdão nº 1.455/2018 -TCU - Plenário), ou que apresentar preço manifestamente inexequível; </w:t>
      </w:r>
    </w:p>
    <w:p w14:paraId="47663E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80F4A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9.6.4. </w:t>
      </w:r>
      <w:r w:rsidR="000B6B61" w:rsidRPr="000472AF">
        <w:rPr>
          <w:rFonts w:ascii="Times New Roman" w:hAnsi="Times New Roman" w:cs="Times New Roman"/>
          <w:color w:val="auto"/>
          <w:sz w:val="24"/>
          <w:szCs w:val="24"/>
        </w:rPr>
        <w:t xml:space="preserve">Não tiverem sua exequibilidade demonstrada, quando exigido pela Administração; </w:t>
      </w:r>
    </w:p>
    <w:p w14:paraId="4635B1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4F60C70" w14:textId="47BE31FF"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9.6.5. Apre</w:t>
      </w:r>
      <w:r w:rsidR="00210CEB" w:rsidRPr="000472AF">
        <w:rPr>
          <w:rFonts w:ascii="Times New Roman" w:hAnsi="Times New Roman" w:cs="Times New Roman"/>
          <w:color w:val="auto"/>
          <w:sz w:val="24"/>
          <w:szCs w:val="24"/>
        </w:rPr>
        <w:t>s</w:t>
      </w:r>
      <w:r w:rsidR="000B6B61" w:rsidRPr="000472AF">
        <w:rPr>
          <w:rFonts w:ascii="Times New Roman" w:hAnsi="Times New Roman" w:cs="Times New Roman"/>
          <w:color w:val="auto"/>
          <w:sz w:val="24"/>
          <w:szCs w:val="24"/>
        </w:rPr>
        <w:t xml:space="preserve">entar desconformidade com quaisquer outras exigências deste Edital ou seus anexos, desde que insanável. </w:t>
      </w:r>
    </w:p>
    <w:p w14:paraId="3E47D6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F4B8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9.7 Se</w:t>
      </w:r>
      <w:proofErr w:type="gramEnd"/>
      <w:r w:rsidRPr="000472AF">
        <w:rPr>
          <w:rFonts w:ascii="Times New Roman" w:hAnsi="Times New Roman" w:cs="Times New Roman"/>
          <w:color w:val="auto"/>
          <w:sz w:val="24"/>
          <w:szCs w:val="24"/>
        </w:rPr>
        <w:t xml:space="preserve"> houver indícios de inexequibilidade da proposta de preço, ou em caso da necessidade de esclarecimentos complementares, poderão ser efetuadas diligências, para que a empresa comprove a exequibilidade da proposta. </w:t>
      </w:r>
    </w:p>
    <w:p w14:paraId="1B49F0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E9F6F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 A inexequibilidade, na hipótese de que trata o caput, só será considerada após diligência do Pregoeiro, que comprove: </w:t>
      </w:r>
    </w:p>
    <w:p w14:paraId="457FA6C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D2D6360"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9.7.1.1. </w:t>
      </w:r>
      <w:r w:rsidR="000B6B61" w:rsidRPr="000472AF">
        <w:rPr>
          <w:rFonts w:ascii="Times New Roman" w:hAnsi="Times New Roman" w:cs="Times New Roman"/>
          <w:color w:val="auto"/>
          <w:sz w:val="24"/>
          <w:szCs w:val="24"/>
        </w:rPr>
        <w:t xml:space="preserve">Que o custo do licitante ultrapassa o valor da proposta; e </w:t>
      </w:r>
    </w:p>
    <w:p w14:paraId="614A40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88ECF8D"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9.7.1.2. </w:t>
      </w:r>
      <w:r w:rsidR="000B6B61" w:rsidRPr="000472AF">
        <w:rPr>
          <w:rFonts w:ascii="Times New Roman" w:hAnsi="Times New Roman" w:cs="Times New Roman"/>
          <w:color w:val="auto"/>
          <w:sz w:val="24"/>
          <w:szCs w:val="24"/>
        </w:rPr>
        <w:t xml:space="preserve">Inexistirem custos de oportunidade capazes de justificar o vulto da oferta. </w:t>
      </w:r>
    </w:p>
    <w:p w14:paraId="19BD564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FA4880A"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9.8. </w:t>
      </w:r>
      <w:r w:rsidR="000B6B61" w:rsidRPr="000472AF">
        <w:rPr>
          <w:rFonts w:ascii="Times New Roman" w:hAnsi="Times New Roman" w:cs="Times New Roman"/>
          <w:color w:val="auto"/>
          <w:sz w:val="24"/>
          <w:szCs w:val="24"/>
        </w:rPr>
        <w:t xml:space="preserve">Qualquer interessado poderá requerer que se realizem diligências para aferir a exequibilidade e a legalidade das propostas, devendo apresentar as provas ou os indícios que fundamentam a suspeita. </w:t>
      </w:r>
    </w:p>
    <w:p w14:paraId="3603A6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1FDECC"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9.9. </w:t>
      </w:r>
      <w:r w:rsidR="000B6B61" w:rsidRPr="000472AF">
        <w:rPr>
          <w:rFonts w:ascii="Times New Roman" w:hAnsi="Times New Roman" w:cs="Times New Roman"/>
          <w:color w:val="auto"/>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72B31EE9"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5CB5B2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w:t>
      </w:r>
      <w:r w:rsidR="00E10523" w:rsidRPr="000472AF">
        <w:rPr>
          <w:rFonts w:ascii="Times New Roman" w:hAnsi="Times New Roman" w:cs="Times New Roman"/>
          <w:color w:val="auto"/>
          <w:sz w:val="24"/>
          <w:szCs w:val="24"/>
        </w:rPr>
        <w:t>0.</w:t>
      </w:r>
      <w:r w:rsidRPr="000472AF">
        <w:rPr>
          <w:rFonts w:ascii="Times New Roman" w:hAnsi="Times New Roman" w:cs="Times New Roman"/>
          <w:color w:val="auto"/>
          <w:sz w:val="24"/>
          <w:szCs w:val="24"/>
        </w:rPr>
        <w:t xml:space="preserve"> O Pregoeiro poderá convocar o licitante para enviar documento digital complementar, através do campo de documentos complementares pós disputa - BLL, no prazo máximo de 24 horas, sob pena de não aceitação da proposta.  </w:t>
      </w:r>
    </w:p>
    <w:p w14:paraId="41909A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90804B"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9.11. O</w:t>
      </w:r>
      <w:r w:rsidR="000B6B61" w:rsidRPr="000472AF">
        <w:rPr>
          <w:rFonts w:ascii="Times New Roman" w:hAnsi="Times New Roman" w:cs="Times New Roman"/>
          <w:color w:val="auto"/>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w:t>
      </w:r>
      <w:r w:rsidR="000B6B61" w:rsidRPr="000472AF">
        <w:rPr>
          <w:rFonts w:ascii="Times New Roman" w:hAnsi="Times New Roman" w:cs="Times New Roman"/>
          <w:color w:val="auto"/>
          <w:sz w:val="24"/>
          <w:szCs w:val="24"/>
        </w:rPr>
        <w:lastRenderedPageBreak/>
        <w:t xml:space="preserve">por meio eletrônico, sob pena de não aceitação da proposta; nessa hipótese, bem como em caso de inabilitação do licitante, as propostas serão reclassificadas. </w:t>
      </w:r>
    </w:p>
    <w:p w14:paraId="3996AFD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E38DFC"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9.11.</w:t>
      </w:r>
      <w:proofErr w:type="gramStart"/>
      <w:r w:rsidRPr="000472AF">
        <w:rPr>
          <w:rFonts w:ascii="Times New Roman" w:hAnsi="Times New Roman" w:cs="Times New Roman"/>
          <w:color w:val="auto"/>
          <w:sz w:val="24"/>
          <w:szCs w:val="24"/>
        </w:rPr>
        <w:t>1.</w:t>
      </w:r>
      <w:r w:rsidR="000B6B61" w:rsidRPr="000472AF">
        <w:rPr>
          <w:rFonts w:ascii="Times New Roman" w:hAnsi="Times New Roman" w:cs="Times New Roman"/>
          <w:color w:val="auto"/>
          <w:sz w:val="24"/>
          <w:szCs w:val="24"/>
        </w:rPr>
        <w:t>Havendo</w:t>
      </w:r>
      <w:proofErr w:type="gramEnd"/>
      <w:r w:rsidR="000B6B61" w:rsidRPr="000472AF">
        <w:rPr>
          <w:rFonts w:ascii="Times New Roman" w:hAnsi="Times New Roman" w:cs="Times New Roman"/>
          <w:color w:val="auto"/>
          <w:sz w:val="24"/>
          <w:szCs w:val="24"/>
        </w:rPr>
        <w:t xml:space="preserve"> necessidade, o Pregoeiro suspenderá a sessão, informando no “chat” a nova data e horário para a sua continuidade.  </w:t>
      </w:r>
    </w:p>
    <w:p w14:paraId="08CAEB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A8C1F1"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9.12. </w:t>
      </w:r>
      <w:r w:rsidR="000B6B61" w:rsidRPr="000472AF">
        <w:rPr>
          <w:rFonts w:ascii="Times New Roman" w:hAnsi="Times New Roman" w:cs="Times New Roman"/>
          <w:color w:val="auto"/>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442521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803B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9.13.1 A negociação será realizada por meio do sistema, podendo ser acompanhada pelos demais licitantes.  </w:t>
      </w:r>
    </w:p>
    <w:p w14:paraId="557A3C3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D65AEB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9.14  Encerrada</w:t>
      </w:r>
      <w:proofErr w:type="gramEnd"/>
      <w:r w:rsidRPr="000472AF">
        <w:rPr>
          <w:rFonts w:ascii="Times New Roman" w:hAnsi="Times New Roman" w:cs="Times New Roman"/>
          <w:color w:val="auto"/>
          <w:sz w:val="24"/>
          <w:szCs w:val="24"/>
        </w:rPr>
        <w:t xml:space="preserve"> a análise quanto à aceitação da proposta, o Pregoeiro verificará a habilitação do licitante, observado o disposto neste Edital.  </w:t>
      </w:r>
    </w:p>
    <w:p w14:paraId="50ECE2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C396AD" w14:textId="77777777" w:rsidR="00911FF4" w:rsidRPr="000472AF" w:rsidRDefault="000B6B61" w:rsidP="00C563F8">
      <w:pPr>
        <w:pStyle w:val="Ttulo1"/>
        <w:spacing w:after="0" w:line="240" w:lineRule="auto"/>
        <w:ind w:left="0" w:firstLine="0"/>
        <w:contextualSpacing/>
        <w:rPr>
          <w:rFonts w:cs="Times New Roman"/>
          <w:szCs w:val="24"/>
        </w:rPr>
      </w:pPr>
      <w:bookmarkStart w:id="9" w:name="_Toc158797195"/>
      <w:r w:rsidRPr="000472AF">
        <w:rPr>
          <w:rFonts w:cs="Times New Roman"/>
          <w:szCs w:val="24"/>
        </w:rPr>
        <w:t xml:space="preserve">10 </w:t>
      </w:r>
      <w:r w:rsidRPr="000472AF">
        <w:rPr>
          <w:rFonts w:cs="Times New Roman"/>
          <w:szCs w:val="24"/>
        </w:rPr>
        <w:tab/>
        <w:t>PROCEDIMENTOS DA LEI COMPLEMENTAR Nº 123/2006 DISPOSTO NO CAPÍTULO V</w:t>
      </w:r>
      <w:bookmarkEnd w:id="9"/>
      <w:r w:rsidRPr="000472AF">
        <w:rPr>
          <w:rFonts w:cs="Times New Roman"/>
          <w:szCs w:val="24"/>
        </w:rPr>
        <w:t xml:space="preserve">  </w:t>
      </w:r>
    </w:p>
    <w:p w14:paraId="2C7823CB" w14:textId="30CD7C5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10.1 Encerrada</w:t>
      </w:r>
      <w:proofErr w:type="gramEnd"/>
      <w:r w:rsidRPr="000472AF">
        <w:rPr>
          <w:rFonts w:ascii="Times New Roman" w:hAnsi="Times New Roman" w:cs="Times New Roman"/>
          <w:color w:val="auto"/>
          <w:sz w:val="24"/>
          <w:szCs w:val="24"/>
        </w:rPr>
        <w:t xml:space="preserve"> a fase de lances, se a proposta de menor lance não tiver sido ofertada por Microempresa (ME) ou Empresa de Pequeno Porte (EPP) e o sistema eletrônico identificar que houve proposta apresentada por Microempresa (ME) ou Empresa de Pequeno Porte (EPP) igual ou até 5% (cinco por cento) superior à proposta de menor lance, será procedido o seguinte:  </w:t>
      </w:r>
    </w:p>
    <w:p w14:paraId="1801FE63"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 A</w:t>
      </w:r>
      <w:r w:rsidR="000B6B61" w:rsidRPr="000472AF">
        <w:rPr>
          <w:rFonts w:ascii="Times New Roman" w:hAnsi="Times New Roman" w:cs="Times New Roman"/>
          <w:color w:val="auto"/>
          <w:sz w:val="24"/>
          <w:szCs w:val="24"/>
        </w:rPr>
        <w:t xml:space="preserve"> Microempresa (ME) ou Empresa de Pequeno Porte (EPP) / Sociedades Cooperativas, </w:t>
      </w:r>
    </w:p>
    <w:p w14:paraId="1F88D5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melhor</w:t>
      </w:r>
      <w:proofErr w:type="gramEnd"/>
      <w:r w:rsidRPr="000472AF">
        <w:rPr>
          <w:rFonts w:ascii="Times New Roman" w:hAnsi="Times New Roman" w:cs="Times New Roman"/>
          <w:color w:val="auto"/>
          <w:sz w:val="24"/>
          <w:szCs w:val="24"/>
        </w:rPr>
        <w:t xml:space="preserve"> classificada, será convocada pelo sistema eletrônico, via “chat” de comunicação do pregão eletrônico para, no prazo de 5 (cinco) minutos após a convocação, apresentar nova proposta inferior àquela considerada vencedora do certame, situação em que, atendidas as exigências </w:t>
      </w:r>
      <w:proofErr w:type="spellStart"/>
      <w:r w:rsidRPr="000472AF">
        <w:rPr>
          <w:rFonts w:ascii="Times New Roman" w:hAnsi="Times New Roman" w:cs="Times New Roman"/>
          <w:color w:val="auto"/>
          <w:sz w:val="24"/>
          <w:szCs w:val="24"/>
        </w:rPr>
        <w:t>habilitatórias</w:t>
      </w:r>
      <w:proofErr w:type="spellEnd"/>
      <w:r w:rsidRPr="000472AF">
        <w:rPr>
          <w:rFonts w:ascii="Times New Roman" w:hAnsi="Times New Roman" w:cs="Times New Roman"/>
          <w:color w:val="auto"/>
          <w:sz w:val="24"/>
          <w:szCs w:val="24"/>
        </w:rPr>
        <w:t xml:space="preserve">, será adjudicada em seu favor o objeto do pregão; </w:t>
      </w:r>
    </w:p>
    <w:p w14:paraId="5F628A06" w14:textId="30A71D71"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 No </w:t>
      </w:r>
      <w:r w:rsidR="00786D50" w:rsidRPr="000472AF">
        <w:rPr>
          <w:rFonts w:ascii="Times New Roman" w:hAnsi="Times New Roman" w:cs="Times New Roman"/>
          <w:color w:val="auto"/>
          <w:sz w:val="24"/>
          <w:szCs w:val="24"/>
        </w:rPr>
        <w:t>c</w:t>
      </w:r>
      <w:r w:rsidR="000B6B61" w:rsidRPr="000472AF">
        <w:rPr>
          <w:rFonts w:ascii="Times New Roman" w:hAnsi="Times New Roman" w:cs="Times New Roman"/>
          <w:color w:val="auto"/>
          <w:sz w:val="24"/>
          <w:szCs w:val="24"/>
        </w:rPr>
        <w:t>aso de empate de propostas apresentadas por M</w:t>
      </w:r>
      <w:r w:rsidR="00A3481D" w:rsidRPr="000472AF">
        <w:rPr>
          <w:rFonts w:ascii="Times New Roman" w:hAnsi="Times New Roman" w:cs="Times New Roman"/>
          <w:color w:val="auto"/>
          <w:sz w:val="24"/>
          <w:szCs w:val="24"/>
        </w:rPr>
        <w:t xml:space="preserve">icroempresa (ME) ou Empresas de </w:t>
      </w:r>
      <w:r w:rsidR="000B6B61" w:rsidRPr="000472AF">
        <w:rPr>
          <w:rFonts w:ascii="Times New Roman" w:hAnsi="Times New Roman" w:cs="Times New Roman"/>
          <w:color w:val="auto"/>
          <w:sz w:val="24"/>
          <w:szCs w:val="24"/>
        </w:rPr>
        <w:t>Pequeno Porte (EPP) que se enquadrem no limite estabelecido, o sistema realizará um sorteio eletrônico entre elas para que se identifique aquela que primeiro</w:t>
      </w:r>
      <w:r w:rsidR="00A3481D" w:rsidRPr="000472AF">
        <w:rPr>
          <w:rFonts w:ascii="Times New Roman" w:hAnsi="Times New Roman" w:cs="Times New Roman"/>
          <w:color w:val="auto"/>
          <w:sz w:val="24"/>
          <w:szCs w:val="24"/>
        </w:rPr>
        <w:t xml:space="preserve"> será convocada para apresentar </w:t>
      </w:r>
      <w:r w:rsidR="000B6B61" w:rsidRPr="000472AF">
        <w:rPr>
          <w:rFonts w:ascii="Times New Roman" w:hAnsi="Times New Roman" w:cs="Times New Roman"/>
          <w:color w:val="auto"/>
          <w:sz w:val="24"/>
          <w:szCs w:val="24"/>
        </w:rPr>
        <w:t xml:space="preserve">melhor oferta, na forma do disposto na alínea “a”;  </w:t>
      </w:r>
    </w:p>
    <w:p w14:paraId="6255DF65"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 N</w:t>
      </w:r>
      <w:r w:rsidR="000B6B61" w:rsidRPr="000472AF">
        <w:rPr>
          <w:rFonts w:ascii="Times New Roman" w:hAnsi="Times New Roman" w:cs="Times New Roman"/>
          <w:color w:val="auto"/>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14:paraId="1368100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3B39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10.2  Na</w:t>
      </w:r>
      <w:proofErr w:type="gramEnd"/>
      <w:r w:rsidRPr="000472AF">
        <w:rPr>
          <w:rFonts w:ascii="Times New Roman" w:hAnsi="Times New Roman" w:cs="Times New Roman"/>
          <w:color w:val="auto"/>
          <w:sz w:val="24"/>
          <w:szCs w:val="24"/>
        </w:rPr>
        <w:t xml:space="preserve"> hipótese da não contratação nos termos previstos, o objeto licitado será adjudicado em favor da proposta originalmente vencedora do certame, desde que atenda aos requisitos de habilitação. </w:t>
      </w:r>
    </w:p>
    <w:p w14:paraId="6D1E969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8465DD" w14:textId="77777777" w:rsidR="00911FF4" w:rsidRPr="000472AF" w:rsidRDefault="000B6B61" w:rsidP="00C563F8">
      <w:pPr>
        <w:pStyle w:val="Ttulo1"/>
        <w:spacing w:after="0" w:line="240" w:lineRule="auto"/>
        <w:ind w:left="0" w:firstLine="0"/>
        <w:contextualSpacing/>
        <w:rPr>
          <w:rFonts w:cs="Times New Roman"/>
          <w:szCs w:val="24"/>
        </w:rPr>
      </w:pPr>
      <w:bookmarkStart w:id="10" w:name="_Toc158797196"/>
      <w:r w:rsidRPr="000472AF">
        <w:rPr>
          <w:rFonts w:cs="Times New Roman"/>
          <w:szCs w:val="24"/>
        </w:rPr>
        <w:t xml:space="preserve">11 </w:t>
      </w:r>
      <w:r w:rsidRPr="000472AF">
        <w:rPr>
          <w:rFonts w:cs="Times New Roman"/>
          <w:szCs w:val="24"/>
        </w:rPr>
        <w:tab/>
        <w:t>HABILITAÇÃO</w:t>
      </w:r>
      <w:bookmarkEnd w:id="10"/>
      <w:r w:rsidRPr="000472AF">
        <w:rPr>
          <w:rFonts w:cs="Times New Roman"/>
          <w:szCs w:val="24"/>
        </w:rPr>
        <w:t xml:space="preserve">  </w:t>
      </w:r>
    </w:p>
    <w:p w14:paraId="7744B9E8" w14:textId="22A81A4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11.1 </w:t>
      </w:r>
      <w:proofErr w:type="gramStart"/>
      <w:r w:rsidRPr="000472AF">
        <w:rPr>
          <w:rFonts w:ascii="Times New Roman" w:hAnsi="Times New Roman" w:cs="Times New Roman"/>
          <w:color w:val="auto"/>
          <w:sz w:val="24"/>
          <w:szCs w:val="24"/>
        </w:rPr>
        <w:tab/>
        <w:t>Os</w:t>
      </w:r>
      <w:proofErr w:type="gramEnd"/>
      <w:r w:rsidRPr="000472AF">
        <w:rPr>
          <w:rFonts w:ascii="Times New Roman" w:hAnsi="Times New Roman" w:cs="Times New Roman"/>
          <w:color w:val="auto"/>
          <w:sz w:val="24"/>
          <w:szCs w:val="24"/>
        </w:rPr>
        <w:t xml:space="preserve"> documentos previstos no 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necessários e suficientes para demonstrar a </w:t>
      </w:r>
    </w:p>
    <w:p w14:paraId="229CE5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capacidade</w:t>
      </w:r>
      <w:proofErr w:type="gramEnd"/>
      <w:r w:rsidRPr="000472AF">
        <w:rPr>
          <w:rFonts w:ascii="Times New Roman" w:hAnsi="Times New Roman" w:cs="Times New Roman"/>
          <w:color w:val="auto"/>
          <w:sz w:val="24"/>
          <w:szCs w:val="24"/>
        </w:rPr>
        <w:t xml:space="preserve"> do licitante de realizar o objeto da licitação, serão exigidos para fins de habilitação, nos termos dos artigos 62 a 70 da Lei nº 14.133/2021. </w:t>
      </w:r>
    </w:p>
    <w:p w14:paraId="78169EA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6D176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11.2 Quando</w:t>
      </w:r>
      <w:proofErr w:type="gramEnd"/>
      <w:r w:rsidRPr="000472AF">
        <w:rPr>
          <w:rFonts w:ascii="Times New Roman" w:hAnsi="Times New Roman" w:cs="Times New Roman"/>
          <w:color w:val="auto"/>
          <w:sz w:val="24"/>
          <w:szCs w:val="24"/>
        </w:rPr>
        <w:t xml:space="preserve">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7CB788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7F8F2D2" w14:textId="7355DEB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11.2.1 Se</w:t>
      </w:r>
      <w:proofErr w:type="gramEnd"/>
      <w:r w:rsidRPr="000472AF">
        <w:rPr>
          <w:rFonts w:ascii="Times New Roman" w:hAnsi="Times New Roman" w:cs="Times New Roman"/>
          <w:color w:val="auto"/>
          <w:sz w:val="24"/>
          <w:szCs w:val="24"/>
        </w:rPr>
        <w:t xml:space="preserve"> o consórcio não for formado integralmente por Microempresa (ME) ou Empresas de Pequeno Porte (EPP) e o termo de referência exigir requisitos de habilitação econômico-financeira, haverá um acréscimo de 10% para o consórcio em relação ao valor exigido para os licitantes individuais. </w:t>
      </w:r>
    </w:p>
    <w:p w14:paraId="148831A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E521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11.3 </w:t>
      </w:r>
      <w:r w:rsidRPr="000472AF">
        <w:rPr>
          <w:rFonts w:ascii="Times New Roman" w:hAnsi="Times New Roman" w:cs="Times New Roman"/>
          <w:color w:val="auto"/>
          <w:sz w:val="24"/>
          <w:szCs w:val="24"/>
        </w:rPr>
        <w:tab/>
        <w:t xml:space="preserve">A verificação pelo Pregoeiro, em sítios eletrônicos oficiais de órgãos e entidades emissores de certidões constitui meio legal de prova, para fins de habilitação. </w:t>
      </w:r>
    </w:p>
    <w:p w14:paraId="3C4D371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4753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11.4 Os</w:t>
      </w:r>
      <w:proofErr w:type="gramEnd"/>
      <w:r w:rsidRPr="000472AF">
        <w:rPr>
          <w:rFonts w:ascii="Times New Roman" w:hAnsi="Times New Roman" w:cs="Times New Roman"/>
          <w:color w:val="auto"/>
          <w:sz w:val="24"/>
          <w:szCs w:val="24"/>
        </w:rPr>
        <w:t xml:space="preserve"> documentos exigidos para habilitação serão enviados por meio do sistema, em formato digital, no prazo de 02 (duas) horas, prorrogável por igual período. Desde que solicitado pelo licitante, contado da solicitação do Pregoeiro. </w:t>
      </w:r>
    </w:p>
    <w:p w14:paraId="4068E4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2544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11.5 A exigência dos documentos de habilitação constantes nesse edital somente será feita em relação ao licitante vencedor. </w:t>
      </w:r>
    </w:p>
    <w:p w14:paraId="17CA81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DF23C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11.6 Após</w:t>
      </w:r>
      <w:proofErr w:type="gramEnd"/>
      <w:r w:rsidRPr="000472AF">
        <w:rPr>
          <w:rFonts w:ascii="Times New Roman" w:hAnsi="Times New Roman" w:cs="Times New Roman"/>
          <w:color w:val="auto"/>
          <w:sz w:val="24"/>
          <w:szCs w:val="24"/>
        </w:rPr>
        <w:t xml:space="preserve"> a entrega dos documentos para habilitação, não será permitida a substituição ou a apresentação de novos documentos, salvo em sede de diligência, para (Lei nº </w:t>
      </w:r>
      <w:r w:rsidR="005114E8" w:rsidRPr="000472AF">
        <w:rPr>
          <w:rFonts w:ascii="Times New Roman" w:hAnsi="Times New Roman" w:cs="Times New Roman"/>
          <w:color w:val="auto"/>
          <w:sz w:val="24"/>
          <w:szCs w:val="24"/>
        </w:rPr>
        <w:t>14.133/2021, artigos 12, 59, 64)</w:t>
      </w:r>
      <w:r w:rsidRPr="000472AF">
        <w:rPr>
          <w:rFonts w:ascii="Times New Roman" w:hAnsi="Times New Roman" w:cs="Times New Roman"/>
          <w:color w:val="auto"/>
          <w:sz w:val="24"/>
          <w:szCs w:val="24"/>
        </w:rPr>
        <w:t xml:space="preserve"> </w:t>
      </w:r>
    </w:p>
    <w:p w14:paraId="616C11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EF4D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11.6.1 Complementação de informações acerca dos documentos já apresentados pelos licitantes e desde que necessária para apurar fatos existentes à época da abertura do certame; e  </w:t>
      </w:r>
    </w:p>
    <w:p w14:paraId="3C80DD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BB2E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11.7 Na</w:t>
      </w:r>
      <w:proofErr w:type="gramEnd"/>
      <w:r w:rsidRPr="000472AF">
        <w:rPr>
          <w:rFonts w:ascii="Times New Roman" w:hAnsi="Times New Roman" w:cs="Times New Roman"/>
          <w:color w:val="auto"/>
          <w:sz w:val="24"/>
          <w:szCs w:val="24"/>
        </w:rPr>
        <w:t xml:space="preserve">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601715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669C2E" w14:textId="3B12F6B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11.</w:t>
      </w:r>
      <w:r w:rsidR="006C1AC1" w:rsidRPr="000472AF">
        <w:rPr>
          <w:rFonts w:ascii="Times New Roman" w:hAnsi="Times New Roman" w:cs="Times New Roman"/>
          <w:color w:val="auto"/>
          <w:sz w:val="24"/>
          <w:szCs w:val="24"/>
        </w:rPr>
        <w:t>8</w:t>
      </w:r>
      <w:r w:rsidRPr="000472AF">
        <w:rPr>
          <w:rFonts w:ascii="Times New Roman" w:hAnsi="Times New Roman" w:cs="Times New Roman"/>
          <w:color w:val="auto"/>
          <w:sz w:val="24"/>
          <w:szCs w:val="24"/>
        </w:rPr>
        <w:t xml:space="preserve"> A comprovação de regularidade fiscal e trabalhista das Microempresa (ME) e das Empresas de Pequeno Porte (EPP) somente será exigida para efeito de contratação, e não como condição para participação na licitação (art. 4º do Decreto nº 8.538/2015). </w:t>
      </w:r>
    </w:p>
    <w:p w14:paraId="002BB2DA" w14:textId="495FD12C" w:rsidR="00786D50" w:rsidRPr="000472AF" w:rsidRDefault="00786D50" w:rsidP="00C563F8">
      <w:pPr>
        <w:spacing w:after="0" w:line="240" w:lineRule="auto"/>
        <w:ind w:left="0" w:firstLine="0"/>
        <w:contextualSpacing/>
        <w:rPr>
          <w:rFonts w:ascii="Times New Roman" w:hAnsi="Times New Roman" w:cs="Times New Roman"/>
          <w:color w:val="auto"/>
          <w:sz w:val="24"/>
          <w:szCs w:val="24"/>
        </w:rPr>
      </w:pPr>
    </w:p>
    <w:p w14:paraId="7BE860FE" w14:textId="390AC051" w:rsidR="00786D50" w:rsidRPr="000472AF" w:rsidRDefault="00786D5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11.</w:t>
      </w:r>
      <w:r w:rsidR="006C1AC1" w:rsidRPr="000472AF">
        <w:rPr>
          <w:rFonts w:ascii="Times New Roman" w:hAnsi="Times New Roman" w:cs="Times New Roman"/>
          <w:color w:val="auto"/>
          <w:sz w:val="24"/>
          <w:szCs w:val="24"/>
          <w:highlight w:val="yellow"/>
        </w:rPr>
        <w:t>9</w:t>
      </w:r>
      <w:r w:rsidRPr="000472AF">
        <w:rPr>
          <w:rFonts w:ascii="Times New Roman" w:hAnsi="Times New Roman" w:cs="Times New Roman"/>
          <w:color w:val="auto"/>
          <w:sz w:val="24"/>
          <w:szCs w:val="24"/>
          <w:highlight w:val="yellow"/>
        </w:rPr>
        <w:t xml:space="preserve">. Caso a empresa </w:t>
      </w:r>
      <w:r w:rsidRPr="000472AF">
        <w:rPr>
          <w:rFonts w:ascii="Times New Roman" w:hAnsi="Times New Roman" w:cs="Times New Roman"/>
          <w:b/>
          <w:color w:val="auto"/>
          <w:sz w:val="24"/>
          <w:szCs w:val="24"/>
          <w:highlight w:val="yellow"/>
        </w:rPr>
        <w:t xml:space="preserve">NÃO ENVIE OS DOCUMENTOS DENTRO DO PRAZO ESTIPULADO NO ITEM 11.4 DO </w:t>
      </w:r>
      <w:proofErr w:type="gramStart"/>
      <w:r w:rsidRPr="000472AF">
        <w:rPr>
          <w:rFonts w:ascii="Times New Roman" w:hAnsi="Times New Roman" w:cs="Times New Roman"/>
          <w:b/>
          <w:color w:val="auto"/>
          <w:sz w:val="24"/>
          <w:szCs w:val="24"/>
          <w:highlight w:val="yellow"/>
        </w:rPr>
        <w:t>EDITAL</w:t>
      </w:r>
      <w:r w:rsidRPr="000472AF">
        <w:rPr>
          <w:rFonts w:ascii="Times New Roman" w:hAnsi="Times New Roman" w:cs="Times New Roman"/>
          <w:color w:val="auto"/>
          <w:sz w:val="24"/>
          <w:szCs w:val="24"/>
          <w:highlight w:val="yellow"/>
        </w:rPr>
        <w:t>,  a</w:t>
      </w:r>
      <w:proofErr w:type="gramEnd"/>
      <w:r w:rsidRPr="000472AF">
        <w:rPr>
          <w:rFonts w:ascii="Times New Roman" w:hAnsi="Times New Roman" w:cs="Times New Roman"/>
          <w:color w:val="auto"/>
          <w:sz w:val="24"/>
          <w:szCs w:val="24"/>
          <w:highlight w:val="yellow"/>
        </w:rPr>
        <w:t xml:space="preserve"> mesma será </w:t>
      </w:r>
      <w:r w:rsidRPr="000472AF">
        <w:rPr>
          <w:rFonts w:ascii="Times New Roman" w:hAnsi="Times New Roman" w:cs="Times New Roman"/>
          <w:b/>
          <w:color w:val="auto"/>
          <w:sz w:val="24"/>
          <w:szCs w:val="24"/>
          <w:highlight w:val="yellow"/>
        </w:rPr>
        <w:t>INABILITADA</w:t>
      </w:r>
      <w:r w:rsidRPr="000472AF">
        <w:rPr>
          <w:rFonts w:ascii="Times New Roman" w:hAnsi="Times New Roman" w:cs="Times New Roman"/>
          <w:color w:val="auto"/>
          <w:sz w:val="24"/>
          <w:szCs w:val="24"/>
          <w:highlight w:val="yellow"/>
        </w:rPr>
        <w:t xml:space="preserve"> do certame.</w:t>
      </w:r>
      <w:r w:rsidRPr="000472AF">
        <w:rPr>
          <w:rFonts w:ascii="Times New Roman" w:hAnsi="Times New Roman" w:cs="Times New Roman"/>
          <w:color w:val="auto"/>
          <w:sz w:val="24"/>
          <w:szCs w:val="24"/>
        </w:rPr>
        <w:t xml:space="preserve"> </w:t>
      </w:r>
    </w:p>
    <w:p w14:paraId="3B826E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5DC8DC9" w14:textId="77777777" w:rsidR="00911FF4" w:rsidRPr="000472AF" w:rsidRDefault="000B6B61" w:rsidP="00C563F8">
      <w:pPr>
        <w:pStyle w:val="Ttulo1"/>
        <w:spacing w:after="0" w:line="240" w:lineRule="auto"/>
        <w:ind w:left="0" w:firstLine="0"/>
        <w:contextualSpacing/>
        <w:rPr>
          <w:rFonts w:cs="Times New Roman"/>
          <w:szCs w:val="24"/>
        </w:rPr>
      </w:pPr>
      <w:bookmarkStart w:id="11" w:name="_Toc157071156"/>
      <w:bookmarkStart w:id="12" w:name="_Toc158797197"/>
      <w:r w:rsidRPr="000472AF">
        <w:rPr>
          <w:rFonts w:cs="Times New Roman"/>
          <w:szCs w:val="24"/>
        </w:rPr>
        <w:t xml:space="preserve">12 </w:t>
      </w:r>
      <w:r w:rsidRPr="000472AF">
        <w:rPr>
          <w:rFonts w:cs="Times New Roman"/>
          <w:szCs w:val="24"/>
        </w:rPr>
        <w:tab/>
        <w:t>PROPOSTA FINAL ESCRITA E FORNECIMENTO</w:t>
      </w:r>
      <w:bookmarkEnd w:id="11"/>
      <w:bookmarkEnd w:id="12"/>
      <w:r w:rsidRPr="000472AF">
        <w:rPr>
          <w:rFonts w:cs="Times New Roman"/>
          <w:szCs w:val="24"/>
        </w:rPr>
        <w:t xml:space="preserve"> </w:t>
      </w:r>
    </w:p>
    <w:p w14:paraId="49380E91" w14:textId="77777777" w:rsidR="00911FF4" w:rsidRPr="000472AF" w:rsidRDefault="000B6B61" w:rsidP="00AD428E">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12.1 </w:t>
      </w:r>
      <w:r w:rsidRPr="000472AF">
        <w:rPr>
          <w:rFonts w:ascii="Times New Roman" w:hAnsi="Times New Roman" w:cs="Times New Roman"/>
          <w:color w:val="auto"/>
          <w:sz w:val="24"/>
          <w:szCs w:val="24"/>
        </w:rPr>
        <w:tab/>
        <w:t xml:space="preserve">As Microempresa (ME) e Empresas de Pequeno Porte (EPP) deverão encaminhar a </w:t>
      </w:r>
    </w:p>
    <w:p w14:paraId="0693B383" w14:textId="77777777" w:rsidR="00911FF4" w:rsidRPr="000472AF" w:rsidRDefault="000B6B61" w:rsidP="00AD428E">
      <w:pPr>
        <w:spacing w:after="0" w:line="240" w:lineRule="auto"/>
        <w:ind w:left="0" w:firstLine="0"/>
        <w:contextualSpacing/>
        <w:jc w:val="left"/>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documentação</w:t>
      </w:r>
      <w:proofErr w:type="gramEnd"/>
      <w:r w:rsidRPr="000472AF">
        <w:rPr>
          <w:rFonts w:ascii="Times New Roman" w:hAnsi="Times New Roman" w:cs="Times New Roman"/>
          <w:color w:val="auto"/>
          <w:sz w:val="24"/>
          <w:szCs w:val="24"/>
        </w:rPr>
        <w:t xml:space="preserve"> de habilitação, ainda que haja alguma restrição de regularidade fiscal e trabalhista, nos termos do art. 43, § 1º da Lei Complementar nº 123/2006.  </w:t>
      </w:r>
    </w:p>
    <w:p w14:paraId="6B5A4C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22685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12.2 </w:t>
      </w:r>
      <w:proofErr w:type="gramStart"/>
      <w:r w:rsidRPr="000472AF">
        <w:rPr>
          <w:rFonts w:ascii="Times New Roman" w:hAnsi="Times New Roman" w:cs="Times New Roman"/>
          <w:color w:val="auto"/>
          <w:sz w:val="24"/>
          <w:szCs w:val="24"/>
        </w:rPr>
        <w:tab/>
        <w:t>Não</w:t>
      </w:r>
      <w:proofErr w:type="gramEnd"/>
      <w:r w:rsidRPr="000472AF">
        <w:rPr>
          <w:rFonts w:ascii="Times New Roman" w:hAnsi="Times New Roman" w:cs="Times New Roman"/>
          <w:color w:val="auto"/>
          <w:sz w:val="24"/>
          <w:szCs w:val="24"/>
        </w:rPr>
        <w:t xml:space="preserve"> serão aceitos documentos para habilitação enviados via Correios ou via e-mail.  </w:t>
      </w:r>
    </w:p>
    <w:p w14:paraId="1AD848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65749D" w14:textId="7F95EAB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12.3   Documentos Técnicos e amostras</w:t>
      </w:r>
      <w:r w:rsidR="00A3481D" w:rsidRPr="000472AF">
        <w:rPr>
          <w:rFonts w:ascii="Times New Roman" w:hAnsi="Times New Roman" w:cs="Times New Roman"/>
          <w:color w:val="auto"/>
          <w:sz w:val="24"/>
          <w:szCs w:val="24"/>
        </w:rPr>
        <w:t>, (quando necessários)</w:t>
      </w:r>
      <w:r w:rsidRPr="000472AF">
        <w:rPr>
          <w:rFonts w:ascii="Times New Roman" w:hAnsi="Times New Roman" w:cs="Times New Roman"/>
          <w:color w:val="auto"/>
          <w:sz w:val="24"/>
          <w:szCs w:val="24"/>
        </w:rPr>
        <w:t>, solicitados no 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do edital, serão analisados pela Comissão Técnica informada em edital.  </w:t>
      </w:r>
    </w:p>
    <w:p w14:paraId="2D379E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D6CA5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12.4 Após</w:t>
      </w:r>
      <w:proofErr w:type="gramEnd"/>
      <w:r w:rsidRPr="000472AF">
        <w:rPr>
          <w:rFonts w:ascii="Times New Roman" w:hAnsi="Times New Roman" w:cs="Times New Roman"/>
          <w:color w:val="auto"/>
          <w:sz w:val="24"/>
          <w:szCs w:val="24"/>
        </w:rPr>
        <w:t xml:space="preserve"> a emissão do empenho ou Termo de Contrato a empresa será convocada para entrega do objeto.  </w:t>
      </w:r>
    </w:p>
    <w:p w14:paraId="501C88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AF5E1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12.5 Em</w:t>
      </w:r>
      <w:proofErr w:type="gramEnd"/>
      <w:r w:rsidRPr="000472AF">
        <w:rPr>
          <w:rFonts w:ascii="Times New Roman" w:hAnsi="Times New Roman" w:cs="Times New Roman"/>
          <w:color w:val="auto"/>
          <w:sz w:val="24"/>
          <w:szCs w:val="24"/>
        </w:rPr>
        <w:t xml:space="preserve"> se tratando de Compras, os bens serão recebidos provisoriamente no prazo de </w:t>
      </w:r>
      <w:r w:rsidR="005114E8" w:rsidRPr="000472AF">
        <w:rPr>
          <w:rFonts w:ascii="Times New Roman" w:hAnsi="Times New Roman" w:cs="Times New Roman"/>
          <w:color w:val="auto"/>
          <w:sz w:val="24"/>
          <w:szCs w:val="24"/>
        </w:rPr>
        <w:t>15</w:t>
      </w:r>
      <w:r w:rsidRPr="000472AF">
        <w:rPr>
          <w:rFonts w:ascii="Times New Roman" w:hAnsi="Times New Roman" w:cs="Times New Roman"/>
          <w:color w:val="auto"/>
          <w:sz w:val="24"/>
          <w:szCs w:val="24"/>
        </w:rPr>
        <w:t xml:space="preserve"> (</w:t>
      </w:r>
      <w:r w:rsidR="005114E8" w:rsidRPr="000472AF">
        <w:rPr>
          <w:rFonts w:ascii="Times New Roman" w:hAnsi="Times New Roman" w:cs="Times New Roman"/>
          <w:color w:val="auto"/>
          <w:sz w:val="24"/>
          <w:szCs w:val="24"/>
        </w:rPr>
        <w:t>Quinze</w:t>
      </w:r>
      <w:r w:rsidRPr="000472AF">
        <w:rPr>
          <w:rFonts w:ascii="Times New Roman" w:hAnsi="Times New Roman" w:cs="Times New Roman"/>
          <w:color w:val="auto"/>
          <w:sz w:val="24"/>
          <w:szCs w:val="24"/>
        </w:rPr>
        <w:t xml:space="preserve">) dias da efetiva entrega do objeto, pelo fiscal do Termo de Contrato, para efeito de posterior </w:t>
      </w:r>
      <w:r w:rsidRPr="000472AF">
        <w:rPr>
          <w:rFonts w:ascii="Times New Roman" w:hAnsi="Times New Roman" w:cs="Times New Roman"/>
          <w:color w:val="auto"/>
          <w:sz w:val="24"/>
          <w:szCs w:val="24"/>
        </w:rPr>
        <w:lastRenderedPageBreak/>
        <w:t xml:space="preserve">verificação de sua conformidade com as especificações constantes </w:t>
      </w:r>
      <w:r w:rsidR="00441285" w:rsidRPr="000472AF">
        <w:rPr>
          <w:rFonts w:ascii="Times New Roman" w:hAnsi="Times New Roman" w:cs="Times New Roman"/>
          <w:color w:val="auto"/>
          <w:sz w:val="24"/>
          <w:szCs w:val="24"/>
        </w:rPr>
        <w:t>no</w:t>
      </w:r>
      <w:r w:rsidRPr="000472AF">
        <w:rPr>
          <w:rFonts w:ascii="Times New Roman" w:hAnsi="Times New Roman" w:cs="Times New Roman"/>
          <w:color w:val="auto"/>
          <w:sz w:val="24"/>
          <w:szCs w:val="24"/>
        </w:rPr>
        <w:t xml:space="preserve"> Termo de Referência e na proposta. </w:t>
      </w:r>
    </w:p>
    <w:p w14:paraId="6FBA77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74D7A7" w14:textId="5790394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12.5.1 Definitivamente</w:t>
      </w:r>
      <w:proofErr w:type="gramEnd"/>
      <w:r w:rsidRPr="000472AF">
        <w:rPr>
          <w:rFonts w:ascii="Times New Roman" w:hAnsi="Times New Roman" w:cs="Times New Roman"/>
          <w:color w:val="auto"/>
          <w:sz w:val="24"/>
          <w:szCs w:val="24"/>
        </w:rPr>
        <w:t xml:space="preserve">, para efeito de verificação da qualidade e quantidade do material e consequente aceitação, em até </w:t>
      </w:r>
      <w:r w:rsidR="00181B53" w:rsidRPr="000472AF">
        <w:rPr>
          <w:rFonts w:ascii="Times New Roman" w:hAnsi="Times New Roman" w:cs="Times New Roman"/>
          <w:color w:val="auto"/>
          <w:sz w:val="24"/>
          <w:szCs w:val="24"/>
        </w:rPr>
        <w:t>03</w:t>
      </w:r>
      <w:r w:rsidRPr="000472AF">
        <w:rPr>
          <w:rFonts w:ascii="Times New Roman" w:hAnsi="Times New Roman" w:cs="Times New Roman"/>
          <w:color w:val="auto"/>
          <w:sz w:val="24"/>
          <w:szCs w:val="24"/>
        </w:rPr>
        <w:t xml:space="preserve"> (</w:t>
      </w:r>
      <w:r w:rsidR="00181B53" w:rsidRPr="000472AF">
        <w:rPr>
          <w:rFonts w:ascii="Times New Roman" w:hAnsi="Times New Roman" w:cs="Times New Roman"/>
          <w:color w:val="auto"/>
          <w:sz w:val="24"/>
          <w:szCs w:val="24"/>
        </w:rPr>
        <w:t>três</w:t>
      </w:r>
      <w:r w:rsidRPr="000472AF">
        <w:rPr>
          <w:rFonts w:ascii="Times New Roman" w:hAnsi="Times New Roman" w:cs="Times New Roman"/>
          <w:color w:val="auto"/>
          <w:sz w:val="24"/>
          <w:szCs w:val="24"/>
        </w:rPr>
        <w:t>)</w:t>
      </w:r>
      <w:r w:rsidR="006B13D0"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dias</w:t>
      </w:r>
      <w:r w:rsidR="006B13D0" w:rsidRPr="000472AF">
        <w:rPr>
          <w:rFonts w:ascii="Times New Roman" w:hAnsi="Times New Roman" w:cs="Times New Roman"/>
          <w:color w:val="auto"/>
          <w:sz w:val="24"/>
          <w:szCs w:val="24"/>
        </w:rPr>
        <w:t xml:space="preserve"> úteis</w:t>
      </w:r>
      <w:r w:rsidRPr="000472AF">
        <w:rPr>
          <w:rFonts w:ascii="Times New Roman" w:hAnsi="Times New Roman" w:cs="Times New Roman"/>
          <w:color w:val="auto"/>
          <w:sz w:val="24"/>
          <w:szCs w:val="24"/>
        </w:rPr>
        <w:t xml:space="preserve"> </w:t>
      </w:r>
      <w:r w:rsidR="00181B53" w:rsidRPr="000472AF">
        <w:rPr>
          <w:rFonts w:ascii="Times New Roman" w:hAnsi="Times New Roman" w:cs="Times New Roman"/>
          <w:color w:val="auto"/>
          <w:sz w:val="24"/>
          <w:szCs w:val="24"/>
        </w:rPr>
        <w:t>do recebimento provisório</w:t>
      </w:r>
      <w:r w:rsidRPr="000472AF">
        <w:rPr>
          <w:rFonts w:ascii="Times New Roman" w:hAnsi="Times New Roman" w:cs="Times New Roman"/>
          <w:color w:val="auto"/>
          <w:sz w:val="24"/>
          <w:szCs w:val="24"/>
        </w:rPr>
        <w:t xml:space="preserve">. </w:t>
      </w:r>
    </w:p>
    <w:p w14:paraId="2081FD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EAF84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O</w:t>
      </w:r>
      <w:proofErr w:type="gramEnd"/>
      <w:r w:rsidRPr="000472AF">
        <w:rPr>
          <w:rFonts w:ascii="Times New Roman" w:hAnsi="Times New Roman" w:cs="Times New Roman"/>
          <w:color w:val="auto"/>
          <w:sz w:val="24"/>
          <w:szCs w:val="24"/>
        </w:rPr>
        <w:t xml:space="preserve"> recebimento provisório ou definitivo do objeto não exclui a responsabilidade da contratada pelos prejuízos resultantes da incorreta execução do Termo de Contrato. </w:t>
      </w:r>
    </w:p>
    <w:p w14:paraId="124394E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B37A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7</w:t>
      </w:r>
      <w:r w:rsidRPr="000472AF">
        <w:rPr>
          <w:rFonts w:ascii="Times New Roman" w:hAnsi="Times New Roman" w:cs="Times New Roman"/>
          <w:color w:val="auto"/>
          <w:sz w:val="24"/>
          <w:szCs w:val="24"/>
        </w:rPr>
        <w:t xml:space="preserve">  Em</w:t>
      </w:r>
      <w:proofErr w:type="gramEnd"/>
      <w:r w:rsidRPr="000472AF">
        <w:rPr>
          <w:rFonts w:ascii="Times New Roman" w:hAnsi="Times New Roman" w:cs="Times New Roman"/>
          <w:color w:val="auto"/>
          <w:sz w:val="24"/>
          <w:szCs w:val="24"/>
        </w:rPr>
        <w:t xml:space="preserve"> caso de necessidade a contratada poderá solicitar adiamento de prazo de entrega desde que plenamente justificado e aceito pela Administração e que o adiamento não traga transtornos as atividades de atendimento à população e aos servidores desta. </w:t>
      </w:r>
    </w:p>
    <w:p w14:paraId="117B802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F095B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 xml:space="preserve">8. </w:t>
      </w:r>
      <w:r w:rsidRPr="000472AF">
        <w:rPr>
          <w:rFonts w:ascii="Times New Roman" w:hAnsi="Times New Roman" w:cs="Times New Roman"/>
          <w:color w:val="auto"/>
          <w:sz w:val="24"/>
          <w:szCs w:val="24"/>
        </w:rPr>
        <w:t xml:space="preserve"> Caso haja problemas na inserção dos documentos a empresa deverá entrar em contato com a BLL, para saná-los. </w:t>
      </w:r>
    </w:p>
    <w:p w14:paraId="2DAD3C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9EDD6EA" w14:textId="77777777" w:rsidR="00911FF4" w:rsidRPr="000472AF" w:rsidRDefault="000B6B61" w:rsidP="00C563F8">
      <w:pPr>
        <w:pStyle w:val="Ttulo1"/>
        <w:spacing w:after="0" w:line="240" w:lineRule="auto"/>
        <w:ind w:left="0" w:firstLine="0"/>
        <w:contextualSpacing/>
        <w:rPr>
          <w:rFonts w:cs="Times New Roman"/>
          <w:szCs w:val="24"/>
        </w:rPr>
      </w:pPr>
      <w:bookmarkStart w:id="13" w:name="_Toc157071157"/>
      <w:bookmarkStart w:id="14" w:name="_Toc158797198"/>
      <w:r w:rsidRPr="000472AF">
        <w:rPr>
          <w:rFonts w:cs="Times New Roman"/>
          <w:szCs w:val="24"/>
        </w:rPr>
        <w:t xml:space="preserve">13 </w:t>
      </w:r>
      <w:r w:rsidRPr="000472AF">
        <w:rPr>
          <w:rFonts w:cs="Times New Roman"/>
          <w:szCs w:val="24"/>
        </w:rPr>
        <w:tab/>
        <w:t>REABERTURA DA SESSÃO PÚBLICA</w:t>
      </w:r>
      <w:bookmarkEnd w:id="13"/>
      <w:bookmarkEnd w:id="14"/>
      <w:r w:rsidRPr="000472AF">
        <w:rPr>
          <w:rFonts w:cs="Times New Roman"/>
          <w:szCs w:val="24"/>
        </w:rPr>
        <w:t xml:space="preserve">  </w:t>
      </w:r>
    </w:p>
    <w:p w14:paraId="645AC3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13.1 </w:t>
      </w:r>
      <w:r w:rsidRPr="000472AF">
        <w:rPr>
          <w:rFonts w:ascii="Times New Roman" w:hAnsi="Times New Roman" w:cs="Times New Roman"/>
          <w:color w:val="auto"/>
          <w:sz w:val="24"/>
          <w:szCs w:val="24"/>
        </w:rPr>
        <w:tab/>
        <w:t xml:space="preserve">A sessão pública poderá ser reaberta:  </w:t>
      </w:r>
    </w:p>
    <w:p w14:paraId="090BB07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07D95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13.1.1 Nas</w:t>
      </w:r>
      <w:proofErr w:type="gramEnd"/>
      <w:r w:rsidRPr="000472AF">
        <w:rPr>
          <w:rFonts w:ascii="Times New Roman" w:hAnsi="Times New Roman" w:cs="Times New Roman"/>
          <w:color w:val="auto"/>
          <w:sz w:val="24"/>
          <w:szCs w:val="24"/>
        </w:rPr>
        <w:t xml:space="preserve"> hipóteses de provimento de recurso que leve à anulação de atos anteriores à realização da sessão pública precedente ou em que seja anulada a própria sessão pública, situação em que serão repetidos os atos anulados e os que dele dependam.  </w:t>
      </w:r>
    </w:p>
    <w:p w14:paraId="0CD698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92F639" w14:textId="77777777" w:rsidR="00911FF4" w:rsidRPr="000472AF" w:rsidRDefault="00705D4C"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13</w:t>
      </w:r>
      <w:r w:rsidR="000B6B61" w:rsidRPr="000472AF">
        <w:rPr>
          <w:rFonts w:ascii="Times New Roman" w:hAnsi="Times New Roman" w:cs="Times New Roman"/>
          <w:color w:val="auto"/>
          <w:sz w:val="24"/>
          <w:szCs w:val="24"/>
        </w:rPr>
        <w:t>.2  Quando</w:t>
      </w:r>
      <w:proofErr w:type="gramEnd"/>
      <w:r w:rsidR="000B6B61" w:rsidRPr="000472AF">
        <w:rPr>
          <w:rFonts w:ascii="Times New Roman" w:hAnsi="Times New Roman" w:cs="Times New Roman"/>
          <w:color w:val="auto"/>
          <w:sz w:val="24"/>
          <w:szCs w:val="24"/>
        </w:rPr>
        <w:t xml:space="preserve">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14:paraId="63FCAC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760C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13.3 </w:t>
      </w:r>
      <w:r w:rsidRPr="000472AF">
        <w:rPr>
          <w:rFonts w:ascii="Times New Roman" w:hAnsi="Times New Roman" w:cs="Times New Roman"/>
          <w:color w:val="auto"/>
          <w:sz w:val="24"/>
          <w:szCs w:val="24"/>
        </w:rPr>
        <w:tab/>
        <w:t xml:space="preserve">Todos os licitantes remanescentes deverão ser convocados para acompanhar a sessão reaberta. </w:t>
      </w:r>
    </w:p>
    <w:p w14:paraId="1EC776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ab/>
        <w:t xml:space="preserve"> </w:t>
      </w:r>
    </w:p>
    <w:p w14:paraId="65269CE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13.3.1  A</w:t>
      </w:r>
      <w:proofErr w:type="gramEnd"/>
      <w:r w:rsidRPr="000472AF">
        <w:rPr>
          <w:rFonts w:ascii="Times New Roman" w:hAnsi="Times New Roman" w:cs="Times New Roman"/>
          <w:color w:val="auto"/>
          <w:sz w:val="24"/>
          <w:szCs w:val="24"/>
        </w:rPr>
        <w:t xml:space="preserve"> convocação se dará por meio do sistema eletrônico da BLL - (“chat”). </w:t>
      </w:r>
    </w:p>
    <w:p w14:paraId="155EF7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584D06" w14:textId="77777777" w:rsidR="00911FF4" w:rsidRPr="000472AF" w:rsidRDefault="000B6B61" w:rsidP="00C563F8">
      <w:pPr>
        <w:pStyle w:val="Ttulo1"/>
        <w:spacing w:after="0" w:line="240" w:lineRule="auto"/>
        <w:ind w:left="0" w:firstLine="0"/>
        <w:contextualSpacing/>
        <w:rPr>
          <w:rFonts w:cs="Times New Roman"/>
          <w:szCs w:val="24"/>
        </w:rPr>
      </w:pPr>
      <w:bookmarkStart w:id="15" w:name="_Toc158797199"/>
      <w:r w:rsidRPr="000472AF">
        <w:rPr>
          <w:rFonts w:cs="Times New Roman"/>
          <w:szCs w:val="24"/>
        </w:rPr>
        <w:t xml:space="preserve">14 </w:t>
      </w:r>
      <w:r w:rsidRPr="000472AF">
        <w:rPr>
          <w:rFonts w:cs="Times New Roman"/>
          <w:szCs w:val="24"/>
        </w:rPr>
        <w:tab/>
        <w:t>ESCLARECIMENTOS, IMPUGNAÇÃO AO EDITAL E RECURSOS</w:t>
      </w:r>
      <w:bookmarkEnd w:id="15"/>
      <w:r w:rsidRPr="000472AF">
        <w:rPr>
          <w:rFonts w:cs="Times New Roman"/>
          <w:szCs w:val="24"/>
        </w:rPr>
        <w:t xml:space="preserve"> </w:t>
      </w:r>
    </w:p>
    <w:p w14:paraId="118FDAAA" w14:textId="4A7FC03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14.1 Até 03 (três) dias úteis, antes da data fixada para recebimento das propostas, qualquer interessado poderá impugnar ou solicitar esclarecimentos em relação a este ato convocatório.  </w:t>
      </w:r>
    </w:p>
    <w:p w14:paraId="56C46C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8803BB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14.2 Caberá ao Pregoeiro encaminhar a petição sobre esclarecimentos e impugnações, apoiado pelo setor técnico responsável ou pela Procuradoria Jurídica, conforme o caso. </w:t>
      </w:r>
    </w:p>
    <w:p w14:paraId="7A7F6BB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551B76" w14:textId="77777777" w:rsidR="00911FF4" w:rsidRPr="000472AF" w:rsidRDefault="000B6B61" w:rsidP="00C563F8">
      <w:pPr>
        <w:pStyle w:val="Ttulo1"/>
        <w:spacing w:after="0" w:line="240" w:lineRule="auto"/>
        <w:ind w:left="0" w:firstLine="0"/>
        <w:contextualSpacing/>
        <w:rPr>
          <w:rFonts w:cs="Times New Roman"/>
          <w:szCs w:val="24"/>
        </w:rPr>
      </w:pPr>
      <w:bookmarkStart w:id="16" w:name="_Toc158797200"/>
      <w:r w:rsidRPr="000472AF">
        <w:rPr>
          <w:rFonts w:cs="Times New Roman"/>
          <w:szCs w:val="24"/>
        </w:rPr>
        <w:t xml:space="preserve">15 </w:t>
      </w:r>
      <w:r w:rsidRPr="000472AF">
        <w:rPr>
          <w:rFonts w:cs="Times New Roman"/>
          <w:szCs w:val="24"/>
        </w:rPr>
        <w:tab/>
        <w:t>ESCLARECIMENTOS</w:t>
      </w:r>
      <w:bookmarkEnd w:id="16"/>
      <w:r w:rsidRPr="000472AF">
        <w:rPr>
          <w:rFonts w:cs="Times New Roman"/>
          <w:szCs w:val="24"/>
        </w:rPr>
        <w:t xml:space="preserve"> </w:t>
      </w:r>
    </w:p>
    <w:p w14:paraId="2D0B43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15.1 Os</w:t>
      </w:r>
      <w:proofErr w:type="gramEnd"/>
      <w:r w:rsidRPr="000472AF">
        <w:rPr>
          <w:rFonts w:ascii="Times New Roman" w:hAnsi="Times New Roman" w:cs="Times New Roman"/>
          <w:color w:val="auto"/>
          <w:sz w:val="24"/>
          <w:szCs w:val="24"/>
        </w:rPr>
        <w:t xml:space="preserve"> pedidos de esclarecimentos, referentes ao processo licitatório, poderão ser realizados por qualquer pessoa, e deverão ser anexados na BLL. </w:t>
      </w:r>
    </w:p>
    <w:p w14:paraId="242E2F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D130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15.2 Nos</w:t>
      </w:r>
      <w:proofErr w:type="gramEnd"/>
      <w:r w:rsidRPr="000472AF">
        <w:rPr>
          <w:rFonts w:ascii="Times New Roman" w:hAnsi="Times New Roman" w:cs="Times New Roman"/>
          <w:color w:val="auto"/>
          <w:sz w:val="24"/>
          <w:szCs w:val="24"/>
        </w:rPr>
        <w:t xml:space="preserve"> pedidos de esclarecimentos encaminhados, os interessados deverão se identificar (Razão Social e nome do representante que pediu esclarecimentos) e disponibilizar as informações para contato (endereço completo, telefone e/ou e-mail). </w:t>
      </w:r>
    </w:p>
    <w:p w14:paraId="663663C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9F45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15.3 Os</w:t>
      </w:r>
      <w:proofErr w:type="gramEnd"/>
      <w:r w:rsidRPr="000472AF">
        <w:rPr>
          <w:rFonts w:ascii="Times New Roman" w:hAnsi="Times New Roman" w:cs="Times New Roman"/>
          <w:color w:val="auto"/>
          <w:sz w:val="24"/>
          <w:szCs w:val="24"/>
        </w:rPr>
        <w:t xml:space="preserve"> esclarecimentos serão prestados pelo Pregoeiro, através da BLL, e divulgados em sítio eletrônico oficial do munícipio (Portal da Transparência) no prazo de até 3 (três) dias úteis, limitado ao último dia útil anterior à data da abertura do certame, conforme art. 164, par. único d</w:t>
      </w:r>
      <w:r w:rsidR="00705D4C" w:rsidRPr="000472AF">
        <w:rPr>
          <w:rFonts w:ascii="Times New Roman" w:hAnsi="Times New Roman" w:cs="Times New Roman"/>
          <w:color w:val="auto"/>
          <w:sz w:val="24"/>
          <w:szCs w:val="24"/>
        </w:rPr>
        <w:t xml:space="preserve">a Lei nº 14.133/2021. </w:t>
      </w:r>
    </w:p>
    <w:p w14:paraId="2C3D08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C817F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15.4 </w:t>
      </w:r>
      <w:proofErr w:type="gramStart"/>
      <w:r w:rsidRPr="000472AF">
        <w:rPr>
          <w:rFonts w:ascii="Times New Roman" w:hAnsi="Times New Roman" w:cs="Times New Roman"/>
          <w:color w:val="auto"/>
          <w:sz w:val="24"/>
          <w:szCs w:val="24"/>
        </w:rPr>
        <w:tab/>
        <w:t>Os</w:t>
      </w:r>
      <w:proofErr w:type="gramEnd"/>
      <w:r w:rsidRPr="000472AF">
        <w:rPr>
          <w:rFonts w:ascii="Times New Roman" w:hAnsi="Times New Roman" w:cs="Times New Roman"/>
          <w:color w:val="auto"/>
          <w:sz w:val="24"/>
          <w:szCs w:val="24"/>
        </w:rPr>
        <w:t xml:space="preserve"> pedidos de esclarecimentos não suspendem os prazos previstos no certame. </w:t>
      </w:r>
    </w:p>
    <w:p w14:paraId="4F0632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BDA1370" w14:textId="77777777" w:rsidR="00911FF4" w:rsidRPr="000472AF" w:rsidRDefault="000B6B61" w:rsidP="00C563F8">
      <w:pPr>
        <w:pStyle w:val="Ttulo1"/>
        <w:spacing w:after="0" w:line="240" w:lineRule="auto"/>
        <w:ind w:left="0" w:firstLine="0"/>
        <w:contextualSpacing/>
        <w:rPr>
          <w:rFonts w:cs="Times New Roman"/>
          <w:szCs w:val="24"/>
        </w:rPr>
      </w:pPr>
      <w:bookmarkStart w:id="17" w:name="_Toc158797201"/>
      <w:r w:rsidRPr="000472AF">
        <w:rPr>
          <w:rFonts w:cs="Times New Roman"/>
          <w:szCs w:val="24"/>
        </w:rPr>
        <w:t xml:space="preserve">16 </w:t>
      </w:r>
      <w:r w:rsidRPr="000472AF">
        <w:rPr>
          <w:rFonts w:cs="Times New Roman"/>
          <w:szCs w:val="24"/>
        </w:rPr>
        <w:tab/>
        <w:t>IMPUGNAÇÕES</w:t>
      </w:r>
      <w:bookmarkEnd w:id="17"/>
      <w:r w:rsidRPr="000472AF">
        <w:rPr>
          <w:rFonts w:cs="Times New Roman"/>
          <w:szCs w:val="24"/>
        </w:rPr>
        <w:t xml:space="preserve"> </w:t>
      </w:r>
    </w:p>
    <w:p w14:paraId="382890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16.1   </w:t>
      </w:r>
      <w:proofErr w:type="gramStart"/>
      <w:r w:rsidRPr="000472AF">
        <w:rPr>
          <w:rFonts w:ascii="Times New Roman" w:hAnsi="Times New Roman" w:cs="Times New Roman"/>
          <w:color w:val="auto"/>
          <w:sz w:val="24"/>
          <w:szCs w:val="24"/>
        </w:rPr>
        <w:t xml:space="preserve">  Quaisquer</w:t>
      </w:r>
      <w:proofErr w:type="gramEnd"/>
      <w:r w:rsidRPr="000472AF">
        <w:rPr>
          <w:rFonts w:ascii="Times New Roman" w:hAnsi="Times New Roman" w:cs="Times New Roman"/>
          <w:color w:val="auto"/>
          <w:sz w:val="24"/>
          <w:szCs w:val="24"/>
        </w:rPr>
        <w:t xml:space="preserve"> pessoas, inclusive os interessados em participar da licitação, poderão impugnar os termos do presente Edital por irregularidade na aplicação da Lei nº 14.133/2021 em até 03 (três) dias úteis, antes da realização do certame, devendo se manifestar na BLL, cabendo ao Pregoeiro encaminhar o pedido aos responsáveis para análise e decisão sobre a impugnação. </w:t>
      </w:r>
    </w:p>
    <w:p w14:paraId="0741E5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0B7E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14:paraId="020026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D1D2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16.3. </w:t>
      </w:r>
      <w:r w:rsidRPr="000472AF">
        <w:rPr>
          <w:rFonts w:ascii="Times New Roman" w:hAnsi="Times New Roman" w:cs="Times New Roman"/>
          <w:color w:val="auto"/>
          <w:sz w:val="24"/>
          <w:szCs w:val="24"/>
        </w:rPr>
        <w:tab/>
        <w:t xml:space="preserve">As impugnações não suspendem os prazos previstos no certame. </w:t>
      </w:r>
    </w:p>
    <w:p w14:paraId="3E973F1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B5C8C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16.4 </w:t>
      </w:r>
      <w:r w:rsidRPr="000472AF">
        <w:rPr>
          <w:rFonts w:ascii="Times New Roman" w:hAnsi="Times New Roman" w:cs="Times New Roman"/>
          <w:color w:val="auto"/>
          <w:sz w:val="24"/>
          <w:szCs w:val="24"/>
        </w:rPr>
        <w:tab/>
        <w:t xml:space="preserve">A concessão de efeito suspensivo à impugnação é medida excepcional e deverá ser motivada pelo agente de contratação, nos autos do processo de licitação. </w:t>
      </w:r>
    </w:p>
    <w:p w14:paraId="3877C27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56C6D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16.5 A petição pleiteando a impugnação deverá ser direcionada ao Pregoeiro, e deverá conter a   qualificação do impugnante, a matéria impugnada, os fundamentos da impugnação e o pedido. </w:t>
      </w:r>
    </w:p>
    <w:p w14:paraId="0BB3B3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E7261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16.6 A petição apresentada fora do prazo, e/ou sem um dos requisitos acima especificados, não será conhecida. </w:t>
      </w:r>
    </w:p>
    <w:p w14:paraId="49AC72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A903A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16.7 </w:t>
      </w:r>
      <w:proofErr w:type="gramStart"/>
      <w:r w:rsidRPr="000472AF">
        <w:rPr>
          <w:rFonts w:ascii="Times New Roman" w:hAnsi="Times New Roman" w:cs="Times New Roman"/>
          <w:color w:val="auto"/>
          <w:sz w:val="24"/>
          <w:szCs w:val="24"/>
        </w:rPr>
        <w:tab/>
        <w:t>Acolhida</w:t>
      </w:r>
      <w:proofErr w:type="gramEnd"/>
      <w:r w:rsidRPr="000472AF">
        <w:rPr>
          <w:rFonts w:ascii="Times New Roman" w:hAnsi="Times New Roman" w:cs="Times New Roman"/>
          <w:color w:val="auto"/>
          <w:sz w:val="24"/>
          <w:szCs w:val="24"/>
        </w:rPr>
        <w:t xml:space="preserve"> à petição contra o ato convocatório serão designadas nova data para a realização do certame.  </w:t>
      </w:r>
    </w:p>
    <w:p w14:paraId="29FE13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31B82E" w14:textId="77777777" w:rsidR="00911FF4" w:rsidRPr="000472AF" w:rsidRDefault="000B6B61" w:rsidP="00C563F8">
      <w:pPr>
        <w:pStyle w:val="Ttulo1"/>
        <w:spacing w:after="0" w:line="240" w:lineRule="auto"/>
        <w:ind w:left="0" w:firstLine="0"/>
        <w:contextualSpacing/>
        <w:rPr>
          <w:rFonts w:cs="Times New Roman"/>
          <w:szCs w:val="24"/>
        </w:rPr>
      </w:pPr>
      <w:bookmarkStart w:id="18" w:name="_Toc158797202"/>
      <w:r w:rsidRPr="000472AF">
        <w:rPr>
          <w:rFonts w:cs="Times New Roman"/>
          <w:szCs w:val="24"/>
        </w:rPr>
        <w:t xml:space="preserve">17 </w:t>
      </w:r>
      <w:r w:rsidRPr="000472AF">
        <w:rPr>
          <w:rFonts w:cs="Times New Roman"/>
          <w:szCs w:val="24"/>
        </w:rPr>
        <w:tab/>
        <w:t>RECURSOS</w:t>
      </w:r>
      <w:bookmarkEnd w:id="18"/>
      <w:r w:rsidRPr="000472AF">
        <w:rPr>
          <w:rFonts w:cs="Times New Roman"/>
          <w:szCs w:val="24"/>
        </w:rPr>
        <w:t xml:space="preserve"> </w:t>
      </w:r>
    </w:p>
    <w:p w14:paraId="75737D9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14:paraId="6AA63BF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571D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17.2 Ao</w:t>
      </w:r>
      <w:proofErr w:type="gramEnd"/>
      <w:r w:rsidRPr="000472AF">
        <w:rPr>
          <w:rFonts w:ascii="Times New Roman" w:hAnsi="Times New Roman" w:cs="Times New Roman"/>
          <w:color w:val="auto"/>
          <w:sz w:val="24"/>
          <w:szCs w:val="24"/>
        </w:rPr>
        <w:t xml:space="preserve">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no prazo de 03 (três) dias úteis. Os interessados ficam, desde logo, intimados a apresentar contrarrazões em igual número de dias, que começarão a correr do término do prazo do recorrente, sendo-lhes assegurada vista imediata dos autos. </w:t>
      </w:r>
    </w:p>
    <w:p w14:paraId="5702E0B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7336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17.3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Os recursos interpostos fora do prazo não serão conhecidos. </w:t>
      </w:r>
    </w:p>
    <w:p w14:paraId="730B29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532FF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17.4 </w:t>
      </w:r>
      <w:r w:rsidRPr="000472AF">
        <w:rPr>
          <w:rFonts w:ascii="Times New Roman" w:hAnsi="Times New Roman" w:cs="Times New Roman"/>
          <w:color w:val="auto"/>
          <w:sz w:val="24"/>
          <w:szCs w:val="24"/>
        </w:rPr>
        <w:tab/>
        <w:t xml:space="preserve">A falta de manifestação imediata e motivada importará a preclusão do direito de recurso. </w:t>
      </w:r>
    </w:p>
    <w:p w14:paraId="28635D9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09207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17.5 O recurso será dirigido à autoridade que tiver editado o ato ou proferido a decisão recorrida, a qual poderá reconsiderar sua decisão no prazo de 3 (três) dias úteis, ou, nesse mesmo prazo, </w:t>
      </w:r>
      <w:r w:rsidRPr="000472AF">
        <w:rPr>
          <w:rFonts w:ascii="Times New Roman" w:hAnsi="Times New Roman" w:cs="Times New Roman"/>
          <w:color w:val="auto"/>
          <w:sz w:val="24"/>
          <w:szCs w:val="24"/>
        </w:rPr>
        <w:lastRenderedPageBreak/>
        <w:t xml:space="preserve">encaminhar recurso para a autoridade superior, a qual deverá proferir sua decisão no prazo de 10 (dez) dias úteis, contado do recebimento dos autos. </w:t>
      </w:r>
    </w:p>
    <w:p w14:paraId="042EAC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8A50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17.6 O recurso e o pedido de reconsideração terão efeito suspensivo do ato ou da decisão recorrida até que sobrevenha decisão final da autoridade competente</w:t>
      </w:r>
      <w:r w:rsidR="00705D4C" w:rsidRPr="000472AF">
        <w:rPr>
          <w:rFonts w:ascii="Times New Roman" w:hAnsi="Times New Roman" w:cs="Times New Roman"/>
          <w:color w:val="auto"/>
          <w:sz w:val="24"/>
          <w:szCs w:val="24"/>
        </w:rPr>
        <w:t>.</w:t>
      </w:r>
    </w:p>
    <w:p w14:paraId="0E43D9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0C1D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17.7 A falta de manifestação no prazo estabelecido em edital, autoriza o Pregoeiro a adjudicar o objeto ao licitante vencedor. </w:t>
      </w:r>
    </w:p>
    <w:p w14:paraId="57DD77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63CAC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14:paraId="40A910E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FA5F3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17.9 </w:t>
      </w:r>
      <w:r w:rsidRPr="000472AF">
        <w:rPr>
          <w:rFonts w:ascii="Times New Roman" w:hAnsi="Times New Roman" w:cs="Times New Roman"/>
          <w:color w:val="auto"/>
          <w:sz w:val="24"/>
          <w:szCs w:val="24"/>
        </w:rPr>
        <w:tab/>
        <w:t xml:space="preserve">O Pregoeiro examinará a intenção de recurso, aceitando-a, em campo próprio do sistema. </w:t>
      </w:r>
    </w:p>
    <w:p w14:paraId="102366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695F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17.10 O acolhimento de recurso importará a invalidação apenas dos atos insuscetíveis de aproveitamento. </w:t>
      </w:r>
    </w:p>
    <w:p w14:paraId="185441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6F44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17.11 Os</w:t>
      </w:r>
      <w:proofErr w:type="gramEnd"/>
      <w:r w:rsidRPr="000472AF">
        <w:rPr>
          <w:rFonts w:ascii="Times New Roman" w:hAnsi="Times New Roman" w:cs="Times New Roman"/>
          <w:color w:val="auto"/>
          <w:sz w:val="24"/>
          <w:szCs w:val="24"/>
        </w:rPr>
        <w:t xml:space="preserve"> recursos deverão conter a qualificação do recorrente, a decisão recorrida, as razões do recurso, o pedido de nova decisão e já deverão ser instruídos com todos os documentos que o recorrente achar pertinente para a comprovação das suas alegações.    </w:t>
      </w:r>
    </w:p>
    <w:p w14:paraId="0EA6A9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BA9A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17.12 O recurso somente terá eficácia se o representante legal da recorrente tiver formalizado sua intenção de recorrer na audiência de abertura deste Pregão. </w:t>
      </w:r>
    </w:p>
    <w:p w14:paraId="53CA3B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4AF6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17.13 Decididos</w:t>
      </w:r>
      <w:proofErr w:type="gramEnd"/>
      <w:r w:rsidRPr="000472AF">
        <w:rPr>
          <w:rFonts w:ascii="Times New Roman" w:hAnsi="Times New Roman" w:cs="Times New Roman"/>
          <w:color w:val="auto"/>
          <w:sz w:val="24"/>
          <w:szCs w:val="24"/>
        </w:rPr>
        <w:t xml:space="preserve"> os recursos e constatada a regularidade dos atos procedimentais, a autoridade competente homologará a adjudicação para determinar a contratação. </w:t>
      </w:r>
    </w:p>
    <w:p w14:paraId="26CDDF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0089B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17.14 Na</w:t>
      </w:r>
      <w:proofErr w:type="gramEnd"/>
      <w:r w:rsidRPr="000472AF">
        <w:rPr>
          <w:rFonts w:ascii="Times New Roman" w:hAnsi="Times New Roman" w:cs="Times New Roman"/>
          <w:color w:val="auto"/>
          <w:sz w:val="24"/>
          <w:szCs w:val="24"/>
        </w:rPr>
        <w:t xml:space="preserve"> contagem dos prazos estabelecidos neste edital se excluirá o dia do início e incluir-se-á o do vencimento. </w:t>
      </w:r>
    </w:p>
    <w:p w14:paraId="06AF67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226550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17.15    A Decisão Final e o Parecer Jurídico proveniente das impugnações e recursos serão anexado na BLL</w:t>
      </w:r>
      <w:r w:rsidR="00441285" w:rsidRPr="000472AF">
        <w:rPr>
          <w:rFonts w:ascii="Times New Roman" w:hAnsi="Times New Roman" w:cs="Times New Roman"/>
          <w:color w:val="auto"/>
          <w:sz w:val="24"/>
          <w:szCs w:val="24"/>
        </w:rPr>
        <w:t xml:space="preserve"> e anexado aos autos</w:t>
      </w:r>
      <w:r w:rsidRPr="000472AF">
        <w:rPr>
          <w:rFonts w:ascii="Times New Roman" w:hAnsi="Times New Roman" w:cs="Times New Roman"/>
          <w:color w:val="auto"/>
          <w:sz w:val="24"/>
          <w:szCs w:val="24"/>
        </w:rPr>
        <w:t xml:space="preserve">, sendo que a contagem dos prazos legais de manifestação inicia-se a partir do dia subsequente a mesma. </w:t>
      </w:r>
    </w:p>
    <w:p w14:paraId="63992F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B2F929" w14:textId="77777777" w:rsidR="00911FF4" w:rsidRPr="000472AF" w:rsidRDefault="000B6B61" w:rsidP="00C563F8">
      <w:pPr>
        <w:pStyle w:val="Ttulo1"/>
        <w:spacing w:after="0" w:line="240" w:lineRule="auto"/>
        <w:ind w:left="0" w:firstLine="0"/>
        <w:contextualSpacing/>
        <w:rPr>
          <w:rFonts w:cs="Times New Roman"/>
          <w:szCs w:val="24"/>
        </w:rPr>
      </w:pPr>
      <w:bookmarkStart w:id="19" w:name="_Toc158797203"/>
      <w:r w:rsidRPr="000472AF">
        <w:rPr>
          <w:rFonts w:cs="Times New Roman"/>
          <w:szCs w:val="24"/>
        </w:rPr>
        <w:t xml:space="preserve">18 </w:t>
      </w:r>
      <w:r w:rsidRPr="000472AF">
        <w:rPr>
          <w:rFonts w:cs="Times New Roman"/>
          <w:szCs w:val="24"/>
        </w:rPr>
        <w:tab/>
        <w:t>ADJUDICAÇÃO E HOMOLOGAÇÃO</w:t>
      </w:r>
      <w:bookmarkEnd w:id="19"/>
      <w:r w:rsidRPr="000472AF">
        <w:rPr>
          <w:rFonts w:cs="Times New Roman"/>
          <w:szCs w:val="24"/>
        </w:rPr>
        <w:t xml:space="preserve"> </w:t>
      </w:r>
    </w:p>
    <w:p w14:paraId="1B0D5564" w14:textId="1D827892"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18.1  O</w:t>
      </w:r>
      <w:proofErr w:type="gramEnd"/>
      <w:r w:rsidRPr="000472AF">
        <w:rPr>
          <w:rFonts w:ascii="Times New Roman" w:hAnsi="Times New Roman" w:cs="Times New Roman"/>
          <w:color w:val="auto"/>
          <w:sz w:val="24"/>
          <w:szCs w:val="24"/>
        </w:rPr>
        <w:t xml:space="preserve"> objeto da licitação será adjudicado / homologado pela autoridade competente, nos termos do art. </w:t>
      </w:r>
      <w:r w:rsidR="00441285" w:rsidRPr="000472AF">
        <w:rPr>
          <w:rFonts w:ascii="Times New Roman" w:hAnsi="Times New Roman" w:cs="Times New Roman"/>
          <w:color w:val="auto"/>
          <w:sz w:val="24"/>
          <w:szCs w:val="24"/>
        </w:rPr>
        <w:t xml:space="preserve">20, inciso VI e VII </w:t>
      </w:r>
      <w:r w:rsidRPr="000472AF">
        <w:rPr>
          <w:rFonts w:ascii="Times New Roman" w:hAnsi="Times New Roman" w:cs="Times New Roman"/>
          <w:color w:val="auto"/>
          <w:sz w:val="24"/>
          <w:szCs w:val="24"/>
        </w:rPr>
        <w:t xml:space="preserve">do Decreto Municipal nº </w:t>
      </w:r>
      <w:r w:rsidR="00134FC8" w:rsidRPr="000472AF">
        <w:rPr>
          <w:rFonts w:ascii="Times New Roman" w:hAnsi="Times New Roman" w:cs="Times New Roman"/>
          <w:color w:val="auto"/>
          <w:sz w:val="24"/>
          <w:szCs w:val="24"/>
        </w:rPr>
        <w:t>125/2025</w:t>
      </w:r>
      <w:r w:rsidRPr="000472AF">
        <w:rPr>
          <w:rFonts w:ascii="Times New Roman" w:hAnsi="Times New Roman" w:cs="Times New Roman"/>
          <w:color w:val="auto"/>
          <w:sz w:val="24"/>
          <w:szCs w:val="24"/>
        </w:rPr>
        <w:t xml:space="preserve">. </w:t>
      </w:r>
    </w:p>
    <w:p w14:paraId="6991995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1B4B1C5" w14:textId="77777777" w:rsidR="00911FF4" w:rsidRPr="000472AF" w:rsidRDefault="000B6B61" w:rsidP="00C563F8">
      <w:pPr>
        <w:pStyle w:val="Ttulo1"/>
        <w:spacing w:after="0" w:line="240" w:lineRule="auto"/>
        <w:ind w:left="0" w:firstLine="0"/>
        <w:contextualSpacing/>
        <w:rPr>
          <w:rFonts w:cs="Times New Roman"/>
          <w:szCs w:val="24"/>
        </w:rPr>
      </w:pPr>
      <w:bookmarkStart w:id="20" w:name="_Toc158797204"/>
      <w:r w:rsidRPr="000472AF">
        <w:rPr>
          <w:rFonts w:cs="Times New Roman"/>
          <w:szCs w:val="24"/>
        </w:rPr>
        <w:t xml:space="preserve">19 </w:t>
      </w:r>
      <w:r w:rsidRPr="000472AF">
        <w:rPr>
          <w:rFonts w:cs="Times New Roman"/>
          <w:szCs w:val="24"/>
        </w:rPr>
        <w:tab/>
        <w:t>DOS RECURSOS ORÇAMENTÁRIOS</w:t>
      </w:r>
      <w:bookmarkEnd w:id="20"/>
      <w:r w:rsidRPr="000472AF">
        <w:rPr>
          <w:rFonts w:cs="Times New Roman"/>
          <w:szCs w:val="24"/>
        </w:rPr>
        <w:t xml:space="preserve"> </w:t>
      </w:r>
    </w:p>
    <w:p w14:paraId="1F72D47E" w14:textId="77777777" w:rsidR="004A79FD" w:rsidRPr="004A79FD" w:rsidRDefault="004A79FD" w:rsidP="004A79FD">
      <w:pPr>
        <w:rPr>
          <w:rFonts w:ascii="Times New Roman" w:hAnsi="Times New Roman" w:cs="Times New Roman"/>
          <w:bCs/>
          <w:sz w:val="24"/>
          <w:szCs w:val="24"/>
          <w:highlight w:val="yellow"/>
        </w:rPr>
      </w:pPr>
      <w:r w:rsidRPr="004A79FD">
        <w:rPr>
          <w:rFonts w:ascii="Times New Roman" w:hAnsi="Times New Roman" w:cs="Times New Roman"/>
          <w:bCs/>
          <w:sz w:val="24"/>
          <w:szCs w:val="24"/>
          <w:highlight w:val="yellow"/>
        </w:rPr>
        <w:t xml:space="preserve">Secretaria De Assistência Social, Habitação, Política Para Mulheres E Inclusão Social </w:t>
      </w:r>
    </w:p>
    <w:p w14:paraId="134E99ED" w14:textId="77777777" w:rsidR="004A79FD" w:rsidRPr="004A79FD" w:rsidRDefault="004A79FD" w:rsidP="004A79FD">
      <w:pPr>
        <w:rPr>
          <w:rFonts w:ascii="Times New Roman" w:hAnsi="Times New Roman" w:cs="Times New Roman"/>
          <w:sz w:val="24"/>
          <w:szCs w:val="24"/>
          <w:highlight w:val="yellow"/>
        </w:rPr>
      </w:pPr>
      <w:r w:rsidRPr="004A79FD">
        <w:rPr>
          <w:rFonts w:ascii="Times New Roman" w:hAnsi="Times New Roman" w:cs="Times New Roman"/>
          <w:sz w:val="24"/>
          <w:szCs w:val="24"/>
          <w:highlight w:val="yellow"/>
        </w:rPr>
        <w:t xml:space="preserve">Unidade: 06 </w:t>
      </w:r>
    </w:p>
    <w:p w14:paraId="4973DCC2" w14:textId="77777777" w:rsidR="004A79FD" w:rsidRPr="004A79FD" w:rsidRDefault="004A79FD" w:rsidP="004A79FD">
      <w:pPr>
        <w:rPr>
          <w:rFonts w:ascii="Times New Roman" w:hAnsi="Times New Roman" w:cs="Times New Roman"/>
          <w:sz w:val="24"/>
          <w:szCs w:val="24"/>
          <w:highlight w:val="yellow"/>
        </w:rPr>
      </w:pPr>
      <w:proofErr w:type="spellStart"/>
      <w:r w:rsidRPr="004A79FD">
        <w:rPr>
          <w:rFonts w:ascii="Times New Roman" w:hAnsi="Times New Roman" w:cs="Times New Roman"/>
          <w:sz w:val="24"/>
          <w:szCs w:val="24"/>
          <w:highlight w:val="yellow"/>
        </w:rPr>
        <w:t>Cód.Red</w:t>
      </w:r>
      <w:proofErr w:type="spellEnd"/>
      <w:r w:rsidRPr="004A79FD">
        <w:rPr>
          <w:rFonts w:ascii="Times New Roman" w:hAnsi="Times New Roman" w:cs="Times New Roman"/>
          <w:sz w:val="24"/>
          <w:szCs w:val="24"/>
          <w:highlight w:val="yellow"/>
        </w:rPr>
        <w:t>. 133</w:t>
      </w:r>
    </w:p>
    <w:p w14:paraId="7CE8D923" w14:textId="77777777" w:rsidR="004A79FD" w:rsidRPr="004A79FD" w:rsidRDefault="004A79FD" w:rsidP="004A79FD">
      <w:pPr>
        <w:rPr>
          <w:rFonts w:ascii="Times New Roman" w:hAnsi="Times New Roman" w:cs="Times New Roman"/>
          <w:sz w:val="24"/>
          <w:szCs w:val="24"/>
          <w:highlight w:val="yellow"/>
        </w:rPr>
      </w:pPr>
      <w:proofErr w:type="spellStart"/>
      <w:r w:rsidRPr="004A79FD">
        <w:rPr>
          <w:rFonts w:ascii="Times New Roman" w:hAnsi="Times New Roman" w:cs="Times New Roman"/>
          <w:sz w:val="24"/>
          <w:szCs w:val="24"/>
          <w:highlight w:val="yellow"/>
        </w:rPr>
        <w:t>Proj</w:t>
      </w:r>
      <w:proofErr w:type="spellEnd"/>
      <w:r w:rsidRPr="004A79FD">
        <w:rPr>
          <w:rFonts w:ascii="Times New Roman" w:hAnsi="Times New Roman" w:cs="Times New Roman"/>
          <w:sz w:val="24"/>
          <w:szCs w:val="24"/>
          <w:highlight w:val="yellow"/>
        </w:rPr>
        <w:t>/Atividade: 2.024</w:t>
      </w:r>
    </w:p>
    <w:p w14:paraId="0BDF0BAE" w14:textId="77777777" w:rsidR="004A79FD" w:rsidRPr="004A79FD" w:rsidRDefault="004A79FD" w:rsidP="004A79FD">
      <w:pPr>
        <w:rPr>
          <w:rFonts w:ascii="Times New Roman" w:hAnsi="Times New Roman" w:cs="Times New Roman"/>
          <w:sz w:val="24"/>
          <w:szCs w:val="24"/>
          <w:highlight w:val="yellow"/>
        </w:rPr>
      </w:pPr>
      <w:r w:rsidRPr="004A79FD">
        <w:rPr>
          <w:rFonts w:ascii="Times New Roman" w:hAnsi="Times New Roman" w:cs="Times New Roman"/>
          <w:sz w:val="24"/>
          <w:szCs w:val="24"/>
          <w:highlight w:val="yellow"/>
        </w:rPr>
        <w:t>Elemento: 3.3.90.08</w:t>
      </w:r>
    </w:p>
    <w:p w14:paraId="06CFBE59" w14:textId="77777777" w:rsidR="004A79FD" w:rsidRPr="00285AD8" w:rsidRDefault="004A79FD" w:rsidP="004A79FD">
      <w:pPr>
        <w:rPr>
          <w:rFonts w:ascii="Times New Roman" w:hAnsi="Times New Roman" w:cs="Times New Roman"/>
          <w:sz w:val="24"/>
          <w:szCs w:val="24"/>
        </w:rPr>
      </w:pPr>
      <w:r w:rsidRPr="004A79FD">
        <w:rPr>
          <w:rFonts w:ascii="Times New Roman" w:hAnsi="Times New Roman" w:cs="Times New Roman"/>
          <w:sz w:val="24"/>
          <w:szCs w:val="24"/>
          <w:highlight w:val="yellow"/>
        </w:rPr>
        <w:t>Complemento do Elemento: 000-1011</w:t>
      </w:r>
    </w:p>
    <w:p w14:paraId="0E0D912D" w14:textId="77777777" w:rsidR="00904911" w:rsidRPr="000472AF" w:rsidRDefault="00904911" w:rsidP="00904911">
      <w:pPr>
        <w:rPr>
          <w:rFonts w:ascii="Times New Roman" w:hAnsi="Times New Roman" w:cs="Times New Roman"/>
          <w:sz w:val="24"/>
          <w:szCs w:val="24"/>
        </w:rPr>
      </w:pPr>
    </w:p>
    <w:p w14:paraId="1766C589" w14:textId="6FDAC3AD" w:rsidR="00565D16" w:rsidRPr="000472AF" w:rsidRDefault="00565D16" w:rsidP="00475765">
      <w:pPr>
        <w:spacing w:after="0" w:line="240" w:lineRule="auto"/>
        <w:ind w:left="0" w:right="14"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dotação relativa aos exercícios financeiros subsequentes será indicada após aprovação da Lei Orçamentária respectiva e liberação dos créditos correspondentes, mediante </w:t>
      </w:r>
      <w:proofErr w:type="spellStart"/>
      <w:r w:rsidRPr="000472AF">
        <w:rPr>
          <w:rFonts w:ascii="Times New Roman" w:hAnsi="Times New Roman" w:cs="Times New Roman"/>
          <w:color w:val="auto"/>
          <w:sz w:val="24"/>
          <w:szCs w:val="24"/>
        </w:rPr>
        <w:t>apostilamento</w:t>
      </w:r>
      <w:proofErr w:type="spellEnd"/>
      <w:r w:rsidRPr="000472AF">
        <w:rPr>
          <w:rFonts w:ascii="Times New Roman" w:hAnsi="Times New Roman" w:cs="Times New Roman"/>
          <w:color w:val="auto"/>
          <w:sz w:val="24"/>
          <w:szCs w:val="24"/>
        </w:rPr>
        <w:t>.</w:t>
      </w:r>
    </w:p>
    <w:p w14:paraId="23D7BB1B" w14:textId="77777777" w:rsidR="00712530" w:rsidRPr="000472AF" w:rsidRDefault="00712530" w:rsidP="00C563F8">
      <w:pPr>
        <w:spacing w:after="0" w:line="240" w:lineRule="auto"/>
        <w:ind w:left="0" w:firstLine="0"/>
        <w:contextualSpacing/>
        <w:rPr>
          <w:rFonts w:ascii="Times New Roman" w:hAnsi="Times New Roman" w:cs="Times New Roman"/>
          <w:color w:val="auto"/>
          <w:sz w:val="24"/>
          <w:szCs w:val="24"/>
          <w:highlight w:val="yellow"/>
        </w:rPr>
      </w:pPr>
    </w:p>
    <w:p w14:paraId="3FB0B138" w14:textId="77777777" w:rsidR="00911FF4" w:rsidRPr="000472AF" w:rsidRDefault="000B6B61" w:rsidP="00C563F8">
      <w:pPr>
        <w:pStyle w:val="Ttulo1"/>
        <w:numPr>
          <w:ilvl w:val="0"/>
          <w:numId w:val="14"/>
        </w:numPr>
        <w:spacing w:after="0" w:line="240" w:lineRule="auto"/>
        <w:ind w:left="0" w:firstLine="0"/>
        <w:contextualSpacing/>
        <w:rPr>
          <w:rFonts w:cs="Times New Roman"/>
          <w:szCs w:val="24"/>
        </w:rPr>
      </w:pPr>
      <w:bookmarkStart w:id="21" w:name="_Toc158797205"/>
      <w:r w:rsidRPr="000472AF">
        <w:rPr>
          <w:rFonts w:cs="Times New Roman"/>
          <w:szCs w:val="24"/>
        </w:rPr>
        <w:tab/>
        <w:t>INFRAÇÕES ADMINISTRATIVAS E SANÇÕES</w:t>
      </w:r>
      <w:bookmarkEnd w:id="21"/>
      <w:r w:rsidRPr="000472AF">
        <w:rPr>
          <w:rFonts w:cs="Times New Roman"/>
          <w:szCs w:val="24"/>
        </w:rPr>
        <w:t xml:space="preserve"> </w:t>
      </w:r>
    </w:p>
    <w:p w14:paraId="788B961F" w14:textId="33463B6F" w:rsidR="002D2891" w:rsidRDefault="002D2891" w:rsidP="00675659">
      <w:pPr>
        <w:pStyle w:val="Standard"/>
        <w:numPr>
          <w:ilvl w:val="1"/>
          <w:numId w:val="14"/>
        </w:numPr>
        <w:contextualSpacing/>
        <w:jc w:val="both"/>
        <w:rPr>
          <w:rFonts w:ascii="Times New Roman" w:hAnsi="Times New Roman" w:cs="Times New Roman"/>
          <w:sz w:val="24"/>
        </w:rPr>
      </w:pPr>
      <w:r w:rsidRPr="000472AF">
        <w:rPr>
          <w:rFonts w:ascii="Times New Roman" w:hAnsi="Times New Roman" w:cs="Times New Roman"/>
          <w:sz w:val="24"/>
        </w:rPr>
        <w:t>Comete infração administrativa o fornecedor que cometer quaisquer das infrações previstas no art. 155 da Lei nº 14.133, de 2021, quais sejam:</w:t>
      </w:r>
    </w:p>
    <w:p w14:paraId="277EC6AD" w14:textId="77777777" w:rsidR="00675659" w:rsidRDefault="00EE4EAA" w:rsidP="001C2C24">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dar</w:t>
      </w:r>
      <w:proofErr w:type="gramEnd"/>
      <w:r w:rsidRPr="00675659">
        <w:rPr>
          <w:rFonts w:ascii="Times New Roman" w:hAnsi="Times New Roman" w:cs="Times New Roman"/>
          <w:sz w:val="24"/>
        </w:rPr>
        <w:t xml:space="preserve"> causa à inexecução parcial do contrato;</w:t>
      </w:r>
    </w:p>
    <w:p w14:paraId="299074F5" w14:textId="7033B9AF" w:rsidR="00EE4EAA" w:rsidRDefault="00EE4EAA" w:rsidP="001C2C24">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dar</w:t>
      </w:r>
      <w:proofErr w:type="gramEnd"/>
      <w:r w:rsidRPr="00675659">
        <w:rPr>
          <w:rFonts w:ascii="Times New Roman" w:hAnsi="Times New Roman" w:cs="Times New Roman"/>
          <w:sz w:val="24"/>
        </w:rPr>
        <w:t xml:space="preserve"> causa à inexecução parcial do contrato que cause grave dano à Administração, ao funcionamento dos serviços públicos ou ao interesse coletivo;</w:t>
      </w:r>
    </w:p>
    <w:p w14:paraId="25E3929A" w14:textId="6C08BC97" w:rsidR="00EE4EAA" w:rsidRDefault="00EE4EAA" w:rsidP="00C563F8">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dar</w:t>
      </w:r>
      <w:proofErr w:type="gramEnd"/>
      <w:r w:rsidRPr="00675659">
        <w:rPr>
          <w:rFonts w:ascii="Times New Roman" w:hAnsi="Times New Roman" w:cs="Times New Roman"/>
          <w:sz w:val="24"/>
        </w:rPr>
        <w:t xml:space="preserve"> causa à inexecução total do contrato;</w:t>
      </w:r>
    </w:p>
    <w:p w14:paraId="5C5BACF1" w14:textId="0D8E5886"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deixar</w:t>
      </w:r>
      <w:proofErr w:type="gramEnd"/>
      <w:r w:rsidRPr="00675659">
        <w:rPr>
          <w:rFonts w:ascii="Times New Roman" w:hAnsi="Times New Roman" w:cs="Times New Roman"/>
          <w:sz w:val="24"/>
        </w:rPr>
        <w:t xml:space="preserve"> de entregar a documentação exigida para o certame;</w:t>
      </w:r>
    </w:p>
    <w:p w14:paraId="44067BDC" w14:textId="2F92D263"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não</w:t>
      </w:r>
      <w:proofErr w:type="gramEnd"/>
      <w:r w:rsidRPr="00675659">
        <w:rPr>
          <w:rFonts w:ascii="Times New Roman" w:hAnsi="Times New Roman" w:cs="Times New Roman"/>
          <w:sz w:val="24"/>
        </w:rPr>
        <w:t xml:space="preserve"> manter a proposta, salvo em decorrência de fato superveniente devidamente justificado;</w:t>
      </w:r>
    </w:p>
    <w:p w14:paraId="47CA7D64"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não</w:t>
      </w:r>
      <w:proofErr w:type="gramEnd"/>
      <w:r w:rsidRPr="00675659">
        <w:rPr>
          <w:rFonts w:ascii="Times New Roman" w:hAnsi="Times New Roman" w:cs="Times New Roman"/>
          <w:sz w:val="24"/>
        </w:rPr>
        <w:t xml:space="preserve"> celebrar o contrato ou não entregar a documentação exigida para a contratação, quando convocado dentro do prazo de validade de sua proposta;</w:t>
      </w:r>
    </w:p>
    <w:p w14:paraId="3E393055"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ensejar</w:t>
      </w:r>
      <w:proofErr w:type="gramEnd"/>
      <w:r w:rsidRPr="00675659">
        <w:rPr>
          <w:rFonts w:ascii="Times New Roman" w:hAnsi="Times New Roman" w:cs="Times New Roman"/>
          <w:sz w:val="24"/>
        </w:rPr>
        <w:t xml:space="preserve"> o retardamento da execução ou da entrega do objeto sem motivo justificado;</w:t>
      </w:r>
    </w:p>
    <w:p w14:paraId="32FFFFE7"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apresentar</w:t>
      </w:r>
      <w:proofErr w:type="gramEnd"/>
      <w:r w:rsidRPr="00675659">
        <w:rPr>
          <w:rFonts w:ascii="Times New Roman" w:hAnsi="Times New Roman" w:cs="Times New Roman"/>
          <w:sz w:val="24"/>
        </w:rPr>
        <w:t xml:space="preserve"> declaração ou documentação falsa exigida para o certame ou prestar declaração falsa durante a dispensa eletrônica ou a execução do contrato;</w:t>
      </w:r>
    </w:p>
    <w:p w14:paraId="2208FE49"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fraudar</w:t>
      </w:r>
      <w:proofErr w:type="gramEnd"/>
      <w:r w:rsidRPr="00675659">
        <w:rPr>
          <w:rFonts w:ascii="Times New Roman" w:hAnsi="Times New Roman" w:cs="Times New Roman"/>
          <w:sz w:val="24"/>
        </w:rPr>
        <w:t xml:space="preserve"> a dispensa eletrônica ou praticar ato fraudulento na execução do contrato;</w:t>
      </w:r>
    </w:p>
    <w:p w14:paraId="4E10074B"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comportar</w:t>
      </w:r>
      <w:proofErr w:type="gramEnd"/>
      <w:r w:rsidRPr="00675659">
        <w:rPr>
          <w:rFonts w:ascii="Times New Roman" w:hAnsi="Times New Roman" w:cs="Times New Roman"/>
          <w:sz w:val="24"/>
        </w:rPr>
        <w:t>-se de modo inidôneo ou cometer fraude de qualquer natureza;</w:t>
      </w:r>
    </w:p>
    <w:p w14:paraId="57F49ABE" w14:textId="77777777" w:rsidR="002D2891" w:rsidRDefault="002D2891" w:rsidP="00675659">
      <w:pPr>
        <w:pStyle w:val="Standard"/>
        <w:numPr>
          <w:ilvl w:val="3"/>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DE14456" w14:textId="77777777" w:rsidR="002D2891" w:rsidRDefault="002D2891" w:rsidP="00675659">
      <w:pPr>
        <w:pStyle w:val="Standard"/>
        <w:numPr>
          <w:ilvl w:val="3"/>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 xml:space="preserve">Considera-se como comportamento inidôneo da mesma forma as condutas dos </w:t>
      </w:r>
      <w:proofErr w:type="spellStart"/>
      <w:r w:rsidRPr="00675659">
        <w:rPr>
          <w:rFonts w:ascii="Times New Roman" w:hAnsi="Times New Roman" w:cs="Times New Roman"/>
          <w:sz w:val="24"/>
        </w:rPr>
        <w:t>arts</w:t>
      </w:r>
      <w:proofErr w:type="spellEnd"/>
      <w:r w:rsidRPr="00675659">
        <w:rPr>
          <w:rFonts w:ascii="Times New Roman" w:hAnsi="Times New Roman" w:cs="Times New Roman"/>
          <w:sz w:val="24"/>
        </w:rPr>
        <w:t>. 337-F, 337-I, 337-L e 337-O do Código Penal.</w:t>
      </w:r>
    </w:p>
    <w:p w14:paraId="260784DD"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praticar</w:t>
      </w:r>
      <w:proofErr w:type="gramEnd"/>
      <w:r w:rsidRPr="00675659">
        <w:rPr>
          <w:rFonts w:ascii="Times New Roman" w:hAnsi="Times New Roman" w:cs="Times New Roman"/>
          <w:sz w:val="24"/>
        </w:rPr>
        <w:t xml:space="preserve"> atos ilícitos com vistas a frustrar os objetivos deste certame.</w:t>
      </w:r>
    </w:p>
    <w:p w14:paraId="0980E22A"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 xml:space="preserve">praticar ato lesivo previsto no </w:t>
      </w:r>
      <w:hyperlink r:id="rId10" w:anchor="art5" w:history="1">
        <w:r w:rsidRPr="00675659">
          <w:rPr>
            <w:rFonts w:ascii="Times New Roman" w:hAnsi="Times New Roman" w:cs="Times New Roman"/>
            <w:sz w:val="24"/>
          </w:rPr>
          <w:t>art. 5º da Lei nº 12.846, de 1º de agosto de 2013.</w:t>
        </w:r>
      </w:hyperlink>
    </w:p>
    <w:p w14:paraId="30710A80" w14:textId="7021B95D" w:rsidR="002D2891" w:rsidRPr="00675659" w:rsidRDefault="00675659" w:rsidP="00675659">
      <w:pPr>
        <w:pStyle w:val="Standard"/>
        <w:numPr>
          <w:ilvl w:val="1"/>
          <w:numId w:val="14"/>
        </w:numPr>
        <w:contextualSpacing/>
        <w:jc w:val="both"/>
        <w:rPr>
          <w:rFonts w:ascii="Times New Roman" w:hAnsi="Times New Roman" w:cs="Times New Roman"/>
          <w:sz w:val="24"/>
        </w:rPr>
      </w:pPr>
      <w:r>
        <w:rPr>
          <w:rFonts w:ascii="Times New Roman" w:hAnsi="Times New Roman" w:cs="Times New Roman"/>
          <w:sz w:val="24"/>
        </w:rPr>
        <w:t xml:space="preserve"> </w:t>
      </w:r>
      <w:r w:rsidR="002D2891" w:rsidRPr="00675659">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7BAC8E8A" w14:textId="0ABAB96C"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Advertência pela falta do subitem </w:t>
      </w:r>
      <w:r w:rsidR="00675659">
        <w:rPr>
          <w:rFonts w:ascii="Times New Roman" w:hAnsi="Times New Roman" w:cs="Times New Roman"/>
          <w:sz w:val="24"/>
        </w:rPr>
        <w:t>20</w:t>
      </w:r>
      <w:r w:rsidRPr="000472AF">
        <w:rPr>
          <w:rFonts w:ascii="Times New Roman" w:hAnsi="Times New Roman" w:cs="Times New Roman"/>
          <w:sz w:val="24"/>
        </w:rPr>
        <w:t>.1.1 deste edital de Contratação, quando não se justificar a imposição de penalidade mais grave;</w:t>
      </w:r>
    </w:p>
    <w:p w14:paraId="25E52D42" w14:textId="6720AA01"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Multa de 0,5% (cinco décimos por cento) a 1% (um por cento) sobre o valor estimado </w:t>
      </w:r>
      <w:proofErr w:type="gramStart"/>
      <w:r w:rsidRPr="000472AF">
        <w:rPr>
          <w:rFonts w:ascii="Times New Roman" w:hAnsi="Times New Roman" w:cs="Times New Roman"/>
          <w:sz w:val="24"/>
        </w:rPr>
        <w:t>do(</w:t>
      </w:r>
      <w:proofErr w:type="gramEnd"/>
      <w:r w:rsidRPr="000472AF">
        <w:rPr>
          <w:rFonts w:ascii="Times New Roman" w:hAnsi="Times New Roman" w:cs="Times New Roman"/>
          <w:sz w:val="24"/>
        </w:rPr>
        <w:t xml:space="preserve">s) item(s) prejudicado(s) pela conduta do fornecedor, por qualquer das infrações dos subitens </w:t>
      </w:r>
      <w:r w:rsidR="00D95D91" w:rsidRPr="000472AF">
        <w:rPr>
          <w:rFonts w:ascii="Times New Roman" w:hAnsi="Times New Roman" w:cs="Times New Roman"/>
          <w:sz w:val="24"/>
        </w:rPr>
        <w:t>20</w:t>
      </w:r>
      <w:r w:rsidRPr="000472AF">
        <w:rPr>
          <w:rFonts w:ascii="Times New Roman" w:hAnsi="Times New Roman" w:cs="Times New Roman"/>
          <w:sz w:val="24"/>
        </w:rPr>
        <w:t>.1</w:t>
      </w:r>
      <w:r w:rsidR="00675659">
        <w:rPr>
          <w:rFonts w:ascii="Times New Roman" w:hAnsi="Times New Roman" w:cs="Times New Roman"/>
          <w:sz w:val="24"/>
        </w:rPr>
        <w:t>.1</w:t>
      </w:r>
      <w:r w:rsidRPr="000472AF">
        <w:rPr>
          <w:rFonts w:ascii="Times New Roman" w:hAnsi="Times New Roman" w:cs="Times New Roman"/>
          <w:sz w:val="24"/>
        </w:rPr>
        <w:t xml:space="preserve"> a </w:t>
      </w:r>
      <w:r w:rsidR="00D95D91" w:rsidRPr="000472AF">
        <w:rPr>
          <w:rFonts w:ascii="Times New Roman" w:hAnsi="Times New Roman" w:cs="Times New Roman"/>
          <w:sz w:val="24"/>
        </w:rPr>
        <w:t>20.</w:t>
      </w:r>
      <w:r w:rsidR="00675659">
        <w:rPr>
          <w:rFonts w:ascii="Times New Roman" w:hAnsi="Times New Roman" w:cs="Times New Roman"/>
          <w:sz w:val="24"/>
        </w:rPr>
        <w:t>1.</w:t>
      </w:r>
      <w:r w:rsidRPr="000472AF">
        <w:rPr>
          <w:rFonts w:ascii="Times New Roman" w:hAnsi="Times New Roman" w:cs="Times New Roman"/>
          <w:sz w:val="24"/>
        </w:rPr>
        <w:t>12;</w:t>
      </w:r>
    </w:p>
    <w:p w14:paraId="640610D2" w14:textId="1BAFCE5E"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Impedimento de licitar e contratar no âmbito da União, pelo prazo máximo de 3 (três) anos, nos casos dos subitens </w:t>
      </w:r>
      <w:r w:rsidR="00675659">
        <w:rPr>
          <w:rFonts w:ascii="Times New Roman" w:hAnsi="Times New Roman" w:cs="Times New Roman"/>
          <w:sz w:val="24"/>
        </w:rPr>
        <w:t>20</w:t>
      </w:r>
      <w:r w:rsidRPr="000472AF">
        <w:rPr>
          <w:rFonts w:ascii="Times New Roman" w:hAnsi="Times New Roman" w:cs="Times New Roman"/>
          <w:sz w:val="24"/>
        </w:rPr>
        <w:t xml:space="preserve">.1.2 a </w:t>
      </w:r>
      <w:r w:rsidR="00675659">
        <w:rPr>
          <w:rFonts w:ascii="Times New Roman" w:hAnsi="Times New Roman" w:cs="Times New Roman"/>
          <w:sz w:val="24"/>
        </w:rPr>
        <w:t>20.</w:t>
      </w:r>
      <w:r w:rsidRPr="000472AF">
        <w:rPr>
          <w:rFonts w:ascii="Times New Roman" w:hAnsi="Times New Roman" w:cs="Times New Roman"/>
          <w:sz w:val="24"/>
        </w:rPr>
        <w:t>1.7 deste edital de Contratação, quando não se justificar a imposição de penalidade mais grave;</w:t>
      </w:r>
    </w:p>
    <w:p w14:paraId="57C02BF1" w14:textId="57A495B5"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D95D91" w:rsidRPr="000472AF">
        <w:rPr>
          <w:rFonts w:ascii="Times New Roman" w:hAnsi="Times New Roman" w:cs="Times New Roman"/>
          <w:sz w:val="24"/>
        </w:rPr>
        <w:t>20.</w:t>
      </w:r>
      <w:r w:rsidR="00C5583D">
        <w:rPr>
          <w:rFonts w:ascii="Times New Roman" w:hAnsi="Times New Roman" w:cs="Times New Roman"/>
          <w:sz w:val="24"/>
        </w:rPr>
        <w:t>1.8</w:t>
      </w:r>
      <w:r w:rsidRPr="000472AF">
        <w:rPr>
          <w:rFonts w:ascii="Times New Roman" w:hAnsi="Times New Roman" w:cs="Times New Roman"/>
          <w:sz w:val="24"/>
        </w:rPr>
        <w:t xml:space="preserve"> a </w:t>
      </w:r>
      <w:r w:rsidR="00D95D91" w:rsidRPr="000472AF">
        <w:rPr>
          <w:rFonts w:ascii="Times New Roman" w:hAnsi="Times New Roman" w:cs="Times New Roman"/>
          <w:sz w:val="24"/>
        </w:rPr>
        <w:t>20.12</w:t>
      </w:r>
      <w:r w:rsidRPr="000472AF">
        <w:rPr>
          <w:rFonts w:ascii="Times New Roman" w:hAnsi="Times New Roman" w:cs="Times New Roman"/>
          <w:sz w:val="24"/>
        </w:rPr>
        <w:t>, bem como nos demais casos que justifiquem a imposição da penalidade mais grave;</w:t>
      </w:r>
    </w:p>
    <w:p w14:paraId="0262ACB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Na aplicação das sanções serão considerados:</w:t>
      </w:r>
    </w:p>
    <w:p w14:paraId="1E88E577"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w:t>
      </w:r>
      <w:proofErr w:type="gramEnd"/>
      <w:r w:rsidRPr="000472AF">
        <w:rPr>
          <w:rFonts w:ascii="Times New Roman" w:hAnsi="Times New Roman" w:cs="Times New Roman"/>
          <w:sz w:val="24"/>
        </w:rPr>
        <w:t xml:space="preserve"> natureza e a gravidade da infração cometida;</w:t>
      </w:r>
    </w:p>
    <w:p w14:paraId="04D7B8D0"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as</w:t>
      </w:r>
      <w:proofErr w:type="gramEnd"/>
      <w:r w:rsidRPr="000472AF">
        <w:rPr>
          <w:rFonts w:ascii="Times New Roman" w:hAnsi="Times New Roman" w:cs="Times New Roman"/>
          <w:sz w:val="24"/>
        </w:rPr>
        <w:t xml:space="preserve"> peculiaridades do caso concreto;</w:t>
      </w:r>
    </w:p>
    <w:p w14:paraId="62D9BEFB"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as</w:t>
      </w:r>
      <w:proofErr w:type="gramEnd"/>
      <w:r w:rsidRPr="000472AF">
        <w:rPr>
          <w:rFonts w:ascii="Times New Roman" w:hAnsi="Times New Roman" w:cs="Times New Roman"/>
          <w:sz w:val="24"/>
        </w:rPr>
        <w:t xml:space="preserve"> circunstâncias agravantes ou atenuantes;</w:t>
      </w:r>
    </w:p>
    <w:p w14:paraId="56807E98"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os</w:t>
      </w:r>
      <w:proofErr w:type="gramEnd"/>
      <w:r w:rsidRPr="000472AF">
        <w:rPr>
          <w:rFonts w:ascii="Times New Roman" w:hAnsi="Times New Roman" w:cs="Times New Roman"/>
          <w:sz w:val="24"/>
        </w:rPr>
        <w:t xml:space="preserve"> danos que dela provierem para a Administração Pública;</w:t>
      </w:r>
    </w:p>
    <w:p w14:paraId="1A857E23"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w:t>
      </w:r>
      <w:proofErr w:type="gramEnd"/>
      <w:r w:rsidRPr="000472AF">
        <w:rPr>
          <w:rFonts w:ascii="Times New Roman" w:hAnsi="Times New Roman" w:cs="Times New Roman"/>
          <w:sz w:val="24"/>
        </w:rPr>
        <w:t xml:space="preserve"> implantação ou o aperfeiçoamento de programa de integridade, conforme normas e orientações dos órgãos de controle.</w:t>
      </w:r>
    </w:p>
    <w:p w14:paraId="0E44D44B"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bookmarkStart w:id="22" w:name="art156§8"/>
      <w:bookmarkStart w:id="23" w:name="art156§7"/>
      <w:bookmarkStart w:id="24" w:name="art156§6"/>
      <w:bookmarkEnd w:id="22"/>
      <w:bookmarkEnd w:id="23"/>
      <w:bookmarkEnd w:id="24"/>
      <w:r w:rsidRPr="000472AF">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190F0FB"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penalidade de multa pode ser aplicada cumulativamente com as demais sanções.</w:t>
      </w:r>
    </w:p>
    <w:p w14:paraId="3079755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lastRenderedPageBreak/>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E97989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8C5EC93" w14:textId="0CD3E1CE"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w:t>
      </w:r>
      <w:r w:rsidR="00D95D91" w:rsidRPr="000472AF">
        <w:rPr>
          <w:rFonts w:ascii="Times New Roman" w:hAnsi="Times New Roman" w:cs="Times New Roman"/>
          <w:sz w:val="24"/>
        </w:rPr>
        <w:t>Municipal</w:t>
      </w:r>
      <w:r w:rsidRPr="000472AF">
        <w:rPr>
          <w:rFonts w:ascii="Times New Roman" w:hAnsi="Times New Roman" w:cs="Times New Roman"/>
          <w:sz w:val="24"/>
        </w:rPr>
        <w:t xml:space="preserve"> resultantes de ato lesivo cometido por pessoa jurídica, com ou sem a participação de agente público.</w:t>
      </w:r>
    </w:p>
    <w:p w14:paraId="3C11B465"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E425D3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2FF98C5" w14:textId="77777777" w:rsidR="00911FF4" w:rsidRPr="000472AF" w:rsidRDefault="000B6B61" w:rsidP="00C563F8">
      <w:pPr>
        <w:pStyle w:val="Ttulo1"/>
        <w:spacing w:after="0" w:line="240" w:lineRule="auto"/>
        <w:ind w:left="0" w:firstLine="0"/>
        <w:contextualSpacing/>
        <w:rPr>
          <w:rFonts w:cs="Times New Roman"/>
          <w:szCs w:val="24"/>
        </w:rPr>
      </w:pPr>
      <w:bookmarkStart w:id="25" w:name="_Toc158797206"/>
      <w:r w:rsidRPr="000472AF">
        <w:rPr>
          <w:rFonts w:cs="Times New Roman"/>
          <w:szCs w:val="24"/>
        </w:rPr>
        <w:t xml:space="preserve">21 </w:t>
      </w:r>
      <w:r w:rsidRPr="000472AF">
        <w:rPr>
          <w:rFonts w:cs="Times New Roman"/>
          <w:szCs w:val="24"/>
        </w:rPr>
        <w:tab/>
        <w:t>DISPOSIÇÕES FINAIS</w:t>
      </w:r>
      <w:bookmarkEnd w:id="25"/>
      <w:r w:rsidRPr="000472AF">
        <w:rPr>
          <w:rFonts w:cs="Times New Roman"/>
          <w:szCs w:val="24"/>
        </w:rPr>
        <w:t xml:space="preserve"> </w:t>
      </w:r>
    </w:p>
    <w:p w14:paraId="42948C7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14:paraId="57DD95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AB6D17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21.2</w:t>
      </w:r>
      <w:r w:rsidR="000E1681" w:rsidRPr="000472AF">
        <w:rPr>
          <w:rFonts w:ascii="Times New Roman" w:hAnsi="Times New Roman" w:cs="Times New Roman"/>
          <w:color w:val="auto"/>
          <w:sz w:val="24"/>
          <w:szCs w:val="24"/>
        </w:rPr>
        <w:t xml:space="preserve"> É</w:t>
      </w:r>
      <w:proofErr w:type="gramEnd"/>
      <w:r w:rsidR="000E1681" w:rsidRPr="000472AF">
        <w:rPr>
          <w:rFonts w:ascii="Times New Roman" w:hAnsi="Times New Roman" w:cs="Times New Roman"/>
          <w:color w:val="auto"/>
          <w:sz w:val="24"/>
          <w:szCs w:val="24"/>
        </w:rPr>
        <w:t xml:space="preserve"> facultado ao Pregoeiro</w:t>
      </w:r>
      <w:r w:rsidRPr="000472AF">
        <w:rPr>
          <w:rFonts w:ascii="Times New Roman" w:hAnsi="Times New Roman" w:cs="Times New Roman"/>
          <w:color w:val="auto"/>
          <w:sz w:val="24"/>
          <w:szCs w:val="24"/>
        </w:rPr>
        <w:t xml:space="preserve">, ou à autoridade a ele superior, em qualquer fase da licitação, promover diligências com vistas a esclarecer ou a complementar a instrução do processo.  </w:t>
      </w:r>
    </w:p>
    <w:p w14:paraId="028FB3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D3EE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21.3 Os</w:t>
      </w:r>
      <w:proofErr w:type="gramEnd"/>
      <w:r w:rsidRPr="000472AF">
        <w:rPr>
          <w:rFonts w:ascii="Times New Roman" w:hAnsi="Times New Roman" w:cs="Times New Roman"/>
          <w:color w:val="auto"/>
          <w:sz w:val="24"/>
          <w:szCs w:val="24"/>
        </w:rPr>
        <w:t xml:space="preserve"> proponentes intimados para prestar quaisquer esclarecimentos adicionais deverão fazê-lo no prazo determinado pelo Pregoeiro, sob pena de desclassificação/inabilitação. </w:t>
      </w:r>
    </w:p>
    <w:p w14:paraId="267A57F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8CD1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21.4 O desatendimento de exigências formais não essenciais não importará no afastamento do proponente, desde que seja possível a aferição da sua qualificação e a exata compreensão da sua proposta. </w:t>
      </w:r>
    </w:p>
    <w:p w14:paraId="3B5B8A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1DBAA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21.5 As</w:t>
      </w:r>
      <w:proofErr w:type="gramEnd"/>
      <w:r w:rsidRPr="000472AF">
        <w:rPr>
          <w:rFonts w:ascii="Times New Roman" w:hAnsi="Times New Roman" w:cs="Times New Roman"/>
          <w:color w:val="auto"/>
          <w:sz w:val="24"/>
          <w:szCs w:val="24"/>
        </w:rPr>
        <w:t xml:space="preserve"> normas que disciplinam este Pregão serão sempre interpretadas em favor da ampliação da disputa entre os proponentes, desde que não comprometam o interesse da Administração, a finalidade e a segurança da contratação. </w:t>
      </w:r>
    </w:p>
    <w:p w14:paraId="2333934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A69F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 </w:t>
      </w:r>
      <w:r w:rsidRPr="000472AF">
        <w:rPr>
          <w:rFonts w:ascii="Times New Roman" w:hAnsi="Times New Roman" w:cs="Times New Roman"/>
          <w:color w:val="auto"/>
          <w:sz w:val="24"/>
          <w:szCs w:val="24"/>
        </w:rPr>
        <w:tab/>
        <w:t>O Município de P</w:t>
      </w:r>
      <w:r w:rsidR="00181B53" w:rsidRPr="000472AF">
        <w:rPr>
          <w:rFonts w:ascii="Times New Roman" w:hAnsi="Times New Roman" w:cs="Times New Roman"/>
          <w:color w:val="auto"/>
          <w:sz w:val="24"/>
          <w:szCs w:val="24"/>
        </w:rPr>
        <w:t>orto V</w:t>
      </w:r>
      <w:r w:rsidR="000E1681" w:rsidRPr="000472AF">
        <w:rPr>
          <w:rFonts w:ascii="Times New Roman" w:hAnsi="Times New Roman" w:cs="Times New Roman"/>
          <w:color w:val="auto"/>
          <w:sz w:val="24"/>
          <w:szCs w:val="24"/>
        </w:rPr>
        <w:t xml:space="preserve">itória </w:t>
      </w:r>
      <w:r w:rsidRPr="000472AF">
        <w:rPr>
          <w:rFonts w:ascii="Times New Roman" w:hAnsi="Times New Roman" w:cs="Times New Roman"/>
          <w:color w:val="auto"/>
          <w:sz w:val="24"/>
          <w:szCs w:val="24"/>
        </w:rPr>
        <w:t xml:space="preserve">poderá:  </w:t>
      </w:r>
    </w:p>
    <w:p w14:paraId="761A56D5" w14:textId="13CF97B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21.6.1  Anular</w:t>
      </w:r>
      <w:proofErr w:type="gramEnd"/>
      <w:r w:rsidRPr="000472AF">
        <w:rPr>
          <w:rFonts w:ascii="Times New Roman" w:hAnsi="Times New Roman" w:cs="Times New Roman"/>
          <w:color w:val="auto"/>
          <w:sz w:val="24"/>
          <w:szCs w:val="24"/>
        </w:rPr>
        <w:t xml:space="preserve"> a Licitação se houver ilegalidade, de ofício ou por provocação de terceiros, mediante parecer escrito e devidamente fundamentado. </w:t>
      </w:r>
    </w:p>
    <w:p w14:paraId="7C178426" w14:textId="1DFBAA1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21.6.2  Revogar</w:t>
      </w:r>
      <w:proofErr w:type="gramEnd"/>
      <w:r w:rsidRPr="000472AF">
        <w:rPr>
          <w:rFonts w:ascii="Times New Roman" w:hAnsi="Times New Roman" w:cs="Times New Roman"/>
          <w:color w:val="auto"/>
          <w:sz w:val="24"/>
          <w:szCs w:val="24"/>
        </w:rPr>
        <w:t xml:space="preserve"> a presente licitação, a seu juízo, se for considerado inoportuno ou inconveniente ao interesse público, em decorrência de fato superveniente, devidamente comprovado, pertinente e suficiente para justificar tal conduta. </w:t>
      </w:r>
    </w:p>
    <w:p w14:paraId="2D35962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CD07E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21.6.3 A contratada não terá direito à indenização em decorrência da anulação do procedimento licitatório por motivo de ilegalidade. </w:t>
      </w:r>
    </w:p>
    <w:p w14:paraId="03B48D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A508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21.6.4 A presente licitação poderá ser revogada, a critério da Administração, nos termos do artigo 71 da Lei nº 14.133/2021. </w:t>
      </w:r>
    </w:p>
    <w:p w14:paraId="164B5A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63CA5FD7" w14:textId="1212E1D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21.7 O foro designado para julgamento de quaisquer questões judiciais resultantes deste Edital será o da Comarca de </w:t>
      </w:r>
      <w:r w:rsidR="000E1681" w:rsidRPr="000472AF">
        <w:rPr>
          <w:rFonts w:ascii="Times New Roman" w:hAnsi="Times New Roman" w:cs="Times New Roman"/>
          <w:color w:val="auto"/>
          <w:sz w:val="24"/>
          <w:szCs w:val="24"/>
        </w:rPr>
        <w:t>União da Vitória</w:t>
      </w:r>
      <w:r w:rsidRPr="000472AF">
        <w:rPr>
          <w:rFonts w:ascii="Times New Roman" w:hAnsi="Times New Roman" w:cs="Times New Roman"/>
          <w:color w:val="auto"/>
          <w:sz w:val="24"/>
          <w:szCs w:val="24"/>
        </w:rPr>
        <w:t xml:space="preserve">/PR. </w:t>
      </w:r>
    </w:p>
    <w:p w14:paraId="65CBA1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ECA4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w:t>
      </w:r>
      <w:proofErr w:type="gramStart"/>
      <w:r w:rsidRPr="000472AF">
        <w:rPr>
          <w:rFonts w:ascii="Times New Roman" w:hAnsi="Times New Roman" w:cs="Times New Roman"/>
          <w:color w:val="auto"/>
          <w:sz w:val="24"/>
          <w:szCs w:val="24"/>
        </w:rPr>
        <w:t>do(</w:t>
      </w:r>
      <w:proofErr w:type="gramEnd"/>
      <w:r w:rsidRPr="000472AF">
        <w:rPr>
          <w:rFonts w:ascii="Times New Roman" w:hAnsi="Times New Roman" w:cs="Times New Roman"/>
          <w:color w:val="auto"/>
          <w:sz w:val="24"/>
          <w:szCs w:val="24"/>
        </w:rPr>
        <w:t xml:space="preserve">a) Pregoeiro(a) em contrário. </w:t>
      </w:r>
    </w:p>
    <w:p w14:paraId="4479C14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F8A4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21.9 As</w:t>
      </w:r>
      <w:proofErr w:type="gramEnd"/>
      <w:r w:rsidRPr="000472AF">
        <w:rPr>
          <w:rFonts w:ascii="Times New Roman" w:hAnsi="Times New Roman" w:cs="Times New Roman"/>
          <w:color w:val="auto"/>
          <w:sz w:val="24"/>
          <w:szCs w:val="24"/>
        </w:rPr>
        <w:t xml:space="preserve"> condições estabelecidas no edital e seus anexos vinculam as partes, e nos casos em que se encontram presentes os requisitos do artigo 95 da Lei nº 14.133/2021 substituem o instrumento do contrato. </w:t>
      </w:r>
    </w:p>
    <w:p w14:paraId="16DDB8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302A4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21.10 Atendida</w:t>
      </w:r>
      <w:proofErr w:type="gramEnd"/>
      <w:r w:rsidRPr="000472AF">
        <w:rPr>
          <w:rFonts w:ascii="Times New Roman" w:hAnsi="Times New Roman" w:cs="Times New Roman"/>
          <w:color w:val="auto"/>
          <w:sz w:val="24"/>
          <w:szCs w:val="24"/>
        </w:rPr>
        <w:t xml:space="preserve"> a conveniência administrativa, ficam os licitantes vencedores obrigados a aceitar, nas mesmas condições contratuais ou de fornecimento, os eventuais acréscimos ou supressões, em conformidade com o artigo 12</w:t>
      </w:r>
      <w:r w:rsidR="00EA161A" w:rsidRPr="000472AF">
        <w:rPr>
          <w:rFonts w:ascii="Times New Roman" w:hAnsi="Times New Roman" w:cs="Times New Roman"/>
          <w:color w:val="auto"/>
          <w:sz w:val="24"/>
          <w:szCs w:val="24"/>
        </w:rPr>
        <w:t>5</w:t>
      </w:r>
      <w:r w:rsidRPr="000472AF">
        <w:rPr>
          <w:rFonts w:ascii="Times New Roman" w:hAnsi="Times New Roman" w:cs="Times New Roman"/>
          <w:color w:val="auto"/>
          <w:sz w:val="24"/>
          <w:szCs w:val="24"/>
        </w:rPr>
        <w:t xml:space="preserve"> da Lei nº 14.133/2021. </w:t>
      </w:r>
    </w:p>
    <w:p w14:paraId="27800C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75D3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214E2612"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 “P</w:t>
      </w:r>
      <w:r w:rsidR="000B6B61" w:rsidRPr="000472AF">
        <w:rPr>
          <w:rFonts w:ascii="Times New Roman" w:hAnsi="Times New Roman" w:cs="Times New Roman"/>
          <w:color w:val="auto"/>
          <w:sz w:val="24"/>
          <w:szCs w:val="24"/>
        </w:rPr>
        <w:t xml:space="preserve">rática corrupta”: oferecer, dar, receber ou solicitar, direta ou indiretamente, qualquer vantagem com o objetivo de influenciar a ação de servidor público no processo de licitação ou na execução de contrato;  </w:t>
      </w:r>
    </w:p>
    <w:p w14:paraId="4E175761"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B) “P</w:t>
      </w:r>
      <w:r w:rsidR="000B6B61" w:rsidRPr="000472AF">
        <w:rPr>
          <w:rFonts w:ascii="Times New Roman" w:hAnsi="Times New Roman" w:cs="Times New Roman"/>
          <w:color w:val="auto"/>
          <w:sz w:val="24"/>
          <w:szCs w:val="24"/>
        </w:rPr>
        <w:t xml:space="preserve">rática fraudulenta”: a falsificação ou omissão dos fatos, com o objetivo de influenciar o </w:t>
      </w:r>
    </w:p>
    <w:p w14:paraId="70801215"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Processo de licitação ou de execução de contrato;  </w:t>
      </w:r>
    </w:p>
    <w:p w14:paraId="7C429467"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de colusão”: esquematizar ou estabelecer um acordo entre dois ou mais licitantes, </w:t>
      </w:r>
    </w:p>
    <w:p w14:paraId="21443F76"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w:t>
      </w:r>
      <w:r w:rsidR="000B6B61" w:rsidRPr="000472AF">
        <w:rPr>
          <w:rFonts w:ascii="Times New Roman" w:hAnsi="Times New Roman" w:cs="Times New Roman"/>
          <w:color w:val="auto"/>
          <w:sz w:val="24"/>
          <w:szCs w:val="24"/>
        </w:rPr>
        <w:t xml:space="preserve">om ou sem conhecimento de representantes ou prepostos do órgão licitador, visando estabelecer preços em níveis artificiais e não competitivos; </w:t>
      </w:r>
    </w:p>
    <w:p w14:paraId="52435813"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coercitiva”: causar </w:t>
      </w:r>
      <w:proofErr w:type="spellStart"/>
      <w:r w:rsidRPr="000472AF">
        <w:rPr>
          <w:rFonts w:ascii="Times New Roman" w:hAnsi="Times New Roman" w:cs="Times New Roman"/>
          <w:color w:val="auto"/>
          <w:sz w:val="24"/>
          <w:szCs w:val="24"/>
        </w:rPr>
        <w:t>dano</w:t>
      </w:r>
      <w:proofErr w:type="spellEnd"/>
      <w:r w:rsidRPr="000472AF">
        <w:rPr>
          <w:rFonts w:ascii="Times New Roman" w:hAnsi="Times New Roman" w:cs="Times New Roman"/>
          <w:color w:val="auto"/>
          <w:sz w:val="24"/>
          <w:szCs w:val="24"/>
        </w:rPr>
        <w:t xml:space="preserve"> ou ameaçar causar dano, direta ou indiretamente, às pessoas ou sua propriedade, visando influenciar sua participação em um processo licitatório ou afetar a execução do contrato;  </w:t>
      </w:r>
    </w:p>
    <w:p w14:paraId="7C96B24E"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obstrutiva”: (i) destruir, falsificar, alterar ou ocultar provas em inspeções ou </w:t>
      </w:r>
      <w:r w:rsidR="00EA161A" w:rsidRPr="000472AF">
        <w:rPr>
          <w:rFonts w:ascii="Times New Roman" w:hAnsi="Times New Roman" w:cs="Times New Roman"/>
          <w:color w:val="auto"/>
          <w:sz w:val="24"/>
          <w:szCs w:val="24"/>
        </w:rPr>
        <w:t>fazer declarações falsas aos representantes do organismo financeiro multilateral, com o objetivo de impedir materialmente a apuração de alegações de prática prevista, deste edital; (</w:t>
      </w:r>
      <w:proofErr w:type="spellStart"/>
      <w:r w:rsidR="00EA161A" w:rsidRPr="000472AF">
        <w:rPr>
          <w:rFonts w:ascii="Times New Roman" w:hAnsi="Times New Roman" w:cs="Times New Roman"/>
          <w:color w:val="auto"/>
          <w:sz w:val="24"/>
          <w:szCs w:val="24"/>
        </w:rPr>
        <w:t>ii</w:t>
      </w:r>
      <w:proofErr w:type="spellEnd"/>
      <w:r w:rsidR="00EA161A" w:rsidRPr="000472AF">
        <w:rPr>
          <w:rFonts w:ascii="Times New Roman" w:hAnsi="Times New Roman" w:cs="Times New Roman"/>
          <w:color w:val="auto"/>
          <w:sz w:val="24"/>
          <w:szCs w:val="24"/>
        </w:rPr>
        <w:t>) atos cuja intenção seja impedir materialmente o exercício do direito d</w:t>
      </w:r>
      <w:r w:rsidRPr="000472AF">
        <w:rPr>
          <w:rFonts w:ascii="Times New Roman" w:hAnsi="Times New Roman" w:cs="Times New Roman"/>
          <w:color w:val="auto"/>
          <w:sz w:val="24"/>
          <w:szCs w:val="24"/>
        </w:rPr>
        <w:t xml:space="preserve">e o organismo financeiro multilateral promover inspeção.  </w:t>
      </w:r>
    </w:p>
    <w:p w14:paraId="3C435F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FB8A915" w14:textId="77777777" w:rsidR="00911FF4" w:rsidRPr="000472AF" w:rsidRDefault="00EA161A" w:rsidP="00C563F8">
      <w:pPr>
        <w:spacing w:after="0" w:line="240" w:lineRule="auto"/>
        <w:ind w:left="142"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21.12. </w:t>
      </w:r>
      <w:r w:rsidR="000B6B61" w:rsidRPr="000472AF">
        <w:rPr>
          <w:rFonts w:ascii="Times New Roman" w:hAnsi="Times New Roman" w:cs="Times New Roman"/>
          <w:color w:val="auto"/>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w:t>
      </w:r>
      <w:proofErr w:type="spellStart"/>
      <w:r w:rsidR="000B6B61" w:rsidRPr="000472AF">
        <w:rPr>
          <w:rFonts w:ascii="Times New Roman" w:hAnsi="Times New Roman" w:cs="Times New Roman"/>
          <w:color w:val="auto"/>
          <w:sz w:val="24"/>
          <w:szCs w:val="24"/>
        </w:rPr>
        <w:t>colusivas</w:t>
      </w:r>
      <w:proofErr w:type="spellEnd"/>
      <w:r w:rsidR="000B6B61" w:rsidRPr="000472AF">
        <w:rPr>
          <w:rFonts w:ascii="Times New Roman" w:hAnsi="Times New Roman" w:cs="Times New Roman"/>
          <w:color w:val="auto"/>
          <w:sz w:val="24"/>
          <w:szCs w:val="24"/>
        </w:rPr>
        <w:t xml:space="preserve">, coercitivas ou obstrutivas ao participar da licitação ou da execução um contrato financiado pelo organismo. </w:t>
      </w:r>
    </w:p>
    <w:p w14:paraId="6A3B85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8838821"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21.13. </w:t>
      </w:r>
      <w:r w:rsidR="000B6B61" w:rsidRPr="000472AF">
        <w:rPr>
          <w:rFonts w:ascii="Times New Roman" w:hAnsi="Times New Roman" w:cs="Times New Roman"/>
          <w:color w:val="auto"/>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w:t>
      </w:r>
      <w:r w:rsidR="000B6B61" w:rsidRPr="000472AF">
        <w:rPr>
          <w:rFonts w:ascii="Times New Roman" w:hAnsi="Times New Roman" w:cs="Times New Roman"/>
          <w:color w:val="auto"/>
          <w:sz w:val="24"/>
          <w:szCs w:val="24"/>
        </w:rPr>
        <w:lastRenderedPageBreak/>
        <w:t xml:space="preserve">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14:paraId="390A04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9D6705" w14:textId="4FDD0308" w:rsidR="00226C6F" w:rsidRPr="000472AF" w:rsidRDefault="000B6B61" w:rsidP="00816384">
      <w:pPr>
        <w:spacing w:after="0" w:line="240" w:lineRule="auto"/>
        <w:ind w:left="0" w:firstLine="0"/>
        <w:contextualSpacing/>
        <w:jc w:val="righ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000E1681" w:rsidRPr="000472AF">
        <w:rPr>
          <w:rFonts w:ascii="Times New Roman" w:hAnsi="Times New Roman" w:cs="Times New Roman"/>
          <w:color w:val="auto"/>
          <w:sz w:val="24"/>
          <w:szCs w:val="24"/>
        </w:rPr>
        <w:t>Porto Vitória</w:t>
      </w:r>
      <w:r w:rsidR="00EA161A" w:rsidRPr="000472AF">
        <w:rPr>
          <w:rFonts w:ascii="Times New Roman" w:hAnsi="Times New Roman" w:cs="Times New Roman"/>
          <w:color w:val="auto"/>
          <w:sz w:val="24"/>
          <w:szCs w:val="24"/>
        </w:rPr>
        <w:t xml:space="preserve"> – </w:t>
      </w:r>
      <w:r w:rsidRPr="000472AF">
        <w:rPr>
          <w:rFonts w:ascii="Times New Roman" w:hAnsi="Times New Roman" w:cs="Times New Roman"/>
          <w:color w:val="auto"/>
          <w:sz w:val="24"/>
          <w:szCs w:val="24"/>
        </w:rPr>
        <w:t>P</w:t>
      </w:r>
      <w:r w:rsidR="006404B9">
        <w:rPr>
          <w:rFonts w:ascii="Times New Roman" w:hAnsi="Times New Roman" w:cs="Times New Roman"/>
          <w:color w:val="auto"/>
          <w:sz w:val="24"/>
          <w:szCs w:val="24"/>
        </w:rPr>
        <w:t>R,</w:t>
      </w:r>
      <w:r w:rsidR="00155FA8" w:rsidRPr="000472AF">
        <w:rPr>
          <w:rFonts w:ascii="Times New Roman" w:hAnsi="Times New Roman" w:cs="Times New Roman"/>
          <w:color w:val="auto"/>
          <w:sz w:val="24"/>
          <w:szCs w:val="24"/>
        </w:rPr>
        <w:t xml:space="preserve"> </w:t>
      </w:r>
      <w:r w:rsidR="004A79FD">
        <w:rPr>
          <w:rFonts w:ascii="Times New Roman" w:hAnsi="Times New Roman" w:cs="Times New Roman"/>
          <w:color w:val="auto"/>
          <w:sz w:val="24"/>
          <w:szCs w:val="24"/>
        </w:rPr>
        <w:t xml:space="preserve">11 de </w:t>
      </w:r>
      <w:proofErr w:type="gramStart"/>
      <w:r w:rsidR="004A79FD">
        <w:rPr>
          <w:rFonts w:ascii="Times New Roman" w:hAnsi="Times New Roman" w:cs="Times New Roman"/>
          <w:color w:val="auto"/>
          <w:sz w:val="24"/>
          <w:szCs w:val="24"/>
        </w:rPr>
        <w:t xml:space="preserve">junho </w:t>
      </w:r>
      <w:r w:rsidR="001C2C24">
        <w:rPr>
          <w:rFonts w:ascii="Times New Roman" w:hAnsi="Times New Roman" w:cs="Times New Roman"/>
          <w:color w:val="auto"/>
          <w:sz w:val="24"/>
          <w:szCs w:val="24"/>
        </w:rPr>
        <w:t xml:space="preserve"> </w:t>
      </w:r>
      <w:r w:rsidR="00723C0D" w:rsidRPr="000472AF">
        <w:rPr>
          <w:rFonts w:ascii="Times New Roman" w:hAnsi="Times New Roman" w:cs="Times New Roman"/>
          <w:color w:val="auto"/>
          <w:sz w:val="24"/>
          <w:szCs w:val="24"/>
        </w:rPr>
        <w:t>de</w:t>
      </w:r>
      <w:proofErr w:type="gramEnd"/>
      <w:r w:rsidR="00723C0D" w:rsidRPr="000472AF">
        <w:rPr>
          <w:rFonts w:ascii="Times New Roman" w:hAnsi="Times New Roman" w:cs="Times New Roman"/>
          <w:color w:val="auto"/>
          <w:sz w:val="24"/>
          <w:szCs w:val="24"/>
        </w:rPr>
        <w:t xml:space="preserve">  </w:t>
      </w:r>
      <w:r w:rsidR="00226C6F" w:rsidRPr="000472AF">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44EA04DC" w14:textId="6CCA3BF2" w:rsidR="00EE05B2" w:rsidRDefault="00EE05B2" w:rsidP="006404B9">
      <w:pPr>
        <w:spacing w:after="0" w:line="240" w:lineRule="auto"/>
        <w:ind w:left="0" w:firstLine="0"/>
        <w:contextualSpacing/>
        <w:jc w:val="center"/>
        <w:rPr>
          <w:rFonts w:ascii="Times New Roman" w:hAnsi="Times New Roman" w:cs="Times New Roman"/>
          <w:color w:val="auto"/>
          <w:sz w:val="24"/>
          <w:szCs w:val="24"/>
        </w:rPr>
      </w:pPr>
    </w:p>
    <w:p w14:paraId="256A9E4A" w14:textId="06473B9A" w:rsidR="004A79FD" w:rsidRDefault="004A79FD" w:rsidP="006404B9">
      <w:pPr>
        <w:spacing w:after="0" w:line="240" w:lineRule="auto"/>
        <w:ind w:left="0" w:firstLine="0"/>
        <w:contextualSpacing/>
        <w:jc w:val="center"/>
        <w:rPr>
          <w:rFonts w:ascii="Times New Roman" w:hAnsi="Times New Roman" w:cs="Times New Roman"/>
          <w:color w:val="auto"/>
          <w:sz w:val="24"/>
          <w:szCs w:val="24"/>
        </w:rPr>
      </w:pPr>
    </w:p>
    <w:p w14:paraId="75C637B1" w14:textId="77777777" w:rsidR="004A79FD" w:rsidRPr="000472AF" w:rsidRDefault="004A79FD" w:rsidP="006404B9">
      <w:pPr>
        <w:spacing w:after="0" w:line="240" w:lineRule="auto"/>
        <w:ind w:left="0" w:firstLine="0"/>
        <w:contextualSpacing/>
        <w:jc w:val="center"/>
        <w:rPr>
          <w:rFonts w:ascii="Times New Roman" w:hAnsi="Times New Roman" w:cs="Times New Roman"/>
          <w:color w:val="auto"/>
          <w:sz w:val="24"/>
          <w:szCs w:val="24"/>
        </w:rPr>
      </w:pPr>
    </w:p>
    <w:p w14:paraId="3CE241A9" w14:textId="77777777" w:rsidR="00155FA8" w:rsidRPr="000472AF" w:rsidRDefault="00155FA8" w:rsidP="006404B9">
      <w:pPr>
        <w:spacing w:after="0" w:line="240" w:lineRule="auto"/>
        <w:ind w:left="0" w:firstLine="0"/>
        <w:contextualSpacing/>
        <w:jc w:val="center"/>
        <w:rPr>
          <w:rFonts w:ascii="Times New Roman" w:hAnsi="Times New Roman" w:cs="Times New Roman"/>
          <w:color w:val="auto"/>
          <w:sz w:val="24"/>
          <w:szCs w:val="24"/>
        </w:rPr>
      </w:pPr>
    </w:p>
    <w:p w14:paraId="4B452AC7" w14:textId="50537CB5" w:rsidR="004A79FD" w:rsidRDefault="00155FA8" w:rsidP="006404B9">
      <w:pPr>
        <w:spacing w:after="0" w:line="240" w:lineRule="auto"/>
        <w:ind w:left="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Fabiano Jose </w:t>
      </w:r>
      <w:proofErr w:type="spellStart"/>
      <w:r w:rsidRPr="000472AF">
        <w:rPr>
          <w:rFonts w:ascii="Times New Roman" w:hAnsi="Times New Roman" w:cs="Times New Roman"/>
          <w:color w:val="auto"/>
          <w:sz w:val="24"/>
          <w:szCs w:val="24"/>
        </w:rPr>
        <w:t>Glaab</w:t>
      </w:r>
      <w:proofErr w:type="spellEnd"/>
      <w:r w:rsidR="00816384">
        <w:rPr>
          <w:rFonts w:ascii="Times New Roman" w:hAnsi="Times New Roman" w:cs="Times New Roman"/>
          <w:color w:val="auto"/>
          <w:sz w:val="24"/>
          <w:szCs w:val="24"/>
        </w:rPr>
        <w:t xml:space="preserve">  </w:t>
      </w:r>
    </w:p>
    <w:p w14:paraId="331A30A5" w14:textId="6AC60F48" w:rsidR="00911FF4" w:rsidRPr="000472AF" w:rsidRDefault="000E1681" w:rsidP="006404B9">
      <w:pPr>
        <w:spacing w:after="0" w:line="240" w:lineRule="auto"/>
        <w:ind w:left="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Prefeit</w:t>
      </w:r>
      <w:r w:rsidR="00155FA8" w:rsidRPr="000472AF">
        <w:rPr>
          <w:rFonts w:ascii="Times New Roman" w:hAnsi="Times New Roman" w:cs="Times New Roman"/>
          <w:color w:val="auto"/>
          <w:sz w:val="24"/>
          <w:szCs w:val="24"/>
        </w:rPr>
        <w:t>o</w:t>
      </w:r>
      <w:r w:rsidRPr="000472AF">
        <w:rPr>
          <w:rFonts w:ascii="Times New Roman" w:hAnsi="Times New Roman" w:cs="Times New Roman"/>
          <w:color w:val="auto"/>
          <w:sz w:val="24"/>
          <w:szCs w:val="24"/>
        </w:rPr>
        <w:t xml:space="preserve"> Municipal.</w:t>
      </w:r>
    </w:p>
    <w:p w14:paraId="5D3E0D4D" w14:textId="6D018C9B" w:rsidR="00DC77BB" w:rsidRPr="000472AF" w:rsidRDefault="002A752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bookmarkStart w:id="26" w:name="_Toc158797208"/>
      <w:r w:rsidR="008652D6" w:rsidRPr="000472AF">
        <w:rPr>
          <w:rFonts w:ascii="Times New Roman" w:eastAsia="Times New Roman" w:hAnsi="Times New Roman" w:cs="Times New Roman"/>
          <w:color w:val="auto"/>
          <w:sz w:val="24"/>
          <w:szCs w:val="24"/>
        </w:rPr>
        <w:lastRenderedPageBreak/>
        <w:t xml:space="preserve"> </w:t>
      </w:r>
    </w:p>
    <w:p w14:paraId="799D5D7C" w14:textId="0610F5FF"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ANEXO 0</w:t>
      </w:r>
      <w:r w:rsidR="009E2A3C" w:rsidRPr="000472AF">
        <w:rPr>
          <w:rFonts w:cs="Times New Roman"/>
          <w:szCs w:val="24"/>
        </w:rPr>
        <w:t>1</w:t>
      </w:r>
      <w:r w:rsidRPr="000472AF">
        <w:rPr>
          <w:rFonts w:cs="Times New Roman"/>
          <w:szCs w:val="24"/>
        </w:rPr>
        <w:t xml:space="preserve"> </w:t>
      </w:r>
      <w:r w:rsidR="00AA6F3E" w:rsidRPr="000472AF">
        <w:rPr>
          <w:rFonts w:cs="Times New Roman"/>
          <w:szCs w:val="24"/>
        </w:rPr>
        <w:t>Documentos de habilitação</w:t>
      </w:r>
      <w:bookmarkEnd w:id="26"/>
      <w:r w:rsidR="00AA6F3E" w:rsidRPr="000472AF">
        <w:rPr>
          <w:rFonts w:cs="Times New Roman"/>
          <w:szCs w:val="24"/>
        </w:rPr>
        <w:t xml:space="preserve"> </w:t>
      </w:r>
    </w:p>
    <w:p w14:paraId="251851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10D2435" w14:textId="000A3F2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proofErr w:type="gramStart"/>
      <w:r w:rsidRPr="000472AF">
        <w:rPr>
          <w:rFonts w:ascii="Times New Roman" w:hAnsi="Times New Roman" w:cs="Times New Roman"/>
          <w:color w:val="auto"/>
          <w:sz w:val="24"/>
          <w:szCs w:val="24"/>
        </w:rPr>
        <w:t>Nº</w:t>
      </w:r>
      <w:r w:rsidRPr="00C5583D">
        <w:rPr>
          <w:rFonts w:ascii="Times New Roman" w:hAnsi="Times New Roman" w:cs="Times New Roman"/>
          <w:color w:val="auto"/>
          <w:sz w:val="24"/>
          <w:szCs w:val="24"/>
        </w:rPr>
        <w:t xml:space="preserve">: </w:t>
      </w:r>
      <w:r w:rsidR="008752E1" w:rsidRPr="00C5583D">
        <w:rPr>
          <w:rFonts w:ascii="Times New Roman" w:hAnsi="Times New Roman" w:cs="Times New Roman"/>
          <w:color w:val="auto"/>
          <w:sz w:val="24"/>
          <w:szCs w:val="24"/>
        </w:rPr>
        <w:t>....</w:t>
      </w:r>
      <w:proofErr w:type="gramEnd"/>
      <w:r w:rsidR="008752E1" w:rsidRPr="00C5583D">
        <w:rPr>
          <w:rFonts w:ascii="Times New Roman" w:hAnsi="Times New Roman" w:cs="Times New Roman"/>
          <w:color w:val="auto"/>
          <w:sz w:val="24"/>
          <w:szCs w:val="24"/>
        </w:rPr>
        <w:t>.</w:t>
      </w:r>
      <w:r w:rsidRPr="00C5583D">
        <w:rPr>
          <w:rFonts w:ascii="Times New Roman" w:hAnsi="Times New Roman" w:cs="Times New Roman"/>
          <w:color w:val="auto"/>
          <w:sz w:val="24"/>
          <w:szCs w:val="24"/>
        </w:rPr>
        <w:t>/</w:t>
      </w:r>
      <w:r w:rsidRPr="000472AF">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6032D6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96C1B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EXIGÊNCIAS DE HABILITAÇÃO </w:t>
      </w:r>
    </w:p>
    <w:p w14:paraId="636758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C030F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INSERÇÃO DE DOCUMENTOS </w:t>
      </w:r>
    </w:p>
    <w:p w14:paraId="7E23661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F0FA1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05B080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Não serão aceitos documentos enviados via Correios ou via e-mail. </w:t>
      </w:r>
    </w:p>
    <w:p w14:paraId="5F4B21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Documentos encaminhados e que estejam ilegíveis, impossibilitando a análise por parte do Agente de Contratação, poderão sofrer diligência para sanar a dúvida. </w:t>
      </w:r>
    </w:p>
    <w:p w14:paraId="6055E4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5A29C3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6058F6" w:rsidRPr="000472AF" w14:paraId="4B32054A" w14:textId="77777777">
        <w:trPr>
          <w:trHeight w:val="228"/>
        </w:trPr>
        <w:tc>
          <w:tcPr>
            <w:tcW w:w="595" w:type="dxa"/>
            <w:tcBorders>
              <w:top w:val="nil"/>
              <w:left w:val="nil"/>
              <w:bottom w:val="nil"/>
              <w:right w:val="nil"/>
            </w:tcBorders>
            <w:shd w:val="clear" w:color="auto" w:fill="DEEAF6"/>
          </w:tcPr>
          <w:p w14:paraId="0F48856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 </w:t>
            </w:r>
          </w:p>
        </w:tc>
        <w:tc>
          <w:tcPr>
            <w:tcW w:w="8536" w:type="dxa"/>
            <w:tcBorders>
              <w:top w:val="nil"/>
              <w:left w:val="nil"/>
              <w:bottom w:val="nil"/>
              <w:right w:val="nil"/>
            </w:tcBorders>
            <w:shd w:val="clear" w:color="auto" w:fill="DEEAF6"/>
          </w:tcPr>
          <w:p w14:paraId="6C31BD2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Documentos de Habilitação Jurídica </w:t>
            </w:r>
          </w:p>
        </w:tc>
      </w:tr>
    </w:tbl>
    <w:p w14:paraId="5901C1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3662866"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ato</w:t>
      </w:r>
      <w:proofErr w:type="gramEnd"/>
      <w:r w:rsidRPr="000472AF">
        <w:rPr>
          <w:rFonts w:ascii="Times New Roman" w:hAnsi="Times New Roman" w:cs="Times New Roman"/>
          <w:color w:val="auto"/>
          <w:sz w:val="24"/>
          <w:szCs w:val="24"/>
        </w:rPr>
        <w:t xml:space="preserve"> constitutivo, estatuto ou contrato social </w:t>
      </w:r>
      <w:r w:rsidR="00F659DB" w:rsidRPr="000472AF">
        <w:rPr>
          <w:rFonts w:ascii="Times New Roman" w:hAnsi="Times New Roman" w:cs="Times New Roman"/>
          <w:color w:val="auto"/>
          <w:sz w:val="24"/>
          <w:szCs w:val="24"/>
        </w:rPr>
        <w:t xml:space="preserve">consolidado </w:t>
      </w:r>
      <w:r w:rsidRPr="000472AF">
        <w:rPr>
          <w:rFonts w:ascii="Times New Roman" w:hAnsi="Times New Roman" w:cs="Times New Roman"/>
          <w:color w:val="auto"/>
          <w:sz w:val="24"/>
          <w:szCs w:val="24"/>
        </w:rPr>
        <w:t xml:space="preserve">em vigor, devidamente registrado, em se tratando de sociedades comerciais e, no caso de sociedades por ações, acompanhado de documentos de eleição de seus administradores; </w:t>
      </w:r>
    </w:p>
    <w:p w14:paraId="71289490"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inscrição</w:t>
      </w:r>
      <w:proofErr w:type="gramEnd"/>
      <w:r w:rsidRPr="000472AF">
        <w:rPr>
          <w:rFonts w:ascii="Times New Roman" w:hAnsi="Times New Roman" w:cs="Times New Roman"/>
          <w:color w:val="auto"/>
          <w:sz w:val="24"/>
          <w:szCs w:val="24"/>
        </w:rPr>
        <w:t xml:space="preserve"> do Ato Constitutivo, no caso de sociedades civis, acompanhada de prova de </w:t>
      </w:r>
    </w:p>
    <w:p w14:paraId="3CD84B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diretoria</w:t>
      </w:r>
      <w:proofErr w:type="gramEnd"/>
      <w:r w:rsidRPr="000472AF">
        <w:rPr>
          <w:rFonts w:ascii="Times New Roman" w:hAnsi="Times New Roman" w:cs="Times New Roman"/>
          <w:color w:val="auto"/>
          <w:sz w:val="24"/>
          <w:szCs w:val="24"/>
        </w:rPr>
        <w:t xml:space="preserve"> em exercício; </w:t>
      </w:r>
    </w:p>
    <w:p w14:paraId="50D18842"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registro</w:t>
      </w:r>
      <w:proofErr w:type="gramEnd"/>
      <w:r w:rsidRPr="000472AF">
        <w:rPr>
          <w:rFonts w:ascii="Times New Roman" w:hAnsi="Times New Roman" w:cs="Times New Roman"/>
          <w:color w:val="auto"/>
          <w:sz w:val="24"/>
          <w:szCs w:val="24"/>
        </w:rPr>
        <w:t xml:space="preserve"> comercial, no caso de empresa individual. </w:t>
      </w:r>
    </w:p>
    <w:p w14:paraId="6F2F42B1" w14:textId="48FD8821"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6E43921B" w14:textId="77777777">
        <w:trPr>
          <w:trHeight w:val="230"/>
        </w:trPr>
        <w:tc>
          <w:tcPr>
            <w:tcW w:w="737" w:type="dxa"/>
            <w:tcBorders>
              <w:top w:val="nil"/>
              <w:left w:val="nil"/>
              <w:bottom w:val="nil"/>
              <w:right w:val="nil"/>
            </w:tcBorders>
            <w:shd w:val="clear" w:color="auto" w:fill="DEEAF6"/>
          </w:tcPr>
          <w:p w14:paraId="031E74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 </w:t>
            </w:r>
          </w:p>
        </w:tc>
        <w:tc>
          <w:tcPr>
            <w:tcW w:w="8395" w:type="dxa"/>
            <w:tcBorders>
              <w:top w:val="nil"/>
              <w:left w:val="nil"/>
              <w:bottom w:val="nil"/>
              <w:right w:val="nil"/>
            </w:tcBorders>
            <w:shd w:val="clear" w:color="auto" w:fill="DEEAF6"/>
          </w:tcPr>
          <w:p w14:paraId="42771A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Documentos de Regularidade Fiscal </w:t>
            </w:r>
          </w:p>
        </w:tc>
      </w:tr>
    </w:tbl>
    <w:p w14:paraId="31490D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9F311E"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inscrição no Cadastro de Pessoas Físicas (CPF) ou no Cadastro Nacional da </w:t>
      </w:r>
    </w:p>
    <w:p w14:paraId="282C22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Pessoa Jurídica (CNPJ); </w:t>
      </w:r>
    </w:p>
    <w:p w14:paraId="402F3B27"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fiscal para com a Fazenda Municipal do domicílio ou sede da licitante, </w:t>
      </w:r>
    </w:p>
    <w:p w14:paraId="6EFD1A30"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Expedida </w:t>
      </w:r>
      <w:r w:rsidR="000B6B61" w:rsidRPr="000472AF">
        <w:rPr>
          <w:rFonts w:ascii="Times New Roman" w:hAnsi="Times New Roman" w:cs="Times New Roman"/>
          <w:color w:val="auto"/>
          <w:sz w:val="24"/>
          <w:szCs w:val="24"/>
        </w:rPr>
        <w:t xml:space="preserve">pelo órgão competente; </w:t>
      </w:r>
    </w:p>
    <w:p w14:paraId="7EE2872A" w14:textId="77777777" w:rsidR="00911FF4" w:rsidRPr="000472AF" w:rsidRDefault="00D51196"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b</w:t>
      </w:r>
      <w:r w:rsidR="000B6B61" w:rsidRPr="000472AF">
        <w:rPr>
          <w:rFonts w:ascii="Times New Roman" w:hAnsi="Times New Roman" w:cs="Times New Roman"/>
          <w:color w:val="auto"/>
          <w:sz w:val="24"/>
          <w:szCs w:val="24"/>
        </w:rPr>
        <w:t xml:space="preserve">.1) no caso de municípios que mantêm Cadastro Mobiliário e Imobiliário separados, </w:t>
      </w:r>
      <w:r w:rsidRPr="000472AF">
        <w:rPr>
          <w:rFonts w:ascii="Times New Roman" w:hAnsi="Times New Roman" w:cs="Times New Roman"/>
          <w:color w:val="auto"/>
          <w:sz w:val="24"/>
          <w:szCs w:val="24"/>
        </w:rPr>
        <w:t>d</w:t>
      </w:r>
      <w:r w:rsidR="00F659DB" w:rsidRPr="000472AF">
        <w:rPr>
          <w:rFonts w:ascii="Times New Roman" w:hAnsi="Times New Roman" w:cs="Times New Roman"/>
          <w:color w:val="auto"/>
          <w:sz w:val="24"/>
          <w:szCs w:val="24"/>
        </w:rPr>
        <w:t xml:space="preserve">everão </w:t>
      </w:r>
      <w:r w:rsidR="000B6B61" w:rsidRPr="000472AF">
        <w:rPr>
          <w:rFonts w:ascii="Times New Roman" w:hAnsi="Times New Roman" w:cs="Times New Roman"/>
          <w:color w:val="auto"/>
          <w:sz w:val="24"/>
          <w:szCs w:val="24"/>
        </w:rPr>
        <w:t xml:space="preserve">ser apresentados os comprovantes referentes a cada um dos cadastros; </w:t>
      </w:r>
    </w:p>
    <w:p w14:paraId="53684D78"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fiscal para com a Fazenda Estadual do domicílio ou sede da licitante, </w:t>
      </w:r>
    </w:p>
    <w:p w14:paraId="6370CE22"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Expedida </w:t>
      </w:r>
      <w:r w:rsidR="000B6B61" w:rsidRPr="000472AF">
        <w:rPr>
          <w:rFonts w:ascii="Times New Roman" w:hAnsi="Times New Roman" w:cs="Times New Roman"/>
          <w:color w:val="auto"/>
          <w:sz w:val="24"/>
          <w:szCs w:val="24"/>
        </w:rPr>
        <w:t xml:space="preserve">pelo órgão competente; </w:t>
      </w:r>
    </w:p>
    <w:p w14:paraId="79A0CA83"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2885ED77"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34F3BB08"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f) C</w:t>
      </w:r>
      <w:r w:rsidR="000B6B61" w:rsidRPr="000472AF">
        <w:rPr>
          <w:rFonts w:ascii="Times New Roman" w:hAnsi="Times New Roman" w:cs="Times New Roman"/>
          <w:color w:val="auto"/>
          <w:sz w:val="24"/>
          <w:szCs w:val="24"/>
        </w:rPr>
        <w:t xml:space="preserve">ertificado de Regularidade de Situação com o Fundo de Garantia por Tempo de Serviço (FGTS), que demonstre cumprimento dos encargos sociais instituídos por lei; </w:t>
      </w:r>
    </w:p>
    <w:p w14:paraId="055B02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g) prova de inscrição no Cadastro de Contribuintes Estadual ou Municipal, relativo à sede </w:t>
      </w:r>
    </w:p>
    <w:p w14:paraId="0F83F40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do</w:t>
      </w:r>
      <w:proofErr w:type="gramEnd"/>
      <w:r w:rsidRPr="000472AF">
        <w:rPr>
          <w:rFonts w:ascii="Times New Roman" w:hAnsi="Times New Roman" w:cs="Times New Roman"/>
          <w:color w:val="auto"/>
          <w:sz w:val="24"/>
          <w:szCs w:val="24"/>
        </w:rPr>
        <w:t xml:space="preserve"> proponente, pertinente ao seu ramo de atividade e compatível com o objeto contratual. (Caso seja isento a licitante deverá apresentar declaração informando tal situação ou a declaração narrativa). </w:t>
      </w:r>
    </w:p>
    <w:p w14:paraId="5435B0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C5583D" w:rsidRPr="000472AF" w14:paraId="644B5933" w14:textId="77777777" w:rsidTr="001C2C24">
        <w:trPr>
          <w:trHeight w:val="230"/>
        </w:trPr>
        <w:tc>
          <w:tcPr>
            <w:tcW w:w="737" w:type="dxa"/>
            <w:tcBorders>
              <w:top w:val="nil"/>
              <w:left w:val="nil"/>
              <w:bottom w:val="nil"/>
              <w:right w:val="nil"/>
            </w:tcBorders>
            <w:shd w:val="clear" w:color="auto" w:fill="DEEAF6"/>
          </w:tcPr>
          <w:p w14:paraId="666198E7" w14:textId="1F70D3D5"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4933D3A6" w14:textId="0EC103EC"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Documentos de Qualificação Econômico-Financeira</w:t>
            </w:r>
          </w:p>
        </w:tc>
      </w:tr>
    </w:tbl>
    <w:p w14:paraId="42B3EBF3"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w:t>
      </w:r>
      <w:r w:rsidR="000B6B61" w:rsidRPr="000472AF">
        <w:rPr>
          <w:rFonts w:ascii="Times New Roman" w:hAnsi="Times New Roman" w:cs="Times New Roman"/>
          <w:color w:val="auto"/>
          <w:sz w:val="24"/>
          <w:szCs w:val="24"/>
        </w:rPr>
        <w:t xml:space="preserve">certidão negativa de falência expedida pelo Cartório Distribuidor da sede da licitante. </w:t>
      </w:r>
    </w:p>
    <w:p w14:paraId="0B6F97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a.1) para as empresas que optarem de participar através de filial, deverá também ser apresentada certidão negativa para com o cartório/comarca onde se encontra instalada a filial. </w:t>
      </w:r>
    </w:p>
    <w:p w14:paraId="53059C43" w14:textId="77777777" w:rsidR="00911FF4" w:rsidRPr="000472AF" w:rsidRDefault="00470410" w:rsidP="00C563F8">
      <w:pPr>
        <w:pStyle w:val="PargrafodaLista"/>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b) N</w:t>
      </w:r>
      <w:r w:rsidR="000B6B61" w:rsidRPr="000472AF">
        <w:rPr>
          <w:rFonts w:ascii="Times New Roman" w:hAnsi="Times New Roman" w:cs="Times New Roman"/>
          <w:color w:val="auto"/>
          <w:sz w:val="24"/>
          <w:szCs w:val="24"/>
        </w:rPr>
        <w:t>a</w:t>
      </w:r>
      <w:proofErr w:type="gramEnd"/>
      <w:r w:rsidR="000B6B61" w:rsidRPr="000472AF">
        <w:rPr>
          <w:rFonts w:ascii="Times New Roman" w:hAnsi="Times New Roman" w:cs="Times New Roman"/>
          <w:color w:val="auto"/>
          <w:sz w:val="24"/>
          <w:szCs w:val="24"/>
        </w:rPr>
        <w:t xml:space="preserve"> falta de validade expressa nas Certidões Negativas, ter-se-ão como válidos pelo prazo </w:t>
      </w:r>
    </w:p>
    <w:p w14:paraId="194896ED" w14:textId="77777777" w:rsidR="00D51196"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w:t>
      </w:r>
      <w:proofErr w:type="gramEnd"/>
      <w:r w:rsidRPr="000472AF">
        <w:rPr>
          <w:rFonts w:ascii="Times New Roman" w:hAnsi="Times New Roman" w:cs="Times New Roman"/>
          <w:color w:val="auto"/>
          <w:sz w:val="24"/>
          <w:szCs w:val="24"/>
        </w:rPr>
        <w:t xml:space="preserve"> 90 (noventa) dias de sua emissão. </w:t>
      </w:r>
    </w:p>
    <w:p w14:paraId="10D2BABF" w14:textId="77777777" w:rsidR="00911FF4" w:rsidRPr="000472AF" w:rsidRDefault="00D51196"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w:t>
      </w:r>
      <w:r w:rsidR="00470410" w:rsidRPr="000472AF">
        <w:rPr>
          <w:rFonts w:ascii="Times New Roman" w:hAnsi="Times New Roman" w:cs="Times New Roman"/>
          <w:color w:val="auto"/>
          <w:sz w:val="24"/>
          <w:szCs w:val="24"/>
        </w:rPr>
        <w:t xml:space="preserve"> C</w:t>
      </w:r>
      <w:r w:rsidR="000B6B61" w:rsidRPr="000472AF">
        <w:rPr>
          <w:rFonts w:ascii="Times New Roman" w:hAnsi="Times New Roman" w:cs="Times New Roman"/>
          <w:color w:val="auto"/>
          <w:sz w:val="24"/>
          <w:szCs w:val="24"/>
        </w:rPr>
        <w:t xml:space="preserve">ertidão negativa de falência do Distrito Federal, só será aceita, quando a empresa licitante tiver sua sede naquela unidade federativa. </w:t>
      </w:r>
    </w:p>
    <w:p w14:paraId="7F52F1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30A87CEA" w14:textId="77777777">
        <w:trPr>
          <w:trHeight w:val="230"/>
        </w:trPr>
        <w:tc>
          <w:tcPr>
            <w:tcW w:w="737" w:type="dxa"/>
            <w:tcBorders>
              <w:top w:val="nil"/>
              <w:left w:val="nil"/>
              <w:bottom w:val="nil"/>
              <w:right w:val="nil"/>
            </w:tcBorders>
            <w:shd w:val="clear" w:color="auto" w:fill="DEEAF6"/>
          </w:tcPr>
          <w:p w14:paraId="2BFA2EC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             </w:t>
            </w:r>
          </w:p>
        </w:tc>
        <w:tc>
          <w:tcPr>
            <w:tcW w:w="8395" w:type="dxa"/>
            <w:tcBorders>
              <w:top w:val="nil"/>
              <w:left w:val="nil"/>
              <w:bottom w:val="nil"/>
              <w:right w:val="nil"/>
            </w:tcBorders>
            <w:shd w:val="clear" w:color="auto" w:fill="DEEAF6"/>
          </w:tcPr>
          <w:p w14:paraId="37E03D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Demais Comprovações Obrigatórias </w:t>
            </w:r>
          </w:p>
        </w:tc>
      </w:tr>
    </w:tbl>
    <w:p w14:paraId="4ACCDE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a) alvará de funcionamento emitido pela Administração Municipal da sede da licitante com validade vigente;  </w:t>
      </w:r>
    </w:p>
    <w:p w14:paraId="307D9EAA" w14:textId="77777777" w:rsidR="00911FF4"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C5583D" w:rsidRPr="000472AF" w14:paraId="143EBED2" w14:textId="77777777" w:rsidTr="001C2C24">
        <w:trPr>
          <w:trHeight w:val="230"/>
        </w:trPr>
        <w:tc>
          <w:tcPr>
            <w:tcW w:w="737" w:type="dxa"/>
            <w:tcBorders>
              <w:top w:val="nil"/>
              <w:left w:val="nil"/>
              <w:bottom w:val="nil"/>
              <w:right w:val="nil"/>
            </w:tcBorders>
            <w:shd w:val="clear" w:color="auto" w:fill="DEEAF6"/>
          </w:tcPr>
          <w:p w14:paraId="50359702" w14:textId="20162854"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5</w:t>
            </w:r>
            <w:r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32EEF521" w14:textId="7A395CE2"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Documentos de Habilitação Técnica</w:t>
            </w:r>
          </w:p>
        </w:tc>
      </w:tr>
    </w:tbl>
    <w:p w14:paraId="605B47B2" w14:textId="16958AA6" w:rsidR="004B2BB2" w:rsidRPr="009E6664" w:rsidRDefault="00357348" w:rsidP="004B2BB2">
      <w:pPr>
        <w:spacing w:after="0" w:line="240" w:lineRule="auto"/>
        <w:rPr>
          <w:rFonts w:ascii="Times New Roman" w:hAnsi="Times New Roman" w:cs="Times New Roman"/>
          <w:bCs/>
          <w:color w:val="000000" w:themeColor="text1"/>
          <w:sz w:val="24"/>
          <w:szCs w:val="24"/>
        </w:rPr>
      </w:pPr>
      <w:r>
        <w:rPr>
          <w:rFonts w:ascii="Times New Roman" w:hAnsi="Times New Roman" w:cs="Times New Roman"/>
          <w:sz w:val="24"/>
          <w:szCs w:val="24"/>
        </w:rPr>
        <w:t xml:space="preserve">Não serão exigidos documentos de habilitação técnica especifica. </w:t>
      </w:r>
    </w:p>
    <w:p w14:paraId="4EDF604B" w14:textId="250588BC" w:rsidR="004B2BB2" w:rsidRDefault="004B2BB2" w:rsidP="004B2BB2">
      <w:pPr>
        <w:spacing w:after="0" w:line="240" w:lineRule="auto"/>
        <w:ind w:left="0" w:firstLine="0"/>
        <w:contextualSpacing/>
        <w:rPr>
          <w:rFonts w:ascii="Times New Roman" w:hAnsi="Times New Roman" w:cs="Times New Roman"/>
          <w:sz w:val="24"/>
          <w:szCs w:val="24"/>
        </w:rPr>
      </w:pPr>
    </w:p>
    <w:p w14:paraId="35F0F353" w14:textId="77777777" w:rsidR="004B2BB2" w:rsidRPr="000472AF" w:rsidRDefault="004B2BB2" w:rsidP="004B2BB2">
      <w:pPr>
        <w:spacing w:after="0" w:line="240" w:lineRule="auto"/>
        <w:ind w:left="0" w:firstLine="0"/>
        <w:contextualSpacing/>
        <w:rPr>
          <w:rFonts w:ascii="Times New Roman" w:hAnsi="Times New Roman" w:cs="Times New Roman"/>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54772F46" w14:textId="77777777">
        <w:trPr>
          <w:trHeight w:val="230"/>
        </w:trPr>
        <w:tc>
          <w:tcPr>
            <w:tcW w:w="737" w:type="dxa"/>
            <w:tcBorders>
              <w:top w:val="nil"/>
              <w:left w:val="nil"/>
              <w:bottom w:val="nil"/>
              <w:right w:val="nil"/>
            </w:tcBorders>
            <w:shd w:val="clear" w:color="auto" w:fill="DEEAF6"/>
          </w:tcPr>
          <w:p w14:paraId="50A8A466"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70B7C1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Declarações </w:t>
            </w:r>
          </w:p>
        </w:tc>
      </w:tr>
    </w:tbl>
    <w:p w14:paraId="7B5D78F4" w14:textId="57103A5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00470410" w:rsidRPr="000472AF">
        <w:rPr>
          <w:rFonts w:ascii="Times New Roman" w:hAnsi="Times New Roman" w:cs="Times New Roman"/>
          <w:color w:val="auto"/>
          <w:sz w:val="24"/>
          <w:szCs w:val="24"/>
        </w:rPr>
        <w:t>6</w:t>
      </w:r>
      <w:r w:rsidRPr="000472AF">
        <w:rPr>
          <w:rFonts w:ascii="Times New Roman" w:hAnsi="Times New Roman" w:cs="Times New Roman"/>
          <w:color w:val="auto"/>
          <w:sz w:val="24"/>
          <w:szCs w:val="24"/>
        </w:rPr>
        <w:t>.1 No</w:t>
      </w:r>
      <w:proofErr w:type="gramEnd"/>
      <w:r w:rsidRPr="000472AF">
        <w:rPr>
          <w:rFonts w:ascii="Times New Roman" w:hAnsi="Times New Roman" w:cs="Times New Roman"/>
          <w:color w:val="auto"/>
          <w:sz w:val="24"/>
          <w:szCs w:val="24"/>
        </w:rPr>
        <w:t xml:space="preserve"> cadastramento da proposta inicial, sob pena de desclassificação e responsabilização pela veracidade</w:t>
      </w:r>
      <w:r w:rsidR="00610B3C" w:rsidRPr="000472AF">
        <w:rPr>
          <w:rFonts w:ascii="Times New Roman" w:hAnsi="Times New Roman" w:cs="Times New Roman"/>
          <w:color w:val="auto"/>
          <w:sz w:val="24"/>
          <w:szCs w:val="24"/>
        </w:rPr>
        <w:t xml:space="preserve"> da informação na forma da lei. </w:t>
      </w:r>
    </w:p>
    <w:p w14:paraId="4BF611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A0600C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.2 </w:t>
      </w:r>
      <w:proofErr w:type="gramStart"/>
      <w:r w:rsidR="000B6B61" w:rsidRPr="000472AF">
        <w:rPr>
          <w:rFonts w:ascii="Times New Roman" w:hAnsi="Times New Roman" w:cs="Times New Roman"/>
          <w:color w:val="auto"/>
          <w:sz w:val="24"/>
          <w:szCs w:val="24"/>
        </w:rPr>
        <w:tab/>
        <w:t>As</w:t>
      </w:r>
      <w:proofErr w:type="gramEnd"/>
      <w:r w:rsidR="000B6B61" w:rsidRPr="000472AF">
        <w:rPr>
          <w:rFonts w:ascii="Times New Roman" w:hAnsi="Times New Roman" w:cs="Times New Roman"/>
          <w:color w:val="auto"/>
          <w:sz w:val="24"/>
          <w:szCs w:val="24"/>
        </w:rPr>
        <w:t xml:space="preserve"> declarações deverão ser assinadas, podendo ser de forma digital, pelo representante legal da proponente, com timbre, identificação da empresa e com data, de que: </w:t>
      </w:r>
    </w:p>
    <w:p w14:paraId="13585E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2B8C22" w14:textId="77777777" w:rsidR="00911FF4" w:rsidRPr="000472AF"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não</w:t>
      </w:r>
      <w:proofErr w:type="gramEnd"/>
      <w:r w:rsidRPr="000472AF">
        <w:rPr>
          <w:rFonts w:ascii="Times New Roman" w:hAnsi="Times New Roman" w:cs="Times New Roman"/>
          <w:color w:val="auto"/>
          <w:sz w:val="24"/>
          <w:szCs w:val="24"/>
        </w:rPr>
        <w:t xml:space="preserve"> foi declarada inidônea para licitar por nenhum órgão federal, estadual ou municipal; </w:t>
      </w:r>
    </w:p>
    <w:p w14:paraId="61ABDCF3" w14:textId="77777777" w:rsidR="00911FF4" w:rsidRPr="000472AF"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não</w:t>
      </w:r>
      <w:proofErr w:type="gramEnd"/>
      <w:r w:rsidRPr="000472AF">
        <w:rPr>
          <w:rFonts w:ascii="Times New Roman" w:hAnsi="Times New Roman" w:cs="Times New Roman"/>
          <w:color w:val="auto"/>
          <w:sz w:val="24"/>
          <w:szCs w:val="24"/>
        </w:rPr>
        <w:t xml:space="preserve"> há superveniência de fato impeditivo para a habilitação da proponente, sob as penas cabíveis, nos termos da Lei nº 14.133/2021; </w:t>
      </w:r>
    </w:p>
    <w:p w14:paraId="1948460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 </w:t>
      </w:r>
      <w:r w:rsidR="000B6B61" w:rsidRPr="000472AF">
        <w:rPr>
          <w:rFonts w:ascii="Times New Roman" w:hAnsi="Times New Roman" w:cs="Times New Roman"/>
          <w:color w:val="auto"/>
          <w:sz w:val="24"/>
          <w:szCs w:val="24"/>
        </w:rPr>
        <w:t xml:space="preserve">a empresa atende ao disposto no art. 7°, inciso XXXIII da Constituição Federal (Lei nº 9.854/1999); </w:t>
      </w:r>
    </w:p>
    <w:p w14:paraId="04B21AD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 </w:t>
      </w:r>
      <w:r w:rsidR="000B6B61" w:rsidRPr="000472AF">
        <w:rPr>
          <w:rFonts w:ascii="Times New Roman" w:hAnsi="Times New Roman" w:cs="Times New Roman"/>
          <w:color w:val="auto"/>
          <w:sz w:val="24"/>
          <w:szCs w:val="24"/>
        </w:rPr>
        <w:t>não integra em seu corpo social, nem no quadro funcional, empregado público ou membro comissionado de órgão direto ou indireto da Administração Municipal - Lei nº 14.133/2021</w:t>
      </w:r>
      <w:r w:rsidRPr="000472AF">
        <w:rPr>
          <w:rFonts w:ascii="Times New Roman" w:hAnsi="Times New Roman" w:cs="Times New Roman"/>
          <w:color w:val="auto"/>
          <w:sz w:val="24"/>
          <w:szCs w:val="24"/>
        </w:rPr>
        <w:t>.</w:t>
      </w:r>
    </w:p>
    <w:p w14:paraId="3FBB42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 declaração de Responsabilidade, Conformidade e Aceite; </w:t>
      </w:r>
    </w:p>
    <w:p w14:paraId="0DF31766"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 </w:t>
      </w:r>
      <w:r w:rsidR="000B6B61" w:rsidRPr="000472AF">
        <w:rPr>
          <w:rFonts w:ascii="Times New Roman" w:hAnsi="Times New Roman" w:cs="Times New Roman"/>
          <w:color w:val="auto"/>
          <w:sz w:val="24"/>
          <w:szCs w:val="24"/>
        </w:rPr>
        <w:t xml:space="preserve">Declaração de não possuir, em sua cadeia produtiva, empregados executando trabalho degradante ou forçado, observando o disposto nos incisos III e IV do art. 1º e no inciso III do art. 5º da Constituição Federal. </w:t>
      </w:r>
    </w:p>
    <w:p w14:paraId="41D550F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g) </w:t>
      </w:r>
      <w:r w:rsidR="000B6B61" w:rsidRPr="000472AF">
        <w:rPr>
          <w:rFonts w:ascii="Times New Roman" w:hAnsi="Times New Roman" w:cs="Times New Roman"/>
          <w:color w:val="auto"/>
          <w:sz w:val="24"/>
          <w:szCs w:val="24"/>
        </w:rPr>
        <w:t xml:space="preserve">Declaração de que cumpre as exigências de reserva de cargos para pessoa com deficiência e para reabilitado da Previdência Social, previstas em lei e em outras normas específicas. </w:t>
      </w:r>
    </w:p>
    <w:p w14:paraId="2F8ED9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163948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E969F6A" w14:textId="67CD302A"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.3 </w:t>
      </w:r>
      <w:proofErr w:type="gramStart"/>
      <w:r w:rsidR="000B6B61" w:rsidRPr="000472AF">
        <w:rPr>
          <w:rFonts w:ascii="Times New Roman" w:hAnsi="Times New Roman" w:cs="Times New Roman"/>
          <w:color w:val="auto"/>
          <w:sz w:val="24"/>
          <w:szCs w:val="24"/>
        </w:rPr>
        <w:tab/>
        <w:t>Poderá</w:t>
      </w:r>
      <w:proofErr w:type="gramEnd"/>
      <w:r w:rsidR="000B6B61" w:rsidRPr="000472AF">
        <w:rPr>
          <w:rFonts w:ascii="Times New Roman" w:hAnsi="Times New Roman" w:cs="Times New Roman"/>
          <w:color w:val="auto"/>
          <w:sz w:val="24"/>
          <w:szCs w:val="24"/>
        </w:rPr>
        <w:t xml:space="preserve"> ser utilizado os modelos das declarações conjuntas nos Anexos 0</w:t>
      </w:r>
      <w:r w:rsidR="009E2A3C" w:rsidRPr="000472AF">
        <w:rPr>
          <w:rFonts w:ascii="Times New Roman" w:hAnsi="Times New Roman" w:cs="Times New Roman"/>
          <w:color w:val="auto"/>
          <w:sz w:val="24"/>
          <w:szCs w:val="24"/>
        </w:rPr>
        <w:t xml:space="preserve">4 de edital. </w:t>
      </w:r>
      <w:r w:rsidR="000B6B61" w:rsidRPr="000472AF">
        <w:rPr>
          <w:rFonts w:ascii="Times New Roman" w:hAnsi="Times New Roman" w:cs="Times New Roman"/>
          <w:color w:val="auto"/>
          <w:sz w:val="24"/>
          <w:szCs w:val="24"/>
        </w:rPr>
        <w:t xml:space="preserve"> </w:t>
      </w:r>
    </w:p>
    <w:p w14:paraId="636E74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6EDE2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6</w:t>
      </w:r>
      <w:r w:rsidR="000B6B61" w:rsidRPr="000472AF">
        <w:rPr>
          <w:rFonts w:ascii="Times New Roman" w:hAnsi="Times New Roman" w:cs="Times New Roman"/>
          <w:color w:val="auto"/>
          <w:sz w:val="24"/>
          <w:szCs w:val="24"/>
        </w:rPr>
        <w:t>.4 Os</w:t>
      </w:r>
      <w:proofErr w:type="gramEnd"/>
      <w:r w:rsidR="000B6B61" w:rsidRPr="000472AF">
        <w:rPr>
          <w:rFonts w:ascii="Times New Roman" w:hAnsi="Times New Roman" w:cs="Times New Roman"/>
          <w:color w:val="auto"/>
          <w:sz w:val="24"/>
          <w:szCs w:val="24"/>
        </w:rPr>
        <w:t xml:space="preserve">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14:paraId="7B4D06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0FE254" w14:textId="77777777" w:rsidR="00911FF4" w:rsidRPr="000472AF" w:rsidRDefault="00973F24"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6.5 Em</w:t>
      </w:r>
      <w:proofErr w:type="gramEnd"/>
      <w:r w:rsidR="000B6B61" w:rsidRPr="000472AF">
        <w:rPr>
          <w:rFonts w:ascii="Times New Roman" w:hAnsi="Times New Roman" w:cs="Times New Roman"/>
          <w:color w:val="auto"/>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14:paraId="5D6A92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8C883F"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D51196" w:rsidRPr="000472AF">
        <w:rPr>
          <w:rFonts w:ascii="Times New Roman" w:hAnsi="Times New Roman" w:cs="Times New Roman"/>
          <w:color w:val="auto"/>
          <w:sz w:val="24"/>
          <w:szCs w:val="24"/>
        </w:rPr>
        <w:t>.</w:t>
      </w:r>
      <w:r w:rsidR="00973F24" w:rsidRPr="000472AF">
        <w:rPr>
          <w:rFonts w:ascii="Times New Roman" w:hAnsi="Times New Roman" w:cs="Times New Roman"/>
          <w:color w:val="auto"/>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0472AF">
        <w:rPr>
          <w:rFonts w:ascii="Times New Roman" w:hAnsi="Times New Roman" w:cs="Times New Roman"/>
          <w:color w:val="auto"/>
          <w:sz w:val="24"/>
          <w:szCs w:val="24"/>
        </w:rPr>
        <w:t xml:space="preserve">, conforme § 1º do artigo 43 da Lei nº </w:t>
      </w:r>
      <w:r w:rsidR="00D51196" w:rsidRPr="000472AF">
        <w:rPr>
          <w:rFonts w:ascii="Times New Roman" w:hAnsi="Times New Roman" w:cs="Times New Roman"/>
          <w:color w:val="auto"/>
          <w:sz w:val="24"/>
          <w:szCs w:val="24"/>
        </w:rPr>
        <w:t>123/2006</w:t>
      </w:r>
      <w:r w:rsidR="000B6B61" w:rsidRPr="000472AF">
        <w:rPr>
          <w:rFonts w:ascii="Times New Roman" w:hAnsi="Times New Roman" w:cs="Times New Roman"/>
          <w:color w:val="auto"/>
          <w:sz w:val="24"/>
          <w:szCs w:val="24"/>
        </w:rPr>
        <w:t xml:space="preserve">, que deverão ser anexadas na BLL. </w:t>
      </w:r>
    </w:p>
    <w:p w14:paraId="1653B1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3BD1E17" w14:textId="77777777" w:rsidR="00911FF4" w:rsidRPr="000472AF" w:rsidRDefault="00973F24"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2938195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83024C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.8 É</w:t>
      </w:r>
      <w:proofErr w:type="gramEnd"/>
      <w:r w:rsidR="000B6B61" w:rsidRPr="000472AF">
        <w:rPr>
          <w:rFonts w:ascii="Times New Roman" w:hAnsi="Times New Roman" w:cs="Times New Roman"/>
          <w:color w:val="auto"/>
          <w:sz w:val="24"/>
          <w:szCs w:val="24"/>
        </w:rPr>
        <w:t xml:space="preserve"> vedada a identificação dos proponentes licitantes no sistema, em qualquer hipótese, antes do término da fase competitiva do pregão. </w:t>
      </w:r>
    </w:p>
    <w:p w14:paraId="19FF8C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BB4341"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.9 As</w:t>
      </w:r>
      <w:proofErr w:type="gramEnd"/>
      <w:r w:rsidR="000B6B61" w:rsidRPr="000472AF">
        <w:rPr>
          <w:rFonts w:ascii="Times New Roman" w:hAnsi="Times New Roman" w:cs="Times New Roman"/>
          <w:color w:val="auto"/>
          <w:sz w:val="24"/>
          <w:szCs w:val="24"/>
        </w:rPr>
        <w:t xml:space="preserve">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14:paraId="5A1019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9C606E"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282C3B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FBE0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F0D132" w14:textId="77777777" w:rsidR="00470410"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9630A0" w14:textId="77777777" w:rsidR="00470410"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p>
    <w:p w14:paraId="19D42C37"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7BB0F5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C32577" w14:textId="1EB7069F" w:rsidR="00911FF4" w:rsidRPr="000472AF" w:rsidRDefault="000B6B61" w:rsidP="00C563F8">
      <w:pPr>
        <w:pStyle w:val="Ttulo1"/>
        <w:spacing w:after="0" w:line="240" w:lineRule="auto"/>
        <w:ind w:left="0" w:firstLine="0"/>
        <w:contextualSpacing/>
        <w:rPr>
          <w:rFonts w:cs="Times New Roman"/>
          <w:szCs w:val="24"/>
        </w:rPr>
      </w:pPr>
      <w:bookmarkStart w:id="27" w:name="_Toc158797209"/>
      <w:r w:rsidRPr="000472AF">
        <w:rPr>
          <w:rFonts w:cs="Times New Roman"/>
          <w:szCs w:val="24"/>
        </w:rPr>
        <w:t>ANEXO 0</w:t>
      </w:r>
      <w:r w:rsidR="009E2A3C" w:rsidRPr="000472AF">
        <w:rPr>
          <w:rFonts w:cs="Times New Roman"/>
          <w:szCs w:val="24"/>
        </w:rPr>
        <w:t>2</w:t>
      </w:r>
      <w:r w:rsidRPr="000472AF">
        <w:rPr>
          <w:rFonts w:cs="Times New Roman"/>
          <w:szCs w:val="24"/>
        </w:rPr>
        <w:t xml:space="preserve"> </w:t>
      </w:r>
      <w:r w:rsidR="00AA6F3E" w:rsidRPr="000472AF">
        <w:rPr>
          <w:rFonts w:cs="Times New Roman"/>
          <w:szCs w:val="24"/>
        </w:rPr>
        <w:t>Modelo de Proposta</w:t>
      </w:r>
      <w:bookmarkEnd w:id="27"/>
    </w:p>
    <w:p w14:paraId="2F8137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2D7C62" w14:textId="7904F06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C5583D">
        <w:rPr>
          <w:rFonts w:ascii="Times New Roman" w:hAnsi="Times New Roman" w:cs="Times New Roman"/>
          <w:color w:val="auto"/>
          <w:sz w:val="24"/>
          <w:szCs w:val="24"/>
        </w:rPr>
        <w:t xml:space="preserve">Nº: </w:t>
      </w:r>
      <w:r w:rsidR="00A95939" w:rsidRPr="00C5583D">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6B096B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676A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MODELO DE PROPOSTA COMERCIAL FINAL (licitante vencedor) </w:t>
      </w:r>
    </w:p>
    <w:p w14:paraId="1169D9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B85CDB" w14:textId="7135731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Apresentamos nossa proposta para aquisição/prestação dos serviços objeto da presente licitação pregão, na forma </w:t>
      </w:r>
      <w:r w:rsidRPr="00C5583D">
        <w:rPr>
          <w:rFonts w:ascii="Times New Roman" w:hAnsi="Times New Roman" w:cs="Times New Roman"/>
          <w:color w:val="auto"/>
          <w:sz w:val="24"/>
          <w:szCs w:val="24"/>
        </w:rPr>
        <w:t xml:space="preserve">eletrônica </w:t>
      </w:r>
      <w:r w:rsidR="00A95939" w:rsidRPr="00C5583D">
        <w:rPr>
          <w:rFonts w:ascii="Times New Roman" w:hAnsi="Times New Roman" w:cs="Times New Roman"/>
          <w:color w:val="auto"/>
          <w:sz w:val="24"/>
          <w:szCs w:val="24"/>
        </w:rPr>
        <w:t>Nº: ....../202</w:t>
      </w:r>
      <w:r w:rsidR="006404B9" w:rsidRPr="00C5583D">
        <w:rPr>
          <w:rFonts w:ascii="Times New Roman" w:hAnsi="Times New Roman" w:cs="Times New Roman"/>
          <w:color w:val="auto"/>
          <w:sz w:val="24"/>
          <w:szCs w:val="24"/>
        </w:rPr>
        <w:t>6</w:t>
      </w:r>
      <w:r w:rsidRPr="00C5583D">
        <w:rPr>
          <w:rFonts w:ascii="Times New Roman" w:hAnsi="Times New Roman" w:cs="Times New Roman"/>
          <w:color w:val="auto"/>
          <w:sz w:val="24"/>
          <w:szCs w:val="24"/>
        </w:rPr>
        <w:t>, acatando todas as estipulações consignadas no respectivo edital e seus anexos.</w:t>
      </w:r>
      <w:r w:rsidRPr="000472AF">
        <w:rPr>
          <w:rFonts w:ascii="Times New Roman" w:hAnsi="Times New Roman" w:cs="Times New Roman"/>
          <w:color w:val="auto"/>
          <w:sz w:val="24"/>
          <w:szCs w:val="24"/>
        </w:rPr>
        <w:t xml:space="preserve"> </w:t>
      </w:r>
    </w:p>
    <w:p w14:paraId="4FCEF9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496933" w14:textId="77777777" w:rsidR="00911FF4" w:rsidRPr="000472AF"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IDENTIFICAÇÃO DO CONCORRENTE: </w:t>
      </w:r>
    </w:p>
    <w:p w14:paraId="6555997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EDAFE5"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Empresa: _________________________________________________________________  </w:t>
      </w:r>
    </w:p>
    <w:p w14:paraId="7C819E1C"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 ___________________________Inscrição Estadual: __________________________ </w:t>
      </w:r>
    </w:p>
    <w:p w14:paraId="139B81AD"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Endereço: ___________________________________________________________________  </w:t>
      </w:r>
    </w:p>
    <w:p w14:paraId="4FCA73BB"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Fone: _______________ Fax: ________________ E-mail: ____________________________  </w:t>
      </w:r>
    </w:p>
    <w:p w14:paraId="24C6BB61"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Banco nº: ____________ Agência nº: _____________ </w:t>
      </w:r>
      <w:proofErr w:type="spellStart"/>
      <w:r w:rsidRPr="000472AF">
        <w:rPr>
          <w:rFonts w:ascii="Times New Roman" w:hAnsi="Times New Roman" w:cs="Times New Roman"/>
          <w:color w:val="auto"/>
          <w:sz w:val="24"/>
          <w:szCs w:val="24"/>
        </w:rPr>
        <w:t>Conta-corrente</w:t>
      </w:r>
      <w:proofErr w:type="spellEnd"/>
      <w:r w:rsidRPr="000472AF">
        <w:rPr>
          <w:rFonts w:ascii="Times New Roman" w:hAnsi="Times New Roman" w:cs="Times New Roman"/>
          <w:color w:val="auto"/>
          <w:sz w:val="24"/>
          <w:szCs w:val="24"/>
        </w:rPr>
        <w:t xml:space="preserve"> nº: _________________  </w:t>
      </w:r>
    </w:p>
    <w:p w14:paraId="770F4809"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Representante e Cargo ________________________________________________________</w:t>
      </w:r>
      <w:proofErr w:type="gramStart"/>
      <w:r w:rsidRPr="000472AF">
        <w:rPr>
          <w:rFonts w:ascii="Times New Roman" w:hAnsi="Times New Roman" w:cs="Times New Roman"/>
          <w:color w:val="auto"/>
          <w:sz w:val="24"/>
          <w:szCs w:val="24"/>
        </w:rPr>
        <w:t>_  Carteira</w:t>
      </w:r>
      <w:proofErr w:type="gramEnd"/>
      <w:r w:rsidRPr="000472AF">
        <w:rPr>
          <w:rFonts w:ascii="Times New Roman" w:hAnsi="Times New Roman" w:cs="Times New Roman"/>
          <w:color w:val="auto"/>
          <w:sz w:val="24"/>
          <w:szCs w:val="24"/>
        </w:rPr>
        <w:t xml:space="preserve"> de Identidade: _______________________ CPF nº : __________________________ </w:t>
      </w:r>
    </w:p>
    <w:p w14:paraId="204B6C45"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p>
    <w:p w14:paraId="088555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E237AD1" w14:textId="77777777" w:rsidR="00911FF4" w:rsidRPr="000472AF"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Na proposta escrita, deverá conter: </w:t>
      </w:r>
    </w:p>
    <w:p w14:paraId="322BA1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E29C22" w14:textId="77777777" w:rsidR="00911FF4" w:rsidRPr="000472AF"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os</w:t>
      </w:r>
      <w:proofErr w:type="gramEnd"/>
      <w:r w:rsidRPr="000472AF">
        <w:rPr>
          <w:rFonts w:ascii="Times New Roman" w:hAnsi="Times New Roman" w:cs="Times New Roman"/>
          <w:color w:val="auto"/>
          <w:sz w:val="24"/>
          <w:szCs w:val="24"/>
        </w:rPr>
        <w:t xml:space="preserve"> valores dos impostos já deverão estar computados no valor do produto e/ou serviço ou </w:t>
      </w:r>
    </w:p>
    <w:p w14:paraId="668C97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destacado</w:t>
      </w:r>
      <w:proofErr w:type="gramEnd"/>
      <w:r w:rsidRPr="000472AF">
        <w:rPr>
          <w:rFonts w:ascii="Times New Roman" w:hAnsi="Times New Roman" w:cs="Times New Roman"/>
          <w:color w:val="auto"/>
          <w:sz w:val="24"/>
          <w:szCs w:val="24"/>
        </w:rPr>
        <w:t xml:space="preserve">; </w:t>
      </w:r>
    </w:p>
    <w:p w14:paraId="3A97FB3E" w14:textId="77777777" w:rsidR="00911FF4" w:rsidRPr="000472AF" w:rsidRDefault="000B6B61" w:rsidP="00C563F8">
      <w:pPr>
        <w:pStyle w:val="PargrafodaLista"/>
        <w:numPr>
          <w:ilvl w:val="0"/>
          <w:numId w:val="8"/>
        </w:numPr>
        <w:tabs>
          <w:tab w:val="left" w:pos="284"/>
        </w:tabs>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o</w:t>
      </w:r>
      <w:proofErr w:type="gramEnd"/>
      <w:r w:rsidRPr="000472AF">
        <w:rPr>
          <w:rFonts w:ascii="Times New Roman" w:hAnsi="Times New Roman" w:cs="Times New Roman"/>
          <w:color w:val="auto"/>
          <w:sz w:val="24"/>
          <w:szCs w:val="24"/>
        </w:rPr>
        <w:t xml:space="preserve"> prazo de validade da proposta; </w:t>
      </w:r>
    </w:p>
    <w:p w14:paraId="738E4A4B" w14:textId="5967DBD5" w:rsidR="00911FF4" w:rsidRPr="000472AF" w:rsidRDefault="000B6B61" w:rsidP="00C563F8">
      <w:pPr>
        <w:pStyle w:val="PargrafodaLista"/>
        <w:numPr>
          <w:ilvl w:val="0"/>
          <w:numId w:val="8"/>
        </w:numPr>
        <w:tabs>
          <w:tab w:val="left" w:pos="284"/>
          <w:tab w:val="left" w:pos="426"/>
        </w:tabs>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especificação</w:t>
      </w:r>
      <w:proofErr w:type="gramEnd"/>
      <w:r w:rsidRPr="000472AF">
        <w:rPr>
          <w:rFonts w:ascii="Times New Roman" w:hAnsi="Times New Roman" w:cs="Times New Roman"/>
          <w:color w:val="auto"/>
          <w:sz w:val="24"/>
          <w:szCs w:val="24"/>
        </w:rPr>
        <w:t xml:space="preserve"> e marca completa do serviço e/ou produto oferecido com informações técnicas </w:t>
      </w:r>
      <w:r w:rsidR="00470410"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que possibilitem a sua completa avaliação, totalmente conforme descrito no </w:t>
      </w:r>
      <w:r w:rsidR="009E2A3C" w:rsidRPr="000472AF">
        <w:rPr>
          <w:rFonts w:ascii="Times New Roman" w:hAnsi="Times New Roman" w:cs="Times New Roman"/>
          <w:color w:val="auto"/>
          <w:sz w:val="24"/>
          <w:szCs w:val="24"/>
        </w:rPr>
        <w:t xml:space="preserve">termo de </w:t>
      </w:r>
      <w:proofErr w:type="spellStart"/>
      <w:r w:rsidR="009E2A3C" w:rsidRPr="000472AF">
        <w:rPr>
          <w:rFonts w:ascii="Times New Roman" w:hAnsi="Times New Roman" w:cs="Times New Roman"/>
          <w:color w:val="auto"/>
          <w:sz w:val="24"/>
          <w:szCs w:val="24"/>
        </w:rPr>
        <w:t>referencias</w:t>
      </w:r>
      <w:proofErr w:type="spellEnd"/>
      <w:r w:rsidRPr="000472AF">
        <w:rPr>
          <w:rFonts w:ascii="Times New Roman" w:hAnsi="Times New Roman" w:cs="Times New Roman"/>
          <w:color w:val="auto"/>
          <w:sz w:val="24"/>
          <w:szCs w:val="24"/>
        </w:rPr>
        <w:t xml:space="preserve">;  </w:t>
      </w:r>
    </w:p>
    <w:p w14:paraId="34C5181B" w14:textId="77777777" w:rsidR="00911FF4" w:rsidRPr="000472AF"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data</w:t>
      </w:r>
      <w:proofErr w:type="gramEnd"/>
      <w:r w:rsidRPr="000472AF">
        <w:rPr>
          <w:rFonts w:ascii="Times New Roman" w:hAnsi="Times New Roman" w:cs="Times New Roman"/>
          <w:color w:val="auto"/>
          <w:sz w:val="24"/>
          <w:szCs w:val="24"/>
        </w:rPr>
        <w:t xml:space="preserve"> e assinatura do Representante Legal da proponente. </w:t>
      </w:r>
    </w:p>
    <w:p w14:paraId="083A9D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BAD7BC1" w14:textId="78B19DD2"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 </w:t>
      </w:r>
      <w:r w:rsidR="000B6B61" w:rsidRPr="000472AF">
        <w:rPr>
          <w:rFonts w:ascii="Times New Roman" w:hAnsi="Times New Roman" w:cs="Times New Roman"/>
          <w:color w:val="auto"/>
          <w:sz w:val="24"/>
          <w:szCs w:val="24"/>
        </w:rPr>
        <w:t xml:space="preserve">O objeto, rigorosamente de acordo com o ofertado nas propostas, deverá ser entregue no endereço indicado no </w:t>
      </w:r>
      <w:r w:rsidR="007902E9" w:rsidRPr="000472AF">
        <w:rPr>
          <w:rFonts w:ascii="Times New Roman" w:hAnsi="Times New Roman" w:cs="Times New Roman"/>
          <w:color w:val="auto"/>
          <w:sz w:val="24"/>
          <w:szCs w:val="24"/>
        </w:rPr>
        <w:t xml:space="preserve">termo de </w:t>
      </w:r>
      <w:proofErr w:type="spellStart"/>
      <w:r w:rsidR="007902E9" w:rsidRPr="000472AF">
        <w:rPr>
          <w:rFonts w:ascii="Times New Roman" w:hAnsi="Times New Roman" w:cs="Times New Roman"/>
          <w:color w:val="auto"/>
          <w:sz w:val="24"/>
          <w:szCs w:val="24"/>
        </w:rPr>
        <w:t>referncias</w:t>
      </w:r>
      <w:proofErr w:type="spellEnd"/>
      <w:r w:rsidR="000B6B61" w:rsidRPr="000472AF">
        <w:rPr>
          <w:rFonts w:ascii="Times New Roman" w:hAnsi="Times New Roman" w:cs="Times New Roman"/>
          <w:color w:val="auto"/>
          <w:sz w:val="24"/>
          <w:szCs w:val="24"/>
        </w:rPr>
        <w:t xml:space="preserve">. </w:t>
      </w:r>
    </w:p>
    <w:p w14:paraId="597166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E841E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Valor Unitário - R$ deverá corresponder ao preço unitário por item ao qual será acrescido a carga tributária incidente e frete, que correrão à conta do licitante. </w:t>
      </w:r>
    </w:p>
    <w:p w14:paraId="5D97C1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D43E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 </w:t>
      </w:r>
      <w:r w:rsidRPr="000472AF">
        <w:rPr>
          <w:rFonts w:ascii="Times New Roman" w:hAnsi="Times New Roman" w:cs="Times New Roman"/>
          <w:color w:val="auto"/>
          <w:sz w:val="24"/>
          <w:szCs w:val="24"/>
        </w:rPr>
        <w:tab/>
        <w:t xml:space="preserve">PREÇO (READEQUADO AO LANCE VENCEDOR) </w:t>
      </w:r>
    </w:p>
    <w:p w14:paraId="6667AC66"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p>
    <w:p w14:paraId="324DB260" w14:textId="45CF0BE5" w:rsidR="00911FF4" w:rsidRPr="000472AF" w:rsidRDefault="000B6B61" w:rsidP="00C563F8">
      <w:pPr>
        <w:tabs>
          <w:tab w:val="left" w:pos="851"/>
        </w:tabs>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4.1 </w:t>
      </w:r>
      <w:proofErr w:type="gramStart"/>
      <w:r w:rsidRPr="000472AF">
        <w:rPr>
          <w:rFonts w:ascii="Times New Roman" w:hAnsi="Times New Roman" w:cs="Times New Roman"/>
          <w:color w:val="auto"/>
          <w:sz w:val="24"/>
          <w:szCs w:val="24"/>
        </w:rPr>
        <w:tab/>
        <w:t>Deverá</w:t>
      </w:r>
      <w:proofErr w:type="gramEnd"/>
      <w:r w:rsidRPr="000472AF">
        <w:rPr>
          <w:rFonts w:ascii="Times New Roman" w:hAnsi="Times New Roman" w:cs="Times New Roman"/>
          <w:color w:val="auto"/>
          <w:sz w:val="24"/>
          <w:szCs w:val="24"/>
        </w:rPr>
        <w:t xml:space="preserve"> ser cotado, preço unitário, de acordo com o </w:t>
      </w:r>
      <w:r w:rsidR="007902E9" w:rsidRPr="000472AF">
        <w:rPr>
          <w:rFonts w:ascii="Times New Roman" w:hAnsi="Times New Roman" w:cs="Times New Roman"/>
          <w:color w:val="auto"/>
          <w:sz w:val="24"/>
          <w:szCs w:val="24"/>
        </w:rPr>
        <w:t xml:space="preserve">termo de referencias </w:t>
      </w:r>
      <w:r w:rsidRPr="000472AF">
        <w:rPr>
          <w:rFonts w:ascii="Times New Roman" w:hAnsi="Times New Roman" w:cs="Times New Roman"/>
          <w:color w:val="auto"/>
          <w:sz w:val="24"/>
          <w:szCs w:val="24"/>
        </w:rPr>
        <w:t xml:space="preserve"> </w:t>
      </w:r>
    </w:p>
    <w:p w14:paraId="69C0E73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73EB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PROPOSTA: R$ (Por extenso) </w:t>
      </w:r>
    </w:p>
    <w:p w14:paraId="0214B2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1BE6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 </w:t>
      </w:r>
      <w:r w:rsidRPr="000472AF">
        <w:rPr>
          <w:rFonts w:ascii="Times New Roman" w:hAnsi="Times New Roman" w:cs="Times New Roman"/>
          <w:color w:val="auto"/>
          <w:sz w:val="24"/>
          <w:szCs w:val="24"/>
        </w:rPr>
        <w:tab/>
        <w:t xml:space="preserve">CONDIÇÕES GERAIS </w:t>
      </w:r>
    </w:p>
    <w:p w14:paraId="1C6A2E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8DDBD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5.1  A</w:t>
      </w:r>
      <w:proofErr w:type="gramEnd"/>
      <w:r w:rsidRPr="000472AF">
        <w:rPr>
          <w:rFonts w:ascii="Times New Roman" w:hAnsi="Times New Roman" w:cs="Times New Roman"/>
          <w:color w:val="auto"/>
          <w:sz w:val="24"/>
          <w:szCs w:val="24"/>
        </w:rPr>
        <w:t xml:space="preserve"> proponente declara conhecer os termos do instrumento convocatório que rege a presente   licitação. </w:t>
      </w:r>
    </w:p>
    <w:p w14:paraId="4D37D9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29AB43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6 </w:t>
      </w:r>
      <w:r w:rsidRPr="000472AF">
        <w:rPr>
          <w:rFonts w:ascii="Times New Roman" w:hAnsi="Times New Roman" w:cs="Times New Roman"/>
          <w:color w:val="auto"/>
          <w:sz w:val="24"/>
          <w:szCs w:val="24"/>
        </w:rPr>
        <w:tab/>
        <w:t xml:space="preserve">PRAZO DE GARANTIA </w:t>
      </w:r>
    </w:p>
    <w:p w14:paraId="34000C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0EE592A" w14:textId="77D83AA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6.1 A garantia deverá ser da seguinte forma: Para todos de acordo com o </w:t>
      </w:r>
      <w:r w:rsidR="00F956B7" w:rsidRPr="000472AF">
        <w:rPr>
          <w:rFonts w:ascii="Times New Roman" w:hAnsi="Times New Roman" w:cs="Times New Roman"/>
          <w:color w:val="auto"/>
          <w:sz w:val="24"/>
          <w:szCs w:val="24"/>
        </w:rPr>
        <w:t xml:space="preserve">termo de </w:t>
      </w:r>
      <w:proofErr w:type="spellStart"/>
      <w:r w:rsidR="007902E9" w:rsidRPr="000472AF">
        <w:rPr>
          <w:rFonts w:ascii="Times New Roman" w:hAnsi="Times New Roman" w:cs="Times New Roman"/>
          <w:color w:val="auto"/>
          <w:sz w:val="24"/>
          <w:szCs w:val="24"/>
        </w:rPr>
        <w:t>referencias</w:t>
      </w:r>
      <w:proofErr w:type="spellEnd"/>
      <w:r w:rsidRPr="000472AF">
        <w:rPr>
          <w:rFonts w:ascii="Times New Roman" w:hAnsi="Times New Roman" w:cs="Times New Roman"/>
          <w:color w:val="auto"/>
          <w:sz w:val="24"/>
          <w:szCs w:val="24"/>
        </w:rPr>
        <w:t xml:space="preserve">, a contar do recebimento definitivo do objeto pela Contratante.  </w:t>
      </w:r>
    </w:p>
    <w:p w14:paraId="52DF4E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E14D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 </w:t>
      </w:r>
      <w:r w:rsidRPr="000472AF">
        <w:rPr>
          <w:rFonts w:ascii="Times New Roman" w:hAnsi="Times New Roman" w:cs="Times New Roman"/>
          <w:color w:val="auto"/>
          <w:sz w:val="24"/>
          <w:szCs w:val="24"/>
        </w:rPr>
        <w:tab/>
        <w:t xml:space="preserve">LOCAL E PRAZO DE ENTREGA </w:t>
      </w:r>
    </w:p>
    <w:p w14:paraId="6D6240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D402D4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7.1 </w:t>
      </w:r>
      <w:r w:rsidRPr="000472AF">
        <w:rPr>
          <w:rFonts w:ascii="Times New Roman" w:hAnsi="Times New Roman" w:cs="Times New Roman"/>
          <w:color w:val="auto"/>
          <w:sz w:val="24"/>
          <w:szCs w:val="24"/>
        </w:rPr>
        <w:tab/>
        <w:t xml:space="preserve">De acordo com o especificado no Termo de referência deste Edital. </w:t>
      </w:r>
    </w:p>
    <w:p w14:paraId="5216E97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077C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3E35C2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F828E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VALIDADE DA PROPOSTA COMERCIAL </w:t>
      </w:r>
    </w:p>
    <w:p w14:paraId="3E9DDC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261D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w:t>
      </w:r>
      <w:proofErr w:type="gramStart"/>
      <w:r w:rsidRPr="000472AF">
        <w:rPr>
          <w:rFonts w:ascii="Times New Roman" w:hAnsi="Times New Roman" w:cs="Times New Roman"/>
          <w:color w:val="auto"/>
          <w:sz w:val="24"/>
          <w:szCs w:val="24"/>
        </w:rPr>
        <w:tab/>
        <w:t>De</w:t>
      </w:r>
      <w:proofErr w:type="gramEnd"/>
      <w:r w:rsidRPr="000472AF">
        <w:rPr>
          <w:rFonts w:ascii="Times New Roman" w:hAnsi="Times New Roman" w:cs="Times New Roman"/>
          <w:color w:val="auto"/>
          <w:sz w:val="24"/>
          <w:szCs w:val="24"/>
        </w:rPr>
        <w:t xml:space="preserve"> no mínimo, 90 (noventa) dias contados a partir da data da sessão pública do Pregão. </w:t>
      </w:r>
    </w:p>
    <w:p w14:paraId="563A17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A530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154DAF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58F7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1730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A4378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E ASSINATURA DO REPRESENTANTE DA EMPRESA </w:t>
      </w:r>
    </w:p>
    <w:p w14:paraId="4AF272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0C9343" w14:textId="2EEE197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A interposição de recurso suspende o prazo de </w:t>
      </w:r>
      <w:proofErr w:type="gramStart"/>
      <w:r w:rsidRPr="000472AF">
        <w:rPr>
          <w:rFonts w:ascii="Times New Roman" w:hAnsi="Times New Roman" w:cs="Times New Roman"/>
          <w:color w:val="auto"/>
          <w:sz w:val="24"/>
          <w:szCs w:val="24"/>
        </w:rPr>
        <w:t>validade  da</w:t>
      </w:r>
      <w:proofErr w:type="gramEnd"/>
      <w:r w:rsidRPr="000472AF">
        <w:rPr>
          <w:rFonts w:ascii="Times New Roman" w:hAnsi="Times New Roman" w:cs="Times New Roman"/>
          <w:color w:val="auto"/>
          <w:sz w:val="24"/>
          <w:szCs w:val="24"/>
        </w:rPr>
        <w:t xml:space="preserve"> proposta até decisão. </w:t>
      </w:r>
    </w:p>
    <w:p w14:paraId="7F52DE1C" w14:textId="291FE51D"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47A556A3" w14:textId="689D3274" w:rsidR="00155FA8" w:rsidRPr="000472AF" w:rsidRDefault="00155FA8" w:rsidP="000D4FB0">
      <w:pPr>
        <w:pStyle w:val="PargrafodaLista"/>
        <w:numPr>
          <w:ilvl w:val="0"/>
          <w:numId w:val="21"/>
        </w:numPr>
        <w:spacing w:after="0" w:line="240" w:lineRule="auto"/>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 xml:space="preserve">É de responsabilidade da empresa manter seus dados cadastrais atualizados na plataforma BLL. </w:t>
      </w:r>
    </w:p>
    <w:p w14:paraId="477A57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B82FF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B9B9DB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FEF5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17AF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C2FB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4919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65585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FAC49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54BD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F7DAB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8F06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0BBD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671F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25E7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1C29F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783CF3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6B03D1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23FD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C23F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C05E7B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9841C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11F92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1339CA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4FBE25" w14:textId="6F5CA0E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3E599A" w14:textId="7766BFC0"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 </w:t>
      </w:r>
      <w:bookmarkStart w:id="28" w:name="_Toc158797210"/>
      <w:r w:rsidR="009E2A3C" w:rsidRPr="000472AF">
        <w:rPr>
          <w:rFonts w:cs="Times New Roman"/>
          <w:szCs w:val="24"/>
        </w:rPr>
        <w:t>ANEXO 03</w:t>
      </w:r>
      <w:r w:rsidRPr="000472AF">
        <w:rPr>
          <w:rFonts w:cs="Times New Roman"/>
          <w:szCs w:val="24"/>
        </w:rPr>
        <w:t xml:space="preserve"> </w:t>
      </w:r>
      <w:r w:rsidR="00AA6F3E" w:rsidRPr="000472AF">
        <w:rPr>
          <w:rFonts w:cs="Times New Roman"/>
          <w:szCs w:val="24"/>
        </w:rPr>
        <w:t>Informações de cadastro Junto a BLL</w:t>
      </w:r>
      <w:bookmarkEnd w:id="28"/>
    </w:p>
    <w:p w14:paraId="720019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8D9523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INFORMAÇÕES DE CADASTRO JUNTO A BLL </w:t>
      </w:r>
    </w:p>
    <w:p w14:paraId="1433A4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3031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Para se cadastrar junto a BLL é necessário acessar o site www.bll.org.br, clique em cadastro na parte superior no canto direito, preencha todos os dados do representante legal.  </w:t>
      </w:r>
    </w:p>
    <w:p w14:paraId="7FDEE2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Lembre-se de selecionar como pessoa física ou jurídica na parte superior do lado esquerdo.  </w:t>
      </w:r>
    </w:p>
    <w:p w14:paraId="24A92E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Ao lado do campo e-mail haverá um botão enviar código, clique nele após preencher o e-mail para enviar o código de verificação no e-mail cadastrado e cole no campo indicado.  </w:t>
      </w:r>
    </w:p>
    <w:p w14:paraId="09579F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Após criar sua senha você inicia o cadastro da empresa.  </w:t>
      </w:r>
    </w:p>
    <w:p w14:paraId="01A127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Preencha todos os dados e envie novamente um código para o e-mail da empresa clicando no botão enviar código.  </w:t>
      </w:r>
    </w:p>
    <w:p w14:paraId="1E648A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Após inserir o código recebido selecione se é ME/EPP ou não é clique em cadastrar-se. </w:t>
      </w:r>
    </w:p>
    <w:p w14:paraId="1224E3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Ao clicar, aparecerá uma tela com o termo de adesão preenchido e os dados da sua empresa. Confira tudo se está correto, imprima e assine esse termo. </w:t>
      </w:r>
    </w:p>
    <w:p w14:paraId="2C2ED5E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Depois digitalize (scanner) o termo assinado ou tire uma foto com boa resolução e legível. Esse arquivo deverá ser inserido no cadastro da sua empresa para validação a seguir. </w:t>
      </w:r>
    </w:p>
    <w:p w14:paraId="1BD17B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Para completar o cadastro acesse o site www.bll.org.br e entre com o e-mail e senha criados anteriormente.  </w:t>
      </w:r>
    </w:p>
    <w:p w14:paraId="4E7773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Você verá que ao </w:t>
      </w:r>
      <w:proofErr w:type="spellStart"/>
      <w:r w:rsidRPr="000472AF">
        <w:rPr>
          <w:rFonts w:ascii="Times New Roman" w:hAnsi="Times New Roman" w:cs="Times New Roman"/>
          <w:color w:val="auto"/>
          <w:sz w:val="24"/>
          <w:szCs w:val="24"/>
        </w:rPr>
        <w:t>logar</w:t>
      </w:r>
      <w:proofErr w:type="spellEnd"/>
      <w:r w:rsidRPr="000472AF">
        <w:rPr>
          <w:rFonts w:ascii="Times New Roman" w:hAnsi="Times New Roman" w:cs="Times New Roman"/>
          <w:color w:val="auto"/>
          <w:sz w:val="24"/>
          <w:szCs w:val="24"/>
        </w:rPr>
        <w:t xml:space="preserve"> aparecerá o nome da sua empresa e do lado direito alguns ícones. </w:t>
      </w:r>
    </w:p>
    <w:p w14:paraId="5794C2E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Clique no 2º ícone (documentos cadastrais) e lá dentro insira o termo assinado e o contrato social.  </w:t>
      </w:r>
    </w:p>
    <w:p w14:paraId="010507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38FBE5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prazo para a ativação da empresa é de até 24 horas úteis se tudo estiver correto.  Você receberá as informações da sua validação no e-mail cadastrado.  </w:t>
      </w:r>
    </w:p>
    <w:p w14:paraId="32A2281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1E8E5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INSERÇÃO DOS DOCUMENTOS CADASTRAIS </w:t>
      </w:r>
    </w:p>
    <w:p w14:paraId="2EC4D5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3D467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Deve entrar no site da www.bll.org.br e clicar em SISTEMA, ao clicar vai ser direcionado para a tela onde irá inserir o </w:t>
      </w:r>
      <w:proofErr w:type="spellStart"/>
      <w:r w:rsidRPr="000472AF">
        <w:rPr>
          <w:rFonts w:ascii="Times New Roman" w:hAnsi="Times New Roman" w:cs="Times New Roman"/>
          <w:color w:val="auto"/>
          <w:sz w:val="24"/>
          <w:szCs w:val="24"/>
        </w:rPr>
        <w:t>login</w:t>
      </w:r>
      <w:proofErr w:type="spellEnd"/>
      <w:r w:rsidRPr="000472AF">
        <w:rPr>
          <w:rFonts w:ascii="Times New Roman" w:hAnsi="Times New Roman" w:cs="Times New Roman"/>
          <w:color w:val="auto"/>
          <w:sz w:val="24"/>
          <w:szCs w:val="24"/>
        </w:rPr>
        <w:t xml:space="preserve">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59C410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51AF5D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988A4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CUSTO PELA UTILIZAÇÃO DO SISTEMA É SOMENTE PARA O FORNECEDOR VENCEDOR </w:t>
      </w:r>
    </w:p>
    <w:p w14:paraId="29FEC56D" w14:textId="77777777" w:rsidR="00CC7F18"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DE8C070" w14:textId="0B7FA1B3"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lastRenderedPageBreak/>
        <w:t xml:space="preserve">O custo de operacionalização e uso do sistema, conforme acordo de empenho realizado, (anexo </w:t>
      </w:r>
      <w:r w:rsidR="007902E9" w:rsidRPr="006404B9">
        <w:rPr>
          <w:rFonts w:ascii="Times New Roman" w:hAnsi="Times New Roman" w:cs="Times New Roman"/>
          <w:color w:val="auto"/>
          <w:sz w:val="24"/>
          <w:szCs w:val="24"/>
        </w:rPr>
        <w:t>7</w:t>
      </w:r>
      <w:r w:rsidRPr="006404B9">
        <w:rPr>
          <w:rFonts w:ascii="Times New Roman" w:hAnsi="Times New Roman" w:cs="Times New Roman"/>
          <w:color w:val="auto"/>
          <w:sz w:val="24"/>
          <w:szCs w:val="24"/>
        </w:rPr>
        <w:t xml:space="preserve">), ficará a cargo do Licitante vencedor do certame, que pagará a Bolsa de Licitações e Leilões, provedora do sistema eletrônico, que efetuara a busca das informações dos empenhos junto ao portal de transparência do município, e caso estas informações não estejam disponíveis, será solicitado ao município a cada 90 dias as declarações de empenhos para obter informações de 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552B5A5C"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 xml:space="preserve">Conforme consta no REGULAMENTO DO SISTEMA ELETRÔNICO DE LICITAÇÕES DA BLL que diz, </w:t>
      </w:r>
      <w:proofErr w:type="spellStart"/>
      <w:r w:rsidRPr="006404B9">
        <w:rPr>
          <w:rFonts w:ascii="Times New Roman" w:hAnsi="Times New Roman" w:cs="Times New Roman"/>
          <w:color w:val="auto"/>
          <w:sz w:val="24"/>
          <w:szCs w:val="24"/>
        </w:rPr>
        <w:t>art</w:t>
      </w:r>
      <w:proofErr w:type="spellEnd"/>
      <w:r w:rsidRPr="006404B9">
        <w:rPr>
          <w:rFonts w:ascii="Times New Roman" w:hAnsi="Times New Roman" w:cs="Times New Roman"/>
          <w:color w:val="auto"/>
          <w:sz w:val="24"/>
          <w:szCs w:val="24"/>
        </w:rPr>
        <w:t xml:space="preserve"> 17</w:t>
      </w:r>
    </w:p>
    <w:p w14:paraId="7B3654CF"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highlight w:val="yellow"/>
        </w:rPr>
      </w:pPr>
    </w:p>
    <w:p w14:paraId="6E607DC9"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06C67A24"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p>
    <w:p w14:paraId="07485CC5"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 xml:space="preserve">Desta forma, o fornecedor deverá optar por uma das opções acima mencionadas para realizar seu cadastro junto a plataforma </w:t>
      </w:r>
      <w:proofErr w:type="gramStart"/>
      <w:r w:rsidRPr="006404B9">
        <w:rPr>
          <w:rFonts w:ascii="Times New Roman" w:hAnsi="Times New Roman" w:cs="Times New Roman"/>
          <w:color w:val="auto"/>
          <w:sz w:val="24"/>
          <w:szCs w:val="24"/>
        </w:rPr>
        <w:t xml:space="preserve">BLL.   </w:t>
      </w:r>
      <w:proofErr w:type="gramEnd"/>
      <w:r w:rsidRPr="006404B9">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p>
    <w:p w14:paraId="7E1BB30D"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rPr>
      </w:pPr>
    </w:p>
    <w:p w14:paraId="07B0F07D"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2A069B2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 UTILIZAÇÃO DE CÉLULAS DE APOIO (CORRETORAS) ASSOCIADAS </w:t>
      </w:r>
    </w:p>
    <w:p w14:paraId="5A7A829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F135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48A103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1F4A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7CAF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7274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AF37CD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A0A57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9C3C1D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EF6C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227B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DCB0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7038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26DD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14EC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CE6D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3AD5C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C2915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CBD107" w14:textId="178DD01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1ED123" w14:textId="47B29151"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lastRenderedPageBreak/>
        <w:t xml:space="preserve"> </w:t>
      </w:r>
      <w:bookmarkStart w:id="29" w:name="_Toc158797211"/>
      <w:r w:rsidRPr="000472AF">
        <w:rPr>
          <w:rFonts w:cs="Times New Roman"/>
          <w:szCs w:val="24"/>
        </w:rPr>
        <w:t>ANEXO 0</w:t>
      </w:r>
      <w:r w:rsidR="009E2A3C" w:rsidRPr="000472AF">
        <w:rPr>
          <w:rFonts w:cs="Times New Roman"/>
          <w:szCs w:val="24"/>
        </w:rPr>
        <w:t>4</w:t>
      </w:r>
      <w:r w:rsidRPr="000472AF">
        <w:rPr>
          <w:rFonts w:cs="Times New Roman"/>
          <w:szCs w:val="24"/>
        </w:rPr>
        <w:t xml:space="preserve"> </w:t>
      </w:r>
      <w:r w:rsidR="00AA6F3E" w:rsidRPr="000472AF">
        <w:rPr>
          <w:rFonts w:cs="Times New Roman"/>
          <w:szCs w:val="24"/>
        </w:rPr>
        <w:t>Declarações Conjuntas</w:t>
      </w:r>
      <w:bookmarkEnd w:id="29"/>
    </w:p>
    <w:p w14:paraId="4449EC2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2F57619" w14:textId="738773D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BE197E">
        <w:rPr>
          <w:rFonts w:ascii="Times New Roman" w:hAnsi="Times New Roman" w:cs="Times New Roman"/>
          <w:color w:val="auto"/>
          <w:sz w:val="24"/>
          <w:szCs w:val="24"/>
        </w:rPr>
        <w:t xml:space="preserve">Nº: </w:t>
      </w:r>
      <w:r w:rsidR="002B42AD" w:rsidRPr="00BE197E">
        <w:rPr>
          <w:rFonts w:ascii="Times New Roman" w:hAnsi="Times New Roman" w:cs="Times New Roman"/>
          <w:color w:val="auto"/>
          <w:sz w:val="24"/>
          <w:szCs w:val="24"/>
        </w:rPr>
        <w:t>....../202</w:t>
      </w:r>
      <w:r w:rsidR="006404B9" w:rsidRP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7DC086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F212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DECLARAÇÕES CONJUNTAS </w:t>
      </w:r>
    </w:p>
    <w:p w14:paraId="2AC1C7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13A8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INIDONEIDADE E NÃO SUSPENSÃO  </w:t>
      </w:r>
    </w:p>
    <w:p w14:paraId="7822E8A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na qualidade de proponente do procedimento licitatório instaurado pelo Município de </w:t>
      </w:r>
      <w:r w:rsidR="00F50A85" w:rsidRPr="000472AF">
        <w:rPr>
          <w:rFonts w:ascii="Times New Roman" w:hAnsi="Times New Roman" w:cs="Times New Roman"/>
          <w:color w:val="auto"/>
          <w:sz w:val="24"/>
          <w:szCs w:val="24"/>
        </w:rPr>
        <w:t>Porto Vitória</w:t>
      </w:r>
      <w:r w:rsidRPr="000472AF">
        <w:rPr>
          <w:rFonts w:ascii="Times New Roman" w:hAnsi="Times New Roman" w:cs="Times New Roman"/>
          <w:color w:val="auto"/>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14:paraId="6E43C7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429C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INEXISTÊNCIA DE FATOS IMPEDITIVOS </w:t>
      </w:r>
    </w:p>
    <w:p w14:paraId="4B8598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até a presente data inexistem fatos impeditivos para a nossa habilitação neste processo e que estamos cientes da obrigatoriedade de declarar ocorrências posteriores. </w:t>
      </w:r>
    </w:p>
    <w:p w14:paraId="5F3AF2C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8193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NÃO POSSUIR NO SEU QUADRO MENOR DE IDADE </w:t>
      </w:r>
    </w:p>
    <w:p w14:paraId="4D05F2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2A752A" w:rsidRPr="00BE197E">
        <w:rPr>
          <w:rFonts w:ascii="Times New Roman" w:hAnsi="Times New Roman" w:cs="Times New Roman"/>
          <w:color w:val="auto"/>
          <w:sz w:val="24"/>
          <w:szCs w:val="24"/>
        </w:rPr>
        <w:t>ao</w:t>
      </w:r>
      <w:r w:rsidR="00BC1814" w:rsidRPr="00BE197E">
        <w:rPr>
          <w:rFonts w:ascii="Times New Roman" w:hAnsi="Times New Roman" w:cs="Times New Roman"/>
          <w:color w:val="auto"/>
          <w:sz w:val="24"/>
          <w:szCs w:val="24"/>
        </w:rPr>
        <w:t>s</w:t>
      </w:r>
      <w:r w:rsidR="002A752A" w:rsidRPr="00BE197E">
        <w:rPr>
          <w:rFonts w:ascii="Times New Roman" w:hAnsi="Times New Roman" w:cs="Times New Roman"/>
          <w:color w:val="auto"/>
          <w:sz w:val="24"/>
          <w:szCs w:val="24"/>
        </w:rPr>
        <w:t xml:space="preserve"> </w:t>
      </w:r>
      <w:r w:rsidR="00BC1814" w:rsidRPr="00BE197E">
        <w:rPr>
          <w:rFonts w:ascii="Times New Roman" w:hAnsi="Times New Roman" w:cs="Times New Roman"/>
          <w:color w:val="auto"/>
          <w:sz w:val="24"/>
          <w:szCs w:val="24"/>
        </w:rPr>
        <w:t>a</w:t>
      </w:r>
      <w:r w:rsidR="002A752A" w:rsidRPr="00BE197E">
        <w:rPr>
          <w:rFonts w:ascii="Times New Roman" w:hAnsi="Times New Roman" w:cs="Times New Roman"/>
          <w:color w:val="auto"/>
          <w:sz w:val="24"/>
          <w:szCs w:val="24"/>
        </w:rPr>
        <w:t>rt</w:t>
      </w:r>
      <w:r w:rsidR="00BC1814" w:rsidRPr="00BE197E">
        <w:rPr>
          <w:rFonts w:ascii="Times New Roman" w:hAnsi="Times New Roman" w:cs="Times New Roman"/>
          <w:color w:val="auto"/>
          <w:sz w:val="24"/>
          <w:szCs w:val="24"/>
        </w:rPr>
        <w:t>igos</w:t>
      </w:r>
      <w:r w:rsidR="002A752A" w:rsidRPr="00BE197E">
        <w:rPr>
          <w:rFonts w:ascii="Times New Roman" w:hAnsi="Times New Roman" w:cs="Times New Roman"/>
          <w:color w:val="auto"/>
          <w:sz w:val="24"/>
          <w:szCs w:val="24"/>
        </w:rPr>
        <w:t xml:space="preserve"> 7º, inciso XXXIII</w:t>
      </w:r>
      <w:r w:rsidR="00BC1814" w:rsidRPr="00BE197E">
        <w:rPr>
          <w:rFonts w:ascii="Times New Roman" w:hAnsi="Times New Roman" w:cs="Times New Roman"/>
          <w:color w:val="auto"/>
          <w:sz w:val="24"/>
          <w:szCs w:val="24"/>
        </w:rPr>
        <w:t xml:space="preserve"> e</w:t>
      </w:r>
      <w:r w:rsidR="002A752A" w:rsidRPr="00BE197E">
        <w:rPr>
          <w:rFonts w:ascii="Times New Roman" w:hAnsi="Times New Roman" w:cs="Times New Roman"/>
          <w:color w:val="auto"/>
          <w:sz w:val="24"/>
          <w:szCs w:val="24"/>
        </w:rPr>
        <w:t xml:space="preserve"> 37</w:t>
      </w:r>
      <w:r w:rsidR="00BC1814" w:rsidRPr="00BE197E">
        <w:rPr>
          <w:rFonts w:ascii="Times New Roman" w:hAnsi="Times New Roman" w:cs="Times New Roman"/>
          <w:color w:val="auto"/>
          <w:sz w:val="24"/>
          <w:szCs w:val="24"/>
        </w:rPr>
        <w:t>, inciso XXI</w:t>
      </w:r>
      <w:r w:rsidR="002A752A" w:rsidRPr="00BE197E">
        <w:rPr>
          <w:rFonts w:ascii="Times New Roman" w:hAnsi="Times New Roman" w:cs="Times New Roman"/>
          <w:color w:val="auto"/>
          <w:sz w:val="24"/>
          <w:szCs w:val="24"/>
        </w:rPr>
        <w:t xml:space="preserve">, ambos da CF 88. </w:t>
      </w:r>
      <w:r w:rsidR="002A752A" w:rsidRPr="000472AF">
        <w:rPr>
          <w:rFonts w:ascii="Times New Roman" w:hAnsi="Times New Roman" w:cs="Times New Roman"/>
          <w:color w:val="auto"/>
          <w:sz w:val="24"/>
          <w:szCs w:val="24"/>
        </w:rPr>
        <w:t xml:space="preserve"> </w:t>
      </w:r>
    </w:p>
    <w:p w14:paraId="783A71C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Obs.</w:t>
      </w:r>
      <w:proofErr w:type="gramStart"/>
      <w:r w:rsidRPr="000472AF">
        <w:rPr>
          <w:rFonts w:ascii="Times New Roman" w:hAnsi="Times New Roman" w:cs="Times New Roman"/>
          <w:color w:val="auto"/>
          <w:sz w:val="24"/>
          <w:szCs w:val="24"/>
        </w:rPr>
        <w:t>) Caso</w:t>
      </w:r>
      <w:proofErr w:type="gramEnd"/>
      <w:r w:rsidRPr="000472AF">
        <w:rPr>
          <w:rFonts w:ascii="Times New Roman" w:hAnsi="Times New Roman" w:cs="Times New Roman"/>
          <w:color w:val="auto"/>
          <w:sz w:val="24"/>
          <w:szCs w:val="24"/>
        </w:rPr>
        <w:t xml:space="preserve"> a empresa licitante possuir menores de 14 anos aprendizes deverá declarar essa condição. </w:t>
      </w:r>
    </w:p>
    <w:p w14:paraId="752C48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D3C8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NÃO POSSUIR VÍNCULO COM AGENTES QUE ATUEM NA LICITAÇÃO </w:t>
      </w:r>
    </w:p>
    <w:p w14:paraId="5DC18FE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65B98F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C680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RESPONSABILIDADE, CONFORMIDADE E ACEITE </w:t>
      </w:r>
    </w:p>
    <w:p w14:paraId="4C39B7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5D2E804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FCC2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NÃO EXECUTAR TRABALHO DEGRADANTE OU FORÇADO </w:t>
      </w:r>
    </w:p>
    <w:p w14:paraId="0AC8CD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547791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A12053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RESERVA DE CARGOS PARA PESSOA COM DEFICIÊNCIA - PCD </w:t>
      </w:r>
    </w:p>
    <w:p w14:paraId="705FF9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cumprimos as exigências de reserva de cargos para pessoa com deficiência e para reabilitado da Previdência Social, previstas em lei e em outras normas específicas. </w:t>
      </w:r>
    </w:p>
    <w:p w14:paraId="2CFE5A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EF43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DECLARAÇÃO NEGATIVA DE TRABALHO ESCRAVO E INFANTIL </w:t>
      </w:r>
    </w:p>
    <w:p w14:paraId="59FE0A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14:paraId="01DC17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7623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 (Nome da empresa) </w:t>
      </w:r>
    </w:p>
    <w:p w14:paraId="1647AE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70A35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w:t>
      </w:r>
    </w:p>
    <w:p w14:paraId="3DAFBA7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 / MF nº </w:t>
      </w:r>
    </w:p>
    <w:p w14:paraId="199024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D4CC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____________________________________________________________________________</w:t>
      </w:r>
      <w:proofErr w:type="gramStart"/>
      <w:r w:rsidRPr="000472AF">
        <w:rPr>
          <w:rFonts w:ascii="Times New Roman" w:hAnsi="Times New Roman" w:cs="Times New Roman"/>
          <w:color w:val="auto"/>
          <w:sz w:val="24"/>
          <w:szCs w:val="24"/>
        </w:rPr>
        <w:t>_ Sediada</w:t>
      </w:r>
      <w:proofErr w:type="gramEnd"/>
      <w:r w:rsidRPr="000472AF">
        <w:rPr>
          <w:rFonts w:ascii="Times New Roman" w:hAnsi="Times New Roman" w:cs="Times New Roman"/>
          <w:color w:val="auto"/>
          <w:sz w:val="24"/>
          <w:szCs w:val="24"/>
        </w:rPr>
        <w:t xml:space="preserve"> (endereço completo) </w:t>
      </w:r>
    </w:p>
    <w:p w14:paraId="03B1F14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81AED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w:t>
      </w:r>
    </w:p>
    <w:p w14:paraId="761D78F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63B5CC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603860" w14:textId="053A487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 </w:t>
      </w:r>
    </w:p>
    <w:p w14:paraId="165F97F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b/>
        <w:t xml:space="preserve">Nome e nº da cédula de identidade do declarante </w:t>
      </w:r>
      <w:r w:rsidRPr="000472AF">
        <w:rPr>
          <w:rFonts w:ascii="Times New Roman" w:hAnsi="Times New Roman" w:cs="Times New Roman"/>
          <w:color w:val="auto"/>
          <w:sz w:val="24"/>
          <w:szCs w:val="24"/>
        </w:rPr>
        <w:tab/>
        <w:t xml:space="preserve"> </w:t>
      </w:r>
      <w:r w:rsidRPr="000472AF">
        <w:rPr>
          <w:rFonts w:ascii="Times New Roman" w:hAnsi="Times New Roman" w:cs="Times New Roman"/>
          <w:color w:val="auto"/>
          <w:sz w:val="24"/>
          <w:szCs w:val="24"/>
        </w:rPr>
        <w:br w:type="page"/>
      </w:r>
    </w:p>
    <w:p w14:paraId="050834DC" w14:textId="783BE166" w:rsidR="00911FF4" w:rsidRPr="000472AF" w:rsidRDefault="000B6B61" w:rsidP="00C563F8">
      <w:pPr>
        <w:pStyle w:val="Ttulo1"/>
        <w:spacing w:after="0" w:line="240" w:lineRule="auto"/>
        <w:ind w:left="0" w:firstLine="0"/>
        <w:contextualSpacing/>
        <w:rPr>
          <w:rFonts w:cs="Times New Roman"/>
          <w:szCs w:val="24"/>
        </w:rPr>
      </w:pPr>
      <w:bookmarkStart w:id="30" w:name="_Toc158797212"/>
      <w:r w:rsidRPr="000472AF">
        <w:rPr>
          <w:rFonts w:cs="Times New Roman"/>
          <w:szCs w:val="24"/>
        </w:rPr>
        <w:lastRenderedPageBreak/>
        <w:t>ANEXO 0</w:t>
      </w:r>
      <w:r w:rsidR="009E2A3C" w:rsidRPr="000472AF">
        <w:rPr>
          <w:rFonts w:cs="Times New Roman"/>
          <w:szCs w:val="24"/>
        </w:rPr>
        <w:t>5</w:t>
      </w:r>
      <w:r w:rsidRPr="000472AF">
        <w:rPr>
          <w:rFonts w:cs="Times New Roman"/>
          <w:szCs w:val="24"/>
        </w:rPr>
        <w:t xml:space="preserve"> </w:t>
      </w:r>
      <w:r w:rsidR="00070A92" w:rsidRPr="000472AF">
        <w:rPr>
          <w:rFonts w:cs="Times New Roman"/>
          <w:szCs w:val="24"/>
        </w:rPr>
        <w:t>DECLARAÇÃO DE MICRO E PEQUENA EMPRESA</w:t>
      </w:r>
      <w:bookmarkEnd w:id="30"/>
    </w:p>
    <w:p w14:paraId="26E093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9685F8" w14:textId="3A6FB28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002B42AD" w:rsidRPr="00BE197E">
        <w:rPr>
          <w:rFonts w:ascii="Times New Roman" w:hAnsi="Times New Roman" w:cs="Times New Roman"/>
          <w:color w:val="auto"/>
          <w:sz w:val="24"/>
          <w:szCs w:val="24"/>
        </w:rPr>
        <w:t>Nº: ....../202</w:t>
      </w:r>
      <w:r w:rsidR="00BE197E">
        <w:rPr>
          <w:rFonts w:ascii="Times New Roman" w:hAnsi="Times New Roman" w:cs="Times New Roman"/>
          <w:color w:val="auto"/>
          <w:sz w:val="24"/>
          <w:szCs w:val="24"/>
        </w:rPr>
        <w:t>6</w:t>
      </w:r>
    </w:p>
    <w:p w14:paraId="799E43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8C84C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4CDE51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9DB4C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0D1EF2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4EB1E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ENQUADRAMENTO NO REGIME DE TRIBUTAÇÃO DE ME/EPP </w:t>
      </w:r>
    </w:p>
    <w:p w14:paraId="210BB3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8E7767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Razão Social: _________________________________________________________________ </w:t>
      </w:r>
    </w:p>
    <w:p w14:paraId="42B958A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8ABD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CNPJ/MF: ____________________________________________________________________ </w:t>
      </w:r>
    </w:p>
    <w:p w14:paraId="74A172E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C343D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Endereço: _____________________________________________________________________ </w:t>
      </w:r>
    </w:p>
    <w:p w14:paraId="0E0F7E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62BF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Fone/Fax: (0xx) _______________________________________________________________ </w:t>
      </w:r>
    </w:p>
    <w:p w14:paraId="7E561C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88D50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7044BD1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817084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46A650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5834F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53F5CD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C8C21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 por ser a expressão verdade, firmo (amos) a presente. </w:t>
      </w:r>
    </w:p>
    <w:p w14:paraId="0BCAE0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01F13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 </w:t>
      </w:r>
    </w:p>
    <w:p w14:paraId="428FC8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210840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A085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 </w:t>
      </w:r>
    </w:p>
    <w:p w14:paraId="2D2620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2AAF41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Assinatura </w:t>
      </w:r>
    </w:p>
    <w:p w14:paraId="2077D7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30800194" w14:textId="1F8DE398" w:rsidR="00A7008D" w:rsidRPr="000472AF" w:rsidRDefault="000B6B61" w:rsidP="00C563F8">
      <w:pPr>
        <w:pStyle w:val="Ttulo1"/>
        <w:spacing w:after="0" w:line="240" w:lineRule="auto"/>
        <w:ind w:left="0" w:firstLine="0"/>
        <w:contextualSpacing/>
        <w:rPr>
          <w:rFonts w:cs="Times New Roman"/>
          <w:szCs w:val="24"/>
        </w:rPr>
      </w:pPr>
      <w:bookmarkStart w:id="31" w:name="_Toc158797213"/>
      <w:r w:rsidRPr="000472AF">
        <w:rPr>
          <w:rFonts w:cs="Times New Roman"/>
          <w:szCs w:val="24"/>
        </w:rPr>
        <w:t>ANEXO 0</w:t>
      </w:r>
      <w:r w:rsidR="009E2A3C" w:rsidRPr="000472AF">
        <w:rPr>
          <w:rFonts w:cs="Times New Roman"/>
          <w:szCs w:val="24"/>
        </w:rPr>
        <w:t>6</w:t>
      </w:r>
      <w:r w:rsidRPr="000472AF">
        <w:rPr>
          <w:rFonts w:cs="Times New Roman"/>
          <w:szCs w:val="24"/>
        </w:rPr>
        <w:t xml:space="preserve"> </w:t>
      </w:r>
      <w:r w:rsidR="0051524C" w:rsidRPr="000472AF">
        <w:rPr>
          <w:rFonts w:cs="Times New Roman"/>
          <w:szCs w:val="24"/>
        </w:rPr>
        <w:t xml:space="preserve">Minuta </w:t>
      </w:r>
      <w:bookmarkStart w:id="32" w:name="_Toc158797214"/>
      <w:bookmarkEnd w:id="31"/>
      <w:r w:rsidR="00AE5862" w:rsidRPr="000472AF">
        <w:rPr>
          <w:rFonts w:cs="Times New Roman"/>
          <w:szCs w:val="24"/>
        </w:rPr>
        <w:t>da ata de registro de preços</w:t>
      </w:r>
    </w:p>
    <w:p w14:paraId="39C957CB" w14:textId="77777777" w:rsidR="00AE5862" w:rsidRPr="000472AF" w:rsidRDefault="00AE5862" w:rsidP="00C563F8">
      <w:pPr>
        <w:spacing w:after="0" w:line="240" w:lineRule="auto"/>
        <w:ind w:left="0" w:firstLine="0"/>
        <w:contextualSpacing/>
        <w:rPr>
          <w:rFonts w:ascii="Times New Roman" w:hAnsi="Times New Roman" w:cs="Times New Roman"/>
          <w:color w:val="auto"/>
          <w:sz w:val="24"/>
          <w:szCs w:val="24"/>
        </w:rPr>
      </w:pPr>
    </w:p>
    <w:p w14:paraId="2B171631" w14:textId="0C2126E3"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BE197E">
        <w:rPr>
          <w:rFonts w:ascii="Times New Roman" w:hAnsi="Times New Roman" w:cs="Times New Roman"/>
          <w:color w:val="auto"/>
          <w:sz w:val="24"/>
          <w:szCs w:val="24"/>
        </w:rPr>
        <w:t>Nº: ....../202</w:t>
      </w:r>
      <w:r w:rsidR="00BE197E" w:rsidRPr="00BE197E">
        <w:rPr>
          <w:rFonts w:ascii="Times New Roman" w:hAnsi="Times New Roman" w:cs="Times New Roman"/>
          <w:color w:val="auto"/>
          <w:sz w:val="24"/>
          <w:szCs w:val="24"/>
        </w:rPr>
        <w:t>6</w:t>
      </w:r>
    </w:p>
    <w:p w14:paraId="2FBB30B1" w14:textId="77777777" w:rsidR="009C7B37" w:rsidRPr="000472AF" w:rsidRDefault="009C7B37" w:rsidP="00C563F8">
      <w:pPr>
        <w:spacing w:after="0" w:line="240" w:lineRule="auto"/>
        <w:ind w:left="0" w:firstLine="142"/>
        <w:contextualSpacing/>
        <w:rPr>
          <w:rFonts w:ascii="Times New Roman" w:hAnsi="Times New Roman" w:cs="Times New Roman"/>
          <w:b/>
          <w:bCs/>
          <w:iCs/>
          <w:color w:val="auto"/>
          <w:sz w:val="24"/>
          <w:szCs w:val="24"/>
        </w:rPr>
      </w:pPr>
      <w:r w:rsidRPr="000472AF">
        <w:rPr>
          <w:rFonts w:ascii="Times New Roman" w:hAnsi="Times New Roman" w:cs="Times New Roman"/>
          <w:color w:val="auto"/>
          <w:sz w:val="24"/>
          <w:szCs w:val="24"/>
        </w:rPr>
        <w:t xml:space="preserve"> </w:t>
      </w:r>
    </w:p>
    <w:p w14:paraId="3B47B671" w14:textId="777B5C6C" w:rsidR="009C7B37" w:rsidRPr="000472AF" w:rsidRDefault="009C7B37" w:rsidP="00C563F8">
      <w:pPr>
        <w:pStyle w:val="Ttulo1"/>
        <w:spacing w:after="0" w:line="240" w:lineRule="auto"/>
        <w:ind w:left="0" w:firstLine="142"/>
        <w:rPr>
          <w:rFonts w:cs="Times New Roman"/>
          <w:szCs w:val="24"/>
        </w:rPr>
      </w:pPr>
      <w:r w:rsidRPr="000472AF">
        <w:rPr>
          <w:rFonts w:cs="Times New Roman"/>
          <w:szCs w:val="24"/>
        </w:rPr>
        <w:t>ATA DE REGISTRO DE PREÇOS Nº .............../ 202</w:t>
      </w:r>
      <w:r w:rsidR="00C5583D">
        <w:rPr>
          <w:rFonts w:cs="Times New Roman"/>
          <w:szCs w:val="24"/>
        </w:rPr>
        <w:t>6</w:t>
      </w:r>
    </w:p>
    <w:p w14:paraId="492ED31C" w14:textId="53CE952F"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No dia</w:t>
      </w:r>
      <w:proofErr w:type="gramStart"/>
      <w:r w:rsidRPr="000472AF">
        <w:rPr>
          <w:rFonts w:ascii="Times New Roman" w:hAnsi="Times New Roman" w:cs="Times New Roman"/>
          <w:color w:val="auto"/>
          <w:sz w:val="24"/>
          <w:szCs w:val="24"/>
        </w:rPr>
        <w:t xml:space="preserve"> </w:t>
      </w:r>
      <w:r w:rsidR="00BB5EDC" w:rsidRPr="00BE197E">
        <w:rPr>
          <w:rFonts w:ascii="Times New Roman" w:hAnsi="Times New Roman" w:cs="Times New Roman"/>
          <w:color w:val="auto"/>
          <w:sz w:val="24"/>
          <w:szCs w:val="24"/>
        </w:rPr>
        <w:t>....</w:t>
      </w:r>
      <w:proofErr w:type="gramEnd"/>
      <w:r w:rsidR="00BB5EDC" w:rsidRPr="00BE197E">
        <w:rPr>
          <w:rFonts w:ascii="Times New Roman" w:hAnsi="Times New Roman" w:cs="Times New Roman"/>
          <w:color w:val="auto"/>
          <w:sz w:val="24"/>
          <w:szCs w:val="24"/>
        </w:rPr>
        <w:t>.</w:t>
      </w:r>
      <w:r w:rsidRPr="00BE197E">
        <w:rPr>
          <w:rFonts w:ascii="Times New Roman" w:hAnsi="Times New Roman" w:cs="Times New Roman"/>
          <w:color w:val="auto"/>
          <w:sz w:val="24"/>
          <w:szCs w:val="24"/>
        </w:rPr>
        <w:t xml:space="preserve"> </w:t>
      </w:r>
      <w:proofErr w:type="gramStart"/>
      <w:r w:rsidRPr="00BE197E">
        <w:rPr>
          <w:rFonts w:ascii="Times New Roman" w:hAnsi="Times New Roman" w:cs="Times New Roman"/>
          <w:color w:val="auto"/>
          <w:sz w:val="24"/>
          <w:szCs w:val="24"/>
        </w:rPr>
        <w:t>do</w:t>
      </w:r>
      <w:proofErr w:type="gramEnd"/>
      <w:r w:rsidRPr="00BE197E">
        <w:rPr>
          <w:rFonts w:ascii="Times New Roman" w:hAnsi="Times New Roman" w:cs="Times New Roman"/>
          <w:color w:val="auto"/>
          <w:sz w:val="24"/>
          <w:szCs w:val="24"/>
        </w:rPr>
        <w:t xml:space="preserve"> mês de </w:t>
      </w:r>
      <w:r w:rsidR="00BB5EDC" w:rsidRPr="00BE197E">
        <w:rPr>
          <w:rFonts w:ascii="Times New Roman" w:hAnsi="Times New Roman" w:cs="Times New Roman"/>
          <w:color w:val="auto"/>
          <w:sz w:val="24"/>
          <w:szCs w:val="24"/>
        </w:rPr>
        <w:t>.....</w:t>
      </w:r>
      <w:r w:rsidRPr="00BE197E">
        <w:rPr>
          <w:rFonts w:ascii="Times New Roman" w:hAnsi="Times New Roman" w:cs="Times New Roman"/>
          <w:color w:val="auto"/>
          <w:sz w:val="24"/>
          <w:szCs w:val="24"/>
        </w:rPr>
        <w:t xml:space="preserve"> do ano de 202</w:t>
      </w:r>
      <w:r w:rsid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compareceram, de um lado a(o) PREFEITURA MUNICIPAL DE PORTO VITORIA, pessoa jurídica de direito público, inscrita no CNPJ sob o nº 75.688.366/0001-02, com sede administrativa localizada na Rua Osvaldo Gomes da Silva, 717, bairro Centro, CEP nº 84615000, nesta cidade de Porto </w:t>
      </w:r>
      <w:proofErr w:type="spellStart"/>
      <w:r w:rsidRPr="000472AF">
        <w:rPr>
          <w:rFonts w:ascii="Times New Roman" w:hAnsi="Times New Roman" w:cs="Times New Roman"/>
          <w:color w:val="auto"/>
          <w:sz w:val="24"/>
          <w:szCs w:val="24"/>
        </w:rPr>
        <w:t>Vitória,PR</w:t>
      </w:r>
      <w:proofErr w:type="spellEnd"/>
      <w:r w:rsidRPr="000472AF">
        <w:rPr>
          <w:rFonts w:ascii="Times New Roman" w:hAnsi="Times New Roman" w:cs="Times New Roman"/>
          <w:color w:val="auto"/>
          <w:sz w:val="24"/>
          <w:szCs w:val="24"/>
        </w:rPr>
        <w:t>, representado pelo PREFEIT</w:t>
      </w:r>
      <w:r w:rsidR="00155FA8" w:rsidRPr="000472AF">
        <w:rPr>
          <w:rFonts w:ascii="Times New Roman" w:hAnsi="Times New Roman" w:cs="Times New Roman"/>
          <w:color w:val="auto"/>
          <w:sz w:val="24"/>
          <w:szCs w:val="24"/>
        </w:rPr>
        <w:t>O</w:t>
      </w:r>
      <w:r w:rsidRPr="000472AF">
        <w:rPr>
          <w:rFonts w:ascii="Times New Roman" w:hAnsi="Times New Roman" w:cs="Times New Roman"/>
          <w:color w:val="auto"/>
          <w:sz w:val="24"/>
          <w:szCs w:val="24"/>
        </w:rPr>
        <w:t xml:space="preserve"> MUNICIPAL, o </w:t>
      </w:r>
      <w:proofErr w:type="spellStart"/>
      <w:r w:rsidRPr="000472AF">
        <w:rPr>
          <w:rFonts w:ascii="Times New Roman" w:hAnsi="Times New Roman" w:cs="Times New Roman"/>
          <w:color w:val="auto"/>
          <w:sz w:val="24"/>
          <w:szCs w:val="24"/>
        </w:rPr>
        <w:t>Sr</w:t>
      </w:r>
      <w:proofErr w:type="spellEnd"/>
      <w:r w:rsidRPr="000472AF">
        <w:rPr>
          <w:rFonts w:ascii="Times New Roman" w:hAnsi="Times New Roman" w:cs="Times New Roman"/>
          <w:color w:val="auto"/>
          <w:sz w:val="24"/>
          <w:szCs w:val="24"/>
        </w:rPr>
        <w:t xml:space="preserve"> </w:t>
      </w:r>
      <w:r w:rsidR="00155FA8" w:rsidRPr="000472AF">
        <w:rPr>
          <w:rFonts w:ascii="Times New Roman" w:hAnsi="Times New Roman" w:cs="Times New Roman"/>
          <w:color w:val="auto"/>
          <w:sz w:val="24"/>
          <w:szCs w:val="24"/>
        </w:rPr>
        <w:t xml:space="preserve">FABIANO JOSE GLAAB, </w:t>
      </w:r>
      <w:r w:rsidRPr="000472AF">
        <w:rPr>
          <w:rFonts w:ascii="Times New Roman" w:hAnsi="Times New Roman" w:cs="Times New Roman"/>
          <w:color w:val="auto"/>
          <w:sz w:val="24"/>
          <w:szCs w:val="24"/>
        </w:rPr>
        <w:t xml:space="preserve"> inscrito no </w:t>
      </w:r>
      <w:proofErr w:type="spellStart"/>
      <w:r w:rsidRPr="000472AF">
        <w:rPr>
          <w:rFonts w:ascii="Times New Roman" w:hAnsi="Times New Roman" w:cs="Times New Roman"/>
          <w:color w:val="auto"/>
          <w:sz w:val="24"/>
          <w:szCs w:val="24"/>
        </w:rPr>
        <w:t>cpf</w:t>
      </w:r>
      <w:proofErr w:type="spellEnd"/>
      <w:r w:rsidRPr="000472AF">
        <w:rPr>
          <w:rFonts w:ascii="Times New Roman" w:hAnsi="Times New Roman" w:cs="Times New Roman"/>
          <w:color w:val="auto"/>
          <w:sz w:val="24"/>
          <w:szCs w:val="24"/>
        </w:rPr>
        <w:t xml:space="preserve"> sob o nº </w:t>
      </w:r>
      <w:r w:rsidR="00155FA8" w:rsidRPr="000472AF">
        <w:rPr>
          <w:rFonts w:ascii="Times New Roman" w:hAnsi="Times New Roman" w:cs="Times New Roman"/>
          <w:color w:val="2C363A"/>
          <w:sz w:val="24"/>
          <w:szCs w:val="24"/>
          <w:shd w:val="clear" w:color="auto" w:fill="FFFFFF"/>
        </w:rPr>
        <w:t>006 979 879 - 65</w:t>
      </w:r>
      <w:r w:rsidRPr="000472AF">
        <w:rPr>
          <w:rFonts w:ascii="Times New Roman" w:hAnsi="Times New Roman" w:cs="Times New Roman"/>
          <w:color w:val="auto"/>
          <w:sz w:val="24"/>
          <w:szCs w:val="24"/>
        </w:rPr>
        <w:t xml:space="preserve">, doravante denominada ADMINISTRAÇÃO,  e as empresas abaixo qualificadas, doravante denominadas DETENTORAS DA ATA, que firmam a presente ATA DE REGISTRO DE PREÇOS, de acordo com o resultado do julgamento da licitação na modalidade Pregão </w:t>
      </w:r>
      <w:r w:rsidRPr="00BE197E">
        <w:rPr>
          <w:rFonts w:ascii="Times New Roman" w:hAnsi="Times New Roman" w:cs="Times New Roman"/>
          <w:color w:val="auto"/>
          <w:sz w:val="24"/>
          <w:szCs w:val="24"/>
        </w:rPr>
        <w:t xml:space="preserve">Eletrônico  </w:t>
      </w:r>
      <w:r w:rsidRPr="0028782C">
        <w:rPr>
          <w:rFonts w:ascii="Times New Roman" w:hAnsi="Times New Roman" w:cs="Times New Roman"/>
          <w:color w:val="auto"/>
          <w:sz w:val="24"/>
          <w:szCs w:val="24"/>
          <w:highlight w:val="yellow"/>
        </w:rPr>
        <w:t xml:space="preserve">nº </w:t>
      </w:r>
      <w:r w:rsidR="0028782C" w:rsidRPr="0028782C">
        <w:rPr>
          <w:rFonts w:ascii="Times New Roman" w:hAnsi="Times New Roman" w:cs="Times New Roman"/>
          <w:color w:val="auto"/>
          <w:sz w:val="24"/>
          <w:szCs w:val="24"/>
          <w:highlight w:val="yellow"/>
        </w:rPr>
        <w:t>......</w:t>
      </w:r>
      <w:r w:rsidRPr="0028782C">
        <w:rPr>
          <w:rFonts w:ascii="Times New Roman" w:hAnsi="Times New Roman" w:cs="Times New Roman"/>
          <w:color w:val="auto"/>
          <w:sz w:val="24"/>
          <w:szCs w:val="24"/>
          <w:highlight w:val="yellow"/>
        </w:rPr>
        <w:t>/202</w:t>
      </w:r>
      <w:r w:rsidR="00BE197E" w:rsidRPr="0028782C">
        <w:rPr>
          <w:rFonts w:ascii="Times New Roman" w:hAnsi="Times New Roman" w:cs="Times New Roman"/>
          <w:color w:val="auto"/>
          <w:sz w:val="24"/>
          <w:szCs w:val="24"/>
          <w:highlight w:val="yellow"/>
        </w:rPr>
        <w:t>6</w:t>
      </w:r>
      <w:r w:rsidRPr="00BE197E">
        <w:rPr>
          <w:rFonts w:ascii="Times New Roman" w:hAnsi="Times New Roman" w:cs="Times New Roman"/>
          <w:color w:val="auto"/>
          <w:sz w:val="24"/>
          <w:szCs w:val="24"/>
        </w:rPr>
        <w:t xml:space="preserve">, Processo licitatório </w:t>
      </w:r>
      <w:r w:rsidRPr="0028782C">
        <w:rPr>
          <w:rFonts w:ascii="Times New Roman" w:hAnsi="Times New Roman" w:cs="Times New Roman"/>
          <w:color w:val="auto"/>
          <w:sz w:val="24"/>
          <w:szCs w:val="24"/>
          <w:highlight w:val="yellow"/>
        </w:rPr>
        <w:t xml:space="preserve">nº </w:t>
      </w:r>
      <w:r w:rsidR="0028782C" w:rsidRPr="0028782C">
        <w:rPr>
          <w:rFonts w:ascii="Times New Roman" w:hAnsi="Times New Roman" w:cs="Times New Roman"/>
          <w:color w:val="auto"/>
          <w:sz w:val="24"/>
          <w:szCs w:val="24"/>
          <w:highlight w:val="yellow"/>
        </w:rPr>
        <w:t>.....</w:t>
      </w:r>
      <w:r w:rsidRPr="0028782C">
        <w:rPr>
          <w:rFonts w:ascii="Times New Roman" w:hAnsi="Times New Roman" w:cs="Times New Roman"/>
          <w:color w:val="auto"/>
          <w:sz w:val="24"/>
          <w:szCs w:val="24"/>
          <w:highlight w:val="yellow"/>
        </w:rPr>
        <w:t>/202</w:t>
      </w:r>
      <w:r w:rsidR="00BE197E" w:rsidRPr="0028782C">
        <w:rPr>
          <w:rFonts w:ascii="Times New Roman" w:hAnsi="Times New Roman" w:cs="Times New Roman"/>
          <w:color w:val="auto"/>
          <w:sz w:val="24"/>
          <w:szCs w:val="24"/>
          <w:highlight w:val="yellow"/>
        </w:rPr>
        <w:t>6</w:t>
      </w:r>
      <w:r w:rsidRPr="000472AF">
        <w:rPr>
          <w:rFonts w:ascii="Times New Roman" w:hAnsi="Times New Roman" w:cs="Times New Roman"/>
          <w:color w:val="auto"/>
          <w:sz w:val="24"/>
          <w:szCs w:val="24"/>
        </w:rPr>
        <w:t xml:space="preserve"> que selecionou a proposta mais vantajosa para a Administração Pública, objetivando o(a) .......................... , em conformidade com as especificações constantes no Edital.</w:t>
      </w:r>
    </w:p>
    <w:p w14:paraId="2465ACA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6B9CF6C1" w14:textId="77777777" w:rsidR="009C7B37" w:rsidRPr="000472AF" w:rsidRDefault="009C7B37" w:rsidP="00C563F8">
      <w:pPr>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Abaixo segue os licitantes que participaram da licitação e que tiveram itens vencedores:</w:t>
      </w:r>
    </w:p>
    <w:p w14:paraId="7FB32885" w14:textId="77777777" w:rsidR="009C7B37" w:rsidRPr="000472AF" w:rsidRDefault="009C7B37" w:rsidP="00C563F8">
      <w:pPr>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2216EFED" wp14:editId="64FF2ACA">
                <wp:extent cx="5921375" cy="241300"/>
                <wp:effectExtent l="19050" t="0" r="22225" b="44450"/>
                <wp:docPr id="6700" name="Group 6700"/>
                <wp:cNvGraphicFramePr/>
                <a:graphic xmlns:a="http://schemas.openxmlformats.org/drawingml/2006/main">
                  <a:graphicData uri="http://schemas.microsoft.com/office/word/2010/wordprocessingGroup">
                    <wpg:wgp>
                      <wpg:cNvGrpSpPr/>
                      <wpg:grpSpPr>
                        <a:xfrm>
                          <a:off x="0" y="0"/>
                          <a:ext cx="5921375" cy="241300"/>
                          <a:chOff x="0" y="0"/>
                          <a:chExt cx="6997700" cy="241300"/>
                        </a:xfrm>
                      </wpg:grpSpPr>
                      <wps:wsp>
                        <wps:cNvPr id="8498" name="Shape 8498"/>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31" name="Shape 31"/>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32" name="Rectangle 32"/>
                        <wps:cNvSpPr/>
                        <wps:spPr>
                          <a:xfrm>
                            <a:off x="1104392" y="12672"/>
                            <a:ext cx="1555492" cy="196622"/>
                          </a:xfrm>
                          <a:prstGeom prst="rect">
                            <a:avLst/>
                          </a:prstGeom>
                          <a:ln>
                            <a:noFill/>
                          </a:ln>
                        </wps:spPr>
                        <wps:txbx>
                          <w:txbxContent>
                            <w:p w14:paraId="3857E1A8" w14:textId="77777777" w:rsidR="00816384" w:rsidRDefault="00816384"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wps:txbx>
                        <wps:bodyPr horzOverflow="overflow" vert="horz" lIns="0" tIns="0" rIns="0" bIns="0" rtlCol="0">
                          <a:noAutofit/>
                        </wps:bodyPr>
                      </wps:wsp>
                      <wps:wsp>
                        <wps:cNvPr id="33" name="Rectangle 33"/>
                        <wps:cNvSpPr/>
                        <wps:spPr>
                          <a:xfrm>
                            <a:off x="5000371" y="12672"/>
                            <a:ext cx="414505" cy="196622"/>
                          </a:xfrm>
                          <a:prstGeom prst="rect">
                            <a:avLst/>
                          </a:prstGeom>
                          <a:ln>
                            <a:noFill/>
                          </a:ln>
                        </wps:spPr>
                        <wps:txbx>
                          <w:txbxContent>
                            <w:p w14:paraId="1A07B34C" w14:textId="77777777" w:rsidR="00816384" w:rsidRDefault="00816384" w:rsidP="009C7B37">
                              <w:pPr>
                                <w:spacing w:after="160" w:line="259" w:lineRule="auto"/>
                                <w:ind w:firstLine="0"/>
                                <w:jc w:val="left"/>
                              </w:pPr>
                              <w:r>
                                <w:rPr>
                                  <w:rFonts w:ascii="Calibri" w:eastAsia="Calibri" w:hAnsi="Calibri" w:cs="Calibri"/>
                                  <w:w w:val="124"/>
                                </w:rPr>
                                <w:t>Itens</w:t>
                              </w:r>
                            </w:p>
                          </w:txbxContent>
                        </wps:txbx>
                        <wps:bodyPr horzOverflow="overflow" vert="horz" lIns="0" tIns="0" rIns="0" bIns="0" rtlCol="0">
                          <a:noAutofit/>
                        </wps:bodyPr>
                      </wps:wsp>
                    </wpg:wgp>
                  </a:graphicData>
                </a:graphic>
              </wp:inline>
            </w:drawing>
          </mc:Choice>
          <mc:Fallback>
            <w:pict>
              <v:group w14:anchorId="2216EFED" id="Group 6700" o:spid="_x0000_s1026" style="width:466.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">
                <v:shape id="Shape 8498" o:spid="_x0000_s1027"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" path="m,l6997700,r,241300l,241300,,e" fillcolor="#d6d6d6" stroked="f" strokeweight="0">
                  <v:stroke miterlimit="83231f" joinstyle="miter" endcap="square"/>
                  <v:path arrowok="t" textboxrect="0,0,6997700,241300"/>
                </v:shape>
                <v:shape id="Shape 31" o:spid="_x0000_s1028"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" path="m,241300r6997700,c6997700,241300,6997700,241300,6997700,241300l6997700,v,,,,,l,c,,,,,l,241300v,,,,,e" filled="f" strokecolor="white" strokeweight="1pt">
                  <v:stroke miterlimit="83231f" joinstyle="miter" endcap="square"/>
                  <v:path arrowok="t" textboxrect="0,0,6997700,241300"/>
                </v:shape>
                <v:rect id="Rectangle 32" o:spid="_x0000_s1029" style="position:absolute;left:11043;top:126;width:1555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3857E1A8" w14:textId="77777777" w:rsidR="00816384" w:rsidRDefault="00816384"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v:textbox>
                </v:rect>
                <v:rect id="Rectangle 33" o:spid="_x0000_s1030" style="position:absolute;left:50003;top:126;width:414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1A07B34C" w14:textId="77777777" w:rsidR="00816384" w:rsidRDefault="00816384" w:rsidP="009C7B37">
                        <w:pPr>
                          <w:spacing w:after="160" w:line="259" w:lineRule="auto"/>
                          <w:ind w:firstLine="0"/>
                          <w:jc w:val="left"/>
                        </w:pPr>
                        <w:r>
                          <w:rPr>
                            <w:rFonts w:ascii="Calibri" w:eastAsia="Calibri" w:hAnsi="Calibri" w:cs="Calibri"/>
                            <w:w w:val="124"/>
                          </w:rPr>
                          <w:t>Itens</w:t>
                        </w:r>
                      </w:p>
                    </w:txbxContent>
                  </v:textbox>
                </v:rect>
                <w10:anchorlock/>
              </v:group>
            </w:pict>
          </mc:Fallback>
        </mc:AlternateContent>
      </w:r>
    </w:p>
    <w:p w14:paraId="1726716D" w14:textId="77777777" w:rsidR="009C7B37" w:rsidRPr="000472AF" w:rsidRDefault="009C7B37" w:rsidP="00C563F8">
      <w:pPr>
        <w:tabs>
          <w:tab w:val="center" w:pos="6067"/>
        </w:tabs>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b/>
          <w:color w:val="auto"/>
          <w:sz w:val="24"/>
          <w:szCs w:val="24"/>
        </w:rPr>
        <w:t xml:space="preserve">.............                                                                                                       </w:t>
      </w:r>
      <w:r w:rsidRPr="000472AF">
        <w:rPr>
          <w:rFonts w:ascii="Times New Roman" w:eastAsia="Calibri" w:hAnsi="Times New Roman" w:cs="Times New Roman"/>
          <w:color w:val="auto"/>
          <w:sz w:val="24"/>
          <w:szCs w:val="24"/>
        </w:rPr>
        <w:t>.....</w:t>
      </w:r>
    </w:p>
    <w:p w14:paraId="38DA26D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As empresas DETENTORAS DA ATA dos itens, resolvem firmar a presente ATA DE REGISTRO DE PREÇOS de acordo com o resultado da licitação decorrente do processo e licitação acima especificados, regido pela lei 14.133/2021, Art. 28, I, bem como pelo </w:t>
      </w:r>
      <w:r w:rsidRPr="008E4374">
        <w:rPr>
          <w:rFonts w:ascii="Times New Roman" w:hAnsi="Times New Roman" w:cs="Times New Roman"/>
          <w:color w:val="auto"/>
          <w:sz w:val="24"/>
          <w:szCs w:val="24"/>
          <w:highlight w:val="yellow"/>
        </w:rPr>
        <w:t>Decreto Municipal nº 03/2013</w:t>
      </w:r>
      <w:r w:rsidRPr="000472AF">
        <w:rPr>
          <w:rFonts w:ascii="Times New Roman" w:hAnsi="Times New Roman" w:cs="Times New Roman"/>
          <w:color w:val="auto"/>
          <w:sz w:val="24"/>
          <w:szCs w:val="24"/>
        </w:rPr>
        <w:t xml:space="preserve"> (Registro de Preços) e, pelas condições do edital, termos da proposta, mediante as cláusulas e condições a seguir estabelecidas:</w:t>
      </w:r>
    </w:p>
    <w:p w14:paraId="24118B9B" w14:textId="77777777"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noProof/>
          <w:color w:val="auto"/>
          <w:sz w:val="24"/>
          <w:szCs w:val="24"/>
        </w:rPr>
        <mc:AlternateContent>
          <mc:Choice Requires="wpg">
            <w:drawing>
              <wp:inline distT="0" distB="0" distL="0" distR="0" wp14:anchorId="2C198377" wp14:editId="69D53E46">
                <wp:extent cx="5845175" cy="241300"/>
                <wp:effectExtent l="19050" t="0" r="22225" b="44450"/>
                <wp:docPr id="6702" name="Group 6702"/>
                <wp:cNvGraphicFramePr/>
                <a:graphic xmlns:a="http://schemas.openxmlformats.org/drawingml/2006/main">
                  <a:graphicData uri="http://schemas.microsoft.com/office/word/2010/wordprocessingGroup">
                    <wpg:wgp>
                      <wpg:cNvGrpSpPr/>
                      <wpg:grpSpPr>
                        <a:xfrm>
                          <a:off x="0" y="0"/>
                          <a:ext cx="5845175" cy="241300"/>
                          <a:chOff x="0" y="0"/>
                          <a:chExt cx="6997700" cy="241300"/>
                        </a:xfrm>
                      </wpg:grpSpPr>
                      <wps:wsp>
                        <wps:cNvPr id="8516" name="Shape 8516"/>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43" name="Shape 43"/>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44" name="Rectangle 44"/>
                        <wps:cNvSpPr/>
                        <wps:spPr>
                          <a:xfrm>
                            <a:off x="711327" y="50772"/>
                            <a:ext cx="962280" cy="196622"/>
                          </a:xfrm>
                          <a:prstGeom prst="rect">
                            <a:avLst/>
                          </a:prstGeom>
                          <a:ln>
                            <a:noFill/>
                          </a:ln>
                        </wps:spPr>
                        <wps:txbx>
                          <w:txbxContent>
                            <w:p w14:paraId="36413791" w14:textId="77777777" w:rsidR="00816384" w:rsidRDefault="00816384"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wps:txbx>
                        <wps:bodyPr horzOverflow="overflow" vert="horz" lIns="0" tIns="0" rIns="0" bIns="0" rtlCol="0">
                          <a:noAutofit/>
                        </wps:bodyPr>
                      </wps:wsp>
                      <wps:wsp>
                        <wps:cNvPr id="46" name="Rectangle 46"/>
                        <wps:cNvSpPr/>
                        <wps:spPr>
                          <a:xfrm>
                            <a:off x="3707892" y="50772"/>
                            <a:ext cx="2062053" cy="196622"/>
                          </a:xfrm>
                          <a:prstGeom prst="rect">
                            <a:avLst/>
                          </a:prstGeom>
                          <a:ln>
                            <a:noFill/>
                          </a:ln>
                        </wps:spPr>
                        <wps:txbx>
                          <w:txbxContent>
                            <w:p w14:paraId="5CC5D72C" w14:textId="77777777" w:rsidR="00816384" w:rsidRDefault="00816384"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wps:txbx>
                        <wps:bodyPr horzOverflow="overflow" vert="horz" lIns="0" tIns="0" rIns="0" bIns="0" rtlCol="0">
                          <a:noAutofit/>
                        </wps:bodyPr>
                      </wps:wsp>
                      <wps:wsp>
                        <wps:cNvPr id="47" name="Rectangle 47"/>
                        <wps:cNvSpPr/>
                        <wps:spPr>
                          <a:xfrm>
                            <a:off x="6053074" y="50772"/>
                            <a:ext cx="316875" cy="196622"/>
                          </a:xfrm>
                          <a:prstGeom prst="rect">
                            <a:avLst/>
                          </a:prstGeom>
                          <a:ln>
                            <a:noFill/>
                          </a:ln>
                        </wps:spPr>
                        <wps:txbx>
                          <w:txbxContent>
                            <w:p w14:paraId="25FBF657" w14:textId="77777777" w:rsidR="00816384" w:rsidRDefault="00816384" w:rsidP="009C7B37">
                              <w:pPr>
                                <w:spacing w:after="160" w:line="259" w:lineRule="auto"/>
                                <w:ind w:firstLine="0"/>
                                <w:jc w:val="left"/>
                              </w:pPr>
                              <w:r>
                                <w:rPr>
                                  <w:rFonts w:ascii="Calibri" w:eastAsia="Calibri" w:hAnsi="Calibri" w:cs="Calibri"/>
                                  <w:w w:val="124"/>
                                </w:rPr>
                                <w:t>CPF</w:t>
                              </w:r>
                            </w:p>
                          </w:txbxContent>
                        </wps:txbx>
                        <wps:bodyPr horzOverflow="overflow" vert="horz" lIns="0" tIns="0" rIns="0" bIns="0" rtlCol="0">
                          <a:noAutofit/>
                        </wps:bodyPr>
                      </wps:wsp>
                    </wpg:wgp>
                  </a:graphicData>
                </a:graphic>
              </wp:inline>
            </w:drawing>
          </mc:Choice>
          <mc:Fallback>
            <w:pict>
              <v:group w14:anchorId="2C198377" id="Group 6702" o:spid="_x0000_s1031" style="width:460.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">
                <v:shape id="Shape 8516" o:spid="_x0000_s1032"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" path="m,l6997700,r,241300l,241300,,e" fillcolor="#d6d6d6" stroked="f" strokeweight="0">
                  <v:stroke miterlimit="83231f" joinstyle="miter" endcap="square"/>
                  <v:path arrowok="t" textboxrect="0,0,6997700,241300"/>
                </v:shape>
                <v:shape id="Shape 43" o:spid="_x0000_s1033"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" path="m,241300r6997700,c6997700,241300,6997700,241300,6997700,241300l6997700,v,,,,,l,c,,,,,l,241300v,,,,,e" filled="f" strokecolor="white" strokeweight="1pt">
                  <v:stroke miterlimit="83231f" joinstyle="miter" endcap="square"/>
                  <v:path arrowok="t" textboxrect="0,0,6997700,241300"/>
                </v:shape>
                <v:rect id="Rectangle 44" o:spid="_x0000_s1034" style="position:absolute;left:7113;top:507;width:9623;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36413791" w14:textId="77777777" w:rsidR="00816384" w:rsidRDefault="00816384"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v:textbox>
                </v:rect>
                <v:rect id="Rectangle 46" o:spid="_x0000_s1035" style="position:absolute;left:37078;top:507;width:20621;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5CC5D72C" w14:textId="77777777" w:rsidR="00816384" w:rsidRDefault="00816384"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v:textbox>
                </v:rect>
                <v:rect id="Rectangle 47" o:spid="_x0000_s1036" style="position:absolute;left:60530;top:507;width:316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5FBF657" w14:textId="77777777" w:rsidR="00816384" w:rsidRDefault="00816384" w:rsidP="009C7B37">
                        <w:pPr>
                          <w:spacing w:after="160" w:line="259" w:lineRule="auto"/>
                          <w:ind w:firstLine="0"/>
                          <w:jc w:val="left"/>
                        </w:pPr>
                        <w:r>
                          <w:rPr>
                            <w:rFonts w:ascii="Calibri" w:eastAsia="Calibri" w:hAnsi="Calibri" w:cs="Calibri"/>
                            <w:w w:val="124"/>
                          </w:rPr>
                          <w:t>CPF</w:t>
                        </w:r>
                      </w:p>
                    </w:txbxContent>
                  </v:textbox>
                </v:rect>
                <w10:anchorlock/>
              </v:group>
            </w:pict>
          </mc:Fallback>
        </mc:AlternateContent>
      </w:r>
      <w:r w:rsidRPr="000472AF">
        <w:rPr>
          <w:rFonts w:ascii="Times New Roman" w:hAnsi="Times New Roman" w:cs="Times New Roman"/>
          <w:color w:val="auto"/>
          <w:sz w:val="24"/>
          <w:szCs w:val="24"/>
        </w:rPr>
        <w:t xml:space="preserve">...................................................CNPJ / CPF                 ..............................      ......................                                </w:t>
      </w:r>
    </w:p>
    <w:p w14:paraId="5025904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4C1DAF6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PRIMEIRA - DO OBJETO</w:t>
      </w:r>
    </w:p>
    <w:p w14:paraId="54DCE3A3" w14:textId="48677C7F" w:rsidR="009C7B37" w:rsidRPr="000472AF" w:rsidRDefault="009C7B37" w:rsidP="005803E0">
      <w:pPr>
        <w:spacing w:after="0" w:line="240" w:lineRule="auto"/>
        <w:ind w:right="56"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1.1. O presente termo tem por objetivo e finalidade de constituir o sistema de Registro de Preços para seleção da proposta mais vantajosa para a Administração Pública, objetivando</w:t>
      </w:r>
      <w:bookmarkStart w:id="33" w:name="_GoBack"/>
      <w:bookmarkEnd w:id="33"/>
      <w:r w:rsidRPr="004A79FD">
        <w:rPr>
          <w:rFonts w:ascii="Times New Roman" w:hAnsi="Times New Roman" w:cs="Times New Roman"/>
          <w:color w:val="auto"/>
          <w:sz w:val="24"/>
          <w:szCs w:val="24"/>
          <w:highlight w:val="yellow"/>
        </w:rPr>
        <w:t>:</w:t>
      </w:r>
      <w:r w:rsidR="00D367EA" w:rsidRPr="004A79FD">
        <w:rPr>
          <w:rFonts w:ascii="Times New Roman" w:hAnsi="Times New Roman" w:cs="Times New Roman"/>
          <w:sz w:val="24"/>
          <w:szCs w:val="24"/>
          <w:highlight w:val="yellow"/>
        </w:rPr>
        <w:t xml:space="preserve"> </w:t>
      </w:r>
      <w:r w:rsidR="004A79FD" w:rsidRPr="004A79FD">
        <w:rPr>
          <w:rFonts w:ascii="Times New Roman" w:hAnsi="Times New Roman" w:cs="Times New Roman"/>
          <w:sz w:val="24"/>
          <w:szCs w:val="24"/>
          <w:highlight w:val="yellow"/>
        </w:rPr>
        <w:t xml:space="preserve">Registro de Preços para futura e eventual aquisição de cestas básicas, destinadas ao atendimento das demandas da Secretaria Municipal de Assistência Social, Habitação, Política para as Mulheres e Inclusão Social, </w:t>
      </w:r>
      <w:r w:rsidR="005803E0" w:rsidRPr="004A79FD">
        <w:rPr>
          <w:rFonts w:ascii="Times New Roman" w:hAnsi="Times New Roman" w:cs="Times New Roman"/>
          <w:sz w:val="24"/>
          <w:szCs w:val="24"/>
          <w:highlight w:val="yellow"/>
        </w:rPr>
        <w:t xml:space="preserve"> </w:t>
      </w:r>
      <w:r w:rsidR="001B11A9" w:rsidRPr="004A79FD">
        <w:rPr>
          <w:rFonts w:ascii="Times New Roman" w:hAnsi="Times New Roman" w:cs="Times New Roman"/>
          <w:sz w:val="24"/>
          <w:szCs w:val="24"/>
          <w:highlight w:val="yellow"/>
        </w:rPr>
        <w:t xml:space="preserve"> </w:t>
      </w:r>
      <w:r w:rsidR="00AE73BA" w:rsidRPr="004A79FD">
        <w:rPr>
          <w:rFonts w:ascii="Times New Roman" w:hAnsi="Times New Roman" w:cs="Times New Roman"/>
          <w:sz w:val="24"/>
          <w:szCs w:val="24"/>
          <w:highlight w:val="yellow"/>
        </w:rPr>
        <w:t xml:space="preserve"> </w:t>
      </w:r>
      <w:r w:rsidRPr="000472AF">
        <w:rPr>
          <w:rFonts w:ascii="Times New Roman" w:hAnsi="Times New Roman" w:cs="Times New Roman"/>
          <w:color w:val="auto"/>
          <w:sz w:val="24"/>
          <w:szCs w:val="24"/>
        </w:rPr>
        <w:t>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w:t>
      </w:r>
    </w:p>
    <w:p w14:paraId="3915C2B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12DB28B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SEGUNDA - DO PREÇO</w:t>
      </w:r>
    </w:p>
    <w:p w14:paraId="7CB6C11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 O preço unitário para fornecimento do objeto de registro será o de Menor preço por </w:t>
      </w:r>
      <w:proofErr w:type="spellStart"/>
      <w:r w:rsidRPr="000472AF">
        <w:rPr>
          <w:rFonts w:ascii="Times New Roman" w:hAnsi="Times New Roman" w:cs="Times New Roman"/>
          <w:color w:val="auto"/>
          <w:sz w:val="24"/>
          <w:szCs w:val="24"/>
        </w:rPr>
        <w:t>ítem</w:t>
      </w:r>
      <w:proofErr w:type="spellEnd"/>
      <w:r w:rsidRPr="000472AF">
        <w:rPr>
          <w:rFonts w:ascii="Times New Roman" w:hAnsi="Times New Roman" w:cs="Times New Roman"/>
          <w:color w:val="auto"/>
          <w:sz w:val="24"/>
          <w:szCs w:val="24"/>
        </w:rPr>
        <w:t xml:space="preserve">, inscrito na Ata do Processo e Licitação descritos acima e de </w:t>
      </w:r>
      <w:proofErr w:type="gramStart"/>
      <w:r w:rsidRPr="000472AF">
        <w:rPr>
          <w:rFonts w:ascii="Times New Roman" w:hAnsi="Times New Roman" w:cs="Times New Roman"/>
          <w:color w:val="auto"/>
          <w:sz w:val="24"/>
          <w:szCs w:val="24"/>
        </w:rPr>
        <w:t>acordo  com</w:t>
      </w:r>
      <w:proofErr w:type="gramEnd"/>
      <w:r w:rsidRPr="000472AF">
        <w:rPr>
          <w:rFonts w:ascii="Times New Roman" w:hAnsi="Times New Roman" w:cs="Times New Roman"/>
          <w:color w:val="auto"/>
          <w:sz w:val="24"/>
          <w:szCs w:val="24"/>
        </w:rPr>
        <w:t xml:space="preserve"> a ordem de classificação das respectivas propostas que integram este instrumento, independente de transcrição, pelo prazo de validade do registro, conforme segue:</w:t>
      </w:r>
    </w:p>
    <w:p w14:paraId="0A1A4E73" w14:textId="77777777" w:rsidR="009C7B37" w:rsidRPr="000472AF" w:rsidRDefault="009C7B37" w:rsidP="00C563F8">
      <w:pPr>
        <w:spacing w:after="0" w:line="240" w:lineRule="auto"/>
        <w:ind w:left="0" w:right="9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FORNECEDOR: ...................</w:t>
      </w:r>
    </w:p>
    <w:p w14:paraId="2E404328" w14:textId="77777777" w:rsidR="009C7B37" w:rsidRPr="000472AF" w:rsidRDefault="009C7B37" w:rsidP="00C563F8">
      <w:pPr>
        <w:tabs>
          <w:tab w:val="center" w:pos="530"/>
          <w:tab w:val="center" w:pos="1920"/>
          <w:tab w:val="center" w:pos="4395"/>
          <w:tab w:val="center" w:pos="5812"/>
          <w:tab w:val="center" w:pos="7230"/>
          <w:tab w:val="center" w:pos="8222"/>
          <w:tab w:val="right" w:pos="11190"/>
        </w:tabs>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lastRenderedPageBreak/>
        <w:tab/>
        <w:t>Item</w:t>
      </w:r>
      <w:r w:rsidRPr="000472AF">
        <w:rPr>
          <w:rFonts w:ascii="Times New Roman" w:eastAsia="Calibri" w:hAnsi="Times New Roman" w:cs="Times New Roman"/>
          <w:color w:val="auto"/>
          <w:sz w:val="24"/>
          <w:szCs w:val="24"/>
        </w:rPr>
        <w:tab/>
      </w:r>
      <w:proofErr w:type="gramStart"/>
      <w:r w:rsidRPr="000472AF">
        <w:rPr>
          <w:rFonts w:ascii="Times New Roman" w:eastAsia="Calibri" w:hAnsi="Times New Roman" w:cs="Times New Roman"/>
          <w:color w:val="auto"/>
          <w:sz w:val="24"/>
          <w:szCs w:val="24"/>
        </w:rPr>
        <w:t xml:space="preserve">Especificação  </w:t>
      </w:r>
      <w:proofErr w:type="spellStart"/>
      <w:r w:rsidRPr="000472AF">
        <w:rPr>
          <w:rFonts w:ascii="Times New Roman" w:eastAsia="Calibri" w:hAnsi="Times New Roman" w:cs="Times New Roman"/>
          <w:color w:val="auto"/>
          <w:sz w:val="24"/>
          <w:szCs w:val="24"/>
        </w:rPr>
        <w:t>Unid</w:t>
      </w:r>
      <w:proofErr w:type="spellEnd"/>
      <w:proofErr w:type="gramEnd"/>
      <w:r w:rsidRPr="000472AF">
        <w:rPr>
          <w:rFonts w:ascii="Times New Roman" w:eastAsia="Calibri" w:hAnsi="Times New Roman" w:cs="Times New Roman"/>
          <w:color w:val="auto"/>
          <w:sz w:val="24"/>
          <w:szCs w:val="24"/>
        </w:rPr>
        <w:tab/>
        <w:t>Marca</w:t>
      </w:r>
      <w:r w:rsidRPr="000472AF">
        <w:rPr>
          <w:rFonts w:ascii="Times New Roman" w:eastAsia="Calibri" w:hAnsi="Times New Roman" w:cs="Times New Roman"/>
          <w:color w:val="auto"/>
          <w:sz w:val="24"/>
          <w:szCs w:val="24"/>
        </w:rPr>
        <w:tab/>
      </w:r>
      <w:proofErr w:type="spellStart"/>
      <w:r w:rsidRPr="000472AF">
        <w:rPr>
          <w:rFonts w:ascii="Times New Roman" w:eastAsia="Calibri" w:hAnsi="Times New Roman" w:cs="Times New Roman"/>
          <w:color w:val="auto"/>
          <w:sz w:val="24"/>
          <w:szCs w:val="24"/>
        </w:rPr>
        <w:t>Qtd</w:t>
      </w:r>
      <w:proofErr w:type="spellEnd"/>
      <w:r w:rsidRPr="000472AF">
        <w:rPr>
          <w:rFonts w:ascii="Times New Roman" w:eastAsia="Calibri" w:hAnsi="Times New Roman" w:cs="Times New Roman"/>
          <w:color w:val="auto"/>
          <w:sz w:val="24"/>
          <w:szCs w:val="24"/>
        </w:rPr>
        <w:tab/>
        <w:t>Preço</w:t>
      </w:r>
      <w:r w:rsidRPr="000472AF">
        <w:rPr>
          <w:rFonts w:ascii="Times New Roman" w:eastAsia="Calibri" w:hAnsi="Times New Roman" w:cs="Times New Roman"/>
          <w:color w:val="auto"/>
          <w:sz w:val="24"/>
          <w:szCs w:val="24"/>
        </w:rPr>
        <w:tab/>
        <w:t xml:space="preserve">         </w:t>
      </w:r>
      <w:proofErr w:type="spellStart"/>
      <w:r w:rsidRPr="000472AF">
        <w:rPr>
          <w:rFonts w:ascii="Times New Roman" w:eastAsia="Calibri" w:hAnsi="Times New Roman" w:cs="Times New Roman"/>
          <w:color w:val="auto"/>
          <w:sz w:val="24"/>
          <w:szCs w:val="24"/>
        </w:rPr>
        <w:t>Preço</w:t>
      </w:r>
      <w:proofErr w:type="spellEnd"/>
      <w:r w:rsidRPr="000472AF">
        <w:rPr>
          <w:rFonts w:ascii="Times New Roman" w:eastAsia="Calibri" w:hAnsi="Times New Roman" w:cs="Times New Roman"/>
          <w:color w:val="auto"/>
          <w:sz w:val="24"/>
          <w:szCs w:val="24"/>
        </w:rPr>
        <w:t xml:space="preserve"> Total</w:t>
      </w:r>
    </w:p>
    <w:p w14:paraId="725D23E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Pr="000472AF">
        <w:rPr>
          <w:rFonts w:ascii="Times New Roman" w:hAnsi="Times New Roman" w:cs="Times New Roman"/>
          <w:color w:val="auto"/>
          <w:sz w:val="24"/>
          <w:szCs w:val="24"/>
        </w:rPr>
        <w:tab/>
        <w:t xml:space="preserve">      ..........          ......                   ........                 ..........            .........             ...............</w:t>
      </w:r>
    </w:p>
    <w:p w14:paraId="7A3754F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37C3984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65B5516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 Os preços registrados serão fixos e irreajustáveis durante a vigência da Ata de Registro de Preço.</w:t>
      </w:r>
    </w:p>
    <w:p w14:paraId="77FFC68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2.2.1. Na hipótese de alteração de preços de mercado, para mais ou para menos devidamente comprovadas, estes poderão ser revistos, visando ao restabelecimento da relação inicialmente pactuada, conforme permite o artigo 82, §5º, inc. IV, da Lei nº 14.133/2021.</w:t>
      </w:r>
    </w:p>
    <w:p w14:paraId="2A71515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584B288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565F021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2.2.4. O órgão gerenciador deverá decidir sobre a revisão dos preços no prazo máximo de 07 (sete) dias úteis, salvo por motivo de força maior, devidamente justificado no processo.</w:t>
      </w:r>
    </w:p>
    <w:p w14:paraId="15E0CD0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6C27669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2.2.6. No ato da negociação de preservação do equilíbrio econômico financeiro do contrato será dada preferência ao fornecedor de primeiro menor preço e, sucessivamente, aos demais classificados, respeitada a ordem de classificação.</w:t>
      </w:r>
    </w:p>
    <w:p w14:paraId="3E981DF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2.3. Na ocorrência do preço registrado tornar-se superior ao preço praticado no mercado, caberá ao órgão gerenciador da Ata promover as necessárias negociações junto aos fornecedores, mediante as providências seguintes:</w:t>
      </w:r>
    </w:p>
    <w:p w14:paraId="6CC1E4C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a)  convocar o fornecedor primeiro classificado, visando estabelecer a negociação para redução de preços originalmente registrados e sua adequação ao praticado no mercado;</w:t>
      </w:r>
    </w:p>
    <w:p w14:paraId="657320B4" w14:textId="77777777" w:rsidR="009C7B37" w:rsidRPr="000472AF"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frustrada</w:t>
      </w:r>
      <w:proofErr w:type="gramEnd"/>
      <w:r w:rsidRPr="000472AF">
        <w:rPr>
          <w:rFonts w:ascii="Times New Roman" w:hAnsi="Times New Roman" w:cs="Times New Roman"/>
          <w:color w:val="auto"/>
          <w:sz w:val="24"/>
          <w:szCs w:val="24"/>
        </w:rPr>
        <w:t xml:space="preserve"> a negociação, o fornecedor será liberado do compromisso assumido; e</w:t>
      </w:r>
    </w:p>
    <w:p w14:paraId="0CBA7508" w14:textId="77777777" w:rsidR="009C7B37" w:rsidRPr="000472AF"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convocar</w:t>
      </w:r>
      <w:proofErr w:type="gramEnd"/>
      <w:r w:rsidRPr="000472AF">
        <w:rPr>
          <w:rFonts w:ascii="Times New Roman" w:hAnsi="Times New Roman" w:cs="Times New Roman"/>
          <w:color w:val="auto"/>
          <w:sz w:val="24"/>
          <w:szCs w:val="24"/>
        </w:rPr>
        <w:t xml:space="preserve"> os demais fornecedores registrados, na ordem de classificação, visando igual oportunidade de negociação.</w:t>
      </w:r>
    </w:p>
    <w:p w14:paraId="68286D0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2.4. Quando o preço registrado </w:t>
      </w:r>
      <w:proofErr w:type="gramStart"/>
      <w:r w:rsidRPr="000472AF">
        <w:rPr>
          <w:rFonts w:ascii="Times New Roman" w:hAnsi="Times New Roman" w:cs="Times New Roman"/>
          <w:color w:val="auto"/>
          <w:sz w:val="24"/>
          <w:szCs w:val="24"/>
        </w:rPr>
        <w:t>torna-se</w:t>
      </w:r>
      <w:proofErr w:type="gramEnd"/>
      <w:r w:rsidRPr="000472AF">
        <w:rPr>
          <w:rFonts w:ascii="Times New Roman" w:hAnsi="Times New Roman" w:cs="Times New Roman"/>
          <w:color w:val="auto"/>
          <w:sz w:val="24"/>
          <w:szCs w:val="24"/>
        </w:rPr>
        <w:t xml:space="preserv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71EA8292" w14:textId="77777777" w:rsidR="009C7B37" w:rsidRPr="000472AF"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estabelecer</w:t>
      </w:r>
      <w:proofErr w:type="gramEnd"/>
      <w:r w:rsidRPr="000472AF">
        <w:rPr>
          <w:rFonts w:ascii="Times New Roman" w:hAnsi="Times New Roman" w:cs="Times New Roman"/>
          <w:color w:val="auto"/>
          <w:sz w:val="24"/>
          <w:szCs w:val="24"/>
        </w:rPr>
        <w:t xml:space="preserve"> negociação com os classificados visando à manutenção dos preços inicialmente registrados:</w:t>
      </w:r>
    </w:p>
    <w:p w14:paraId="4CA0189E" w14:textId="77777777" w:rsidR="009C7B37" w:rsidRPr="000472AF"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permitir</w:t>
      </w:r>
      <w:proofErr w:type="gramEnd"/>
      <w:r w:rsidRPr="000472AF">
        <w:rPr>
          <w:rFonts w:ascii="Times New Roman" w:hAnsi="Times New Roman" w:cs="Times New Roman"/>
          <w:color w:val="auto"/>
          <w:sz w:val="24"/>
          <w:szCs w:val="24"/>
        </w:rPr>
        <w:t xml:space="preserve"> a apresentação de novos preços, observado o limite máximo estabelecido pela administração, quando da impossibilidade de manutenção do preço na forma referida na alínea anterior, observada as seguintes condições:</w:t>
      </w:r>
    </w:p>
    <w:p w14:paraId="6EA74FDD" w14:textId="77777777" w:rsidR="00CE551C"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b</w:t>
      </w:r>
      <w:proofErr w:type="gramEnd"/>
      <w:r w:rsidRPr="000472AF">
        <w:rPr>
          <w:rFonts w:ascii="Times New Roman" w:hAnsi="Times New Roman" w:cs="Times New Roman"/>
          <w:color w:val="auto"/>
          <w:sz w:val="24"/>
          <w:szCs w:val="24"/>
        </w:rPr>
        <w:t xml:space="preserve">1)  as propostas com os novos valores deverão constar de envelope lacrado, a ser entregue em data, local e horário, previamente, designados pelo órgão gerenciador; </w:t>
      </w:r>
    </w:p>
    <w:p w14:paraId="34DD4FB9" w14:textId="6589B310" w:rsidR="009C7B37" w:rsidRPr="000472AF"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b</w:t>
      </w:r>
      <w:proofErr w:type="gramEnd"/>
      <w:r w:rsidRPr="000472AF">
        <w:rPr>
          <w:rFonts w:ascii="Times New Roman" w:hAnsi="Times New Roman" w:cs="Times New Roman"/>
          <w:color w:val="auto"/>
          <w:sz w:val="24"/>
          <w:szCs w:val="24"/>
        </w:rPr>
        <w:t>2)  o novo preço ofertado deverá manter equivalência entre o preço originalmente constante da proposta e o preço de mercado vigente à época da licitação, sendo registrado o de menor valor.</w:t>
      </w:r>
    </w:p>
    <w:p w14:paraId="29483C6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2.4.1. A fixação do novo preço pactuado deverá ser consignada em apostila à Ata de Registro de Preços, com as justificativas cabíveis, observada a anuência das partes.</w:t>
      </w:r>
    </w:p>
    <w:p w14:paraId="53413CB7" w14:textId="561C5DFC"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2.4.2. Não havendo êxito nas negociações, de que trata este subitem e o anterior estes serão formalmente desonerados do compromisso de fornecimento em relação ao item ou lote pelo órgão gerenciador, com </w:t>
      </w:r>
      <w:r w:rsidR="00172287" w:rsidRPr="000472AF">
        <w:rPr>
          <w:rFonts w:ascii="Times New Roman" w:hAnsi="Times New Roman" w:cs="Times New Roman"/>
          <w:color w:val="auto"/>
          <w:sz w:val="24"/>
          <w:szCs w:val="24"/>
        </w:rPr>
        <w:t>consequente</w:t>
      </w:r>
      <w:r w:rsidRPr="000472AF">
        <w:rPr>
          <w:rFonts w:ascii="Times New Roman" w:hAnsi="Times New Roman" w:cs="Times New Roman"/>
          <w:color w:val="auto"/>
          <w:sz w:val="24"/>
          <w:szCs w:val="24"/>
        </w:rPr>
        <w:t xml:space="preserve"> cancelamento dos seus preços registrados, sem aplicação das penalidades.</w:t>
      </w:r>
    </w:p>
    <w:p w14:paraId="08C30C6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CLAÚSULA TERCEIRA – DO PRAZO DE VALIDADE DO REGISTRO DE PREÇOS</w:t>
      </w:r>
    </w:p>
    <w:p w14:paraId="3DBF8FAE" w14:textId="33F822D0"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prazo de validade desta Ata de Registro de Preços </w:t>
      </w:r>
      <w:r w:rsidR="00C039BD" w:rsidRPr="000472AF">
        <w:rPr>
          <w:rFonts w:ascii="Times New Roman" w:hAnsi="Times New Roman" w:cs="Times New Roman"/>
          <w:color w:val="auto"/>
          <w:sz w:val="24"/>
          <w:szCs w:val="24"/>
        </w:rPr>
        <w:t>ser</w:t>
      </w:r>
      <w:r w:rsidR="00172287">
        <w:rPr>
          <w:rFonts w:ascii="Times New Roman" w:hAnsi="Times New Roman" w:cs="Times New Roman"/>
          <w:color w:val="auto"/>
          <w:sz w:val="24"/>
          <w:szCs w:val="24"/>
        </w:rPr>
        <w:t>á</w:t>
      </w:r>
      <w:r w:rsidR="00C039BD" w:rsidRPr="000472AF">
        <w:rPr>
          <w:rFonts w:ascii="Times New Roman" w:hAnsi="Times New Roman" w:cs="Times New Roman"/>
          <w:color w:val="auto"/>
          <w:sz w:val="24"/>
          <w:szCs w:val="24"/>
        </w:rPr>
        <w:t xml:space="preserve"> de 12 (doze) meses, conforme </w:t>
      </w:r>
      <w:r w:rsidRPr="000472AF">
        <w:rPr>
          <w:rFonts w:ascii="Times New Roman" w:hAnsi="Times New Roman" w:cs="Times New Roman"/>
          <w:color w:val="auto"/>
          <w:sz w:val="24"/>
          <w:szCs w:val="24"/>
        </w:rPr>
        <w:t>O EDITAL DE LICITAÇÃO A QUAL GEROU ESSA ATA DE REGISTRO DE PREÇO a contar da data da assinatura da ata, computadas neste prazo, as eventuais prorrogações.</w:t>
      </w:r>
    </w:p>
    <w:p w14:paraId="78F7CBE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3.2. Os preços decorrentes do Sistema de Registro de Preços terão sua vigência conforme as disposições contidas nos instrumentos convocatórios e respectivos contratos, obedecida o disposto no art. 84 da Lei nº 14.133/2021.</w:t>
      </w:r>
    </w:p>
    <w:p w14:paraId="5555E7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3.3. É admitida a prorrogação da vigência da Ata, nos termos do art. 84 da Lei nº 14.133/2021., quando a proposta continuar se mostrando mais vantajosa, satisfeitos os demais requisitos deste Decreto.</w:t>
      </w:r>
    </w:p>
    <w:p w14:paraId="5B92CB9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QUARTA – DOS USUÁRIOS DO REGISTRO DE PREÇOS</w:t>
      </w:r>
    </w:p>
    <w:p w14:paraId="29985D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4.1. A Ata de Registro de Preços será utilizada pelos órgãos ou entidades da Administração Municipal relacionadas no objeto deste</w:t>
      </w:r>
    </w:p>
    <w:p w14:paraId="553B8FF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Edital;</w:t>
      </w:r>
    </w:p>
    <w:p w14:paraId="690DEF6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w:t>
      </w:r>
    </w:p>
    <w:p w14:paraId="56A6675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4.3. Os quantitativos dos contratos de fornecimento serão sempre fixos e os preços a serem pagos serão aqueles registrados em ata.</w:t>
      </w:r>
    </w:p>
    <w:p w14:paraId="48D720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4.4. Aplicam-se aos contratos de fornecimento as disposições pertinentes da Lei Federal </w:t>
      </w:r>
      <w:proofErr w:type="gramStart"/>
      <w:r w:rsidRPr="000472AF">
        <w:rPr>
          <w:rFonts w:ascii="Times New Roman" w:hAnsi="Times New Roman" w:cs="Times New Roman"/>
          <w:color w:val="auto"/>
          <w:sz w:val="24"/>
          <w:szCs w:val="24"/>
        </w:rPr>
        <w:t>n.º</w:t>
      </w:r>
      <w:proofErr w:type="gramEnd"/>
      <w:r w:rsidRPr="000472AF">
        <w:rPr>
          <w:rFonts w:ascii="Times New Roman" w:hAnsi="Times New Roman" w:cs="Times New Roman"/>
          <w:color w:val="auto"/>
          <w:sz w:val="24"/>
          <w:szCs w:val="24"/>
        </w:rPr>
        <w:t xml:space="preserve"> 14.133, de 1 de abril de 2021, suas alterações posteriores e demais normas cabíveis.</w:t>
      </w:r>
    </w:p>
    <w:p w14:paraId="7FF5ED2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4.5.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89744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4.6. A Ata de Registro de Preços, durante sua vigência, poderá ser utilizada por qualquer órgão ou entidade da Administração que não tenha participado do certame licitatório, sendo que serão denominadas 'Órgão não-participante ou carona.</w:t>
      </w:r>
    </w:p>
    <w:p w14:paraId="7E1AE67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CLAUSULA QUINTA – DOS DIREITOS E OBRIGAÇÕES DAS PARTES</w:t>
      </w:r>
    </w:p>
    <w:p w14:paraId="6908361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 Compete ao Órgão Gestor:</w:t>
      </w:r>
    </w:p>
    <w:p w14:paraId="7B105963" w14:textId="302ADDFC"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5.1.1. </w:t>
      </w:r>
      <w:r w:rsidR="00172287" w:rsidRPr="000472AF">
        <w:rPr>
          <w:rFonts w:ascii="Times New Roman" w:hAnsi="Times New Roman" w:cs="Times New Roman"/>
          <w:color w:val="auto"/>
          <w:sz w:val="24"/>
          <w:szCs w:val="24"/>
        </w:rPr>
        <w:t>A Administração e os atos de controle da Ata de Registro de Preços decorrente da presente licitação serão</w:t>
      </w:r>
      <w:r w:rsidRPr="000472AF">
        <w:rPr>
          <w:rFonts w:ascii="Times New Roman" w:hAnsi="Times New Roman" w:cs="Times New Roman"/>
          <w:color w:val="auto"/>
          <w:sz w:val="24"/>
          <w:szCs w:val="24"/>
        </w:rPr>
        <w:t xml:space="preserve"> do Núcleo de Compras e Licitação, denominado como órgão gerenciador do Sistema de Registro de Preços, nos termos do Decreto Municipal.</w:t>
      </w:r>
    </w:p>
    <w:p w14:paraId="3D4211E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5.1.2. O órgão gerenciador acompanhará, periodicamente, os preços praticados no mercado para os materiais registrados, para fins</w:t>
      </w:r>
    </w:p>
    <w:p w14:paraId="2AB62E0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w:t>
      </w:r>
      <w:proofErr w:type="gramEnd"/>
      <w:r w:rsidRPr="000472AF">
        <w:rPr>
          <w:rFonts w:ascii="Times New Roman" w:hAnsi="Times New Roman" w:cs="Times New Roman"/>
          <w:color w:val="auto"/>
          <w:sz w:val="24"/>
          <w:szCs w:val="24"/>
        </w:rPr>
        <w:t xml:space="preserve"> controle e fixado do valor máximo a ser pago pela Administração.</w:t>
      </w:r>
    </w:p>
    <w:p w14:paraId="2A108B3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5.1.2.1.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57B9EAE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5.1.3. Optar pela contratação ou não dos bens ou serviços decorrentes do Sistema Registro de Preços ou das quantidades estimadas, ficando-lhe facultada a utilização de outros meios para </w:t>
      </w:r>
      <w:r w:rsidRPr="000472AF">
        <w:rPr>
          <w:rFonts w:ascii="Times New Roman" w:hAnsi="Times New Roman" w:cs="Times New Roman"/>
          <w:color w:val="auto"/>
          <w:sz w:val="24"/>
          <w:szCs w:val="24"/>
        </w:rPr>
        <w:lastRenderedPageBreak/>
        <w:t>aquisição de item, respeitada a legislação relativa às licitações, sendo assegurado ao beneficiário do Registro de Preços preferência em igualdade de condições, sem que caiba recurso ou indenização;</w:t>
      </w:r>
    </w:p>
    <w:p w14:paraId="1274F6D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5.1.4. Dilatar o prazo de vigência do registro de preços “de oficio” através de </w:t>
      </w:r>
      <w:proofErr w:type="spellStart"/>
      <w:r w:rsidRPr="000472AF">
        <w:rPr>
          <w:rFonts w:ascii="Times New Roman" w:hAnsi="Times New Roman" w:cs="Times New Roman"/>
          <w:color w:val="auto"/>
          <w:sz w:val="24"/>
          <w:szCs w:val="24"/>
        </w:rPr>
        <w:t>apostilamento</w:t>
      </w:r>
      <w:proofErr w:type="spellEnd"/>
      <w:r w:rsidRPr="000472AF">
        <w:rPr>
          <w:rFonts w:ascii="Times New Roman" w:hAnsi="Times New Roman" w:cs="Times New Roman"/>
          <w:color w:val="auto"/>
          <w:sz w:val="24"/>
          <w:szCs w:val="24"/>
        </w:rPr>
        <w:t>, com a publicação na imprensa oficial do município, observado o prazo legalmente permitido, quando os preços apresentarem mais vantajosos para a Administração e/ou existirem demandas para atendimento dos órgãos usuários.</w:t>
      </w:r>
    </w:p>
    <w:p w14:paraId="2C2F1B1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5.1.5. Decidir sobre a revisão ou cancelamento dos preços registrados no prazo máximo de 10 (dez) dias úteis, salvo motivo de força maior devidamente justificado no processo;</w:t>
      </w:r>
    </w:p>
    <w:p w14:paraId="262EC13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5.1.6. Emitir a autorização de compra;</w:t>
      </w:r>
    </w:p>
    <w:p w14:paraId="6AB6DA2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5.1.7. Dar preferência de contratação com o detentor do registro de preços ou conceder igualdade de condições, no caso de contrações por outros meios permitidos pela legislação;</w:t>
      </w:r>
    </w:p>
    <w:p w14:paraId="03DC0A7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 Compete aos órgãos ou entidades usuárias:</w:t>
      </w:r>
    </w:p>
    <w:p w14:paraId="2B89900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5.2.1. Proporcionar ao detentor da ata todas as condições para o cumprimento de suas obrigações e entrega dos materiais dentro das normas estabelecidas no edital;</w:t>
      </w:r>
    </w:p>
    <w:p w14:paraId="57683E5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5.2.2. Proceder à fiscalização da contratação, mediante controle do cumprimento de todas as obrigações relativas ao fornecimento, inclusive encaminhando ao órgão gerenciador qualquer irregularidade verificada;</w:t>
      </w:r>
    </w:p>
    <w:p w14:paraId="552CF7A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5.2.3. Rejeitar, no todo ou em parte, os produtos entregues em desacordo com as obrigações assumidas pelo detentor da ata.</w:t>
      </w:r>
    </w:p>
    <w:p w14:paraId="3925D6A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 Compete ao Compromitente Detentor da Ata:</w:t>
      </w:r>
    </w:p>
    <w:p w14:paraId="7BA795D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5.3.1. Entregar os produtos nas condições estabelecidas no edital e seus anexos e atender todos os pedidos de contratação durante o período de duração do registro de Preços, </w:t>
      </w:r>
      <w:proofErr w:type="spellStart"/>
      <w:r w:rsidRPr="000472AF">
        <w:rPr>
          <w:rFonts w:ascii="Times New Roman" w:hAnsi="Times New Roman" w:cs="Times New Roman"/>
          <w:color w:val="auto"/>
          <w:sz w:val="24"/>
          <w:szCs w:val="24"/>
        </w:rPr>
        <w:t>independente</w:t>
      </w:r>
      <w:proofErr w:type="spellEnd"/>
      <w:r w:rsidRPr="000472AF">
        <w:rPr>
          <w:rFonts w:ascii="Times New Roman" w:hAnsi="Times New Roman" w:cs="Times New Roman"/>
          <w:color w:val="auto"/>
          <w:sz w:val="24"/>
          <w:szCs w:val="24"/>
        </w:rPr>
        <w:t xml:space="preserve"> da quantidade do pedido ou de valor mínimo, de acordo com a sua capacidade de fornecimento fixada na proposta de preço de sua titularidade, observando as quantidades, prazos e locais estabelecidos pelo Órgão</w:t>
      </w:r>
    </w:p>
    <w:p w14:paraId="672CFBA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Usuário da Ata de Registro de Preços;</w:t>
      </w:r>
    </w:p>
    <w:p w14:paraId="43C0054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5.3.2. Manter, durante a vigência do registro de preços, a compatibilidade de todas as obrigações assumidas e as condições de habilitação e qualificação exigidas na licitação;</w:t>
      </w:r>
    </w:p>
    <w:p w14:paraId="389717B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5.3.3. Substituir os produtos recusados pelo órgão ou entidade usuária, sem qualquer ônus para a Administração, no prazo máximo de 24 (vinte e quatro) horas, independentemente da aplicação das penalidades cabíveis;</w:t>
      </w:r>
    </w:p>
    <w:p w14:paraId="17756D5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5.3.4. Ter revisado ou cancelado o registro de seus preços, quando presentes os pressupostos previstos na cláusula segunda desta Ata;</w:t>
      </w:r>
    </w:p>
    <w:p w14:paraId="0EEFB23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5.3.5.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1C94B02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5.3.6. Vincular-se ao preço máximo (novo preço) definido pela Administração, resultante do ato de revisão;</w:t>
      </w:r>
    </w:p>
    <w:p w14:paraId="0F36057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5.3.7. Ter direito de preferência ou, igualdade de condições caso a Administração optar pela contratação dos bens ou serviços objeto de registro por outros meios facultados na legislação relativa às licitações.</w:t>
      </w:r>
    </w:p>
    <w:p w14:paraId="267D269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5.3.8. Responsabilizar-se pelos danos causados diretamente à Administração ou a terceiros, decorrentes de sua culpa ou dolo até a entrega do objeto de registro de preços.</w:t>
      </w:r>
    </w:p>
    <w:p w14:paraId="2A3D24D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5.3.9. Receber os pagamentos respectivos nas condições pactuadas no edital e na cláusula oitava desta Ata de Registro de Preços.</w:t>
      </w:r>
    </w:p>
    <w:p w14:paraId="06BB7E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SEXTA – DO CANCELAMENTO DOS PREÇOS REGISTRADOS</w:t>
      </w:r>
    </w:p>
    <w:p w14:paraId="61DFEE7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6.1. A Ata de Registro de Preços será cancelada, automaticamente, por decurso de prazo de vigência ou quando não restarem fornecedores registrados e, por iniciativa do órgão gerenciador da Ata de Registro de Preços quando:</w:t>
      </w:r>
    </w:p>
    <w:p w14:paraId="66CD714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6.1.1. Pela ADMINISTRAÇÃO, quando:</w:t>
      </w:r>
    </w:p>
    <w:p w14:paraId="728077C7"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o</w:t>
      </w:r>
      <w:proofErr w:type="gramEnd"/>
      <w:r w:rsidRPr="000472AF">
        <w:rPr>
          <w:rFonts w:ascii="Times New Roman" w:hAnsi="Times New Roman" w:cs="Times New Roman"/>
          <w:color w:val="auto"/>
          <w:sz w:val="24"/>
          <w:szCs w:val="24"/>
        </w:rPr>
        <w:t xml:space="preserve"> detentor da ata descumprir as condições da Ata de Registro de Preços a que estiver vinculado;</w:t>
      </w:r>
    </w:p>
    <w:p w14:paraId="45800135"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o</w:t>
      </w:r>
      <w:proofErr w:type="gramEnd"/>
      <w:r w:rsidRPr="000472AF">
        <w:rPr>
          <w:rFonts w:ascii="Times New Roman" w:hAnsi="Times New Roman" w:cs="Times New Roman"/>
          <w:color w:val="auto"/>
          <w:sz w:val="24"/>
          <w:szCs w:val="24"/>
        </w:rPr>
        <w:t xml:space="preserve"> detentor não retirar nota de empenho ou instrumento equivalente no prazo estabelecido, sem justificativa aceitável;</w:t>
      </w:r>
    </w:p>
    <w:p w14:paraId="5ABB2817"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em</w:t>
      </w:r>
      <w:proofErr w:type="gramEnd"/>
      <w:r w:rsidRPr="000472AF">
        <w:rPr>
          <w:rFonts w:ascii="Times New Roman" w:hAnsi="Times New Roman" w:cs="Times New Roman"/>
          <w:color w:val="auto"/>
          <w:sz w:val="24"/>
          <w:szCs w:val="24"/>
        </w:rPr>
        <w:t xml:space="preserve"> qualquer hipótese de inexecução total ou parcial do contrato de fornecimento;</w:t>
      </w:r>
    </w:p>
    <w:p w14:paraId="58FDF264"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não</w:t>
      </w:r>
      <w:proofErr w:type="gramEnd"/>
      <w:r w:rsidRPr="000472AF">
        <w:rPr>
          <w:rFonts w:ascii="Times New Roman" w:hAnsi="Times New Roman" w:cs="Times New Roman"/>
          <w:color w:val="auto"/>
          <w:sz w:val="24"/>
          <w:szCs w:val="24"/>
        </w:rPr>
        <w:t xml:space="preserve"> aceitar reduzir o seu preço registrado, na hipótese desta apresentar superior ao praticado no mercado;</w:t>
      </w:r>
    </w:p>
    <w:p w14:paraId="2148BFB8"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estiver</w:t>
      </w:r>
      <w:proofErr w:type="gramEnd"/>
      <w:r w:rsidRPr="000472AF">
        <w:rPr>
          <w:rFonts w:ascii="Times New Roman" w:hAnsi="Times New Roman" w:cs="Times New Roman"/>
          <w:color w:val="auto"/>
          <w:sz w:val="24"/>
          <w:szCs w:val="24"/>
        </w:rPr>
        <w:t xml:space="preserve"> impedido para licitar ou contratar temporariamente com a administração ou for declarado inidôneo para licitar ou contratar</w:t>
      </w:r>
    </w:p>
    <w:p w14:paraId="7EEFC41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com</w:t>
      </w:r>
      <w:proofErr w:type="gramEnd"/>
      <w:r w:rsidRPr="000472AF">
        <w:rPr>
          <w:rFonts w:ascii="Times New Roman" w:hAnsi="Times New Roman" w:cs="Times New Roman"/>
          <w:color w:val="auto"/>
          <w:sz w:val="24"/>
          <w:szCs w:val="24"/>
        </w:rPr>
        <w:t xml:space="preserve"> a administração pública, no termos da Lei Federal n° 14.133, de 1 de abril de 2021;</w:t>
      </w:r>
    </w:p>
    <w:p w14:paraId="4F41B24A"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por</w:t>
      </w:r>
      <w:proofErr w:type="gramEnd"/>
      <w:r w:rsidRPr="000472AF">
        <w:rPr>
          <w:rFonts w:ascii="Times New Roman" w:hAnsi="Times New Roman" w:cs="Times New Roman"/>
          <w:color w:val="auto"/>
          <w:sz w:val="24"/>
          <w:szCs w:val="24"/>
        </w:rPr>
        <w:t xml:space="preserve"> razões de interesse público devidamente fundamentadas.</w:t>
      </w:r>
    </w:p>
    <w:p w14:paraId="2661B34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6.1.2. Pela DETENTORA da ata quando, mediante solicitação por escrito, comprovar estar impossibilitada de executar o contrato de acordo com a ata de registro de preços, decorrente de caso fortuito ou de força maior.</w:t>
      </w:r>
    </w:p>
    <w:p w14:paraId="0D28527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6.2. Nas hipóteses previstas no subitem 6.1., a comunicação do cancelamento de preço registrado será publicada na imprensa oficial juntando-se o comprovante ao expediente que deu origem ao registro.</w:t>
      </w:r>
    </w:p>
    <w:p w14:paraId="5EF0494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6.3. O cancelamento do registro, assegurados o contraditório e a ampla defesa, será formalizado por despacho da autoridade competente.</w:t>
      </w:r>
    </w:p>
    <w:p w14:paraId="43378BB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44F7FFC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6.5. Cancelada a ata em relação a uma detentora, o Órgão Gerenciador poderá emitir ordem de fornecimento àquela com classificação imediatamente subsequente.</w:t>
      </w:r>
    </w:p>
    <w:p w14:paraId="791BC79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SETIMA – DO FORNECIMENTO, LOCAL E PRAZO DE ENTREGA</w:t>
      </w:r>
    </w:p>
    <w:p w14:paraId="39C4A6F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7.1. A Ata de Registro de Preços será utilizada para aquisição do respectivo objeto, pelos órgãos e entidades da Administração Municipal.</w:t>
      </w:r>
    </w:p>
    <w:p w14:paraId="4846846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5453785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7.3. 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213C1ED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1A77B5E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7.5. </w:t>
      </w:r>
      <w:proofErr w:type="gramStart"/>
      <w:r w:rsidRPr="000472AF">
        <w:rPr>
          <w:rFonts w:ascii="Times New Roman" w:hAnsi="Times New Roman" w:cs="Times New Roman"/>
          <w:color w:val="auto"/>
          <w:sz w:val="24"/>
          <w:szCs w:val="24"/>
        </w:rPr>
        <w:t>A(</w:t>
      </w:r>
      <w:proofErr w:type="gramEnd"/>
      <w:r w:rsidRPr="000472AF">
        <w:rPr>
          <w:rFonts w:ascii="Times New Roman" w:hAnsi="Times New Roman" w:cs="Times New Roman"/>
          <w:color w:val="auto"/>
          <w:sz w:val="24"/>
          <w:szCs w:val="24"/>
        </w:rPr>
        <w:t>s) fornecedora(s) classificada(s) ficará(</w:t>
      </w:r>
      <w:proofErr w:type="spellStart"/>
      <w:r w:rsidRPr="000472AF">
        <w:rPr>
          <w:rFonts w:ascii="Times New Roman" w:hAnsi="Times New Roman" w:cs="Times New Roman"/>
          <w:color w:val="auto"/>
          <w:sz w:val="24"/>
          <w:szCs w:val="24"/>
        </w:rPr>
        <w:t>ão</w:t>
      </w:r>
      <w:proofErr w:type="spellEnd"/>
      <w:r w:rsidRPr="000472AF">
        <w:rPr>
          <w:rFonts w:ascii="Times New Roman" w:hAnsi="Times New Roman" w:cs="Times New Roman"/>
          <w:color w:val="auto"/>
          <w:sz w:val="24"/>
          <w:szCs w:val="24"/>
        </w:rPr>
        <w:t>) obrigada(s) a atender as ordens de fornecimento efetuadas dentro do prazo de validade do registro, mesmo se a entrega dos materiais ocorrer em data posterior ao seu vencimento.</w:t>
      </w:r>
    </w:p>
    <w:p w14:paraId="7D8B628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7.5.1. O local de entrega dos materiais será estabelecido em cada Ordem de Fornecimento, podendo ser na sede da unidade requisitante, ou em local em que esta indicar.</w:t>
      </w:r>
    </w:p>
    <w:p w14:paraId="674F7A3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7.5.2. O prazo de entrega dos materiais/serviços será aqueles PREVISTO/ESTABELECIDO NO EDITAL DE LICITAÇÃO QUE GEROU ESTÁ ATA DE REGISTRO DE </w:t>
      </w:r>
      <w:proofErr w:type="gramStart"/>
      <w:r w:rsidRPr="000472AF">
        <w:rPr>
          <w:rFonts w:ascii="Times New Roman" w:hAnsi="Times New Roman" w:cs="Times New Roman"/>
          <w:color w:val="auto"/>
          <w:sz w:val="24"/>
          <w:szCs w:val="24"/>
        </w:rPr>
        <w:t>PREÇO..</w:t>
      </w:r>
      <w:proofErr w:type="gramEnd"/>
    </w:p>
    <w:p w14:paraId="6F1020B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7.5.3. Se a Detentora da ata não puder fornecer o quantitativo total requisitado, ou parte dele, deverá comunicar o fato à administração, por escrito, no prazo de 24 (vinte e quatro) horas, a contar do recebimento da ordem de fornecimento.</w:t>
      </w:r>
    </w:p>
    <w:p w14:paraId="58C2ED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7.5.4. Serão aplicadas as sanções previstas na Lei Federal nº 14.133 de 2021 e suas alterações posteriores, além das determinações deste edital, se a detentora da ata não atender as ordens de fornecimento.</w:t>
      </w:r>
    </w:p>
    <w:p w14:paraId="4911F79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5155568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7.7. As despesas relativas à entrega dos materiais correrão por conta exclusiva da fornecedora detentora da Ata.</w:t>
      </w:r>
    </w:p>
    <w:p w14:paraId="51E5ECC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7CB9B02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7.8.1. Serão recusados os materiais imprestáveis ou defeituosos, que não atendam as especificações constantes no edital e/ou que não estejam adequados para o uso.</w:t>
      </w:r>
    </w:p>
    <w:p w14:paraId="7AA715B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7.8.2. Os materiais deverão ser entregues embalados de forma a não serem danificados durante as operações de transporte e descarga no local da entrega.</w:t>
      </w:r>
    </w:p>
    <w:p w14:paraId="76F9EA9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7.9. 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6CA8C71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7.10. Todas as despesas relativas à entrega e transporte dos materiais, bem como todos os impostos, taxas e demais </w:t>
      </w:r>
      <w:proofErr w:type="gramStart"/>
      <w:r w:rsidRPr="000472AF">
        <w:rPr>
          <w:rFonts w:ascii="Times New Roman" w:hAnsi="Times New Roman" w:cs="Times New Roman"/>
          <w:color w:val="auto"/>
          <w:sz w:val="24"/>
          <w:szCs w:val="24"/>
        </w:rPr>
        <w:t>despesas decorrente</w:t>
      </w:r>
      <w:proofErr w:type="gramEnd"/>
      <w:r w:rsidRPr="000472AF">
        <w:rPr>
          <w:rFonts w:ascii="Times New Roman" w:hAnsi="Times New Roman" w:cs="Times New Roman"/>
          <w:color w:val="auto"/>
          <w:sz w:val="24"/>
          <w:szCs w:val="24"/>
        </w:rPr>
        <w:t xml:space="preserve"> da presente Ata, correrão por conta exclusiva da contratada.</w:t>
      </w:r>
    </w:p>
    <w:p w14:paraId="21E9C3E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OITAVA – DO PAGAMENTO</w:t>
      </w:r>
    </w:p>
    <w:p w14:paraId="200D179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O pagamento, decorrente do fornecimento do objeto desta licitação, será efetuado mediante crédito em conta bancária, em até 30 (Trinta) dias </w:t>
      </w:r>
      <w:proofErr w:type="gramStart"/>
      <w:r w:rsidRPr="000472AF">
        <w:rPr>
          <w:rFonts w:ascii="Times New Roman" w:hAnsi="Times New Roman" w:cs="Times New Roman"/>
          <w:color w:val="auto"/>
          <w:sz w:val="24"/>
          <w:szCs w:val="24"/>
        </w:rPr>
        <w:t>uteis  ,</w:t>
      </w:r>
      <w:proofErr w:type="gramEnd"/>
      <w:r w:rsidRPr="000472AF">
        <w:rPr>
          <w:rFonts w:ascii="Times New Roman" w:hAnsi="Times New Roman" w:cs="Times New Roman"/>
          <w:color w:val="auto"/>
          <w:sz w:val="24"/>
          <w:szCs w:val="24"/>
        </w:rPr>
        <w:t xml:space="preserve"> contados do recebimento definitivo dos materiais, após a apresentação da respectiva Nota Fiscal, devidamente atestada pelo setor competente, conforme dispõe o art. 25 da Lei Federal nº 14.133 de 2021.</w:t>
      </w:r>
    </w:p>
    <w:p w14:paraId="314F995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8.2. Os pagamentos somente serão efetuados após a comprovação, </w:t>
      </w:r>
      <w:proofErr w:type="gramStart"/>
      <w:r w:rsidRPr="000472AF">
        <w:rPr>
          <w:rFonts w:ascii="Times New Roman" w:hAnsi="Times New Roman" w:cs="Times New Roman"/>
          <w:color w:val="auto"/>
          <w:sz w:val="24"/>
          <w:szCs w:val="24"/>
        </w:rPr>
        <w:t>pela(</w:t>
      </w:r>
      <w:proofErr w:type="gramEnd"/>
      <w:r w:rsidRPr="000472AF">
        <w:rPr>
          <w:rFonts w:ascii="Times New Roman" w:hAnsi="Times New Roman" w:cs="Times New Roman"/>
          <w:color w:val="auto"/>
          <w:sz w:val="24"/>
          <w:szCs w:val="24"/>
        </w:rPr>
        <w:t>s) fornecedora(s), de que se encontra regular com suas obrigações para com o sistema de seguridade social, mediante a apresentação das Certidões Negativas de Débito com o INSS e com o FGTS.</w:t>
      </w:r>
    </w:p>
    <w:p w14:paraId="55BA2DA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8.3. Ocorrendo erro no documento da cobrança, este será devolvido e o pagamento será sustado para que o fornecedor tome as medidas necessárias, passando o prazo para o pagamento a ser contado a partir da data da reapresentação do mesmo.</w:t>
      </w:r>
    </w:p>
    <w:p w14:paraId="6276C02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8.4. Caso se constate erro ou irregularidade na Nota Fiscal, o órgão, a seu critério, poderá devolvê-la, para as devidas correções.</w:t>
      </w:r>
    </w:p>
    <w:p w14:paraId="00B6798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8.5. Na hipótese de devolução, a Nota Fiscal será considerada como não apresentada, para fins de atendimento das condições contratuais.</w:t>
      </w:r>
    </w:p>
    <w:p w14:paraId="735FFB7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8.6. Na pendência de liquidação da obrigação financeira em virtude de penalidade ou inadimplência contratual o valor será descontado da fatura ou créditos existentes em favor da fornecedora.</w:t>
      </w:r>
    </w:p>
    <w:p w14:paraId="443EE78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8.7. A Administração efetuará retenção, na fonte dos tributos e contribuições sobre todos os pagamentos devidos à fornecedora classificada.</w:t>
      </w:r>
    </w:p>
    <w:p w14:paraId="3C44658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NONA – DA DOTAÇÃO ORÇAMENTÁRIA</w:t>
      </w:r>
    </w:p>
    <w:p w14:paraId="26F7DD3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9.1. 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95, da Lei n. 14.133 de 2021.</w:t>
      </w:r>
    </w:p>
    <w:p w14:paraId="0DED388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DÉCIMA – DAS PENALIDADES E DAS MULTAS</w:t>
      </w:r>
    </w:p>
    <w:p w14:paraId="609F695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 Caberá ao Órgão Gerenciador, a seu juízo, após a notificação por escrito de irregularidade pela unidade requisitante, aplicar ao detentor da ata, garantidos o contraditório e a ampla defesa, as seguintes sanções administrativas:</w:t>
      </w:r>
    </w:p>
    <w:p w14:paraId="5E98181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10.1.1. </w:t>
      </w:r>
      <w:proofErr w:type="gramStart"/>
      <w:r w:rsidRPr="000472AF">
        <w:rPr>
          <w:rFonts w:ascii="Times New Roman" w:hAnsi="Times New Roman" w:cs="Times New Roman"/>
          <w:color w:val="auto"/>
          <w:sz w:val="24"/>
          <w:szCs w:val="24"/>
        </w:rPr>
        <w:t>pelo</w:t>
      </w:r>
      <w:proofErr w:type="gramEnd"/>
      <w:r w:rsidRPr="000472AF">
        <w:rPr>
          <w:rFonts w:ascii="Times New Roman" w:hAnsi="Times New Roman" w:cs="Times New Roman"/>
          <w:color w:val="auto"/>
          <w:sz w:val="24"/>
          <w:szCs w:val="24"/>
        </w:rPr>
        <w:t xml:space="preserve">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0BE06DF7"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multa</w:t>
      </w:r>
      <w:proofErr w:type="gramEnd"/>
      <w:r w:rsidRPr="000472AF">
        <w:rPr>
          <w:rFonts w:ascii="Times New Roman" w:hAnsi="Times New Roman" w:cs="Times New Roman"/>
          <w:color w:val="auto"/>
          <w:sz w:val="24"/>
          <w:szCs w:val="24"/>
        </w:rPr>
        <w:t xml:space="preserve"> de dez por cento sobre o valor constante da nota de empenho ou contrato;</w:t>
      </w:r>
    </w:p>
    <w:p w14:paraId="3BE76723"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cancelamento</w:t>
      </w:r>
      <w:proofErr w:type="gramEnd"/>
      <w:r w:rsidRPr="000472AF">
        <w:rPr>
          <w:rFonts w:ascii="Times New Roman" w:hAnsi="Times New Roman" w:cs="Times New Roman"/>
          <w:color w:val="auto"/>
          <w:sz w:val="24"/>
          <w:szCs w:val="24"/>
        </w:rPr>
        <w:t xml:space="preserve"> do preço registrado;</w:t>
      </w:r>
    </w:p>
    <w:p w14:paraId="376C6B5A"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suspensão</w:t>
      </w:r>
      <w:proofErr w:type="gramEnd"/>
      <w:r w:rsidRPr="000472AF">
        <w:rPr>
          <w:rFonts w:ascii="Times New Roman" w:hAnsi="Times New Roman" w:cs="Times New Roman"/>
          <w:color w:val="auto"/>
          <w:sz w:val="24"/>
          <w:szCs w:val="24"/>
        </w:rPr>
        <w:t xml:space="preserve"> temporária de participação em licitação e impedimento de contratar com a administração no prazo de até cinco anos.</w:t>
      </w:r>
    </w:p>
    <w:p w14:paraId="555F3A0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10.1.1.1 As sanções previstas neste subitem poderão ser aplicadas cumulativamente.</w:t>
      </w:r>
    </w:p>
    <w:p w14:paraId="414212A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10.1.2. </w:t>
      </w:r>
      <w:proofErr w:type="gramStart"/>
      <w:r w:rsidRPr="000472AF">
        <w:rPr>
          <w:rFonts w:ascii="Times New Roman" w:hAnsi="Times New Roman" w:cs="Times New Roman"/>
          <w:color w:val="auto"/>
          <w:sz w:val="24"/>
          <w:szCs w:val="24"/>
        </w:rPr>
        <w:t>por</w:t>
      </w:r>
      <w:proofErr w:type="gramEnd"/>
      <w:r w:rsidRPr="000472AF">
        <w:rPr>
          <w:rFonts w:ascii="Times New Roman" w:hAnsi="Times New Roman" w:cs="Times New Roman"/>
          <w:color w:val="auto"/>
          <w:sz w:val="24"/>
          <w:szCs w:val="24"/>
        </w:rPr>
        <w:t xml:space="preserve"> atraso injustificado no cumprimento de contrato de fornecimento:</w:t>
      </w:r>
    </w:p>
    <w:p w14:paraId="1ED38BE2" w14:textId="2CAF3C92" w:rsidR="009C7B37" w:rsidRPr="000472AF" w:rsidRDefault="009C7B37" w:rsidP="00BE3DAF">
      <w:pPr>
        <w:spacing w:after="0" w:line="240" w:lineRule="auto"/>
        <w:ind w:left="0" w:right="142"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multa de 0,5% (meio por cento), por dia útil de atraso, sobre o valor </w:t>
      </w:r>
      <w:proofErr w:type="gramStart"/>
      <w:r w:rsidRPr="000472AF">
        <w:rPr>
          <w:rFonts w:ascii="Times New Roman" w:hAnsi="Times New Roman" w:cs="Times New Roman"/>
          <w:color w:val="auto"/>
          <w:sz w:val="24"/>
          <w:szCs w:val="24"/>
        </w:rPr>
        <w:t xml:space="preserve">da </w:t>
      </w:r>
      <w:r w:rsidR="00BE3DAF"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prestação</w:t>
      </w:r>
      <w:proofErr w:type="gramEnd"/>
      <w:r w:rsidRPr="000472AF">
        <w:rPr>
          <w:rFonts w:ascii="Times New Roman" w:hAnsi="Times New Roman" w:cs="Times New Roman"/>
          <w:color w:val="auto"/>
          <w:sz w:val="24"/>
          <w:szCs w:val="24"/>
        </w:rPr>
        <w:t xml:space="preserve"> em atraso até o décimo dia; b) rescisão unilateral do contrato após o décimo dia de atraso.</w:t>
      </w:r>
    </w:p>
    <w:p w14:paraId="34AA1B71" w14:textId="77777777" w:rsidR="009C7B37" w:rsidRPr="000472AF" w:rsidRDefault="009C7B37" w:rsidP="00C563F8">
      <w:pPr>
        <w:spacing w:after="0" w:line="240" w:lineRule="auto"/>
        <w:ind w:left="0" w:right="204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10.1.3. </w:t>
      </w:r>
      <w:proofErr w:type="gramStart"/>
      <w:r w:rsidRPr="000472AF">
        <w:rPr>
          <w:rFonts w:ascii="Times New Roman" w:hAnsi="Times New Roman" w:cs="Times New Roman"/>
          <w:color w:val="auto"/>
          <w:sz w:val="24"/>
          <w:szCs w:val="24"/>
        </w:rPr>
        <w:t>por</w:t>
      </w:r>
      <w:proofErr w:type="gramEnd"/>
      <w:r w:rsidRPr="000472AF">
        <w:rPr>
          <w:rFonts w:ascii="Times New Roman" w:hAnsi="Times New Roman" w:cs="Times New Roman"/>
          <w:color w:val="auto"/>
          <w:sz w:val="24"/>
          <w:szCs w:val="24"/>
        </w:rPr>
        <w:t xml:space="preserve"> inexecução total ou execução irregular do contrato de fornecimento ou de prestação de serviço: a) advertência, por escrito, nas falta leves;</w:t>
      </w:r>
    </w:p>
    <w:p w14:paraId="7CEB9CAF"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multa</w:t>
      </w:r>
      <w:proofErr w:type="gramEnd"/>
      <w:r w:rsidRPr="000472AF">
        <w:rPr>
          <w:rFonts w:ascii="Times New Roman" w:hAnsi="Times New Roman" w:cs="Times New Roman"/>
          <w:color w:val="auto"/>
          <w:sz w:val="24"/>
          <w:szCs w:val="24"/>
        </w:rPr>
        <w:t xml:space="preserve"> de 10% (dez por cento) sobre o valor correspondente à parte não cumprida ou da totalidade do fornecimento ou serviço não executado pelo fornecedor;</w:t>
      </w:r>
    </w:p>
    <w:p w14:paraId="75E6CF38"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suspensão</w:t>
      </w:r>
      <w:proofErr w:type="gramEnd"/>
      <w:r w:rsidRPr="000472AF">
        <w:rPr>
          <w:rFonts w:ascii="Times New Roman" w:hAnsi="Times New Roman" w:cs="Times New Roman"/>
          <w:color w:val="auto"/>
          <w:sz w:val="24"/>
          <w:szCs w:val="24"/>
        </w:rPr>
        <w:t xml:space="preserve"> temporária de participar de licitação e impedimento de contratar com a administração pública estadual por prazo não superior a 2 (dois) anos.</w:t>
      </w:r>
    </w:p>
    <w:p w14:paraId="32A89C0B"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declaração</w:t>
      </w:r>
      <w:proofErr w:type="gramEnd"/>
      <w:r w:rsidRPr="000472AF">
        <w:rPr>
          <w:rFonts w:ascii="Times New Roman" w:hAnsi="Times New Roman" w:cs="Times New Roman"/>
          <w:color w:val="auto"/>
          <w:sz w:val="24"/>
          <w:szCs w:val="24"/>
        </w:rPr>
        <w:t xml:space="preserve"> de inidoneidade para licitar ou contratar com a administração pública municipal, enquanto perdurarem os motivos determinantes da punição ou até que seja promovida a reabilitação perante a própria autoridade que aplicou a penalidade.</w:t>
      </w:r>
    </w:p>
    <w:p w14:paraId="09771FD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10.1.3.1. A penalidade prevista na alínea b do subitem 11.1.3. </w:t>
      </w:r>
      <w:proofErr w:type="gramStart"/>
      <w:r w:rsidRPr="000472AF">
        <w:rPr>
          <w:rFonts w:ascii="Times New Roman" w:hAnsi="Times New Roman" w:cs="Times New Roman"/>
          <w:color w:val="auto"/>
          <w:sz w:val="24"/>
          <w:szCs w:val="24"/>
        </w:rPr>
        <w:t>poderá</w:t>
      </w:r>
      <w:proofErr w:type="gramEnd"/>
      <w:r w:rsidRPr="000472AF">
        <w:rPr>
          <w:rFonts w:ascii="Times New Roman" w:hAnsi="Times New Roman" w:cs="Times New Roman"/>
          <w:color w:val="auto"/>
          <w:sz w:val="24"/>
          <w:szCs w:val="24"/>
        </w:rPr>
        <w:t xml:space="preserve"> ser aplicada de forma isolada ou cumulativamente com as sanções previstas nas alíneas  a  c e  d sem prejuízo da rescisão unilateral do instrumento de ajuste por qualquer das hipóteses prescritas nos artigos 137 e seguintes da Lei nº 14.133 de 2021.</w:t>
      </w:r>
    </w:p>
    <w:p w14:paraId="3A0D971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10.1.3.2.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Federal nº 14.133 de 2021.</w:t>
      </w:r>
    </w:p>
    <w:p w14:paraId="366AC76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10.1.3.3.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3970265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10.1.3.4. A aplicação das penalidades previstas nas alíneas </w:t>
      </w:r>
      <w:proofErr w:type="gramStart"/>
      <w:r w:rsidRPr="000472AF">
        <w:rPr>
          <w:rFonts w:ascii="Times New Roman" w:hAnsi="Times New Roman" w:cs="Times New Roman"/>
          <w:color w:val="auto"/>
          <w:sz w:val="24"/>
          <w:szCs w:val="24"/>
        </w:rPr>
        <w:t>c  e</w:t>
      </w:r>
      <w:proofErr w:type="gramEnd"/>
      <w:r w:rsidRPr="000472AF">
        <w:rPr>
          <w:rFonts w:ascii="Times New Roman" w:hAnsi="Times New Roman" w:cs="Times New Roman"/>
          <w:color w:val="auto"/>
          <w:sz w:val="24"/>
          <w:szCs w:val="24"/>
        </w:rPr>
        <w:t xml:space="preserv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1E7B975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10.2. Fica garantido ao fornecedor o direito prévio da citação e de ampla defesa, no respectivo processo, no prazo de cinco dias úteis, contado da notificação.</w:t>
      </w:r>
    </w:p>
    <w:p w14:paraId="066AE11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10.3. As penalidades aplicadas serão obrigatoriamente anotadas no registro cadastral dos fornecedores mantido pela Administração.</w:t>
      </w:r>
    </w:p>
    <w:p w14:paraId="4D4A176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10.4. As importâncias relativas às multas deverão ser recolhidas à conta do Tesouro do Município.</w:t>
      </w:r>
    </w:p>
    <w:p w14:paraId="2E71BC4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CLAUSULA DÉCIMA PRIMEIRA – DA EFICÁCIA</w:t>
      </w:r>
    </w:p>
    <w:p w14:paraId="5C50465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11.1. O presente Termo de Registro de Preços somente terá eficácia após a publicação do respectivo extrato na imprensa oficial do município.</w:t>
      </w:r>
    </w:p>
    <w:p w14:paraId="0EA8001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DÉCIMA SEGUNDA – DO FORO</w:t>
      </w:r>
    </w:p>
    <w:p w14:paraId="5E18C6A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12.1. Fica eleito o Foro da Comarca de União da Vitória/PR para dirimir quaisquer dúvidas ou questões oriundas do presente instrumento.</w:t>
      </w:r>
    </w:p>
    <w:p w14:paraId="7788D88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E, por estarem as partes justas e compromissadas, </w:t>
      </w:r>
      <w:proofErr w:type="gramStart"/>
      <w:r w:rsidRPr="000472AF">
        <w:rPr>
          <w:rFonts w:ascii="Times New Roman" w:hAnsi="Times New Roman" w:cs="Times New Roman"/>
          <w:color w:val="auto"/>
          <w:sz w:val="24"/>
          <w:szCs w:val="24"/>
        </w:rPr>
        <w:t>assinam  o</w:t>
      </w:r>
      <w:proofErr w:type="gramEnd"/>
      <w:r w:rsidRPr="000472AF">
        <w:rPr>
          <w:rFonts w:ascii="Times New Roman" w:hAnsi="Times New Roman" w:cs="Times New Roman"/>
          <w:color w:val="auto"/>
          <w:sz w:val="24"/>
          <w:szCs w:val="24"/>
        </w:rPr>
        <w:t xml:space="preserve"> presente Termo em duas vias, de igual teor, na presença das testemunhas  abaixo assinadas. </w:t>
      </w:r>
    </w:p>
    <w:p w14:paraId="57E72B7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5A7BB3F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56B42A54" w14:textId="34634E43"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Porto Vitória</w:t>
      </w:r>
      <w:proofErr w:type="gramStart"/>
      <w:r w:rsidRPr="000472AF">
        <w:rPr>
          <w:rFonts w:ascii="Times New Roman" w:hAnsi="Times New Roman" w:cs="Times New Roman"/>
          <w:color w:val="auto"/>
          <w:sz w:val="24"/>
          <w:szCs w:val="24"/>
        </w:rPr>
        <w:t>,....</w:t>
      </w:r>
      <w:proofErr w:type="gramEnd"/>
      <w:r w:rsidRPr="000472AF">
        <w:rPr>
          <w:rFonts w:ascii="Times New Roman" w:hAnsi="Times New Roman" w:cs="Times New Roman"/>
          <w:color w:val="auto"/>
          <w:sz w:val="24"/>
          <w:szCs w:val="24"/>
        </w:rPr>
        <w:t xml:space="preserve">de ................ </w:t>
      </w:r>
      <w:proofErr w:type="gramStart"/>
      <w:r w:rsidRPr="000472AF">
        <w:rPr>
          <w:rFonts w:ascii="Times New Roman" w:hAnsi="Times New Roman" w:cs="Times New Roman"/>
          <w:color w:val="auto"/>
          <w:sz w:val="24"/>
          <w:szCs w:val="24"/>
        </w:rPr>
        <w:t>de</w:t>
      </w:r>
      <w:proofErr w:type="gramEnd"/>
      <w:r w:rsidRPr="000472AF">
        <w:rPr>
          <w:rFonts w:ascii="Times New Roman" w:hAnsi="Times New Roman" w:cs="Times New Roman"/>
          <w:color w:val="auto"/>
          <w:sz w:val="24"/>
          <w:szCs w:val="24"/>
        </w:rPr>
        <w:t xml:space="preserve"> 202</w:t>
      </w:r>
      <w:r w:rsidR="00172287">
        <w:rPr>
          <w:rFonts w:ascii="Times New Roman" w:hAnsi="Times New Roman" w:cs="Times New Roman"/>
          <w:color w:val="auto"/>
          <w:sz w:val="24"/>
          <w:szCs w:val="24"/>
        </w:rPr>
        <w:t>6</w:t>
      </w:r>
    </w:p>
    <w:p w14:paraId="2A02ED52" w14:textId="4D573A74" w:rsidR="004360B0" w:rsidRPr="000472AF" w:rsidRDefault="004360B0" w:rsidP="00C563F8">
      <w:pPr>
        <w:spacing w:after="0" w:line="240" w:lineRule="auto"/>
        <w:ind w:left="0"/>
        <w:rPr>
          <w:rFonts w:ascii="Times New Roman" w:hAnsi="Times New Roman" w:cs="Times New Roman"/>
          <w:color w:val="auto"/>
          <w:sz w:val="24"/>
          <w:szCs w:val="24"/>
        </w:rPr>
      </w:pPr>
    </w:p>
    <w:p w14:paraId="266A61EA" w14:textId="77777777" w:rsidR="004360B0" w:rsidRPr="000472AF" w:rsidRDefault="004360B0" w:rsidP="00C563F8">
      <w:pPr>
        <w:spacing w:after="0" w:line="240" w:lineRule="auto"/>
        <w:ind w:left="0"/>
        <w:rPr>
          <w:rFonts w:ascii="Times New Roman" w:hAnsi="Times New Roman" w:cs="Times New Roman"/>
          <w:color w:val="auto"/>
          <w:sz w:val="24"/>
          <w:szCs w:val="24"/>
        </w:rPr>
      </w:pPr>
    </w:p>
    <w:p w14:paraId="58C8AE4F" w14:textId="77777777" w:rsidR="009C7B37" w:rsidRPr="000472AF" w:rsidRDefault="009C7B37" w:rsidP="00C563F8">
      <w:pPr>
        <w:spacing w:after="0" w:line="240" w:lineRule="auto"/>
        <w:ind w:left="0" w:right="-360"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34C2FFA9" wp14:editId="37D6D661">
                <wp:extent cx="2743200" cy="12700"/>
                <wp:effectExtent l="0" t="0" r="0" b="0"/>
                <wp:docPr id="7959" name="Group 7959"/>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05" name="Shape 505"/>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0D153D3" id="Group 7959"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cEZ9cWgIAANUFAAAOAAAAAAAAAAAAAAAAAC4CAABkcnMvZTJvRG9jLnhtbFBLAQIt&#10;ABQABgAIAAAAIQCAVqr82QAAAAMBAAAPAAAAAAAAAAAAAAAAALQEAABkcnMvZG93bnJldi54bWxQ&#10;SwUGAAAAAAQABADzAAAAugUAAAAA&#10;">
                <v:shape id="Shape 505"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" path="m,l2743200,e" filled="f" strokeweight="1pt">
                  <v:stroke miterlimit="83231f" joinstyle="miter"/>
                  <v:path arrowok="t" textboxrect="0,0,2743200,0"/>
                </v:shape>
                <w10:anchorlock/>
              </v:group>
            </w:pict>
          </mc:Fallback>
        </mc:AlternateContent>
      </w:r>
    </w:p>
    <w:p w14:paraId="25D3E5B7" w14:textId="67619D6E" w:rsidR="009C7B37" w:rsidRPr="000472AF" w:rsidRDefault="00A727B0" w:rsidP="00C563F8">
      <w:pPr>
        <w:spacing w:after="0" w:line="240" w:lineRule="auto"/>
        <w:ind w:left="0" w:firstLine="142"/>
        <w:rPr>
          <w:rFonts w:ascii="Times New Roman" w:eastAsia="Calibri" w:hAnsi="Times New Roman" w:cs="Times New Roman"/>
          <w:color w:val="auto"/>
          <w:sz w:val="24"/>
          <w:szCs w:val="24"/>
        </w:rPr>
      </w:pPr>
      <w:r w:rsidRPr="000472AF">
        <w:rPr>
          <w:rFonts w:ascii="Times New Roman" w:eastAsia="Calibri" w:hAnsi="Times New Roman" w:cs="Times New Roman"/>
          <w:color w:val="auto"/>
          <w:sz w:val="24"/>
          <w:szCs w:val="24"/>
        </w:rPr>
        <w:t>FABIANO JOSE GLAAB</w:t>
      </w:r>
    </w:p>
    <w:p w14:paraId="4D206F3A" w14:textId="2A64D670" w:rsidR="009C7B37" w:rsidRPr="000472AF" w:rsidRDefault="009C7B37" w:rsidP="00C563F8">
      <w:pPr>
        <w:spacing w:after="0" w:line="240" w:lineRule="auto"/>
        <w:ind w:left="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PREFEIT</w:t>
      </w:r>
      <w:r w:rsidR="00A727B0" w:rsidRPr="000472AF">
        <w:rPr>
          <w:rFonts w:ascii="Times New Roman" w:eastAsia="Calibri" w:hAnsi="Times New Roman" w:cs="Times New Roman"/>
          <w:color w:val="auto"/>
          <w:sz w:val="24"/>
          <w:szCs w:val="24"/>
        </w:rPr>
        <w:t>O</w:t>
      </w:r>
      <w:r w:rsidRPr="000472AF">
        <w:rPr>
          <w:rFonts w:ascii="Times New Roman" w:eastAsia="Calibri" w:hAnsi="Times New Roman" w:cs="Times New Roman"/>
          <w:color w:val="auto"/>
          <w:sz w:val="24"/>
          <w:szCs w:val="24"/>
        </w:rPr>
        <w:t xml:space="preserve"> MUNICIPAL</w:t>
      </w:r>
    </w:p>
    <w:p w14:paraId="7057E46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76E31A10"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016BCA62" w14:textId="77777777" w:rsidR="009C7B37" w:rsidRPr="000472AF" w:rsidRDefault="009C7B37" w:rsidP="00C563F8">
      <w:pPr>
        <w:spacing w:after="0" w:line="240" w:lineRule="auto"/>
        <w:ind w:left="0" w:right="-85"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47EB14DD" wp14:editId="208C4305">
                <wp:extent cx="2743200" cy="12700"/>
                <wp:effectExtent l="0" t="0" r="0" b="0"/>
                <wp:docPr id="7960" name="Group 7960"/>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11" name="Shape 511"/>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685ED34" id="Group 7960"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TUqULWgIAANUFAAAOAAAAAAAAAAAAAAAAAC4CAABkcnMvZTJvRG9jLnhtbFBLAQIt&#10;ABQABgAIAAAAIQCAVqr82QAAAAMBAAAPAAAAAAAAAAAAAAAAALQEAABkcnMvZG93bnJldi54bWxQ&#10;SwUGAAAAAAQABADzAAAAugUAAAAA&#10;">
                <v:shape id="Shape 511"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" path="m,l2743200,e" filled="f" strokeweight="1pt">
                  <v:stroke miterlimit="83231f" joinstyle="miter"/>
                  <v:path arrowok="t" textboxrect="0,0,2743200,0"/>
                </v:shape>
                <w10:anchorlock/>
              </v:group>
            </w:pict>
          </mc:Fallback>
        </mc:AlternateContent>
      </w:r>
    </w:p>
    <w:p w14:paraId="1F3FBAB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w:t>
      </w:r>
    </w:p>
    <w:p w14:paraId="6AEBB3C9" w14:textId="77777777"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CNPJ: ...........</w:t>
      </w:r>
    </w:p>
    <w:p w14:paraId="6F5D042A"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5E75B545" w14:textId="26E18504"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TESTEMUNHAS: </w:t>
      </w:r>
    </w:p>
    <w:p w14:paraId="34B8AE30" w14:textId="2BFF4912" w:rsidR="00A727B0" w:rsidRPr="000472AF" w:rsidRDefault="00A727B0" w:rsidP="00C563F8">
      <w:pPr>
        <w:spacing w:after="0" w:line="240" w:lineRule="auto"/>
        <w:ind w:left="0" w:firstLine="142"/>
        <w:contextualSpacing/>
        <w:rPr>
          <w:rFonts w:ascii="Times New Roman" w:hAnsi="Times New Roman" w:cs="Times New Roman"/>
          <w:color w:val="auto"/>
          <w:sz w:val="24"/>
          <w:szCs w:val="24"/>
        </w:rPr>
      </w:pPr>
    </w:p>
    <w:p w14:paraId="7BA30503" w14:textId="77777777" w:rsidR="00A727B0" w:rsidRPr="000472AF" w:rsidRDefault="00A727B0" w:rsidP="00C563F8">
      <w:pPr>
        <w:spacing w:after="0" w:line="240" w:lineRule="auto"/>
        <w:ind w:left="0" w:firstLine="142"/>
        <w:contextualSpacing/>
        <w:rPr>
          <w:rFonts w:ascii="Times New Roman" w:hAnsi="Times New Roman" w:cs="Times New Roman"/>
          <w:color w:val="auto"/>
          <w:sz w:val="24"/>
          <w:szCs w:val="24"/>
        </w:rPr>
      </w:pPr>
    </w:p>
    <w:p w14:paraId="64B7F533"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__________________________________________      </w:t>
      </w:r>
    </w:p>
    <w:p w14:paraId="00469D44"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Fiscal Contrato   </w:t>
      </w:r>
    </w:p>
    <w:p w14:paraId="300BF738"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5617FE0E"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CPF: ..........</w:t>
      </w:r>
    </w:p>
    <w:p w14:paraId="717A37B9"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78B8AFD6"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603E99DA"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5CA13CCD"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TESTEMUNHAS: </w:t>
      </w:r>
    </w:p>
    <w:p w14:paraId="30A660EF"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__________________________________________      </w:t>
      </w:r>
    </w:p>
    <w:p w14:paraId="79E19034"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5D6623DC"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CPF: ..........</w:t>
      </w:r>
    </w:p>
    <w:p w14:paraId="327A8A43" w14:textId="77777777" w:rsidR="009C7B37" w:rsidRPr="000472AF" w:rsidRDefault="009C7B37" w:rsidP="00C563F8">
      <w:pPr>
        <w:spacing w:after="0" w:line="240" w:lineRule="auto"/>
        <w:ind w:left="0" w:firstLine="0"/>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p>
    <w:p w14:paraId="4467097B" w14:textId="43FCC181" w:rsidR="00AE5862" w:rsidRPr="000472AF" w:rsidRDefault="00AE5862" w:rsidP="00C563F8">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Anexo a ata de registro </w:t>
      </w:r>
    </w:p>
    <w:p w14:paraId="3FE37F36"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Cadastro Reserva</w:t>
      </w:r>
    </w:p>
    <w:p w14:paraId="1594180E"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Seguindo a ordem de classificação, segue relação de fornecedores que aceitaram cotar os itens com preços iguais ao adjudicatário:</w:t>
      </w:r>
    </w:p>
    <w:p w14:paraId="6D6B97F7"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6058F6" w:rsidRPr="000472AF" w14:paraId="627739AE" w14:textId="77777777" w:rsidTr="00AE5862">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B1D87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Item</w:t>
            </w:r>
          </w:p>
          <w:p w14:paraId="68CB13B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do</w:t>
            </w:r>
            <w:proofErr w:type="gramEnd"/>
          </w:p>
          <w:p w14:paraId="51BF56C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471C6B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0472AF">
              <w:rPr>
                <w:rFonts w:ascii="Times New Roman" w:hAnsi="Times New Roman" w:cs="Times New Roman"/>
                <w:color w:val="auto"/>
                <w:sz w:val="24"/>
                <w:szCs w:val="24"/>
              </w:rPr>
              <w:t xml:space="preserve">Fornecedor </w:t>
            </w:r>
            <w:r w:rsidRPr="000472AF">
              <w:rPr>
                <w:rFonts w:ascii="Times New Roman" w:hAnsi="Times New Roman" w:cs="Times New Roman"/>
                <w:i/>
                <w:color w:val="auto"/>
                <w:sz w:val="24"/>
                <w:szCs w:val="24"/>
              </w:rPr>
              <w:t>(razão social, CNPJ/MF, endereço, contatos, representante)</w:t>
            </w:r>
          </w:p>
          <w:p w14:paraId="0BE16F4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0472AF" w14:paraId="721DB416" w14:textId="77777777" w:rsidTr="00AE5862">
        <w:trPr>
          <w:trHeight w:val="674"/>
        </w:trPr>
        <w:tc>
          <w:tcPr>
            <w:tcW w:w="497" w:type="dxa"/>
            <w:tcBorders>
              <w:top w:val="nil"/>
              <w:left w:val="single" w:sz="2" w:space="0" w:color="000000"/>
              <w:bottom w:val="single" w:sz="2" w:space="0" w:color="000000"/>
              <w:right w:val="nil"/>
            </w:tcBorders>
            <w:vAlign w:val="center"/>
          </w:tcPr>
          <w:p w14:paraId="12ECB336"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X</w:t>
            </w:r>
          </w:p>
        </w:tc>
        <w:tc>
          <w:tcPr>
            <w:tcW w:w="1333" w:type="dxa"/>
            <w:tcBorders>
              <w:top w:val="nil"/>
              <w:left w:val="single" w:sz="2" w:space="0" w:color="000000"/>
              <w:bottom w:val="single" w:sz="2" w:space="0" w:color="000000"/>
              <w:right w:val="nil"/>
            </w:tcBorders>
          </w:tcPr>
          <w:p w14:paraId="1DA3E0C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32F31B0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 xml:space="preserve">Marca </w:t>
            </w:r>
          </w:p>
          <w:p w14:paraId="33614C4A"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6B87DD0"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Modelo</w:t>
            </w:r>
          </w:p>
          <w:p w14:paraId="5EBF609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EEA4EE2"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2DE12AD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spellStart"/>
            <w:r w:rsidRPr="000472AF">
              <w:rPr>
                <w:rFonts w:ascii="Times New Roman" w:hAnsi="Times New Roman" w:cs="Times New Roman"/>
                <w:color w:val="auto"/>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3236366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64D0F5C3"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Valor </w:t>
            </w:r>
            <w:proofErr w:type="spellStart"/>
            <w:r w:rsidRPr="000472AF">
              <w:rPr>
                <w:rFonts w:ascii="Times New Roman" w:hAnsi="Times New Roman" w:cs="Times New Roman"/>
                <w:color w:val="auto"/>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3F712177"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i/>
                <w:iCs/>
                <w:color w:val="auto"/>
                <w:sz w:val="24"/>
                <w:szCs w:val="24"/>
              </w:rPr>
              <w:t>Prazo garantia ou validade</w:t>
            </w:r>
          </w:p>
        </w:tc>
      </w:tr>
      <w:tr w:rsidR="00AE5862" w:rsidRPr="000472AF" w14:paraId="23B6BA99" w14:textId="77777777" w:rsidTr="00AE5862">
        <w:trPr>
          <w:trHeight w:val="174"/>
        </w:trPr>
        <w:tc>
          <w:tcPr>
            <w:tcW w:w="497" w:type="dxa"/>
            <w:tcBorders>
              <w:top w:val="nil"/>
              <w:left w:val="single" w:sz="2" w:space="0" w:color="000000"/>
              <w:bottom w:val="single" w:sz="2" w:space="0" w:color="000000"/>
              <w:right w:val="nil"/>
            </w:tcBorders>
          </w:tcPr>
          <w:p w14:paraId="7892925F"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333" w:type="dxa"/>
            <w:tcBorders>
              <w:top w:val="nil"/>
              <w:left w:val="single" w:sz="2" w:space="0" w:color="000000"/>
              <w:bottom w:val="single" w:sz="2" w:space="0" w:color="000000"/>
              <w:right w:val="nil"/>
            </w:tcBorders>
          </w:tcPr>
          <w:p w14:paraId="2A06336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4AEE0D9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298C55A4"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7BE2AC1"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257AEE1B"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780D39E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2E743B2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3C0EED69"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3421572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7E1A19C8"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4A5C15F3"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Seguindo a ordem de classificação, segue relação de fornecedores que mantiveram sua proposta original:</w:t>
      </w:r>
    </w:p>
    <w:p w14:paraId="49C2F4B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250" w:type="dxa"/>
        <w:tblInd w:w="10" w:type="dxa"/>
        <w:tblLayout w:type="fixed"/>
        <w:tblCellMar>
          <w:left w:w="10" w:type="dxa"/>
          <w:right w:w="10" w:type="dxa"/>
        </w:tblCellMar>
        <w:tblLook w:val="0000" w:firstRow="0" w:lastRow="0" w:firstColumn="0" w:lastColumn="0" w:noHBand="0" w:noVBand="0"/>
      </w:tblPr>
      <w:tblGrid>
        <w:gridCol w:w="554"/>
        <w:gridCol w:w="1134"/>
        <w:gridCol w:w="1253"/>
        <w:gridCol w:w="1541"/>
        <w:gridCol w:w="1121"/>
        <w:gridCol w:w="1121"/>
        <w:gridCol w:w="841"/>
        <w:gridCol w:w="841"/>
        <w:gridCol w:w="844"/>
      </w:tblGrid>
      <w:tr w:rsidR="006058F6" w:rsidRPr="000472AF" w14:paraId="2B78C82D" w14:textId="77777777" w:rsidTr="00AE5862">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573266A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Item</w:t>
            </w:r>
          </w:p>
          <w:p w14:paraId="4399A0B0"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do</w:t>
            </w:r>
            <w:proofErr w:type="gramEnd"/>
          </w:p>
          <w:p w14:paraId="77B64F5C"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80F6AF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0472AF">
              <w:rPr>
                <w:rFonts w:ascii="Times New Roman" w:hAnsi="Times New Roman" w:cs="Times New Roman"/>
                <w:color w:val="auto"/>
                <w:sz w:val="24"/>
                <w:szCs w:val="24"/>
              </w:rPr>
              <w:t xml:space="preserve">Fornecedor </w:t>
            </w:r>
            <w:r w:rsidRPr="000472AF">
              <w:rPr>
                <w:rFonts w:ascii="Times New Roman" w:hAnsi="Times New Roman" w:cs="Times New Roman"/>
                <w:i/>
                <w:color w:val="auto"/>
                <w:sz w:val="24"/>
                <w:szCs w:val="24"/>
              </w:rPr>
              <w:t>(razão social, CNPJ/MF, endereço, contatos, representante)</w:t>
            </w:r>
          </w:p>
          <w:p w14:paraId="7286766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0472AF" w14:paraId="279474B2" w14:textId="77777777" w:rsidTr="00AE5862">
        <w:trPr>
          <w:trHeight w:val="674"/>
        </w:trPr>
        <w:tc>
          <w:tcPr>
            <w:tcW w:w="554" w:type="dxa"/>
            <w:tcBorders>
              <w:top w:val="nil"/>
              <w:left w:val="single" w:sz="2" w:space="0" w:color="000000"/>
              <w:bottom w:val="single" w:sz="2" w:space="0" w:color="000000"/>
              <w:right w:val="nil"/>
            </w:tcBorders>
            <w:vAlign w:val="center"/>
          </w:tcPr>
          <w:p w14:paraId="53A424E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X</w:t>
            </w:r>
          </w:p>
        </w:tc>
        <w:tc>
          <w:tcPr>
            <w:tcW w:w="1134" w:type="dxa"/>
            <w:tcBorders>
              <w:top w:val="nil"/>
              <w:left w:val="single" w:sz="2" w:space="0" w:color="000000"/>
              <w:bottom w:val="single" w:sz="2" w:space="0" w:color="000000"/>
              <w:right w:val="nil"/>
            </w:tcBorders>
          </w:tcPr>
          <w:p w14:paraId="5B28F22F"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4CDFD25C"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 xml:space="preserve">Marca </w:t>
            </w:r>
          </w:p>
          <w:p w14:paraId="4195F2B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08DCB92"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Modelo</w:t>
            </w:r>
          </w:p>
          <w:p w14:paraId="4AC77F7F"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27314B5"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73EE6155"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spellStart"/>
            <w:r w:rsidRPr="000472AF">
              <w:rPr>
                <w:rFonts w:ascii="Times New Roman" w:hAnsi="Times New Roman" w:cs="Times New Roman"/>
                <w:color w:val="auto"/>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1B18E43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24F76F2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Valor </w:t>
            </w:r>
            <w:proofErr w:type="spellStart"/>
            <w:r w:rsidRPr="000472AF">
              <w:rPr>
                <w:rFonts w:ascii="Times New Roman" w:hAnsi="Times New Roman" w:cs="Times New Roman"/>
                <w:color w:val="auto"/>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436F802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i/>
                <w:iCs/>
                <w:color w:val="auto"/>
                <w:sz w:val="24"/>
                <w:szCs w:val="24"/>
              </w:rPr>
              <w:t>Prazo garantia ou validade</w:t>
            </w:r>
          </w:p>
        </w:tc>
      </w:tr>
      <w:tr w:rsidR="00AE5862" w:rsidRPr="000472AF" w14:paraId="0823F6E8" w14:textId="77777777" w:rsidTr="00AE5862">
        <w:trPr>
          <w:trHeight w:val="174"/>
        </w:trPr>
        <w:tc>
          <w:tcPr>
            <w:tcW w:w="554" w:type="dxa"/>
            <w:tcBorders>
              <w:top w:val="nil"/>
              <w:left w:val="single" w:sz="2" w:space="0" w:color="000000"/>
              <w:bottom w:val="single" w:sz="2" w:space="0" w:color="000000"/>
              <w:right w:val="nil"/>
            </w:tcBorders>
          </w:tcPr>
          <w:p w14:paraId="054D954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34" w:type="dxa"/>
            <w:tcBorders>
              <w:top w:val="nil"/>
              <w:left w:val="single" w:sz="2" w:space="0" w:color="000000"/>
              <w:bottom w:val="single" w:sz="2" w:space="0" w:color="000000"/>
              <w:right w:val="nil"/>
            </w:tcBorders>
          </w:tcPr>
          <w:p w14:paraId="0C656D23"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2A189A1A"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0CDCAEB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928539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6B1B93E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1C06132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3018CFE7"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42EC8E8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66C3E86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04B804F3" w14:textId="77777777" w:rsidR="00AE5862" w:rsidRPr="000472AF" w:rsidRDefault="00AE5862" w:rsidP="00C563F8">
      <w:pPr>
        <w:spacing w:after="0" w:line="240" w:lineRule="auto"/>
        <w:ind w:left="0" w:firstLine="0"/>
        <w:contextualSpacing/>
        <w:jc w:val="left"/>
        <w:rPr>
          <w:rFonts w:ascii="Times New Roman" w:hAnsi="Times New Roman" w:cs="Times New Roman"/>
          <w:b/>
          <w:color w:val="auto"/>
          <w:sz w:val="24"/>
          <w:szCs w:val="24"/>
        </w:rPr>
      </w:pPr>
    </w:p>
    <w:p w14:paraId="22A29AF9" w14:textId="77777777" w:rsidR="00AE5862" w:rsidRPr="000472AF" w:rsidRDefault="00AE5862" w:rsidP="00C563F8">
      <w:pPr>
        <w:spacing w:after="0" w:line="240" w:lineRule="auto"/>
        <w:ind w:left="0" w:firstLine="0"/>
        <w:contextualSpacing/>
        <w:rPr>
          <w:rFonts w:ascii="Times New Roman" w:eastAsia="Calibri" w:hAnsi="Times New Roman" w:cs="Times New Roman"/>
          <w:color w:val="auto"/>
          <w:sz w:val="24"/>
          <w:szCs w:val="24"/>
        </w:rPr>
      </w:pPr>
    </w:p>
    <w:p w14:paraId="531FFAE1" w14:textId="77777777" w:rsidR="00AE5862" w:rsidRPr="000472AF" w:rsidRDefault="00AE5862" w:rsidP="00C563F8">
      <w:pPr>
        <w:spacing w:after="0" w:line="240" w:lineRule="auto"/>
        <w:ind w:left="0" w:firstLine="0"/>
        <w:contextualSpacing/>
        <w:rPr>
          <w:rFonts w:ascii="Times New Roman" w:hAnsi="Times New Roman" w:cs="Times New Roman"/>
          <w:color w:val="auto"/>
          <w:sz w:val="24"/>
          <w:szCs w:val="24"/>
        </w:rPr>
      </w:pPr>
    </w:p>
    <w:p w14:paraId="0CE85AF7" w14:textId="77777777" w:rsidR="00F831DF" w:rsidRPr="000472AF" w:rsidRDefault="00F831DF" w:rsidP="00C563F8">
      <w:pPr>
        <w:spacing w:after="0" w:line="240" w:lineRule="auto"/>
        <w:ind w:left="0" w:firstLine="0"/>
        <w:contextualSpacing/>
        <w:rPr>
          <w:rFonts w:ascii="Times New Roman" w:eastAsia="Calibri" w:hAnsi="Times New Roman" w:cs="Times New Roman"/>
          <w:color w:val="auto"/>
          <w:sz w:val="24"/>
          <w:szCs w:val="24"/>
        </w:rPr>
      </w:pPr>
      <w:r w:rsidRPr="000472AF">
        <w:rPr>
          <w:rFonts w:ascii="Times New Roman" w:eastAsia="Calibri" w:hAnsi="Times New Roman" w:cs="Times New Roman"/>
          <w:color w:val="auto"/>
          <w:sz w:val="24"/>
          <w:szCs w:val="24"/>
        </w:rPr>
        <w:br w:type="page"/>
      </w:r>
    </w:p>
    <w:p w14:paraId="48F6654F" w14:textId="77777777" w:rsidR="00464675" w:rsidRPr="000472AF" w:rsidRDefault="00464675" w:rsidP="00C563F8">
      <w:pPr>
        <w:spacing w:after="0" w:line="240" w:lineRule="auto"/>
        <w:ind w:left="0" w:firstLine="0"/>
        <w:contextualSpacing/>
        <w:rPr>
          <w:rFonts w:ascii="Times New Roman" w:eastAsia="Calibri" w:hAnsi="Times New Roman" w:cs="Times New Roman"/>
          <w:color w:val="auto"/>
          <w:sz w:val="24"/>
          <w:szCs w:val="24"/>
        </w:rPr>
      </w:pPr>
    </w:p>
    <w:p w14:paraId="2F996EA7" w14:textId="222488CF" w:rsidR="00911FF4" w:rsidRPr="000472AF" w:rsidRDefault="00AA6F3E" w:rsidP="00C563F8">
      <w:pPr>
        <w:pStyle w:val="Ttulo1"/>
        <w:spacing w:after="0" w:line="240" w:lineRule="auto"/>
        <w:ind w:left="0" w:firstLine="0"/>
        <w:contextualSpacing/>
        <w:rPr>
          <w:rFonts w:cs="Times New Roman"/>
          <w:szCs w:val="24"/>
        </w:rPr>
      </w:pPr>
      <w:r w:rsidRPr="000472AF">
        <w:rPr>
          <w:rFonts w:cs="Times New Roman"/>
          <w:szCs w:val="24"/>
        </w:rPr>
        <w:t>ANEXO 0</w:t>
      </w:r>
      <w:r w:rsidR="009E2A3C" w:rsidRPr="000472AF">
        <w:rPr>
          <w:rFonts w:cs="Times New Roman"/>
          <w:szCs w:val="24"/>
        </w:rPr>
        <w:t>7</w:t>
      </w:r>
      <w:r w:rsidR="00ED2A05" w:rsidRPr="000472AF">
        <w:rPr>
          <w:rFonts w:cs="Times New Roman"/>
          <w:szCs w:val="24"/>
        </w:rPr>
        <w:t xml:space="preserve"> Acordo de emprenho</w:t>
      </w:r>
      <w:bookmarkEnd w:id="32"/>
      <w:r w:rsidR="00ED2A05" w:rsidRPr="000472AF">
        <w:rPr>
          <w:rFonts w:cs="Times New Roman"/>
          <w:szCs w:val="24"/>
        </w:rPr>
        <w:t xml:space="preserve"> </w:t>
      </w:r>
    </w:p>
    <w:p w14:paraId="2C36C62D" w14:textId="77777777" w:rsidR="00ED2A05" w:rsidRPr="000472AF" w:rsidRDefault="00ED2A0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noProof/>
          <w:color w:val="auto"/>
          <w:sz w:val="24"/>
          <w:szCs w:val="24"/>
        </w:rPr>
        <w:drawing>
          <wp:inline distT="0" distB="0" distL="0" distR="0" wp14:anchorId="7634E0D1" wp14:editId="65A19AF9">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11"/>
                    <a:stretch>
                      <a:fillRect/>
                    </a:stretch>
                  </pic:blipFill>
                  <pic:spPr>
                    <a:xfrm>
                      <a:off x="0" y="0"/>
                      <a:ext cx="5517974" cy="7064405"/>
                    </a:xfrm>
                    <a:prstGeom prst="rect">
                      <a:avLst/>
                    </a:prstGeom>
                  </pic:spPr>
                </pic:pic>
              </a:graphicData>
            </a:graphic>
          </wp:inline>
        </w:drawing>
      </w:r>
      <w:r w:rsidRPr="000472AF">
        <w:rPr>
          <w:rFonts w:ascii="Times New Roman" w:hAnsi="Times New Roman" w:cs="Times New Roman"/>
          <w:color w:val="auto"/>
          <w:sz w:val="24"/>
          <w:szCs w:val="24"/>
        </w:rPr>
        <w:t xml:space="preserve"> </w:t>
      </w:r>
    </w:p>
    <w:p w14:paraId="4C5D6717" w14:textId="77777777" w:rsidR="00F659DB" w:rsidRPr="000472AF" w:rsidRDefault="00F659DB" w:rsidP="00C563F8">
      <w:pPr>
        <w:spacing w:after="0" w:line="240" w:lineRule="auto"/>
        <w:ind w:left="0" w:firstLine="0"/>
        <w:contextualSpacing/>
        <w:rPr>
          <w:rFonts w:ascii="Times New Roman" w:hAnsi="Times New Roman" w:cs="Times New Roman"/>
          <w:color w:val="auto"/>
          <w:sz w:val="24"/>
          <w:szCs w:val="24"/>
        </w:rPr>
      </w:pPr>
    </w:p>
    <w:p w14:paraId="3648C6C8" w14:textId="77777777" w:rsidR="00501C83" w:rsidRPr="000472AF" w:rsidRDefault="00501C83" w:rsidP="00C563F8">
      <w:pPr>
        <w:spacing w:after="0" w:line="240" w:lineRule="auto"/>
        <w:ind w:left="0" w:firstLine="0"/>
        <w:contextualSpacing/>
        <w:rPr>
          <w:rFonts w:ascii="Times New Roman" w:hAnsi="Times New Roman" w:cs="Times New Roman"/>
          <w:color w:val="auto"/>
          <w:sz w:val="24"/>
          <w:szCs w:val="24"/>
        </w:rPr>
      </w:pPr>
    </w:p>
    <w:p w14:paraId="20FEAFF0"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65B05663"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4555F945" w14:textId="70372C64" w:rsidR="002767C0" w:rsidRDefault="002767C0">
      <w:pPr>
        <w:spacing w:after="160" w:line="259" w:lineRule="auto"/>
        <w:ind w:left="0" w:firstLine="0"/>
        <w:jc w:val="left"/>
        <w:rPr>
          <w:rFonts w:ascii="Times New Roman" w:hAnsi="Times New Roman" w:cs="Times New Roman"/>
          <w:color w:val="auto"/>
          <w:sz w:val="24"/>
          <w:szCs w:val="24"/>
        </w:rPr>
      </w:pPr>
      <w:r>
        <w:rPr>
          <w:rFonts w:ascii="Times New Roman" w:hAnsi="Times New Roman" w:cs="Times New Roman"/>
          <w:color w:val="auto"/>
          <w:sz w:val="24"/>
          <w:szCs w:val="24"/>
        </w:rPr>
        <w:br w:type="page"/>
      </w:r>
    </w:p>
    <w:p w14:paraId="0FAEE49A" w14:textId="0B3504D3" w:rsidR="00C3697F" w:rsidRDefault="002767C0" w:rsidP="00C563F8">
      <w:pPr>
        <w:spacing w:after="0" w:line="240" w:lineRule="auto"/>
        <w:ind w:left="0" w:firstLine="0"/>
        <w:contextualSpacing/>
        <w:rPr>
          <w:rFonts w:ascii="Times New Roman" w:eastAsia="Times New Roman" w:hAnsi="Times New Roman" w:cs="Times New Roman"/>
          <w:b/>
          <w:bCs/>
          <w:sz w:val="27"/>
          <w:szCs w:val="27"/>
        </w:rPr>
      </w:pPr>
      <w:r>
        <w:rPr>
          <w:rFonts w:ascii="Times New Roman" w:hAnsi="Times New Roman" w:cs="Times New Roman"/>
          <w:color w:val="auto"/>
          <w:sz w:val="24"/>
          <w:szCs w:val="24"/>
        </w:rPr>
        <w:lastRenderedPageBreak/>
        <w:t xml:space="preserve">ANEXO </w:t>
      </w:r>
      <w:r w:rsidR="004632C9">
        <w:rPr>
          <w:rFonts w:ascii="Times New Roman" w:hAnsi="Times New Roman" w:cs="Times New Roman"/>
          <w:color w:val="auto"/>
          <w:sz w:val="24"/>
          <w:szCs w:val="24"/>
        </w:rPr>
        <w:t>08</w:t>
      </w:r>
      <w:r>
        <w:rPr>
          <w:rFonts w:ascii="Times New Roman" w:hAnsi="Times New Roman" w:cs="Times New Roman"/>
          <w:color w:val="auto"/>
          <w:sz w:val="24"/>
          <w:szCs w:val="24"/>
        </w:rPr>
        <w:t xml:space="preserve"> - </w:t>
      </w:r>
      <w:r w:rsidRPr="00733744">
        <w:rPr>
          <w:rFonts w:ascii="Times New Roman" w:eastAsia="Times New Roman" w:hAnsi="Times New Roman" w:cs="Times New Roman"/>
          <w:bCs/>
          <w:sz w:val="24"/>
          <w:szCs w:val="24"/>
        </w:rPr>
        <w:t>DECLARAÇÃO DE COMPROMISSO DE FORNECIMENTO</w:t>
      </w:r>
    </w:p>
    <w:p w14:paraId="2D52903F" w14:textId="53749B53" w:rsidR="002767C0" w:rsidRDefault="002767C0" w:rsidP="00C563F8">
      <w:pPr>
        <w:spacing w:after="0" w:line="240" w:lineRule="auto"/>
        <w:ind w:left="0" w:firstLine="0"/>
        <w:contextualSpacing/>
        <w:rPr>
          <w:rFonts w:ascii="Times New Roman" w:eastAsia="Times New Roman" w:hAnsi="Times New Roman" w:cs="Times New Roman"/>
          <w:b/>
          <w:bCs/>
          <w:sz w:val="27"/>
          <w:szCs w:val="27"/>
        </w:rPr>
      </w:pPr>
    </w:p>
    <w:p w14:paraId="6A0612DA" w14:textId="77777777" w:rsidR="002767C0" w:rsidRDefault="002767C0" w:rsidP="002767C0">
      <w:pPr>
        <w:spacing w:before="100" w:beforeAutospacing="1" w:after="100" w:afterAutospacing="1" w:line="240" w:lineRule="auto"/>
        <w:rPr>
          <w:rFonts w:ascii="Times New Roman" w:eastAsia="Times New Roman" w:hAnsi="Times New Roman" w:cs="Times New Roman"/>
          <w:b/>
          <w:bCs/>
          <w:sz w:val="24"/>
          <w:szCs w:val="24"/>
        </w:rPr>
      </w:pPr>
      <w:r w:rsidRPr="00AF4BE7">
        <w:rPr>
          <w:rFonts w:ascii="Times New Roman" w:eastAsia="Times New Roman" w:hAnsi="Times New Roman" w:cs="Times New Roman"/>
          <w:b/>
          <w:bCs/>
          <w:sz w:val="24"/>
          <w:szCs w:val="24"/>
        </w:rPr>
        <w:t>PROCESSO LICITATÓRIO Nº __/____</w:t>
      </w:r>
    </w:p>
    <w:p w14:paraId="060E3181"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MODALIDADE: ____________________</w:t>
      </w:r>
    </w:p>
    <w:p w14:paraId="698DE273"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OBJETO:</w:t>
      </w:r>
      <w:r w:rsidRPr="00AF4BE7">
        <w:rPr>
          <w:rFonts w:ascii="Times New Roman" w:eastAsia="Times New Roman" w:hAnsi="Times New Roman" w:cs="Times New Roman"/>
          <w:sz w:val="24"/>
          <w:szCs w:val="24"/>
        </w:rPr>
        <w:t xml:space="preserve"> ____________________________________________</w:t>
      </w:r>
    </w:p>
    <w:p w14:paraId="033545A6"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 xml:space="preserve">A empresa </w:t>
      </w:r>
      <w:r w:rsidRPr="00AF4BE7">
        <w:rPr>
          <w:rFonts w:ascii="Times New Roman" w:eastAsia="Times New Roman" w:hAnsi="Times New Roman" w:cs="Times New Roman"/>
          <w:b/>
          <w:bCs/>
          <w:sz w:val="24"/>
          <w:szCs w:val="24"/>
        </w:rPr>
        <w:t>________________________________________</w:t>
      </w:r>
      <w:r w:rsidRPr="00AF4BE7">
        <w:rPr>
          <w:rFonts w:ascii="Times New Roman" w:eastAsia="Times New Roman" w:hAnsi="Times New Roman" w:cs="Times New Roman"/>
          <w:sz w:val="24"/>
          <w:szCs w:val="24"/>
        </w:rPr>
        <w:t xml:space="preserve">, inscrita no CNPJ sob nº </w:t>
      </w:r>
      <w:r w:rsidRPr="00AF4BE7">
        <w:rPr>
          <w:rFonts w:ascii="Times New Roman" w:eastAsia="Times New Roman" w:hAnsi="Times New Roman" w:cs="Times New Roman"/>
          <w:b/>
          <w:bCs/>
          <w:sz w:val="24"/>
          <w:szCs w:val="24"/>
        </w:rPr>
        <w:t>________________________</w:t>
      </w:r>
      <w:r w:rsidRPr="00AF4BE7">
        <w:rPr>
          <w:rFonts w:ascii="Times New Roman" w:eastAsia="Times New Roman" w:hAnsi="Times New Roman" w:cs="Times New Roman"/>
          <w:sz w:val="24"/>
          <w:szCs w:val="24"/>
        </w:rPr>
        <w:t xml:space="preserve">, com sede à </w:t>
      </w:r>
      <w:r w:rsidRPr="00AF4BE7">
        <w:rPr>
          <w:rFonts w:ascii="Times New Roman" w:eastAsia="Times New Roman" w:hAnsi="Times New Roman" w:cs="Times New Roman"/>
          <w:b/>
          <w:bCs/>
          <w:sz w:val="24"/>
          <w:szCs w:val="24"/>
        </w:rPr>
        <w:t>___________________________________</w:t>
      </w:r>
      <w:r w:rsidRPr="00AF4BE7">
        <w:rPr>
          <w:rFonts w:ascii="Times New Roman" w:eastAsia="Times New Roman" w:hAnsi="Times New Roman" w:cs="Times New Roman"/>
          <w:sz w:val="24"/>
          <w:szCs w:val="24"/>
        </w:rPr>
        <w:t xml:space="preserve">, neste ato representada por seu(sua) representante legal, Sr.(a) </w:t>
      </w:r>
      <w:r w:rsidRPr="00AF4BE7">
        <w:rPr>
          <w:rFonts w:ascii="Times New Roman" w:eastAsia="Times New Roman" w:hAnsi="Times New Roman" w:cs="Times New Roman"/>
          <w:b/>
          <w:bCs/>
          <w:sz w:val="24"/>
          <w:szCs w:val="24"/>
        </w:rPr>
        <w:t>________________________________________</w:t>
      </w:r>
      <w:r w:rsidRPr="00AF4BE7">
        <w:rPr>
          <w:rFonts w:ascii="Times New Roman" w:eastAsia="Times New Roman" w:hAnsi="Times New Roman" w:cs="Times New Roman"/>
          <w:sz w:val="24"/>
          <w:szCs w:val="24"/>
        </w:rPr>
        <w:t xml:space="preserve">, portador(a) do CPF nº </w:t>
      </w:r>
      <w:r w:rsidRPr="00AF4BE7">
        <w:rPr>
          <w:rFonts w:ascii="Times New Roman" w:eastAsia="Times New Roman" w:hAnsi="Times New Roman" w:cs="Times New Roman"/>
          <w:b/>
          <w:bCs/>
          <w:sz w:val="24"/>
          <w:szCs w:val="24"/>
        </w:rPr>
        <w:t>________________________</w:t>
      </w:r>
      <w:r w:rsidRPr="00AF4BE7">
        <w:rPr>
          <w:rFonts w:ascii="Times New Roman" w:eastAsia="Times New Roman" w:hAnsi="Times New Roman" w:cs="Times New Roman"/>
          <w:sz w:val="24"/>
          <w:szCs w:val="24"/>
        </w:rPr>
        <w:t>, DECLARA, para os devidos fins e em atendimento ao disposto na legislação vigente, especialmente à Lei nº 14.133/2021, que:</w:t>
      </w:r>
    </w:p>
    <w:p w14:paraId="2DBDAC0D" w14:textId="3D8CF47E"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 xml:space="preserve">Compromete-se a realizar a </w:t>
      </w:r>
      <w:r w:rsidRPr="00AF4BE7">
        <w:rPr>
          <w:rFonts w:ascii="Times New Roman" w:eastAsia="Times New Roman" w:hAnsi="Times New Roman" w:cs="Times New Roman"/>
          <w:b/>
          <w:bCs/>
          <w:sz w:val="24"/>
          <w:szCs w:val="24"/>
        </w:rPr>
        <w:t>entrega dos produtos objeto do presente processo licitatório</w:t>
      </w:r>
      <w:r w:rsidRPr="00AF4BE7">
        <w:rPr>
          <w:rFonts w:ascii="Times New Roman" w:eastAsia="Times New Roman" w:hAnsi="Times New Roman" w:cs="Times New Roman"/>
          <w:sz w:val="24"/>
          <w:szCs w:val="24"/>
        </w:rPr>
        <w:t xml:space="preserve">, conforme as especificações constantes no edital, termo de referência e demais anexos, </w:t>
      </w:r>
      <w:r w:rsidRPr="00AF4BE7">
        <w:rPr>
          <w:rFonts w:ascii="Times New Roman" w:eastAsia="Times New Roman" w:hAnsi="Times New Roman" w:cs="Times New Roman"/>
          <w:b/>
          <w:bCs/>
          <w:sz w:val="24"/>
          <w:szCs w:val="24"/>
        </w:rPr>
        <w:t>independentemente da quantidade solicitada pela Administração</w:t>
      </w:r>
      <w:r w:rsidRPr="00AF4BE7">
        <w:rPr>
          <w:rFonts w:ascii="Times New Roman" w:eastAsia="Times New Roman" w:hAnsi="Times New Roman" w:cs="Times New Roman"/>
          <w:sz w:val="24"/>
          <w:szCs w:val="24"/>
        </w:rPr>
        <w:t xml:space="preserve">, respeitando integralmente as condições, prazos e locais definidos na solicitação </w:t>
      </w:r>
      <w:r>
        <w:rPr>
          <w:rFonts w:ascii="Times New Roman" w:eastAsia="Times New Roman" w:hAnsi="Times New Roman" w:cs="Times New Roman"/>
          <w:sz w:val="24"/>
          <w:szCs w:val="24"/>
        </w:rPr>
        <w:t xml:space="preserve">de </w:t>
      </w:r>
      <w:r w:rsidRPr="00AF4BE7">
        <w:rPr>
          <w:rFonts w:ascii="Times New Roman" w:eastAsia="Times New Roman" w:hAnsi="Times New Roman" w:cs="Times New Roman"/>
          <w:sz w:val="24"/>
          <w:szCs w:val="24"/>
        </w:rPr>
        <w:t>fornecimento.</w:t>
      </w:r>
    </w:p>
    <w:p w14:paraId="607E31C9"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Declara, ainda, estar ciente de que o não cumprimento das condições estabelecidas poderá ensejar a aplicação das sanções previstas na legislação vigente e no instrumento convocatório, inclusive aquelas constantes na Lei nº 14.133/2021.</w:t>
      </w:r>
    </w:p>
    <w:p w14:paraId="6448CC4D"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Por ser expressão da verdade, firma a presente declaração.</w:t>
      </w:r>
    </w:p>
    <w:p w14:paraId="57D28F78" w14:textId="77777777" w:rsidR="002767C0" w:rsidRPr="00AF4BE7" w:rsidRDefault="002767C0" w:rsidP="002767C0">
      <w:pPr>
        <w:spacing w:after="0" w:line="240" w:lineRule="auto"/>
        <w:rPr>
          <w:rFonts w:ascii="Times New Roman" w:eastAsia="Times New Roman" w:hAnsi="Times New Roman" w:cs="Times New Roman"/>
          <w:sz w:val="24"/>
          <w:szCs w:val="24"/>
        </w:rPr>
      </w:pPr>
    </w:p>
    <w:p w14:paraId="43D6E535"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Local e Data:</w:t>
      </w:r>
      <w:r w:rsidRPr="00AF4BE7">
        <w:rPr>
          <w:rFonts w:ascii="Times New Roman" w:eastAsia="Times New Roman" w:hAnsi="Times New Roman" w:cs="Times New Roman"/>
          <w:sz w:val="24"/>
          <w:szCs w:val="24"/>
        </w:rPr>
        <w:t xml:space="preserve"> ________________________________________</w:t>
      </w:r>
    </w:p>
    <w:p w14:paraId="2623EA56" w14:textId="77777777" w:rsidR="002767C0" w:rsidRDefault="002767C0" w:rsidP="002767C0">
      <w:pPr>
        <w:spacing w:after="0" w:line="240" w:lineRule="auto"/>
        <w:rPr>
          <w:rFonts w:ascii="Times New Roman" w:eastAsia="Times New Roman" w:hAnsi="Times New Roman" w:cs="Times New Roman"/>
          <w:sz w:val="24"/>
          <w:szCs w:val="24"/>
        </w:rPr>
      </w:pPr>
    </w:p>
    <w:p w14:paraId="4AE1B50A" w14:textId="77777777" w:rsidR="002767C0" w:rsidRDefault="002767C0" w:rsidP="002767C0">
      <w:pPr>
        <w:spacing w:after="0" w:line="240" w:lineRule="auto"/>
        <w:rPr>
          <w:rFonts w:ascii="Times New Roman" w:eastAsia="Times New Roman" w:hAnsi="Times New Roman" w:cs="Times New Roman"/>
          <w:sz w:val="24"/>
          <w:szCs w:val="24"/>
        </w:rPr>
      </w:pPr>
    </w:p>
    <w:p w14:paraId="4FEB2BA1" w14:textId="77777777" w:rsidR="002767C0" w:rsidRPr="00AF4BE7" w:rsidRDefault="002767C0" w:rsidP="002767C0">
      <w:pPr>
        <w:spacing w:after="0" w:line="240" w:lineRule="auto"/>
        <w:rPr>
          <w:rFonts w:ascii="Times New Roman" w:eastAsia="Times New Roman" w:hAnsi="Times New Roman" w:cs="Times New Roman"/>
          <w:sz w:val="24"/>
          <w:szCs w:val="24"/>
        </w:rPr>
      </w:pPr>
    </w:p>
    <w:p w14:paraId="0BF5A804" w14:textId="5BAF2514" w:rsidR="002767C0" w:rsidRDefault="002767C0" w:rsidP="002767C0">
      <w:pPr>
        <w:spacing w:after="0" w:line="240" w:lineRule="auto"/>
        <w:rPr>
          <w:rFonts w:ascii="Times New Roman" w:eastAsia="Times New Roman" w:hAnsi="Times New Roman" w:cs="Times New Roman"/>
          <w:b/>
          <w:bCs/>
          <w:sz w:val="24"/>
          <w:szCs w:val="24"/>
        </w:rPr>
      </w:pPr>
      <w:r w:rsidRPr="00AF4BE7">
        <w:rPr>
          <w:rFonts w:ascii="Times New Roman" w:eastAsia="Times New Roman" w:hAnsi="Times New Roman" w:cs="Times New Roman"/>
          <w:b/>
          <w:bCs/>
          <w:sz w:val="24"/>
          <w:szCs w:val="24"/>
        </w:rPr>
        <w:t xml:space="preserve">Nome </w:t>
      </w:r>
      <w:r w:rsidR="00704CD3">
        <w:rPr>
          <w:rFonts w:ascii="Times New Roman" w:eastAsia="Times New Roman" w:hAnsi="Times New Roman" w:cs="Times New Roman"/>
          <w:b/>
          <w:bCs/>
          <w:sz w:val="24"/>
          <w:szCs w:val="24"/>
        </w:rPr>
        <w:t xml:space="preserve">e assinatura </w:t>
      </w:r>
      <w:r w:rsidRPr="00AF4BE7">
        <w:rPr>
          <w:rFonts w:ascii="Times New Roman" w:eastAsia="Times New Roman" w:hAnsi="Times New Roman" w:cs="Times New Roman"/>
          <w:b/>
          <w:bCs/>
          <w:sz w:val="24"/>
          <w:szCs w:val="24"/>
        </w:rPr>
        <w:t>do Representante Legal</w:t>
      </w:r>
    </w:p>
    <w:p w14:paraId="6A3B63D6" w14:textId="77777777" w:rsidR="002767C0" w:rsidRPr="00AF4BE7" w:rsidRDefault="002767C0" w:rsidP="002767C0">
      <w:pPr>
        <w:spacing w:after="0"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Cargo</w:t>
      </w:r>
      <w:r w:rsidRPr="00AF4BE7">
        <w:rPr>
          <w:rFonts w:ascii="Times New Roman" w:eastAsia="Times New Roman" w:hAnsi="Times New Roman" w:cs="Times New Roman"/>
          <w:sz w:val="24"/>
          <w:szCs w:val="24"/>
        </w:rPr>
        <w:br/>
      </w:r>
      <w:r w:rsidRPr="00AF4BE7">
        <w:rPr>
          <w:rFonts w:ascii="Times New Roman" w:eastAsia="Times New Roman" w:hAnsi="Times New Roman" w:cs="Times New Roman"/>
          <w:b/>
          <w:bCs/>
          <w:sz w:val="24"/>
          <w:szCs w:val="24"/>
        </w:rPr>
        <w:t>Empresa</w:t>
      </w:r>
    </w:p>
    <w:p w14:paraId="03720667" w14:textId="77777777" w:rsidR="002767C0" w:rsidRDefault="002767C0" w:rsidP="002767C0"/>
    <w:p w14:paraId="3B77A235" w14:textId="77777777" w:rsidR="002767C0" w:rsidRPr="000472AF" w:rsidRDefault="002767C0" w:rsidP="00C563F8">
      <w:pPr>
        <w:spacing w:after="0" w:line="240" w:lineRule="auto"/>
        <w:ind w:left="0" w:firstLine="0"/>
        <w:contextualSpacing/>
        <w:rPr>
          <w:rFonts w:ascii="Times New Roman" w:hAnsi="Times New Roman" w:cs="Times New Roman"/>
          <w:color w:val="auto"/>
          <w:sz w:val="24"/>
          <w:szCs w:val="24"/>
        </w:rPr>
      </w:pPr>
    </w:p>
    <w:p w14:paraId="0E48A2D6"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139BAC42"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562C2283"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sectPr w:rsidR="00C3697F" w:rsidRPr="000472AF" w:rsidSect="00816384">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pgMar w:top="1276" w:right="991" w:bottom="1135" w:left="1418"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AA588E" w14:textId="77777777" w:rsidR="00816384" w:rsidRDefault="00816384">
      <w:pPr>
        <w:spacing w:after="0" w:line="240" w:lineRule="auto"/>
      </w:pPr>
      <w:r>
        <w:separator/>
      </w:r>
    </w:p>
  </w:endnote>
  <w:endnote w:type="continuationSeparator" w:id="0">
    <w:p w14:paraId="5A03A912" w14:textId="77777777" w:rsidR="00816384" w:rsidRDefault="008163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utura Md BT">
    <w:altName w:val="Century Gothic"/>
    <w:charset w:val="00"/>
    <w:family w:val="swiss"/>
    <w:pitch w:val="variable"/>
    <w:sig w:usb0="800000AF" w:usb1="1000204A" w:usb2="00000000" w:usb3="00000000" w:csb0="0000001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IDFont+F2">
    <w:altName w:val="Times New Roman"/>
    <w:panose1 w:val="00000000000000000000"/>
    <w:charset w:val="00"/>
    <w:family w:val="roman"/>
    <w:notTrueType/>
    <w:pitch w:val="default"/>
  </w:font>
  <w:font w:name="Xerox Serif Wide">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Gill Sans MT">
    <w:panose1 w:val="020B0502020104020203"/>
    <w:charset w:val="00"/>
    <w:family w:val="swiss"/>
    <w:pitch w:val="variable"/>
    <w:sig w:usb0="00000007" w:usb1="00000000" w:usb2="00000000" w:usb3="00000000" w:csb0="00000003" w:csb1="00000000"/>
  </w:font>
  <w:font w:name="OpenSymbol">
    <w:charset w:val="00"/>
    <w:family w:val="auto"/>
    <w:pitch w:val="variable"/>
    <w:sig w:usb0="800000AF" w:usb1="1001ECEA" w:usb2="00000000" w:usb3="00000000" w:csb0="8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69C0E" w14:textId="77777777" w:rsidR="00816384" w:rsidRDefault="00816384">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5D561078" wp14:editId="49C2AA01">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14:paraId="319DACB7" w14:textId="77777777" w:rsidR="00816384" w:rsidRDefault="00816384">
    <w:pPr>
      <w:spacing w:after="0" w:line="259" w:lineRule="auto"/>
      <w:ind w:left="142" w:firstLine="0"/>
      <w:jc w:val="left"/>
    </w:pPr>
    <w:r>
      <w:t xml:space="preserve"> </w:t>
    </w:r>
  </w:p>
  <w:p w14:paraId="06932431" w14:textId="77777777" w:rsidR="00816384" w:rsidRDefault="00816384"/>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D49B6" w14:textId="77777777" w:rsidR="00816384" w:rsidRPr="00FE3DA2" w:rsidRDefault="00816384"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D5DFD" w14:textId="77777777" w:rsidR="00816384" w:rsidRPr="000B6B61" w:rsidRDefault="00816384"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52BC8D" w14:textId="77777777" w:rsidR="00816384" w:rsidRDefault="00816384">
      <w:pPr>
        <w:spacing w:after="0" w:line="362" w:lineRule="auto"/>
        <w:ind w:left="108" w:right="8" w:firstLine="0"/>
      </w:pPr>
      <w:r>
        <w:separator/>
      </w:r>
    </w:p>
  </w:footnote>
  <w:footnote w:type="continuationSeparator" w:id="0">
    <w:p w14:paraId="11449F1C" w14:textId="77777777" w:rsidR="00816384" w:rsidRDefault="00816384">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49794" w14:textId="77777777" w:rsidR="00816384" w:rsidRDefault="00816384">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3E2B607" wp14:editId="3B6E16E4">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14:anchorId="097103B8" wp14:editId="4FA869FB">
          <wp:simplePos x="0" y="0"/>
          <wp:positionH relativeFrom="page">
            <wp:posOffset>3521964</wp:posOffset>
          </wp:positionH>
          <wp:positionV relativeFrom="page">
            <wp:posOffset>71755</wp:posOffset>
          </wp:positionV>
          <wp:extent cx="866775" cy="1041400"/>
          <wp:effectExtent l="0" t="0" r="0" b="0"/>
          <wp:wrapSquare wrapText="bothSides"/>
          <wp:docPr id="1"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14:paraId="17E7ED06" w14:textId="77777777" w:rsidR="00816384" w:rsidRDefault="00816384">
    <w:pPr>
      <w:spacing w:after="0" w:line="259" w:lineRule="auto"/>
      <w:ind w:left="139" w:firstLine="0"/>
      <w:jc w:val="center"/>
    </w:pPr>
    <w:r>
      <w:rPr>
        <w:b/>
        <w:color w:val="0070C0"/>
      </w:rPr>
      <w:t xml:space="preserve">MUNICÍPIO DE PONTA GROSSA </w:t>
    </w:r>
  </w:p>
  <w:p w14:paraId="377CB401" w14:textId="77777777" w:rsidR="00816384" w:rsidRDefault="00816384">
    <w:pPr>
      <w:spacing w:after="0" w:line="259" w:lineRule="auto"/>
      <w:ind w:left="131" w:firstLine="0"/>
      <w:jc w:val="center"/>
    </w:pPr>
    <w:r>
      <w:rPr>
        <w:b/>
      </w:rPr>
      <w:t>Secretaria Municipal de Administração e Recursos Humanos</w:t>
    </w:r>
    <w:r>
      <w:t xml:space="preserve"> </w:t>
    </w:r>
  </w:p>
  <w:p w14:paraId="46126660" w14:textId="77777777" w:rsidR="00816384" w:rsidRDefault="00816384">
    <w:pPr>
      <w:spacing w:after="46" w:line="259" w:lineRule="auto"/>
      <w:ind w:left="132" w:firstLine="0"/>
      <w:jc w:val="center"/>
    </w:pPr>
    <w:r>
      <w:t xml:space="preserve">Departamento de Compras e Contratos </w:t>
    </w:r>
  </w:p>
  <w:p w14:paraId="4AEE4CD0" w14:textId="77777777" w:rsidR="00816384" w:rsidRDefault="00816384">
    <w:pPr>
      <w:spacing w:after="0" w:line="259" w:lineRule="auto"/>
      <w:ind w:left="142" w:firstLine="0"/>
      <w:jc w:val="left"/>
    </w:pPr>
    <w:r>
      <w:t xml:space="preserve">                                                                                                          </w:t>
    </w:r>
    <w:r>
      <w:tab/>
    </w:r>
    <w:r>
      <w:rPr>
        <w:rFonts w:ascii="Georgia" w:eastAsia="Georgia" w:hAnsi="Georgia" w:cs="Georgia"/>
        <w:sz w:val="22"/>
      </w:rPr>
      <w:t xml:space="preserve"> </w:t>
    </w:r>
  </w:p>
  <w:p w14:paraId="3F431095" w14:textId="77777777" w:rsidR="00816384" w:rsidRDefault="00816384"/>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2E67E" w14:textId="77777777" w:rsidR="00816384" w:rsidRDefault="00816384" w:rsidP="00A96E1F">
    <w:pPr>
      <w:spacing w:after="0" w:line="240" w:lineRule="auto"/>
      <w:ind w:left="857" w:firstLine="0"/>
      <w:jc w:val="left"/>
    </w:pPr>
    <w:r>
      <w:rPr>
        <w:noProof/>
      </w:rPr>
      <w:drawing>
        <wp:anchor distT="0" distB="0" distL="114300" distR="114300" simplePos="0" relativeHeight="251685888" behindDoc="0" locked="0" layoutInCell="1" allowOverlap="0" wp14:anchorId="0AF6AE9C" wp14:editId="349543C8">
          <wp:simplePos x="0" y="0"/>
          <wp:positionH relativeFrom="page">
            <wp:posOffset>918210</wp:posOffset>
          </wp:positionH>
          <wp:positionV relativeFrom="page">
            <wp:posOffset>88265</wp:posOffset>
          </wp:positionV>
          <wp:extent cx="999744" cy="950976"/>
          <wp:effectExtent l="0" t="0" r="0" b="0"/>
          <wp:wrapSquare wrapText="bothSides"/>
          <wp:docPr id="2"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C616ED9" w14:textId="2B5A7495" w:rsidR="00816384" w:rsidRDefault="00816384" w:rsidP="00A96E1F">
    <w:pPr>
      <w:spacing w:after="0" w:line="240" w:lineRule="auto"/>
      <w:ind w:left="2487" w:firstLine="0"/>
      <w:jc w:val="left"/>
    </w:pPr>
    <w:r>
      <w:t xml:space="preserve">Rua Osvaldo Gomes da Silva, 717 – Fone: </w:t>
    </w:r>
    <w:r w:rsidRPr="003D3A9B">
      <w:rPr>
        <w:rFonts w:ascii="Times New Roman" w:hAnsi="Times New Roman" w:cs="Times New Roman"/>
        <w:color w:val="auto"/>
        <w:sz w:val="24"/>
        <w:szCs w:val="24"/>
      </w:rPr>
      <w:t>(42) 21 01 97 81</w:t>
    </w:r>
  </w:p>
  <w:p w14:paraId="40E67D6F" w14:textId="77777777" w:rsidR="00816384" w:rsidRDefault="00816384" w:rsidP="00A96E1F">
    <w:pPr>
      <w:spacing w:after="0" w:line="240" w:lineRule="auto"/>
      <w:ind w:left="1643" w:right="33" w:firstLine="0"/>
      <w:jc w:val="center"/>
    </w:pPr>
    <w:r>
      <w:t>CNPJ: 75.688.366/0001-02 - CEP:  84615-000</w:t>
    </w:r>
  </w:p>
  <w:p w14:paraId="6566D5E0" w14:textId="77777777" w:rsidR="00816384" w:rsidRDefault="00816384" w:rsidP="00A96E1F">
    <w:pPr>
      <w:spacing w:after="0" w:line="240" w:lineRule="auto"/>
      <w:ind w:left="1643" w:right="33" w:firstLine="0"/>
      <w:jc w:val="center"/>
    </w:pPr>
    <w:r>
      <w:t xml:space="preserve"> </w:t>
    </w:r>
    <w:r>
      <w:rPr>
        <w:b/>
      </w:rPr>
      <w:t xml:space="preserve">www.portovitoria.pr.gov.br </w:t>
    </w:r>
  </w:p>
  <w:p w14:paraId="3527E850" w14:textId="77777777" w:rsidR="00816384" w:rsidRDefault="00816384">
    <w:pPr>
      <w:spacing w:after="0" w:line="259" w:lineRule="auto"/>
      <w:ind w:left="191" w:firstLine="0"/>
      <w:jc w:val="center"/>
    </w:pPr>
    <w:r>
      <w:t xml:space="preserve"> </w:t>
    </w:r>
  </w:p>
  <w:p w14:paraId="5B310A1B" w14:textId="77777777" w:rsidR="00816384" w:rsidRDefault="00816384"/>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B8548" w14:textId="77777777" w:rsidR="00816384" w:rsidRDefault="00816384" w:rsidP="00A96E1F">
    <w:pPr>
      <w:spacing w:after="0" w:line="240" w:lineRule="auto"/>
      <w:ind w:left="857" w:firstLine="0"/>
      <w:jc w:val="left"/>
    </w:pPr>
    <w:r>
      <w:rPr>
        <w:noProof/>
      </w:rPr>
      <w:drawing>
        <wp:anchor distT="0" distB="0" distL="114300" distR="114300" simplePos="0" relativeHeight="251683840" behindDoc="0" locked="0" layoutInCell="1" allowOverlap="0" wp14:anchorId="4C00BD1B" wp14:editId="53639F5B">
          <wp:simplePos x="0" y="0"/>
          <wp:positionH relativeFrom="page">
            <wp:posOffset>918210</wp:posOffset>
          </wp:positionH>
          <wp:positionV relativeFrom="page">
            <wp:posOffset>135890</wp:posOffset>
          </wp:positionV>
          <wp:extent cx="999744" cy="950976"/>
          <wp:effectExtent l="0" t="0" r="0" b="0"/>
          <wp:wrapSquare wrapText="bothSides"/>
          <wp:docPr id="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4F351091" w14:textId="2A64A6A2" w:rsidR="00816384" w:rsidRDefault="00816384" w:rsidP="00A96E1F">
    <w:pPr>
      <w:spacing w:after="0" w:line="240" w:lineRule="auto"/>
      <w:ind w:left="2487" w:firstLine="0"/>
      <w:jc w:val="left"/>
    </w:pPr>
    <w:r>
      <w:t xml:space="preserve">Rua Osvaldo Gomes da Silva, 717 – Fone: </w:t>
    </w:r>
    <w:r w:rsidRPr="00675FA4">
      <w:t>(42) 2101-9781</w:t>
    </w:r>
  </w:p>
  <w:p w14:paraId="41C97CB8" w14:textId="77777777" w:rsidR="00816384" w:rsidRDefault="00816384" w:rsidP="00A96E1F">
    <w:pPr>
      <w:spacing w:after="0" w:line="240" w:lineRule="auto"/>
      <w:ind w:left="1643" w:right="33" w:firstLine="0"/>
      <w:jc w:val="center"/>
    </w:pPr>
    <w:r>
      <w:t>CNPJ: 75.688.366/0001-02 - CEP:  84615-000</w:t>
    </w:r>
  </w:p>
  <w:p w14:paraId="69C263DA" w14:textId="77777777" w:rsidR="00816384" w:rsidRDefault="00816384" w:rsidP="00A96E1F">
    <w:pPr>
      <w:spacing w:after="0" w:line="240" w:lineRule="auto"/>
      <w:ind w:left="1643" w:right="33" w:firstLine="0"/>
      <w:jc w:val="center"/>
    </w:pPr>
    <w:r>
      <w:t xml:space="preserve"> </w:t>
    </w:r>
    <w:r>
      <w:rPr>
        <w:b/>
      </w:rPr>
      <w:t xml:space="preserve">www.portovitoria.pr.gov.br </w:t>
    </w:r>
  </w:p>
  <w:p w14:paraId="617D8732" w14:textId="77777777" w:rsidR="00816384" w:rsidRDefault="00816384" w:rsidP="00A96E1F">
    <w:pPr>
      <w:spacing w:after="99" w:line="259" w:lineRule="auto"/>
      <w:ind w:left="1574" w:firstLine="0"/>
      <w:jc w:val="left"/>
    </w:pPr>
    <w:r>
      <w:t xml:space="preserve"> </w:t>
    </w:r>
    <w:r>
      <w:tab/>
      <w:t xml:space="preserve"> </w:t>
    </w:r>
  </w:p>
  <w:p w14:paraId="27B883AC" w14:textId="77777777" w:rsidR="00816384" w:rsidRDefault="00816384">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B70A71EC"/>
    <w:lvl w:ilvl="0">
      <w:start w:val="1"/>
      <w:numFmt w:val="bullet"/>
      <w:pStyle w:val="Commarcadores"/>
      <w:lvlText w:val=""/>
      <w:lvlJc w:val="left"/>
      <w:pPr>
        <w:tabs>
          <w:tab w:val="num" w:pos="360"/>
        </w:tabs>
        <w:ind w:left="360" w:hanging="360"/>
      </w:pPr>
      <w:rPr>
        <w:rFonts w:ascii="Symbol" w:hAnsi="Symbol" w:hint="default"/>
        <w:color w:val="auto"/>
      </w:rPr>
    </w:lvl>
  </w:abstractNum>
  <w:abstractNum w:abstractNumId="2"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1983857"/>
    <w:multiLevelType w:val="multilevel"/>
    <w:tmpl w:val="C5D643D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AC1760"/>
    <w:multiLevelType w:val="hybridMultilevel"/>
    <w:tmpl w:val="CD246536"/>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6"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4EB7188"/>
    <w:multiLevelType w:val="hybridMultilevel"/>
    <w:tmpl w:val="8EE0A7C6"/>
    <w:lvl w:ilvl="0" w:tplc="05CA5A5C">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87440D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574B8F0">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309270">
      <w:start w:val="1"/>
      <w:numFmt w:val="lowerLetter"/>
      <w:lvlRestart w:val="0"/>
      <w:lvlText w:val="%4)"/>
      <w:lvlJc w:val="left"/>
      <w:pPr>
        <w:ind w:left="6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690392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B34AF5E">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1505B86">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60EB024">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7EA174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29D21C54"/>
    <w:multiLevelType w:val="hybridMultilevel"/>
    <w:tmpl w:val="D28A83E0"/>
    <w:lvl w:ilvl="0" w:tplc="C65E9D36">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186C14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7D653A4">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598606C">
      <w:start w:val="1"/>
      <w:numFmt w:val="lowerLetter"/>
      <w:lvlRestart w:val="0"/>
      <w:lvlText w:val="%4)"/>
      <w:lvlJc w:val="left"/>
      <w:pPr>
        <w:ind w:left="63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C34EC8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6F232E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F412D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0662640">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0FCB9D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8933036"/>
    <w:multiLevelType w:val="hybridMultilevel"/>
    <w:tmpl w:val="60A071A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FFB35BB"/>
    <w:multiLevelType w:val="hybridMultilevel"/>
    <w:tmpl w:val="1300593A"/>
    <w:lvl w:ilvl="0" w:tplc="6990127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22A1976">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B5853FC">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4289972">
      <w:start w:val="2"/>
      <w:numFmt w:val="lowerLetter"/>
      <w:lvlRestart w:val="0"/>
      <w:lvlText w:val="%4)"/>
      <w:lvlJc w:val="left"/>
      <w:pPr>
        <w:ind w:left="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92A085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024B50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9BCC3E0">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972A9B8">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B6290D0">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3" w15:restartNumberingAfterBreak="0">
    <w:nsid w:val="41B915B3"/>
    <w:multiLevelType w:val="multilevel"/>
    <w:tmpl w:val="0CBCEE9C"/>
    <w:lvl w:ilvl="0">
      <w:start w:val="20"/>
      <w:numFmt w:val="decimal"/>
      <w:lvlText w:val="%1"/>
      <w:lvlJc w:val="left"/>
      <w:pPr>
        <w:ind w:left="35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5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50" w:hanging="1800"/>
      </w:pPr>
      <w:rPr>
        <w:rFonts w:hint="default"/>
      </w:rPr>
    </w:lvl>
  </w:abstractNum>
  <w:abstractNum w:abstractNumId="14" w15:restartNumberingAfterBreak="0">
    <w:nsid w:val="441E6981"/>
    <w:multiLevelType w:val="multilevel"/>
    <w:tmpl w:val="7DCECEB2"/>
    <w:lvl w:ilvl="0">
      <w:start w:val="20"/>
      <w:numFmt w:val="decimal"/>
      <w:lvlText w:val="%1."/>
      <w:lvlJc w:val="left"/>
      <w:pPr>
        <w:ind w:left="660" w:hanging="660"/>
      </w:pPr>
      <w:rPr>
        <w:rFonts w:hint="default"/>
      </w:rPr>
    </w:lvl>
    <w:lvl w:ilvl="1">
      <w:start w:val="1"/>
      <w:numFmt w:val="decimal"/>
      <w:lvlText w:val="%1.%2."/>
      <w:lvlJc w:val="left"/>
      <w:pPr>
        <w:ind w:left="1210" w:hanging="66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15"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A83388C"/>
    <w:multiLevelType w:val="hybridMultilevel"/>
    <w:tmpl w:val="E372370A"/>
    <w:lvl w:ilvl="0" w:tplc="10A4A802">
      <w:start w:val="1"/>
      <w:numFmt w:val="decimal"/>
      <w:lvlText w:val="%1-"/>
      <w:lvlJc w:val="left"/>
      <w:pPr>
        <w:ind w:left="1290" w:hanging="360"/>
      </w:pPr>
      <w:rPr>
        <w:rFonts w:hint="default"/>
      </w:rPr>
    </w:lvl>
    <w:lvl w:ilvl="1" w:tplc="04160019" w:tentative="1">
      <w:start w:val="1"/>
      <w:numFmt w:val="lowerLetter"/>
      <w:lvlText w:val="%2."/>
      <w:lvlJc w:val="left"/>
      <w:pPr>
        <w:ind w:left="2010" w:hanging="360"/>
      </w:pPr>
    </w:lvl>
    <w:lvl w:ilvl="2" w:tplc="0416001B" w:tentative="1">
      <w:start w:val="1"/>
      <w:numFmt w:val="lowerRoman"/>
      <w:lvlText w:val="%3."/>
      <w:lvlJc w:val="right"/>
      <w:pPr>
        <w:ind w:left="2730" w:hanging="180"/>
      </w:pPr>
    </w:lvl>
    <w:lvl w:ilvl="3" w:tplc="0416000F" w:tentative="1">
      <w:start w:val="1"/>
      <w:numFmt w:val="decimal"/>
      <w:lvlText w:val="%4."/>
      <w:lvlJc w:val="left"/>
      <w:pPr>
        <w:ind w:left="3450" w:hanging="360"/>
      </w:pPr>
    </w:lvl>
    <w:lvl w:ilvl="4" w:tplc="04160019" w:tentative="1">
      <w:start w:val="1"/>
      <w:numFmt w:val="lowerLetter"/>
      <w:lvlText w:val="%5."/>
      <w:lvlJc w:val="left"/>
      <w:pPr>
        <w:ind w:left="4170" w:hanging="360"/>
      </w:pPr>
    </w:lvl>
    <w:lvl w:ilvl="5" w:tplc="0416001B" w:tentative="1">
      <w:start w:val="1"/>
      <w:numFmt w:val="lowerRoman"/>
      <w:lvlText w:val="%6."/>
      <w:lvlJc w:val="right"/>
      <w:pPr>
        <w:ind w:left="4890" w:hanging="180"/>
      </w:pPr>
    </w:lvl>
    <w:lvl w:ilvl="6" w:tplc="0416000F" w:tentative="1">
      <w:start w:val="1"/>
      <w:numFmt w:val="decimal"/>
      <w:lvlText w:val="%7."/>
      <w:lvlJc w:val="left"/>
      <w:pPr>
        <w:ind w:left="5610" w:hanging="360"/>
      </w:pPr>
    </w:lvl>
    <w:lvl w:ilvl="7" w:tplc="04160019" w:tentative="1">
      <w:start w:val="1"/>
      <w:numFmt w:val="lowerLetter"/>
      <w:lvlText w:val="%8."/>
      <w:lvlJc w:val="left"/>
      <w:pPr>
        <w:ind w:left="6330" w:hanging="360"/>
      </w:pPr>
    </w:lvl>
    <w:lvl w:ilvl="8" w:tplc="0416001B" w:tentative="1">
      <w:start w:val="1"/>
      <w:numFmt w:val="lowerRoman"/>
      <w:lvlText w:val="%9."/>
      <w:lvlJc w:val="right"/>
      <w:pPr>
        <w:ind w:left="7050" w:hanging="180"/>
      </w:pPr>
    </w:lvl>
  </w:abstractNum>
  <w:abstractNum w:abstractNumId="18" w15:restartNumberingAfterBreak="0">
    <w:nsid w:val="525727DF"/>
    <w:multiLevelType w:val="multilevel"/>
    <w:tmpl w:val="BD9EC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C70088"/>
    <w:multiLevelType w:val="multilevel"/>
    <w:tmpl w:val="9732CD9A"/>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C8B06AC"/>
    <w:multiLevelType w:val="hybridMultilevel"/>
    <w:tmpl w:val="3A30BDC6"/>
    <w:lvl w:ilvl="0" w:tplc="E31AFEFA">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B5AA172">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52E821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95618C6">
      <w:start w:val="1"/>
      <w:numFmt w:val="lowerLetter"/>
      <w:lvlRestart w:val="0"/>
      <w:lvlText w:val="%4)"/>
      <w:lvlJc w:val="left"/>
      <w:pPr>
        <w:ind w:left="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0DAE324">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7DEA482">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DA0435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E2C77EC">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3D0B8FC">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2" w15:restartNumberingAfterBreak="0">
    <w:nsid w:val="5DC2266A"/>
    <w:multiLevelType w:val="hybridMultilevel"/>
    <w:tmpl w:val="E8BC34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5DFB39E5"/>
    <w:multiLevelType w:val="multilevel"/>
    <w:tmpl w:val="9904C2D8"/>
    <w:styleLink w:val="WWNum1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dstrike w:val="0"/>
      </w:rPr>
    </w:lvl>
    <w:lvl w:ilvl="2">
      <w:start w:val="1"/>
      <w:numFmt w:val="decimal"/>
      <w:lvlText w:val="%1.%2.%3."/>
      <w:lvlJc w:val="left"/>
      <w:pPr>
        <w:ind w:left="1224" w:hanging="504"/>
      </w:pPr>
      <w:rPr>
        <w:i w:val="0"/>
        <w:strike w:val="0"/>
        <w:d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E867DCF"/>
    <w:multiLevelType w:val="hybridMultilevel"/>
    <w:tmpl w:val="9E5230B8"/>
    <w:lvl w:ilvl="0" w:tplc="29B6723A">
      <w:start w:val="11"/>
      <w:numFmt w:val="bullet"/>
      <w:lvlText w:val=""/>
      <w:lvlJc w:val="left"/>
      <w:pPr>
        <w:ind w:left="720" w:hanging="360"/>
      </w:pPr>
      <w:rPr>
        <w:rFonts w:ascii="Symbol" w:eastAsia="Arial"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4064F5D"/>
    <w:multiLevelType w:val="hybridMultilevel"/>
    <w:tmpl w:val="B0FC32CE"/>
    <w:lvl w:ilvl="0" w:tplc="7A66055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E9E3B0E">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82A006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A02B7A8">
      <w:start w:val="2"/>
      <w:numFmt w:val="lowerLetter"/>
      <w:lvlRestart w:val="0"/>
      <w:lvlText w:val="%4)"/>
      <w:lvlJc w:val="left"/>
      <w:pPr>
        <w:ind w:left="6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04F82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5708710">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95E98FE">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68881E2">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C60497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9"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5"/>
  </w:num>
  <w:num w:numId="2">
    <w:abstractNumId w:val="10"/>
  </w:num>
  <w:num w:numId="3">
    <w:abstractNumId w:val="7"/>
  </w:num>
  <w:num w:numId="4">
    <w:abstractNumId w:val="16"/>
  </w:num>
  <w:num w:numId="5">
    <w:abstractNumId w:val="26"/>
  </w:num>
  <w:num w:numId="6">
    <w:abstractNumId w:val="4"/>
  </w:num>
  <w:num w:numId="7">
    <w:abstractNumId w:val="15"/>
  </w:num>
  <w:num w:numId="8">
    <w:abstractNumId w:val="20"/>
  </w:num>
  <w:num w:numId="9">
    <w:abstractNumId w:val="29"/>
  </w:num>
  <w:num w:numId="10">
    <w:abstractNumId w:val="3"/>
  </w:num>
  <w:num w:numId="11">
    <w:abstractNumId w:val="0"/>
  </w:num>
  <w:num w:numId="12">
    <w:abstractNumId w:val="6"/>
  </w:num>
  <w:num w:numId="13">
    <w:abstractNumId w:val="2"/>
  </w:num>
  <w:num w:numId="14">
    <w:abstractNumId w:val="13"/>
  </w:num>
  <w:num w:numId="15">
    <w:abstractNumId w:val="14"/>
  </w:num>
  <w:num w:numId="16">
    <w:abstractNumId w:val="9"/>
  </w:num>
  <w:num w:numId="17">
    <w:abstractNumId w:val="28"/>
  </w:num>
  <w:num w:numId="18">
    <w:abstractNumId w:val="21"/>
  </w:num>
  <w:num w:numId="19">
    <w:abstractNumId w:val="8"/>
  </w:num>
  <w:num w:numId="20">
    <w:abstractNumId w:val="12"/>
  </w:num>
  <w:num w:numId="21">
    <w:abstractNumId w:val="24"/>
  </w:num>
  <w:num w:numId="22">
    <w:abstractNumId w:val="23"/>
  </w:num>
  <w:num w:numId="23">
    <w:abstractNumId w:val="1"/>
  </w:num>
  <w:num w:numId="24">
    <w:abstractNumId w:val="19"/>
  </w:num>
  <w:num w:numId="25">
    <w:abstractNumId w:val="27"/>
  </w:num>
  <w:num w:numId="26">
    <w:abstractNumId w:val="17"/>
  </w:num>
  <w:num w:numId="27">
    <w:abstractNumId w:val="11"/>
  </w:num>
  <w:num w:numId="28">
    <w:abstractNumId w:val="18"/>
  </w:num>
  <w:num w:numId="29">
    <w:abstractNumId w:val="5"/>
  </w:num>
  <w:num w:numId="30">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hdrShapeDefaults>
    <o:shapedefaults v:ext="edit" spidmax="38913"/>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0F2F"/>
    <w:rsid w:val="0000492E"/>
    <w:rsid w:val="00005186"/>
    <w:rsid w:val="00016B96"/>
    <w:rsid w:val="0002069C"/>
    <w:rsid w:val="00022F61"/>
    <w:rsid w:val="00024B50"/>
    <w:rsid w:val="00026812"/>
    <w:rsid w:val="000472AF"/>
    <w:rsid w:val="00050642"/>
    <w:rsid w:val="000566E5"/>
    <w:rsid w:val="000659E8"/>
    <w:rsid w:val="00065A00"/>
    <w:rsid w:val="0006722D"/>
    <w:rsid w:val="00070A92"/>
    <w:rsid w:val="000726D9"/>
    <w:rsid w:val="000854CA"/>
    <w:rsid w:val="000865B3"/>
    <w:rsid w:val="00097786"/>
    <w:rsid w:val="000A0E19"/>
    <w:rsid w:val="000A42C4"/>
    <w:rsid w:val="000B14C8"/>
    <w:rsid w:val="000B3312"/>
    <w:rsid w:val="000B6B61"/>
    <w:rsid w:val="000D071A"/>
    <w:rsid w:val="000D4FB0"/>
    <w:rsid w:val="000D77F3"/>
    <w:rsid w:val="000E0696"/>
    <w:rsid w:val="000E1681"/>
    <w:rsid w:val="001041CD"/>
    <w:rsid w:val="00106B28"/>
    <w:rsid w:val="001111CE"/>
    <w:rsid w:val="0012256C"/>
    <w:rsid w:val="00126EC6"/>
    <w:rsid w:val="00134050"/>
    <w:rsid w:val="00134FC8"/>
    <w:rsid w:val="00135D44"/>
    <w:rsid w:val="00140179"/>
    <w:rsid w:val="00141B0A"/>
    <w:rsid w:val="00150328"/>
    <w:rsid w:val="0015400D"/>
    <w:rsid w:val="00155FA8"/>
    <w:rsid w:val="00156023"/>
    <w:rsid w:val="00164535"/>
    <w:rsid w:val="001650E6"/>
    <w:rsid w:val="0016537F"/>
    <w:rsid w:val="00172287"/>
    <w:rsid w:val="00181B53"/>
    <w:rsid w:val="00185D5D"/>
    <w:rsid w:val="00185D7E"/>
    <w:rsid w:val="00195DF8"/>
    <w:rsid w:val="001A0937"/>
    <w:rsid w:val="001A33F5"/>
    <w:rsid w:val="001A4604"/>
    <w:rsid w:val="001B11A9"/>
    <w:rsid w:val="001C1960"/>
    <w:rsid w:val="001C2C24"/>
    <w:rsid w:val="001C6486"/>
    <w:rsid w:val="001D5257"/>
    <w:rsid w:val="001E4678"/>
    <w:rsid w:val="001F18E7"/>
    <w:rsid w:val="001F39B5"/>
    <w:rsid w:val="001F4963"/>
    <w:rsid w:val="002073C4"/>
    <w:rsid w:val="00210CEB"/>
    <w:rsid w:val="002130F6"/>
    <w:rsid w:val="00213AF7"/>
    <w:rsid w:val="00221178"/>
    <w:rsid w:val="002239CA"/>
    <w:rsid w:val="00226C6F"/>
    <w:rsid w:val="00230384"/>
    <w:rsid w:val="002316BC"/>
    <w:rsid w:val="002358C3"/>
    <w:rsid w:val="00240CD3"/>
    <w:rsid w:val="00257AA0"/>
    <w:rsid w:val="00265B54"/>
    <w:rsid w:val="00266681"/>
    <w:rsid w:val="002763D4"/>
    <w:rsid w:val="002767C0"/>
    <w:rsid w:val="00276983"/>
    <w:rsid w:val="002808BB"/>
    <w:rsid w:val="0028782C"/>
    <w:rsid w:val="002879CF"/>
    <w:rsid w:val="002A348B"/>
    <w:rsid w:val="002A6F60"/>
    <w:rsid w:val="002A752A"/>
    <w:rsid w:val="002A7C71"/>
    <w:rsid w:val="002B42AD"/>
    <w:rsid w:val="002B575B"/>
    <w:rsid w:val="002B5F6A"/>
    <w:rsid w:val="002C3FF8"/>
    <w:rsid w:val="002C5BC9"/>
    <w:rsid w:val="002C6EF0"/>
    <w:rsid w:val="002C7065"/>
    <w:rsid w:val="002D2891"/>
    <w:rsid w:val="002E3DE3"/>
    <w:rsid w:val="002F2584"/>
    <w:rsid w:val="002F3B8A"/>
    <w:rsid w:val="003146B7"/>
    <w:rsid w:val="00321550"/>
    <w:rsid w:val="0035683C"/>
    <w:rsid w:val="00357348"/>
    <w:rsid w:val="00360959"/>
    <w:rsid w:val="00367181"/>
    <w:rsid w:val="00383287"/>
    <w:rsid w:val="00384326"/>
    <w:rsid w:val="00385F41"/>
    <w:rsid w:val="003957FE"/>
    <w:rsid w:val="003A0D11"/>
    <w:rsid w:val="003A668A"/>
    <w:rsid w:val="003B05FD"/>
    <w:rsid w:val="003C4C37"/>
    <w:rsid w:val="003D10D8"/>
    <w:rsid w:val="003D1378"/>
    <w:rsid w:val="003D3A9B"/>
    <w:rsid w:val="003E6224"/>
    <w:rsid w:val="003F2EB3"/>
    <w:rsid w:val="003F31BE"/>
    <w:rsid w:val="00402E8F"/>
    <w:rsid w:val="00403A4C"/>
    <w:rsid w:val="00405457"/>
    <w:rsid w:val="004264E6"/>
    <w:rsid w:val="00431E84"/>
    <w:rsid w:val="004360B0"/>
    <w:rsid w:val="00441285"/>
    <w:rsid w:val="00442984"/>
    <w:rsid w:val="00452935"/>
    <w:rsid w:val="0045363A"/>
    <w:rsid w:val="00454788"/>
    <w:rsid w:val="0046085C"/>
    <w:rsid w:val="004632C9"/>
    <w:rsid w:val="0046448D"/>
    <w:rsid w:val="00464675"/>
    <w:rsid w:val="004674C7"/>
    <w:rsid w:val="00470410"/>
    <w:rsid w:val="00470944"/>
    <w:rsid w:val="00471987"/>
    <w:rsid w:val="00472627"/>
    <w:rsid w:val="00475765"/>
    <w:rsid w:val="00480255"/>
    <w:rsid w:val="004A4363"/>
    <w:rsid w:val="004A502B"/>
    <w:rsid w:val="004A5611"/>
    <w:rsid w:val="004A777D"/>
    <w:rsid w:val="004A79FD"/>
    <w:rsid w:val="004B2BB2"/>
    <w:rsid w:val="004B67CB"/>
    <w:rsid w:val="004B7BDF"/>
    <w:rsid w:val="004B7C56"/>
    <w:rsid w:val="004E1116"/>
    <w:rsid w:val="004E4B1D"/>
    <w:rsid w:val="004E5795"/>
    <w:rsid w:val="004F3F01"/>
    <w:rsid w:val="00501BAA"/>
    <w:rsid w:val="00501C83"/>
    <w:rsid w:val="005114E8"/>
    <w:rsid w:val="0051524C"/>
    <w:rsid w:val="005340A7"/>
    <w:rsid w:val="00537B6E"/>
    <w:rsid w:val="005430D9"/>
    <w:rsid w:val="00562AE1"/>
    <w:rsid w:val="00565D16"/>
    <w:rsid w:val="00566125"/>
    <w:rsid w:val="00566CC4"/>
    <w:rsid w:val="00571A22"/>
    <w:rsid w:val="005762A8"/>
    <w:rsid w:val="0057668D"/>
    <w:rsid w:val="005803E0"/>
    <w:rsid w:val="00580936"/>
    <w:rsid w:val="005840FC"/>
    <w:rsid w:val="005926AA"/>
    <w:rsid w:val="005A5BEB"/>
    <w:rsid w:val="005B0D71"/>
    <w:rsid w:val="005B4F3E"/>
    <w:rsid w:val="005C340C"/>
    <w:rsid w:val="005D1DDC"/>
    <w:rsid w:val="005E2676"/>
    <w:rsid w:val="005E6133"/>
    <w:rsid w:val="005F3901"/>
    <w:rsid w:val="005F5485"/>
    <w:rsid w:val="00604C2E"/>
    <w:rsid w:val="006058F6"/>
    <w:rsid w:val="00610B3C"/>
    <w:rsid w:val="00617C09"/>
    <w:rsid w:val="00627E49"/>
    <w:rsid w:val="0063089E"/>
    <w:rsid w:val="0063367F"/>
    <w:rsid w:val="00634923"/>
    <w:rsid w:val="006367B9"/>
    <w:rsid w:val="006404B9"/>
    <w:rsid w:val="006419C5"/>
    <w:rsid w:val="00644935"/>
    <w:rsid w:val="00652944"/>
    <w:rsid w:val="0065408C"/>
    <w:rsid w:val="00665724"/>
    <w:rsid w:val="00671957"/>
    <w:rsid w:val="00675659"/>
    <w:rsid w:val="00675E88"/>
    <w:rsid w:val="00675FA4"/>
    <w:rsid w:val="00687353"/>
    <w:rsid w:val="006A2082"/>
    <w:rsid w:val="006B13D0"/>
    <w:rsid w:val="006C1AC1"/>
    <w:rsid w:val="006C3A90"/>
    <w:rsid w:val="006D18B8"/>
    <w:rsid w:val="006D3FF7"/>
    <w:rsid w:val="006E0151"/>
    <w:rsid w:val="006F5E37"/>
    <w:rsid w:val="00704CD3"/>
    <w:rsid w:val="007056D9"/>
    <w:rsid w:val="00705D4C"/>
    <w:rsid w:val="00712530"/>
    <w:rsid w:val="00713187"/>
    <w:rsid w:val="00716B49"/>
    <w:rsid w:val="00717670"/>
    <w:rsid w:val="00717F1B"/>
    <w:rsid w:val="00723C0D"/>
    <w:rsid w:val="0073259D"/>
    <w:rsid w:val="00733744"/>
    <w:rsid w:val="00742A2A"/>
    <w:rsid w:val="00771091"/>
    <w:rsid w:val="0078231A"/>
    <w:rsid w:val="0078364F"/>
    <w:rsid w:val="00786D50"/>
    <w:rsid w:val="007878D5"/>
    <w:rsid w:val="007902E9"/>
    <w:rsid w:val="007B6C19"/>
    <w:rsid w:val="007C1B2B"/>
    <w:rsid w:val="007C1F87"/>
    <w:rsid w:val="007D6D51"/>
    <w:rsid w:val="007E3D9C"/>
    <w:rsid w:val="007E58AF"/>
    <w:rsid w:val="007F01E0"/>
    <w:rsid w:val="007F3B28"/>
    <w:rsid w:val="007F4FB8"/>
    <w:rsid w:val="007F6409"/>
    <w:rsid w:val="0080645C"/>
    <w:rsid w:val="00807EF9"/>
    <w:rsid w:val="008149CA"/>
    <w:rsid w:val="0081519A"/>
    <w:rsid w:val="00816384"/>
    <w:rsid w:val="00824B42"/>
    <w:rsid w:val="008267AE"/>
    <w:rsid w:val="00831983"/>
    <w:rsid w:val="00843C19"/>
    <w:rsid w:val="008456CD"/>
    <w:rsid w:val="008533DC"/>
    <w:rsid w:val="0085466F"/>
    <w:rsid w:val="008652D6"/>
    <w:rsid w:val="00865671"/>
    <w:rsid w:val="00870457"/>
    <w:rsid w:val="00871406"/>
    <w:rsid w:val="008752E1"/>
    <w:rsid w:val="0088061B"/>
    <w:rsid w:val="008849C7"/>
    <w:rsid w:val="008858DA"/>
    <w:rsid w:val="008861B2"/>
    <w:rsid w:val="00893E91"/>
    <w:rsid w:val="008A63E5"/>
    <w:rsid w:val="008C2CDA"/>
    <w:rsid w:val="008C2CF9"/>
    <w:rsid w:val="008C6D08"/>
    <w:rsid w:val="008D176B"/>
    <w:rsid w:val="008E2AC7"/>
    <w:rsid w:val="008E4374"/>
    <w:rsid w:val="008F6043"/>
    <w:rsid w:val="008F6572"/>
    <w:rsid w:val="00904911"/>
    <w:rsid w:val="00911FF4"/>
    <w:rsid w:val="009128A3"/>
    <w:rsid w:val="0092334F"/>
    <w:rsid w:val="00945D42"/>
    <w:rsid w:val="00971964"/>
    <w:rsid w:val="00973F24"/>
    <w:rsid w:val="00982A44"/>
    <w:rsid w:val="00994129"/>
    <w:rsid w:val="009A5F7B"/>
    <w:rsid w:val="009B6181"/>
    <w:rsid w:val="009B7BBF"/>
    <w:rsid w:val="009C7B37"/>
    <w:rsid w:val="009D2ACE"/>
    <w:rsid w:val="009D57A1"/>
    <w:rsid w:val="009E2A3C"/>
    <w:rsid w:val="009E6726"/>
    <w:rsid w:val="009E7A90"/>
    <w:rsid w:val="009F1EC3"/>
    <w:rsid w:val="009F3531"/>
    <w:rsid w:val="00A105F4"/>
    <w:rsid w:val="00A1785C"/>
    <w:rsid w:val="00A22177"/>
    <w:rsid w:val="00A27A7C"/>
    <w:rsid w:val="00A3085E"/>
    <w:rsid w:val="00A31C6B"/>
    <w:rsid w:val="00A33BE6"/>
    <w:rsid w:val="00A3481D"/>
    <w:rsid w:val="00A5057F"/>
    <w:rsid w:val="00A60C84"/>
    <w:rsid w:val="00A7008D"/>
    <w:rsid w:val="00A727B0"/>
    <w:rsid w:val="00A76B6C"/>
    <w:rsid w:val="00A95860"/>
    <w:rsid w:val="00A95939"/>
    <w:rsid w:val="00A96E1F"/>
    <w:rsid w:val="00AA28D3"/>
    <w:rsid w:val="00AA3DE1"/>
    <w:rsid w:val="00AA6F3E"/>
    <w:rsid w:val="00AB637A"/>
    <w:rsid w:val="00AB66DC"/>
    <w:rsid w:val="00AB77C0"/>
    <w:rsid w:val="00AC6472"/>
    <w:rsid w:val="00AD02A9"/>
    <w:rsid w:val="00AD428E"/>
    <w:rsid w:val="00AE4318"/>
    <w:rsid w:val="00AE5862"/>
    <w:rsid w:val="00AE596E"/>
    <w:rsid w:val="00AE73BA"/>
    <w:rsid w:val="00B07540"/>
    <w:rsid w:val="00B107ED"/>
    <w:rsid w:val="00B20B70"/>
    <w:rsid w:val="00B30965"/>
    <w:rsid w:val="00B3434A"/>
    <w:rsid w:val="00B35B42"/>
    <w:rsid w:val="00B369F2"/>
    <w:rsid w:val="00B46F0D"/>
    <w:rsid w:val="00B569CB"/>
    <w:rsid w:val="00B67F47"/>
    <w:rsid w:val="00B76702"/>
    <w:rsid w:val="00B8109B"/>
    <w:rsid w:val="00B914FC"/>
    <w:rsid w:val="00B94D5E"/>
    <w:rsid w:val="00B9537E"/>
    <w:rsid w:val="00BA0124"/>
    <w:rsid w:val="00BA499A"/>
    <w:rsid w:val="00BA7B38"/>
    <w:rsid w:val="00BA7E6E"/>
    <w:rsid w:val="00BB5EDC"/>
    <w:rsid w:val="00BB74E4"/>
    <w:rsid w:val="00BC1814"/>
    <w:rsid w:val="00BD626C"/>
    <w:rsid w:val="00BE197E"/>
    <w:rsid w:val="00BE2A90"/>
    <w:rsid w:val="00BE3DAF"/>
    <w:rsid w:val="00BE6C11"/>
    <w:rsid w:val="00C039BD"/>
    <w:rsid w:val="00C03D8B"/>
    <w:rsid w:val="00C06A4F"/>
    <w:rsid w:val="00C164A9"/>
    <w:rsid w:val="00C21864"/>
    <w:rsid w:val="00C3697F"/>
    <w:rsid w:val="00C521B1"/>
    <w:rsid w:val="00C5583D"/>
    <w:rsid w:val="00C563F8"/>
    <w:rsid w:val="00C57F1A"/>
    <w:rsid w:val="00C61D4E"/>
    <w:rsid w:val="00C719EB"/>
    <w:rsid w:val="00C74CC6"/>
    <w:rsid w:val="00C9479B"/>
    <w:rsid w:val="00CA22BC"/>
    <w:rsid w:val="00CC09DE"/>
    <w:rsid w:val="00CC6BCA"/>
    <w:rsid w:val="00CC73BE"/>
    <w:rsid w:val="00CC7F18"/>
    <w:rsid w:val="00CD3C2B"/>
    <w:rsid w:val="00CE551C"/>
    <w:rsid w:val="00CF371A"/>
    <w:rsid w:val="00CF3E2F"/>
    <w:rsid w:val="00D03201"/>
    <w:rsid w:val="00D0752A"/>
    <w:rsid w:val="00D17734"/>
    <w:rsid w:val="00D21566"/>
    <w:rsid w:val="00D263F9"/>
    <w:rsid w:val="00D264B9"/>
    <w:rsid w:val="00D347F2"/>
    <w:rsid w:val="00D367EA"/>
    <w:rsid w:val="00D40666"/>
    <w:rsid w:val="00D51196"/>
    <w:rsid w:val="00D52787"/>
    <w:rsid w:val="00D53D0E"/>
    <w:rsid w:val="00D54A1B"/>
    <w:rsid w:val="00D6120B"/>
    <w:rsid w:val="00D65C1A"/>
    <w:rsid w:val="00D70A1B"/>
    <w:rsid w:val="00D8571F"/>
    <w:rsid w:val="00D871F5"/>
    <w:rsid w:val="00D91318"/>
    <w:rsid w:val="00D95D91"/>
    <w:rsid w:val="00DA3A79"/>
    <w:rsid w:val="00DC09FD"/>
    <w:rsid w:val="00DC2C8C"/>
    <w:rsid w:val="00DC77BB"/>
    <w:rsid w:val="00DD06AC"/>
    <w:rsid w:val="00DD6F22"/>
    <w:rsid w:val="00DE30A7"/>
    <w:rsid w:val="00E008F5"/>
    <w:rsid w:val="00E01E60"/>
    <w:rsid w:val="00E03DC5"/>
    <w:rsid w:val="00E0608B"/>
    <w:rsid w:val="00E10523"/>
    <w:rsid w:val="00E14B3F"/>
    <w:rsid w:val="00E22C7E"/>
    <w:rsid w:val="00E34AC6"/>
    <w:rsid w:val="00E34C07"/>
    <w:rsid w:val="00E36ED4"/>
    <w:rsid w:val="00E4484B"/>
    <w:rsid w:val="00E5221C"/>
    <w:rsid w:val="00E57D73"/>
    <w:rsid w:val="00E6462E"/>
    <w:rsid w:val="00E72D64"/>
    <w:rsid w:val="00E92F7B"/>
    <w:rsid w:val="00E9478C"/>
    <w:rsid w:val="00EA161A"/>
    <w:rsid w:val="00EC058D"/>
    <w:rsid w:val="00ED24EC"/>
    <w:rsid w:val="00ED2A05"/>
    <w:rsid w:val="00ED361A"/>
    <w:rsid w:val="00ED4B8D"/>
    <w:rsid w:val="00ED7530"/>
    <w:rsid w:val="00ED7752"/>
    <w:rsid w:val="00EE05B2"/>
    <w:rsid w:val="00EE4EAA"/>
    <w:rsid w:val="00EE68EE"/>
    <w:rsid w:val="00EF7218"/>
    <w:rsid w:val="00F07E74"/>
    <w:rsid w:val="00F100FA"/>
    <w:rsid w:val="00F1058E"/>
    <w:rsid w:val="00F13B55"/>
    <w:rsid w:val="00F2144F"/>
    <w:rsid w:val="00F26B7B"/>
    <w:rsid w:val="00F32C41"/>
    <w:rsid w:val="00F402DE"/>
    <w:rsid w:val="00F4324F"/>
    <w:rsid w:val="00F435CF"/>
    <w:rsid w:val="00F50A85"/>
    <w:rsid w:val="00F51E42"/>
    <w:rsid w:val="00F5259F"/>
    <w:rsid w:val="00F56464"/>
    <w:rsid w:val="00F659DB"/>
    <w:rsid w:val="00F8146C"/>
    <w:rsid w:val="00F831DF"/>
    <w:rsid w:val="00F875BE"/>
    <w:rsid w:val="00F934D4"/>
    <w:rsid w:val="00F94342"/>
    <w:rsid w:val="00F956B7"/>
    <w:rsid w:val="00F972AA"/>
    <w:rsid w:val="00FA54FD"/>
    <w:rsid w:val="00FA5827"/>
    <w:rsid w:val="00FC3FE3"/>
    <w:rsid w:val="00FC6634"/>
    <w:rsid w:val="00FC768C"/>
    <w:rsid w:val="00FD4452"/>
    <w:rsid w:val="00FD4D24"/>
    <w:rsid w:val="00FE2D82"/>
    <w:rsid w:val="00FE3DA2"/>
    <w:rsid w:val="00FF414A"/>
    <w:rsid w:val="00FF7F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0A8058D5"/>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iPriority w:val="9"/>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uiPriority w:val="9"/>
    <w:unhideWhenUsed/>
    <w:qFormat/>
    <w:rsid w:val="00ED24EC"/>
    <w:pPr>
      <w:keepNext/>
      <w:spacing w:before="240" w:after="60" w:line="240" w:lineRule="auto"/>
      <w:ind w:left="0" w:firstLine="0"/>
      <w:jc w:val="left"/>
      <w:outlineLvl w:val="2"/>
    </w:pPr>
    <w:rPr>
      <w:rFonts w:ascii="Calibri Light" w:eastAsia="Times New Roman" w:hAnsi="Calibri Light" w:cs="Times New Roman"/>
      <w:b/>
      <w:bCs/>
      <w:color w:val="auto"/>
      <w:sz w:val="26"/>
      <w:szCs w:val="26"/>
    </w:rPr>
  </w:style>
  <w:style w:type="paragraph" w:styleId="Ttulo4">
    <w:name w:val="heading 4"/>
    <w:basedOn w:val="Normal"/>
    <w:next w:val="Normal"/>
    <w:link w:val="Ttulo4Char"/>
    <w:uiPriority w:val="9"/>
    <w:qFormat/>
    <w:rsid w:val="00D70A1B"/>
    <w:pPr>
      <w:keepNext/>
      <w:spacing w:after="0" w:line="200" w:lineRule="atLeast"/>
      <w:ind w:left="18" w:firstLine="0"/>
      <w:outlineLvl w:val="3"/>
    </w:pPr>
    <w:rPr>
      <w:rFonts w:ascii="Times New Roman" w:eastAsia="Times New Roman" w:hAnsi="Times New Roman"/>
      <w:b/>
      <w:bCs/>
      <w:color w:val="auto"/>
      <w:szCs w:val="20"/>
    </w:rPr>
  </w:style>
  <w:style w:type="paragraph" w:styleId="Ttulo5">
    <w:name w:val="heading 5"/>
    <w:basedOn w:val="Normal"/>
    <w:next w:val="Normal"/>
    <w:link w:val="Ttulo5Char"/>
    <w:unhideWhenUsed/>
    <w:qFormat/>
    <w:rsid w:val="00D347F2"/>
    <w:pPr>
      <w:spacing w:before="240" w:after="60" w:line="240" w:lineRule="auto"/>
      <w:ind w:left="0" w:firstLine="0"/>
      <w:jc w:val="left"/>
      <w:outlineLvl w:val="4"/>
    </w:pPr>
    <w:rPr>
      <w:rFonts w:ascii="Times New Roman" w:eastAsia="Times New Roman" w:hAnsi="Times New Roman" w:cs="Times New Roman"/>
      <w:b/>
      <w:bCs/>
      <w:i/>
      <w:iCs/>
      <w:color w:val="auto"/>
      <w:sz w:val="26"/>
      <w:szCs w:val="26"/>
    </w:rPr>
  </w:style>
  <w:style w:type="paragraph" w:styleId="Ttulo6">
    <w:name w:val="heading 6"/>
    <w:basedOn w:val="Normal"/>
    <w:next w:val="Normal"/>
    <w:link w:val="Ttulo6Char"/>
    <w:qFormat/>
    <w:rsid w:val="00D70A1B"/>
    <w:pPr>
      <w:keepNext/>
      <w:spacing w:after="0" w:line="240" w:lineRule="auto"/>
      <w:ind w:left="0" w:firstLine="0"/>
      <w:jc w:val="left"/>
      <w:outlineLvl w:val="5"/>
    </w:pPr>
    <w:rPr>
      <w:rFonts w:ascii="Futura Md BT" w:eastAsia="Times New Roman" w:hAnsi="Futura Md BT" w:cs="Times New Roman"/>
      <w:i/>
      <w:snapToGrid w:val="0"/>
      <w:color w:val="auto"/>
      <w:sz w:val="22"/>
      <w:szCs w:val="20"/>
    </w:rPr>
  </w:style>
  <w:style w:type="paragraph" w:styleId="Ttulo7">
    <w:name w:val="heading 7"/>
    <w:basedOn w:val="Normal"/>
    <w:next w:val="Normal"/>
    <w:link w:val="Ttulo7Char"/>
    <w:uiPriority w:val="9"/>
    <w:qFormat/>
    <w:rsid w:val="00D70A1B"/>
    <w:pPr>
      <w:keepNext/>
      <w:spacing w:after="0" w:line="240" w:lineRule="auto"/>
      <w:ind w:left="0" w:firstLine="0"/>
      <w:jc w:val="center"/>
      <w:outlineLvl w:val="6"/>
    </w:pPr>
    <w:rPr>
      <w:rFonts w:ascii="Times New Roman" w:eastAsia="Times New Roman" w:hAnsi="Times New Roman" w:cs="Times New Roman"/>
      <w:b/>
      <w:szCs w:val="20"/>
    </w:rPr>
  </w:style>
  <w:style w:type="paragraph" w:styleId="Ttulo8">
    <w:name w:val="heading 8"/>
    <w:basedOn w:val="Normal"/>
    <w:next w:val="Normal"/>
    <w:link w:val="Ttulo8Char"/>
    <w:qFormat/>
    <w:rsid w:val="00D70A1B"/>
    <w:pPr>
      <w:keepNext/>
      <w:spacing w:after="0" w:line="240" w:lineRule="auto"/>
      <w:ind w:left="0" w:firstLine="0"/>
      <w:jc w:val="center"/>
      <w:outlineLvl w:val="7"/>
    </w:pPr>
    <w:rPr>
      <w:rFonts w:ascii="Times New Roman" w:eastAsia="Times New Roman" w:hAnsi="Times New Roman" w:cs="Times New Roman"/>
      <w:b/>
      <w:bCs/>
      <w:color w:val="auto"/>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6B61"/>
    <w:rPr>
      <w:rFonts w:ascii="Arial" w:eastAsia="Arial" w:hAnsi="Arial" w:cs="Arial"/>
      <w:color w:val="000000"/>
      <w:sz w:val="20"/>
    </w:rPr>
  </w:style>
  <w:style w:type="paragraph" w:styleId="Rodap">
    <w:name w:val="footer"/>
    <w:basedOn w:val="Normal"/>
    <w:link w:val="RodapChar"/>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aliases w:val="Parágrafo da Lista 1"/>
    <w:basedOn w:val="Normal"/>
    <w:link w:val="PargrafodaListaChar"/>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iPriority w:val="99"/>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uiPriority w:val="39"/>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rsid w:val="00D65C1A"/>
    <w:pPr>
      <w:spacing w:after="0" w:line="240" w:lineRule="auto"/>
      <w:ind w:left="1134" w:firstLine="0"/>
    </w:pPr>
    <w:rPr>
      <w:rFonts w:ascii="Times New Roman" w:eastAsia="Times New Roman" w:hAnsi="Times New Roman" w:cs="Times New Roman"/>
      <w:color w:val="auto"/>
      <w:sz w:val="24"/>
      <w:szCs w:val="20"/>
    </w:rPr>
  </w:style>
  <w:style w:type="paragraph" w:customStyle="1" w:styleId="GradeColorida-nfase11">
    <w:name w:val="Grade Colorida - Ênfase 11"/>
    <w:basedOn w:val="Normal"/>
    <w:next w:val="Normal"/>
    <w:link w:val="GradeColorida-nfase1Char"/>
    <w:rsid w:val="00E060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ahoma"/>
      <w:i/>
      <w:iCs/>
      <w:szCs w:val="24"/>
      <w:lang w:eastAsia="en-US"/>
    </w:rPr>
  </w:style>
  <w:style w:type="character" w:customStyle="1" w:styleId="GradeColorida-nfase1Char">
    <w:name w:val="Grade Colorida - Ênfase 1 Char"/>
    <w:link w:val="GradeColorida-nfase11"/>
    <w:rsid w:val="00E0608B"/>
    <w:rPr>
      <w:rFonts w:ascii="Ecofont_Spranq_eco_Sans" w:eastAsia="Calibri" w:hAnsi="Ecofont_Spranq_eco_Sans" w:cs="Tahoma"/>
      <w:i/>
      <w:iCs/>
      <w:color w:val="000000"/>
      <w:sz w:val="20"/>
      <w:szCs w:val="24"/>
      <w:shd w:val="clear" w:color="auto" w:fill="FFFFCC"/>
      <w:lang w:eastAsia="en-US"/>
    </w:rPr>
  </w:style>
  <w:style w:type="paragraph" w:customStyle="1" w:styleId="Nivel01">
    <w:name w:val="Nivel 01"/>
    <w:basedOn w:val="Ttulo1"/>
    <w:next w:val="Normal"/>
    <w:link w:val="Nivel01Char"/>
    <w:qFormat/>
    <w:rsid w:val="00E0608B"/>
    <w:pPr>
      <w:numPr>
        <w:numId w:val="10"/>
      </w:numPr>
      <w:tabs>
        <w:tab w:val="left" w:pos="567"/>
      </w:tabs>
      <w:spacing w:before="120" w:after="120" w:line="276" w:lineRule="auto"/>
      <w:ind w:left="0" w:right="0" w:firstLine="0"/>
    </w:pPr>
    <w:rPr>
      <w:rFonts w:ascii="Arial" w:eastAsiaTheme="majorEastAsia" w:hAnsi="Arial"/>
      <w:bCs/>
      <w:sz w:val="20"/>
      <w:szCs w:val="20"/>
      <w:lang w:eastAsia="en-US"/>
    </w:rPr>
  </w:style>
  <w:style w:type="character" w:customStyle="1" w:styleId="Nivel01Char">
    <w:name w:val="Nivel 01 Char"/>
    <w:basedOn w:val="Fontepargpadro"/>
    <w:link w:val="Nivel01"/>
    <w:rsid w:val="00E0608B"/>
    <w:rPr>
      <w:rFonts w:ascii="Arial" w:eastAsiaTheme="majorEastAsia" w:hAnsi="Arial" w:cs="Arial"/>
      <w:b/>
      <w:bCs/>
      <w:sz w:val="20"/>
      <w:szCs w:val="20"/>
      <w:lang w:eastAsia="en-US"/>
    </w:rPr>
  </w:style>
  <w:style w:type="paragraph" w:customStyle="1" w:styleId="Nivel2">
    <w:name w:val="Nivel 2"/>
    <w:basedOn w:val="Normal"/>
    <w:link w:val="Nivel2Char"/>
    <w:qFormat/>
    <w:rsid w:val="00E0608B"/>
    <w:pPr>
      <w:numPr>
        <w:ilvl w:val="1"/>
        <w:numId w:val="10"/>
      </w:numPr>
      <w:autoSpaceDE w:val="0"/>
      <w:autoSpaceDN w:val="0"/>
      <w:adjustRightInd w:val="0"/>
      <w:spacing w:before="120" w:after="120" w:line="276" w:lineRule="auto"/>
      <w:ind w:left="0" w:firstLine="0"/>
    </w:pPr>
    <w:rPr>
      <w:rFonts w:eastAsia="Times New Roman"/>
      <w:color w:val="auto"/>
      <w:szCs w:val="20"/>
    </w:rPr>
  </w:style>
  <w:style w:type="character" w:customStyle="1" w:styleId="Nivel2Char">
    <w:name w:val="Nivel 2 Char"/>
    <w:basedOn w:val="Fontepargpadro"/>
    <w:link w:val="Nivel2"/>
    <w:locked/>
    <w:rsid w:val="00E0608B"/>
    <w:rPr>
      <w:rFonts w:ascii="Arial" w:eastAsia="Times New Roman" w:hAnsi="Arial" w:cs="Arial"/>
      <w:sz w:val="20"/>
      <w:szCs w:val="20"/>
    </w:rPr>
  </w:style>
  <w:style w:type="paragraph" w:customStyle="1" w:styleId="Nvel2-Red">
    <w:name w:val="Nível 2 -Red"/>
    <w:basedOn w:val="Nivel2"/>
    <w:link w:val="Nvel2-RedChar"/>
    <w:qFormat/>
    <w:rsid w:val="00E0608B"/>
    <w:rPr>
      <w:i/>
      <w:iCs/>
      <w:color w:val="FF0000"/>
    </w:rPr>
  </w:style>
  <w:style w:type="character" w:customStyle="1" w:styleId="Nvel2-RedChar">
    <w:name w:val="Nível 2 -Red Char"/>
    <w:basedOn w:val="Nivel2Char"/>
    <w:link w:val="Nvel2-Red"/>
    <w:rsid w:val="00E0608B"/>
    <w:rPr>
      <w:rFonts w:ascii="Arial" w:eastAsia="Times New Roman" w:hAnsi="Arial" w:cs="Arial"/>
      <w:i/>
      <w:iCs/>
      <w:color w:val="FF0000"/>
      <w:sz w:val="20"/>
      <w:szCs w:val="20"/>
    </w:rPr>
  </w:style>
  <w:style w:type="paragraph" w:customStyle="1" w:styleId="Nvel3-R">
    <w:name w:val="Nível 3-R"/>
    <w:basedOn w:val="Normal"/>
    <w:qFormat/>
    <w:rsid w:val="00E0608B"/>
    <w:pPr>
      <w:numPr>
        <w:ilvl w:val="2"/>
        <w:numId w:val="10"/>
      </w:numPr>
      <w:spacing w:before="120" w:after="120" w:line="276" w:lineRule="auto"/>
      <w:ind w:left="284" w:firstLine="0"/>
    </w:pPr>
    <w:rPr>
      <w:rFonts w:eastAsiaTheme="minorEastAsia"/>
      <w:i/>
      <w:iCs/>
      <w:color w:val="FF0000"/>
      <w:szCs w:val="20"/>
    </w:rPr>
  </w:style>
  <w:style w:type="paragraph" w:customStyle="1" w:styleId="Nvel3">
    <w:name w:val="Nível 3"/>
    <w:basedOn w:val="Nvel3-R"/>
    <w:link w:val="Nvel3Char"/>
    <w:qFormat/>
    <w:rsid w:val="00E0608B"/>
    <w:rPr>
      <w:rFonts w:eastAsia="Times New Roman"/>
      <w:i w:val="0"/>
      <w:iCs w:val="0"/>
      <w:color w:val="auto"/>
    </w:rPr>
  </w:style>
  <w:style w:type="paragraph" w:customStyle="1" w:styleId="Nvel4">
    <w:name w:val="Nível 4"/>
    <w:basedOn w:val="Nvel3"/>
    <w:link w:val="Nvel4Char"/>
    <w:qFormat/>
    <w:rsid w:val="00E0608B"/>
    <w:pPr>
      <w:numPr>
        <w:ilvl w:val="3"/>
      </w:numPr>
      <w:ind w:left="567" w:firstLine="0"/>
    </w:pPr>
  </w:style>
  <w:style w:type="character" w:customStyle="1" w:styleId="Nvel3Char">
    <w:name w:val="Nível 3 Char"/>
    <w:basedOn w:val="Fontepargpadro"/>
    <w:link w:val="Nvel3"/>
    <w:rsid w:val="00E0608B"/>
    <w:rPr>
      <w:rFonts w:ascii="Arial" w:eastAsia="Times New Roman" w:hAnsi="Arial" w:cs="Arial"/>
      <w:sz w:val="20"/>
      <w:szCs w:val="20"/>
    </w:rPr>
  </w:style>
  <w:style w:type="character" w:customStyle="1" w:styleId="Nvel4Char">
    <w:name w:val="Nível 4 Char"/>
    <w:basedOn w:val="Nvel3Char"/>
    <w:link w:val="Nvel4"/>
    <w:rsid w:val="00E0608B"/>
    <w:rPr>
      <w:rFonts w:ascii="Arial" w:eastAsia="Times New Roman" w:hAnsi="Arial" w:cs="Arial"/>
      <w:sz w:val="20"/>
      <w:szCs w:val="20"/>
    </w:rPr>
  </w:style>
  <w:style w:type="paragraph" w:styleId="Textodebalo">
    <w:name w:val="Balloon Text"/>
    <w:basedOn w:val="Normal"/>
    <w:link w:val="TextodebaloChar"/>
    <w:uiPriority w:val="99"/>
    <w:unhideWhenUsed/>
    <w:rsid w:val="00F564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F56464"/>
    <w:rPr>
      <w:rFonts w:ascii="Segoe UI" w:eastAsia="Arial" w:hAnsi="Segoe UI" w:cs="Segoe UI"/>
      <w:color w:val="000000"/>
      <w:sz w:val="18"/>
      <w:szCs w:val="18"/>
    </w:rPr>
  </w:style>
  <w:style w:type="table" w:customStyle="1" w:styleId="Tabelacomgrade1">
    <w:name w:val="Tabela com grade1"/>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D91318"/>
    <w:rPr>
      <w:sz w:val="16"/>
      <w:szCs w:val="16"/>
    </w:rPr>
  </w:style>
  <w:style w:type="paragraph" w:styleId="Textodecomentrio">
    <w:name w:val="annotation text"/>
    <w:basedOn w:val="Normal"/>
    <w:link w:val="TextodecomentrioChar"/>
    <w:uiPriority w:val="99"/>
    <w:unhideWhenUsed/>
    <w:rsid w:val="00D91318"/>
    <w:pPr>
      <w:spacing w:after="0" w:line="240" w:lineRule="auto"/>
      <w:ind w:left="0" w:firstLine="0"/>
      <w:jc w:val="left"/>
    </w:pPr>
    <w:rPr>
      <w:rFonts w:ascii="Ecofont_Spranq_eco_Sans" w:eastAsia="Times New Roman" w:hAnsi="Ecofont_Spranq_eco_Sans" w:cs="Tahoma"/>
      <w:color w:val="auto"/>
      <w:szCs w:val="20"/>
    </w:rPr>
  </w:style>
  <w:style w:type="character" w:customStyle="1" w:styleId="TextodecomentrioChar">
    <w:name w:val="Texto de comentário Char"/>
    <w:basedOn w:val="Fontepargpadro"/>
    <w:link w:val="Textodecomentrio"/>
    <w:uiPriority w:val="99"/>
    <w:rsid w:val="00D91318"/>
    <w:rPr>
      <w:rFonts w:ascii="Ecofont_Spranq_eco_Sans" w:eastAsia="Times New Roman" w:hAnsi="Ecofont_Spranq_eco_Sans" w:cs="Tahoma"/>
      <w:sz w:val="20"/>
      <w:szCs w:val="20"/>
    </w:rPr>
  </w:style>
  <w:style w:type="character" w:customStyle="1" w:styleId="Ttulo3Char">
    <w:name w:val="Título 3 Char"/>
    <w:basedOn w:val="Fontepargpadro"/>
    <w:link w:val="Ttulo3"/>
    <w:rsid w:val="00ED24EC"/>
    <w:rPr>
      <w:rFonts w:ascii="Calibri Light" w:eastAsia="Times New Roman" w:hAnsi="Calibri Light" w:cs="Times New Roman"/>
      <w:b/>
      <w:bCs/>
      <w:sz w:val="26"/>
      <w:szCs w:val="26"/>
    </w:rPr>
  </w:style>
  <w:style w:type="paragraph" w:customStyle="1" w:styleId="Nvel2">
    <w:name w:val="Nível 2"/>
    <w:basedOn w:val="Normal"/>
    <w:next w:val="Normal"/>
    <w:rsid w:val="00ED24EC"/>
    <w:pPr>
      <w:spacing w:after="120" w:line="240" w:lineRule="auto"/>
      <w:ind w:left="0" w:firstLine="0"/>
    </w:pPr>
    <w:rPr>
      <w:rFonts w:eastAsia="Times New Roman" w:cs="Times New Roman"/>
      <w:b/>
      <w:color w:val="auto"/>
      <w:sz w:val="24"/>
      <w:szCs w:val="20"/>
    </w:rPr>
  </w:style>
  <w:style w:type="character" w:customStyle="1" w:styleId="normalchar1">
    <w:name w:val="normal__char1"/>
    <w:rsid w:val="00ED24E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D24EC"/>
  </w:style>
  <w:style w:type="paragraph" w:styleId="Citao">
    <w:name w:val="Quote"/>
    <w:basedOn w:val="Normal"/>
    <w:next w:val="Normal"/>
    <w:link w:val="CitaoChar"/>
    <w:uiPriority w:val="29"/>
    <w:qFormat/>
    <w:rsid w:val="00ED24E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imes New Roman"/>
      <w:i/>
      <w:iCs/>
      <w:szCs w:val="24"/>
      <w:lang w:val="x-none" w:eastAsia="en-US"/>
    </w:rPr>
  </w:style>
  <w:style w:type="character" w:customStyle="1" w:styleId="CitaoChar">
    <w:name w:val="Citação Char"/>
    <w:basedOn w:val="Fontepargpadro"/>
    <w:link w:val="Citao"/>
    <w:uiPriority w:val="29"/>
    <w:rsid w:val="00ED24EC"/>
    <w:rPr>
      <w:rFonts w:ascii="Ecofont_Spranq_eco_Sans" w:eastAsia="Calibri" w:hAnsi="Ecofont_Spranq_eco_Sans" w:cs="Times New Roman"/>
      <w:i/>
      <w:iCs/>
      <w:color w:val="000000"/>
      <w:sz w:val="20"/>
      <w:szCs w:val="24"/>
      <w:shd w:val="clear" w:color="auto" w:fill="FFFFCC"/>
      <w:lang w:val="x-none" w:eastAsia="en-US"/>
    </w:rPr>
  </w:style>
  <w:style w:type="paragraph" w:styleId="Commarcadores5">
    <w:name w:val="List Bullet 5"/>
    <w:basedOn w:val="Normal"/>
    <w:rsid w:val="00ED24EC"/>
    <w:pPr>
      <w:numPr>
        <w:numId w:val="11"/>
      </w:numPr>
      <w:spacing w:after="0" w:line="240" w:lineRule="auto"/>
      <w:contextualSpacing/>
      <w:jc w:val="left"/>
    </w:pPr>
    <w:rPr>
      <w:rFonts w:ascii="Ecofont_Spranq_eco_Sans" w:eastAsia="Times New Roman" w:hAnsi="Ecofont_Spranq_eco_Sans" w:cs="Tahoma"/>
      <w:color w:val="auto"/>
      <w:sz w:val="24"/>
      <w:szCs w:val="24"/>
    </w:rPr>
  </w:style>
  <w:style w:type="paragraph" w:customStyle="1" w:styleId="citao2">
    <w:name w:val="citação 2"/>
    <w:basedOn w:val="Citao"/>
    <w:link w:val="citao2Char"/>
    <w:qFormat/>
    <w:rsid w:val="00ED24EC"/>
    <w:rPr>
      <w:i w:val="0"/>
      <w:iCs w:val="0"/>
    </w:rPr>
  </w:style>
  <w:style w:type="character" w:customStyle="1" w:styleId="citao2Char">
    <w:name w:val="citação 2 Char"/>
    <w:link w:val="citao2"/>
    <w:rsid w:val="00ED24EC"/>
    <w:rPr>
      <w:rFonts w:ascii="Ecofont_Spranq_eco_Sans" w:eastAsia="Calibri" w:hAnsi="Ecofont_Spranq_eco_Sans" w:cs="Times New Roman"/>
      <w:color w:val="000000"/>
      <w:sz w:val="20"/>
      <w:szCs w:val="24"/>
      <w:shd w:val="clear" w:color="auto" w:fill="FFFFCC"/>
      <w:lang w:val="x-none" w:eastAsia="en-US"/>
    </w:rPr>
  </w:style>
  <w:style w:type="paragraph" w:customStyle="1" w:styleId="Default">
    <w:name w:val="Default"/>
    <w:rsid w:val="00ED24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vel1">
    <w:name w:val="Nivel 1"/>
    <w:basedOn w:val="Nivel2"/>
    <w:next w:val="Nivel2"/>
    <w:qFormat/>
    <w:rsid w:val="00ED24EC"/>
    <w:pPr>
      <w:numPr>
        <w:ilvl w:val="0"/>
        <w:numId w:val="0"/>
      </w:numPr>
      <w:autoSpaceDE/>
      <w:autoSpaceDN/>
      <w:adjustRightInd/>
      <w:ind w:left="502" w:hanging="360"/>
    </w:pPr>
    <w:rPr>
      <w:rFonts w:ascii="Ecofont_Spranq_eco_Sans" w:eastAsia="Arial Unicode MS" w:hAnsi="Ecofont_Spranq_eco_Sans"/>
      <w:b/>
    </w:rPr>
  </w:style>
  <w:style w:type="paragraph" w:customStyle="1" w:styleId="Nivel3">
    <w:name w:val="Nivel 3"/>
    <w:basedOn w:val="Nivel2"/>
    <w:link w:val="Nivel3Char"/>
    <w:qFormat/>
    <w:rsid w:val="00ED24EC"/>
    <w:pPr>
      <w:numPr>
        <w:ilvl w:val="0"/>
        <w:numId w:val="0"/>
      </w:numPr>
      <w:autoSpaceDE/>
      <w:autoSpaceDN/>
      <w:adjustRightInd/>
      <w:ind w:left="1224" w:hanging="504"/>
    </w:pPr>
    <w:rPr>
      <w:rFonts w:ascii="Ecofont_Spranq_eco_Sans" w:eastAsia="Arial Unicode MS" w:hAnsi="Ecofont_Spranq_eco_Sans"/>
      <w:color w:val="000000"/>
    </w:rPr>
  </w:style>
  <w:style w:type="paragraph" w:customStyle="1" w:styleId="Nivel4">
    <w:name w:val="Nivel 4"/>
    <w:basedOn w:val="Nivel3"/>
    <w:link w:val="Nivel4Char"/>
    <w:qFormat/>
    <w:rsid w:val="00ED24EC"/>
    <w:pPr>
      <w:ind w:left="1728" w:hanging="648"/>
    </w:pPr>
    <w:rPr>
      <w:rFonts w:cs="Times New Roman"/>
      <w:color w:val="auto"/>
      <w:lang w:val="x-none" w:eastAsia="x-none"/>
    </w:rPr>
  </w:style>
  <w:style w:type="paragraph" w:customStyle="1" w:styleId="Nivel5">
    <w:name w:val="Nivel 5"/>
    <w:basedOn w:val="Nivel4"/>
    <w:link w:val="Nivel5Char"/>
    <w:qFormat/>
    <w:rsid w:val="00ED24EC"/>
    <w:pPr>
      <w:ind w:left="4053" w:hanging="792"/>
    </w:pPr>
  </w:style>
  <w:style w:type="character" w:customStyle="1" w:styleId="Nivel4Char">
    <w:name w:val="Nivel 4 Char"/>
    <w:link w:val="Nivel4"/>
    <w:rsid w:val="00ED24EC"/>
    <w:rPr>
      <w:rFonts w:ascii="Ecofont_Spranq_eco_Sans" w:eastAsia="Arial Unicode MS" w:hAnsi="Ecofont_Spranq_eco_Sans" w:cs="Times New Roman"/>
      <w:sz w:val="20"/>
      <w:szCs w:val="20"/>
      <w:lang w:val="x-none" w:eastAsia="x-none"/>
    </w:rPr>
  </w:style>
  <w:style w:type="character" w:customStyle="1" w:styleId="Nivel5Char">
    <w:name w:val="Nivel 5 Char"/>
    <w:basedOn w:val="Nivel4Char"/>
    <w:link w:val="Nivel5"/>
    <w:rsid w:val="00ED24EC"/>
    <w:rPr>
      <w:rFonts w:ascii="Ecofont_Spranq_eco_Sans" w:eastAsia="Arial Unicode MS" w:hAnsi="Ecofont_Spranq_eco_Sans" w:cs="Times New Roman"/>
      <w:sz w:val="20"/>
      <w:szCs w:val="20"/>
      <w:lang w:val="x-none" w:eastAsia="x-none"/>
    </w:rPr>
  </w:style>
  <w:style w:type="paragraph" w:customStyle="1" w:styleId="ptexto">
    <w:name w:val="p_texto"/>
    <w:basedOn w:val="Normal"/>
    <w:rsid w:val="00ED24E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Forte">
    <w:name w:val="Strong"/>
    <w:uiPriority w:val="22"/>
    <w:qFormat/>
    <w:rsid w:val="00ED24EC"/>
    <w:rPr>
      <w:b/>
      <w:bCs/>
    </w:rPr>
  </w:style>
  <w:style w:type="character" w:customStyle="1" w:styleId="apple-converted-space">
    <w:name w:val="apple-converted-space"/>
    <w:rsid w:val="00ED24EC"/>
  </w:style>
  <w:style w:type="character" w:styleId="nfase">
    <w:name w:val="Emphasis"/>
    <w:uiPriority w:val="20"/>
    <w:qFormat/>
    <w:rsid w:val="00ED24EC"/>
    <w:rPr>
      <w:i/>
      <w:iCs/>
    </w:rPr>
  </w:style>
  <w:style w:type="paragraph" w:styleId="Corpodetexto">
    <w:name w:val="Body Text"/>
    <w:basedOn w:val="Normal"/>
    <w:link w:val="CorpodetextoChar"/>
    <w:uiPriority w:val="1"/>
    <w:qFormat/>
    <w:rsid w:val="00ED24E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1"/>
    <w:rsid w:val="00ED24EC"/>
    <w:rPr>
      <w:rFonts w:ascii="Times New Roman" w:eastAsia="Times New Roman" w:hAnsi="Times New Roman" w:cs="Times New Roman"/>
      <w:sz w:val="24"/>
      <w:szCs w:val="24"/>
      <w:lang w:val="pt-PT" w:eastAsia="pt-PT" w:bidi="pt-PT"/>
    </w:rPr>
  </w:style>
  <w:style w:type="character" w:customStyle="1" w:styleId="fontstyle01">
    <w:name w:val="fontstyle01"/>
    <w:basedOn w:val="Fontepargpadro"/>
    <w:rsid w:val="00ED24EC"/>
    <w:rPr>
      <w:rFonts w:ascii="CIDFont+F2" w:hAnsi="CIDFont+F2" w:hint="default"/>
      <w:b w:val="0"/>
      <w:bCs w:val="0"/>
      <w:i w:val="0"/>
      <w:iCs w:val="0"/>
      <w:color w:val="000000"/>
      <w:sz w:val="16"/>
      <w:szCs w:val="16"/>
    </w:rPr>
  </w:style>
  <w:style w:type="paragraph" w:customStyle="1" w:styleId="Standard">
    <w:name w:val="Standard"/>
    <w:rsid w:val="002D2891"/>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2D2891"/>
    <w:pPr>
      <w:numPr>
        <w:numId w:val="12"/>
      </w:numPr>
    </w:pPr>
  </w:style>
  <w:style w:type="numbering" w:customStyle="1" w:styleId="WWNum24">
    <w:name w:val="WWNum24"/>
    <w:basedOn w:val="Semlista"/>
    <w:rsid w:val="002D2891"/>
    <w:pPr>
      <w:numPr>
        <w:numId w:val="13"/>
      </w:numPr>
    </w:pPr>
  </w:style>
  <w:style w:type="paragraph" w:styleId="Assuntodocomentrio">
    <w:name w:val="annotation subject"/>
    <w:basedOn w:val="Textodecomentrio"/>
    <w:next w:val="Textodecomentrio"/>
    <w:link w:val="AssuntodocomentrioChar"/>
    <w:uiPriority w:val="99"/>
    <w:semiHidden/>
    <w:unhideWhenUsed/>
    <w:rsid w:val="00A1785C"/>
    <w:pPr>
      <w:spacing w:after="4"/>
      <w:ind w:left="5" w:hanging="5"/>
      <w:jc w:val="both"/>
    </w:pPr>
    <w:rPr>
      <w:rFonts w:ascii="Arial" w:eastAsia="Arial" w:hAnsi="Arial" w:cs="Arial"/>
      <w:b/>
      <w:bCs/>
      <w:color w:val="000000"/>
    </w:rPr>
  </w:style>
  <w:style w:type="character" w:customStyle="1" w:styleId="AssuntodocomentrioChar">
    <w:name w:val="Assunto do comentário Char"/>
    <w:basedOn w:val="TextodecomentrioChar"/>
    <w:link w:val="Assuntodocomentrio"/>
    <w:uiPriority w:val="99"/>
    <w:semiHidden/>
    <w:rsid w:val="00A1785C"/>
    <w:rPr>
      <w:rFonts w:ascii="Arial" w:eastAsia="Arial" w:hAnsi="Arial" w:cs="Arial"/>
      <w:b/>
      <w:bCs/>
      <w:color w:val="000000"/>
      <w:sz w:val="20"/>
      <w:szCs w:val="20"/>
    </w:rPr>
  </w:style>
  <w:style w:type="paragraph" w:customStyle="1" w:styleId="dou-paragraph">
    <w:name w:val="dou-paragraph"/>
    <w:basedOn w:val="Normal"/>
    <w:rsid w:val="00BB5ED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Parteinferiordoformulrio">
    <w:name w:val="HTML Bottom of Form"/>
    <w:basedOn w:val="Normal"/>
    <w:next w:val="Normal"/>
    <w:link w:val="ParteinferiordoformulrioChar"/>
    <w:hidden/>
    <w:uiPriority w:val="99"/>
    <w:semiHidden/>
    <w:unhideWhenUsed/>
    <w:rsid w:val="00BB5EDC"/>
    <w:pPr>
      <w:pBdr>
        <w:top w:val="single" w:sz="6" w:space="1" w:color="auto"/>
      </w:pBdr>
      <w:spacing w:after="0" w:line="240" w:lineRule="auto"/>
      <w:ind w:left="0" w:firstLine="0"/>
      <w:jc w:val="center"/>
    </w:pPr>
    <w:rPr>
      <w:rFonts w:eastAsia="Times New Roman"/>
      <w:vanish/>
      <w:color w:val="auto"/>
      <w:sz w:val="16"/>
      <w:szCs w:val="16"/>
    </w:rPr>
  </w:style>
  <w:style w:type="character" w:customStyle="1" w:styleId="ParteinferiordoformulrioChar">
    <w:name w:val="Parte inferior do formulário Char"/>
    <w:basedOn w:val="Fontepargpadro"/>
    <w:link w:val="Parteinferiordoformulrio"/>
    <w:uiPriority w:val="99"/>
    <w:semiHidden/>
    <w:rsid w:val="00BB5EDC"/>
    <w:rPr>
      <w:rFonts w:ascii="Arial" w:eastAsia="Times New Roman" w:hAnsi="Arial" w:cs="Arial"/>
      <w:vanish/>
      <w:sz w:val="16"/>
      <w:szCs w:val="16"/>
    </w:rPr>
  </w:style>
  <w:style w:type="character" w:customStyle="1" w:styleId="Ttulo5Char">
    <w:name w:val="Título 5 Char"/>
    <w:basedOn w:val="Fontepargpadro"/>
    <w:link w:val="Ttulo5"/>
    <w:rsid w:val="00D347F2"/>
    <w:rPr>
      <w:rFonts w:ascii="Times New Roman" w:eastAsia="Times New Roman" w:hAnsi="Times New Roman" w:cs="Times New Roman"/>
      <w:b/>
      <w:bCs/>
      <w:i/>
      <w:iCs/>
      <w:sz w:val="26"/>
      <w:szCs w:val="26"/>
    </w:rPr>
  </w:style>
  <w:style w:type="character" w:styleId="HiperlinkVisitado">
    <w:name w:val="FollowedHyperlink"/>
    <w:basedOn w:val="Fontepargpadro"/>
    <w:uiPriority w:val="99"/>
    <w:semiHidden/>
    <w:unhideWhenUsed/>
    <w:rsid w:val="00D347F2"/>
    <w:rPr>
      <w:color w:val="954F72" w:themeColor="followedHyperlink"/>
      <w:u w:val="single"/>
    </w:rPr>
  </w:style>
  <w:style w:type="paragraph" w:customStyle="1" w:styleId="msonormal0">
    <w:name w:val="msonormal"/>
    <w:basedOn w:val="Normal"/>
    <w:rsid w:val="00D347F2"/>
    <w:pPr>
      <w:suppressAutoHyphens/>
      <w:spacing w:before="280" w:after="280" w:line="240" w:lineRule="auto"/>
      <w:ind w:left="0" w:firstLine="0"/>
      <w:jc w:val="left"/>
    </w:pPr>
    <w:rPr>
      <w:rFonts w:ascii="Arial Unicode MS" w:eastAsia="Arial Unicode MS" w:hAnsi="Arial Unicode MS" w:cs="Arial Unicode MS"/>
      <w:sz w:val="24"/>
      <w:szCs w:val="24"/>
      <w:lang w:eastAsia="ar-SA"/>
    </w:rPr>
  </w:style>
  <w:style w:type="paragraph" w:styleId="Textodenotaderodap">
    <w:name w:val="footnote text"/>
    <w:basedOn w:val="Normal"/>
    <w:link w:val="TextodenotaderodapChar"/>
    <w:unhideWhenUsed/>
    <w:rsid w:val="00D347F2"/>
    <w:pPr>
      <w:spacing w:after="0" w:line="240" w:lineRule="auto"/>
      <w:ind w:left="0" w:firstLine="0"/>
      <w:jc w:val="left"/>
    </w:pPr>
    <w:rPr>
      <w:rFonts w:ascii="Calibri" w:eastAsia="Calibri" w:hAnsi="Calibri" w:cs="Times New Roman"/>
      <w:color w:val="auto"/>
      <w:szCs w:val="20"/>
      <w:lang w:val="x-none" w:eastAsia="en-US"/>
    </w:rPr>
  </w:style>
  <w:style w:type="character" w:customStyle="1" w:styleId="TextodenotaderodapChar">
    <w:name w:val="Texto de nota de rodapé Char"/>
    <w:basedOn w:val="Fontepargpadro"/>
    <w:link w:val="Textodenotaderodap"/>
    <w:rsid w:val="00D347F2"/>
    <w:rPr>
      <w:rFonts w:ascii="Calibri" w:eastAsia="Calibri" w:hAnsi="Calibri" w:cs="Times New Roman"/>
      <w:sz w:val="20"/>
      <w:szCs w:val="20"/>
      <w:lang w:val="x-none" w:eastAsia="en-US"/>
    </w:rPr>
  </w:style>
  <w:style w:type="paragraph" w:styleId="Legenda">
    <w:name w:val="caption"/>
    <w:basedOn w:val="Normal"/>
    <w:next w:val="Normal"/>
    <w:unhideWhenUsed/>
    <w:qFormat/>
    <w:rsid w:val="00D347F2"/>
    <w:pPr>
      <w:framePr w:w="8500" w:h="2299" w:hSpace="141" w:wrap="auto" w:vAnchor="text" w:hAnchor="page" w:x="2731" w:y="175"/>
      <w:spacing w:after="0" w:line="240" w:lineRule="auto"/>
      <w:ind w:left="0" w:firstLine="0"/>
      <w:jc w:val="center"/>
    </w:pPr>
    <w:rPr>
      <w:rFonts w:ascii="Times New Roman" w:eastAsia="Times New Roman" w:hAnsi="Times New Roman" w:cs="Times New Roman"/>
      <w:color w:val="auto"/>
      <w:sz w:val="24"/>
      <w:szCs w:val="24"/>
    </w:rPr>
  </w:style>
  <w:style w:type="paragraph" w:styleId="Ttulo">
    <w:name w:val="Title"/>
    <w:basedOn w:val="Normal"/>
    <w:link w:val="TtuloChar"/>
    <w:qFormat/>
    <w:rsid w:val="00D347F2"/>
    <w:pPr>
      <w:spacing w:after="0" w:line="240" w:lineRule="auto"/>
      <w:ind w:left="0" w:firstLine="0"/>
      <w:jc w:val="center"/>
    </w:pPr>
    <w:rPr>
      <w:rFonts w:ascii="Xerox Serif Wide" w:eastAsia="Times New Roman" w:hAnsi="Xerox Serif Wide" w:cs="Times New Roman"/>
      <w:b/>
      <w:color w:val="auto"/>
      <w:sz w:val="44"/>
      <w:szCs w:val="20"/>
      <w:u w:val="single"/>
    </w:rPr>
  </w:style>
  <w:style w:type="character" w:customStyle="1" w:styleId="TtuloChar">
    <w:name w:val="Título Char"/>
    <w:basedOn w:val="Fontepargpadro"/>
    <w:link w:val="Ttulo"/>
    <w:rsid w:val="00D347F2"/>
    <w:rPr>
      <w:rFonts w:ascii="Xerox Serif Wide" w:eastAsia="Times New Roman" w:hAnsi="Xerox Serif Wide" w:cs="Times New Roman"/>
      <w:b/>
      <w:sz w:val="44"/>
      <w:szCs w:val="20"/>
      <w:u w:val="single"/>
    </w:rPr>
  </w:style>
  <w:style w:type="paragraph" w:styleId="Primeirorecuodecorpodetexto">
    <w:name w:val="Body Text First Indent"/>
    <w:basedOn w:val="Corpodetexto"/>
    <w:link w:val="PrimeirorecuodecorpodetextoChar"/>
    <w:uiPriority w:val="99"/>
    <w:unhideWhenUsed/>
    <w:rsid w:val="00D347F2"/>
    <w:pPr>
      <w:widowControl/>
      <w:autoSpaceDE/>
      <w:autoSpaceDN/>
      <w:ind w:firstLine="360"/>
    </w:pPr>
    <w:rPr>
      <w:lang w:val="pt-BR" w:eastAsia="pt-BR" w:bidi="ar-SA"/>
    </w:rPr>
  </w:style>
  <w:style w:type="character" w:customStyle="1" w:styleId="PrimeirorecuodecorpodetextoChar">
    <w:name w:val="Primeiro recuo de corpo de texto Char"/>
    <w:basedOn w:val="CorpodetextoChar"/>
    <w:link w:val="Primeirorecuodecorpodetexto"/>
    <w:uiPriority w:val="99"/>
    <w:rsid w:val="00D347F2"/>
    <w:rPr>
      <w:rFonts w:ascii="Times New Roman" w:eastAsia="Times New Roman" w:hAnsi="Times New Roman" w:cs="Times New Roman"/>
      <w:sz w:val="24"/>
      <w:szCs w:val="24"/>
      <w:lang w:val="pt-PT" w:eastAsia="pt-PT" w:bidi="pt-PT"/>
    </w:rPr>
  </w:style>
  <w:style w:type="paragraph" w:styleId="Recuodecorpodetexto2">
    <w:name w:val="Body Text Indent 2"/>
    <w:basedOn w:val="Normal"/>
    <w:link w:val="Recuodecorpodetexto2Char"/>
    <w:semiHidden/>
    <w:unhideWhenUsed/>
    <w:rsid w:val="00D347F2"/>
    <w:pPr>
      <w:spacing w:after="120" w:line="480" w:lineRule="auto"/>
      <w:ind w:left="283" w:firstLine="0"/>
      <w:jc w:val="left"/>
    </w:pPr>
    <w:rPr>
      <w:rFonts w:ascii="Times New Roman" w:eastAsia="Times New Roman" w:hAnsi="Times New Roman" w:cs="Times New Roman"/>
      <w:color w:val="auto"/>
      <w:sz w:val="24"/>
      <w:szCs w:val="24"/>
    </w:rPr>
  </w:style>
  <w:style w:type="character" w:customStyle="1" w:styleId="Recuodecorpodetexto2Char">
    <w:name w:val="Recuo de corpo de texto 2 Char"/>
    <w:basedOn w:val="Fontepargpadro"/>
    <w:link w:val="Recuodecorpodetexto2"/>
    <w:semiHidden/>
    <w:rsid w:val="00D347F2"/>
    <w:rPr>
      <w:rFonts w:ascii="Times New Roman" w:eastAsia="Times New Roman" w:hAnsi="Times New Roman" w:cs="Times New Roman"/>
      <w:sz w:val="24"/>
      <w:szCs w:val="24"/>
    </w:rPr>
  </w:style>
  <w:style w:type="paragraph" w:styleId="SemEspaamento">
    <w:name w:val="No Spacing"/>
    <w:uiPriority w:val="1"/>
    <w:qFormat/>
    <w:rsid w:val="00D347F2"/>
    <w:pPr>
      <w:spacing w:after="0" w:line="240" w:lineRule="auto"/>
    </w:pPr>
    <w:rPr>
      <w:rFonts w:ascii="Calibri" w:eastAsia="Calibri" w:hAnsi="Calibri" w:cs="Times New Roman"/>
      <w:lang w:eastAsia="en-US"/>
    </w:rPr>
  </w:style>
  <w:style w:type="paragraph" w:customStyle="1" w:styleId="WW-Padro">
    <w:name w:val="WW-Padrão"/>
    <w:rsid w:val="00D347F2"/>
    <w:pPr>
      <w:suppressAutoHyphens/>
      <w:spacing w:after="0" w:line="240" w:lineRule="auto"/>
    </w:pPr>
    <w:rPr>
      <w:rFonts w:ascii="Times New Roman" w:eastAsia="Arial" w:hAnsi="Times New Roman" w:cs="Times New Roman"/>
      <w:sz w:val="24"/>
      <w:szCs w:val="20"/>
      <w:lang w:eastAsia="ar-SA"/>
    </w:rPr>
  </w:style>
  <w:style w:type="character" w:customStyle="1" w:styleId="Nivel1Char">
    <w:name w:val="Nivel1 Char"/>
    <w:link w:val="Nivel10"/>
    <w:locked/>
    <w:rsid w:val="00D347F2"/>
    <w:rPr>
      <w:rFonts w:ascii="Arial" w:hAnsi="Arial" w:cs="Arial"/>
      <w:b/>
      <w:color w:val="000000"/>
    </w:rPr>
  </w:style>
  <w:style w:type="paragraph" w:customStyle="1" w:styleId="Nivel10">
    <w:name w:val="Nivel1"/>
    <w:basedOn w:val="Ttulo1"/>
    <w:next w:val="Normal"/>
    <w:link w:val="Nivel1Char"/>
    <w:qFormat/>
    <w:rsid w:val="00D347F2"/>
    <w:pPr>
      <w:spacing w:before="480" w:after="120" w:line="276" w:lineRule="auto"/>
      <w:ind w:left="357" w:right="0" w:hanging="357"/>
    </w:pPr>
    <w:rPr>
      <w:rFonts w:ascii="Arial" w:eastAsiaTheme="minorEastAsia" w:hAnsi="Arial"/>
      <w:color w:val="000000"/>
      <w:sz w:val="22"/>
    </w:rPr>
  </w:style>
  <w:style w:type="paragraph" w:customStyle="1" w:styleId="TableParagraph">
    <w:name w:val="Table Paragraph"/>
    <w:basedOn w:val="Normal"/>
    <w:uiPriority w:val="1"/>
    <w:qFormat/>
    <w:rsid w:val="00D347F2"/>
    <w:pPr>
      <w:widowControl w:val="0"/>
      <w:autoSpaceDE w:val="0"/>
      <w:autoSpaceDN w:val="0"/>
      <w:spacing w:after="0" w:line="240" w:lineRule="auto"/>
      <w:ind w:left="0" w:firstLine="0"/>
      <w:jc w:val="left"/>
    </w:pPr>
    <w:rPr>
      <w:rFonts w:ascii="Arial Narrow" w:eastAsia="Arial Narrow" w:hAnsi="Arial Narrow" w:cs="Arial Narrow"/>
      <w:color w:val="auto"/>
      <w:sz w:val="22"/>
      <w:lang w:val="pt-PT" w:eastAsia="pt-PT" w:bidi="pt-PT"/>
    </w:rPr>
  </w:style>
  <w:style w:type="character" w:styleId="Refdenotaderodap">
    <w:name w:val="footnote reference"/>
    <w:unhideWhenUsed/>
    <w:rsid w:val="00D347F2"/>
    <w:rPr>
      <w:vertAlign w:val="superscript"/>
    </w:rPr>
  </w:style>
  <w:style w:type="character" w:customStyle="1" w:styleId="fontstyle21">
    <w:name w:val="fontstyle21"/>
    <w:basedOn w:val="Fontepargpadro"/>
    <w:rsid w:val="00D347F2"/>
    <w:rPr>
      <w:rFonts w:ascii="TimesNewRomanPSMT" w:hAnsi="TimesNewRomanPSMT" w:hint="default"/>
      <w:b w:val="0"/>
      <w:bCs w:val="0"/>
      <w:i w:val="0"/>
      <w:iCs w:val="0"/>
      <w:color w:val="000000"/>
      <w:sz w:val="24"/>
      <w:szCs w:val="24"/>
    </w:rPr>
  </w:style>
  <w:style w:type="character" w:customStyle="1" w:styleId="a-size-large">
    <w:name w:val="a-size-large"/>
    <w:basedOn w:val="Fontepargpadro"/>
    <w:rsid w:val="00D347F2"/>
  </w:style>
  <w:style w:type="paragraph" w:customStyle="1" w:styleId="LO-Normal">
    <w:name w:val="LO-Normal"/>
    <w:qFormat/>
    <w:rsid w:val="00DC2C8C"/>
    <w:pPr>
      <w:widowControl w:val="0"/>
      <w:suppressAutoHyphens/>
      <w:autoSpaceDN w:val="0"/>
      <w:spacing w:after="0" w:line="240" w:lineRule="auto"/>
      <w:textAlignment w:val="baseline"/>
    </w:pPr>
    <w:rPr>
      <w:rFonts w:ascii="Times New Roman" w:eastAsia="SimSun" w:hAnsi="Times New Roman" w:cs="Tahoma"/>
      <w:kern w:val="3"/>
      <w:sz w:val="24"/>
      <w:szCs w:val="24"/>
      <w:lang w:eastAsia="hi-IN" w:bidi="hi-IN"/>
    </w:rPr>
  </w:style>
  <w:style w:type="paragraph" w:customStyle="1" w:styleId="xl65">
    <w:name w:val="xl65"/>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xl66">
    <w:name w:val="xl66"/>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7">
    <w:name w:val="xl67"/>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8">
    <w:name w:val="xl68"/>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69">
    <w:name w:val="xl69"/>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70">
    <w:name w:val="xl70"/>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71">
    <w:name w:val="xl71"/>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2">
    <w:name w:val="xl72"/>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3">
    <w:name w:val="xl73"/>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4">
    <w:name w:val="xl74"/>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5">
    <w:name w:val="xl7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6">
    <w:name w:val="xl76"/>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7">
    <w:name w:val="xl7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8">
    <w:name w:val="xl7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9">
    <w:name w:val="xl7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FF0000"/>
      <w:szCs w:val="20"/>
    </w:rPr>
  </w:style>
  <w:style w:type="paragraph" w:customStyle="1" w:styleId="xl80">
    <w:name w:val="xl8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81">
    <w:name w:val="xl8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2">
    <w:name w:val="xl82"/>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3">
    <w:name w:val="xl83"/>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4">
    <w:name w:val="xl84"/>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5">
    <w:name w:val="xl8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6">
    <w:name w:val="xl8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87">
    <w:name w:val="xl8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8">
    <w:name w:val="xl8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9">
    <w:name w:val="xl89"/>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0">
    <w:name w:val="xl90"/>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1">
    <w:name w:val="xl9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Cs w:val="20"/>
    </w:rPr>
  </w:style>
  <w:style w:type="paragraph" w:customStyle="1" w:styleId="xl92">
    <w:name w:val="xl92"/>
    <w:basedOn w:val="Normal"/>
    <w:rsid w:val="00DC2C8C"/>
    <w:pPr>
      <w:spacing w:before="100" w:beforeAutospacing="1" w:after="100" w:afterAutospacing="1" w:line="240" w:lineRule="auto"/>
      <w:ind w:left="0" w:firstLine="0"/>
      <w:jc w:val="left"/>
    </w:pPr>
    <w:rPr>
      <w:rFonts w:eastAsia="Times New Roman"/>
      <w:szCs w:val="20"/>
    </w:rPr>
  </w:style>
  <w:style w:type="paragraph" w:customStyle="1" w:styleId="xl93">
    <w:name w:val="xl93"/>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4">
    <w:name w:val="xl9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szCs w:val="20"/>
    </w:rPr>
  </w:style>
  <w:style w:type="paragraph" w:customStyle="1" w:styleId="xl95">
    <w:name w:val="xl95"/>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b/>
      <w:bCs/>
      <w:color w:val="auto"/>
      <w:szCs w:val="20"/>
    </w:rPr>
  </w:style>
  <w:style w:type="paragraph" w:customStyle="1" w:styleId="xl96">
    <w:name w:val="xl9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7">
    <w:name w:val="xl9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8">
    <w:name w:val="xl9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9">
    <w:name w:val="xl99"/>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xl100">
    <w:name w:val="xl100"/>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101">
    <w:name w:val="xl101"/>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2">
    <w:name w:val="xl102"/>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3">
    <w:name w:val="xl103"/>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4">
    <w:name w:val="xl104"/>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5">
    <w:name w:val="xl105"/>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6">
    <w:name w:val="xl106"/>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7">
    <w:name w:val="xl107"/>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08">
    <w:name w:val="xl108"/>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09">
    <w:name w:val="xl109"/>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10">
    <w:name w:val="xl110"/>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1">
    <w:name w:val="xl11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2">
    <w:name w:val="xl112"/>
    <w:basedOn w:val="Normal"/>
    <w:rsid w:val="00DC2C8C"/>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3">
    <w:name w:val="xl11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114">
    <w:name w:val="xl114"/>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15">
    <w:name w:val="xl115"/>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6">
    <w:name w:val="xl116"/>
    <w:basedOn w:val="Normal"/>
    <w:rsid w:val="00DC2C8C"/>
    <w:pPr>
      <w:pBdr>
        <w:top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7">
    <w:name w:val="xl117"/>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8">
    <w:name w:val="xl11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9">
    <w:name w:val="xl11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0">
    <w:name w:val="xl12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1">
    <w:name w:val="xl12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122">
    <w:name w:val="xl122"/>
    <w:basedOn w:val="Normal"/>
    <w:rsid w:val="00DC2C8C"/>
    <w:pP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23">
    <w:name w:val="xl123"/>
    <w:basedOn w:val="Normal"/>
    <w:rsid w:val="00DC2C8C"/>
    <w:pP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font5">
    <w:name w:val="font5"/>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font6">
    <w:name w:val="font6"/>
    <w:basedOn w:val="Normal"/>
    <w:rsid w:val="00DC2C8C"/>
    <w:pPr>
      <w:spacing w:before="100" w:beforeAutospacing="1" w:after="100" w:afterAutospacing="1" w:line="240" w:lineRule="auto"/>
      <w:ind w:left="0" w:firstLine="0"/>
      <w:jc w:val="left"/>
    </w:pPr>
    <w:rPr>
      <w:rFonts w:eastAsia="Times New Roman"/>
      <w:color w:val="auto"/>
      <w:szCs w:val="20"/>
    </w:rPr>
  </w:style>
  <w:style w:type="numbering" w:customStyle="1" w:styleId="Semlista1">
    <w:name w:val="Sem lista1"/>
    <w:next w:val="Semlista"/>
    <w:uiPriority w:val="99"/>
    <w:semiHidden/>
    <w:unhideWhenUsed/>
    <w:rsid w:val="00DC2C8C"/>
  </w:style>
  <w:style w:type="paragraph" w:customStyle="1" w:styleId="xl63">
    <w:name w:val="xl6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4"/>
      <w:szCs w:val="24"/>
    </w:rPr>
  </w:style>
  <w:style w:type="paragraph" w:customStyle="1" w:styleId="xl64">
    <w:name w:val="xl6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Ttulo4Char">
    <w:name w:val="Título 4 Char"/>
    <w:basedOn w:val="Fontepargpadro"/>
    <w:link w:val="Ttulo4"/>
    <w:uiPriority w:val="9"/>
    <w:rsid w:val="00D70A1B"/>
    <w:rPr>
      <w:rFonts w:ascii="Times New Roman" w:eastAsia="Times New Roman" w:hAnsi="Times New Roman" w:cs="Arial"/>
      <w:b/>
      <w:bCs/>
      <w:sz w:val="20"/>
      <w:szCs w:val="20"/>
    </w:rPr>
  </w:style>
  <w:style w:type="character" w:customStyle="1" w:styleId="Ttulo6Char">
    <w:name w:val="Título 6 Char"/>
    <w:basedOn w:val="Fontepargpadro"/>
    <w:link w:val="Ttulo6"/>
    <w:rsid w:val="00D70A1B"/>
    <w:rPr>
      <w:rFonts w:ascii="Futura Md BT" w:eastAsia="Times New Roman" w:hAnsi="Futura Md BT" w:cs="Times New Roman"/>
      <w:i/>
      <w:snapToGrid w:val="0"/>
      <w:szCs w:val="20"/>
    </w:rPr>
  </w:style>
  <w:style w:type="character" w:customStyle="1" w:styleId="Ttulo7Char">
    <w:name w:val="Título 7 Char"/>
    <w:basedOn w:val="Fontepargpadro"/>
    <w:link w:val="Ttulo7"/>
    <w:uiPriority w:val="9"/>
    <w:rsid w:val="00D70A1B"/>
    <w:rPr>
      <w:rFonts w:ascii="Times New Roman" w:eastAsia="Times New Roman" w:hAnsi="Times New Roman" w:cs="Times New Roman"/>
      <w:b/>
      <w:color w:val="000000"/>
      <w:sz w:val="20"/>
      <w:szCs w:val="20"/>
    </w:rPr>
  </w:style>
  <w:style w:type="character" w:customStyle="1" w:styleId="Ttulo8Char">
    <w:name w:val="Título 8 Char"/>
    <w:basedOn w:val="Fontepargpadro"/>
    <w:link w:val="Ttulo8"/>
    <w:rsid w:val="00D70A1B"/>
    <w:rPr>
      <w:rFonts w:ascii="Times New Roman" w:eastAsia="Times New Roman" w:hAnsi="Times New Roman" w:cs="Times New Roman"/>
      <w:b/>
      <w:bCs/>
      <w:sz w:val="20"/>
      <w:szCs w:val="20"/>
    </w:rPr>
  </w:style>
  <w:style w:type="paragraph" w:styleId="Subttulo">
    <w:name w:val="Subtitle"/>
    <w:basedOn w:val="Normal"/>
    <w:link w:val="SubttuloChar"/>
    <w:uiPriority w:val="11"/>
    <w:qFormat/>
    <w:rsid w:val="00D70A1B"/>
    <w:pPr>
      <w:spacing w:after="60" w:line="240" w:lineRule="auto"/>
      <w:ind w:left="0" w:firstLine="0"/>
      <w:jc w:val="center"/>
      <w:outlineLvl w:val="1"/>
    </w:pPr>
    <w:rPr>
      <w:rFonts w:eastAsia="Times New Roman"/>
      <w:color w:val="auto"/>
      <w:szCs w:val="20"/>
    </w:rPr>
  </w:style>
  <w:style w:type="character" w:customStyle="1" w:styleId="SubttuloChar">
    <w:name w:val="Subtítulo Char"/>
    <w:basedOn w:val="Fontepargpadro"/>
    <w:link w:val="Subttulo"/>
    <w:uiPriority w:val="11"/>
    <w:rsid w:val="00D70A1B"/>
    <w:rPr>
      <w:rFonts w:ascii="Arial" w:eastAsia="Times New Roman" w:hAnsi="Arial" w:cs="Arial"/>
      <w:sz w:val="20"/>
      <w:szCs w:val="20"/>
    </w:rPr>
  </w:style>
  <w:style w:type="paragraph" w:customStyle="1" w:styleId="Textopadro">
    <w:name w:val="Texto padrão"/>
    <w:basedOn w:val="Normal"/>
    <w:rsid w:val="00D70A1B"/>
    <w:pPr>
      <w:tabs>
        <w:tab w:val="left" w:pos="0"/>
      </w:tabs>
      <w:suppressAutoHyphens/>
      <w:spacing w:after="0" w:line="240" w:lineRule="auto"/>
      <w:ind w:left="0" w:firstLine="0"/>
      <w:jc w:val="left"/>
    </w:pPr>
    <w:rPr>
      <w:rFonts w:ascii="Times New Roman" w:eastAsia="Times New Roman" w:hAnsi="Times New Roman" w:cs="Times New Roman"/>
      <w:color w:val="auto"/>
      <w:sz w:val="24"/>
      <w:szCs w:val="20"/>
      <w:lang w:eastAsia="ar-SA"/>
    </w:rPr>
  </w:style>
  <w:style w:type="character" w:customStyle="1" w:styleId="fparagrafo">
    <w:name w:val="f_paragrafo"/>
    <w:basedOn w:val="Fontepargpadro"/>
    <w:rsid w:val="00D70A1B"/>
  </w:style>
  <w:style w:type="paragraph" w:customStyle="1" w:styleId="art">
    <w:name w:val="art"/>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Corpodetexto3">
    <w:name w:val="Body Text 3"/>
    <w:basedOn w:val="Normal"/>
    <w:link w:val="Corpodetexto3Char"/>
    <w:uiPriority w:val="99"/>
    <w:semiHidden/>
    <w:unhideWhenUsed/>
    <w:rsid w:val="00D70A1B"/>
    <w:pPr>
      <w:spacing w:after="120" w:line="240" w:lineRule="auto"/>
      <w:ind w:left="0" w:firstLine="0"/>
      <w:jc w:val="left"/>
    </w:pPr>
    <w:rPr>
      <w:rFonts w:ascii="Times New Roman" w:eastAsia="Times New Roman" w:hAnsi="Times New Roman" w:cs="Times New Roman"/>
      <w:color w:val="auto"/>
      <w:sz w:val="16"/>
      <w:szCs w:val="16"/>
    </w:rPr>
  </w:style>
  <w:style w:type="character" w:customStyle="1" w:styleId="Corpodetexto3Char">
    <w:name w:val="Corpo de texto 3 Char"/>
    <w:basedOn w:val="Fontepargpadro"/>
    <w:link w:val="Corpodetexto3"/>
    <w:uiPriority w:val="99"/>
    <w:semiHidden/>
    <w:rsid w:val="00D70A1B"/>
    <w:rPr>
      <w:rFonts w:ascii="Times New Roman" w:eastAsia="Times New Roman" w:hAnsi="Times New Roman" w:cs="Times New Roman"/>
      <w:sz w:val="16"/>
      <w:szCs w:val="16"/>
    </w:rPr>
  </w:style>
  <w:style w:type="numbering" w:customStyle="1" w:styleId="WWNum12">
    <w:name w:val="WWNum12"/>
    <w:basedOn w:val="Semlista"/>
    <w:rsid w:val="00D70A1B"/>
    <w:pPr>
      <w:numPr>
        <w:numId w:val="22"/>
      </w:numPr>
    </w:pPr>
  </w:style>
  <w:style w:type="character" w:customStyle="1" w:styleId="PargrafodaListaChar">
    <w:name w:val="Parágrafo da Lista Char"/>
    <w:aliases w:val="Parágrafo da Lista 1 Char"/>
    <w:link w:val="PargrafodaLista"/>
    <w:uiPriority w:val="34"/>
    <w:rsid w:val="00D70A1B"/>
    <w:rPr>
      <w:rFonts w:ascii="Arial" w:eastAsia="Arial" w:hAnsi="Arial" w:cs="Arial"/>
      <w:color w:val="000000"/>
      <w:sz w:val="20"/>
    </w:rPr>
  </w:style>
  <w:style w:type="paragraph" w:customStyle="1" w:styleId="Textbody">
    <w:name w:val="Text body"/>
    <w:basedOn w:val="Standard"/>
    <w:rsid w:val="00D70A1B"/>
    <w:pPr>
      <w:widowControl w:val="0"/>
      <w:spacing w:after="120"/>
    </w:pPr>
    <w:rPr>
      <w:rFonts w:ascii="Times New Roman" w:eastAsia="SimSun" w:hAnsi="Times New Roman"/>
      <w:sz w:val="24"/>
      <w:lang w:eastAsia="zh-CN" w:bidi="hi-IN"/>
    </w:rPr>
  </w:style>
  <w:style w:type="paragraph" w:customStyle="1" w:styleId="TableContents">
    <w:name w:val="Table Contents"/>
    <w:basedOn w:val="Standard"/>
    <w:rsid w:val="00D70A1B"/>
    <w:pPr>
      <w:widowControl w:val="0"/>
      <w:suppressLineNumbers/>
    </w:pPr>
    <w:rPr>
      <w:rFonts w:ascii="Times New Roman" w:eastAsia="SimSun" w:hAnsi="Times New Roman"/>
      <w:sz w:val="24"/>
      <w:lang w:eastAsia="zh-CN" w:bidi="hi-IN"/>
    </w:rPr>
  </w:style>
  <w:style w:type="paragraph" w:customStyle="1" w:styleId="EPTabela">
    <w:name w:val="EP Tabela"/>
    <w:basedOn w:val="Normal"/>
    <w:rsid w:val="00D70A1B"/>
    <w:pPr>
      <w:widowControl w:val="0"/>
      <w:suppressAutoHyphens/>
      <w:autoSpaceDN w:val="0"/>
      <w:spacing w:after="0" w:line="240" w:lineRule="auto"/>
      <w:ind w:left="0" w:firstLine="0"/>
      <w:jc w:val="center"/>
      <w:textAlignment w:val="baseline"/>
    </w:pPr>
    <w:rPr>
      <w:rFonts w:ascii="Times New Roman" w:eastAsia="SimSun" w:hAnsi="Times New Roman"/>
      <w:b/>
      <w:color w:val="auto"/>
      <w:kern w:val="3"/>
      <w:sz w:val="22"/>
      <w:szCs w:val="24"/>
      <w:lang w:eastAsia="ar-SA" w:bidi="hi-IN"/>
    </w:rPr>
  </w:style>
  <w:style w:type="paragraph" w:customStyle="1" w:styleId="EPConteudotabela">
    <w:name w:val="EP Conteudotabela"/>
    <w:basedOn w:val="Normal"/>
    <w:rsid w:val="00D70A1B"/>
    <w:pPr>
      <w:widowControl w:val="0"/>
      <w:tabs>
        <w:tab w:val="left" w:pos="-302"/>
      </w:tabs>
      <w:suppressAutoHyphens/>
      <w:autoSpaceDN w:val="0"/>
      <w:spacing w:after="0" w:line="100" w:lineRule="atLeast"/>
      <w:ind w:left="23" w:firstLine="45"/>
      <w:jc w:val="left"/>
      <w:textAlignment w:val="baseline"/>
    </w:pPr>
    <w:rPr>
      <w:rFonts w:ascii="Times New Roman" w:eastAsia="SimSun" w:hAnsi="Times New Roman"/>
      <w:color w:val="auto"/>
      <w:kern w:val="3"/>
      <w:sz w:val="24"/>
      <w:szCs w:val="24"/>
      <w:lang w:eastAsia="ar-SA" w:bidi="hi-IN"/>
    </w:rPr>
  </w:style>
  <w:style w:type="character" w:customStyle="1" w:styleId="Nivel3Char">
    <w:name w:val="Nivel 3 Char"/>
    <w:link w:val="Nivel3"/>
    <w:rsid w:val="00D70A1B"/>
    <w:rPr>
      <w:rFonts w:ascii="Ecofont_Spranq_eco_Sans" w:eastAsia="Arial Unicode MS" w:hAnsi="Ecofont_Spranq_eco_Sans" w:cs="Arial"/>
      <w:color w:val="000000"/>
      <w:sz w:val="20"/>
      <w:szCs w:val="20"/>
    </w:rPr>
  </w:style>
  <w:style w:type="paragraph" w:customStyle="1" w:styleId="Pa14">
    <w:name w:val="Pa14"/>
    <w:basedOn w:val="Normal"/>
    <w:next w:val="Normal"/>
    <w:uiPriority w:val="99"/>
    <w:rsid w:val="00D70A1B"/>
    <w:pPr>
      <w:autoSpaceDE w:val="0"/>
      <w:autoSpaceDN w:val="0"/>
      <w:adjustRightInd w:val="0"/>
      <w:spacing w:after="0" w:line="181" w:lineRule="atLeast"/>
      <w:ind w:left="0" w:firstLine="0"/>
      <w:jc w:val="left"/>
    </w:pPr>
    <w:rPr>
      <w:rFonts w:ascii="Gill Sans MT" w:eastAsia="Times New Roman" w:hAnsi="Gill Sans MT" w:cs="Times New Roman"/>
      <w:color w:val="auto"/>
      <w:sz w:val="24"/>
      <w:szCs w:val="24"/>
    </w:rPr>
  </w:style>
  <w:style w:type="paragraph" w:customStyle="1" w:styleId="TtulodaTabela">
    <w:name w:val="Título da Tabela"/>
    <w:basedOn w:val="Normal"/>
    <w:rsid w:val="00D70A1B"/>
    <w:pPr>
      <w:widowControl w:val="0"/>
      <w:suppressLineNumbers/>
      <w:suppressAutoHyphens/>
      <w:spacing w:after="120" w:line="240" w:lineRule="auto"/>
      <w:ind w:left="0" w:firstLine="0"/>
      <w:jc w:val="center"/>
    </w:pPr>
    <w:rPr>
      <w:rFonts w:ascii="Times New Roman" w:eastAsia="Arial Unicode MS" w:hAnsi="Times New Roman" w:cs="Times New Roman"/>
      <w:b/>
      <w:bCs/>
      <w:i/>
      <w:iCs/>
      <w:color w:val="auto"/>
      <w:sz w:val="24"/>
      <w:szCs w:val="20"/>
    </w:rPr>
  </w:style>
  <w:style w:type="paragraph" w:styleId="TextosemFormatao">
    <w:name w:val="Plain Text"/>
    <w:basedOn w:val="Normal"/>
    <w:link w:val="TextosemFormataoChar"/>
    <w:rsid w:val="00D70A1B"/>
    <w:pPr>
      <w:autoSpaceDE w:val="0"/>
      <w:autoSpaceDN w:val="0"/>
      <w:spacing w:after="0" w:line="240" w:lineRule="auto"/>
      <w:ind w:left="0" w:firstLine="0"/>
      <w:jc w:val="left"/>
    </w:pPr>
    <w:rPr>
      <w:rFonts w:ascii="Courier New" w:eastAsia="Times New Roman" w:hAnsi="Courier New" w:cs="Times New Roman"/>
      <w:color w:val="auto"/>
      <w:szCs w:val="20"/>
      <w:lang w:val="x-none" w:eastAsia="x-none"/>
    </w:rPr>
  </w:style>
  <w:style w:type="character" w:customStyle="1" w:styleId="TextosemFormataoChar">
    <w:name w:val="Texto sem Formatação Char"/>
    <w:basedOn w:val="Fontepargpadro"/>
    <w:link w:val="TextosemFormatao"/>
    <w:rsid w:val="00D70A1B"/>
    <w:rPr>
      <w:rFonts w:ascii="Courier New" w:eastAsia="Times New Roman" w:hAnsi="Courier New" w:cs="Times New Roman"/>
      <w:sz w:val="20"/>
      <w:szCs w:val="20"/>
      <w:lang w:val="x-none" w:eastAsia="x-none"/>
    </w:rPr>
  </w:style>
  <w:style w:type="paragraph" w:customStyle="1" w:styleId="xmsonormal">
    <w:name w:val="x_msonormal"/>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MenoPendente1">
    <w:name w:val="Menção Pendente1"/>
    <w:basedOn w:val="Fontepargpadro"/>
    <w:uiPriority w:val="99"/>
    <w:semiHidden/>
    <w:unhideWhenUsed/>
    <w:rsid w:val="00D70A1B"/>
    <w:rPr>
      <w:color w:val="605E5C"/>
      <w:shd w:val="clear" w:color="auto" w:fill="E1DFDD"/>
    </w:rPr>
  </w:style>
  <w:style w:type="character" w:customStyle="1" w:styleId="HiperlinkVisitado1">
    <w:name w:val="HiperlinkVisitado1"/>
    <w:basedOn w:val="Fontepargpadro"/>
    <w:uiPriority w:val="99"/>
    <w:semiHidden/>
    <w:unhideWhenUsed/>
    <w:rsid w:val="003D3A9B"/>
    <w:rPr>
      <w:color w:val="800080"/>
      <w:u w:val="single"/>
    </w:rPr>
  </w:style>
  <w:style w:type="paragraph" w:customStyle="1" w:styleId="font7">
    <w:name w:val="font7"/>
    <w:basedOn w:val="Normal"/>
    <w:rsid w:val="00D367EA"/>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font8">
    <w:name w:val="font8"/>
    <w:basedOn w:val="Normal"/>
    <w:rsid w:val="00D367E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Heading">
    <w:name w:val="Heading"/>
    <w:basedOn w:val="Standard"/>
    <w:next w:val="Textbody"/>
    <w:rsid w:val="00D367EA"/>
    <w:pPr>
      <w:widowControl w:val="0"/>
      <w:jc w:val="center"/>
    </w:pPr>
    <w:rPr>
      <w:rFonts w:ascii="Times New Roman" w:eastAsia="SimSun" w:hAnsi="Times New Roman"/>
      <w:b/>
      <w:bCs/>
      <w:sz w:val="36"/>
      <w:szCs w:val="36"/>
      <w:lang w:eastAsia="zh-CN" w:bidi="hi-IN"/>
    </w:rPr>
  </w:style>
  <w:style w:type="paragraph" w:customStyle="1" w:styleId="texto">
    <w:name w:val="texto"/>
    <w:rsid w:val="00D367EA"/>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after="0" w:line="240" w:lineRule="atLeast"/>
      <w:ind w:left="170" w:hanging="170"/>
      <w:jc w:val="both"/>
      <w:textAlignment w:val="baseline"/>
    </w:pPr>
    <w:rPr>
      <w:rFonts w:ascii="Times New Roman" w:eastAsia="Times New Roman" w:hAnsi="Times New Roman" w:cs="Times New Roman"/>
      <w:kern w:val="3"/>
      <w:sz w:val="20"/>
      <w:szCs w:val="20"/>
      <w:lang w:eastAsia="zh-CN"/>
    </w:rPr>
  </w:style>
  <w:style w:type="paragraph" w:customStyle="1" w:styleId="HeaderandFooter">
    <w:name w:val="Header and Footer"/>
    <w:basedOn w:val="Standard"/>
    <w:rsid w:val="00D367EA"/>
    <w:pPr>
      <w:widowControl w:val="0"/>
      <w:suppressLineNumbers/>
      <w:tabs>
        <w:tab w:val="center" w:pos="4819"/>
        <w:tab w:val="right" w:pos="9638"/>
      </w:tabs>
    </w:pPr>
    <w:rPr>
      <w:rFonts w:ascii="Times New Roman" w:eastAsia="SimSun" w:hAnsi="Times New Roman"/>
      <w:sz w:val="24"/>
      <w:lang w:eastAsia="zh-CN" w:bidi="hi-IN"/>
    </w:rPr>
  </w:style>
  <w:style w:type="paragraph" w:customStyle="1" w:styleId="TableHeading">
    <w:name w:val="Table Heading"/>
    <w:basedOn w:val="TableContents"/>
    <w:rsid w:val="00D367EA"/>
    <w:pPr>
      <w:jc w:val="center"/>
    </w:pPr>
    <w:rPr>
      <w:b/>
      <w:bCs/>
    </w:rPr>
  </w:style>
  <w:style w:type="paragraph" w:customStyle="1" w:styleId="Quotations">
    <w:name w:val="Quotations"/>
    <w:basedOn w:val="Standard"/>
    <w:rsid w:val="00D367EA"/>
    <w:pPr>
      <w:widowControl w:val="0"/>
      <w:spacing w:after="283"/>
      <w:ind w:left="567" w:right="567"/>
    </w:pPr>
    <w:rPr>
      <w:rFonts w:ascii="Times New Roman" w:eastAsia="SimSun" w:hAnsi="Times New Roman"/>
      <w:sz w:val="24"/>
      <w:lang w:eastAsia="zh-CN" w:bidi="hi-IN"/>
    </w:rPr>
  </w:style>
  <w:style w:type="paragraph" w:customStyle="1" w:styleId="Table">
    <w:name w:val="Table"/>
    <w:basedOn w:val="Legenda"/>
    <w:rsid w:val="00D367EA"/>
    <w:pPr>
      <w:framePr w:w="0" w:hRule="auto" w:hSpace="0" w:wrap="auto" w:vAnchor="margin" w:hAnchor="text" w:xAlign="left" w:yAlign="inline"/>
      <w:widowControl w:val="0"/>
      <w:suppressLineNumbers/>
      <w:suppressAutoHyphens/>
      <w:autoSpaceDN w:val="0"/>
      <w:spacing w:before="120" w:after="120"/>
      <w:jc w:val="left"/>
      <w:textAlignment w:val="baseline"/>
    </w:pPr>
    <w:rPr>
      <w:rFonts w:eastAsia="SimSun" w:cs="Tahoma"/>
      <w:i/>
      <w:iCs/>
      <w:kern w:val="3"/>
      <w:lang w:eastAsia="zh-CN" w:bidi="hi-IN"/>
    </w:rPr>
  </w:style>
  <w:style w:type="paragraph" w:customStyle="1" w:styleId="western">
    <w:name w:val="western"/>
    <w:rsid w:val="00D367EA"/>
    <w:pPr>
      <w:autoSpaceDN w:val="0"/>
      <w:spacing w:before="100" w:after="119" w:line="276" w:lineRule="auto"/>
      <w:textAlignment w:val="baseline"/>
    </w:pPr>
    <w:rPr>
      <w:rFonts w:ascii="Times New Roman" w:eastAsia="Times New Roman" w:hAnsi="Times New Roman" w:cs="Times New Roman"/>
    </w:rPr>
  </w:style>
  <w:style w:type="character" w:customStyle="1" w:styleId="BulletSymbols">
    <w:name w:val="Bullet Symbols"/>
    <w:rsid w:val="00D367EA"/>
    <w:rPr>
      <w:rFonts w:ascii="OpenSymbol" w:eastAsia="OpenSymbol" w:hAnsi="OpenSymbol" w:cs="OpenSymbol"/>
    </w:rPr>
  </w:style>
  <w:style w:type="character" w:customStyle="1" w:styleId="Internetlink">
    <w:name w:val="Internet link"/>
    <w:rsid w:val="00D367EA"/>
    <w:rPr>
      <w:color w:val="000080"/>
      <w:u w:val="single"/>
    </w:rPr>
  </w:style>
  <w:style w:type="character" w:customStyle="1" w:styleId="VisitedInternetLink">
    <w:name w:val="Visited Internet Link"/>
    <w:rsid w:val="00D367EA"/>
    <w:rPr>
      <w:color w:val="800000"/>
      <w:u w:val="single"/>
    </w:rPr>
  </w:style>
  <w:style w:type="character" w:customStyle="1" w:styleId="ui-provider">
    <w:name w:val="ui-provider"/>
    <w:basedOn w:val="Fontepargpadro"/>
    <w:rsid w:val="00D367EA"/>
  </w:style>
  <w:style w:type="paragraph" w:styleId="Commarcadores">
    <w:name w:val="List Bullet"/>
    <w:basedOn w:val="Normal"/>
    <w:uiPriority w:val="99"/>
    <w:unhideWhenUsed/>
    <w:rsid w:val="00D367EA"/>
    <w:pPr>
      <w:numPr>
        <w:numId w:val="23"/>
      </w:numPr>
      <w:tabs>
        <w:tab w:val="clear" w:pos="360"/>
      </w:tabs>
      <w:spacing w:after="200" w:line="276" w:lineRule="auto"/>
      <w:ind w:left="0" w:firstLine="0"/>
      <w:contextualSpacing/>
      <w:jc w:val="left"/>
    </w:pPr>
    <w:rPr>
      <w:rFonts w:ascii="Calibri" w:eastAsia="Calibri" w:hAnsi="Calibri" w:cstheme="minorBidi"/>
      <w:noProof/>
      <w:color w:val="auto"/>
      <w:sz w:val="22"/>
      <w:lang w:val="en-US" w:eastAsia="en-US"/>
    </w:rPr>
  </w:style>
  <w:style w:type="table" w:customStyle="1" w:styleId="TableNormal">
    <w:name w:val="Table Normal"/>
    <w:uiPriority w:val="2"/>
    <w:semiHidden/>
    <w:unhideWhenUsed/>
    <w:qFormat/>
    <w:rsid w:val="001C2C24"/>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743818">
      <w:bodyDiv w:val="1"/>
      <w:marLeft w:val="0"/>
      <w:marRight w:val="0"/>
      <w:marTop w:val="0"/>
      <w:marBottom w:val="0"/>
      <w:divBdr>
        <w:top w:val="none" w:sz="0" w:space="0" w:color="auto"/>
        <w:left w:val="none" w:sz="0" w:space="0" w:color="auto"/>
        <w:bottom w:val="none" w:sz="0" w:space="0" w:color="auto"/>
        <w:right w:val="none" w:sz="0" w:space="0" w:color="auto"/>
      </w:divBdr>
    </w:div>
    <w:div w:id="355155349">
      <w:bodyDiv w:val="1"/>
      <w:marLeft w:val="0"/>
      <w:marRight w:val="0"/>
      <w:marTop w:val="0"/>
      <w:marBottom w:val="0"/>
      <w:divBdr>
        <w:top w:val="none" w:sz="0" w:space="0" w:color="auto"/>
        <w:left w:val="none" w:sz="0" w:space="0" w:color="auto"/>
        <w:bottom w:val="none" w:sz="0" w:space="0" w:color="auto"/>
        <w:right w:val="none" w:sz="0" w:space="0" w:color="auto"/>
      </w:divBdr>
    </w:div>
    <w:div w:id="790174129">
      <w:bodyDiv w:val="1"/>
      <w:marLeft w:val="0"/>
      <w:marRight w:val="0"/>
      <w:marTop w:val="0"/>
      <w:marBottom w:val="0"/>
      <w:divBdr>
        <w:top w:val="none" w:sz="0" w:space="0" w:color="auto"/>
        <w:left w:val="none" w:sz="0" w:space="0" w:color="auto"/>
        <w:bottom w:val="none" w:sz="0" w:space="0" w:color="auto"/>
        <w:right w:val="none" w:sz="0" w:space="0" w:color="auto"/>
      </w:divBdr>
    </w:div>
    <w:div w:id="987174299">
      <w:bodyDiv w:val="1"/>
      <w:marLeft w:val="0"/>
      <w:marRight w:val="0"/>
      <w:marTop w:val="0"/>
      <w:marBottom w:val="0"/>
      <w:divBdr>
        <w:top w:val="none" w:sz="0" w:space="0" w:color="auto"/>
        <w:left w:val="none" w:sz="0" w:space="0" w:color="auto"/>
        <w:bottom w:val="none" w:sz="0" w:space="0" w:color="auto"/>
        <w:right w:val="none" w:sz="0" w:space="0" w:color="auto"/>
      </w:divBdr>
    </w:div>
    <w:div w:id="1161239187">
      <w:bodyDiv w:val="1"/>
      <w:marLeft w:val="0"/>
      <w:marRight w:val="0"/>
      <w:marTop w:val="0"/>
      <w:marBottom w:val="0"/>
      <w:divBdr>
        <w:top w:val="none" w:sz="0" w:space="0" w:color="auto"/>
        <w:left w:val="none" w:sz="0" w:space="0" w:color="auto"/>
        <w:bottom w:val="none" w:sz="0" w:space="0" w:color="auto"/>
        <w:right w:val="none" w:sz="0" w:space="0" w:color="auto"/>
      </w:divBdr>
    </w:div>
    <w:div w:id="1835340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oesmunicipais.com.br/eatos/portovitoria"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lanalto.gov.br/ccivil_03/_Ato2011-2014/2013/Lei/L12846.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ovitoria.pr.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A21BAE-59C1-44ED-A83D-0B8D5EFA9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45</Pages>
  <Words>17609</Words>
  <Characters>95090</Characters>
  <Application>Microsoft Office Word</Application>
  <DocSecurity>0</DocSecurity>
  <Lines>792</Lines>
  <Paragraphs>224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Analista de licitação</dc:creator>
  <cp:keywords/>
  <dc:description/>
  <cp:lastModifiedBy>User</cp:lastModifiedBy>
  <cp:revision>6</cp:revision>
  <cp:lastPrinted>2026-03-31T17:14:00Z</cp:lastPrinted>
  <dcterms:created xsi:type="dcterms:W3CDTF">2026-05-26T16:49:00Z</dcterms:created>
  <dcterms:modified xsi:type="dcterms:W3CDTF">2026-06-11T12:51:00Z</dcterms:modified>
</cp:coreProperties>
</file>